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A1" w:rsidRPr="009E4CA1" w:rsidRDefault="009E4CA1" w:rsidP="009E4CA1">
      <w:pPr>
        <w:shd w:val="clear" w:color="auto" w:fill="FFFFFF"/>
        <w:spacing w:after="150" w:line="450" w:lineRule="atLeast"/>
        <w:jc w:val="center"/>
        <w:rPr>
          <w:rFonts w:ascii="Arial" w:eastAsia="Times New Roman" w:hAnsi="Arial" w:cs="Arial"/>
          <w:b/>
          <w:color w:val="000000"/>
          <w:sz w:val="36"/>
          <w:szCs w:val="30"/>
          <w:u w:val="single"/>
        </w:rPr>
      </w:pPr>
      <w:bookmarkStart w:id="0" w:name="_GoBack"/>
      <w:bookmarkEnd w:id="0"/>
    </w:p>
    <w:p w:rsidR="00E94CA3" w:rsidRPr="009E4CA1" w:rsidRDefault="00E94CA3" w:rsidP="00E94CA3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8"/>
          <w:szCs w:val="30"/>
        </w:rPr>
      </w:pPr>
      <w:r w:rsidRPr="009E4CA1">
        <w:rPr>
          <w:rFonts w:ascii="Arial" w:eastAsia="Times New Roman" w:hAnsi="Arial" w:cs="Arial"/>
          <w:color w:val="000000"/>
          <w:sz w:val="28"/>
          <w:szCs w:val="30"/>
        </w:rPr>
        <w:t>In an effort to limit the spread of germs and COVID-19, we are asking tha</w:t>
      </w:r>
      <w:r w:rsidR="002B4652">
        <w:rPr>
          <w:rFonts w:ascii="Arial" w:eastAsia="Times New Roman" w:hAnsi="Arial" w:cs="Arial"/>
          <w:color w:val="000000"/>
          <w:sz w:val="28"/>
          <w:szCs w:val="30"/>
        </w:rPr>
        <w:t>t all employees wipe down their office/work spaces.  Cleaning should occur</w:t>
      </w:r>
      <w:r w:rsidRPr="009E4CA1">
        <w:rPr>
          <w:rFonts w:ascii="Arial" w:eastAsia="Times New Roman" w:hAnsi="Arial" w:cs="Arial"/>
          <w:color w:val="000000"/>
          <w:sz w:val="28"/>
          <w:szCs w:val="30"/>
        </w:rPr>
        <w:t xml:space="preserve"> before</w:t>
      </w:r>
      <w:r w:rsidR="002B4652">
        <w:rPr>
          <w:rFonts w:ascii="Arial" w:eastAsia="Times New Roman" w:hAnsi="Arial" w:cs="Arial"/>
          <w:color w:val="000000"/>
          <w:sz w:val="28"/>
          <w:szCs w:val="30"/>
        </w:rPr>
        <w:t>, during, and</w:t>
      </w:r>
      <w:r w:rsidRPr="009E4CA1">
        <w:rPr>
          <w:rFonts w:ascii="Arial" w:eastAsia="Times New Roman" w:hAnsi="Arial" w:cs="Arial"/>
          <w:color w:val="000000"/>
          <w:sz w:val="28"/>
          <w:szCs w:val="30"/>
        </w:rPr>
        <w:t xml:space="preserve"> after </w:t>
      </w:r>
      <w:r w:rsidR="002B4652">
        <w:rPr>
          <w:rFonts w:ascii="Arial" w:eastAsia="Times New Roman" w:hAnsi="Arial" w:cs="Arial"/>
          <w:color w:val="000000"/>
          <w:sz w:val="28"/>
          <w:szCs w:val="30"/>
        </w:rPr>
        <w:t>your shift</w:t>
      </w:r>
      <w:r w:rsidRPr="009E4CA1">
        <w:rPr>
          <w:rFonts w:ascii="Arial" w:eastAsia="Times New Roman" w:hAnsi="Arial" w:cs="Arial"/>
          <w:color w:val="000000"/>
          <w:sz w:val="28"/>
          <w:szCs w:val="30"/>
        </w:rPr>
        <w:t>.</w:t>
      </w:r>
      <w:r w:rsidR="009E4CA1">
        <w:rPr>
          <w:rFonts w:ascii="Arial" w:eastAsia="Times New Roman" w:hAnsi="Arial" w:cs="Arial"/>
          <w:color w:val="000000"/>
          <w:sz w:val="28"/>
          <w:szCs w:val="30"/>
        </w:rPr>
        <w:t xml:space="preserve">  Cleaning should be done u</w:t>
      </w:r>
      <w:r w:rsidR="009E4CA1" w:rsidRPr="009E4CA1">
        <w:rPr>
          <w:rFonts w:ascii="Arial" w:eastAsia="Times New Roman" w:hAnsi="Arial" w:cs="Arial"/>
          <w:color w:val="000000"/>
          <w:sz w:val="28"/>
          <w:szCs w:val="30"/>
        </w:rPr>
        <w:t>sing a disinfecting cleaner, such as Lysol or Clorox Wipes, Lysol Spray/Foam, or other bacteria killing cleaners.</w:t>
      </w:r>
      <w:r w:rsidR="002B4652">
        <w:rPr>
          <w:rFonts w:ascii="Arial" w:eastAsia="Times New Roman" w:hAnsi="Arial" w:cs="Arial"/>
          <w:color w:val="000000"/>
          <w:sz w:val="28"/>
          <w:szCs w:val="30"/>
        </w:rPr>
        <w:t xml:space="preserve">  Regularly wash your hands and clean up after yourself.</w:t>
      </w:r>
    </w:p>
    <w:p w:rsidR="00E94CA3" w:rsidRPr="009E4CA1" w:rsidRDefault="00E94CA3" w:rsidP="00E94CA3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8"/>
          <w:szCs w:val="30"/>
        </w:rPr>
      </w:pPr>
      <w:r w:rsidRPr="009E4CA1">
        <w:rPr>
          <w:rFonts w:ascii="Arial" w:eastAsia="Times New Roman" w:hAnsi="Arial" w:cs="Arial"/>
          <w:color w:val="000000"/>
          <w:sz w:val="28"/>
          <w:szCs w:val="30"/>
        </w:rPr>
        <w:t>You should wipe all high contact areas.  This is for your health and the health of your coworkers.  If we work together, we can limit the spread of COVID-19</w:t>
      </w:r>
      <w:r w:rsidR="009E4CA1">
        <w:rPr>
          <w:rFonts w:ascii="Arial" w:eastAsia="Times New Roman" w:hAnsi="Arial" w:cs="Arial"/>
          <w:color w:val="000000"/>
          <w:sz w:val="28"/>
          <w:szCs w:val="30"/>
        </w:rPr>
        <w:t xml:space="preserve"> and other germs</w:t>
      </w:r>
      <w:r w:rsidRPr="009E4CA1">
        <w:rPr>
          <w:rFonts w:ascii="Arial" w:eastAsia="Times New Roman" w:hAnsi="Arial" w:cs="Arial"/>
          <w:color w:val="000000"/>
          <w:sz w:val="28"/>
          <w:szCs w:val="30"/>
        </w:rPr>
        <w:t>.</w:t>
      </w:r>
    </w:p>
    <w:p w:rsidR="00E94CA3" w:rsidRPr="00E94CA3" w:rsidRDefault="00E94CA3" w:rsidP="00E94CA3">
      <w:pPr>
        <w:shd w:val="clear" w:color="auto" w:fill="FFFFFF"/>
        <w:spacing w:after="150" w:line="450" w:lineRule="atLeast"/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</w:pPr>
      <w:r w:rsidRPr="00E94CA3"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  <w:t>Key areas that we should be focusing are listed below.</w:t>
      </w:r>
    </w:p>
    <w:p w:rsidR="00350BF0" w:rsidRPr="002B4652" w:rsidRDefault="002B4652" w:rsidP="001D10F9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>Keyboards</w:t>
      </w:r>
    </w:p>
    <w:p w:rsidR="002B4652" w:rsidRPr="002B4652" w:rsidRDefault="002B4652" w:rsidP="001D10F9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>Mouse</w:t>
      </w:r>
    </w:p>
    <w:p w:rsidR="002B4652" w:rsidRPr="002B4652" w:rsidRDefault="002B4652" w:rsidP="001D10F9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>Desk and cell phones</w:t>
      </w:r>
    </w:p>
    <w:p w:rsidR="002B4652" w:rsidRPr="002B4652" w:rsidRDefault="002B4652" w:rsidP="001D10F9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>Calculators and adding machines</w:t>
      </w:r>
    </w:p>
    <w:p w:rsidR="002B4652" w:rsidRPr="002B4652" w:rsidRDefault="002B4652" w:rsidP="001D10F9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>Exterior case of laptops and portable computers</w:t>
      </w:r>
    </w:p>
    <w:p w:rsidR="002B4652" w:rsidRPr="002B4652" w:rsidRDefault="002B4652" w:rsidP="001D10F9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>Staplers</w:t>
      </w:r>
    </w:p>
    <w:p w:rsidR="002B4652" w:rsidRPr="002B4652" w:rsidRDefault="002B4652" w:rsidP="001D10F9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>Tape dispensers</w:t>
      </w:r>
    </w:p>
    <w:p w:rsidR="002B4652" w:rsidRPr="002B4652" w:rsidRDefault="002B4652" w:rsidP="001D10F9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>Desk and working surfaces</w:t>
      </w:r>
    </w:p>
    <w:p w:rsidR="002B4652" w:rsidRPr="002B4652" w:rsidRDefault="002B4652" w:rsidP="002B4652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>Door knobs</w:t>
      </w:r>
      <w:r w:rsidRPr="002B4652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2B4652" w:rsidRPr="002B4652" w:rsidRDefault="002B4652" w:rsidP="002B4652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>Light switches</w:t>
      </w:r>
    </w:p>
    <w:p w:rsidR="002B4652" w:rsidRPr="002B4652" w:rsidRDefault="002B4652" w:rsidP="002B4652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>Non-porous binders or clipboards</w:t>
      </w:r>
    </w:p>
    <w:p w:rsidR="002B4652" w:rsidRPr="002B4652" w:rsidRDefault="002B4652" w:rsidP="002B4652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Miscellaneous office tools </w:t>
      </w:r>
    </w:p>
    <w:p w:rsidR="002B4652" w:rsidRPr="009E4CA1" w:rsidRDefault="002B4652" w:rsidP="002B4652">
      <w:pPr>
        <w:shd w:val="clear" w:color="auto" w:fill="FFFFFF"/>
        <w:spacing w:after="150" w:line="450" w:lineRule="atLeast"/>
      </w:pPr>
    </w:p>
    <w:p w:rsidR="009E4CA1" w:rsidRDefault="009E4CA1" w:rsidP="009E4CA1">
      <w:pPr>
        <w:shd w:val="clear" w:color="auto" w:fill="FFFFFF"/>
        <w:spacing w:after="150" w:line="450" w:lineRule="atLeast"/>
      </w:pPr>
      <w:r>
        <w:rPr>
          <w:rFonts w:ascii="Arial" w:eastAsia="Times New Roman" w:hAnsi="Arial" w:cs="Arial"/>
          <w:color w:val="000000"/>
          <w:sz w:val="30"/>
          <w:szCs w:val="30"/>
        </w:rPr>
        <w:t>*This list is not all-inclusive, any area high contact areas</w:t>
      </w:r>
      <w:r w:rsidR="002B4652">
        <w:rPr>
          <w:rFonts w:ascii="Arial" w:eastAsia="Times New Roman" w:hAnsi="Arial" w:cs="Arial"/>
          <w:color w:val="000000"/>
          <w:sz w:val="30"/>
          <w:szCs w:val="30"/>
        </w:rPr>
        <w:t>/surfaces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should be wipe</w:t>
      </w:r>
      <w:r w:rsidR="00A86ADC">
        <w:rPr>
          <w:rFonts w:ascii="Arial" w:eastAsia="Times New Roman" w:hAnsi="Arial" w:cs="Arial"/>
          <w:color w:val="000000"/>
          <w:sz w:val="30"/>
          <w:szCs w:val="30"/>
        </w:rPr>
        <w:t>d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down.</w:t>
      </w:r>
    </w:p>
    <w:sectPr w:rsidR="009E4CA1" w:rsidSect="009E4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E107D"/>
    <w:multiLevelType w:val="multilevel"/>
    <w:tmpl w:val="61FEA6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CA3"/>
    <w:rsid w:val="002B4652"/>
    <w:rsid w:val="002E5C2E"/>
    <w:rsid w:val="00350BF0"/>
    <w:rsid w:val="00433724"/>
    <w:rsid w:val="009E4CA1"/>
    <w:rsid w:val="00A86ADC"/>
    <w:rsid w:val="00C80806"/>
    <w:rsid w:val="00E94CA3"/>
    <w:rsid w:val="00E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E6C64-D574-4CA4-B220-86C2390E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Baines</dc:creator>
  <cp:keywords/>
  <dc:description/>
  <cp:lastModifiedBy>tim@ohioruralwater.org</cp:lastModifiedBy>
  <cp:revision>2</cp:revision>
  <cp:lastPrinted>2020-03-19T19:00:00Z</cp:lastPrinted>
  <dcterms:created xsi:type="dcterms:W3CDTF">2020-03-27T16:55:00Z</dcterms:created>
  <dcterms:modified xsi:type="dcterms:W3CDTF">2020-03-27T16:55:00Z</dcterms:modified>
</cp:coreProperties>
</file>