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84A" w:rsidRDefault="00D9384A" w:rsidP="00D9384A">
      <w:pPr>
        <w:pStyle w:val="BodyText"/>
        <w:rPr>
          <w:rFonts w:ascii="Georgia" w:hAnsi="Georgia"/>
          <w:b/>
          <w:w w:val="105"/>
          <w:sz w:val="24"/>
          <w:szCs w:val="24"/>
        </w:rPr>
      </w:pPr>
      <w:bookmarkStart w:id="0" w:name="_GoBack"/>
      <w:bookmarkEnd w:id="0"/>
      <w:r>
        <w:rPr>
          <w:rFonts w:ascii="Georgia" w:hAnsi="Georgia"/>
          <w:b/>
          <w:noProof/>
          <w:sz w:val="24"/>
          <w:szCs w:val="24"/>
        </w:rPr>
        <w:drawing>
          <wp:anchor distT="0" distB="0" distL="114300" distR="114300" simplePos="0" relativeHeight="251658240" behindDoc="1" locked="0" layoutInCell="1" allowOverlap="1">
            <wp:simplePos x="0" y="0"/>
            <wp:positionH relativeFrom="column">
              <wp:posOffset>2362200</wp:posOffset>
            </wp:positionH>
            <wp:positionV relativeFrom="paragraph">
              <wp:posOffset>-517525</wp:posOffset>
            </wp:positionV>
            <wp:extent cx="1651000" cy="904875"/>
            <wp:effectExtent l="19050" t="0" r="6350" b="0"/>
            <wp:wrapTight wrapText="bothSides">
              <wp:wrapPolygon edited="0">
                <wp:start x="15702" y="0"/>
                <wp:lineTo x="7726" y="455"/>
                <wp:lineTo x="-249" y="4093"/>
                <wp:lineTo x="-249" y="21373"/>
                <wp:lineTo x="21683" y="21373"/>
                <wp:lineTo x="21683" y="5912"/>
                <wp:lineTo x="20686" y="4093"/>
                <wp:lineTo x="16948" y="0"/>
                <wp:lineTo x="15702"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bwMode="auto">
                    <a:xfrm>
                      <a:off x="0" y="0"/>
                      <a:ext cx="1651000" cy="90487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D9384A" w:rsidRDefault="00D9384A" w:rsidP="00D9384A">
      <w:pPr>
        <w:pStyle w:val="BodyText"/>
        <w:rPr>
          <w:rFonts w:ascii="Georgia" w:hAnsi="Georgia"/>
          <w:b/>
          <w:w w:val="105"/>
          <w:sz w:val="24"/>
          <w:szCs w:val="24"/>
        </w:rPr>
      </w:pPr>
    </w:p>
    <w:p w:rsidR="00D9384A" w:rsidRDefault="00D9384A" w:rsidP="00D9384A">
      <w:pPr>
        <w:pStyle w:val="BodyText"/>
        <w:jc w:val="center"/>
        <w:rPr>
          <w:rFonts w:ascii="Georgia" w:hAnsi="Georgia"/>
          <w:b/>
          <w:w w:val="105"/>
          <w:sz w:val="28"/>
          <w:szCs w:val="28"/>
        </w:rPr>
      </w:pPr>
    </w:p>
    <w:p w:rsidR="002E12A3" w:rsidRPr="00D9384A" w:rsidRDefault="00D605F7" w:rsidP="00D9384A">
      <w:pPr>
        <w:pStyle w:val="BodyText"/>
        <w:jc w:val="center"/>
        <w:rPr>
          <w:rFonts w:ascii="Georgia" w:hAnsi="Georgia"/>
          <w:b/>
          <w:w w:val="105"/>
          <w:sz w:val="28"/>
          <w:szCs w:val="28"/>
        </w:rPr>
      </w:pPr>
      <w:r w:rsidRPr="00D9384A">
        <w:rPr>
          <w:rFonts w:ascii="Georgia" w:hAnsi="Georgia"/>
          <w:b/>
          <w:w w:val="105"/>
          <w:sz w:val="28"/>
          <w:szCs w:val="28"/>
        </w:rPr>
        <w:t xml:space="preserve">Complaint </w:t>
      </w:r>
      <w:r w:rsidR="00A17EAE" w:rsidRPr="00D9384A">
        <w:rPr>
          <w:rFonts w:ascii="Georgia" w:hAnsi="Georgia"/>
          <w:b/>
          <w:w w:val="105"/>
          <w:sz w:val="28"/>
          <w:szCs w:val="28"/>
        </w:rPr>
        <w:t xml:space="preserve">Reporting and </w:t>
      </w:r>
      <w:r w:rsidR="00D9384A" w:rsidRPr="00D9384A">
        <w:rPr>
          <w:rFonts w:ascii="Georgia" w:hAnsi="Georgia"/>
          <w:b/>
          <w:w w:val="105"/>
          <w:sz w:val="28"/>
          <w:szCs w:val="28"/>
        </w:rPr>
        <w:t xml:space="preserve">Resolution </w:t>
      </w:r>
      <w:r w:rsidRPr="00D9384A">
        <w:rPr>
          <w:rFonts w:ascii="Georgia" w:hAnsi="Georgia"/>
          <w:b/>
          <w:w w:val="105"/>
          <w:sz w:val="28"/>
          <w:szCs w:val="28"/>
        </w:rPr>
        <w:t>Policy</w:t>
      </w:r>
    </w:p>
    <w:p w:rsidR="00D9384A" w:rsidRPr="00D9384A" w:rsidRDefault="00D9384A" w:rsidP="00D9384A">
      <w:pPr>
        <w:pStyle w:val="BodyText"/>
        <w:jc w:val="center"/>
        <w:rPr>
          <w:rFonts w:ascii="Times New Roman"/>
          <w:noProof/>
          <w:sz w:val="20"/>
        </w:rPr>
      </w:pPr>
    </w:p>
    <w:p w:rsidR="002E12A3" w:rsidRPr="00D9384A" w:rsidRDefault="002C0805" w:rsidP="00D9384A">
      <w:pPr>
        <w:rPr>
          <w:rFonts w:ascii="Georgia" w:hAnsi="Georgia"/>
          <w:sz w:val="24"/>
          <w:szCs w:val="24"/>
        </w:rPr>
      </w:pPr>
      <w:r w:rsidRPr="00D9384A">
        <w:rPr>
          <w:rFonts w:ascii="Georgia" w:hAnsi="Georgia"/>
          <w:sz w:val="24"/>
          <w:szCs w:val="24"/>
        </w:rPr>
        <w:t xml:space="preserve">The </w:t>
      </w:r>
      <w:r w:rsidR="00D9384A" w:rsidRPr="00D9384A">
        <w:rPr>
          <w:rFonts w:ascii="Georgia" w:hAnsi="Georgia"/>
          <w:sz w:val="24"/>
          <w:szCs w:val="24"/>
        </w:rPr>
        <w:t>Ohio</w:t>
      </w:r>
      <w:r w:rsidRPr="00D9384A">
        <w:rPr>
          <w:rFonts w:ascii="Georgia" w:hAnsi="Georgia"/>
          <w:sz w:val="24"/>
          <w:szCs w:val="24"/>
        </w:rPr>
        <w:t xml:space="preserve"> Rural Water Association</w:t>
      </w:r>
      <w:r w:rsidR="00AB118F" w:rsidRPr="00D9384A">
        <w:rPr>
          <w:rFonts w:ascii="Georgia" w:hAnsi="Georgia"/>
          <w:sz w:val="24"/>
          <w:szCs w:val="24"/>
        </w:rPr>
        <w:t xml:space="preserve"> adheres to </w:t>
      </w:r>
      <w:r w:rsidR="00D605F7" w:rsidRPr="00D9384A">
        <w:rPr>
          <w:rFonts w:ascii="Georgia" w:hAnsi="Georgia"/>
          <w:sz w:val="24"/>
          <w:szCs w:val="24"/>
        </w:rPr>
        <w:t>the highest standards of conduct and ethics</w:t>
      </w:r>
      <w:r w:rsidR="00AB118F" w:rsidRPr="00D9384A">
        <w:rPr>
          <w:rFonts w:ascii="Georgia" w:hAnsi="Georgia"/>
          <w:sz w:val="24"/>
          <w:szCs w:val="24"/>
        </w:rPr>
        <w:t xml:space="preserve"> and is committed to </w:t>
      </w:r>
      <w:r w:rsidR="00D605F7" w:rsidRPr="00D9384A">
        <w:rPr>
          <w:rFonts w:ascii="Georgia" w:hAnsi="Georgia"/>
          <w:sz w:val="24"/>
          <w:szCs w:val="24"/>
        </w:rPr>
        <w:t xml:space="preserve">investigate </w:t>
      </w:r>
      <w:r w:rsidR="00AB118F" w:rsidRPr="00D9384A">
        <w:rPr>
          <w:rFonts w:ascii="Georgia" w:hAnsi="Georgia"/>
          <w:sz w:val="24"/>
          <w:szCs w:val="24"/>
        </w:rPr>
        <w:t xml:space="preserve">any </w:t>
      </w:r>
      <w:r w:rsidR="00D605F7" w:rsidRPr="00D9384A">
        <w:rPr>
          <w:rFonts w:ascii="Georgia" w:hAnsi="Georgia"/>
          <w:sz w:val="24"/>
          <w:szCs w:val="24"/>
        </w:rPr>
        <w:t>complaints of suspected fraudulent or dishonest use or misuse of its resources</w:t>
      </w:r>
      <w:r w:rsidR="00AB118F" w:rsidRPr="00D9384A">
        <w:rPr>
          <w:rFonts w:ascii="Georgia" w:hAnsi="Georgia"/>
          <w:sz w:val="24"/>
          <w:szCs w:val="24"/>
        </w:rPr>
        <w:t xml:space="preserve">, </w:t>
      </w:r>
      <w:r w:rsidR="00D605F7" w:rsidRPr="00D9384A">
        <w:rPr>
          <w:rFonts w:ascii="Georgia" w:hAnsi="Georgia"/>
          <w:sz w:val="24"/>
          <w:szCs w:val="24"/>
        </w:rPr>
        <w:t>property</w:t>
      </w:r>
      <w:r w:rsidR="00AB118F" w:rsidRPr="00D9384A">
        <w:rPr>
          <w:rFonts w:ascii="Georgia" w:hAnsi="Georgia"/>
          <w:sz w:val="24"/>
          <w:szCs w:val="24"/>
        </w:rPr>
        <w:t xml:space="preserve">, </w:t>
      </w:r>
      <w:r w:rsidRPr="00D9384A">
        <w:rPr>
          <w:rFonts w:ascii="Georgia" w:hAnsi="Georgia"/>
          <w:sz w:val="24"/>
          <w:szCs w:val="24"/>
        </w:rPr>
        <w:t>it</w:t>
      </w:r>
      <w:r w:rsidR="00D605F7" w:rsidRPr="00D9384A">
        <w:rPr>
          <w:rFonts w:ascii="Georgia" w:hAnsi="Georgia"/>
          <w:sz w:val="24"/>
          <w:szCs w:val="24"/>
        </w:rPr>
        <w:t>s programs and services.</w:t>
      </w:r>
    </w:p>
    <w:p w:rsidR="002E12A3" w:rsidRPr="00D9384A" w:rsidRDefault="002E12A3" w:rsidP="00D9384A">
      <w:pPr>
        <w:rPr>
          <w:rFonts w:ascii="Georgia" w:hAnsi="Georgia"/>
          <w:sz w:val="24"/>
          <w:szCs w:val="24"/>
        </w:rPr>
      </w:pPr>
    </w:p>
    <w:p w:rsidR="002E12A3" w:rsidRPr="00D9384A" w:rsidRDefault="00AB118F" w:rsidP="00D9384A">
      <w:pPr>
        <w:rPr>
          <w:rFonts w:ascii="Georgia" w:hAnsi="Georgia"/>
          <w:sz w:val="24"/>
          <w:szCs w:val="24"/>
        </w:rPr>
      </w:pPr>
      <w:r w:rsidRPr="00D9384A">
        <w:rPr>
          <w:rFonts w:ascii="Georgia" w:hAnsi="Georgia"/>
          <w:sz w:val="24"/>
          <w:szCs w:val="24"/>
        </w:rPr>
        <w:t xml:space="preserve">All individuals associated with </w:t>
      </w:r>
      <w:r w:rsidR="00D9384A" w:rsidRPr="00D9384A">
        <w:rPr>
          <w:rFonts w:ascii="Georgia" w:hAnsi="Georgia"/>
          <w:sz w:val="24"/>
          <w:szCs w:val="24"/>
        </w:rPr>
        <w:t>Ohio</w:t>
      </w:r>
      <w:r w:rsidRPr="00D9384A">
        <w:rPr>
          <w:rFonts w:ascii="Georgia" w:hAnsi="Georgia"/>
          <w:sz w:val="24"/>
          <w:szCs w:val="24"/>
        </w:rPr>
        <w:t xml:space="preserve"> Rural Water</w:t>
      </w:r>
      <w:r w:rsidR="00081D30" w:rsidRPr="00D9384A">
        <w:rPr>
          <w:rFonts w:ascii="Georgia" w:hAnsi="Georgia"/>
          <w:sz w:val="24"/>
          <w:szCs w:val="24"/>
        </w:rPr>
        <w:t xml:space="preserve"> Association</w:t>
      </w:r>
      <w:r w:rsidR="00D9384A" w:rsidRPr="00D9384A">
        <w:rPr>
          <w:rFonts w:ascii="Georgia" w:hAnsi="Georgia"/>
          <w:sz w:val="24"/>
          <w:szCs w:val="24"/>
        </w:rPr>
        <w:t xml:space="preserve"> </w:t>
      </w:r>
      <w:r w:rsidRPr="00D9384A">
        <w:rPr>
          <w:rFonts w:ascii="Georgia" w:hAnsi="Georgia"/>
          <w:sz w:val="24"/>
          <w:szCs w:val="24"/>
        </w:rPr>
        <w:t>are enco</w:t>
      </w:r>
      <w:r w:rsidR="00D605F7" w:rsidRPr="00D9384A">
        <w:rPr>
          <w:rFonts w:ascii="Georgia" w:hAnsi="Georgia"/>
          <w:sz w:val="24"/>
          <w:szCs w:val="24"/>
        </w:rPr>
        <w:t xml:space="preserve">uraged to report suspected </w:t>
      </w:r>
      <w:r w:rsidRPr="00D9384A">
        <w:rPr>
          <w:rFonts w:ascii="Georgia" w:hAnsi="Georgia"/>
          <w:sz w:val="24"/>
          <w:szCs w:val="24"/>
        </w:rPr>
        <w:t>activity or actions that violate established rules, regulations, laws, procedures, policy or actions of improper conduct and ethics</w:t>
      </w:r>
      <w:r w:rsidR="00C745D9" w:rsidRPr="00D9384A">
        <w:rPr>
          <w:rFonts w:ascii="Georgia" w:hAnsi="Georgia"/>
          <w:sz w:val="24"/>
          <w:szCs w:val="24"/>
        </w:rPr>
        <w:t xml:space="preserve"> associated with </w:t>
      </w:r>
      <w:r w:rsidR="00D9384A">
        <w:rPr>
          <w:rFonts w:ascii="Georgia" w:hAnsi="Georgia"/>
          <w:sz w:val="24"/>
          <w:szCs w:val="24"/>
        </w:rPr>
        <w:t>O</w:t>
      </w:r>
      <w:r w:rsidR="00C745D9" w:rsidRPr="00D9384A">
        <w:rPr>
          <w:rFonts w:ascii="Georgia" w:hAnsi="Georgia"/>
          <w:sz w:val="24"/>
          <w:szCs w:val="24"/>
        </w:rPr>
        <w:t xml:space="preserve">RWA programs and services.  </w:t>
      </w:r>
    </w:p>
    <w:p w:rsidR="002E12A3" w:rsidRPr="00D9384A" w:rsidRDefault="002E12A3" w:rsidP="00D9384A">
      <w:pPr>
        <w:rPr>
          <w:rFonts w:ascii="Georgia" w:hAnsi="Georgia"/>
          <w:sz w:val="24"/>
          <w:szCs w:val="24"/>
        </w:rPr>
      </w:pPr>
    </w:p>
    <w:p w:rsidR="002E12A3" w:rsidRPr="00D9384A" w:rsidRDefault="00D605F7" w:rsidP="00D9384A">
      <w:pPr>
        <w:rPr>
          <w:rFonts w:ascii="Georgia" w:hAnsi="Georgia"/>
          <w:sz w:val="24"/>
          <w:szCs w:val="24"/>
        </w:rPr>
      </w:pPr>
      <w:r w:rsidRPr="00D9384A">
        <w:rPr>
          <w:rFonts w:ascii="Georgia" w:hAnsi="Georgia"/>
          <w:b/>
          <w:i/>
          <w:sz w:val="24"/>
          <w:szCs w:val="24"/>
        </w:rPr>
        <w:t>Reporting</w:t>
      </w:r>
      <w:r w:rsidR="00D9384A">
        <w:rPr>
          <w:rFonts w:ascii="Georgia" w:hAnsi="Georgia"/>
          <w:b/>
          <w:sz w:val="24"/>
          <w:szCs w:val="24"/>
        </w:rPr>
        <w:t xml:space="preserve">: </w:t>
      </w:r>
      <w:r w:rsidR="00C745D9" w:rsidRPr="00D9384A">
        <w:rPr>
          <w:rFonts w:ascii="Georgia" w:hAnsi="Georgia"/>
          <w:sz w:val="24"/>
          <w:szCs w:val="24"/>
        </w:rPr>
        <w:t>The complaint sh</w:t>
      </w:r>
      <w:r w:rsidR="00AB118F" w:rsidRPr="00D9384A">
        <w:rPr>
          <w:rFonts w:ascii="Georgia" w:hAnsi="Georgia"/>
          <w:sz w:val="24"/>
          <w:szCs w:val="24"/>
        </w:rPr>
        <w:t xml:space="preserve">ould </w:t>
      </w:r>
      <w:r w:rsidRPr="00D9384A">
        <w:rPr>
          <w:rFonts w:ascii="Georgia" w:hAnsi="Georgia"/>
          <w:sz w:val="24"/>
          <w:szCs w:val="24"/>
        </w:rPr>
        <w:t>be reported</w:t>
      </w:r>
      <w:r w:rsidR="00C745D9" w:rsidRPr="00D9384A">
        <w:rPr>
          <w:rFonts w:ascii="Georgia" w:hAnsi="Georgia"/>
          <w:sz w:val="24"/>
          <w:szCs w:val="24"/>
        </w:rPr>
        <w:t xml:space="preserve"> in writing</w:t>
      </w:r>
      <w:r w:rsidRPr="00D9384A">
        <w:rPr>
          <w:rFonts w:ascii="Georgia" w:hAnsi="Georgia"/>
          <w:sz w:val="24"/>
          <w:szCs w:val="24"/>
        </w:rPr>
        <w:t xml:space="preserve">: to the </w:t>
      </w:r>
      <w:r w:rsidR="00D9384A">
        <w:rPr>
          <w:rFonts w:ascii="Georgia" w:hAnsi="Georgia"/>
          <w:sz w:val="24"/>
          <w:szCs w:val="24"/>
        </w:rPr>
        <w:t>O</w:t>
      </w:r>
      <w:r w:rsidR="005B3C4F" w:rsidRPr="00D9384A">
        <w:rPr>
          <w:rFonts w:ascii="Georgia" w:hAnsi="Georgia"/>
          <w:sz w:val="24"/>
          <w:szCs w:val="24"/>
        </w:rPr>
        <w:t>RWA</w:t>
      </w:r>
      <w:r w:rsidR="00D9384A">
        <w:rPr>
          <w:rFonts w:ascii="Georgia" w:hAnsi="Georgia"/>
          <w:sz w:val="24"/>
          <w:szCs w:val="24"/>
        </w:rPr>
        <w:t xml:space="preserve"> Executive Director</w:t>
      </w:r>
      <w:r w:rsidR="00A331A6" w:rsidRPr="00D9384A">
        <w:rPr>
          <w:rFonts w:ascii="Georgia" w:hAnsi="Georgia"/>
          <w:sz w:val="24"/>
          <w:szCs w:val="24"/>
        </w:rPr>
        <w:t xml:space="preserve"> or </w:t>
      </w:r>
      <w:r w:rsidR="00AB118F" w:rsidRPr="00D9384A">
        <w:rPr>
          <w:rFonts w:ascii="Georgia" w:hAnsi="Georgia"/>
          <w:sz w:val="24"/>
          <w:szCs w:val="24"/>
        </w:rPr>
        <w:t>to t</w:t>
      </w:r>
      <w:r w:rsidRPr="00D9384A">
        <w:rPr>
          <w:rFonts w:ascii="Georgia" w:hAnsi="Georgia"/>
          <w:sz w:val="24"/>
          <w:szCs w:val="24"/>
        </w:rPr>
        <w:t xml:space="preserve">he </w:t>
      </w:r>
      <w:r w:rsidR="0022613C" w:rsidRPr="00D9384A">
        <w:rPr>
          <w:rFonts w:ascii="Georgia" w:hAnsi="Georgia"/>
          <w:sz w:val="24"/>
          <w:szCs w:val="24"/>
        </w:rPr>
        <w:t>President</w:t>
      </w:r>
      <w:r w:rsidRPr="00D9384A">
        <w:rPr>
          <w:rFonts w:ascii="Georgia" w:hAnsi="Georgia"/>
          <w:sz w:val="24"/>
          <w:szCs w:val="24"/>
        </w:rPr>
        <w:t xml:space="preserve"> of the </w:t>
      </w:r>
      <w:r w:rsidR="00D9384A">
        <w:rPr>
          <w:rFonts w:ascii="Georgia" w:hAnsi="Georgia"/>
          <w:sz w:val="24"/>
          <w:szCs w:val="24"/>
        </w:rPr>
        <w:t>O</w:t>
      </w:r>
      <w:r w:rsidR="005B3C4F" w:rsidRPr="00D9384A">
        <w:rPr>
          <w:rFonts w:ascii="Georgia" w:hAnsi="Georgia"/>
          <w:sz w:val="24"/>
          <w:szCs w:val="24"/>
        </w:rPr>
        <w:t>RWA</w:t>
      </w:r>
      <w:r w:rsidRPr="00D9384A">
        <w:rPr>
          <w:rFonts w:ascii="Georgia" w:hAnsi="Georgia"/>
          <w:sz w:val="24"/>
          <w:szCs w:val="24"/>
        </w:rPr>
        <w:t xml:space="preserve"> Board of Directors (if a board member</w:t>
      </w:r>
      <w:r w:rsidR="00AB118F" w:rsidRPr="00D9384A">
        <w:rPr>
          <w:rFonts w:ascii="Georgia" w:hAnsi="Georgia"/>
          <w:sz w:val="24"/>
          <w:szCs w:val="24"/>
        </w:rPr>
        <w:t xml:space="preserve"> or complaint involves the </w:t>
      </w:r>
      <w:r w:rsidR="00D9384A">
        <w:rPr>
          <w:rFonts w:ascii="Georgia" w:hAnsi="Georgia"/>
          <w:sz w:val="24"/>
          <w:szCs w:val="24"/>
        </w:rPr>
        <w:t>Executive Director</w:t>
      </w:r>
      <w:r w:rsidRPr="00D9384A">
        <w:rPr>
          <w:rFonts w:ascii="Georgia" w:hAnsi="Georgia"/>
          <w:sz w:val="24"/>
          <w:szCs w:val="24"/>
        </w:rPr>
        <w:t>)</w:t>
      </w:r>
      <w:r w:rsidR="00AB118F" w:rsidRPr="00D9384A">
        <w:rPr>
          <w:rFonts w:ascii="Georgia" w:hAnsi="Georgia"/>
          <w:sz w:val="24"/>
          <w:szCs w:val="24"/>
        </w:rPr>
        <w:t xml:space="preserve">.  </w:t>
      </w:r>
      <w:r w:rsidRPr="00D9384A">
        <w:rPr>
          <w:rFonts w:ascii="Georgia" w:hAnsi="Georgia"/>
          <w:sz w:val="24"/>
          <w:szCs w:val="24"/>
        </w:rPr>
        <w:t>Alternately</w:t>
      </w:r>
      <w:r w:rsidR="00C745D9" w:rsidRPr="00D9384A">
        <w:rPr>
          <w:rFonts w:ascii="Georgia" w:hAnsi="Georgia"/>
          <w:sz w:val="24"/>
          <w:szCs w:val="24"/>
        </w:rPr>
        <w:t xml:space="preserve">, if the reporter </w:t>
      </w:r>
      <w:r w:rsidRPr="00D9384A">
        <w:rPr>
          <w:rFonts w:ascii="Georgia" w:hAnsi="Georgia"/>
          <w:sz w:val="24"/>
          <w:szCs w:val="24"/>
        </w:rPr>
        <w:t xml:space="preserve">wishes to remain anonymous, a written statement </w:t>
      </w:r>
      <w:r w:rsidR="00C745D9" w:rsidRPr="00D9384A">
        <w:rPr>
          <w:rFonts w:ascii="Georgia" w:hAnsi="Georgia"/>
          <w:sz w:val="24"/>
          <w:szCs w:val="24"/>
        </w:rPr>
        <w:t xml:space="preserve">to that effect </w:t>
      </w:r>
      <w:r w:rsidR="001350DE" w:rsidRPr="00D9384A">
        <w:rPr>
          <w:rFonts w:ascii="Georgia" w:hAnsi="Georgia"/>
          <w:i/>
          <w:sz w:val="24"/>
          <w:szCs w:val="24"/>
        </w:rPr>
        <w:t>must</w:t>
      </w:r>
      <w:r w:rsidRPr="00D9384A">
        <w:rPr>
          <w:rFonts w:ascii="Georgia" w:hAnsi="Georgia"/>
          <w:i/>
          <w:sz w:val="24"/>
          <w:szCs w:val="24"/>
        </w:rPr>
        <w:t xml:space="preserve"> be</w:t>
      </w:r>
      <w:r w:rsidR="00D9384A">
        <w:rPr>
          <w:rFonts w:ascii="Georgia" w:hAnsi="Georgia"/>
          <w:i/>
          <w:sz w:val="24"/>
          <w:szCs w:val="24"/>
        </w:rPr>
        <w:t xml:space="preserve"> </w:t>
      </w:r>
      <w:r w:rsidR="00C745D9" w:rsidRPr="00D9384A">
        <w:rPr>
          <w:rFonts w:ascii="Georgia" w:hAnsi="Georgia"/>
          <w:sz w:val="24"/>
          <w:szCs w:val="24"/>
        </w:rPr>
        <w:t xml:space="preserve">included in the complaint. </w:t>
      </w:r>
    </w:p>
    <w:p w:rsidR="002E12A3" w:rsidRPr="00D9384A" w:rsidRDefault="002E12A3" w:rsidP="00D9384A">
      <w:pPr>
        <w:rPr>
          <w:rFonts w:ascii="Georgia" w:hAnsi="Georgia"/>
          <w:sz w:val="24"/>
          <w:szCs w:val="24"/>
        </w:rPr>
      </w:pPr>
    </w:p>
    <w:p w:rsidR="002E12A3" w:rsidRPr="00D9384A" w:rsidRDefault="00D9384A" w:rsidP="00D9384A">
      <w:pPr>
        <w:rPr>
          <w:rFonts w:ascii="Georgia" w:hAnsi="Georgia"/>
          <w:sz w:val="24"/>
          <w:szCs w:val="24"/>
        </w:rPr>
      </w:pPr>
      <w:r>
        <w:rPr>
          <w:rFonts w:ascii="Georgia" w:hAnsi="Georgia"/>
          <w:b/>
          <w:i/>
          <w:sz w:val="24"/>
          <w:szCs w:val="24"/>
        </w:rPr>
        <w:t xml:space="preserve">Investigation: </w:t>
      </w:r>
      <w:r w:rsidR="00D605F7" w:rsidRPr="00D9384A">
        <w:rPr>
          <w:rFonts w:ascii="Georgia" w:hAnsi="Georgia"/>
          <w:sz w:val="24"/>
          <w:szCs w:val="24"/>
        </w:rPr>
        <w:t>All relevant matters, including suspected but unproved matters, will be promptly reviewed and analyzed, with documentation of the receipt, retention, investigation, and treatment of the complaint.</w:t>
      </w:r>
      <w:r>
        <w:rPr>
          <w:rFonts w:ascii="Georgia" w:hAnsi="Georgia"/>
          <w:sz w:val="24"/>
          <w:szCs w:val="24"/>
        </w:rPr>
        <w:t xml:space="preserve"> </w:t>
      </w:r>
      <w:r w:rsidR="00D10F15" w:rsidRPr="00D9384A">
        <w:rPr>
          <w:rFonts w:ascii="Georgia" w:hAnsi="Georgia"/>
          <w:i/>
          <w:sz w:val="24"/>
          <w:szCs w:val="24"/>
        </w:rPr>
        <w:t xml:space="preserve">A written response of </w:t>
      </w:r>
      <w:r w:rsidR="00C745D9" w:rsidRPr="00D9384A">
        <w:rPr>
          <w:rFonts w:ascii="Georgia" w:hAnsi="Georgia"/>
          <w:i/>
          <w:sz w:val="24"/>
          <w:szCs w:val="24"/>
        </w:rPr>
        <w:t>receipt will be provider to the reporter</w:t>
      </w:r>
      <w:r w:rsidR="00A17EAE" w:rsidRPr="00D9384A">
        <w:rPr>
          <w:rFonts w:ascii="Georgia" w:hAnsi="Georgia"/>
          <w:i/>
          <w:sz w:val="24"/>
          <w:szCs w:val="24"/>
        </w:rPr>
        <w:t xml:space="preserve"> (unless anonymous)</w:t>
      </w:r>
      <w:r w:rsidR="00D10F15" w:rsidRPr="00D9384A">
        <w:rPr>
          <w:rFonts w:ascii="Georgia" w:hAnsi="Georgia"/>
          <w:i/>
          <w:sz w:val="24"/>
          <w:szCs w:val="24"/>
        </w:rPr>
        <w:t xml:space="preserve"> within (10) days of when the compl</w:t>
      </w:r>
      <w:r w:rsidR="002D3E5C" w:rsidRPr="00D9384A">
        <w:rPr>
          <w:rFonts w:ascii="Georgia" w:hAnsi="Georgia"/>
          <w:i/>
          <w:sz w:val="24"/>
          <w:szCs w:val="24"/>
        </w:rPr>
        <w:t>aint</w:t>
      </w:r>
      <w:r w:rsidR="00D10F15" w:rsidRPr="00D9384A">
        <w:rPr>
          <w:rFonts w:ascii="Georgia" w:hAnsi="Georgia"/>
          <w:i/>
          <w:sz w:val="24"/>
          <w:szCs w:val="24"/>
        </w:rPr>
        <w:t xml:space="preserve"> was made</w:t>
      </w:r>
      <w:r w:rsidR="00C745D9" w:rsidRPr="00D9384A">
        <w:rPr>
          <w:rFonts w:ascii="Georgia" w:hAnsi="Georgia"/>
          <w:i/>
          <w:sz w:val="24"/>
          <w:szCs w:val="24"/>
        </w:rPr>
        <w:t xml:space="preserve"> and</w:t>
      </w:r>
      <w:r w:rsidR="00A17EAE" w:rsidRPr="00D9384A">
        <w:rPr>
          <w:rFonts w:ascii="Georgia" w:hAnsi="Georgia"/>
          <w:i/>
          <w:sz w:val="24"/>
          <w:szCs w:val="24"/>
        </w:rPr>
        <w:t xml:space="preserve"> where appropriate, a non-privileged summary of the</w:t>
      </w:r>
      <w:r w:rsidR="00C745D9" w:rsidRPr="00D9384A">
        <w:rPr>
          <w:rFonts w:ascii="Georgia" w:hAnsi="Georgia"/>
          <w:i/>
          <w:sz w:val="24"/>
          <w:szCs w:val="24"/>
        </w:rPr>
        <w:t xml:space="preserve"> findings of the complaint investigation or progress in the investigation will be provided within 30 days o</w:t>
      </w:r>
      <w:r w:rsidR="002D3E5C" w:rsidRPr="00D9384A">
        <w:rPr>
          <w:rFonts w:ascii="Georgia" w:hAnsi="Georgia"/>
          <w:i/>
          <w:sz w:val="24"/>
          <w:szCs w:val="24"/>
        </w:rPr>
        <w:t>f</w:t>
      </w:r>
      <w:r w:rsidR="00C745D9" w:rsidRPr="00D9384A">
        <w:rPr>
          <w:rFonts w:ascii="Georgia" w:hAnsi="Georgia"/>
          <w:i/>
          <w:sz w:val="24"/>
          <w:szCs w:val="24"/>
        </w:rPr>
        <w:t xml:space="preserve"> receipt of the complaint. </w:t>
      </w:r>
      <w:r w:rsidR="00D605F7" w:rsidRPr="00D9384A">
        <w:rPr>
          <w:rFonts w:ascii="Georgia" w:hAnsi="Georgia"/>
          <w:sz w:val="24"/>
          <w:szCs w:val="24"/>
        </w:rPr>
        <w:t xml:space="preserve">Appropriate corrective action will be taken, if necessary, and findings may be communicated to the reporting person and his or her supervisor, if appropriate. Investigations may be conducted by independent persons such as auditors and/or attorneys. </w:t>
      </w:r>
    </w:p>
    <w:p w:rsidR="002E12A3" w:rsidRPr="00D9384A" w:rsidRDefault="002E12A3" w:rsidP="00D9384A">
      <w:pPr>
        <w:rPr>
          <w:rFonts w:ascii="Georgia" w:hAnsi="Georgia"/>
          <w:sz w:val="24"/>
          <w:szCs w:val="24"/>
        </w:rPr>
      </w:pPr>
    </w:p>
    <w:p w:rsidR="002E12A3" w:rsidRPr="00D9384A" w:rsidRDefault="00D9384A" w:rsidP="00D9384A">
      <w:pPr>
        <w:rPr>
          <w:rFonts w:ascii="Georgia" w:hAnsi="Georgia"/>
          <w:sz w:val="24"/>
          <w:szCs w:val="24"/>
        </w:rPr>
      </w:pPr>
      <w:r>
        <w:rPr>
          <w:rFonts w:ascii="Georgia" w:hAnsi="Georgia"/>
          <w:b/>
          <w:i/>
          <w:sz w:val="24"/>
          <w:szCs w:val="24"/>
        </w:rPr>
        <w:t xml:space="preserve">No Retaliation: </w:t>
      </w:r>
      <w:r w:rsidR="00D605F7" w:rsidRPr="00D9384A">
        <w:rPr>
          <w:rFonts w:ascii="Georgia" w:hAnsi="Georgia"/>
          <w:sz w:val="24"/>
          <w:szCs w:val="24"/>
        </w:rPr>
        <w:t xml:space="preserve">No </w:t>
      </w:r>
      <w:r w:rsidR="00AB118F" w:rsidRPr="00D9384A">
        <w:rPr>
          <w:rFonts w:ascii="Georgia" w:hAnsi="Georgia"/>
          <w:sz w:val="24"/>
          <w:szCs w:val="24"/>
        </w:rPr>
        <w:t xml:space="preserve">individual </w:t>
      </w:r>
      <w:r w:rsidR="00D605F7" w:rsidRPr="00D9384A">
        <w:rPr>
          <w:rFonts w:ascii="Georgia" w:hAnsi="Georgia"/>
          <w:sz w:val="24"/>
          <w:szCs w:val="24"/>
        </w:rPr>
        <w:t xml:space="preserve">who in good faith reports </w:t>
      </w:r>
      <w:r w:rsidR="00AB118F" w:rsidRPr="00D9384A">
        <w:rPr>
          <w:rFonts w:ascii="Georgia" w:hAnsi="Georgia"/>
          <w:sz w:val="24"/>
          <w:szCs w:val="24"/>
        </w:rPr>
        <w:t xml:space="preserve">a suspected violation within the scope of this policy shall </w:t>
      </w:r>
      <w:r w:rsidR="00D605F7" w:rsidRPr="00D9384A">
        <w:rPr>
          <w:rFonts w:ascii="Georgia" w:hAnsi="Georgia"/>
          <w:sz w:val="24"/>
          <w:szCs w:val="24"/>
        </w:rPr>
        <w:t xml:space="preserve">suffer harassment, retaliation, or adverse employment or other consequence. An employee who retaliates against someone who has reported a violation in good faith is subject to discipline up to and including termination of employment. This Policy is intended to encourage and enable employees and others to raise serious concerns within the organization prior to seeking resolution outside the organization. The Policy is in addition to any non-retaliation requirements contained in the </w:t>
      </w:r>
      <w:r>
        <w:rPr>
          <w:rFonts w:ascii="Georgia" w:hAnsi="Georgia"/>
          <w:sz w:val="24"/>
          <w:szCs w:val="24"/>
        </w:rPr>
        <w:t>O</w:t>
      </w:r>
      <w:r w:rsidR="005B3C4F" w:rsidRPr="00D9384A">
        <w:rPr>
          <w:rFonts w:ascii="Georgia" w:hAnsi="Georgia"/>
          <w:sz w:val="24"/>
          <w:szCs w:val="24"/>
        </w:rPr>
        <w:t>RWA</w:t>
      </w:r>
      <w:r w:rsidR="00D605F7" w:rsidRPr="00D9384A">
        <w:rPr>
          <w:rFonts w:ascii="Georgia" w:hAnsi="Georgia"/>
          <w:sz w:val="24"/>
          <w:szCs w:val="24"/>
        </w:rPr>
        <w:t xml:space="preserve"> </w:t>
      </w:r>
      <w:r>
        <w:rPr>
          <w:rFonts w:ascii="Georgia" w:hAnsi="Georgia"/>
          <w:sz w:val="24"/>
          <w:szCs w:val="24"/>
        </w:rPr>
        <w:t xml:space="preserve">Employee </w:t>
      </w:r>
      <w:r w:rsidR="00D605F7" w:rsidRPr="00D9384A">
        <w:rPr>
          <w:rFonts w:ascii="Georgia" w:hAnsi="Georgia"/>
          <w:sz w:val="24"/>
          <w:szCs w:val="24"/>
        </w:rPr>
        <w:t>Polic</w:t>
      </w:r>
      <w:r>
        <w:rPr>
          <w:rFonts w:ascii="Georgia" w:hAnsi="Georgia"/>
          <w:sz w:val="24"/>
          <w:szCs w:val="24"/>
        </w:rPr>
        <w:t>y Manual</w:t>
      </w:r>
      <w:r w:rsidR="00D605F7" w:rsidRPr="00D9384A">
        <w:rPr>
          <w:rFonts w:ascii="Georgia" w:hAnsi="Georgia"/>
          <w:sz w:val="24"/>
          <w:szCs w:val="24"/>
        </w:rPr>
        <w:t xml:space="preserve"> or required by law.</w:t>
      </w:r>
    </w:p>
    <w:p w:rsidR="002E12A3" w:rsidRPr="00D9384A" w:rsidRDefault="002E12A3" w:rsidP="00D9384A">
      <w:pPr>
        <w:rPr>
          <w:rFonts w:ascii="Georgia" w:hAnsi="Georgia"/>
          <w:sz w:val="24"/>
          <w:szCs w:val="24"/>
        </w:rPr>
      </w:pPr>
    </w:p>
    <w:p w:rsidR="002E12A3" w:rsidRPr="00D9384A" w:rsidRDefault="00D605F7" w:rsidP="00D9384A">
      <w:pPr>
        <w:rPr>
          <w:rFonts w:ascii="Georgia" w:hAnsi="Georgia"/>
          <w:sz w:val="24"/>
          <w:szCs w:val="24"/>
        </w:rPr>
      </w:pPr>
      <w:r w:rsidRPr="00D9384A">
        <w:rPr>
          <w:rFonts w:ascii="Georgia" w:hAnsi="Georgia"/>
          <w:sz w:val="24"/>
          <w:szCs w:val="24"/>
        </w:rPr>
        <w:t>This protection from retaliation is not intended to</w:t>
      </w:r>
      <w:r w:rsidR="00A17EAE" w:rsidRPr="00D9384A">
        <w:rPr>
          <w:rFonts w:ascii="Georgia" w:hAnsi="Georgia"/>
          <w:sz w:val="24"/>
          <w:szCs w:val="24"/>
        </w:rPr>
        <w:t xml:space="preserve">, and does not, </w:t>
      </w:r>
      <w:r w:rsidRPr="00D9384A">
        <w:rPr>
          <w:rFonts w:ascii="Georgia" w:hAnsi="Georgia"/>
          <w:sz w:val="24"/>
          <w:szCs w:val="24"/>
        </w:rPr>
        <w:t xml:space="preserve">prohibit supervisors from taking action, including disciplinary action, in the usual scope of their duties and based on valid performance-related factors. Individuals making complaints must be cautious to avoid baseless allegations; employees who intentionally make false allegations are subject to disciplinary action in accordance with the </w:t>
      </w:r>
      <w:r w:rsidR="00D9384A">
        <w:rPr>
          <w:rFonts w:ascii="Georgia" w:hAnsi="Georgia"/>
          <w:sz w:val="24"/>
          <w:szCs w:val="24"/>
        </w:rPr>
        <w:t>O</w:t>
      </w:r>
      <w:r w:rsidR="00D9384A" w:rsidRPr="00D9384A">
        <w:rPr>
          <w:rFonts w:ascii="Georgia" w:hAnsi="Georgia"/>
          <w:sz w:val="24"/>
          <w:szCs w:val="24"/>
        </w:rPr>
        <w:t xml:space="preserve">RWA </w:t>
      </w:r>
      <w:r w:rsidR="00D9384A">
        <w:rPr>
          <w:rFonts w:ascii="Georgia" w:hAnsi="Georgia"/>
          <w:sz w:val="24"/>
          <w:szCs w:val="24"/>
        </w:rPr>
        <w:t xml:space="preserve">Employee </w:t>
      </w:r>
      <w:r w:rsidR="00D9384A" w:rsidRPr="00D9384A">
        <w:rPr>
          <w:rFonts w:ascii="Georgia" w:hAnsi="Georgia"/>
          <w:sz w:val="24"/>
          <w:szCs w:val="24"/>
        </w:rPr>
        <w:t>Polic</w:t>
      </w:r>
      <w:r w:rsidR="00D9384A">
        <w:rPr>
          <w:rFonts w:ascii="Georgia" w:hAnsi="Georgia"/>
          <w:sz w:val="24"/>
          <w:szCs w:val="24"/>
        </w:rPr>
        <w:t>y Manual</w:t>
      </w:r>
      <w:r w:rsidRPr="00D9384A">
        <w:rPr>
          <w:rFonts w:ascii="Georgia" w:hAnsi="Georgia"/>
          <w:sz w:val="24"/>
          <w:szCs w:val="24"/>
        </w:rPr>
        <w:t>.</w:t>
      </w:r>
    </w:p>
    <w:p w:rsidR="002E12A3" w:rsidRDefault="002E12A3" w:rsidP="00D9384A">
      <w:pPr>
        <w:rPr>
          <w:rFonts w:ascii="Georgia" w:hAnsi="Georgia"/>
          <w:sz w:val="24"/>
          <w:szCs w:val="24"/>
        </w:rPr>
      </w:pPr>
    </w:p>
    <w:p w:rsidR="00D9384A" w:rsidRPr="00D9384A" w:rsidRDefault="00D9384A" w:rsidP="00D9384A">
      <w:pPr>
        <w:rPr>
          <w:rFonts w:ascii="Georgia" w:hAnsi="Georgia"/>
          <w:sz w:val="24"/>
          <w:szCs w:val="24"/>
        </w:rPr>
      </w:pPr>
    </w:p>
    <w:p w:rsidR="002E12A3" w:rsidRPr="00D9384A" w:rsidRDefault="00D605F7" w:rsidP="00D9384A">
      <w:pPr>
        <w:rPr>
          <w:rFonts w:ascii="Georgia" w:hAnsi="Georgia"/>
          <w:sz w:val="24"/>
          <w:szCs w:val="24"/>
          <w:u w:val="single"/>
        </w:rPr>
      </w:pPr>
      <w:r w:rsidRPr="00D9384A">
        <w:rPr>
          <w:rFonts w:ascii="Georgia" w:hAnsi="Georgia"/>
          <w:sz w:val="24"/>
          <w:szCs w:val="24"/>
        </w:rPr>
        <w:t xml:space="preserve">As approved by </w:t>
      </w:r>
      <w:r w:rsidR="00D9384A">
        <w:rPr>
          <w:rFonts w:ascii="Georgia" w:hAnsi="Georgia"/>
          <w:sz w:val="24"/>
          <w:szCs w:val="24"/>
        </w:rPr>
        <w:t>O</w:t>
      </w:r>
      <w:r w:rsidR="005B3C4F" w:rsidRPr="00D9384A">
        <w:rPr>
          <w:rFonts w:ascii="Georgia" w:hAnsi="Georgia"/>
          <w:sz w:val="24"/>
          <w:szCs w:val="24"/>
        </w:rPr>
        <w:t>RWA</w:t>
      </w:r>
      <w:r w:rsidR="00D9384A">
        <w:rPr>
          <w:rFonts w:ascii="Georgia" w:hAnsi="Georgia"/>
          <w:sz w:val="24"/>
          <w:szCs w:val="24"/>
        </w:rPr>
        <w:t xml:space="preserve">’s </w:t>
      </w:r>
      <w:r w:rsidRPr="00D9384A">
        <w:rPr>
          <w:rFonts w:ascii="Georgia" w:hAnsi="Georgia"/>
          <w:sz w:val="24"/>
          <w:szCs w:val="24"/>
        </w:rPr>
        <w:t>Board of Directors</w:t>
      </w:r>
      <w:r w:rsidR="00D9384A">
        <w:rPr>
          <w:rFonts w:ascii="Georgia" w:hAnsi="Georgia"/>
          <w:sz w:val="24"/>
          <w:szCs w:val="24"/>
        </w:rPr>
        <w:t xml:space="preserve"> </w:t>
      </w:r>
      <w:r w:rsidRPr="00D9384A">
        <w:rPr>
          <w:rFonts w:ascii="Georgia" w:hAnsi="Georgia"/>
          <w:sz w:val="24"/>
          <w:szCs w:val="24"/>
        </w:rPr>
        <w:t>on</w:t>
      </w:r>
      <w:r w:rsidR="00D9384A">
        <w:rPr>
          <w:rFonts w:ascii="Georgia" w:hAnsi="Georgia"/>
          <w:sz w:val="24"/>
          <w:szCs w:val="24"/>
        </w:rPr>
        <w:t xml:space="preserve"> </w:t>
      </w:r>
      <w:r w:rsidR="00D9384A">
        <w:rPr>
          <w:rFonts w:ascii="Georgia" w:hAnsi="Georgia"/>
          <w:sz w:val="24"/>
          <w:szCs w:val="24"/>
          <w:u w:val="single"/>
        </w:rPr>
        <w:tab/>
      </w:r>
      <w:r w:rsidR="00D9384A">
        <w:rPr>
          <w:rFonts w:ascii="Georgia" w:hAnsi="Georgia"/>
          <w:sz w:val="24"/>
          <w:szCs w:val="24"/>
          <w:u w:val="single"/>
        </w:rPr>
        <w:tab/>
      </w:r>
      <w:r w:rsidR="00D9384A">
        <w:rPr>
          <w:rFonts w:ascii="Georgia" w:hAnsi="Georgia"/>
          <w:sz w:val="24"/>
          <w:szCs w:val="24"/>
          <w:u w:val="single"/>
        </w:rPr>
        <w:tab/>
      </w:r>
      <w:r w:rsidR="00D9384A">
        <w:rPr>
          <w:rFonts w:ascii="Georgia" w:hAnsi="Georgia"/>
          <w:sz w:val="24"/>
          <w:szCs w:val="24"/>
          <w:u w:val="single"/>
        </w:rPr>
        <w:tab/>
      </w:r>
    </w:p>
    <w:sectPr w:rsidR="002E12A3" w:rsidRPr="00D9384A" w:rsidSect="0096570B">
      <w:headerReference w:type="default" r:id="rId8"/>
      <w:footerReference w:type="first" r:id="rId9"/>
      <w:type w:val="continuous"/>
      <w:pgSz w:w="12240" w:h="15840"/>
      <w:pgMar w:top="1460" w:right="960" w:bottom="280" w:left="9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7CC" w:rsidRDefault="005537CC" w:rsidP="00DD6814">
      <w:r>
        <w:separator/>
      </w:r>
    </w:p>
  </w:endnote>
  <w:endnote w:type="continuationSeparator" w:id="0">
    <w:p w:rsidR="005537CC" w:rsidRDefault="005537CC" w:rsidP="00DD68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41C" w:rsidRDefault="0096570B">
    <w:pPr>
      <w:pStyle w:val="Footer"/>
    </w:pPr>
    <w:r w:rsidRPr="0096570B">
      <w:rPr>
        <w:noProof/>
        <w:lang w:val="en-GB" w:eastAsia="zh-CN"/>
      </w:rPr>
      <w:pict>
        <v:shapetype id="_x0000_t202" coordsize="21600,21600" o:spt="202" path="m,l,21600r21600,l21600,xe">
          <v:stroke joinstyle="miter"/>
          <v:path gradientshapeok="t" o:connecttype="rect"/>
        </v:shapetype>
        <v:shape id="zzmpTrailer_1078_1B" o:spid="_x0000_s2051" type="#_x0000_t202" style="position:absolute;margin-left:-6pt;margin-top:-.3pt;width:201.6pt;height:20.15pt;z-index:25166182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" filled="f" stroked="f" strokeweight=".5pt">
          <v:path arrowok="t"/>
          <v:textbox inset="0,0,0,0">
            <w:txbxContent>
              <w:p w:rsidR="00DC741C" w:rsidRDefault="00DC741C">
                <w:pPr>
                  <w:pStyle w:val="MacPacTrailer"/>
                </w:pPr>
                <w:r>
                  <w:t>DB3/ 203260100.1</w:t>
                </w:r>
              </w:p>
              <w:p w:rsidR="00DC741C" w:rsidRDefault="00DC741C">
                <w:pPr>
                  <w:pStyle w:val="MacPacTraile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7CC" w:rsidRDefault="005537CC" w:rsidP="00DD6814">
      <w:r>
        <w:separator/>
      </w:r>
    </w:p>
  </w:footnote>
  <w:footnote w:type="continuationSeparator" w:id="0">
    <w:p w:rsidR="005537CC" w:rsidRDefault="005537CC" w:rsidP="00DD68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2258837"/>
      <w:docPartObj>
        <w:docPartGallery w:val="Watermarks"/>
        <w:docPartUnique/>
      </w:docPartObj>
    </w:sdtPr>
    <w:sdtContent>
      <w:p w:rsidR="00DD6814" w:rsidRDefault="0096570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lTrailSpace/>
  </w:compat>
  <w:rsids>
    <w:rsidRoot w:val="002E12A3"/>
    <w:rsid w:val="000008A3"/>
    <w:rsid w:val="00030EC8"/>
    <w:rsid w:val="00081D30"/>
    <w:rsid w:val="000871BE"/>
    <w:rsid w:val="001270BD"/>
    <w:rsid w:val="001350DE"/>
    <w:rsid w:val="001A0EB7"/>
    <w:rsid w:val="0022613C"/>
    <w:rsid w:val="00252AF2"/>
    <w:rsid w:val="002A7927"/>
    <w:rsid w:val="002C0805"/>
    <w:rsid w:val="002D3E5C"/>
    <w:rsid w:val="002E12A3"/>
    <w:rsid w:val="003203E2"/>
    <w:rsid w:val="00412081"/>
    <w:rsid w:val="004569CF"/>
    <w:rsid w:val="00493A55"/>
    <w:rsid w:val="004F38AE"/>
    <w:rsid w:val="0053501E"/>
    <w:rsid w:val="005537CC"/>
    <w:rsid w:val="005B3C4F"/>
    <w:rsid w:val="00633EF3"/>
    <w:rsid w:val="006F3191"/>
    <w:rsid w:val="00813F78"/>
    <w:rsid w:val="008A17C7"/>
    <w:rsid w:val="00941CE6"/>
    <w:rsid w:val="00952E3C"/>
    <w:rsid w:val="0096570B"/>
    <w:rsid w:val="00A17EAE"/>
    <w:rsid w:val="00A20777"/>
    <w:rsid w:val="00A331A6"/>
    <w:rsid w:val="00AB118F"/>
    <w:rsid w:val="00B45520"/>
    <w:rsid w:val="00C745D9"/>
    <w:rsid w:val="00D10F15"/>
    <w:rsid w:val="00D605F7"/>
    <w:rsid w:val="00D9384A"/>
    <w:rsid w:val="00DC741C"/>
    <w:rsid w:val="00DD6814"/>
    <w:rsid w:val="00F83BE7"/>
    <w:rsid w:val="00FA42FD"/>
    <w:rsid w:val="00FC6176"/>
    <w:rsid w:val="00FF5545"/>
  </w:rsids>
  <m:mathPr>
    <m:mathFont m:val="Cambria Math"/>
    <m:brkBin m:val="before"/>
    <m:brkBinSub m:val="--"/>
    <m:smallFrac m:val="off"/>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70B"/>
    <w:rPr>
      <w:rFonts w:ascii="Calibri" w:eastAsia="Calibri" w:hAnsi="Calibri" w:cs="Calibri"/>
    </w:rPr>
  </w:style>
  <w:style w:type="paragraph" w:styleId="Heading1">
    <w:name w:val="heading 1"/>
    <w:basedOn w:val="Normal"/>
    <w:uiPriority w:val="9"/>
    <w:qFormat/>
    <w:rsid w:val="0096570B"/>
    <w:pPr>
      <w:ind w:left="2508" w:right="2507"/>
      <w:jc w:val="center"/>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6570B"/>
  </w:style>
  <w:style w:type="paragraph" w:styleId="ListParagraph">
    <w:name w:val="List Paragraph"/>
    <w:basedOn w:val="Normal"/>
    <w:uiPriority w:val="1"/>
    <w:qFormat/>
    <w:rsid w:val="0096570B"/>
  </w:style>
  <w:style w:type="paragraph" w:customStyle="1" w:styleId="TableParagraph">
    <w:name w:val="Table Paragraph"/>
    <w:basedOn w:val="Normal"/>
    <w:uiPriority w:val="1"/>
    <w:qFormat/>
    <w:rsid w:val="0096570B"/>
  </w:style>
  <w:style w:type="paragraph" w:styleId="BalloonText">
    <w:name w:val="Balloon Text"/>
    <w:basedOn w:val="Normal"/>
    <w:link w:val="BalloonTextChar"/>
    <w:uiPriority w:val="99"/>
    <w:semiHidden/>
    <w:unhideWhenUsed/>
    <w:rsid w:val="006F31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191"/>
    <w:rPr>
      <w:rFonts w:ascii="Segoe UI" w:eastAsia="Calibri" w:hAnsi="Segoe UI" w:cs="Segoe UI"/>
      <w:sz w:val="18"/>
      <w:szCs w:val="18"/>
    </w:rPr>
  </w:style>
  <w:style w:type="paragraph" w:styleId="Header">
    <w:name w:val="header"/>
    <w:basedOn w:val="Normal"/>
    <w:link w:val="HeaderChar"/>
    <w:uiPriority w:val="99"/>
    <w:unhideWhenUsed/>
    <w:rsid w:val="00DD6814"/>
    <w:pPr>
      <w:tabs>
        <w:tab w:val="center" w:pos="4680"/>
        <w:tab w:val="right" w:pos="9360"/>
      </w:tabs>
    </w:pPr>
  </w:style>
  <w:style w:type="character" w:customStyle="1" w:styleId="HeaderChar">
    <w:name w:val="Header Char"/>
    <w:basedOn w:val="DefaultParagraphFont"/>
    <w:link w:val="Header"/>
    <w:uiPriority w:val="99"/>
    <w:rsid w:val="00DD6814"/>
    <w:rPr>
      <w:rFonts w:ascii="Calibri" w:eastAsia="Calibri" w:hAnsi="Calibri" w:cs="Calibri"/>
    </w:rPr>
  </w:style>
  <w:style w:type="paragraph" w:styleId="Footer">
    <w:name w:val="footer"/>
    <w:basedOn w:val="Normal"/>
    <w:link w:val="FooterChar"/>
    <w:uiPriority w:val="99"/>
    <w:unhideWhenUsed/>
    <w:rsid w:val="00DD6814"/>
    <w:pPr>
      <w:tabs>
        <w:tab w:val="center" w:pos="4680"/>
        <w:tab w:val="right" w:pos="9360"/>
      </w:tabs>
    </w:pPr>
  </w:style>
  <w:style w:type="character" w:customStyle="1" w:styleId="FooterChar">
    <w:name w:val="Footer Char"/>
    <w:basedOn w:val="DefaultParagraphFont"/>
    <w:link w:val="Footer"/>
    <w:uiPriority w:val="99"/>
    <w:rsid w:val="00DD6814"/>
    <w:rPr>
      <w:rFonts w:ascii="Calibri" w:eastAsia="Calibri" w:hAnsi="Calibri" w:cs="Calibri"/>
    </w:rPr>
  </w:style>
  <w:style w:type="character" w:styleId="CommentReference">
    <w:name w:val="annotation reference"/>
    <w:basedOn w:val="DefaultParagraphFont"/>
    <w:uiPriority w:val="99"/>
    <w:semiHidden/>
    <w:unhideWhenUsed/>
    <w:rsid w:val="00A17EAE"/>
    <w:rPr>
      <w:sz w:val="16"/>
      <w:szCs w:val="16"/>
    </w:rPr>
  </w:style>
  <w:style w:type="paragraph" w:styleId="CommentText">
    <w:name w:val="annotation text"/>
    <w:basedOn w:val="Normal"/>
    <w:link w:val="CommentTextChar"/>
    <w:uiPriority w:val="99"/>
    <w:semiHidden/>
    <w:unhideWhenUsed/>
    <w:rsid w:val="00A17EAE"/>
    <w:rPr>
      <w:sz w:val="20"/>
      <w:szCs w:val="20"/>
    </w:rPr>
  </w:style>
  <w:style w:type="character" w:customStyle="1" w:styleId="CommentTextChar">
    <w:name w:val="Comment Text Char"/>
    <w:basedOn w:val="DefaultParagraphFont"/>
    <w:link w:val="CommentText"/>
    <w:uiPriority w:val="99"/>
    <w:semiHidden/>
    <w:rsid w:val="00A17EAE"/>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A17EAE"/>
    <w:rPr>
      <w:b/>
      <w:bCs/>
    </w:rPr>
  </w:style>
  <w:style w:type="character" w:customStyle="1" w:styleId="CommentSubjectChar">
    <w:name w:val="Comment Subject Char"/>
    <w:basedOn w:val="CommentTextChar"/>
    <w:link w:val="CommentSubject"/>
    <w:uiPriority w:val="99"/>
    <w:semiHidden/>
    <w:rsid w:val="00A17EAE"/>
    <w:rPr>
      <w:rFonts w:ascii="Calibri" w:eastAsia="Calibri" w:hAnsi="Calibri" w:cs="Calibri"/>
      <w:b/>
      <w:bCs/>
      <w:sz w:val="20"/>
      <w:szCs w:val="20"/>
    </w:rPr>
  </w:style>
  <w:style w:type="paragraph" w:customStyle="1" w:styleId="MacPacTrailer">
    <w:name w:val="MacPac Trailer"/>
    <w:rsid w:val="00DC741C"/>
    <w:pPr>
      <w:autoSpaceDE/>
      <w:autoSpaceDN/>
      <w:spacing w:line="200" w:lineRule="exact"/>
    </w:pPr>
    <w:rPr>
      <w:rFonts w:ascii="Tahoma" w:eastAsia="Times New Roman" w:hAnsi="Tahoma" w:cs="Times New Roman"/>
      <w:sz w:val="16"/>
    </w:rPr>
  </w:style>
  <w:style w:type="character" w:styleId="PlaceholderText">
    <w:name w:val="Placeholder Text"/>
    <w:basedOn w:val="DefaultParagraphFont"/>
    <w:uiPriority w:val="99"/>
    <w:semiHidden/>
    <w:rsid w:val="00DC741C"/>
    <w:rPr>
      <w:color w:val="80808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BAFD9-C127-4782-A612-50FBE0775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dc:creator>
  <cp:lastModifiedBy>User</cp:lastModifiedBy>
  <cp:revision>2</cp:revision>
  <cp:lastPrinted>2019-11-26T12:05:00Z</cp:lastPrinted>
  <dcterms:created xsi:type="dcterms:W3CDTF">2019-12-23T17:10:00Z</dcterms:created>
  <dcterms:modified xsi:type="dcterms:W3CDTF">2019-12-23T17:10:00Z</dcterms:modified>
</cp:coreProperties>
</file>