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C0" w:rsidRDefault="008D5903" w:rsidP="008D5903">
      <w:pPr>
        <w:jc w:val="center"/>
        <w:rPr>
          <w:u w:val="single"/>
        </w:rPr>
      </w:pPr>
      <w:r>
        <w:rPr>
          <w:u w:val="single"/>
        </w:rPr>
        <w:t xml:space="preserve">Getting Started - </w:t>
      </w:r>
      <w:r w:rsidRPr="008D5903">
        <w:rPr>
          <w:u w:val="single"/>
        </w:rPr>
        <w:t>Using Collector</w:t>
      </w:r>
    </w:p>
    <w:p w:rsidR="008D5903" w:rsidRDefault="008D5903" w:rsidP="008D5903">
      <w:pPr>
        <w:jc w:val="center"/>
        <w:rPr>
          <w:u w:val="single"/>
        </w:rPr>
      </w:pPr>
    </w:p>
    <w:p w:rsidR="008D5903" w:rsidRDefault="008D5903" w:rsidP="008D5903">
      <w:r>
        <w:t>The Collector App will look different, depending on if you are using an Android or Apple device.</w:t>
      </w:r>
    </w:p>
    <w:p w:rsidR="008D5903" w:rsidRDefault="008D5903" w:rsidP="008D5903"/>
    <w:p w:rsidR="008D5903" w:rsidRDefault="008D5903" w:rsidP="008D5903">
      <w:r w:rsidRPr="00AA7258">
        <w:rPr>
          <w:b/>
        </w:rPr>
        <w:t>Apple Interface</w:t>
      </w:r>
      <w:r>
        <w:tab/>
      </w:r>
      <w:r>
        <w:tab/>
      </w:r>
      <w:r>
        <w:tab/>
      </w:r>
      <w:r w:rsidR="00AA7258">
        <w:tab/>
      </w:r>
      <w:r w:rsidR="00AA7258">
        <w:tab/>
      </w:r>
      <w:r w:rsidR="00AA7258" w:rsidRPr="00AA7258">
        <w:rPr>
          <w:b/>
        </w:rPr>
        <w:t xml:space="preserve">         </w:t>
      </w:r>
      <w:r w:rsidRPr="00AA7258">
        <w:rPr>
          <w:b/>
        </w:rPr>
        <w:t>Android Interface</w:t>
      </w:r>
    </w:p>
    <w:p w:rsidR="00AA7258" w:rsidRDefault="00AA7258" w:rsidP="008D5903"/>
    <w:p w:rsidR="008D5903" w:rsidRDefault="008D5903" w:rsidP="008D5903">
      <w:r>
        <w:rPr>
          <w:noProof/>
        </w:rPr>
        <w:drawing>
          <wp:inline distT="0" distB="0" distL="0" distR="0">
            <wp:extent cx="2308146" cy="4114800"/>
            <wp:effectExtent l="19050" t="0" r="0" b="0"/>
            <wp:docPr id="1" name="Picture 1" descr="C:\Users\User\Downloads\IMG_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94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46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58">
        <w:t xml:space="preserve">                               </w:t>
      </w:r>
      <w:r w:rsidR="00AA7258">
        <w:object w:dxaOrig="3242" w:dyaOrig="6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324pt" o:ole="">
            <v:imagedata r:id="rId5" o:title=""/>
          </v:shape>
          <o:OLEObject Type="Embed" ProgID="Unknown" ShapeID="_x0000_i1025" DrawAspect="Content" ObjectID="_1608544946" r:id="rId6"/>
        </w:object>
      </w:r>
    </w:p>
    <w:p w:rsidR="00AA7258" w:rsidRDefault="00AA7258" w:rsidP="008D5903"/>
    <w:p w:rsidR="00AA7258" w:rsidRDefault="00AA7258" w:rsidP="008D5903"/>
    <w:p w:rsidR="00AA7258" w:rsidRDefault="00AA7258" w:rsidP="008D5903">
      <w:r>
        <w:t xml:space="preserve">Quick Reference Guide for Collector on </w:t>
      </w:r>
      <w:r w:rsidRPr="00AA7258">
        <w:rPr>
          <w:b/>
        </w:rPr>
        <w:t>Apple</w:t>
      </w:r>
      <w:r>
        <w:t xml:space="preserve"> devices:</w:t>
      </w:r>
    </w:p>
    <w:p w:rsidR="00AA7258" w:rsidRDefault="00AA7258" w:rsidP="008D5903">
      <w:hyperlink r:id="rId7" w:history="1">
        <w:r w:rsidRPr="00696C70">
          <w:rPr>
            <w:rStyle w:val="Hyperlink"/>
          </w:rPr>
          <w:t>https://doc.arcgis.com/en/collector-classic/ios/collect-data/quick-reference.htm</w:t>
        </w:r>
      </w:hyperlink>
    </w:p>
    <w:p w:rsidR="00AA7258" w:rsidRDefault="00AA7258" w:rsidP="008D5903"/>
    <w:p w:rsidR="00AA7258" w:rsidRDefault="00AA7258" w:rsidP="00AA7258">
      <w:r>
        <w:t xml:space="preserve">Quick Reference Guide for Collector on </w:t>
      </w:r>
      <w:r w:rsidRPr="00AA7258">
        <w:rPr>
          <w:b/>
        </w:rPr>
        <w:t>Android</w:t>
      </w:r>
      <w:r>
        <w:t xml:space="preserve"> devices:</w:t>
      </w:r>
    </w:p>
    <w:p w:rsidR="00AA7258" w:rsidRDefault="00AA7258" w:rsidP="008D5903">
      <w:hyperlink r:id="rId8" w:history="1">
        <w:r w:rsidRPr="00696C70">
          <w:rPr>
            <w:rStyle w:val="Hyperlink"/>
          </w:rPr>
          <w:t>https://doc.arcgis.com/en/collector-classic/android/collect-data/quick-reference.htm</w:t>
        </w:r>
      </w:hyperlink>
    </w:p>
    <w:p w:rsidR="00AA7258" w:rsidRDefault="00AA7258" w:rsidP="008D5903"/>
    <w:p w:rsidR="00AA7258" w:rsidRDefault="00AA7258" w:rsidP="008D5903">
      <w:r>
        <w:t xml:space="preserve">Collecting Assets Tutorial – </w:t>
      </w:r>
      <w:r w:rsidRPr="00AA7258">
        <w:rPr>
          <w:b/>
        </w:rPr>
        <w:t>Apple</w:t>
      </w:r>
      <w:r>
        <w:t xml:space="preserve"> devices:</w:t>
      </w:r>
    </w:p>
    <w:p w:rsidR="00AA7258" w:rsidRDefault="00AA7258" w:rsidP="008D5903">
      <w:hyperlink r:id="rId9" w:history="1">
        <w:r w:rsidRPr="00696C70">
          <w:rPr>
            <w:rStyle w:val="Hyperlink"/>
          </w:rPr>
          <w:t>https://doc.arcgis.com/en/collector-classic/ios/collect-data/collect-tutorial.htm</w:t>
        </w:r>
      </w:hyperlink>
    </w:p>
    <w:p w:rsidR="00AA7258" w:rsidRDefault="00AA7258" w:rsidP="008D5903"/>
    <w:p w:rsidR="00AA7258" w:rsidRDefault="00AA7258" w:rsidP="008D5903">
      <w:r>
        <w:t xml:space="preserve">Collecting Assets Tutorial – </w:t>
      </w:r>
      <w:r w:rsidRPr="00AA7258">
        <w:rPr>
          <w:b/>
        </w:rPr>
        <w:t>Android</w:t>
      </w:r>
      <w:r>
        <w:t xml:space="preserve"> devices:</w:t>
      </w:r>
    </w:p>
    <w:p w:rsidR="00AA7258" w:rsidRDefault="00AA7258" w:rsidP="008D5903">
      <w:hyperlink r:id="rId10" w:history="1">
        <w:r w:rsidRPr="00696C70">
          <w:rPr>
            <w:rStyle w:val="Hyperlink"/>
          </w:rPr>
          <w:t>https://doc.arcgis.com/en/collector-classic/android/collect-data/collect-tutorial.htm</w:t>
        </w:r>
      </w:hyperlink>
    </w:p>
    <w:p w:rsidR="00AA7258" w:rsidRPr="008D5903" w:rsidRDefault="00AA7258" w:rsidP="008D5903"/>
    <w:sectPr w:rsidR="00AA7258" w:rsidRPr="008D5903" w:rsidSect="00A83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5903"/>
    <w:rsid w:val="004A5A90"/>
    <w:rsid w:val="008D5903"/>
    <w:rsid w:val="00990F76"/>
    <w:rsid w:val="00A53D1E"/>
    <w:rsid w:val="00A836C0"/>
    <w:rsid w:val="00AA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3D1E"/>
    <w:pPr>
      <w:widowControl w:val="0"/>
      <w:autoSpaceDE w:val="0"/>
      <w:autoSpaceDN w:val="0"/>
      <w:spacing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53D1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53D1E"/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72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.arcgis.com/en/collector-classic/android/collect-data/quick-reference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.arcgis.com/en/collector-classic/ios/collect-data/quick-reference.ht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s://doc.arcgis.com/en/collector-classic/android/collect-data/collect-tutorial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oc.arcgis.com/en/collector-classic/ios/collect-data/collect-tutorial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2019-01-09T17:56:00Z</dcterms:created>
  <dcterms:modified xsi:type="dcterms:W3CDTF">2019-01-09T18:16:00Z</dcterms:modified>
</cp:coreProperties>
</file>