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FC5" w:rsidRPr="00A4770E" w:rsidRDefault="00A64FC5" w:rsidP="00B66189">
      <w:pPr>
        <w:rPr>
          <w:rFonts w:ascii="Arial Narrow" w:hAnsi="Arial Narrow"/>
          <w:b/>
          <w:kern w:val="28"/>
          <w:sz w:val="48"/>
          <w:szCs w:val="48"/>
        </w:rPr>
      </w:pPr>
    </w:p>
    <w:p w:rsidR="00A64FC5" w:rsidRPr="00A4770E" w:rsidRDefault="00F26170" w:rsidP="00A64FC5">
      <w:pPr>
        <w:ind w:left="3600"/>
        <w:rPr>
          <w:rFonts w:cs="Arial"/>
          <w:b/>
          <w:kern w:val="28"/>
          <w:sz w:val="56"/>
          <w:szCs w:val="56"/>
        </w:rPr>
      </w:pPr>
      <w:r>
        <w:rPr>
          <w:rFonts w:cs="Arial"/>
          <w:b/>
          <w:noProof/>
          <w:kern w:val="28"/>
          <w:sz w:val="56"/>
          <w:szCs w:val="56"/>
        </w:rPr>
        <w:drawing>
          <wp:anchor distT="0" distB="0" distL="114300" distR="114300" simplePos="0" relativeHeight="251655168" behindDoc="1" locked="0" layoutInCell="1" allowOverlap="1" wp14:anchorId="1214CEB1" wp14:editId="434A256F">
            <wp:simplePos x="0" y="0"/>
            <wp:positionH relativeFrom="column">
              <wp:posOffset>-1143000</wp:posOffset>
            </wp:positionH>
            <wp:positionV relativeFrom="paragraph">
              <wp:posOffset>242570</wp:posOffset>
            </wp:positionV>
            <wp:extent cx="7800975" cy="1069340"/>
            <wp:effectExtent l="0" t="0" r="9525" b="0"/>
            <wp:wrapNone/>
            <wp:docPr id="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0975" cy="1069340"/>
                    </a:xfrm>
                    <a:prstGeom prst="rect">
                      <a:avLst/>
                    </a:prstGeom>
                    <a:noFill/>
                  </pic:spPr>
                </pic:pic>
              </a:graphicData>
            </a:graphic>
            <wp14:sizeRelH relativeFrom="page">
              <wp14:pctWidth>0</wp14:pctWidth>
            </wp14:sizeRelH>
            <wp14:sizeRelV relativeFrom="page">
              <wp14:pctHeight>0</wp14:pctHeight>
            </wp14:sizeRelV>
          </wp:anchor>
        </w:drawing>
      </w:r>
    </w:p>
    <w:p w:rsidR="00A64FC5" w:rsidRPr="00A4770E" w:rsidRDefault="00A64FC5" w:rsidP="00A64FC5">
      <w:pPr>
        <w:rPr>
          <w:rFonts w:cs="Arial"/>
          <w:b/>
          <w:kern w:val="28"/>
          <w:sz w:val="56"/>
          <w:szCs w:val="56"/>
        </w:rPr>
      </w:pPr>
    </w:p>
    <w:p w:rsidR="00A64FC5" w:rsidRPr="00A4770E" w:rsidRDefault="00A64FC5" w:rsidP="00A64FC5">
      <w:pPr>
        <w:rPr>
          <w:rFonts w:cs="Arial"/>
          <w:b/>
          <w:kern w:val="28"/>
          <w:sz w:val="56"/>
          <w:szCs w:val="56"/>
        </w:rPr>
      </w:pPr>
    </w:p>
    <w:p w:rsidR="00B66189" w:rsidRPr="00857234" w:rsidRDefault="00B66189" w:rsidP="00A64FC5">
      <w:pPr>
        <w:rPr>
          <w:rFonts w:cs="Arial"/>
          <w:b/>
          <w:kern w:val="28"/>
          <w:sz w:val="20"/>
          <w:szCs w:val="20"/>
        </w:rPr>
      </w:pPr>
    </w:p>
    <w:p w:rsidR="00B66189" w:rsidRPr="00857234" w:rsidRDefault="00B66189" w:rsidP="00A64FC5">
      <w:pPr>
        <w:rPr>
          <w:rFonts w:cs="Arial"/>
          <w:b/>
          <w:kern w:val="28"/>
          <w:sz w:val="20"/>
          <w:szCs w:val="20"/>
        </w:rPr>
      </w:pPr>
    </w:p>
    <w:p w:rsidR="00C03522" w:rsidRPr="00C03522" w:rsidRDefault="00C03522" w:rsidP="00C03522">
      <w:pPr>
        <w:rPr>
          <w:rFonts w:cs="Arial"/>
          <w:b/>
          <w:kern w:val="28"/>
          <w:sz w:val="20"/>
          <w:szCs w:val="20"/>
        </w:rPr>
      </w:pPr>
    </w:p>
    <w:p w:rsidR="00A64FC5" w:rsidRPr="00731784" w:rsidRDefault="005D2E7B" w:rsidP="00D31E5E">
      <w:pPr>
        <w:rPr>
          <w:rFonts w:ascii="Tahoma" w:hAnsi="Tahoma" w:cs="Tahoma"/>
          <w:b/>
          <w:kern w:val="28"/>
          <w:sz w:val="56"/>
          <w:szCs w:val="56"/>
        </w:rPr>
      </w:pPr>
      <w:r w:rsidRPr="00731784">
        <w:rPr>
          <w:rFonts w:ascii="Tahoma" w:hAnsi="Tahoma" w:cs="Tahoma"/>
          <w:b/>
          <w:kern w:val="28"/>
          <w:sz w:val="56"/>
          <w:szCs w:val="56"/>
        </w:rPr>
        <w:t xml:space="preserve">Ohio </w:t>
      </w:r>
      <w:r w:rsidR="00A64FC5" w:rsidRPr="00731784">
        <w:rPr>
          <w:rFonts w:ascii="Tahoma" w:hAnsi="Tahoma" w:cs="Tahoma"/>
          <w:b/>
          <w:kern w:val="28"/>
          <w:sz w:val="56"/>
          <w:szCs w:val="56"/>
        </w:rPr>
        <w:t>Water</w:t>
      </w:r>
      <w:r w:rsidR="00D8023F" w:rsidRPr="00731784">
        <w:rPr>
          <w:rFonts w:ascii="Tahoma" w:hAnsi="Tahoma" w:cs="Tahoma"/>
          <w:b/>
          <w:kern w:val="28"/>
          <w:sz w:val="56"/>
          <w:szCs w:val="56"/>
        </w:rPr>
        <w:t>/</w:t>
      </w:r>
      <w:r w:rsidR="00A64FC5" w:rsidRPr="00731784">
        <w:rPr>
          <w:rFonts w:ascii="Tahoma" w:hAnsi="Tahoma" w:cs="Tahoma"/>
          <w:b/>
          <w:kern w:val="28"/>
          <w:sz w:val="56"/>
          <w:szCs w:val="56"/>
        </w:rPr>
        <w:t>Wastewater Agency Response Network (</w:t>
      </w:r>
      <w:r w:rsidRPr="00731784">
        <w:rPr>
          <w:rFonts w:ascii="Tahoma" w:hAnsi="Tahoma" w:cs="Tahoma"/>
          <w:b/>
          <w:kern w:val="28"/>
          <w:sz w:val="56"/>
          <w:szCs w:val="56"/>
        </w:rPr>
        <w:t xml:space="preserve">OH </w:t>
      </w:r>
      <w:r w:rsidR="00A64FC5" w:rsidRPr="00731784">
        <w:rPr>
          <w:rFonts w:ascii="Tahoma" w:hAnsi="Tahoma" w:cs="Tahoma"/>
          <w:b/>
          <w:kern w:val="28"/>
          <w:sz w:val="56"/>
          <w:szCs w:val="56"/>
        </w:rPr>
        <w:t>WARN)</w:t>
      </w:r>
      <w:r w:rsidR="003E240E" w:rsidRPr="00731784">
        <w:rPr>
          <w:rFonts w:ascii="Tahoma" w:hAnsi="Tahoma" w:cs="Tahoma"/>
          <w:b/>
          <w:kern w:val="28"/>
          <w:sz w:val="56"/>
          <w:szCs w:val="56"/>
        </w:rPr>
        <w:t xml:space="preserve"> </w:t>
      </w:r>
      <w:r w:rsidR="00A64FC5" w:rsidRPr="00731784">
        <w:rPr>
          <w:rFonts w:ascii="Tahoma" w:hAnsi="Tahoma" w:cs="Tahoma"/>
          <w:b/>
          <w:kern w:val="28"/>
          <w:sz w:val="56"/>
          <w:szCs w:val="56"/>
        </w:rPr>
        <w:t>Operational Plan</w:t>
      </w:r>
    </w:p>
    <w:p w:rsidR="005D2E7B" w:rsidRPr="00731784" w:rsidRDefault="005D2E7B" w:rsidP="005D2E7B">
      <w:pPr>
        <w:rPr>
          <w:rFonts w:ascii="Tahoma" w:hAnsi="Tahoma" w:cs="Tahoma"/>
          <w:color w:val="365F92"/>
          <w:sz w:val="40"/>
          <w:szCs w:val="40"/>
        </w:rPr>
      </w:pPr>
    </w:p>
    <w:p w:rsidR="00857234" w:rsidRPr="00731784" w:rsidRDefault="00857234" w:rsidP="00A64FC5">
      <w:pPr>
        <w:tabs>
          <w:tab w:val="center" w:pos="4500"/>
          <w:tab w:val="left" w:pos="5333"/>
        </w:tabs>
        <w:rPr>
          <w:rFonts w:ascii="Tahoma" w:hAnsi="Tahoma" w:cs="Tahoma"/>
          <w:iCs/>
          <w:color w:val="365F91"/>
          <w:sz w:val="40"/>
          <w:szCs w:val="40"/>
        </w:rPr>
      </w:pPr>
    </w:p>
    <w:p w:rsidR="005D2E7B" w:rsidRPr="00731784" w:rsidRDefault="005D2E7B" w:rsidP="00F9605C">
      <w:pPr>
        <w:tabs>
          <w:tab w:val="center" w:pos="4500"/>
          <w:tab w:val="left" w:pos="5333"/>
        </w:tabs>
        <w:rPr>
          <w:rFonts w:ascii="Tahoma" w:hAnsi="Tahoma" w:cs="Tahoma"/>
          <w:iCs/>
          <w:color w:val="365F91"/>
          <w:sz w:val="40"/>
          <w:szCs w:val="40"/>
        </w:rPr>
      </w:pPr>
    </w:p>
    <w:p w:rsidR="00D450EB" w:rsidRDefault="00F26170" w:rsidP="00F9605C">
      <w:pPr>
        <w:tabs>
          <w:tab w:val="center" w:pos="4500"/>
          <w:tab w:val="left" w:pos="5333"/>
        </w:tabs>
        <w:rPr>
          <w:rFonts w:ascii="Tahoma" w:hAnsi="Tahoma" w:cs="Tahoma"/>
          <w:noProof/>
          <w:color w:val="365F91"/>
          <w:sz w:val="48"/>
          <w:szCs w:val="48"/>
        </w:rPr>
      </w:pPr>
      <w:r w:rsidRPr="00E3353F">
        <w:rPr>
          <w:rFonts w:ascii="Tahoma" w:hAnsi="Tahoma" w:cs="Tahoma"/>
          <w:noProof/>
          <w:color w:val="365F91"/>
          <w:sz w:val="48"/>
          <w:szCs w:val="48"/>
        </w:rPr>
        <w:drawing>
          <wp:anchor distT="0" distB="0" distL="114300" distR="114300" simplePos="0" relativeHeight="251656192" behindDoc="1" locked="0" layoutInCell="1" allowOverlap="1" wp14:anchorId="0E8AE899" wp14:editId="0209DDD3">
            <wp:simplePos x="0" y="0"/>
            <wp:positionH relativeFrom="column">
              <wp:posOffset>-1143000</wp:posOffset>
            </wp:positionH>
            <wp:positionV relativeFrom="paragraph">
              <wp:posOffset>1211580</wp:posOffset>
            </wp:positionV>
            <wp:extent cx="7800975" cy="3429000"/>
            <wp:effectExtent l="0" t="0" r="9525" b="0"/>
            <wp:wrapNone/>
            <wp:docPr id="1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41557"/>
                    <a:stretch>
                      <a:fillRect/>
                    </a:stretch>
                  </pic:blipFill>
                  <pic:spPr bwMode="auto">
                    <a:xfrm>
                      <a:off x="0" y="0"/>
                      <a:ext cx="7800975" cy="3429000"/>
                    </a:xfrm>
                    <a:prstGeom prst="rect">
                      <a:avLst/>
                    </a:prstGeom>
                    <a:noFill/>
                  </pic:spPr>
                </pic:pic>
              </a:graphicData>
            </a:graphic>
            <wp14:sizeRelH relativeFrom="page">
              <wp14:pctWidth>0</wp14:pctWidth>
            </wp14:sizeRelH>
            <wp14:sizeRelV relativeFrom="page">
              <wp14:pctHeight>0</wp14:pctHeight>
            </wp14:sizeRelV>
          </wp:anchor>
        </w:drawing>
      </w:r>
      <w:r w:rsidR="00BC2790" w:rsidRPr="00E3353F">
        <w:rPr>
          <w:rFonts w:ascii="Tahoma" w:hAnsi="Tahoma" w:cs="Tahoma"/>
          <w:noProof/>
          <w:color w:val="365F91"/>
          <w:sz w:val="48"/>
          <w:szCs w:val="48"/>
        </w:rPr>
        <w:t>August</w:t>
      </w:r>
      <w:r w:rsidR="0015044A">
        <w:rPr>
          <w:rFonts w:ascii="Tahoma" w:hAnsi="Tahoma" w:cs="Tahoma"/>
          <w:noProof/>
          <w:color w:val="365F91"/>
          <w:sz w:val="48"/>
          <w:szCs w:val="48"/>
        </w:rPr>
        <w:t xml:space="preserve"> </w:t>
      </w:r>
      <w:r w:rsidR="00F0515A" w:rsidRPr="00E3353F">
        <w:rPr>
          <w:rFonts w:ascii="Tahoma" w:hAnsi="Tahoma" w:cs="Tahoma"/>
          <w:noProof/>
          <w:color w:val="365F91"/>
          <w:sz w:val="48"/>
          <w:szCs w:val="48"/>
        </w:rPr>
        <w:t>201</w:t>
      </w:r>
      <w:r w:rsidR="00605D08" w:rsidRPr="00E3353F">
        <w:rPr>
          <w:rFonts w:ascii="Tahoma" w:hAnsi="Tahoma" w:cs="Tahoma"/>
          <w:noProof/>
          <w:color w:val="365F91"/>
          <w:sz w:val="48"/>
          <w:szCs w:val="48"/>
        </w:rPr>
        <w:t>6</w:t>
      </w:r>
      <w:r w:rsidR="00E3353F" w:rsidRPr="00E3353F">
        <w:rPr>
          <w:rFonts w:ascii="Tahoma" w:hAnsi="Tahoma" w:cs="Tahoma"/>
          <w:noProof/>
          <w:color w:val="365F91"/>
          <w:sz w:val="48"/>
          <w:szCs w:val="48"/>
        </w:rPr>
        <w:t xml:space="preserve">  </w:t>
      </w:r>
    </w:p>
    <w:p w:rsidR="005D2E7B" w:rsidRPr="00731784" w:rsidRDefault="005D2E7B" w:rsidP="00F9605C">
      <w:pPr>
        <w:tabs>
          <w:tab w:val="center" w:pos="4500"/>
          <w:tab w:val="left" w:pos="5333"/>
        </w:tabs>
        <w:rPr>
          <w:rFonts w:ascii="Tahoma" w:hAnsi="Tahoma" w:cs="Tahoma"/>
          <w:iCs/>
          <w:color w:val="365F91"/>
          <w:sz w:val="40"/>
          <w:szCs w:val="40"/>
        </w:rPr>
      </w:pPr>
      <w:r w:rsidRPr="00731784">
        <w:rPr>
          <w:rFonts w:ascii="Tahoma" w:hAnsi="Tahoma" w:cs="Tahoma"/>
          <w:iCs/>
          <w:color w:val="365F91"/>
          <w:sz w:val="40"/>
          <w:szCs w:val="40"/>
        </w:rPr>
        <w:t>Version 1.</w:t>
      </w:r>
      <w:r w:rsidR="00CB003C">
        <w:rPr>
          <w:rFonts w:ascii="Tahoma" w:hAnsi="Tahoma" w:cs="Tahoma"/>
          <w:iCs/>
          <w:color w:val="365F91"/>
          <w:sz w:val="40"/>
          <w:szCs w:val="40"/>
        </w:rPr>
        <w:t>1</w:t>
      </w:r>
    </w:p>
    <w:p w:rsidR="005D2E7B" w:rsidRDefault="005D2E7B" w:rsidP="00F9605C">
      <w:pPr>
        <w:tabs>
          <w:tab w:val="center" w:pos="4500"/>
          <w:tab w:val="left" w:pos="5333"/>
        </w:tabs>
        <w:rPr>
          <w:iCs/>
          <w:color w:val="365F91"/>
          <w:sz w:val="40"/>
          <w:szCs w:val="40"/>
        </w:rPr>
        <w:sectPr w:rsidR="005D2E7B" w:rsidSect="00537CFD">
          <w:headerReference w:type="first" r:id="rId11"/>
          <w:footerReference w:type="first" r:id="rId12"/>
          <w:pgSz w:w="12240" w:h="15840"/>
          <w:pgMar w:top="1340" w:right="1800" w:bottom="1440" w:left="1800" w:header="720" w:footer="720" w:gutter="0"/>
          <w:cols w:space="720"/>
          <w:docGrid w:linePitch="360"/>
        </w:sectPr>
      </w:pPr>
    </w:p>
    <w:p w:rsidR="00FE1CC7" w:rsidRPr="00522D62" w:rsidRDefault="00595EC4" w:rsidP="000A6E88">
      <w:pPr>
        <w:pStyle w:val="CM45"/>
        <w:spacing w:after="120"/>
        <w:rPr>
          <w:rFonts w:ascii="Tahoma" w:hAnsi="Tahoma" w:cs="Tahoma"/>
          <w:b/>
          <w:color w:val="365F91"/>
          <w:sz w:val="32"/>
          <w:szCs w:val="32"/>
        </w:rPr>
      </w:pPr>
      <w:r>
        <w:rPr>
          <w:rFonts w:ascii="Tahoma" w:hAnsi="Tahoma" w:cs="Tahoma"/>
          <w:b/>
          <w:color w:val="365F91"/>
          <w:sz w:val="32"/>
          <w:szCs w:val="32"/>
        </w:rPr>
        <w:lastRenderedPageBreak/>
        <w:t xml:space="preserve">OH WARN </w:t>
      </w:r>
      <w:r w:rsidR="00831F03">
        <w:rPr>
          <w:rFonts w:ascii="Tahoma" w:hAnsi="Tahoma" w:cs="Tahoma"/>
          <w:b/>
          <w:color w:val="365F91"/>
          <w:sz w:val="32"/>
          <w:szCs w:val="32"/>
        </w:rPr>
        <w:t>Steering Committee 201</w:t>
      </w:r>
      <w:r w:rsidR="009922B8">
        <w:rPr>
          <w:rFonts w:ascii="Tahoma" w:hAnsi="Tahoma" w:cs="Tahoma"/>
          <w:b/>
          <w:color w:val="365F91"/>
          <w:sz w:val="32"/>
          <w:szCs w:val="32"/>
        </w:rPr>
        <w:t>6</w:t>
      </w:r>
    </w:p>
    <w:p w:rsidR="00687EC0" w:rsidRDefault="00687EC0" w:rsidP="00731784">
      <w:pPr>
        <w:pStyle w:val="Default"/>
        <w:tabs>
          <w:tab w:val="left" w:pos="5040"/>
        </w:tabs>
        <w:rPr>
          <w:rFonts w:ascii="Tahoma" w:hAnsi="Tahoma" w:cs="Tahoma"/>
          <w:b/>
          <w:sz w:val="22"/>
          <w:szCs w:val="22"/>
        </w:rPr>
        <w:sectPr w:rsidR="00687EC0" w:rsidSect="000A6E88">
          <w:headerReference w:type="default" r:id="rId13"/>
          <w:footerReference w:type="even" r:id="rId14"/>
          <w:footerReference w:type="default" r:id="rId15"/>
          <w:headerReference w:type="first" r:id="rId16"/>
          <w:footerReference w:type="first" r:id="rId17"/>
          <w:pgSz w:w="12240" w:h="15840" w:code="1"/>
          <w:pgMar w:top="1296" w:right="1440" w:bottom="1152" w:left="1440" w:header="576" w:footer="720" w:gutter="0"/>
          <w:cols w:space="720"/>
          <w:titlePg/>
          <w:docGrid w:linePitch="326"/>
        </w:sectPr>
      </w:pPr>
    </w:p>
    <w:p w:rsidR="00731784" w:rsidRPr="00764CA3" w:rsidRDefault="00831F03" w:rsidP="00731784">
      <w:pPr>
        <w:pStyle w:val="Default"/>
        <w:tabs>
          <w:tab w:val="left" w:pos="5040"/>
        </w:tabs>
        <w:rPr>
          <w:rFonts w:ascii="Tahoma" w:hAnsi="Tahoma" w:cs="Tahoma"/>
          <w:b/>
          <w:sz w:val="22"/>
          <w:szCs w:val="22"/>
        </w:rPr>
      </w:pPr>
      <w:r>
        <w:rPr>
          <w:rFonts w:ascii="Tahoma" w:hAnsi="Tahoma" w:cs="Tahoma"/>
          <w:b/>
          <w:sz w:val="22"/>
          <w:szCs w:val="22"/>
        </w:rPr>
        <w:lastRenderedPageBreak/>
        <w:t>Darryl Key</w:t>
      </w:r>
    </w:p>
    <w:p w:rsidR="00731784" w:rsidRPr="00764CA3" w:rsidRDefault="00731784" w:rsidP="00731784">
      <w:pPr>
        <w:pStyle w:val="Default"/>
        <w:tabs>
          <w:tab w:val="left" w:pos="5040"/>
        </w:tabs>
        <w:rPr>
          <w:rFonts w:ascii="Tahoma" w:hAnsi="Tahoma" w:cs="Tahoma"/>
          <w:i/>
          <w:sz w:val="22"/>
          <w:szCs w:val="22"/>
        </w:rPr>
      </w:pPr>
      <w:r w:rsidRPr="00764CA3">
        <w:rPr>
          <w:rFonts w:ascii="Tahoma" w:hAnsi="Tahoma" w:cs="Tahoma"/>
          <w:i/>
          <w:sz w:val="22"/>
          <w:szCs w:val="22"/>
        </w:rPr>
        <w:t>Northeast Ohio Regional Sewer District</w:t>
      </w:r>
    </w:p>
    <w:p w:rsidR="00FE1CC7" w:rsidRPr="00764CA3" w:rsidRDefault="00731784" w:rsidP="00731784">
      <w:pPr>
        <w:pStyle w:val="Default"/>
        <w:rPr>
          <w:rFonts w:ascii="Tahoma" w:hAnsi="Tahoma" w:cs="Tahoma"/>
          <w:sz w:val="22"/>
          <w:szCs w:val="22"/>
        </w:rPr>
      </w:pPr>
      <w:r w:rsidRPr="00764CA3">
        <w:rPr>
          <w:rFonts w:ascii="Tahoma" w:hAnsi="Tahoma" w:cs="Tahoma"/>
          <w:i/>
          <w:sz w:val="22"/>
          <w:szCs w:val="22"/>
        </w:rPr>
        <w:t>Ohio WARN, Chair</w:t>
      </w:r>
    </w:p>
    <w:p w:rsidR="00FE1CC7" w:rsidRPr="00764CA3" w:rsidRDefault="00FE1CC7" w:rsidP="00FE1CC7">
      <w:pPr>
        <w:pStyle w:val="Default"/>
        <w:rPr>
          <w:rFonts w:ascii="Tahoma" w:hAnsi="Tahoma" w:cs="Tahoma"/>
          <w:sz w:val="22"/>
          <w:szCs w:val="22"/>
        </w:rPr>
      </w:pPr>
    </w:p>
    <w:p w:rsidR="00687EC0" w:rsidRPr="00687EC0" w:rsidRDefault="008F102D" w:rsidP="00687EC0">
      <w:pPr>
        <w:rPr>
          <w:rFonts w:ascii="Tahoma" w:hAnsi="Tahoma" w:cs="Tahoma"/>
          <w:b/>
          <w:sz w:val="22"/>
          <w:szCs w:val="22"/>
        </w:rPr>
      </w:pPr>
      <w:r>
        <w:rPr>
          <w:rFonts w:ascii="Tahoma" w:hAnsi="Tahoma" w:cs="Tahoma"/>
          <w:b/>
          <w:sz w:val="22"/>
          <w:szCs w:val="22"/>
        </w:rPr>
        <w:t>S</w:t>
      </w:r>
      <w:r w:rsidR="00831F03">
        <w:rPr>
          <w:rFonts w:ascii="Tahoma" w:hAnsi="Tahoma" w:cs="Tahoma"/>
          <w:b/>
          <w:sz w:val="22"/>
          <w:szCs w:val="22"/>
        </w:rPr>
        <w:t>ara Moore</w:t>
      </w:r>
    </w:p>
    <w:p w:rsidR="00687EC0" w:rsidRPr="00687EC0" w:rsidRDefault="00831F03" w:rsidP="00687EC0">
      <w:pPr>
        <w:rPr>
          <w:rFonts w:ascii="Tahoma" w:hAnsi="Tahoma" w:cs="Tahoma"/>
          <w:i/>
          <w:sz w:val="22"/>
          <w:szCs w:val="22"/>
        </w:rPr>
      </w:pPr>
      <w:r>
        <w:rPr>
          <w:rFonts w:ascii="Tahoma" w:hAnsi="Tahoma" w:cs="Tahoma"/>
          <w:i/>
          <w:sz w:val="22"/>
          <w:szCs w:val="22"/>
        </w:rPr>
        <w:t>City of Columbus</w:t>
      </w:r>
      <w:r w:rsidR="008F102D">
        <w:rPr>
          <w:rFonts w:ascii="Tahoma" w:hAnsi="Tahoma" w:cs="Tahoma"/>
          <w:i/>
          <w:sz w:val="22"/>
          <w:szCs w:val="22"/>
        </w:rPr>
        <w:t xml:space="preserve"> Dept. Public Utilities</w:t>
      </w:r>
    </w:p>
    <w:p w:rsidR="00687EC0" w:rsidRPr="00687EC0" w:rsidRDefault="00687EC0" w:rsidP="00687EC0">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Vice Chair</w:t>
      </w:r>
    </w:p>
    <w:p w:rsidR="00687EC0" w:rsidRPr="00687EC0" w:rsidRDefault="00687EC0" w:rsidP="00687EC0">
      <w:pPr>
        <w:rPr>
          <w:rFonts w:ascii="Tahoma" w:hAnsi="Tahoma" w:cs="Tahoma"/>
          <w:sz w:val="22"/>
          <w:szCs w:val="22"/>
        </w:rPr>
      </w:pPr>
    </w:p>
    <w:p w:rsidR="00687EC0" w:rsidRPr="00687EC0" w:rsidRDefault="009922B8" w:rsidP="00687EC0">
      <w:pPr>
        <w:rPr>
          <w:rFonts w:ascii="Tahoma" w:hAnsi="Tahoma" w:cs="Tahoma"/>
          <w:b/>
          <w:sz w:val="22"/>
          <w:szCs w:val="22"/>
        </w:rPr>
      </w:pPr>
      <w:r>
        <w:rPr>
          <w:rFonts w:ascii="Tahoma" w:hAnsi="Tahoma" w:cs="Tahoma"/>
          <w:b/>
          <w:sz w:val="22"/>
          <w:szCs w:val="22"/>
        </w:rPr>
        <w:t>Dana Moore</w:t>
      </w:r>
    </w:p>
    <w:p w:rsidR="00687EC0" w:rsidRPr="00687EC0" w:rsidRDefault="00831F03" w:rsidP="00687EC0">
      <w:pPr>
        <w:rPr>
          <w:rFonts w:ascii="Tahoma" w:hAnsi="Tahoma" w:cs="Tahoma"/>
          <w:i/>
          <w:sz w:val="22"/>
          <w:szCs w:val="22"/>
        </w:rPr>
      </w:pPr>
      <w:r>
        <w:rPr>
          <w:rFonts w:ascii="Tahoma" w:hAnsi="Tahoma" w:cs="Tahoma"/>
          <w:i/>
          <w:sz w:val="22"/>
          <w:szCs w:val="22"/>
        </w:rPr>
        <w:t>Wadsworth Ohio</w:t>
      </w:r>
    </w:p>
    <w:p w:rsidR="00687EC0" w:rsidRPr="00687EC0" w:rsidRDefault="00687EC0" w:rsidP="00687EC0">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NE District Coordinator</w:t>
      </w:r>
    </w:p>
    <w:p w:rsidR="00687EC0" w:rsidRPr="00687EC0" w:rsidRDefault="00687EC0" w:rsidP="00687EC0">
      <w:pPr>
        <w:rPr>
          <w:rFonts w:ascii="Tahoma" w:hAnsi="Tahoma" w:cs="Tahoma"/>
          <w:sz w:val="22"/>
          <w:szCs w:val="22"/>
        </w:rPr>
      </w:pPr>
    </w:p>
    <w:p w:rsidR="00687EC0" w:rsidRPr="00687EC0" w:rsidRDefault="00831F03" w:rsidP="00687EC0">
      <w:pPr>
        <w:rPr>
          <w:rFonts w:ascii="Tahoma" w:hAnsi="Tahoma" w:cs="Tahoma"/>
          <w:b/>
          <w:sz w:val="22"/>
          <w:szCs w:val="22"/>
        </w:rPr>
      </w:pPr>
      <w:r>
        <w:rPr>
          <w:rFonts w:ascii="Tahoma" w:hAnsi="Tahoma" w:cs="Tahoma"/>
          <w:b/>
          <w:sz w:val="22"/>
          <w:szCs w:val="22"/>
        </w:rPr>
        <w:t>Jason Phillips</w:t>
      </w:r>
    </w:p>
    <w:p w:rsidR="00687EC0" w:rsidRPr="00687EC0" w:rsidRDefault="00831F03" w:rsidP="00687EC0">
      <w:pPr>
        <w:rPr>
          <w:rFonts w:ascii="Tahoma" w:hAnsi="Tahoma" w:cs="Tahoma"/>
          <w:i/>
          <w:sz w:val="22"/>
          <w:szCs w:val="22"/>
        </w:rPr>
      </w:pPr>
      <w:proofErr w:type="spellStart"/>
      <w:r>
        <w:rPr>
          <w:rFonts w:ascii="Tahoma" w:hAnsi="Tahoma" w:cs="Tahoma"/>
          <w:i/>
          <w:sz w:val="22"/>
          <w:szCs w:val="22"/>
        </w:rPr>
        <w:t>Ottowa</w:t>
      </w:r>
      <w:proofErr w:type="spellEnd"/>
    </w:p>
    <w:p w:rsidR="00687EC0" w:rsidRPr="00687EC0" w:rsidRDefault="00687EC0" w:rsidP="00687EC0">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NW District Coordinator</w:t>
      </w:r>
    </w:p>
    <w:p w:rsidR="00687EC0" w:rsidRPr="00687EC0" w:rsidRDefault="00687EC0" w:rsidP="00687EC0">
      <w:pPr>
        <w:rPr>
          <w:rFonts w:ascii="Tahoma" w:hAnsi="Tahoma" w:cs="Tahoma"/>
          <w:sz w:val="22"/>
          <w:szCs w:val="22"/>
        </w:rPr>
      </w:pPr>
    </w:p>
    <w:p w:rsidR="00687EC0" w:rsidRPr="00687EC0" w:rsidRDefault="00831F03" w:rsidP="00687EC0">
      <w:pPr>
        <w:rPr>
          <w:rFonts w:ascii="Tahoma" w:hAnsi="Tahoma" w:cs="Tahoma"/>
          <w:b/>
          <w:sz w:val="22"/>
          <w:szCs w:val="22"/>
        </w:rPr>
      </w:pPr>
      <w:r>
        <w:rPr>
          <w:rFonts w:ascii="Tahoma" w:hAnsi="Tahoma" w:cs="Tahoma"/>
          <w:b/>
          <w:sz w:val="22"/>
          <w:szCs w:val="22"/>
        </w:rPr>
        <w:t xml:space="preserve">Jim </w:t>
      </w:r>
      <w:proofErr w:type="spellStart"/>
      <w:r>
        <w:rPr>
          <w:rFonts w:ascii="Tahoma" w:hAnsi="Tahoma" w:cs="Tahoma"/>
          <w:b/>
          <w:sz w:val="22"/>
          <w:szCs w:val="22"/>
        </w:rPr>
        <w:t>Tindle</w:t>
      </w:r>
      <w:proofErr w:type="spellEnd"/>
    </w:p>
    <w:p w:rsidR="00687EC0" w:rsidRPr="00687EC0" w:rsidRDefault="00687EC0" w:rsidP="00687EC0">
      <w:pPr>
        <w:rPr>
          <w:rFonts w:ascii="Tahoma" w:hAnsi="Tahoma" w:cs="Tahoma"/>
          <w:i/>
          <w:sz w:val="22"/>
          <w:szCs w:val="22"/>
        </w:rPr>
      </w:pPr>
      <w:r>
        <w:rPr>
          <w:rFonts w:ascii="Tahoma" w:hAnsi="Tahoma" w:cs="Tahoma"/>
          <w:i/>
          <w:sz w:val="22"/>
          <w:szCs w:val="22"/>
        </w:rPr>
        <w:t>City of Columbus</w:t>
      </w:r>
    </w:p>
    <w:p w:rsidR="00687EC0" w:rsidRDefault="00687EC0" w:rsidP="00687EC0">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SE District Coordinator</w:t>
      </w:r>
    </w:p>
    <w:p w:rsidR="009922B8" w:rsidRDefault="009922B8" w:rsidP="00687EC0">
      <w:pPr>
        <w:rPr>
          <w:rFonts w:ascii="Tahoma" w:hAnsi="Tahoma" w:cs="Tahoma"/>
          <w:i/>
          <w:sz w:val="22"/>
          <w:szCs w:val="22"/>
        </w:rPr>
      </w:pPr>
    </w:p>
    <w:p w:rsidR="009922B8" w:rsidRDefault="009922B8" w:rsidP="009922B8">
      <w:pPr>
        <w:pStyle w:val="Default"/>
        <w:rPr>
          <w:rFonts w:ascii="Tahoma" w:hAnsi="Tahoma" w:cs="Tahoma"/>
          <w:i/>
          <w:sz w:val="22"/>
          <w:szCs w:val="22"/>
        </w:rPr>
      </w:pPr>
      <w:r>
        <w:rPr>
          <w:rFonts w:ascii="Tahoma" w:hAnsi="Tahoma" w:cs="Tahoma"/>
          <w:b/>
          <w:sz w:val="22"/>
          <w:szCs w:val="22"/>
        </w:rPr>
        <w:t>Nick Butler</w:t>
      </w:r>
      <w:r w:rsidRPr="009922B8">
        <w:rPr>
          <w:rFonts w:ascii="Tahoma" w:hAnsi="Tahoma" w:cs="Tahoma"/>
          <w:i/>
          <w:sz w:val="22"/>
          <w:szCs w:val="22"/>
        </w:rPr>
        <w:t xml:space="preserve"> </w:t>
      </w:r>
    </w:p>
    <w:p w:rsidR="009922B8" w:rsidRDefault="009922B8" w:rsidP="009922B8">
      <w:pPr>
        <w:pStyle w:val="Default"/>
        <w:rPr>
          <w:rFonts w:ascii="Tahoma" w:hAnsi="Tahoma" w:cs="Tahoma"/>
          <w:i/>
          <w:sz w:val="22"/>
          <w:szCs w:val="22"/>
        </w:rPr>
      </w:pPr>
      <w:r w:rsidRPr="00764CA3">
        <w:rPr>
          <w:rFonts w:ascii="Tahoma" w:hAnsi="Tahoma" w:cs="Tahoma"/>
          <w:i/>
          <w:sz w:val="22"/>
          <w:szCs w:val="22"/>
        </w:rPr>
        <w:t>Northeast Ohio Regional Sewer District</w:t>
      </w:r>
      <w:r w:rsidRPr="009922B8">
        <w:rPr>
          <w:rFonts w:ascii="Tahoma" w:hAnsi="Tahoma" w:cs="Tahoma"/>
          <w:i/>
          <w:sz w:val="22"/>
          <w:szCs w:val="22"/>
        </w:rPr>
        <w:t xml:space="preserve"> </w:t>
      </w:r>
      <w:r w:rsidRPr="00764CA3">
        <w:rPr>
          <w:rFonts w:ascii="Tahoma" w:hAnsi="Tahoma" w:cs="Tahoma"/>
          <w:i/>
          <w:sz w:val="22"/>
          <w:szCs w:val="22"/>
        </w:rPr>
        <w:t xml:space="preserve">Ohio WARN, </w:t>
      </w:r>
      <w:r>
        <w:rPr>
          <w:rFonts w:ascii="Tahoma" w:hAnsi="Tahoma" w:cs="Tahoma"/>
          <w:i/>
          <w:sz w:val="22"/>
          <w:szCs w:val="22"/>
        </w:rPr>
        <w:t>Secretary</w:t>
      </w:r>
    </w:p>
    <w:p w:rsidR="009922B8" w:rsidRPr="00764CA3" w:rsidRDefault="009922B8" w:rsidP="009922B8">
      <w:pPr>
        <w:pStyle w:val="Default"/>
        <w:tabs>
          <w:tab w:val="left" w:pos="5040"/>
        </w:tabs>
        <w:rPr>
          <w:rFonts w:ascii="Tahoma" w:hAnsi="Tahoma" w:cs="Tahoma"/>
          <w:i/>
          <w:sz w:val="22"/>
          <w:szCs w:val="22"/>
        </w:rPr>
      </w:pPr>
    </w:p>
    <w:p w:rsidR="00687EC0" w:rsidRPr="00687EC0" w:rsidRDefault="009922B8" w:rsidP="00687EC0">
      <w:pPr>
        <w:rPr>
          <w:rFonts w:ascii="Tahoma" w:hAnsi="Tahoma" w:cs="Tahoma"/>
          <w:b/>
          <w:sz w:val="22"/>
          <w:szCs w:val="22"/>
        </w:rPr>
      </w:pPr>
      <w:r>
        <w:rPr>
          <w:rFonts w:ascii="Tahoma" w:hAnsi="Tahoma" w:cs="Tahoma"/>
          <w:b/>
          <w:sz w:val="22"/>
          <w:szCs w:val="22"/>
        </w:rPr>
        <w:lastRenderedPageBreak/>
        <w:t>Tim Truman</w:t>
      </w:r>
    </w:p>
    <w:p w:rsidR="00687EC0" w:rsidRPr="00687EC0" w:rsidRDefault="009922B8" w:rsidP="00687EC0">
      <w:pPr>
        <w:rPr>
          <w:rFonts w:ascii="Tahoma" w:hAnsi="Tahoma" w:cs="Tahoma"/>
          <w:i/>
          <w:sz w:val="22"/>
          <w:szCs w:val="22"/>
          <w:highlight w:val="yellow"/>
        </w:rPr>
      </w:pPr>
      <w:r>
        <w:rPr>
          <w:rFonts w:ascii="Tahoma" w:hAnsi="Tahoma" w:cs="Tahoma"/>
          <w:i/>
          <w:sz w:val="22"/>
          <w:szCs w:val="22"/>
        </w:rPr>
        <w:t>City of Dayton</w:t>
      </w:r>
    </w:p>
    <w:p w:rsidR="00687EC0" w:rsidRPr="00687EC0" w:rsidRDefault="00687EC0" w:rsidP="00687EC0">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SW District Coordinator</w:t>
      </w:r>
    </w:p>
    <w:p w:rsidR="00687EC0" w:rsidRPr="00687EC0" w:rsidRDefault="00687EC0" w:rsidP="00687EC0">
      <w:pPr>
        <w:rPr>
          <w:rFonts w:ascii="Tahoma" w:hAnsi="Tahoma" w:cs="Tahoma"/>
          <w:sz w:val="22"/>
          <w:szCs w:val="22"/>
        </w:rPr>
      </w:pPr>
    </w:p>
    <w:p w:rsidR="00481B71" w:rsidRPr="00687EC0" w:rsidRDefault="00481B71" w:rsidP="00481B71">
      <w:pPr>
        <w:rPr>
          <w:rFonts w:ascii="Tahoma" w:hAnsi="Tahoma" w:cs="Tahoma"/>
          <w:b/>
          <w:sz w:val="22"/>
          <w:szCs w:val="22"/>
        </w:rPr>
      </w:pPr>
      <w:r w:rsidRPr="00687EC0">
        <w:rPr>
          <w:rFonts w:ascii="Tahoma" w:hAnsi="Tahoma" w:cs="Tahoma"/>
          <w:b/>
          <w:sz w:val="22"/>
          <w:szCs w:val="22"/>
        </w:rPr>
        <w:t xml:space="preserve">Dave </w:t>
      </w:r>
      <w:r w:rsidR="00831F03">
        <w:rPr>
          <w:rFonts w:ascii="Tahoma" w:hAnsi="Tahoma" w:cs="Tahoma"/>
          <w:b/>
          <w:sz w:val="22"/>
          <w:szCs w:val="22"/>
        </w:rPr>
        <w:t>Riley</w:t>
      </w:r>
    </w:p>
    <w:p w:rsidR="00481B71" w:rsidRPr="00687EC0" w:rsidRDefault="00481B71" w:rsidP="00481B71">
      <w:pPr>
        <w:rPr>
          <w:rFonts w:ascii="Tahoma" w:hAnsi="Tahoma" w:cs="Tahoma"/>
          <w:i/>
          <w:sz w:val="22"/>
          <w:szCs w:val="22"/>
        </w:rPr>
      </w:pPr>
      <w:r w:rsidRPr="00687EC0">
        <w:rPr>
          <w:rFonts w:ascii="Tahoma" w:hAnsi="Tahoma" w:cs="Tahoma"/>
          <w:i/>
          <w:sz w:val="22"/>
          <w:szCs w:val="22"/>
        </w:rPr>
        <w:t>Ohio E</w:t>
      </w:r>
      <w:r>
        <w:rPr>
          <w:rFonts w:ascii="Tahoma" w:hAnsi="Tahoma" w:cs="Tahoma"/>
          <w:i/>
          <w:sz w:val="22"/>
          <w:szCs w:val="22"/>
        </w:rPr>
        <w:t xml:space="preserve">nvironmental </w:t>
      </w:r>
      <w:r w:rsidRPr="00687EC0">
        <w:rPr>
          <w:rFonts w:ascii="Tahoma" w:hAnsi="Tahoma" w:cs="Tahoma"/>
          <w:i/>
          <w:sz w:val="22"/>
          <w:szCs w:val="22"/>
        </w:rPr>
        <w:t>P</w:t>
      </w:r>
      <w:r>
        <w:rPr>
          <w:rFonts w:ascii="Tahoma" w:hAnsi="Tahoma" w:cs="Tahoma"/>
          <w:i/>
          <w:sz w:val="22"/>
          <w:szCs w:val="22"/>
        </w:rPr>
        <w:t xml:space="preserve">rotection </w:t>
      </w:r>
      <w:r w:rsidRPr="00687EC0">
        <w:rPr>
          <w:rFonts w:ascii="Tahoma" w:hAnsi="Tahoma" w:cs="Tahoma"/>
          <w:i/>
          <w:sz w:val="22"/>
          <w:szCs w:val="22"/>
        </w:rPr>
        <w:t>A</w:t>
      </w:r>
      <w:r>
        <w:rPr>
          <w:rFonts w:ascii="Tahoma" w:hAnsi="Tahoma" w:cs="Tahoma"/>
          <w:i/>
          <w:sz w:val="22"/>
          <w:szCs w:val="22"/>
        </w:rPr>
        <w:t>gency</w:t>
      </w:r>
    </w:p>
    <w:p w:rsidR="00481B71" w:rsidRPr="00687EC0" w:rsidRDefault="00481B71" w:rsidP="00481B71">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 xml:space="preserve">Advisor </w:t>
      </w:r>
    </w:p>
    <w:p w:rsidR="00481B71" w:rsidRPr="00687EC0" w:rsidRDefault="00481B71" w:rsidP="00481B71">
      <w:pPr>
        <w:rPr>
          <w:rFonts w:ascii="Tahoma" w:hAnsi="Tahoma" w:cs="Tahoma"/>
          <w:sz w:val="22"/>
          <w:szCs w:val="22"/>
        </w:rPr>
      </w:pPr>
    </w:p>
    <w:p w:rsidR="00481B71" w:rsidRPr="00687EC0" w:rsidRDefault="009922B8" w:rsidP="00481B71">
      <w:pPr>
        <w:rPr>
          <w:rFonts w:ascii="Tahoma" w:hAnsi="Tahoma" w:cs="Tahoma"/>
          <w:b/>
          <w:sz w:val="22"/>
          <w:szCs w:val="22"/>
        </w:rPr>
      </w:pPr>
      <w:r>
        <w:rPr>
          <w:rFonts w:ascii="Tahoma" w:hAnsi="Tahoma" w:cs="Tahoma"/>
          <w:b/>
          <w:sz w:val="22"/>
          <w:szCs w:val="22"/>
        </w:rPr>
        <w:t xml:space="preserve">Portia </w:t>
      </w:r>
      <w:proofErr w:type="spellStart"/>
      <w:r>
        <w:rPr>
          <w:rFonts w:ascii="Tahoma" w:hAnsi="Tahoma" w:cs="Tahoma"/>
          <w:b/>
          <w:sz w:val="22"/>
          <w:szCs w:val="22"/>
        </w:rPr>
        <w:t>Pulsifer</w:t>
      </w:r>
      <w:proofErr w:type="spellEnd"/>
    </w:p>
    <w:p w:rsidR="00481B71" w:rsidRPr="00687EC0" w:rsidRDefault="00481B71" w:rsidP="00481B71">
      <w:pPr>
        <w:rPr>
          <w:rFonts w:ascii="Tahoma" w:hAnsi="Tahoma" w:cs="Tahoma"/>
          <w:i/>
          <w:sz w:val="22"/>
          <w:szCs w:val="22"/>
        </w:rPr>
      </w:pPr>
      <w:r w:rsidRPr="00687EC0">
        <w:rPr>
          <w:rFonts w:ascii="Tahoma" w:hAnsi="Tahoma" w:cs="Tahoma"/>
          <w:i/>
          <w:sz w:val="22"/>
          <w:szCs w:val="22"/>
        </w:rPr>
        <w:t>Ohio E</w:t>
      </w:r>
      <w:r>
        <w:rPr>
          <w:rFonts w:ascii="Tahoma" w:hAnsi="Tahoma" w:cs="Tahoma"/>
          <w:i/>
          <w:sz w:val="22"/>
          <w:szCs w:val="22"/>
        </w:rPr>
        <w:t xml:space="preserve">mergency </w:t>
      </w:r>
      <w:r w:rsidRPr="00687EC0">
        <w:rPr>
          <w:rFonts w:ascii="Tahoma" w:hAnsi="Tahoma" w:cs="Tahoma"/>
          <w:i/>
          <w:sz w:val="22"/>
          <w:szCs w:val="22"/>
        </w:rPr>
        <w:t>M</w:t>
      </w:r>
      <w:r>
        <w:rPr>
          <w:rFonts w:ascii="Tahoma" w:hAnsi="Tahoma" w:cs="Tahoma"/>
          <w:i/>
          <w:sz w:val="22"/>
          <w:szCs w:val="22"/>
        </w:rPr>
        <w:t xml:space="preserve">anagement </w:t>
      </w:r>
      <w:r w:rsidRPr="00687EC0">
        <w:rPr>
          <w:rFonts w:ascii="Tahoma" w:hAnsi="Tahoma" w:cs="Tahoma"/>
          <w:i/>
          <w:sz w:val="22"/>
          <w:szCs w:val="22"/>
        </w:rPr>
        <w:t>A</w:t>
      </w:r>
      <w:r>
        <w:rPr>
          <w:rFonts w:ascii="Tahoma" w:hAnsi="Tahoma" w:cs="Tahoma"/>
          <w:i/>
          <w:sz w:val="22"/>
          <w:szCs w:val="22"/>
        </w:rPr>
        <w:t>gency</w:t>
      </w:r>
    </w:p>
    <w:p w:rsidR="00481B71" w:rsidRDefault="00481B71" w:rsidP="00481B71">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 xml:space="preserve">Advisor </w:t>
      </w:r>
    </w:p>
    <w:p w:rsidR="00481B71" w:rsidRDefault="00481B71" w:rsidP="00481B71">
      <w:pPr>
        <w:rPr>
          <w:rFonts w:ascii="Tahoma" w:hAnsi="Tahoma" w:cs="Tahoma"/>
          <w:i/>
          <w:sz w:val="22"/>
          <w:szCs w:val="22"/>
        </w:rPr>
      </w:pPr>
    </w:p>
    <w:p w:rsidR="00687EC0" w:rsidRPr="00687EC0" w:rsidRDefault="00687EC0" w:rsidP="00481B71">
      <w:pPr>
        <w:rPr>
          <w:rFonts w:ascii="Tahoma" w:hAnsi="Tahoma" w:cs="Tahoma"/>
          <w:b/>
          <w:sz w:val="22"/>
          <w:szCs w:val="22"/>
        </w:rPr>
      </w:pPr>
      <w:r w:rsidRPr="00687EC0">
        <w:rPr>
          <w:rFonts w:ascii="Tahoma" w:hAnsi="Tahoma" w:cs="Tahoma"/>
          <w:b/>
          <w:sz w:val="22"/>
          <w:szCs w:val="22"/>
        </w:rPr>
        <w:t xml:space="preserve">Tom </w:t>
      </w:r>
      <w:proofErr w:type="spellStart"/>
      <w:r w:rsidRPr="00687EC0">
        <w:rPr>
          <w:rFonts w:ascii="Tahoma" w:hAnsi="Tahoma" w:cs="Tahoma"/>
          <w:b/>
          <w:sz w:val="22"/>
          <w:szCs w:val="22"/>
        </w:rPr>
        <w:t>Fishbaugh</w:t>
      </w:r>
      <w:proofErr w:type="spellEnd"/>
    </w:p>
    <w:p w:rsidR="00687EC0" w:rsidRPr="00687EC0" w:rsidRDefault="00687EC0" w:rsidP="00687EC0">
      <w:pPr>
        <w:rPr>
          <w:rFonts w:ascii="Tahoma" w:hAnsi="Tahoma" w:cs="Tahoma"/>
          <w:i/>
          <w:sz w:val="22"/>
          <w:szCs w:val="22"/>
        </w:rPr>
      </w:pPr>
      <w:r>
        <w:rPr>
          <w:rFonts w:ascii="Tahoma" w:hAnsi="Tahoma" w:cs="Tahoma"/>
          <w:i/>
          <w:sz w:val="22"/>
          <w:szCs w:val="22"/>
        </w:rPr>
        <w:t xml:space="preserve">Ohio </w:t>
      </w:r>
      <w:r w:rsidRPr="00687EC0">
        <w:rPr>
          <w:rFonts w:ascii="Tahoma" w:hAnsi="Tahoma" w:cs="Tahoma"/>
          <w:i/>
          <w:sz w:val="22"/>
          <w:szCs w:val="22"/>
        </w:rPr>
        <w:t>R</w:t>
      </w:r>
      <w:r>
        <w:rPr>
          <w:rFonts w:ascii="Tahoma" w:hAnsi="Tahoma" w:cs="Tahoma"/>
          <w:i/>
          <w:sz w:val="22"/>
          <w:szCs w:val="22"/>
        </w:rPr>
        <w:t xml:space="preserve">ural </w:t>
      </w:r>
      <w:r w:rsidRPr="00687EC0">
        <w:rPr>
          <w:rFonts w:ascii="Tahoma" w:hAnsi="Tahoma" w:cs="Tahoma"/>
          <w:i/>
          <w:sz w:val="22"/>
          <w:szCs w:val="22"/>
        </w:rPr>
        <w:t>C</w:t>
      </w:r>
      <w:r>
        <w:rPr>
          <w:rFonts w:ascii="Tahoma" w:hAnsi="Tahoma" w:cs="Tahoma"/>
          <w:i/>
          <w:sz w:val="22"/>
          <w:szCs w:val="22"/>
        </w:rPr>
        <w:t xml:space="preserve">ommunity </w:t>
      </w:r>
      <w:r w:rsidRPr="00687EC0">
        <w:rPr>
          <w:rFonts w:ascii="Tahoma" w:hAnsi="Tahoma" w:cs="Tahoma"/>
          <w:i/>
          <w:sz w:val="22"/>
          <w:szCs w:val="22"/>
        </w:rPr>
        <w:t>A</w:t>
      </w:r>
      <w:r>
        <w:rPr>
          <w:rFonts w:ascii="Tahoma" w:hAnsi="Tahoma" w:cs="Tahoma"/>
          <w:i/>
          <w:sz w:val="22"/>
          <w:szCs w:val="22"/>
        </w:rPr>
        <w:t xml:space="preserve">ssistance </w:t>
      </w:r>
      <w:r w:rsidRPr="00687EC0">
        <w:rPr>
          <w:rFonts w:ascii="Tahoma" w:hAnsi="Tahoma" w:cs="Tahoma"/>
          <w:i/>
          <w:sz w:val="22"/>
          <w:szCs w:val="22"/>
        </w:rPr>
        <w:t>P</w:t>
      </w:r>
      <w:r>
        <w:rPr>
          <w:rFonts w:ascii="Tahoma" w:hAnsi="Tahoma" w:cs="Tahoma"/>
          <w:i/>
          <w:sz w:val="22"/>
          <w:szCs w:val="22"/>
        </w:rPr>
        <w:t>rogram</w:t>
      </w:r>
    </w:p>
    <w:p w:rsidR="00687EC0" w:rsidRPr="00687EC0" w:rsidRDefault="00687EC0" w:rsidP="00687EC0">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 xml:space="preserve">Advisor </w:t>
      </w:r>
    </w:p>
    <w:p w:rsidR="00687EC0" w:rsidRPr="00687EC0" w:rsidRDefault="00687EC0" w:rsidP="00687EC0">
      <w:pPr>
        <w:rPr>
          <w:rFonts w:ascii="Tahoma" w:hAnsi="Tahoma" w:cs="Tahoma"/>
          <w:sz w:val="22"/>
          <w:szCs w:val="22"/>
        </w:rPr>
      </w:pPr>
    </w:p>
    <w:p w:rsidR="00687EC0" w:rsidRPr="00687EC0" w:rsidRDefault="00687EC0" w:rsidP="00687EC0">
      <w:pPr>
        <w:rPr>
          <w:rFonts w:ascii="Tahoma" w:hAnsi="Tahoma" w:cs="Tahoma"/>
          <w:b/>
          <w:sz w:val="22"/>
          <w:szCs w:val="22"/>
        </w:rPr>
      </w:pPr>
      <w:r w:rsidRPr="00687EC0">
        <w:rPr>
          <w:rFonts w:ascii="Tahoma" w:hAnsi="Tahoma" w:cs="Tahoma"/>
          <w:b/>
          <w:sz w:val="22"/>
          <w:szCs w:val="22"/>
        </w:rPr>
        <w:t>Tim Ballard</w:t>
      </w:r>
    </w:p>
    <w:p w:rsidR="00687EC0" w:rsidRPr="00687EC0" w:rsidRDefault="00687EC0" w:rsidP="00687EC0">
      <w:pPr>
        <w:rPr>
          <w:rFonts w:ascii="Tahoma" w:hAnsi="Tahoma" w:cs="Tahoma"/>
          <w:i/>
          <w:sz w:val="22"/>
          <w:szCs w:val="22"/>
        </w:rPr>
      </w:pPr>
      <w:r w:rsidRPr="00687EC0">
        <w:rPr>
          <w:rFonts w:ascii="Tahoma" w:hAnsi="Tahoma" w:cs="Tahoma"/>
          <w:i/>
          <w:sz w:val="22"/>
          <w:szCs w:val="22"/>
        </w:rPr>
        <w:t>Ohio R</w:t>
      </w:r>
      <w:r>
        <w:rPr>
          <w:rFonts w:ascii="Tahoma" w:hAnsi="Tahoma" w:cs="Tahoma"/>
          <w:i/>
          <w:sz w:val="22"/>
          <w:szCs w:val="22"/>
        </w:rPr>
        <w:t xml:space="preserve">ural </w:t>
      </w:r>
      <w:r w:rsidRPr="00687EC0">
        <w:rPr>
          <w:rFonts w:ascii="Tahoma" w:hAnsi="Tahoma" w:cs="Tahoma"/>
          <w:i/>
          <w:sz w:val="22"/>
          <w:szCs w:val="22"/>
        </w:rPr>
        <w:t>W</w:t>
      </w:r>
      <w:r>
        <w:rPr>
          <w:rFonts w:ascii="Tahoma" w:hAnsi="Tahoma" w:cs="Tahoma"/>
          <w:i/>
          <w:sz w:val="22"/>
          <w:szCs w:val="22"/>
        </w:rPr>
        <w:t xml:space="preserve">ater </w:t>
      </w:r>
      <w:r w:rsidRPr="00687EC0">
        <w:rPr>
          <w:rFonts w:ascii="Tahoma" w:hAnsi="Tahoma" w:cs="Tahoma"/>
          <w:i/>
          <w:sz w:val="22"/>
          <w:szCs w:val="22"/>
        </w:rPr>
        <w:t>A</w:t>
      </w:r>
      <w:r>
        <w:rPr>
          <w:rFonts w:ascii="Tahoma" w:hAnsi="Tahoma" w:cs="Tahoma"/>
          <w:i/>
          <w:sz w:val="22"/>
          <w:szCs w:val="22"/>
        </w:rPr>
        <w:t>ssociation</w:t>
      </w:r>
    </w:p>
    <w:p w:rsidR="00687EC0" w:rsidRPr="00687EC0" w:rsidRDefault="00687EC0" w:rsidP="00687EC0">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Advisor</w:t>
      </w:r>
    </w:p>
    <w:p w:rsidR="00687EC0" w:rsidRPr="00687EC0" w:rsidRDefault="00687EC0" w:rsidP="00687EC0">
      <w:pPr>
        <w:rPr>
          <w:rFonts w:ascii="Tahoma" w:hAnsi="Tahoma" w:cs="Tahoma"/>
          <w:i/>
          <w:sz w:val="22"/>
          <w:szCs w:val="22"/>
        </w:rPr>
      </w:pPr>
    </w:p>
    <w:p w:rsidR="009922B8" w:rsidRPr="00764CA3" w:rsidRDefault="009922B8" w:rsidP="009922B8">
      <w:pPr>
        <w:pStyle w:val="Default"/>
        <w:tabs>
          <w:tab w:val="left" w:pos="5040"/>
        </w:tabs>
        <w:rPr>
          <w:rFonts w:ascii="Tahoma" w:hAnsi="Tahoma" w:cs="Tahoma"/>
          <w:b/>
          <w:sz w:val="22"/>
          <w:szCs w:val="22"/>
        </w:rPr>
      </w:pPr>
      <w:r>
        <w:rPr>
          <w:rFonts w:ascii="Tahoma" w:hAnsi="Tahoma" w:cs="Tahoma"/>
          <w:b/>
          <w:sz w:val="22"/>
          <w:szCs w:val="22"/>
        </w:rPr>
        <w:t>Randy Gilbert</w:t>
      </w:r>
    </w:p>
    <w:p w:rsidR="009922B8" w:rsidRPr="00764CA3" w:rsidRDefault="009922B8" w:rsidP="009922B8">
      <w:pPr>
        <w:pStyle w:val="Default"/>
        <w:tabs>
          <w:tab w:val="left" w:pos="5040"/>
        </w:tabs>
        <w:rPr>
          <w:rFonts w:ascii="Tahoma" w:hAnsi="Tahoma" w:cs="Tahoma"/>
          <w:i/>
          <w:sz w:val="22"/>
          <w:szCs w:val="22"/>
        </w:rPr>
      </w:pPr>
      <w:r>
        <w:rPr>
          <w:rFonts w:ascii="Tahoma" w:hAnsi="Tahoma" w:cs="Tahoma"/>
          <w:i/>
          <w:sz w:val="22"/>
          <w:szCs w:val="22"/>
        </w:rPr>
        <w:t>Greene County Sanitary Engineering</w:t>
      </w:r>
    </w:p>
    <w:p w:rsidR="009922B8" w:rsidRPr="00764CA3" w:rsidRDefault="009922B8" w:rsidP="009922B8">
      <w:pPr>
        <w:pStyle w:val="Default"/>
        <w:rPr>
          <w:rFonts w:ascii="Tahoma" w:hAnsi="Tahoma" w:cs="Tahoma"/>
          <w:sz w:val="22"/>
          <w:szCs w:val="22"/>
        </w:rPr>
      </w:pPr>
      <w:r w:rsidRPr="00764CA3">
        <w:rPr>
          <w:rFonts w:ascii="Tahoma" w:hAnsi="Tahoma" w:cs="Tahoma"/>
          <w:i/>
          <w:sz w:val="22"/>
          <w:szCs w:val="22"/>
        </w:rPr>
        <w:t xml:space="preserve">Ohio WARN, </w:t>
      </w:r>
      <w:r>
        <w:rPr>
          <w:rFonts w:ascii="Tahoma" w:hAnsi="Tahoma" w:cs="Tahoma"/>
          <w:i/>
          <w:sz w:val="22"/>
          <w:szCs w:val="22"/>
        </w:rPr>
        <w:t xml:space="preserve">Past </w:t>
      </w:r>
      <w:r w:rsidRPr="00764CA3">
        <w:rPr>
          <w:rFonts w:ascii="Tahoma" w:hAnsi="Tahoma" w:cs="Tahoma"/>
          <w:i/>
          <w:sz w:val="22"/>
          <w:szCs w:val="22"/>
        </w:rPr>
        <w:t>Chair</w:t>
      </w:r>
    </w:p>
    <w:p w:rsidR="009922B8" w:rsidRDefault="009922B8" w:rsidP="00687EC0">
      <w:pPr>
        <w:rPr>
          <w:rFonts w:ascii="Tahoma" w:hAnsi="Tahoma" w:cs="Tahoma"/>
          <w:sz w:val="22"/>
          <w:szCs w:val="22"/>
        </w:rPr>
        <w:sectPr w:rsidR="009922B8" w:rsidSect="00687EC0">
          <w:type w:val="continuous"/>
          <w:pgSz w:w="12240" w:h="15840" w:code="1"/>
          <w:pgMar w:top="1440" w:right="1440" w:bottom="1440" w:left="1440" w:header="720" w:footer="720" w:gutter="0"/>
          <w:cols w:num="2" w:space="720" w:equalWidth="0">
            <w:col w:w="4320" w:space="720"/>
            <w:col w:w="4320"/>
          </w:cols>
          <w:titlePg/>
          <w:docGrid w:linePitch="326"/>
        </w:sectPr>
      </w:pPr>
    </w:p>
    <w:p w:rsidR="009922B8" w:rsidRDefault="009922B8" w:rsidP="009922B8">
      <w:pPr>
        <w:pStyle w:val="Default"/>
        <w:rPr>
          <w:rFonts w:ascii="Tahoma" w:hAnsi="Tahoma" w:cs="Tahoma"/>
          <w:i/>
          <w:sz w:val="22"/>
          <w:szCs w:val="22"/>
        </w:rPr>
      </w:pPr>
    </w:p>
    <w:p w:rsidR="009922B8" w:rsidRPr="00687EC0" w:rsidRDefault="009922B8" w:rsidP="009922B8">
      <w:pPr>
        <w:pStyle w:val="Default"/>
        <w:rPr>
          <w:rFonts w:ascii="Tahoma" w:hAnsi="Tahoma" w:cs="Tahoma"/>
          <w:sz w:val="22"/>
          <w:szCs w:val="22"/>
        </w:rPr>
      </w:pPr>
    </w:p>
    <w:p w:rsidR="006223D9" w:rsidRDefault="006223D9" w:rsidP="006223D9">
      <w:pPr>
        <w:pStyle w:val="Footer"/>
      </w:pPr>
      <w:r w:rsidRPr="000A6E88">
        <w:rPr>
          <w:rFonts w:ascii="Tahoma" w:hAnsi="Tahoma" w:cs="Tahoma"/>
          <w:sz w:val="22"/>
          <w:szCs w:val="22"/>
        </w:rPr>
        <w:tab/>
      </w:r>
      <w:r w:rsidR="00544F84">
        <w:rPr>
          <w:rFonts w:ascii="Tahoma" w:hAnsi="Tahoma" w:cs="Tahoma"/>
          <w:sz w:val="22"/>
          <w:szCs w:val="22"/>
        </w:rPr>
        <w:t>August 2016</w:t>
      </w:r>
    </w:p>
    <w:p w:rsidR="006223D9" w:rsidRPr="000A6E88" w:rsidRDefault="006223D9" w:rsidP="000A6E88">
      <w:pPr>
        <w:pStyle w:val="Default"/>
        <w:jc w:val="both"/>
        <w:rPr>
          <w:rFonts w:ascii="Tahoma" w:hAnsi="Tahoma" w:cs="Tahoma"/>
          <w:sz w:val="22"/>
          <w:szCs w:val="22"/>
        </w:rPr>
      </w:pPr>
    </w:p>
    <w:p w:rsidR="00A64FC5" w:rsidRPr="00522D62" w:rsidRDefault="00A64FC5" w:rsidP="00A64FC5">
      <w:pPr>
        <w:rPr>
          <w:i/>
        </w:rPr>
        <w:sectPr w:rsidR="00A64FC5" w:rsidRPr="00522D62" w:rsidSect="000A6E88">
          <w:type w:val="continuous"/>
          <w:pgSz w:w="12240" w:h="15840" w:code="1"/>
          <w:pgMar w:top="1440" w:right="1440" w:bottom="1440" w:left="1440" w:header="720" w:footer="1152" w:gutter="0"/>
          <w:cols w:space="720"/>
          <w:titlePg/>
          <w:docGrid w:linePitch="326"/>
        </w:sectPr>
      </w:pPr>
    </w:p>
    <w:p w:rsidR="009E1517" w:rsidRPr="00764CA3" w:rsidRDefault="00881096" w:rsidP="00BE0750">
      <w:pPr>
        <w:pStyle w:val="TOC1"/>
      </w:pPr>
      <w:r w:rsidRPr="00764CA3">
        <w:lastRenderedPageBreak/>
        <w:t>Table of Contents</w:t>
      </w:r>
    </w:p>
    <w:p w:rsidR="002C0880" w:rsidRPr="00764CA3" w:rsidRDefault="002C0880" w:rsidP="00EA682D">
      <w:pPr>
        <w:rPr>
          <w:rFonts w:ascii="Tahoma" w:hAnsi="Tahoma" w:cs="Tahoma"/>
          <w:sz w:val="22"/>
          <w:szCs w:val="22"/>
        </w:rPr>
      </w:pPr>
      <w:bookmarkStart w:id="0" w:name="_Toc181430013"/>
      <w:bookmarkStart w:id="1" w:name="_Toc182030188"/>
    </w:p>
    <w:p w:rsidR="003B286B" w:rsidRPr="003B286B" w:rsidRDefault="00680802">
      <w:pPr>
        <w:pStyle w:val="TOC1"/>
        <w:rPr>
          <w:rFonts w:ascii="Tahoma" w:eastAsiaTheme="minorEastAsia" w:hAnsi="Tahoma" w:cs="Tahoma"/>
          <w:b w:val="0"/>
          <w:color w:val="auto"/>
          <w:sz w:val="22"/>
          <w:szCs w:val="22"/>
        </w:rPr>
      </w:pPr>
      <w:r w:rsidRPr="00DC5213">
        <w:rPr>
          <w:rFonts w:ascii="Tahoma" w:hAnsi="Tahoma" w:cs="Tahoma"/>
          <w:b w:val="0"/>
          <w:bCs/>
          <w:smallCaps/>
          <w:sz w:val="22"/>
          <w:szCs w:val="22"/>
        </w:rPr>
        <w:fldChar w:fldCharType="begin"/>
      </w:r>
      <w:r w:rsidRPr="00DC5213">
        <w:rPr>
          <w:rFonts w:ascii="Tahoma" w:hAnsi="Tahoma" w:cs="Tahoma"/>
          <w:b w:val="0"/>
          <w:bCs/>
          <w:smallCaps/>
          <w:sz w:val="22"/>
          <w:szCs w:val="22"/>
        </w:rPr>
        <w:instrText xml:space="preserve"> TOC \o "1-3" \h \z \u </w:instrText>
      </w:r>
      <w:r w:rsidRPr="00DC5213">
        <w:rPr>
          <w:rFonts w:ascii="Tahoma" w:hAnsi="Tahoma" w:cs="Tahoma"/>
          <w:b w:val="0"/>
          <w:bCs/>
          <w:smallCaps/>
          <w:sz w:val="22"/>
          <w:szCs w:val="22"/>
        </w:rPr>
        <w:fldChar w:fldCharType="separate"/>
      </w:r>
      <w:hyperlink w:anchor="_Toc459295953" w:history="1">
        <w:r w:rsidR="003B286B" w:rsidRPr="003B286B">
          <w:rPr>
            <w:rStyle w:val="Hyperlink"/>
            <w:rFonts w:ascii="Tahoma" w:hAnsi="Tahoma" w:cs="Tahoma"/>
            <w:sz w:val="22"/>
            <w:szCs w:val="22"/>
          </w:rPr>
          <w:t>Record of Changes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_Toc459295953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iii</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54" w:history="1">
        <w:r w:rsidR="003B286B" w:rsidRPr="003B286B">
          <w:rPr>
            <w:rStyle w:val="Hyperlink"/>
            <w:rFonts w:ascii="Tahoma" w:hAnsi="Tahoma" w:cs="Tahoma"/>
            <w:sz w:val="22"/>
            <w:szCs w:val="22"/>
          </w:rPr>
          <w:t>List of Tables and Figures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_Toc459295954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iv</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55" w:history="1">
        <w:r w:rsidR="003B286B" w:rsidRPr="003B286B">
          <w:rPr>
            <w:rStyle w:val="Hyperlink"/>
            <w:rFonts w:ascii="Tahoma" w:hAnsi="Tahoma" w:cs="Tahoma"/>
            <w:sz w:val="22"/>
            <w:szCs w:val="22"/>
          </w:rPr>
          <w:t>List of Acronyms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_Toc459295955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v</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56" w:history="1">
        <w:r w:rsidR="003B286B" w:rsidRPr="003B286B">
          <w:rPr>
            <w:rStyle w:val="Hyperlink"/>
            <w:rFonts w:ascii="Tahoma" w:hAnsi="Tahoma" w:cs="Tahoma"/>
            <w:sz w:val="22"/>
            <w:szCs w:val="22"/>
          </w:rPr>
          <w:t>List of Definitions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_Toc459295956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vii</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57" w:history="1">
        <w:r w:rsidR="003B286B" w:rsidRPr="003B286B">
          <w:rPr>
            <w:rStyle w:val="Hyperlink"/>
            <w:rFonts w:ascii="Tahoma" w:hAnsi="Tahoma" w:cs="Tahoma"/>
            <w:sz w:val="22"/>
            <w:szCs w:val="22"/>
          </w:rPr>
          <w:t>Section 1.0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z w:val="22"/>
            <w:szCs w:val="22"/>
          </w:rPr>
          <w:t>Introduction</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_Toc459295957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1</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5958" w:history="1">
        <w:r w:rsidR="003B286B" w:rsidRPr="003B286B">
          <w:rPr>
            <w:rStyle w:val="Hyperlink"/>
          </w:rPr>
          <w:t>Section 1.1</w:t>
        </w:r>
        <w:r w:rsidR="003B286B" w:rsidRPr="003B286B">
          <w:rPr>
            <w:rFonts w:eastAsiaTheme="minorEastAsia"/>
            <w:b w:val="0"/>
          </w:rPr>
          <w:tab/>
        </w:r>
        <w:r w:rsidR="003B286B" w:rsidRPr="003B286B">
          <w:rPr>
            <w:rStyle w:val="Hyperlink"/>
          </w:rPr>
          <w:t>Purpose of the OH WARN Operational Plan</w:t>
        </w:r>
        <w:r w:rsidR="003B286B" w:rsidRPr="003B286B">
          <w:rPr>
            <w:webHidden/>
          </w:rPr>
          <w:tab/>
        </w:r>
        <w:r w:rsidR="003B286B" w:rsidRPr="003B286B">
          <w:rPr>
            <w:webHidden/>
          </w:rPr>
          <w:fldChar w:fldCharType="begin"/>
        </w:r>
        <w:r w:rsidR="003B286B" w:rsidRPr="003B286B">
          <w:rPr>
            <w:webHidden/>
          </w:rPr>
          <w:instrText xml:space="preserve"> PAGEREF _Toc459295958 \h </w:instrText>
        </w:r>
        <w:r w:rsidR="003B286B" w:rsidRPr="003B286B">
          <w:rPr>
            <w:webHidden/>
          </w:rPr>
        </w:r>
        <w:r w:rsidR="003B286B" w:rsidRPr="003B286B">
          <w:rPr>
            <w:webHidden/>
          </w:rPr>
          <w:fldChar w:fldCharType="separate"/>
        </w:r>
        <w:r w:rsidR="00936454">
          <w:rPr>
            <w:webHidden/>
          </w:rPr>
          <w:t>2</w:t>
        </w:r>
        <w:r w:rsidR="003B286B" w:rsidRPr="003B286B">
          <w:rPr>
            <w:webHidden/>
          </w:rPr>
          <w:fldChar w:fldCharType="end"/>
        </w:r>
      </w:hyperlink>
    </w:p>
    <w:p w:rsidR="003B286B" w:rsidRPr="003B286B" w:rsidRDefault="004D4BCF">
      <w:pPr>
        <w:pStyle w:val="TOC2"/>
        <w:rPr>
          <w:rFonts w:eastAsiaTheme="minorEastAsia"/>
          <w:b w:val="0"/>
        </w:rPr>
      </w:pPr>
      <w:hyperlink w:anchor="_Toc459295959" w:history="1">
        <w:r w:rsidR="003B286B" w:rsidRPr="003B286B">
          <w:rPr>
            <w:rStyle w:val="Hyperlink"/>
          </w:rPr>
          <w:t>Section 1.2</w:t>
        </w:r>
        <w:r w:rsidR="003B286B" w:rsidRPr="003B286B">
          <w:rPr>
            <w:rFonts w:eastAsiaTheme="minorEastAsia"/>
            <w:b w:val="0"/>
          </w:rPr>
          <w:tab/>
        </w:r>
        <w:r w:rsidR="003B286B" w:rsidRPr="003B286B">
          <w:rPr>
            <w:rStyle w:val="Hyperlink"/>
          </w:rPr>
          <w:t>Organization of the OH WARN Operational Plan</w:t>
        </w:r>
        <w:r w:rsidR="003B286B" w:rsidRPr="003B286B">
          <w:rPr>
            <w:webHidden/>
          </w:rPr>
          <w:tab/>
        </w:r>
        <w:r w:rsidR="003B286B" w:rsidRPr="003B286B">
          <w:rPr>
            <w:webHidden/>
          </w:rPr>
          <w:fldChar w:fldCharType="begin"/>
        </w:r>
        <w:r w:rsidR="003B286B" w:rsidRPr="003B286B">
          <w:rPr>
            <w:webHidden/>
          </w:rPr>
          <w:instrText xml:space="preserve"> PAGEREF _Toc459295959 \h </w:instrText>
        </w:r>
        <w:r w:rsidR="003B286B" w:rsidRPr="003B286B">
          <w:rPr>
            <w:webHidden/>
          </w:rPr>
        </w:r>
        <w:r w:rsidR="003B286B" w:rsidRPr="003B286B">
          <w:rPr>
            <w:webHidden/>
          </w:rPr>
          <w:fldChar w:fldCharType="separate"/>
        </w:r>
        <w:r w:rsidR="00936454">
          <w:rPr>
            <w:webHidden/>
          </w:rPr>
          <w:t>2</w:t>
        </w:r>
        <w:r w:rsidR="003B286B" w:rsidRPr="003B286B">
          <w:rPr>
            <w:webHidden/>
          </w:rPr>
          <w:fldChar w:fldCharType="end"/>
        </w:r>
      </w:hyperlink>
    </w:p>
    <w:p w:rsidR="003B286B" w:rsidRPr="003B286B" w:rsidRDefault="004D4BCF">
      <w:pPr>
        <w:pStyle w:val="TOC2"/>
        <w:rPr>
          <w:rFonts w:eastAsiaTheme="minorEastAsia"/>
          <w:b w:val="0"/>
        </w:rPr>
      </w:pPr>
      <w:hyperlink w:anchor="_Toc459295960" w:history="1">
        <w:r w:rsidR="003B286B" w:rsidRPr="003B286B">
          <w:rPr>
            <w:rStyle w:val="Hyperlink"/>
          </w:rPr>
          <w:t>Section 1.3</w:t>
        </w:r>
        <w:r w:rsidR="003B286B" w:rsidRPr="003B286B">
          <w:rPr>
            <w:rFonts w:eastAsiaTheme="minorEastAsia"/>
            <w:b w:val="0"/>
          </w:rPr>
          <w:tab/>
        </w:r>
        <w:r w:rsidR="003B286B" w:rsidRPr="003B286B">
          <w:rPr>
            <w:rStyle w:val="Hyperlink"/>
          </w:rPr>
          <w:t>Assumptions</w:t>
        </w:r>
        <w:r w:rsidR="003B286B" w:rsidRPr="003B286B">
          <w:rPr>
            <w:webHidden/>
          </w:rPr>
          <w:tab/>
        </w:r>
        <w:r w:rsidR="003B286B" w:rsidRPr="003B286B">
          <w:rPr>
            <w:webHidden/>
          </w:rPr>
          <w:fldChar w:fldCharType="begin"/>
        </w:r>
        <w:r w:rsidR="003B286B" w:rsidRPr="003B286B">
          <w:rPr>
            <w:webHidden/>
          </w:rPr>
          <w:instrText xml:space="preserve"> PAGEREF _Toc459295960 \h </w:instrText>
        </w:r>
        <w:r w:rsidR="003B286B" w:rsidRPr="003B286B">
          <w:rPr>
            <w:webHidden/>
          </w:rPr>
        </w:r>
        <w:r w:rsidR="003B286B" w:rsidRPr="003B286B">
          <w:rPr>
            <w:webHidden/>
          </w:rPr>
          <w:fldChar w:fldCharType="separate"/>
        </w:r>
        <w:r w:rsidR="00936454">
          <w:rPr>
            <w:webHidden/>
          </w:rPr>
          <w:t>3</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61" w:history="1">
        <w:r w:rsidR="003B286B" w:rsidRPr="003B286B">
          <w:rPr>
            <w:rStyle w:val="Hyperlink"/>
            <w:rFonts w:ascii="Tahoma" w:hAnsi="Tahoma" w:cs="Tahoma"/>
            <w:smallCaps/>
            <w:sz w:val="22"/>
            <w:szCs w:val="22"/>
          </w:rPr>
          <w:t>Section 2.0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mallCaps/>
            <w:sz w:val="22"/>
            <w:szCs w:val="22"/>
          </w:rPr>
          <w:t>Roles &amp; Responsibilities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_Toc459295961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5</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5962" w:history="1">
        <w:r w:rsidR="003B286B" w:rsidRPr="003B286B">
          <w:rPr>
            <w:rStyle w:val="Hyperlink"/>
          </w:rPr>
          <w:t>Section 2.1</w:t>
        </w:r>
        <w:r w:rsidR="003B286B" w:rsidRPr="003B286B">
          <w:rPr>
            <w:rFonts w:eastAsiaTheme="minorEastAsia"/>
            <w:b w:val="0"/>
          </w:rPr>
          <w:tab/>
        </w:r>
        <w:r w:rsidR="003B286B" w:rsidRPr="003B286B">
          <w:rPr>
            <w:rStyle w:val="Hyperlink"/>
          </w:rPr>
          <w:t>Utility Members</w:t>
        </w:r>
        <w:r w:rsidR="003B286B" w:rsidRPr="003B286B">
          <w:rPr>
            <w:webHidden/>
          </w:rPr>
          <w:tab/>
        </w:r>
        <w:r w:rsidR="003B286B" w:rsidRPr="003B286B">
          <w:rPr>
            <w:webHidden/>
          </w:rPr>
          <w:fldChar w:fldCharType="begin"/>
        </w:r>
        <w:r w:rsidR="003B286B" w:rsidRPr="003B286B">
          <w:rPr>
            <w:webHidden/>
          </w:rPr>
          <w:instrText xml:space="preserve"> PAGEREF _Toc459295962 \h </w:instrText>
        </w:r>
        <w:r w:rsidR="003B286B" w:rsidRPr="003B286B">
          <w:rPr>
            <w:webHidden/>
          </w:rPr>
        </w:r>
        <w:r w:rsidR="003B286B" w:rsidRPr="003B286B">
          <w:rPr>
            <w:webHidden/>
          </w:rPr>
          <w:fldChar w:fldCharType="separate"/>
        </w:r>
        <w:r w:rsidR="00936454">
          <w:rPr>
            <w:webHidden/>
          </w:rPr>
          <w:t>5</w:t>
        </w:r>
        <w:r w:rsidR="003B286B" w:rsidRPr="003B286B">
          <w:rPr>
            <w:webHidden/>
          </w:rPr>
          <w:fldChar w:fldCharType="end"/>
        </w:r>
      </w:hyperlink>
    </w:p>
    <w:p w:rsidR="003B286B" w:rsidRPr="003B286B" w:rsidRDefault="004D4BCF">
      <w:pPr>
        <w:pStyle w:val="TOC3"/>
        <w:rPr>
          <w:rFonts w:eastAsiaTheme="minorEastAsia"/>
          <w:i w:val="0"/>
        </w:rPr>
      </w:pPr>
      <w:hyperlink w:anchor="_Toc459295963" w:history="1">
        <w:r w:rsidR="003B286B" w:rsidRPr="003B286B">
          <w:rPr>
            <w:rStyle w:val="Hyperlink"/>
            <w:b/>
          </w:rPr>
          <w:t>Section 2.1.1</w:t>
        </w:r>
        <w:r w:rsidR="003B286B" w:rsidRPr="003B286B">
          <w:rPr>
            <w:rFonts w:eastAsiaTheme="minorEastAsia"/>
            <w:i w:val="0"/>
          </w:rPr>
          <w:tab/>
        </w:r>
        <w:r w:rsidR="003B286B" w:rsidRPr="003B286B">
          <w:rPr>
            <w:rStyle w:val="Hyperlink"/>
            <w:b/>
          </w:rPr>
          <w:t>Pre-emergency Responsibilities</w:t>
        </w:r>
        <w:r w:rsidR="003B286B" w:rsidRPr="003B286B">
          <w:rPr>
            <w:webHidden/>
          </w:rPr>
          <w:tab/>
        </w:r>
        <w:r w:rsidR="003B286B" w:rsidRPr="003B286B">
          <w:rPr>
            <w:webHidden/>
          </w:rPr>
          <w:fldChar w:fldCharType="begin"/>
        </w:r>
        <w:r w:rsidR="003B286B" w:rsidRPr="003B286B">
          <w:rPr>
            <w:webHidden/>
          </w:rPr>
          <w:instrText xml:space="preserve"> PAGEREF _Toc459295963 \h </w:instrText>
        </w:r>
        <w:r w:rsidR="003B286B" w:rsidRPr="003B286B">
          <w:rPr>
            <w:webHidden/>
          </w:rPr>
        </w:r>
        <w:r w:rsidR="003B286B" w:rsidRPr="003B286B">
          <w:rPr>
            <w:webHidden/>
          </w:rPr>
          <w:fldChar w:fldCharType="separate"/>
        </w:r>
        <w:r w:rsidR="00936454">
          <w:rPr>
            <w:webHidden/>
          </w:rPr>
          <w:t>5</w:t>
        </w:r>
        <w:r w:rsidR="003B286B" w:rsidRPr="003B286B">
          <w:rPr>
            <w:webHidden/>
          </w:rPr>
          <w:fldChar w:fldCharType="end"/>
        </w:r>
      </w:hyperlink>
    </w:p>
    <w:p w:rsidR="003B286B" w:rsidRPr="003B286B" w:rsidRDefault="004D4BCF">
      <w:pPr>
        <w:pStyle w:val="TOC3"/>
        <w:rPr>
          <w:rFonts w:eastAsiaTheme="minorEastAsia"/>
          <w:i w:val="0"/>
        </w:rPr>
      </w:pPr>
      <w:hyperlink w:anchor="_Toc459295964" w:history="1">
        <w:r w:rsidR="003B286B" w:rsidRPr="003B286B">
          <w:rPr>
            <w:rStyle w:val="Hyperlink"/>
            <w:b/>
          </w:rPr>
          <w:t>Section 2.1.2</w:t>
        </w:r>
        <w:r w:rsidR="003B286B" w:rsidRPr="003B286B">
          <w:rPr>
            <w:rFonts w:eastAsiaTheme="minorEastAsia"/>
            <w:i w:val="0"/>
          </w:rPr>
          <w:tab/>
        </w:r>
        <w:r w:rsidR="003B286B" w:rsidRPr="003B286B">
          <w:rPr>
            <w:rStyle w:val="Hyperlink"/>
            <w:b/>
          </w:rPr>
          <w:t>Emergency Responsibilities</w:t>
        </w:r>
        <w:r w:rsidR="003B286B" w:rsidRPr="003B286B">
          <w:rPr>
            <w:webHidden/>
          </w:rPr>
          <w:tab/>
        </w:r>
        <w:r w:rsidR="003B286B" w:rsidRPr="003B286B">
          <w:rPr>
            <w:webHidden/>
          </w:rPr>
          <w:fldChar w:fldCharType="begin"/>
        </w:r>
        <w:r w:rsidR="003B286B" w:rsidRPr="003B286B">
          <w:rPr>
            <w:webHidden/>
          </w:rPr>
          <w:instrText xml:space="preserve"> PAGEREF _Toc459295964 \h </w:instrText>
        </w:r>
        <w:r w:rsidR="003B286B" w:rsidRPr="003B286B">
          <w:rPr>
            <w:webHidden/>
          </w:rPr>
        </w:r>
        <w:r w:rsidR="003B286B" w:rsidRPr="003B286B">
          <w:rPr>
            <w:webHidden/>
          </w:rPr>
          <w:fldChar w:fldCharType="separate"/>
        </w:r>
        <w:r w:rsidR="00936454">
          <w:rPr>
            <w:webHidden/>
          </w:rPr>
          <w:t>6</w:t>
        </w:r>
        <w:r w:rsidR="003B286B" w:rsidRPr="003B286B">
          <w:rPr>
            <w:webHidden/>
          </w:rPr>
          <w:fldChar w:fldCharType="end"/>
        </w:r>
      </w:hyperlink>
    </w:p>
    <w:p w:rsidR="003B286B" w:rsidRPr="003B286B" w:rsidRDefault="004D4BCF">
      <w:pPr>
        <w:pStyle w:val="TOC2"/>
        <w:rPr>
          <w:rFonts w:eastAsiaTheme="minorEastAsia"/>
          <w:b w:val="0"/>
        </w:rPr>
      </w:pPr>
      <w:hyperlink w:anchor="_Toc459295965" w:history="1">
        <w:r w:rsidR="003B286B" w:rsidRPr="003B286B">
          <w:rPr>
            <w:rStyle w:val="Hyperlink"/>
          </w:rPr>
          <w:t>Section 2.2</w:t>
        </w:r>
        <w:r w:rsidR="003B286B" w:rsidRPr="003B286B">
          <w:rPr>
            <w:rFonts w:eastAsiaTheme="minorEastAsia"/>
            <w:b w:val="0"/>
          </w:rPr>
          <w:tab/>
        </w:r>
        <w:r w:rsidR="003B286B" w:rsidRPr="003B286B">
          <w:rPr>
            <w:rStyle w:val="Hyperlink"/>
          </w:rPr>
          <w:t>Associate Members</w:t>
        </w:r>
        <w:r w:rsidR="003B286B" w:rsidRPr="003B286B">
          <w:rPr>
            <w:webHidden/>
          </w:rPr>
          <w:tab/>
        </w:r>
        <w:r w:rsidR="003B286B" w:rsidRPr="003B286B">
          <w:rPr>
            <w:webHidden/>
          </w:rPr>
          <w:fldChar w:fldCharType="begin"/>
        </w:r>
        <w:r w:rsidR="003B286B" w:rsidRPr="003B286B">
          <w:rPr>
            <w:webHidden/>
          </w:rPr>
          <w:instrText xml:space="preserve"> PAGEREF _Toc459295965 \h </w:instrText>
        </w:r>
        <w:r w:rsidR="003B286B" w:rsidRPr="003B286B">
          <w:rPr>
            <w:webHidden/>
          </w:rPr>
        </w:r>
        <w:r w:rsidR="003B286B" w:rsidRPr="003B286B">
          <w:rPr>
            <w:webHidden/>
          </w:rPr>
          <w:fldChar w:fldCharType="separate"/>
        </w:r>
        <w:r w:rsidR="00936454">
          <w:rPr>
            <w:webHidden/>
          </w:rPr>
          <w:t>6</w:t>
        </w:r>
        <w:r w:rsidR="003B286B" w:rsidRPr="003B286B">
          <w:rPr>
            <w:webHidden/>
          </w:rPr>
          <w:fldChar w:fldCharType="end"/>
        </w:r>
      </w:hyperlink>
    </w:p>
    <w:p w:rsidR="003B286B" w:rsidRPr="003B286B" w:rsidRDefault="004D4BCF">
      <w:pPr>
        <w:pStyle w:val="TOC2"/>
        <w:rPr>
          <w:rFonts w:eastAsiaTheme="minorEastAsia"/>
          <w:b w:val="0"/>
        </w:rPr>
      </w:pPr>
      <w:hyperlink w:anchor="_Toc459295966" w:history="1">
        <w:r w:rsidR="003B286B" w:rsidRPr="003B286B">
          <w:rPr>
            <w:rStyle w:val="Hyperlink"/>
          </w:rPr>
          <w:t>Section 2.3</w:t>
        </w:r>
        <w:r w:rsidR="003B286B" w:rsidRPr="003B286B">
          <w:rPr>
            <w:rFonts w:eastAsiaTheme="minorEastAsia"/>
            <w:b w:val="0"/>
          </w:rPr>
          <w:tab/>
        </w:r>
        <w:r w:rsidR="003B286B" w:rsidRPr="003B286B">
          <w:rPr>
            <w:rStyle w:val="Hyperlink"/>
          </w:rPr>
          <w:t>Steering Committee</w:t>
        </w:r>
        <w:r w:rsidR="003B286B" w:rsidRPr="003B286B">
          <w:rPr>
            <w:webHidden/>
          </w:rPr>
          <w:tab/>
        </w:r>
        <w:r w:rsidR="003B286B" w:rsidRPr="003B286B">
          <w:rPr>
            <w:webHidden/>
          </w:rPr>
          <w:fldChar w:fldCharType="begin"/>
        </w:r>
        <w:r w:rsidR="003B286B" w:rsidRPr="003B286B">
          <w:rPr>
            <w:webHidden/>
          </w:rPr>
          <w:instrText xml:space="preserve"> PAGEREF _Toc459295966 \h </w:instrText>
        </w:r>
        <w:r w:rsidR="003B286B" w:rsidRPr="003B286B">
          <w:rPr>
            <w:webHidden/>
          </w:rPr>
        </w:r>
        <w:r w:rsidR="003B286B" w:rsidRPr="003B286B">
          <w:rPr>
            <w:webHidden/>
          </w:rPr>
          <w:fldChar w:fldCharType="separate"/>
        </w:r>
        <w:r w:rsidR="00936454">
          <w:rPr>
            <w:webHidden/>
          </w:rPr>
          <w:t>7</w:t>
        </w:r>
        <w:r w:rsidR="003B286B" w:rsidRPr="003B286B">
          <w:rPr>
            <w:webHidden/>
          </w:rPr>
          <w:fldChar w:fldCharType="end"/>
        </w:r>
      </w:hyperlink>
    </w:p>
    <w:p w:rsidR="003B286B" w:rsidRPr="003B286B" w:rsidRDefault="004D4BCF">
      <w:pPr>
        <w:pStyle w:val="TOC3"/>
        <w:rPr>
          <w:rFonts w:eastAsiaTheme="minorEastAsia"/>
          <w:i w:val="0"/>
        </w:rPr>
      </w:pPr>
      <w:hyperlink w:anchor="_Toc459295967" w:history="1">
        <w:r w:rsidR="003B286B" w:rsidRPr="003B286B">
          <w:rPr>
            <w:rStyle w:val="Hyperlink"/>
            <w:b/>
          </w:rPr>
          <w:t>Section 2.3.1</w:t>
        </w:r>
        <w:r w:rsidR="003B286B" w:rsidRPr="003B286B">
          <w:rPr>
            <w:rFonts w:eastAsiaTheme="minorEastAsia"/>
            <w:i w:val="0"/>
          </w:rPr>
          <w:tab/>
        </w:r>
        <w:r w:rsidR="003B286B" w:rsidRPr="003B286B">
          <w:rPr>
            <w:rStyle w:val="Hyperlink"/>
            <w:b/>
          </w:rPr>
          <w:t>Responsibilities</w:t>
        </w:r>
        <w:r w:rsidR="003B286B" w:rsidRPr="003B286B">
          <w:rPr>
            <w:webHidden/>
          </w:rPr>
          <w:tab/>
        </w:r>
        <w:r w:rsidR="003B286B" w:rsidRPr="003B286B">
          <w:rPr>
            <w:webHidden/>
          </w:rPr>
          <w:fldChar w:fldCharType="begin"/>
        </w:r>
        <w:r w:rsidR="003B286B" w:rsidRPr="003B286B">
          <w:rPr>
            <w:webHidden/>
          </w:rPr>
          <w:instrText xml:space="preserve"> PAGEREF _Toc459295967 \h </w:instrText>
        </w:r>
        <w:r w:rsidR="003B286B" w:rsidRPr="003B286B">
          <w:rPr>
            <w:webHidden/>
          </w:rPr>
        </w:r>
        <w:r w:rsidR="003B286B" w:rsidRPr="003B286B">
          <w:rPr>
            <w:webHidden/>
          </w:rPr>
          <w:fldChar w:fldCharType="separate"/>
        </w:r>
        <w:r w:rsidR="00936454">
          <w:rPr>
            <w:webHidden/>
          </w:rPr>
          <w:t>7</w:t>
        </w:r>
        <w:r w:rsidR="003B286B" w:rsidRPr="003B286B">
          <w:rPr>
            <w:webHidden/>
          </w:rPr>
          <w:fldChar w:fldCharType="end"/>
        </w:r>
      </w:hyperlink>
    </w:p>
    <w:p w:rsidR="003B286B" w:rsidRPr="003B286B" w:rsidRDefault="004D4BCF">
      <w:pPr>
        <w:pStyle w:val="TOC3"/>
        <w:rPr>
          <w:rFonts w:eastAsiaTheme="minorEastAsia"/>
          <w:i w:val="0"/>
        </w:rPr>
      </w:pPr>
      <w:hyperlink w:anchor="_Toc459295968" w:history="1">
        <w:r w:rsidR="003B286B" w:rsidRPr="003B286B">
          <w:rPr>
            <w:rStyle w:val="Hyperlink"/>
            <w:b/>
          </w:rPr>
          <w:t>Section 2.3.2</w:t>
        </w:r>
        <w:r w:rsidR="003B286B" w:rsidRPr="003B286B">
          <w:rPr>
            <w:rFonts w:eastAsiaTheme="minorEastAsia"/>
            <w:i w:val="0"/>
          </w:rPr>
          <w:tab/>
        </w:r>
        <w:r w:rsidR="003B286B" w:rsidRPr="003B286B">
          <w:rPr>
            <w:rStyle w:val="Hyperlink"/>
            <w:b/>
          </w:rPr>
          <w:t>Composition</w:t>
        </w:r>
        <w:r w:rsidR="003B286B" w:rsidRPr="003B286B">
          <w:rPr>
            <w:webHidden/>
          </w:rPr>
          <w:tab/>
        </w:r>
        <w:r w:rsidR="003B286B" w:rsidRPr="003B286B">
          <w:rPr>
            <w:webHidden/>
          </w:rPr>
          <w:fldChar w:fldCharType="begin"/>
        </w:r>
        <w:r w:rsidR="003B286B" w:rsidRPr="003B286B">
          <w:rPr>
            <w:webHidden/>
          </w:rPr>
          <w:instrText xml:space="preserve"> PAGEREF _Toc459295968 \h </w:instrText>
        </w:r>
        <w:r w:rsidR="003B286B" w:rsidRPr="003B286B">
          <w:rPr>
            <w:webHidden/>
          </w:rPr>
        </w:r>
        <w:r w:rsidR="003B286B" w:rsidRPr="003B286B">
          <w:rPr>
            <w:webHidden/>
          </w:rPr>
          <w:fldChar w:fldCharType="separate"/>
        </w:r>
        <w:r w:rsidR="00936454">
          <w:rPr>
            <w:webHidden/>
          </w:rPr>
          <w:t>8</w:t>
        </w:r>
        <w:r w:rsidR="003B286B" w:rsidRPr="003B286B">
          <w:rPr>
            <w:webHidden/>
          </w:rPr>
          <w:fldChar w:fldCharType="end"/>
        </w:r>
      </w:hyperlink>
    </w:p>
    <w:p w:rsidR="003B286B" w:rsidRPr="003B286B" w:rsidRDefault="004D4BCF">
      <w:pPr>
        <w:pStyle w:val="TOC3"/>
        <w:rPr>
          <w:rFonts w:eastAsiaTheme="minorEastAsia"/>
          <w:i w:val="0"/>
        </w:rPr>
      </w:pPr>
      <w:hyperlink w:anchor="_Toc459295969" w:history="1">
        <w:r w:rsidR="003B286B" w:rsidRPr="003B286B">
          <w:rPr>
            <w:rStyle w:val="Hyperlink"/>
            <w:b/>
          </w:rPr>
          <w:t>Section 2.3.3</w:t>
        </w:r>
        <w:r w:rsidR="003B286B" w:rsidRPr="003B286B">
          <w:rPr>
            <w:rFonts w:eastAsiaTheme="minorEastAsia"/>
            <w:i w:val="0"/>
          </w:rPr>
          <w:tab/>
        </w:r>
        <w:r w:rsidR="003B286B" w:rsidRPr="003B286B">
          <w:rPr>
            <w:rStyle w:val="Hyperlink"/>
            <w:b/>
          </w:rPr>
          <w:t>Appointment &amp; Election</w:t>
        </w:r>
        <w:r w:rsidR="003B286B" w:rsidRPr="003B286B">
          <w:rPr>
            <w:webHidden/>
          </w:rPr>
          <w:tab/>
        </w:r>
        <w:r w:rsidR="003B286B" w:rsidRPr="003B286B">
          <w:rPr>
            <w:webHidden/>
          </w:rPr>
          <w:fldChar w:fldCharType="begin"/>
        </w:r>
        <w:r w:rsidR="003B286B" w:rsidRPr="003B286B">
          <w:rPr>
            <w:webHidden/>
          </w:rPr>
          <w:instrText xml:space="preserve"> PAGEREF _Toc459295969 \h </w:instrText>
        </w:r>
        <w:r w:rsidR="003B286B" w:rsidRPr="003B286B">
          <w:rPr>
            <w:webHidden/>
          </w:rPr>
        </w:r>
        <w:r w:rsidR="003B286B" w:rsidRPr="003B286B">
          <w:rPr>
            <w:webHidden/>
          </w:rPr>
          <w:fldChar w:fldCharType="separate"/>
        </w:r>
        <w:r w:rsidR="00936454">
          <w:rPr>
            <w:webHidden/>
          </w:rPr>
          <w:t>8</w:t>
        </w:r>
        <w:r w:rsidR="003B286B" w:rsidRPr="003B286B">
          <w:rPr>
            <w:webHidden/>
          </w:rPr>
          <w:fldChar w:fldCharType="end"/>
        </w:r>
      </w:hyperlink>
    </w:p>
    <w:p w:rsidR="003B286B" w:rsidRPr="003B286B" w:rsidRDefault="004D4BCF">
      <w:pPr>
        <w:pStyle w:val="TOC3"/>
        <w:rPr>
          <w:rFonts w:eastAsiaTheme="minorEastAsia"/>
          <w:i w:val="0"/>
        </w:rPr>
      </w:pPr>
      <w:hyperlink w:anchor="_Toc459295970" w:history="1">
        <w:r w:rsidR="003B286B" w:rsidRPr="003B286B">
          <w:rPr>
            <w:rStyle w:val="Hyperlink"/>
            <w:b/>
          </w:rPr>
          <w:t>Section 2.3.4</w:t>
        </w:r>
        <w:r w:rsidR="003B286B" w:rsidRPr="003B286B">
          <w:rPr>
            <w:rFonts w:eastAsiaTheme="minorEastAsia"/>
            <w:i w:val="0"/>
          </w:rPr>
          <w:tab/>
        </w:r>
        <w:r w:rsidR="003B286B" w:rsidRPr="003B286B">
          <w:rPr>
            <w:rStyle w:val="Hyperlink"/>
            <w:b/>
          </w:rPr>
          <w:t>Committee Positions</w:t>
        </w:r>
        <w:r w:rsidR="003B286B" w:rsidRPr="003B286B">
          <w:rPr>
            <w:webHidden/>
          </w:rPr>
          <w:tab/>
        </w:r>
        <w:r w:rsidR="003B286B" w:rsidRPr="003B286B">
          <w:rPr>
            <w:webHidden/>
          </w:rPr>
          <w:fldChar w:fldCharType="begin"/>
        </w:r>
        <w:r w:rsidR="003B286B" w:rsidRPr="003B286B">
          <w:rPr>
            <w:webHidden/>
          </w:rPr>
          <w:instrText xml:space="preserve"> PAGEREF _Toc459295970 \h </w:instrText>
        </w:r>
        <w:r w:rsidR="003B286B" w:rsidRPr="003B286B">
          <w:rPr>
            <w:webHidden/>
          </w:rPr>
        </w:r>
        <w:r w:rsidR="003B286B" w:rsidRPr="003B286B">
          <w:rPr>
            <w:webHidden/>
          </w:rPr>
          <w:fldChar w:fldCharType="separate"/>
        </w:r>
        <w:r w:rsidR="00936454">
          <w:rPr>
            <w:webHidden/>
          </w:rPr>
          <w:t>9</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71" w:history="1">
        <w:r w:rsidR="003B286B" w:rsidRPr="003B286B">
          <w:rPr>
            <w:rStyle w:val="Hyperlink"/>
            <w:rFonts w:ascii="Tahoma" w:hAnsi="Tahoma" w:cs="Tahoma"/>
            <w:bCs/>
            <w:smallCaps/>
            <w:sz w:val="22"/>
            <w:szCs w:val="22"/>
          </w:rPr>
          <w:t>Section 3.0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bCs/>
            <w:smallCaps/>
            <w:sz w:val="22"/>
            <w:szCs w:val="22"/>
          </w:rPr>
          <w:t>Training, Exercises &amp; Updates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_Toc459295971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13</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5972" w:history="1">
        <w:r w:rsidR="003B286B" w:rsidRPr="003B286B">
          <w:rPr>
            <w:rStyle w:val="Hyperlink"/>
          </w:rPr>
          <w:t>Section 3.1</w:t>
        </w:r>
        <w:r w:rsidR="003B286B" w:rsidRPr="003B286B">
          <w:rPr>
            <w:rFonts w:eastAsiaTheme="minorEastAsia"/>
            <w:b w:val="0"/>
          </w:rPr>
          <w:tab/>
        </w:r>
        <w:r w:rsidR="003B286B" w:rsidRPr="003B286B">
          <w:rPr>
            <w:rStyle w:val="Hyperlink"/>
          </w:rPr>
          <w:t>Training</w:t>
        </w:r>
        <w:r w:rsidR="003B286B" w:rsidRPr="003B286B">
          <w:rPr>
            <w:webHidden/>
          </w:rPr>
          <w:tab/>
        </w:r>
        <w:r w:rsidR="003B286B" w:rsidRPr="003B286B">
          <w:rPr>
            <w:webHidden/>
          </w:rPr>
          <w:fldChar w:fldCharType="begin"/>
        </w:r>
        <w:r w:rsidR="003B286B" w:rsidRPr="003B286B">
          <w:rPr>
            <w:webHidden/>
          </w:rPr>
          <w:instrText xml:space="preserve"> PAGEREF _Toc459295972 \h </w:instrText>
        </w:r>
        <w:r w:rsidR="003B286B" w:rsidRPr="003B286B">
          <w:rPr>
            <w:webHidden/>
          </w:rPr>
        </w:r>
        <w:r w:rsidR="003B286B" w:rsidRPr="003B286B">
          <w:rPr>
            <w:webHidden/>
          </w:rPr>
          <w:fldChar w:fldCharType="separate"/>
        </w:r>
        <w:r w:rsidR="00936454">
          <w:rPr>
            <w:webHidden/>
          </w:rPr>
          <w:t>13</w:t>
        </w:r>
        <w:r w:rsidR="003B286B" w:rsidRPr="003B286B">
          <w:rPr>
            <w:webHidden/>
          </w:rPr>
          <w:fldChar w:fldCharType="end"/>
        </w:r>
      </w:hyperlink>
    </w:p>
    <w:p w:rsidR="003B286B" w:rsidRPr="003B286B" w:rsidRDefault="004D4BCF">
      <w:pPr>
        <w:pStyle w:val="TOC2"/>
        <w:rPr>
          <w:rFonts w:eastAsiaTheme="minorEastAsia"/>
          <w:b w:val="0"/>
        </w:rPr>
      </w:pPr>
      <w:hyperlink w:anchor="_Toc459295973" w:history="1">
        <w:r w:rsidR="003B286B" w:rsidRPr="003B286B">
          <w:rPr>
            <w:rStyle w:val="Hyperlink"/>
          </w:rPr>
          <w:t>Section 3.2</w:t>
        </w:r>
        <w:r w:rsidR="003B286B" w:rsidRPr="003B286B">
          <w:rPr>
            <w:rFonts w:eastAsiaTheme="minorEastAsia"/>
            <w:b w:val="0"/>
          </w:rPr>
          <w:tab/>
        </w:r>
        <w:r w:rsidR="003B286B" w:rsidRPr="003B286B">
          <w:rPr>
            <w:rStyle w:val="Hyperlink"/>
          </w:rPr>
          <w:t>Exercises</w:t>
        </w:r>
        <w:r w:rsidR="003B286B" w:rsidRPr="003B286B">
          <w:rPr>
            <w:webHidden/>
          </w:rPr>
          <w:tab/>
        </w:r>
        <w:r w:rsidR="003B286B" w:rsidRPr="003B286B">
          <w:rPr>
            <w:webHidden/>
          </w:rPr>
          <w:fldChar w:fldCharType="begin"/>
        </w:r>
        <w:r w:rsidR="003B286B" w:rsidRPr="003B286B">
          <w:rPr>
            <w:webHidden/>
          </w:rPr>
          <w:instrText xml:space="preserve"> PAGEREF _Toc459295973 \h </w:instrText>
        </w:r>
        <w:r w:rsidR="003B286B" w:rsidRPr="003B286B">
          <w:rPr>
            <w:webHidden/>
          </w:rPr>
        </w:r>
        <w:r w:rsidR="003B286B" w:rsidRPr="003B286B">
          <w:rPr>
            <w:webHidden/>
          </w:rPr>
          <w:fldChar w:fldCharType="separate"/>
        </w:r>
        <w:r w:rsidR="00936454">
          <w:rPr>
            <w:webHidden/>
          </w:rPr>
          <w:t>14</w:t>
        </w:r>
        <w:r w:rsidR="003B286B" w:rsidRPr="003B286B">
          <w:rPr>
            <w:webHidden/>
          </w:rPr>
          <w:fldChar w:fldCharType="end"/>
        </w:r>
      </w:hyperlink>
    </w:p>
    <w:p w:rsidR="003B286B" w:rsidRPr="003B286B" w:rsidRDefault="004D4BCF">
      <w:pPr>
        <w:pStyle w:val="TOC3"/>
        <w:rPr>
          <w:rFonts w:eastAsiaTheme="minorEastAsia"/>
          <w:i w:val="0"/>
        </w:rPr>
      </w:pPr>
      <w:hyperlink w:anchor="_Toc459295974" w:history="1">
        <w:r w:rsidR="003B286B" w:rsidRPr="003B286B">
          <w:rPr>
            <w:rStyle w:val="Hyperlink"/>
            <w:b/>
          </w:rPr>
          <w:t>Section 3.2.1</w:t>
        </w:r>
        <w:r w:rsidR="003B286B" w:rsidRPr="003B286B">
          <w:rPr>
            <w:rFonts w:eastAsiaTheme="minorEastAsia"/>
            <w:i w:val="0"/>
          </w:rPr>
          <w:tab/>
        </w:r>
        <w:r w:rsidR="003B286B" w:rsidRPr="003B286B">
          <w:rPr>
            <w:rStyle w:val="Hyperlink"/>
            <w:b/>
            <w:bCs/>
          </w:rPr>
          <w:t>Tabletop Exercises</w:t>
        </w:r>
        <w:r w:rsidR="003B286B" w:rsidRPr="003B286B">
          <w:rPr>
            <w:webHidden/>
          </w:rPr>
          <w:tab/>
        </w:r>
        <w:r w:rsidR="003B286B" w:rsidRPr="003B286B">
          <w:rPr>
            <w:webHidden/>
          </w:rPr>
          <w:fldChar w:fldCharType="begin"/>
        </w:r>
        <w:r w:rsidR="003B286B" w:rsidRPr="003B286B">
          <w:rPr>
            <w:webHidden/>
          </w:rPr>
          <w:instrText xml:space="preserve"> PAGEREF _Toc459295974 \h </w:instrText>
        </w:r>
        <w:r w:rsidR="003B286B" w:rsidRPr="003B286B">
          <w:rPr>
            <w:webHidden/>
          </w:rPr>
        </w:r>
        <w:r w:rsidR="003B286B" w:rsidRPr="003B286B">
          <w:rPr>
            <w:webHidden/>
          </w:rPr>
          <w:fldChar w:fldCharType="separate"/>
        </w:r>
        <w:r w:rsidR="00936454">
          <w:rPr>
            <w:webHidden/>
          </w:rPr>
          <w:t>14</w:t>
        </w:r>
        <w:r w:rsidR="003B286B" w:rsidRPr="003B286B">
          <w:rPr>
            <w:webHidden/>
          </w:rPr>
          <w:fldChar w:fldCharType="end"/>
        </w:r>
      </w:hyperlink>
    </w:p>
    <w:p w:rsidR="003B286B" w:rsidRPr="003B286B" w:rsidRDefault="004D4BCF">
      <w:pPr>
        <w:pStyle w:val="TOC3"/>
        <w:rPr>
          <w:rFonts w:eastAsiaTheme="minorEastAsia"/>
          <w:i w:val="0"/>
        </w:rPr>
      </w:pPr>
      <w:hyperlink w:anchor="_Toc459295975" w:history="1">
        <w:r w:rsidR="003B286B" w:rsidRPr="003B286B">
          <w:rPr>
            <w:rStyle w:val="Hyperlink"/>
            <w:b/>
            <w:bCs/>
          </w:rPr>
          <w:t>Section 3.2.2</w:t>
        </w:r>
        <w:r w:rsidR="003B286B" w:rsidRPr="003B286B">
          <w:rPr>
            <w:rFonts w:eastAsiaTheme="minorEastAsia"/>
            <w:i w:val="0"/>
          </w:rPr>
          <w:tab/>
        </w:r>
        <w:r w:rsidR="003B286B" w:rsidRPr="003B286B">
          <w:rPr>
            <w:rStyle w:val="Hyperlink"/>
            <w:b/>
            <w:bCs/>
          </w:rPr>
          <w:t>Functional Exercises</w:t>
        </w:r>
        <w:r w:rsidR="003B286B" w:rsidRPr="003B286B">
          <w:rPr>
            <w:webHidden/>
          </w:rPr>
          <w:tab/>
        </w:r>
        <w:r w:rsidR="003B286B" w:rsidRPr="003B286B">
          <w:rPr>
            <w:webHidden/>
          </w:rPr>
          <w:fldChar w:fldCharType="begin"/>
        </w:r>
        <w:r w:rsidR="003B286B" w:rsidRPr="003B286B">
          <w:rPr>
            <w:webHidden/>
          </w:rPr>
          <w:instrText xml:space="preserve"> PAGEREF _Toc459295975 \h </w:instrText>
        </w:r>
        <w:r w:rsidR="003B286B" w:rsidRPr="003B286B">
          <w:rPr>
            <w:webHidden/>
          </w:rPr>
        </w:r>
        <w:r w:rsidR="003B286B" w:rsidRPr="003B286B">
          <w:rPr>
            <w:webHidden/>
          </w:rPr>
          <w:fldChar w:fldCharType="separate"/>
        </w:r>
        <w:r w:rsidR="00936454">
          <w:rPr>
            <w:webHidden/>
          </w:rPr>
          <w:t>14</w:t>
        </w:r>
        <w:r w:rsidR="003B286B" w:rsidRPr="003B286B">
          <w:rPr>
            <w:webHidden/>
          </w:rPr>
          <w:fldChar w:fldCharType="end"/>
        </w:r>
      </w:hyperlink>
    </w:p>
    <w:p w:rsidR="003B286B" w:rsidRPr="003B286B" w:rsidRDefault="004D4BCF">
      <w:pPr>
        <w:pStyle w:val="TOC3"/>
        <w:rPr>
          <w:rFonts w:eastAsiaTheme="minorEastAsia"/>
          <w:i w:val="0"/>
        </w:rPr>
      </w:pPr>
      <w:hyperlink w:anchor="_Toc459295976" w:history="1">
        <w:r w:rsidR="003B286B" w:rsidRPr="003B286B">
          <w:rPr>
            <w:rStyle w:val="Hyperlink"/>
            <w:b/>
            <w:bCs/>
          </w:rPr>
          <w:t>Section 3.2.3</w:t>
        </w:r>
        <w:r w:rsidR="003B286B" w:rsidRPr="003B286B">
          <w:rPr>
            <w:rFonts w:eastAsiaTheme="minorEastAsia"/>
            <w:i w:val="0"/>
          </w:rPr>
          <w:tab/>
        </w:r>
        <w:r w:rsidR="003B286B" w:rsidRPr="003B286B">
          <w:rPr>
            <w:rStyle w:val="Hyperlink"/>
            <w:b/>
            <w:bCs/>
          </w:rPr>
          <w:t>Full-Scale Exercises</w:t>
        </w:r>
        <w:r w:rsidR="003B286B" w:rsidRPr="003B286B">
          <w:rPr>
            <w:webHidden/>
          </w:rPr>
          <w:tab/>
        </w:r>
        <w:r w:rsidR="003B286B" w:rsidRPr="003B286B">
          <w:rPr>
            <w:webHidden/>
          </w:rPr>
          <w:fldChar w:fldCharType="begin"/>
        </w:r>
        <w:r w:rsidR="003B286B" w:rsidRPr="003B286B">
          <w:rPr>
            <w:webHidden/>
          </w:rPr>
          <w:instrText xml:space="preserve"> PAGEREF _Toc459295976 \h </w:instrText>
        </w:r>
        <w:r w:rsidR="003B286B" w:rsidRPr="003B286B">
          <w:rPr>
            <w:webHidden/>
          </w:rPr>
        </w:r>
        <w:r w:rsidR="003B286B" w:rsidRPr="003B286B">
          <w:rPr>
            <w:webHidden/>
          </w:rPr>
          <w:fldChar w:fldCharType="separate"/>
        </w:r>
        <w:r w:rsidR="00936454">
          <w:rPr>
            <w:webHidden/>
          </w:rPr>
          <w:t>14</w:t>
        </w:r>
        <w:r w:rsidR="003B286B" w:rsidRPr="003B286B">
          <w:rPr>
            <w:webHidden/>
          </w:rPr>
          <w:fldChar w:fldCharType="end"/>
        </w:r>
      </w:hyperlink>
    </w:p>
    <w:p w:rsidR="003B286B" w:rsidRPr="003B286B" w:rsidRDefault="004D4BCF">
      <w:pPr>
        <w:pStyle w:val="TOC2"/>
        <w:rPr>
          <w:rFonts w:eastAsiaTheme="minorEastAsia"/>
          <w:b w:val="0"/>
        </w:rPr>
      </w:pPr>
      <w:hyperlink w:anchor="_Toc459295977" w:history="1">
        <w:r w:rsidR="003B286B" w:rsidRPr="003B286B">
          <w:rPr>
            <w:rStyle w:val="Hyperlink"/>
          </w:rPr>
          <w:t>Section 3.3</w:t>
        </w:r>
        <w:r w:rsidR="003B286B" w:rsidRPr="003B286B">
          <w:rPr>
            <w:rFonts w:eastAsiaTheme="minorEastAsia"/>
            <w:b w:val="0"/>
          </w:rPr>
          <w:tab/>
        </w:r>
        <w:r w:rsidR="003B286B" w:rsidRPr="003B286B">
          <w:rPr>
            <w:rStyle w:val="Hyperlink"/>
          </w:rPr>
          <w:t>Updating WARN Documents</w:t>
        </w:r>
        <w:r w:rsidR="003B286B" w:rsidRPr="003B286B">
          <w:rPr>
            <w:webHidden/>
          </w:rPr>
          <w:tab/>
        </w:r>
        <w:r w:rsidR="003B286B" w:rsidRPr="003B286B">
          <w:rPr>
            <w:webHidden/>
          </w:rPr>
          <w:fldChar w:fldCharType="begin"/>
        </w:r>
        <w:r w:rsidR="003B286B" w:rsidRPr="003B286B">
          <w:rPr>
            <w:webHidden/>
          </w:rPr>
          <w:instrText xml:space="preserve"> PAGEREF _Toc459295977 \h </w:instrText>
        </w:r>
        <w:r w:rsidR="003B286B" w:rsidRPr="003B286B">
          <w:rPr>
            <w:webHidden/>
          </w:rPr>
        </w:r>
        <w:r w:rsidR="003B286B" w:rsidRPr="003B286B">
          <w:rPr>
            <w:webHidden/>
          </w:rPr>
          <w:fldChar w:fldCharType="separate"/>
        </w:r>
        <w:r w:rsidR="00936454">
          <w:rPr>
            <w:webHidden/>
          </w:rPr>
          <w:t>15</w:t>
        </w:r>
        <w:r w:rsidR="003B286B" w:rsidRPr="003B286B">
          <w:rPr>
            <w:webHidden/>
          </w:rPr>
          <w:fldChar w:fldCharType="end"/>
        </w:r>
      </w:hyperlink>
    </w:p>
    <w:p w:rsidR="003B286B" w:rsidRPr="003B286B" w:rsidRDefault="004D4BCF">
      <w:pPr>
        <w:pStyle w:val="TOC3"/>
        <w:rPr>
          <w:rFonts w:eastAsiaTheme="minorEastAsia"/>
          <w:i w:val="0"/>
        </w:rPr>
      </w:pPr>
      <w:hyperlink w:anchor="_Toc459295978" w:history="1">
        <w:r w:rsidR="003B286B" w:rsidRPr="003B286B">
          <w:rPr>
            <w:rStyle w:val="Hyperlink"/>
            <w:b/>
          </w:rPr>
          <w:t>Section 3.3.1</w:t>
        </w:r>
        <w:r w:rsidR="003B286B" w:rsidRPr="003B286B">
          <w:rPr>
            <w:rFonts w:eastAsiaTheme="minorEastAsia"/>
            <w:i w:val="0"/>
          </w:rPr>
          <w:tab/>
        </w:r>
        <w:r w:rsidR="003B286B" w:rsidRPr="003B286B">
          <w:rPr>
            <w:rStyle w:val="Hyperlink"/>
            <w:b/>
          </w:rPr>
          <w:t>Using the Record of Changes Form</w:t>
        </w:r>
        <w:r w:rsidR="003B286B" w:rsidRPr="003B286B">
          <w:rPr>
            <w:webHidden/>
          </w:rPr>
          <w:tab/>
        </w:r>
        <w:r w:rsidR="003B286B" w:rsidRPr="003B286B">
          <w:rPr>
            <w:webHidden/>
          </w:rPr>
          <w:fldChar w:fldCharType="begin"/>
        </w:r>
        <w:r w:rsidR="003B286B" w:rsidRPr="003B286B">
          <w:rPr>
            <w:webHidden/>
          </w:rPr>
          <w:instrText xml:space="preserve"> PAGEREF _Toc459295978 \h </w:instrText>
        </w:r>
        <w:r w:rsidR="003B286B" w:rsidRPr="003B286B">
          <w:rPr>
            <w:webHidden/>
          </w:rPr>
        </w:r>
        <w:r w:rsidR="003B286B" w:rsidRPr="003B286B">
          <w:rPr>
            <w:webHidden/>
          </w:rPr>
          <w:fldChar w:fldCharType="separate"/>
        </w:r>
        <w:r w:rsidR="00936454">
          <w:rPr>
            <w:webHidden/>
          </w:rPr>
          <w:t>15</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79" w:history="1">
        <w:r w:rsidR="003B286B" w:rsidRPr="003B286B">
          <w:rPr>
            <w:rStyle w:val="Hyperlink"/>
            <w:rFonts w:ascii="Tahoma" w:hAnsi="Tahoma" w:cs="Tahoma"/>
            <w:smallCaps/>
            <w:sz w:val="22"/>
            <w:szCs w:val="22"/>
          </w:rPr>
          <w:t>Section 4.0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mallCaps/>
            <w:sz w:val="22"/>
            <w:szCs w:val="22"/>
          </w:rPr>
          <w:t>Concept of Operations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_Toc459295979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16</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5980" w:history="1">
        <w:r w:rsidR="003B286B" w:rsidRPr="003B286B">
          <w:rPr>
            <w:rStyle w:val="Hyperlink"/>
          </w:rPr>
          <w:t>Section 4.1</w:t>
        </w:r>
        <w:r w:rsidR="003B286B" w:rsidRPr="003B286B">
          <w:rPr>
            <w:rFonts w:eastAsiaTheme="minorEastAsia"/>
            <w:b w:val="0"/>
          </w:rPr>
          <w:tab/>
        </w:r>
        <w:r w:rsidR="003B286B" w:rsidRPr="003B286B">
          <w:rPr>
            <w:rStyle w:val="Hyperlink"/>
          </w:rPr>
          <w:t>OH WARN Relation to Local, State &amp; Federal Response</w:t>
        </w:r>
        <w:r w:rsidR="003B286B" w:rsidRPr="003B286B">
          <w:rPr>
            <w:webHidden/>
          </w:rPr>
          <w:tab/>
        </w:r>
        <w:r w:rsidR="003B286B" w:rsidRPr="003B286B">
          <w:rPr>
            <w:webHidden/>
          </w:rPr>
          <w:fldChar w:fldCharType="begin"/>
        </w:r>
        <w:r w:rsidR="003B286B" w:rsidRPr="003B286B">
          <w:rPr>
            <w:webHidden/>
          </w:rPr>
          <w:instrText xml:space="preserve"> PAGEREF _Toc459295980 \h </w:instrText>
        </w:r>
        <w:r w:rsidR="003B286B" w:rsidRPr="003B286B">
          <w:rPr>
            <w:webHidden/>
          </w:rPr>
        </w:r>
        <w:r w:rsidR="003B286B" w:rsidRPr="003B286B">
          <w:rPr>
            <w:webHidden/>
          </w:rPr>
          <w:fldChar w:fldCharType="separate"/>
        </w:r>
        <w:r w:rsidR="00936454">
          <w:rPr>
            <w:webHidden/>
          </w:rPr>
          <w:t>16</w:t>
        </w:r>
        <w:r w:rsidR="003B286B" w:rsidRPr="003B286B">
          <w:rPr>
            <w:webHidden/>
          </w:rPr>
          <w:fldChar w:fldCharType="end"/>
        </w:r>
      </w:hyperlink>
    </w:p>
    <w:p w:rsidR="003B286B" w:rsidRPr="003B286B" w:rsidRDefault="004D4BCF">
      <w:pPr>
        <w:pStyle w:val="TOC2"/>
        <w:rPr>
          <w:rFonts w:eastAsiaTheme="minorEastAsia"/>
          <w:b w:val="0"/>
        </w:rPr>
      </w:pPr>
      <w:hyperlink w:anchor="_Toc459295981" w:history="1">
        <w:r w:rsidR="003B286B" w:rsidRPr="003B286B">
          <w:rPr>
            <w:rStyle w:val="Hyperlink"/>
          </w:rPr>
          <w:t>Section 4.2</w:t>
        </w:r>
        <w:r w:rsidR="003B286B" w:rsidRPr="003B286B">
          <w:rPr>
            <w:rFonts w:eastAsiaTheme="minorEastAsia"/>
            <w:b w:val="0"/>
          </w:rPr>
          <w:tab/>
        </w:r>
        <w:r w:rsidR="003B286B" w:rsidRPr="003B286B">
          <w:rPr>
            <w:rStyle w:val="Hyperlink"/>
          </w:rPr>
          <w:t>Response Considerations by Role</w:t>
        </w:r>
        <w:r w:rsidR="003B286B" w:rsidRPr="003B286B">
          <w:rPr>
            <w:webHidden/>
          </w:rPr>
          <w:tab/>
        </w:r>
        <w:r w:rsidR="003B286B" w:rsidRPr="003B286B">
          <w:rPr>
            <w:webHidden/>
          </w:rPr>
          <w:fldChar w:fldCharType="begin"/>
        </w:r>
        <w:r w:rsidR="003B286B" w:rsidRPr="003B286B">
          <w:rPr>
            <w:webHidden/>
          </w:rPr>
          <w:instrText xml:space="preserve"> PAGEREF _Toc459295981 \h </w:instrText>
        </w:r>
        <w:r w:rsidR="003B286B" w:rsidRPr="003B286B">
          <w:rPr>
            <w:webHidden/>
          </w:rPr>
        </w:r>
        <w:r w:rsidR="003B286B" w:rsidRPr="003B286B">
          <w:rPr>
            <w:webHidden/>
          </w:rPr>
          <w:fldChar w:fldCharType="separate"/>
        </w:r>
        <w:r w:rsidR="00936454">
          <w:rPr>
            <w:webHidden/>
          </w:rPr>
          <w:t>18</w:t>
        </w:r>
        <w:r w:rsidR="003B286B" w:rsidRPr="003B286B">
          <w:rPr>
            <w:webHidden/>
          </w:rPr>
          <w:fldChar w:fldCharType="end"/>
        </w:r>
      </w:hyperlink>
    </w:p>
    <w:p w:rsidR="003B286B" w:rsidRPr="003B286B" w:rsidRDefault="004D4BCF">
      <w:pPr>
        <w:pStyle w:val="TOC3"/>
        <w:rPr>
          <w:rFonts w:eastAsiaTheme="minorEastAsia"/>
          <w:i w:val="0"/>
        </w:rPr>
      </w:pPr>
      <w:hyperlink w:anchor="_Toc459295982" w:history="1">
        <w:r w:rsidR="003B286B" w:rsidRPr="003B286B">
          <w:rPr>
            <w:rStyle w:val="Hyperlink"/>
            <w:b/>
          </w:rPr>
          <w:t>Section 4.2.1</w:t>
        </w:r>
        <w:r w:rsidR="003B286B" w:rsidRPr="003B286B">
          <w:rPr>
            <w:rFonts w:eastAsiaTheme="minorEastAsia"/>
            <w:i w:val="0"/>
          </w:rPr>
          <w:tab/>
        </w:r>
        <w:r w:rsidR="003B286B" w:rsidRPr="003B286B">
          <w:rPr>
            <w:rStyle w:val="Hyperlink"/>
            <w:b/>
          </w:rPr>
          <w:t>Field Response</w:t>
        </w:r>
        <w:r w:rsidR="003B286B" w:rsidRPr="003B286B">
          <w:rPr>
            <w:webHidden/>
          </w:rPr>
          <w:tab/>
        </w:r>
        <w:r w:rsidR="003B286B" w:rsidRPr="003B286B">
          <w:rPr>
            <w:webHidden/>
          </w:rPr>
          <w:fldChar w:fldCharType="begin"/>
        </w:r>
        <w:r w:rsidR="003B286B" w:rsidRPr="003B286B">
          <w:rPr>
            <w:webHidden/>
          </w:rPr>
          <w:instrText xml:space="preserve"> PAGEREF _Toc459295982 \h </w:instrText>
        </w:r>
        <w:r w:rsidR="003B286B" w:rsidRPr="003B286B">
          <w:rPr>
            <w:webHidden/>
          </w:rPr>
        </w:r>
        <w:r w:rsidR="003B286B" w:rsidRPr="003B286B">
          <w:rPr>
            <w:webHidden/>
          </w:rPr>
          <w:fldChar w:fldCharType="separate"/>
        </w:r>
        <w:r w:rsidR="00936454">
          <w:rPr>
            <w:webHidden/>
          </w:rPr>
          <w:t>19</w:t>
        </w:r>
        <w:r w:rsidR="003B286B" w:rsidRPr="003B286B">
          <w:rPr>
            <w:webHidden/>
          </w:rPr>
          <w:fldChar w:fldCharType="end"/>
        </w:r>
      </w:hyperlink>
    </w:p>
    <w:p w:rsidR="003B286B" w:rsidRPr="003B286B" w:rsidRDefault="004D4BCF">
      <w:pPr>
        <w:pStyle w:val="TOC3"/>
        <w:rPr>
          <w:rFonts w:eastAsiaTheme="minorEastAsia"/>
          <w:i w:val="0"/>
        </w:rPr>
      </w:pPr>
      <w:hyperlink w:anchor="_Toc459295983" w:history="1">
        <w:r w:rsidR="003B286B" w:rsidRPr="003B286B">
          <w:rPr>
            <w:rStyle w:val="Hyperlink"/>
            <w:b/>
          </w:rPr>
          <w:t>Section 4.2.2</w:t>
        </w:r>
        <w:r w:rsidR="003B286B" w:rsidRPr="003B286B">
          <w:rPr>
            <w:rFonts w:eastAsiaTheme="minorEastAsia"/>
            <w:i w:val="0"/>
          </w:rPr>
          <w:tab/>
        </w:r>
        <w:r w:rsidR="003B286B" w:rsidRPr="003B286B">
          <w:rPr>
            <w:rStyle w:val="Hyperlink"/>
            <w:b/>
          </w:rPr>
          <w:t>Area Command</w:t>
        </w:r>
        <w:r w:rsidR="003B286B" w:rsidRPr="003B286B">
          <w:rPr>
            <w:webHidden/>
          </w:rPr>
          <w:tab/>
        </w:r>
        <w:r w:rsidR="003B286B" w:rsidRPr="003B286B">
          <w:rPr>
            <w:webHidden/>
          </w:rPr>
          <w:fldChar w:fldCharType="begin"/>
        </w:r>
        <w:r w:rsidR="003B286B" w:rsidRPr="003B286B">
          <w:rPr>
            <w:webHidden/>
          </w:rPr>
          <w:instrText xml:space="preserve"> PAGEREF _Toc459295983 \h </w:instrText>
        </w:r>
        <w:r w:rsidR="003B286B" w:rsidRPr="003B286B">
          <w:rPr>
            <w:webHidden/>
          </w:rPr>
        </w:r>
        <w:r w:rsidR="003B286B" w:rsidRPr="003B286B">
          <w:rPr>
            <w:webHidden/>
          </w:rPr>
          <w:fldChar w:fldCharType="separate"/>
        </w:r>
        <w:r w:rsidR="00936454">
          <w:rPr>
            <w:webHidden/>
          </w:rPr>
          <w:t>21</w:t>
        </w:r>
        <w:r w:rsidR="003B286B" w:rsidRPr="003B286B">
          <w:rPr>
            <w:webHidden/>
          </w:rPr>
          <w:fldChar w:fldCharType="end"/>
        </w:r>
      </w:hyperlink>
    </w:p>
    <w:p w:rsidR="003B286B" w:rsidRPr="003B286B" w:rsidRDefault="004D4BCF">
      <w:pPr>
        <w:pStyle w:val="TOC3"/>
        <w:rPr>
          <w:rFonts w:eastAsiaTheme="minorEastAsia"/>
          <w:i w:val="0"/>
        </w:rPr>
      </w:pPr>
      <w:hyperlink w:anchor="_Toc459295984" w:history="1">
        <w:r w:rsidR="003B286B" w:rsidRPr="003B286B">
          <w:rPr>
            <w:rStyle w:val="Hyperlink"/>
            <w:b/>
          </w:rPr>
          <w:t>Section 4.2.3</w:t>
        </w:r>
        <w:r w:rsidR="003B286B" w:rsidRPr="003B286B">
          <w:rPr>
            <w:rFonts w:eastAsiaTheme="minorEastAsia"/>
            <w:i w:val="0"/>
          </w:rPr>
          <w:tab/>
        </w:r>
        <w:r w:rsidR="003B286B" w:rsidRPr="003B286B">
          <w:rPr>
            <w:rStyle w:val="Hyperlink"/>
            <w:b/>
          </w:rPr>
          <w:t>Local Government</w:t>
        </w:r>
        <w:r w:rsidR="003B286B" w:rsidRPr="003B286B">
          <w:rPr>
            <w:webHidden/>
          </w:rPr>
          <w:tab/>
        </w:r>
        <w:r w:rsidR="003B286B" w:rsidRPr="003B286B">
          <w:rPr>
            <w:webHidden/>
          </w:rPr>
          <w:fldChar w:fldCharType="begin"/>
        </w:r>
        <w:r w:rsidR="003B286B" w:rsidRPr="003B286B">
          <w:rPr>
            <w:webHidden/>
          </w:rPr>
          <w:instrText xml:space="preserve"> PAGEREF _Toc459295984 \h </w:instrText>
        </w:r>
        <w:r w:rsidR="003B286B" w:rsidRPr="003B286B">
          <w:rPr>
            <w:webHidden/>
          </w:rPr>
        </w:r>
        <w:r w:rsidR="003B286B" w:rsidRPr="003B286B">
          <w:rPr>
            <w:webHidden/>
          </w:rPr>
          <w:fldChar w:fldCharType="separate"/>
        </w:r>
        <w:r w:rsidR="00936454">
          <w:rPr>
            <w:webHidden/>
          </w:rPr>
          <w:t>21</w:t>
        </w:r>
        <w:r w:rsidR="003B286B" w:rsidRPr="003B286B">
          <w:rPr>
            <w:webHidden/>
          </w:rPr>
          <w:fldChar w:fldCharType="end"/>
        </w:r>
      </w:hyperlink>
    </w:p>
    <w:p w:rsidR="003B286B" w:rsidRPr="003B286B" w:rsidRDefault="004D4BCF">
      <w:pPr>
        <w:pStyle w:val="TOC3"/>
        <w:rPr>
          <w:rFonts w:eastAsiaTheme="minorEastAsia"/>
          <w:i w:val="0"/>
        </w:rPr>
      </w:pPr>
      <w:hyperlink w:anchor="_Toc459295985" w:history="1">
        <w:r w:rsidR="003B286B" w:rsidRPr="003B286B">
          <w:rPr>
            <w:rStyle w:val="Hyperlink"/>
            <w:b/>
          </w:rPr>
          <w:t>Section 4.2.4</w:t>
        </w:r>
        <w:r w:rsidR="003B286B" w:rsidRPr="003B286B">
          <w:rPr>
            <w:rFonts w:eastAsiaTheme="minorEastAsia"/>
            <w:i w:val="0"/>
          </w:rPr>
          <w:tab/>
        </w:r>
        <w:r w:rsidR="003B286B" w:rsidRPr="003B286B">
          <w:rPr>
            <w:rStyle w:val="Hyperlink"/>
            <w:b/>
          </w:rPr>
          <w:t>OH WARN</w:t>
        </w:r>
        <w:r w:rsidR="003B286B" w:rsidRPr="003B286B">
          <w:rPr>
            <w:webHidden/>
          </w:rPr>
          <w:tab/>
        </w:r>
        <w:r w:rsidR="003B286B" w:rsidRPr="003B286B">
          <w:rPr>
            <w:webHidden/>
          </w:rPr>
          <w:fldChar w:fldCharType="begin"/>
        </w:r>
        <w:r w:rsidR="003B286B" w:rsidRPr="003B286B">
          <w:rPr>
            <w:webHidden/>
          </w:rPr>
          <w:instrText xml:space="preserve"> PAGEREF _Toc459295985 \h </w:instrText>
        </w:r>
        <w:r w:rsidR="003B286B" w:rsidRPr="003B286B">
          <w:rPr>
            <w:webHidden/>
          </w:rPr>
        </w:r>
        <w:r w:rsidR="003B286B" w:rsidRPr="003B286B">
          <w:rPr>
            <w:webHidden/>
          </w:rPr>
          <w:fldChar w:fldCharType="separate"/>
        </w:r>
        <w:r w:rsidR="00936454">
          <w:rPr>
            <w:webHidden/>
          </w:rPr>
          <w:t>22</w:t>
        </w:r>
        <w:r w:rsidR="003B286B" w:rsidRPr="003B286B">
          <w:rPr>
            <w:webHidden/>
          </w:rPr>
          <w:fldChar w:fldCharType="end"/>
        </w:r>
      </w:hyperlink>
    </w:p>
    <w:p w:rsidR="003B286B" w:rsidRPr="003B286B" w:rsidRDefault="004D4BCF">
      <w:pPr>
        <w:pStyle w:val="TOC3"/>
        <w:rPr>
          <w:rFonts w:eastAsiaTheme="minorEastAsia"/>
          <w:i w:val="0"/>
        </w:rPr>
      </w:pPr>
      <w:hyperlink w:anchor="_Toc459295986" w:history="1">
        <w:r w:rsidR="003B286B" w:rsidRPr="003B286B">
          <w:rPr>
            <w:rStyle w:val="Hyperlink"/>
            <w:b/>
          </w:rPr>
          <w:t>Section 4.2.5</w:t>
        </w:r>
        <w:r w:rsidR="003B286B" w:rsidRPr="003B286B">
          <w:rPr>
            <w:rFonts w:eastAsiaTheme="minorEastAsia"/>
            <w:i w:val="0"/>
          </w:rPr>
          <w:tab/>
        </w:r>
        <w:r w:rsidR="003B286B" w:rsidRPr="003B286B">
          <w:rPr>
            <w:rStyle w:val="Hyperlink"/>
            <w:b/>
          </w:rPr>
          <w:t>State Government</w:t>
        </w:r>
        <w:r w:rsidR="003B286B" w:rsidRPr="003B286B">
          <w:rPr>
            <w:webHidden/>
          </w:rPr>
          <w:tab/>
        </w:r>
        <w:r w:rsidR="003B286B" w:rsidRPr="003B286B">
          <w:rPr>
            <w:webHidden/>
          </w:rPr>
          <w:fldChar w:fldCharType="begin"/>
        </w:r>
        <w:r w:rsidR="003B286B" w:rsidRPr="003B286B">
          <w:rPr>
            <w:webHidden/>
          </w:rPr>
          <w:instrText xml:space="preserve"> PAGEREF _Toc459295986 \h </w:instrText>
        </w:r>
        <w:r w:rsidR="003B286B" w:rsidRPr="003B286B">
          <w:rPr>
            <w:webHidden/>
          </w:rPr>
        </w:r>
        <w:r w:rsidR="003B286B" w:rsidRPr="003B286B">
          <w:rPr>
            <w:webHidden/>
          </w:rPr>
          <w:fldChar w:fldCharType="separate"/>
        </w:r>
        <w:r w:rsidR="00936454">
          <w:rPr>
            <w:webHidden/>
          </w:rPr>
          <w:t>22</w:t>
        </w:r>
        <w:r w:rsidR="003B286B" w:rsidRPr="003B286B">
          <w:rPr>
            <w:webHidden/>
          </w:rPr>
          <w:fldChar w:fldCharType="end"/>
        </w:r>
      </w:hyperlink>
    </w:p>
    <w:p w:rsidR="003B286B" w:rsidRPr="003B286B" w:rsidRDefault="004D4BCF">
      <w:pPr>
        <w:pStyle w:val="TOC3"/>
        <w:rPr>
          <w:rFonts w:eastAsiaTheme="minorEastAsia"/>
          <w:i w:val="0"/>
        </w:rPr>
      </w:pPr>
      <w:hyperlink w:anchor="_Toc459295987" w:history="1">
        <w:r w:rsidR="003B286B" w:rsidRPr="003B286B">
          <w:rPr>
            <w:rStyle w:val="Hyperlink"/>
            <w:b/>
          </w:rPr>
          <w:t>Section 4.2.6</w:t>
        </w:r>
        <w:r w:rsidR="003B286B" w:rsidRPr="003B286B">
          <w:rPr>
            <w:rFonts w:eastAsiaTheme="minorEastAsia"/>
            <w:i w:val="0"/>
          </w:rPr>
          <w:tab/>
        </w:r>
        <w:r w:rsidR="003B286B" w:rsidRPr="003B286B">
          <w:rPr>
            <w:rStyle w:val="Hyperlink"/>
            <w:b/>
          </w:rPr>
          <w:t>Federal Government</w:t>
        </w:r>
        <w:r w:rsidR="003B286B" w:rsidRPr="003B286B">
          <w:rPr>
            <w:webHidden/>
          </w:rPr>
          <w:tab/>
        </w:r>
        <w:r w:rsidR="003B286B" w:rsidRPr="003B286B">
          <w:rPr>
            <w:webHidden/>
          </w:rPr>
          <w:fldChar w:fldCharType="begin"/>
        </w:r>
        <w:r w:rsidR="003B286B" w:rsidRPr="003B286B">
          <w:rPr>
            <w:webHidden/>
          </w:rPr>
          <w:instrText xml:space="preserve"> PAGEREF _Toc459295987 \h </w:instrText>
        </w:r>
        <w:r w:rsidR="003B286B" w:rsidRPr="003B286B">
          <w:rPr>
            <w:webHidden/>
          </w:rPr>
        </w:r>
        <w:r w:rsidR="003B286B" w:rsidRPr="003B286B">
          <w:rPr>
            <w:webHidden/>
          </w:rPr>
          <w:fldChar w:fldCharType="separate"/>
        </w:r>
        <w:r w:rsidR="00936454">
          <w:rPr>
            <w:webHidden/>
          </w:rPr>
          <w:t>22</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88" w:history="1">
        <w:r w:rsidR="003B286B" w:rsidRPr="003B286B">
          <w:rPr>
            <w:rStyle w:val="Hyperlink"/>
            <w:rFonts w:ascii="Tahoma" w:hAnsi="Tahoma" w:cs="Tahoma"/>
            <w:smallCaps/>
            <w:sz w:val="22"/>
            <w:szCs w:val="22"/>
          </w:rPr>
          <w:t>Section 5.0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mallCaps/>
            <w:sz w:val="22"/>
            <w:szCs w:val="22"/>
          </w:rPr>
          <w:t>OH WARN Activation</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_Toc459295988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24</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5989" w:history="1">
        <w:r w:rsidR="003B286B" w:rsidRPr="003B286B">
          <w:rPr>
            <w:rStyle w:val="Hyperlink"/>
          </w:rPr>
          <w:t>Section 5.1</w:t>
        </w:r>
        <w:r w:rsidR="003B286B" w:rsidRPr="003B286B">
          <w:rPr>
            <w:rFonts w:eastAsiaTheme="minorEastAsia"/>
            <w:b w:val="0"/>
          </w:rPr>
          <w:tab/>
        </w:r>
        <w:r w:rsidR="003B286B" w:rsidRPr="003B286B">
          <w:rPr>
            <w:rStyle w:val="Hyperlink"/>
          </w:rPr>
          <w:t>Who Activates OH WARN?</w:t>
        </w:r>
        <w:r w:rsidR="003B286B" w:rsidRPr="003B286B">
          <w:rPr>
            <w:webHidden/>
          </w:rPr>
          <w:tab/>
        </w:r>
        <w:r w:rsidR="003B286B" w:rsidRPr="003B286B">
          <w:rPr>
            <w:webHidden/>
          </w:rPr>
          <w:fldChar w:fldCharType="begin"/>
        </w:r>
        <w:r w:rsidR="003B286B" w:rsidRPr="003B286B">
          <w:rPr>
            <w:webHidden/>
          </w:rPr>
          <w:instrText xml:space="preserve"> PAGEREF _Toc459295989 \h </w:instrText>
        </w:r>
        <w:r w:rsidR="003B286B" w:rsidRPr="003B286B">
          <w:rPr>
            <w:webHidden/>
          </w:rPr>
        </w:r>
        <w:r w:rsidR="003B286B" w:rsidRPr="003B286B">
          <w:rPr>
            <w:webHidden/>
          </w:rPr>
          <w:fldChar w:fldCharType="separate"/>
        </w:r>
        <w:r w:rsidR="00936454">
          <w:rPr>
            <w:webHidden/>
          </w:rPr>
          <w:t>24</w:t>
        </w:r>
        <w:r w:rsidR="003B286B" w:rsidRPr="003B286B">
          <w:rPr>
            <w:webHidden/>
          </w:rPr>
          <w:fldChar w:fldCharType="end"/>
        </w:r>
      </w:hyperlink>
    </w:p>
    <w:p w:rsidR="003B286B" w:rsidRPr="003B286B" w:rsidRDefault="004D4BCF">
      <w:pPr>
        <w:pStyle w:val="TOC2"/>
        <w:rPr>
          <w:rFonts w:eastAsiaTheme="minorEastAsia"/>
          <w:b w:val="0"/>
        </w:rPr>
      </w:pPr>
      <w:hyperlink w:anchor="_Toc459295990" w:history="1">
        <w:r w:rsidR="003B286B" w:rsidRPr="003B286B">
          <w:rPr>
            <w:rStyle w:val="Hyperlink"/>
          </w:rPr>
          <w:t>Section 5.2</w:t>
        </w:r>
        <w:r w:rsidR="003B286B" w:rsidRPr="003B286B">
          <w:rPr>
            <w:rFonts w:eastAsiaTheme="minorEastAsia"/>
            <w:b w:val="0"/>
          </w:rPr>
          <w:tab/>
        </w:r>
        <w:r w:rsidR="003B286B" w:rsidRPr="003B286B">
          <w:rPr>
            <w:rStyle w:val="Hyperlink"/>
          </w:rPr>
          <w:t>What is Activated?</w:t>
        </w:r>
        <w:r w:rsidR="003B286B" w:rsidRPr="003B286B">
          <w:rPr>
            <w:webHidden/>
          </w:rPr>
          <w:tab/>
        </w:r>
        <w:r w:rsidR="003B286B" w:rsidRPr="003B286B">
          <w:rPr>
            <w:webHidden/>
          </w:rPr>
          <w:fldChar w:fldCharType="begin"/>
        </w:r>
        <w:r w:rsidR="003B286B" w:rsidRPr="003B286B">
          <w:rPr>
            <w:webHidden/>
          </w:rPr>
          <w:instrText xml:space="preserve"> PAGEREF _Toc459295990 \h </w:instrText>
        </w:r>
        <w:r w:rsidR="003B286B" w:rsidRPr="003B286B">
          <w:rPr>
            <w:webHidden/>
          </w:rPr>
        </w:r>
        <w:r w:rsidR="003B286B" w:rsidRPr="003B286B">
          <w:rPr>
            <w:webHidden/>
          </w:rPr>
          <w:fldChar w:fldCharType="separate"/>
        </w:r>
        <w:r w:rsidR="00936454">
          <w:rPr>
            <w:webHidden/>
          </w:rPr>
          <w:t>25</w:t>
        </w:r>
        <w:r w:rsidR="003B286B" w:rsidRPr="003B286B">
          <w:rPr>
            <w:webHidden/>
          </w:rPr>
          <w:fldChar w:fldCharType="end"/>
        </w:r>
      </w:hyperlink>
    </w:p>
    <w:p w:rsidR="003B286B" w:rsidRPr="003B286B" w:rsidRDefault="004D4BCF">
      <w:pPr>
        <w:pStyle w:val="TOC2"/>
        <w:rPr>
          <w:rFonts w:eastAsiaTheme="minorEastAsia"/>
          <w:b w:val="0"/>
        </w:rPr>
      </w:pPr>
      <w:hyperlink w:anchor="_Toc459295991" w:history="1">
        <w:r w:rsidR="003B286B" w:rsidRPr="003B286B">
          <w:rPr>
            <w:rStyle w:val="Hyperlink"/>
          </w:rPr>
          <w:t>Section 5.3</w:t>
        </w:r>
        <w:r w:rsidR="003B286B" w:rsidRPr="003B286B">
          <w:rPr>
            <w:rFonts w:eastAsiaTheme="minorEastAsia"/>
            <w:b w:val="0"/>
          </w:rPr>
          <w:tab/>
        </w:r>
        <w:r w:rsidR="003B286B" w:rsidRPr="003B286B">
          <w:rPr>
            <w:rStyle w:val="Hyperlink"/>
          </w:rPr>
          <w:t>Pre-Event Activation</w:t>
        </w:r>
        <w:r w:rsidR="003B286B" w:rsidRPr="003B286B">
          <w:rPr>
            <w:webHidden/>
          </w:rPr>
          <w:tab/>
        </w:r>
        <w:r w:rsidR="003B286B" w:rsidRPr="003B286B">
          <w:rPr>
            <w:webHidden/>
          </w:rPr>
          <w:fldChar w:fldCharType="begin"/>
        </w:r>
        <w:r w:rsidR="003B286B" w:rsidRPr="003B286B">
          <w:rPr>
            <w:webHidden/>
          </w:rPr>
          <w:instrText xml:space="preserve"> PAGEREF _Toc459295991 \h </w:instrText>
        </w:r>
        <w:r w:rsidR="003B286B" w:rsidRPr="003B286B">
          <w:rPr>
            <w:webHidden/>
          </w:rPr>
        </w:r>
        <w:r w:rsidR="003B286B" w:rsidRPr="003B286B">
          <w:rPr>
            <w:webHidden/>
          </w:rPr>
          <w:fldChar w:fldCharType="separate"/>
        </w:r>
        <w:r w:rsidR="00936454">
          <w:rPr>
            <w:webHidden/>
          </w:rPr>
          <w:t>25</w:t>
        </w:r>
        <w:r w:rsidR="003B286B" w:rsidRPr="003B286B">
          <w:rPr>
            <w:webHidden/>
          </w:rPr>
          <w:fldChar w:fldCharType="end"/>
        </w:r>
      </w:hyperlink>
    </w:p>
    <w:p w:rsidR="003B286B" w:rsidRPr="003B286B" w:rsidRDefault="004D4BCF">
      <w:pPr>
        <w:pStyle w:val="TOC2"/>
        <w:rPr>
          <w:rFonts w:eastAsiaTheme="minorEastAsia"/>
          <w:b w:val="0"/>
        </w:rPr>
      </w:pPr>
      <w:hyperlink w:anchor="_Toc459295992" w:history="1">
        <w:r w:rsidR="003B286B" w:rsidRPr="003B286B">
          <w:rPr>
            <w:rStyle w:val="Hyperlink"/>
          </w:rPr>
          <w:t>Section 5.4</w:t>
        </w:r>
        <w:r w:rsidR="003B286B" w:rsidRPr="003B286B">
          <w:rPr>
            <w:rFonts w:eastAsiaTheme="minorEastAsia"/>
            <w:b w:val="0"/>
          </w:rPr>
          <w:tab/>
        </w:r>
        <w:r w:rsidR="003B286B" w:rsidRPr="003B286B">
          <w:rPr>
            <w:rStyle w:val="Hyperlink"/>
          </w:rPr>
          <w:t>Notification</w:t>
        </w:r>
        <w:r w:rsidR="003B286B" w:rsidRPr="003B286B">
          <w:rPr>
            <w:webHidden/>
          </w:rPr>
          <w:tab/>
        </w:r>
        <w:r w:rsidR="003B286B" w:rsidRPr="003B286B">
          <w:rPr>
            <w:webHidden/>
          </w:rPr>
          <w:fldChar w:fldCharType="begin"/>
        </w:r>
        <w:r w:rsidR="003B286B" w:rsidRPr="003B286B">
          <w:rPr>
            <w:webHidden/>
          </w:rPr>
          <w:instrText xml:space="preserve"> PAGEREF _Toc459295992 \h </w:instrText>
        </w:r>
        <w:r w:rsidR="003B286B" w:rsidRPr="003B286B">
          <w:rPr>
            <w:webHidden/>
          </w:rPr>
        </w:r>
        <w:r w:rsidR="003B286B" w:rsidRPr="003B286B">
          <w:rPr>
            <w:webHidden/>
          </w:rPr>
          <w:fldChar w:fldCharType="separate"/>
        </w:r>
        <w:r w:rsidR="00936454">
          <w:rPr>
            <w:webHidden/>
          </w:rPr>
          <w:t>25</w:t>
        </w:r>
        <w:r w:rsidR="003B286B" w:rsidRPr="003B286B">
          <w:rPr>
            <w:webHidden/>
          </w:rPr>
          <w:fldChar w:fldCharType="end"/>
        </w:r>
      </w:hyperlink>
    </w:p>
    <w:p w:rsidR="003B286B" w:rsidRPr="003B286B" w:rsidRDefault="004D4BCF">
      <w:pPr>
        <w:pStyle w:val="TOC2"/>
        <w:rPr>
          <w:rFonts w:eastAsiaTheme="minorEastAsia"/>
          <w:b w:val="0"/>
        </w:rPr>
      </w:pPr>
      <w:hyperlink w:anchor="_Toc459295993" w:history="1">
        <w:r w:rsidR="003B286B" w:rsidRPr="003B286B">
          <w:rPr>
            <w:rStyle w:val="Hyperlink"/>
          </w:rPr>
          <w:t>Section 5.5</w:t>
        </w:r>
        <w:r w:rsidR="003B286B" w:rsidRPr="003B286B">
          <w:rPr>
            <w:rFonts w:eastAsiaTheme="minorEastAsia"/>
            <w:b w:val="0"/>
          </w:rPr>
          <w:tab/>
        </w:r>
        <w:r w:rsidR="003B286B" w:rsidRPr="003B286B">
          <w:rPr>
            <w:rStyle w:val="Hyperlink"/>
          </w:rPr>
          <w:t>Response to a Request for Assistance</w:t>
        </w:r>
        <w:r w:rsidR="003B286B" w:rsidRPr="003B286B">
          <w:rPr>
            <w:webHidden/>
          </w:rPr>
          <w:tab/>
        </w:r>
        <w:r w:rsidR="003B286B" w:rsidRPr="003B286B">
          <w:rPr>
            <w:webHidden/>
          </w:rPr>
          <w:fldChar w:fldCharType="begin"/>
        </w:r>
        <w:r w:rsidR="003B286B" w:rsidRPr="003B286B">
          <w:rPr>
            <w:webHidden/>
          </w:rPr>
          <w:instrText xml:space="preserve"> PAGEREF _Toc459295993 \h </w:instrText>
        </w:r>
        <w:r w:rsidR="003B286B" w:rsidRPr="003B286B">
          <w:rPr>
            <w:webHidden/>
          </w:rPr>
        </w:r>
        <w:r w:rsidR="003B286B" w:rsidRPr="003B286B">
          <w:rPr>
            <w:webHidden/>
          </w:rPr>
          <w:fldChar w:fldCharType="separate"/>
        </w:r>
        <w:r w:rsidR="00936454">
          <w:rPr>
            <w:webHidden/>
          </w:rPr>
          <w:t>26</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94" w:history="1">
        <w:r w:rsidR="003B286B" w:rsidRPr="003B286B">
          <w:rPr>
            <w:rStyle w:val="Hyperlink"/>
            <w:rFonts w:ascii="Tahoma" w:hAnsi="Tahoma" w:cs="Tahoma"/>
            <w:smallCaps/>
            <w:sz w:val="22"/>
            <w:szCs w:val="22"/>
          </w:rPr>
          <w:t>Section 6.0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mallCaps/>
            <w:sz w:val="22"/>
            <w:szCs w:val="22"/>
          </w:rPr>
          <w:t>Response Considerations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_Toc459295994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27</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5995" w:history="1">
        <w:r w:rsidR="003B286B" w:rsidRPr="003B286B">
          <w:rPr>
            <w:rStyle w:val="Hyperlink"/>
          </w:rPr>
          <w:t>Section 6.1</w:t>
        </w:r>
        <w:r w:rsidR="003B286B" w:rsidRPr="003B286B">
          <w:rPr>
            <w:rFonts w:eastAsiaTheme="minorEastAsia"/>
            <w:b w:val="0"/>
          </w:rPr>
          <w:tab/>
        </w:r>
        <w:r w:rsidR="003B286B" w:rsidRPr="003B286B">
          <w:rPr>
            <w:rStyle w:val="Hyperlink"/>
          </w:rPr>
          <w:t>Requesting Utility</w:t>
        </w:r>
        <w:r w:rsidR="003B286B" w:rsidRPr="003B286B">
          <w:rPr>
            <w:webHidden/>
          </w:rPr>
          <w:tab/>
        </w:r>
        <w:r w:rsidR="003B286B" w:rsidRPr="003B286B">
          <w:rPr>
            <w:webHidden/>
          </w:rPr>
          <w:fldChar w:fldCharType="begin"/>
        </w:r>
        <w:r w:rsidR="003B286B" w:rsidRPr="003B286B">
          <w:rPr>
            <w:webHidden/>
          </w:rPr>
          <w:instrText xml:space="preserve"> PAGEREF _Toc459295995 \h </w:instrText>
        </w:r>
        <w:r w:rsidR="003B286B" w:rsidRPr="003B286B">
          <w:rPr>
            <w:webHidden/>
          </w:rPr>
        </w:r>
        <w:r w:rsidR="003B286B" w:rsidRPr="003B286B">
          <w:rPr>
            <w:webHidden/>
          </w:rPr>
          <w:fldChar w:fldCharType="separate"/>
        </w:r>
        <w:r w:rsidR="00936454">
          <w:rPr>
            <w:webHidden/>
          </w:rPr>
          <w:t>27</w:t>
        </w:r>
        <w:r w:rsidR="003B286B" w:rsidRPr="003B286B">
          <w:rPr>
            <w:webHidden/>
          </w:rPr>
          <w:fldChar w:fldCharType="end"/>
        </w:r>
      </w:hyperlink>
    </w:p>
    <w:p w:rsidR="003B286B" w:rsidRPr="003B286B" w:rsidRDefault="004D4BCF">
      <w:pPr>
        <w:pStyle w:val="TOC2"/>
        <w:rPr>
          <w:rFonts w:eastAsiaTheme="minorEastAsia"/>
          <w:b w:val="0"/>
        </w:rPr>
      </w:pPr>
      <w:hyperlink w:anchor="_Toc459295996" w:history="1">
        <w:r w:rsidR="003B286B" w:rsidRPr="003B286B">
          <w:rPr>
            <w:rStyle w:val="Hyperlink"/>
          </w:rPr>
          <w:t>Section 6.2</w:t>
        </w:r>
        <w:r w:rsidR="003B286B" w:rsidRPr="003B286B">
          <w:rPr>
            <w:rFonts w:eastAsiaTheme="minorEastAsia"/>
            <w:b w:val="0"/>
          </w:rPr>
          <w:tab/>
        </w:r>
        <w:r w:rsidR="003B286B" w:rsidRPr="003B286B">
          <w:rPr>
            <w:rStyle w:val="Hyperlink"/>
          </w:rPr>
          <w:t>Responding Utility</w:t>
        </w:r>
        <w:r w:rsidR="003B286B" w:rsidRPr="003B286B">
          <w:rPr>
            <w:webHidden/>
          </w:rPr>
          <w:tab/>
        </w:r>
        <w:r w:rsidR="003B286B" w:rsidRPr="003B286B">
          <w:rPr>
            <w:webHidden/>
          </w:rPr>
          <w:fldChar w:fldCharType="begin"/>
        </w:r>
        <w:r w:rsidR="003B286B" w:rsidRPr="003B286B">
          <w:rPr>
            <w:webHidden/>
          </w:rPr>
          <w:instrText xml:space="preserve"> PAGEREF _Toc459295996 \h </w:instrText>
        </w:r>
        <w:r w:rsidR="003B286B" w:rsidRPr="003B286B">
          <w:rPr>
            <w:webHidden/>
          </w:rPr>
        </w:r>
        <w:r w:rsidR="003B286B" w:rsidRPr="003B286B">
          <w:rPr>
            <w:webHidden/>
          </w:rPr>
          <w:fldChar w:fldCharType="separate"/>
        </w:r>
        <w:r w:rsidR="00936454">
          <w:rPr>
            <w:webHidden/>
          </w:rPr>
          <w:t>27</w:t>
        </w:r>
        <w:r w:rsidR="003B286B" w:rsidRPr="003B286B">
          <w:rPr>
            <w:webHidden/>
          </w:rPr>
          <w:fldChar w:fldCharType="end"/>
        </w:r>
      </w:hyperlink>
    </w:p>
    <w:p w:rsidR="003B286B" w:rsidRPr="003B286B" w:rsidRDefault="004D4BCF">
      <w:pPr>
        <w:pStyle w:val="TOC2"/>
        <w:rPr>
          <w:rFonts w:eastAsiaTheme="minorEastAsia"/>
          <w:b w:val="0"/>
        </w:rPr>
      </w:pPr>
      <w:hyperlink w:anchor="_Toc459295997" w:history="1">
        <w:r w:rsidR="003B286B" w:rsidRPr="003B286B">
          <w:rPr>
            <w:rStyle w:val="Hyperlink"/>
          </w:rPr>
          <w:t>Section 6.3</w:t>
        </w:r>
        <w:r w:rsidR="003B286B" w:rsidRPr="003B286B">
          <w:rPr>
            <w:rFonts w:eastAsiaTheme="minorEastAsia"/>
            <w:b w:val="0"/>
          </w:rPr>
          <w:tab/>
        </w:r>
        <w:r w:rsidR="003B286B" w:rsidRPr="003B286B">
          <w:rPr>
            <w:rStyle w:val="Hyperlink"/>
          </w:rPr>
          <w:t>Requesting Utility Demobilization</w:t>
        </w:r>
        <w:r w:rsidR="003B286B" w:rsidRPr="003B286B">
          <w:rPr>
            <w:webHidden/>
          </w:rPr>
          <w:tab/>
        </w:r>
        <w:r w:rsidR="003B286B" w:rsidRPr="003B286B">
          <w:rPr>
            <w:webHidden/>
          </w:rPr>
          <w:fldChar w:fldCharType="begin"/>
        </w:r>
        <w:r w:rsidR="003B286B" w:rsidRPr="003B286B">
          <w:rPr>
            <w:webHidden/>
          </w:rPr>
          <w:instrText xml:space="preserve"> PAGEREF _Toc459295997 \h </w:instrText>
        </w:r>
        <w:r w:rsidR="003B286B" w:rsidRPr="003B286B">
          <w:rPr>
            <w:webHidden/>
          </w:rPr>
        </w:r>
        <w:r w:rsidR="003B286B" w:rsidRPr="003B286B">
          <w:rPr>
            <w:webHidden/>
          </w:rPr>
          <w:fldChar w:fldCharType="separate"/>
        </w:r>
        <w:r w:rsidR="00936454">
          <w:rPr>
            <w:webHidden/>
          </w:rPr>
          <w:t>28</w:t>
        </w:r>
        <w:r w:rsidR="003B286B" w:rsidRPr="003B286B">
          <w:rPr>
            <w:webHidden/>
          </w:rPr>
          <w:fldChar w:fldCharType="end"/>
        </w:r>
      </w:hyperlink>
    </w:p>
    <w:p w:rsidR="003B286B" w:rsidRPr="003B286B" w:rsidRDefault="004D4BCF">
      <w:pPr>
        <w:pStyle w:val="TOC2"/>
        <w:rPr>
          <w:rFonts w:eastAsiaTheme="minorEastAsia"/>
          <w:b w:val="0"/>
        </w:rPr>
      </w:pPr>
      <w:hyperlink w:anchor="_Toc459295998" w:history="1">
        <w:r w:rsidR="003B286B" w:rsidRPr="003B286B">
          <w:rPr>
            <w:rStyle w:val="Hyperlink"/>
          </w:rPr>
          <w:t>Section 6.4</w:t>
        </w:r>
        <w:r w:rsidR="003B286B" w:rsidRPr="003B286B">
          <w:rPr>
            <w:rFonts w:eastAsiaTheme="minorEastAsia"/>
            <w:b w:val="0"/>
          </w:rPr>
          <w:tab/>
        </w:r>
        <w:r w:rsidR="003B286B" w:rsidRPr="003B286B">
          <w:rPr>
            <w:rStyle w:val="Hyperlink"/>
          </w:rPr>
          <w:t>Responding Utility Demobilization</w:t>
        </w:r>
        <w:r w:rsidR="003B286B" w:rsidRPr="003B286B">
          <w:rPr>
            <w:webHidden/>
          </w:rPr>
          <w:tab/>
        </w:r>
        <w:r w:rsidR="003B286B" w:rsidRPr="003B286B">
          <w:rPr>
            <w:webHidden/>
          </w:rPr>
          <w:fldChar w:fldCharType="begin"/>
        </w:r>
        <w:r w:rsidR="003B286B" w:rsidRPr="003B286B">
          <w:rPr>
            <w:webHidden/>
          </w:rPr>
          <w:instrText xml:space="preserve"> PAGEREF _Toc459295998 \h </w:instrText>
        </w:r>
        <w:r w:rsidR="003B286B" w:rsidRPr="003B286B">
          <w:rPr>
            <w:webHidden/>
          </w:rPr>
        </w:r>
        <w:r w:rsidR="003B286B" w:rsidRPr="003B286B">
          <w:rPr>
            <w:webHidden/>
          </w:rPr>
          <w:fldChar w:fldCharType="separate"/>
        </w:r>
        <w:r w:rsidR="00936454">
          <w:rPr>
            <w:webHidden/>
          </w:rPr>
          <w:t>29</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5999" w:history="1">
        <w:r w:rsidR="003B286B" w:rsidRPr="003B286B">
          <w:rPr>
            <w:rStyle w:val="Hyperlink"/>
            <w:rFonts w:ascii="Tahoma" w:hAnsi="Tahoma" w:cs="Tahoma"/>
            <w:smallCaps/>
            <w:sz w:val="22"/>
            <w:szCs w:val="22"/>
          </w:rPr>
          <w:t>Section 7.0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mallCaps/>
            <w:sz w:val="22"/>
            <w:szCs w:val="22"/>
          </w:rPr>
          <w:t>OH WARN Response Team Coordination</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_Toc459295999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30</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6000" w:history="1">
        <w:r w:rsidR="003B286B" w:rsidRPr="003B286B">
          <w:rPr>
            <w:rStyle w:val="Hyperlink"/>
          </w:rPr>
          <w:t>Section 7.1</w:t>
        </w:r>
        <w:r w:rsidR="003B286B" w:rsidRPr="003B286B">
          <w:rPr>
            <w:rFonts w:eastAsiaTheme="minorEastAsia"/>
            <w:b w:val="0"/>
          </w:rPr>
          <w:tab/>
        </w:r>
        <w:r w:rsidR="003B286B" w:rsidRPr="003B286B">
          <w:rPr>
            <w:rStyle w:val="Hyperlink"/>
          </w:rPr>
          <w:t>Response Team Member Roles and Responsibilities</w:t>
        </w:r>
        <w:r w:rsidR="003B286B" w:rsidRPr="003B286B">
          <w:rPr>
            <w:webHidden/>
          </w:rPr>
          <w:tab/>
        </w:r>
        <w:r w:rsidR="003B286B" w:rsidRPr="003B286B">
          <w:rPr>
            <w:webHidden/>
          </w:rPr>
          <w:fldChar w:fldCharType="begin"/>
        </w:r>
        <w:r w:rsidR="003B286B" w:rsidRPr="003B286B">
          <w:rPr>
            <w:webHidden/>
          </w:rPr>
          <w:instrText xml:space="preserve"> PAGEREF _Toc459296000 \h </w:instrText>
        </w:r>
        <w:r w:rsidR="003B286B" w:rsidRPr="003B286B">
          <w:rPr>
            <w:webHidden/>
          </w:rPr>
        </w:r>
        <w:r w:rsidR="003B286B" w:rsidRPr="003B286B">
          <w:rPr>
            <w:webHidden/>
          </w:rPr>
          <w:fldChar w:fldCharType="separate"/>
        </w:r>
        <w:r w:rsidR="00936454">
          <w:rPr>
            <w:webHidden/>
          </w:rPr>
          <w:t>30</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01" w:history="1">
        <w:r w:rsidR="003B286B" w:rsidRPr="003B286B">
          <w:rPr>
            <w:rStyle w:val="Hyperlink"/>
            <w:rFonts w:ascii="Tahoma" w:hAnsi="Tahoma" w:cs="Tahoma"/>
            <w:sz w:val="22"/>
            <w:szCs w:val="22"/>
          </w:rPr>
          <w:t>Section 7.2</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z w:val="22"/>
            <w:szCs w:val="22"/>
          </w:rPr>
          <w:t>Response Team Member Compensation</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_Toc459296001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31</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02" w:history="1">
        <w:r w:rsidR="003B286B" w:rsidRPr="003B286B">
          <w:rPr>
            <w:rStyle w:val="Hyperlink"/>
            <w:rFonts w:ascii="Tahoma" w:hAnsi="Tahoma" w:cs="Tahoma"/>
            <w:sz w:val="22"/>
            <w:szCs w:val="22"/>
          </w:rPr>
          <w:t>The Response Team, depending on size of the emergency, may have a significant role to play coordinating the OH WARN response. The Requesting Utility shall jointly with the Response Team members determine if, when, and how labor, food, lodging, and other supplies expended by volunteer Response Team members will be reimbursed.</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_Toc459296002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31</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03" w:history="1">
        <w:r w:rsidR="003B286B" w:rsidRPr="003B286B">
          <w:rPr>
            <w:rStyle w:val="Hyperlink"/>
            <w:rFonts w:ascii="Tahoma" w:hAnsi="Tahoma" w:cs="Tahoma"/>
            <w:smallCaps/>
            <w:sz w:val="22"/>
            <w:szCs w:val="22"/>
          </w:rPr>
          <w:t>Section 8.0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mallCaps/>
            <w:sz w:val="22"/>
            <w:szCs w:val="22"/>
          </w:rPr>
          <w:t>OH WARN Communication Tools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_Toc459296003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32</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6004" w:history="1">
        <w:r w:rsidR="003B286B" w:rsidRPr="003B286B">
          <w:rPr>
            <w:rStyle w:val="Hyperlink"/>
          </w:rPr>
          <w:t>Section 8.1</w:t>
        </w:r>
        <w:r w:rsidR="003B286B" w:rsidRPr="003B286B">
          <w:rPr>
            <w:rFonts w:eastAsiaTheme="minorEastAsia"/>
            <w:b w:val="0"/>
          </w:rPr>
          <w:tab/>
        </w:r>
        <w:r w:rsidR="003B286B" w:rsidRPr="003B286B">
          <w:rPr>
            <w:rStyle w:val="Hyperlink"/>
          </w:rPr>
          <w:t>Primary Communication Tools</w:t>
        </w:r>
        <w:r w:rsidR="003B286B" w:rsidRPr="003B286B">
          <w:rPr>
            <w:webHidden/>
          </w:rPr>
          <w:tab/>
        </w:r>
        <w:r w:rsidR="003B286B" w:rsidRPr="003B286B">
          <w:rPr>
            <w:webHidden/>
          </w:rPr>
          <w:fldChar w:fldCharType="begin"/>
        </w:r>
        <w:r w:rsidR="003B286B" w:rsidRPr="003B286B">
          <w:rPr>
            <w:webHidden/>
          </w:rPr>
          <w:instrText xml:space="preserve"> PAGEREF _Toc459296004 \h </w:instrText>
        </w:r>
        <w:r w:rsidR="003B286B" w:rsidRPr="003B286B">
          <w:rPr>
            <w:webHidden/>
          </w:rPr>
        </w:r>
        <w:r w:rsidR="003B286B" w:rsidRPr="003B286B">
          <w:rPr>
            <w:webHidden/>
          </w:rPr>
          <w:fldChar w:fldCharType="separate"/>
        </w:r>
        <w:r w:rsidR="00936454">
          <w:rPr>
            <w:webHidden/>
          </w:rPr>
          <w:t>32</w:t>
        </w:r>
        <w:r w:rsidR="003B286B" w:rsidRPr="003B286B">
          <w:rPr>
            <w:webHidden/>
          </w:rPr>
          <w:fldChar w:fldCharType="end"/>
        </w:r>
      </w:hyperlink>
    </w:p>
    <w:p w:rsidR="003B286B" w:rsidRPr="003B286B" w:rsidRDefault="004D4BCF">
      <w:pPr>
        <w:pStyle w:val="TOC3"/>
        <w:rPr>
          <w:rFonts w:eastAsiaTheme="minorEastAsia"/>
          <w:i w:val="0"/>
        </w:rPr>
      </w:pPr>
      <w:hyperlink w:anchor="_Toc459296005" w:history="1">
        <w:r w:rsidR="003B286B" w:rsidRPr="003B286B">
          <w:rPr>
            <w:rStyle w:val="Hyperlink"/>
            <w:b/>
          </w:rPr>
          <w:t>Section 8.1.1</w:t>
        </w:r>
        <w:r w:rsidR="003B286B" w:rsidRPr="003B286B">
          <w:rPr>
            <w:rFonts w:eastAsiaTheme="minorEastAsia"/>
            <w:i w:val="0"/>
          </w:rPr>
          <w:tab/>
        </w:r>
        <w:r w:rsidR="003B286B" w:rsidRPr="003B286B">
          <w:rPr>
            <w:rStyle w:val="Hyperlink"/>
            <w:b/>
          </w:rPr>
          <w:t>OH WARN Website</w:t>
        </w:r>
        <w:r w:rsidR="003B286B" w:rsidRPr="003B286B">
          <w:rPr>
            <w:webHidden/>
          </w:rPr>
          <w:tab/>
        </w:r>
        <w:r w:rsidR="003B286B" w:rsidRPr="003B286B">
          <w:rPr>
            <w:webHidden/>
          </w:rPr>
          <w:fldChar w:fldCharType="begin"/>
        </w:r>
        <w:r w:rsidR="003B286B" w:rsidRPr="003B286B">
          <w:rPr>
            <w:webHidden/>
          </w:rPr>
          <w:instrText xml:space="preserve"> PAGEREF _Toc459296005 \h </w:instrText>
        </w:r>
        <w:r w:rsidR="003B286B" w:rsidRPr="003B286B">
          <w:rPr>
            <w:webHidden/>
          </w:rPr>
        </w:r>
        <w:r w:rsidR="003B286B" w:rsidRPr="003B286B">
          <w:rPr>
            <w:webHidden/>
          </w:rPr>
          <w:fldChar w:fldCharType="separate"/>
        </w:r>
        <w:r w:rsidR="00936454">
          <w:rPr>
            <w:webHidden/>
          </w:rPr>
          <w:t>32</w:t>
        </w:r>
        <w:r w:rsidR="003B286B" w:rsidRPr="003B286B">
          <w:rPr>
            <w:webHidden/>
          </w:rPr>
          <w:fldChar w:fldCharType="end"/>
        </w:r>
      </w:hyperlink>
    </w:p>
    <w:p w:rsidR="003B286B" w:rsidRPr="003B286B" w:rsidRDefault="004D4BCF">
      <w:pPr>
        <w:pStyle w:val="TOC2"/>
        <w:rPr>
          <w:rFonts w:eastAsiaTheme="minorEastAsia"/>
          <w:b w:val="0"/>
        </w:rPr>
      </w:pPr>
      <w:hyperlink w:anchor="_Toc459296006" w:history="1">
        <w:r w:rsidR="003B286B" w:rsidRPr="003B286B">
          <w:rPr>
            <w:rStyle w:val="Hyperlink"/>
          </w:rPr>
          <w:t>Section 8.2</w:t>
        </w:r>
        <w:r w:rsidR="003B286B" w:rsidRPr="003B286B">
          <w:rPr>
            <w:rFonts w:eastAsiaTheme="minorEastAsia"/>
            <w:b w:val="0"/>
          </w:rPr>
          <w:tab/>
        </w:r>
        <w:r w:rsidR="003B286B" w:rsidRPr="003B286B">
          <w:rPr>
            <w:rStyle w:val="Hyperlink"/>
          </w:rPr>
          <w:t>Secondary Communication Tools</w:t>
        </w:r>
        <w:r w:rsidR="003B286B" w:rsidRPr="003B286B">
          <w:rPr>
            <w:webHidden/>
          </w:rPr>
          <w:tab/>
        </w:r>
        <w:r w:rsidR="003B286B" w:rsidRPr="003B286B">
          <w:rPr>
            <w:webHidden/>
          </w:rPr>
          <w:fldChar w:fldCharType="begin"/>
        </w:r>
        <w:r w:rsidR="003B286B" w:rsidRPr="003B286B">
          <w:rPr>
            <w:webHidden/>
          </w:rPr>
          <w:instrText xml:space="preserve"> PAGEREF _Toc459296006 \h </w:instrText>
        </w:r>
        <w:r w:rsidR="003B286B" w:rsidRPr="003B286B">
          <w:rPr>
            <w:webHidden/>
          </w:rPr>
        </w:r>
        <w:r w:rsidR="003B286B" w:rsidRPr="003B286B">
          <w:rPr>
            <w:webHidden/>
          </w:rPr>
          <w:fldChar w:fldCharType="separate"/>
        </w:r>
        <w:r w:rsidR="00936454">
          <w:rPr>
            <w:webHidden/>
          </w:rPr>
          <w:t>33</w:t>
        </w:r>
        <w:r w:rsidR="003B286B" w:rsidRPr="003B286B">
          <w:rPr>
            <w:webHidden/>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07" w:history="1">
        <w:r w:rsidR="003B286B" w:rsidRPr="003B286B">
          <w:rPr>
            <w:rStyle w:val="Hyperlink"/>
            <w:rFonts w:ascii="Tahoma" w:hAnsi="Tahoma" w:cs="Tahoma"/>
            <w:sz w:val="22"/>
            <w:szCs w:val="22"/>
          </w:rPr>
          <w:t>Section 9.0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z w:val="22"/>
            <w:szCs w:val="22"/>
          </w:rPr>
          <w:t>After Action Report and Improvement Plan</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_Toc459296007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34</w:t>
        </w:r>
        <w:r w:rsidR="003B286B" w:rsidRPr="003B286B">
          <w:rPr>
            <w:rFonts w:ascii="Tahoma" w:hAnsi="Tahoma" w:cs="Tahoma"/>
            <w:webHidden/>
            <w:sz w:val="22"/>
            <w:szCs w:val="22"/>
          </w:rPr>
          <w:fldChar w:fldCharType="end"/>
        </w:r>
      </w:hyperlink>
    </w:p>
    <w:p w:rsidR="003B286B" w:rsidRPr="003B286B" w:rsidRDefault="004D4BCF">
      <w:pPr>
        <w:pStyle w:val="TOC2"/>
        <w:rPr>
          <w:rFonts w:eastAsiaTheme="minorEastAsia"/>
          <w:b w:val="0"/>
        </w:rPr>
      </w:pPr>
      <w:hyperlink w:anchor="_Toc459296008" w:history="1">
        <w:r w:rsidR="003B286B" w:rsidRPr="003B286B">
          <w:rPr>
            <w:rStyle w:val="Hyperlink"/>
          </w:rPr>
          <w:t>Section 9.1</w:t>
        </w:r>
        <w:r w:rsidR="003B286B" w:rsidRPr="003B286B">
          <w:rPr>
            <w:rFonts w:eastAsiaTheme="minorEastAsia"/>
            <w:b w:val="0"/>
          </w:rPr>
          <w:tab/>
        </w:r>
        <w:r w:rsidR="003B286B" w:rsidRPr="003B286B">
          <w:rPr>
            <w:rStyle w:val="Hyperlink"/>
          </w:rPr>
          <w:t>After Action Report</w:t>
        </w:r>
        <w:r w:rsidR="003B286B" w:rsidRPr="003B286B">
          <w:rPr>
            <w:webHidden/>
          </w:rPr>
          <w:tab/>
        </w:r>
        <w:r w:rsidR="003B286B" w:rsidRPr="003B286B">
          <w:rPr>
            <w:webHidden/>
          </w:rPr>
          <w:fldChar w:fldCharType="begin"/>
        </w:r>
        <w:r w:rsidR="003B286B" w:rsidRPr="003B286B">
          <w:rPr>
            <w:webHidden/>
          </w:rPr>
          <w:instrText xml:space="preserve"> PAGEREF _Toc459296008 \h </w:instrText>
        </w:r>
        <w:r w:rsidR="003B286B" w:rsidRPr="003B286B">
          <w:rPr>
            <w:webHidden/>
          </w:rPr>
        </w:r>
        <w:r w:rsidR="003B286B" w:rsidRPr="003B286B">
          <w:rPr>
            <w:webHidden/>
          </w:rPr>
          <w:fldChar w:fldCharType="separate"/>
        </w:r>
        <w:r w:rsidR="00936454">
          <w:rPr>
            <w:webHidden/>
          </w:rPr>
          <w:t>34</w:t>
        </w:r>
        <w:r w:rsidR="003B286B" w:rsidRPr="003B286B">
          <w:rPr>
            <w:webHidden/>
          </w:rPr>
          <w:fldChar w:fldCharType="end"/>
        </w:r>
      </w:hyperlink>
    </w:p>
    <w:p w:rsidR="003B286B" w:rsidRPr="003B286B" w:rsidRDefault="004D4BCF">
      <w:pPr>
        <w:pStyle w:val="TOC2"/>
        <w:rPr>
          <w:rFonts w:eastAsiaTheme="minorEastAsia"/>
          <w:b w:val="0"/>
        </w:rPr>
      </w:pPr>
      <w:hyperlink w:anchor="_Toc459296009" w:history="1">
        <w:r w:rsidR="003B286B" w:rsidRPr="003B286B">
          <w:rPr>
            <w:rStyle w:val="Hyperlink"/>
          </w:rPr>
          <w:t>Section 9.2</w:t>
        </w:r>
        <w:r w:rsidR="003B286B" w:rsidRPr="003B286B">
          <w:rPr>
            <w:rFonts w:eastAsiaTheme="minorEastAsia"/>
            <w:b w:val="0"/>
          </w:rPr>
          <w:tab/>
        </w:r>
        <w:r w:rsidR="003B286B" w:rsidRPr="003B286B">
          <w:rPr>
            <w:rStyle w:val="Hyperlink"/>
          </w:rPr>
          <w:t>Improvement Plan</w:t>
        </w:r>
        <w:r w:rsidR="003B286B" w:rsidRPr="003B286B">
          <w:rPr>
            <w:webHidden/>
          </w:rPr>
          <w:tab/>
        </w:r>
        <w:r w:rsidR="003B286B" w:rsidRPr="003B286B">
          <w:rPr>
            <w:webHidden/>
          </w:rPr>
          <w:fldChar w:fldCharType="begin"/>
        </w:r>
        <w:r w:rsidR="003B286B" w:rsidRPr="003B286B">
          <w:rPr>
            <w:webHidden/>
          </w:rPr>
          <w:instrText xml:space="preserve"> PAGEREF _Toc459296009 \h </w:instrText>
        </w:r>
        <w:r w:rsidR="003B286B" w:rsidRPr="003B286B">
          <w:rPr>
            <w:webHidden/>
          </w:rPr>
        </w:r>
        <w:r w:rsidR="003B286B" w:rsidRPr="003B286B">
          <w:rPr>
            <w:webHidden/>
          </w:rPr>
          <w:fldChar w:fldCharType="separate"/>
        </w:r>
        <w:r w:rsidR="00936454">
          <w:rPr>
            <w:webHidden/>
          </w:rPr>
          <w:t>36</w:t>
        </w:r>
        <w:r w:rsidR="003B286B" w:rsidRPr="003B286B">
          <w:rPr>
            <w:webHidden/>
          </w:rPr>
          <w:fldChar w:fldCharType="end"/>
        </w:r>
      </w:hyperlink>
    </w:p>
    <w:p w:rsidR="003B286B" w:rsidRPr="003B286B" w:rsidRDefault="004D4BCF">
      <w:pPr>
        <w:pStyle w:val="TOC1"/>
        <w:tabs>
          <w:tab w:val="left" w:pos="1973"/>
        </w:tabs>
        <w:rPr>
          <w:rFonts w:ascii="Tahoma" w:eastAsiaTheme="minorEastAsia" w:hAnsi="Tahoma" w:cs="Tahoma"/>
          <w:b w:val="0"/>
          <w:color w:val="auto"/>
          <w:sz w:val="22"/>
          <w:szCs w:val="22"/>
        </w:rPr>
      </w:pPr>
      <w:hyperlink w:anchor="_Toc459296010" w:history="1">
        <w:r w:rsidR="003B286B" w:rsidRPr="003B286B">
          <w:rPr>
            <w:rStyle w:val="Hyperlink"/>
            <w:rFonts w:ascii="Tahoma" w:hAnsi="Tahoma" w:cs="Tahoma"/>
            <w:sz w:val="22"/>
            <w:szCs w:val="22"/>
          </w:rPr>
          <w:t>Section 10.0</w:t>
        </w:r>
        <w:r w:rsidR="003B286B" w:rsidRPr="003B286B">
          <w:rPr>
            <w:rFonts w:ascii="Tahoma" w:eastAsiaTheme="minorEastAsia" w:hAnsi="Tahoma" w:cs="Tahoma"/>
            <w:b w:val="0"/>
            <w:color w:val="auto"/>
            <w:sz w:val="22"/>
            <w:szCs w:val="22"/>
          </w:rPr>
          <w:tab/>
        </w:r>
        <w:r w:rsidR="003B286B" w:rsidRPr="003B286B">
          <w:rPr>
            <w:rStyle w:val="Hyperlink"/>
            <w:rFonts w:ascii="Tahoma" w:hAnsi="Tahoma" w:cs="Tahoma"/>
            <w:sz w:val="22"/>
            <w:szCs w:val="22"/>
          </w:rPr>
          <w:t>Attachments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_Toc459296010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37</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1" w:history="1">
        <w:r w:rsidR="003B286B" w:rsidRPr="003B286B">
          <w:rPr>
            <w:rStyle w:val="Hyperlink"/>
            <w:rFonts w:ascii="Tahoma" w:hAnsi="Tahoma" w:cs="Tahoma"/>
            <w:sz w:val="22"/>
            <w:szCs w:val="22"/>
          </w:rPr>
          <w:t>Attachment A: OH WARN Requesting Utility Checklist</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_Toc459296011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38</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2" w:history="1">
        <w:r w:rsidR="003B286B" w:rsidRPr="003B286B">
          <w:rPr>
            <w:rStyle w:val="Hyperlink"/>
            <w:rFonts w:ascii="Tahoma" w:hAnsi="Tahoma" w:cs="Tahoma"/>
            <w:sz w:val="22"/>
            <w:szCs w:val="22"/>
          </w:rPr>
          <w:t>Attachment B: OH WARN Emergency Notification Form</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_Toc459296012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40</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3" w:history="1">
        <w:r w:rsidR="003B286B" w:rsidRPr="003B286B">
          <w:rPr>
            <w:rStyle w:val="Hyperlink"/>
            <w:rFonts w:ascii="Tahoma" w:hAnsi="Tahoma" w:cs="Tahoma"/>
            <w:sz w:val="22"/>
            <w:szCs w:val="22"/>
          </w:rPr>
          <w:t>Attachment C: OH WARN Request and Authorization Form</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_Toc459296013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42</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4" w:history="1">
        <w:r w:rsidR="003B286B" w:rsidRPr="003B286B">
          <w:rPr>
            <w:rStyle w:val="Hyperlink"/>
            <w:rFonts w:ascii="Tahoma" w:hAnsi="Tahoma" w:cs="Tahoma"/>
            <w:sz w:val="22"/>
            <w:szCs w:val="22"/>
          </w:rPr>
          <w:t>Attachment D: OH WARN Cost Estimator Worksheet</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_Toc459296014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44</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5" w:history="1">
        <w:r w:rsidR="003B286B" w:rsidRPr="003B286B">
          <w:rPr>
            <w:rStyle w:val="Hyperlink"/>
            <w:rFonts w:ascii="Tahoma" w:hAnsi="Tahoma" w:cs="Tahoma"/>
            <w:sz w:val="22"/>
            <w:szCs w:val="22"/>
          </w:rPr>
          <w:t>Attachment E: OH WARN Mutual Aid/Assistance Coordinator Checklist</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_Toc459296015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46</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6" w:history="1">
        <w:r w:rsidR="003B286B" w:rsidRPr="003B286B">
          <w:rPr>
            <w:rStyle w:val="Hyperlink"/>
            <w:rFonts w:ascii="Tahoma" w:hAnsi="Tahoma" w:cs="Tahoma"/>
            <w:sz w:val="22"/>
            <w:szCs w:val="22"/>
          </w:rPr>
          <w:t>Attachment F: OH WARN Staging Area Manager Checklist</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_Toc459296016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52</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7" w:history="1">
        <w:r w:rsidR="003B286B" w:rsidRPr="003B286B">
          <w:rPr>
            <w:rStyle w:val="Hyperlink"/>
            <w:rFonts w:ascii="Tahoma" w:hAnsi="Tahoma" w:cs="Tahoma"/>
            <w:sz w:val="22"/>
            <w:szCs w:val="22"/>
          </w:rPr>
          <w:t>Attachment G: OH WARN Daily Briefing Considerations</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_Toc459296017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55</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8" w:history="1">
        <w:r w:rsidR="003B286B" w:rsidRPr="003B286B">
          <w:rPr>
            <w:rStyle w:val="Hyperlink"/>
            <w:rFonts w:ascii="Tahoma" w:hAnsi="Tahoma" w:cs="Tahoma"/>
            <w:sz w:val="22"/>
            <w:szCs w:val="22"/>
          </w:rPr>
          <w:t>Attachment H: OH WARN Responding Utility Checklist</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_Toc459296018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56</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19" w:history="1">
        <w:r w:rsidR="003B286B" w:rsidRPr="003B286B">
          <w:rPr>
            <w:rStyle w:val="Hyperlink"/>
            <w:rFonts w:ascii="Tahoma" w:hAnsi="Tahoma" w:cs="Tahoma"/>
            <w:sz w:val="22"/>
            <w:szCs w:val="22"/>
          </w:rPr>
          <w:t>Attachment I: OH WARN Response Team Member Checklist</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_Toc459296019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60</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20" w:history="1">
        <w:r w:rsidR="003B286B" w:rsidRPr="003B286B">
          <w:rPr>
            <w:rStyle w:val="Hyperlink"/>
            <w:rFonts w:ascii="Tahoma" w:hAnsi="Tahoma" w:cs="Tahoma"/>
            <w:sz w:val="22"/>
            <w:szCs w:val="22"/>
          </w:rPr>
          <w:t>Attachment J: OH WARN Request Summary Sheet</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_Toc459296020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64</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21" w:history="1">
        <w:r w:rsidR="003B286B" w:rsidRPr="003B286B">
          <w:rPr>
            <w:rStyle w:val="Hyperlink"/>
            <w:rFonts w:ascii="Tahoma" w:hAnsi="Tahoma" w:cs="Tahoma"/>
            <w:sz w:val="22"/>
            <w:szCs w:val="22"/>
          </w:rPr>
          <w:t>Attachment K: OH WARN Activity Log</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_Toc459296021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65</w:t>
        </w:r>
        <w:r w:rsidR="003B286B" w:rsidRPr="003B286B">
          <w:rPr>
            <w:rFonts w:ascii="Tahoma" w:hAnsi="Tahoma" w:cs="Tahoma"/>
            <w:webHidden/>
            <w:sz w:val="22"/>
            <w:szCs w:val="22"/>
          </w:rPr>
          <w:fldChar w:fldCharType="end"/>
        </w:r>
      </w:hyperlink>
    </w:p>
    <w:p w:rsidR="003B286B" w:rsidRPr="003B286B" w:rsidRDefault="004D4BCF" w:rsidP="003B286B">
      <w:pPr>
        <w:pStyle w:val="TOC1"/>
        <w:jc w:val="left"/>
        <w:rPr>
          <w:rFonts w:ascii="Tahoma" w:eastAsiaTheme="minorEastAsia" w:hAnsi="Tahoma" w:cs="Tahoma"/>
          <w:b w:val="0"/>
          <w:color w:val="auto"/>
          <w:sz w:val="22"/>
          <w:szCs w:val="22"/>
        </w:rPr>
      </w:pPr>
      <w:hyperlink w:anchor="_Toc459296022" w:history="1">
        <w:r w:rsidR="003B286B" w:rsidRPr="003B286B">
          <w:rPr>
            <w:rStyle w:val="Hyperlink"/>
            <w:rFonts w:ascii="Tahoma" w:hAnsi="Tahoma" w:cs="Tahoma"/>
            <w:sz w:val="22"/>
            <w:szCs w:val="22"/>
          </w:rPr>
          <w:t>Attachment L: OH WARN State Emergency Operations Center/ WARN Response Coordination</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_Toc459296022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66</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23" w:history="1">
        <w:r w:rsidR="003B286B" w:rsidRPr="003B286B">
          <w:rPr>
            <w:rStyle w:val="Hyperlink"/>
            <w:rFonts w:ascii="Tahoma" w:hAnsi="Tahoma" w:cs="Tahoma"/>
            <w:sz w:val="22"/>
            <w:szCs w:val="22"/>
          </w:rPr>
          <w:t>Attachment M: General OHWARN Process Flow Diagram</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_Toc459296023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67</w:t>
        </w:r>
        <w:r w:rsidR="003B286B" w:rsidRPr="003B286B">
          <w:rPr>
            <w:rFonts w:ascii="Tahoma" w:hAnsi="Tahoma" w:cs="Tahoma"/>
            <w:webHidden/>
            <w:sz w:val="22"/>
            <w:szCs w:val="22"/>
          </w:rPr>
          <w:fldChar w:fldCharType="end"/>
        </w:r>
      </w:hyperlink>
    </w:p>
    <w:p w:rsidR="003B286B" w:rsidRPr="003B286B" w:rsidRDefault="004D4BCF">
      <w:pPr>
        <w:pStyle w:val="TOC1"/>
        <w:rPr>
          <w:rFonts w:ascii="Tahoma" w:eastAsiaTheme="minorEastAsia" w:hAnsi="Tahoma" w:cs="Tahoma"/>
          <w:b w:val="0"/>
          <w:color w:val="auto"/>
          <w:sz w:val="22"/>
          <w:szCs w:val="22"/>
        </w:rPr>
      </w:pPr>
      <w:hyperlink w:anchor="_Toc459296024" w:history="1">
        <w:r w:rsidR="003B286B" w:rsidRPr="003B286B">
          <w:rPr>
            <w:rStyle w:val="Hyperlink"/>
            <w:rFonts w:ascii="Tahoma" w:hAnsi="Tahoma" w:cs="Tahoma"/>
            <w:sz w:val="22"/>
            <w:szCs w:val="22"/>
          </w:rPr>
          <w:t>Attachment N: OH WARN Operational Plan Project Team 2010</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_Toc459296024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68</w:t>
        </w:r>
        <w:r w:rsidR="003B286B" w:rsidRPr="003B286B">
          <w:rPr>
            <w:rFonts w:ascii="Tahoma" w:hAnsi="Tahoma" w:cs="Tahoma"/>
            <w:webHidden/>
            <w:sz w:val="22"/>
            <w:szCs w:val="22"/>
          </w:rPr>
          <w:fldChar w:fldCharType="end"/>
        </w:r>
      </w:hyperlink>
    </w:p>
    <w:p w:rsidR="003B286B" w:rsidRDefault="004D4BCF" w:rsidP="003B286B">
      <w:pPr>
        <w:pStyle w:val="TOC1"/>
        <w:jc w:val="left"/>
        <w:rPr>
          <w:rFonts w:asciiTheme="minorHAnsi" w:eastAsiaTheme="minorEastAsia" w:hAnsiTheme="minorHAnsi" w:cstheme="minorBidi"/>
          <w:b w:val="0"/>
          <w:color w:val="auto"/>
          <w:sz w:val="22"/>
          <w:szCs w:val="22"/>
        </w:rPr>
      </w:pPr>
      <w:hyperlink w:anchor="_Toc459296025" w:history="1">
        <w:r w:rsidR="003B286B" w:rsidRPr="003B286B">
          <w:rPr>
            <w:rStyle w:val="Hyperlink"/>
            <w:rFonts w:ascii="Tahoma" w:hAnsi="Tahoma" w:cs="Tahoma"/>
            <w:sz w:val="22"/>
            <w:szCs w:val="22"/>
          </w:rPr>
          <w:t>Attachment O: AWWA Water &amp; Wastewater Mutual Aid &amp; Assistance Resource Typing Manual</w:t>
        </w:r>
        <w:r w:rsidR="003B286B" w:rsidRPr="003B286B">
          <w:rPr>
            <w:rFonts w:ascii="Tahoma" w:hAnsi="Tahoma" w:cs="Tahoma"/>
            <w:webHidden/>
            <w:sz w:val="22"/>
            <w:szCs w:val="22"/>
          </w:rPr>
          <w:tab/>
        </w:r>
        <w:r w:rsidR="003B286B" w:rsidRPr="003B286B">
          <w:rPr>
            <w:rFonts w:ascii="Tahoma" w:hAnsi="Tahoma" w:cs="Tahoma"/>
            <w:webHidden/>
            <w:sz w:val="22"/>
            <w:szCs w:val="22"/>
          </w:rPr>
          <w:fldChar w:fldCharType="begin"/>
        </w:r>
        <w:r w:rsidR="003B286B" w:rsidRPr="003B286B">
          <w:rPr>
            <w:rFonts w:ascii="Tahoma" w:hAnsi="Tahoma" w:cs="Tahoma"/>
            <w:webHidden/>
            <w:sz w:val="22"/>
            <w:szCs w:val="22"/>
          </w:rPr>
          <w:instrText xml:space="preserve"> PAGEREF _Toc459296025 \h </w:instrText>
        </w:r>
        <w:r w:rsidR="003B286B" w:rsidRPr="003B286B">
          <w:rPr>
            <w:rFonts w:ascii="Tahoma" w:hAnsi="Tahoma" w:cs="Tahoma"/>
            <w:webHidden/>
            <w:sz w:val="22"/>
            <w:szCs w:val="22"/>
          </w:rPr>
        </w:r>
        <w:r w:rsidR="003B286B" w:rsidRPr="003B286B">
          <w:rPr>
            <w:rFonts w:ascii="Tahoma" w:hAnsi="Tahoma" w:cs="Tahoma"/>
            <w:webHidden/>
            <w:sz w:val="22"/>
            <w:szCs w:val="22"/>
          </w:rPr>
          <w:fldChar w:fldCharType="separate"/>
        </w:r>
        <w:r w:rsidR="00936454">
          <w:rPr>
            <w:rFonts w:ascii="Tahoma" w:hAnsi="Tahoma" w:cs="Tahoma"/>
            <w:webHidden/>
            <w:sz w:val="22"/>
            <w:szCs w:val="22"/>
          </w:rPr>
          <w:t>69</w:t>
        </w:r>
        <w:r w:rsidR="003B286B" w:rsidRPr="003B286B">
          <w:rPr>
            <w:rFonts w:ascii="Tahoma" w:hAnsi="Tahoma" w:cs="Tahoma"/>
            <w:webHidden/>
            <w:sz w:val="22"/>
            <w:szCs w:val="22"/>
          </w:rPr>
          <w:fldChar w:fldCharType="end"/>
        </w:r>
      </w:hyperlink>
    </w:p>
    <w:p w:rsidR="00237882" w:rsidRPr="004F7C76" w:rsidRDefault="00680802" w:rsidP="00E3353F">
      <w:pPr>
        <w:pStyle w:val="Heading1"/>
        <w:rPr>
          <w:szCs w:val="24"/>
        </w:rPr>
      </w:pPr>
      <w:r w:rsidRPr="00DC5213">
        <w:rPr>
          <w:rFonts w:cs="Tahoma"/>
          <w:b/>
          <w:sz w:val="22"/>
          <w:szCs w:val="22"/>
        </w:rPr>
        <w:fldChar w:fldCharType="end"/>
      </w:r>
      <w:r w:rsidR="00237882" w:rsidRPr="004F7C76">
        <w:rPr>
          <w:rFonts w:ascii="Times New Roman" w:hAnsi="Times New Roman"/>
          <w:szCs w:val="24"/>
        </w:rPr>
        <w:br w:type="page"/>
      </w:r>
      <w:bookmarkStart w:id="2" w:name="_Toc459295953"/>
      <w:r w:rsidR="00764CA3" w:rsidRPr="004F7C76">
        <w:lastRenderedPageBreak/>
        <w:t>R</w:t>
      </w:r>
      <w:r w:rsidR="00237882" w:rsidRPr="004F7C76">
        <w:t>ecord of Changes</w:t>
      </w:r>
      <w:bookmarkEnd w:id="2"/>
      <w:r w:rsidR="00237882" w:rsidRPr="004F7C76">
        <w:rPr>
          <w:szCs w:val="24"/>
        </w:rPr>
        <w:t xml:space="preserve"> </w:t>
      </w:r>
    </w:p>
    <w:p w:rsidR="00237882" w:rsidRPr="00764CA3" w:rsidRDefault="00237882" w:rsidP="00731784">
      <w:pPr>
        <w:jc w:val="both"/>
        <w:rPr>
          <w:rFonts w:ascii="Tahoma" w:hAnsi="Tahoma" w:cs="Tahoma"/>
          <w:sz w:val="22"/>
          <w:szCs w:val="22"/>
        </w:rPr>
      </w:pPr>
      <w:r w:rsidRPr="00764CA3">
        <w:rPr>
          <w:rFonts w:ascii="Tahoma" w:hAnsi="Tahoma" w:cs="Tahoma"/>
          <w:sz w:val="22"/>
          <w:szCs w:val="22"/>
        </w:rPr>
        <w:t xml:space="preserve">Changes to this document are expected due to lessons learned, updates to protocols, and/or modification to the </w:t>
      </w:r>
      <w:r w:rsidR="00595EC4" w:rsidRPr="00764CA3">
        <w:rPr>
          <w:rFonts w:ascii="Tahoma" w:hAnsi="Tahoma" w:cs="Tahoma"/>
          <w:sz w:val="22"/>
          <w:szCs w:val="22"/>
        </w:rPr>
        <w:t>OH WARN Agreement</w:t>
      </w:r>
      <w:r w:rsidRPr="00764CA3">
        <w:rPr>
          <w:rFonts w:ascii="Tahoma" w:hAnsi="Tahoma" w:cs="Tahoma"/>
          <w:sz w:val="22"/>
          <w:szCs w:val="22"/>
        </w:rPr>
        <w:t xml:space="preserve">. </w:t>
      </w:r>
      <w:r w:rsidR="00731784" w:rsidRPr="00764CA3">
        <w:rPr>
          <w:rFonts w:ascii="Tahoma" w:hAnsi="Tahoma" w:cs="Tahoma"/>
          <w:sz w:val="22"/>
          <w:szCs w:val="22"/>
        </w:rPr>
        <w:t>OH</w:t>
      </w:r>
      <w:r w:rsidR="000951C9" w:rsidRPr="00764CA3">
        <w:rPr>
          <w:rFonts w:ascii="Tahoma" w:hAnsi="Tahoma" w:cs="Tahoma"/>
          <w:sz w:val="22"/>
          <w:szCs w:val="22"/>
        </w:rPr>
        <w:t xml:space="preserve"> WARN will document all changes to the Plan according to the following procedure</w:t>
      </w:r>
      <w:r w:rsidRPr="00764CA3">
        <w:rPr>
          <w:rFonts w:ascii="Tahoma" w:hAnsi="Tahoma" w:cs="Tahoma"/>
          <w:sz w:val="22"/>
          <w:szCs w:val="22"/>
        </w:rPr>
        <w:t>:</w:t>
      </w:r>
    </w:p>
    <w:p w:rsidR="00237882" w:rsidRPr="00764CA3" w:rsidRDefault="00237882" w:rsidP="00731784">
      <w:pPr>
        <w:jc w:val="both"/>
        <w:rPr>
          <w:rFonts w:ascii="Tahoma" w:hAnsi="Tahoma" w:cs="Tahoma"/>
          <w:sz w:val="22"/>
          <w:szCs w:val="22"/>
        </w:rPr>
      </w:pPr>
    </w:p>
    <w:p w:rsidR="00237882" w:rsidRPr="00764CA3" w:rsidRDefault="00237882" w:rsidP="00731784">
      <w:pPr>
        <w:pStyle w:val="BodyText"/>
        <w:numPr>
          <w:ilvl w:val="0"/>
          <w:numId w:val="1"/>
        </w:numPr>
        <w:jc w:val="both"/>
        <w:rPr>
          <w:rFonts w:ascii="Tahoma" w:hAnsi="Tahoma" w:cs="Tahoma"/>
          <w:bCs/>
          <w:sz w:val="22"/>
          <w:szCs w:val="22"/>
        </w:rPr>
      </w:pPr>
      <w:r w:rsidRPr="00764CA3">
        <w:rPr>
          <w:rFonts w:ascii="Tahoma" w:hAnsi="Tahoma" w:cs="Tahoma"/>
          <w:bCs/>
          <w:sz w:val="22"/>
          <w:szCs w:val="22"/>
        </w:rPr>
        <w:t>Record updates/changes on the log below. (Add new pages as needed.)</w:t>
      </w:r>
    </w:p>
    <w:p w:rsidR="00237882" w:rsidRPr="00764CA3" w:rsidRDefault="00237882" w:rsidP="00731784">
      <w:pPr>
        <w:pStyle w:val="BodyText"/>
        <w:numPr>
          <w:ilvl w:val="0"/>
          <w:numId w:val="1"/>
        </w:numPr>
        <w:jc w:val="both"/>
        <w:rPr>
          <w:rFonts w:ascii="Tahoma" w:hAnsi="Tahoma" w:cs="Tahoma"/>
          <w:bCs/>
          <w:sz w:val="22"/>
          <w:szCs w:val="22"/>
        </w:rPr>
      </w:pPr>
      <w:r w:rsidRPr="00764CA3">
        <w:rPr>
          <w:rFonts w:ascii="Tahoma" w:hAnsi="Tahoma" w:cs="Tahoma"/>
          <w:bCs/>
          <w:sz w:val="22"/>
          <w:szCs w:val="22"/>
        </w:rPr>
        <w:t xml:space="preserve">The </w:t>
      </w:r>
      <w:r w:rsidR="006D33AD" w:rsidRPr="00764CA3">
        <w:rPr>
          <w:rFonts w:ascii="Tahoma" w:hAnsi="Tahoma" w:cs="Tahoma"/>
          <w:bCs/>
          <w:sz w:val="22"/>
          <w:szCs w:val="22"/>
        </w:rPr>
        <w:t xml:space="preserve">OH </w:t>
      </w:r>
      <w:r w:rsidRPr="00764CA3">
        <w:rPr>
          <w:rFonts w:ascii="Tahoma" w:hAnsi="Tahoma" w:cs="Tahoma"/>
          <w:bCs/>
          <w:sz w:val="22"/>
          <w:szCs w:val="22"/>
        </w:rPr>
        <w:t xml:space="preserve">WARN Steering Committee approves updates to this </w:t>
      </w:r>
      <w:r w:rsidR="00595EC4" w:rsidRPr="00764CA3">
        <w:rPr>
          <w:rFonts w:ascii="Tahoma" w:hAnsi="Tahoma" w:cs="Tahoma"/>
          <w:bCs/>
          <w:sz w:val="22"/>
          <w:szCs w:val="22"/>
        </w:rPr>
        <w:t>OH WARN Operational Plan</w:t>
      </w:r>
      <w:r w:rsidRPr="00764CA3">
        <w:rPr>
          <w:rFonts w:ascii="Tahoma" w:hAnsi="Tahoma" w:cs="Tahoma"/>
          <w:bCs/>
          <w:sz w:val="22"/>
          <w:szCs w:val="22"/>
        </w:rPr>
        <w:t xml:space="preserve"> and electronically advises all </w:t>
      </w:r>
      <w:r w:rsidR="006D33AD" w:rsidRPr="00764CA3">
        <w:rPr>
          <w:rFonts w:ascii="Tahoma" w:hAnsi="Tahoma" w:cs="Tahoma"/>
          <w:bCs/>
          <w:sz w:val="22"/>
          <w:szCs w:val="22"/>
        </w:rPr>
        <w:t>U</w:t>
      </w:r>
      <w:r w:rsidRPr="00764CA3">
        <w:rPr>
          <w:rFonts w:ascii="Tahoma" w:hAnsi="Tahoma" w:cs="Tahoma"/>
          <w:bCs/>
          <w:sz w:val="22"/>
          <w:szCs w:val="22"/>
        </w:rPr>
        <w:t>tilit</w:t>
      </w:r>
      <w:r w:rsidR="006D33AD" w:rsidRPr="00764CA3">
        <w:rPr>
          <w:rFonts w:ascii="Tahoma" w:hAnsi="Tahoma" w:cs="Tahoma"/>
          <w:bCs/>
          <w:sz w:val="22"/>
          <w:szCs w:val="22"/>
        </w:rPr>
        <w:t>y Members</w:t>
      </w:r>
      <w:r w:rsidRPr="00764CA3">
        <w:rPr>
          <w:rFonts w:ascii="Tahoma" w:hAnsi="Tahoma" w:cs="Tahoma"/>
          <w:bCs/>
          <w:sz w:val="22"/>
          <w:szCs w:val="22"/>
        </w:rPr>
        <w:t xml:space="preserve"> and Associate Members when approved updates have been made and are available on the </w:t>
      </w:r>
      <w:r w:rsidR="006D33AD" w:rsidRPr="00764CA3">
        <w:rPr>
          <w:rFonts w:ascii="Tahoma" w:hAnsi="Tahoma" w:cs="Tahoma"/>
          <w:bCs/>
          <w:sz w:val="22"/>
          <w:szCs w:val="22"/>
        </w:rPr>
        <w:t xml:space="preserve">OH </w:t>
      </w:r>
      <w:r w:rsidRPr="00764CA3">
        <w:rPr>
          <w:rFonts w:ascii="Tahoma" w:hAnsi="Tahoma" w:cs="Tahoma"/>
          <w:bCs/>
          <w:sz w:val="22"/>
          <w:szCs w:val="22"/>
        </w:rPr>
        <w:t>WARN Website</w:t>
      </w:r>
      <w:hyperlink w:history="1"/>
      <w:r w:rsidRPr="00764CA3">
        <w:rPr>
          <w:rFonts w:ascii="Tahoma" w:hAnsi="Tahoma" w:cs="Tahoma"/>
          <w:bCs/>
          <w:sz w:val="22"/>
          <w:szCs w:val="22"/>
        </w:rPr>
        <w:t>.</w:t>
      </w:r>
    </w:p>
    <w:p w:rsidR="00237882" w:rsidRPr="00764CA3" w:rsidRDefault="006D33AD" w:rsidP="00731784">
      <w:pPr>
        <w:pStyle w:val="BodyText"/>
        <w:numPr>
          <w:ilvl w:val="0"/>
          <w:numId w:val="1"/>
        </w:numPr>
        <w:jc w:val="both"/>
        <w:rPr>
          <w:rFonts w:ascii="Tahoma" w:hAnsi="Tahoma" w:cs="Tahoma"/>
          <w:bCs/>
          <w:sz w:val="22"/>
          <w:szCs w:val="22"/>
        </w:rPr>
      </w:pPr>
      <w:r w:rsidRPr="00764CA3">
        <w:rPr>
          <w:rFonts w:ascii="Tahoma" w:hAnsi="Tahoma" w:cs="Tahoma"/>
          <w:bCs/>
          <w:sz w:val="22"/>
          <w:szCs w:val="22"/>
        </w:rPr>
        <w:t>Members shall</w:t>
      </w:r>
      <w:r w:rsidR="00237882" w:rsidRPr="00764CA3">
        <w:rPr>
          <w:rFonts w:ascii="Tahoma" w:hAnsi="Tahoma" w:cs="Tahoma"/>
          <w:bCs/>
          <w:sz w:val="22"/>
          <w:szCs w:val="22"/>
        </w:rPr>
        <w:t xml:space="preserve"> replace old pages with current pages and destroy outdated material.</w:t>
      </w:r>
    </w:p>
    <w:p w:rsidR="00237882" w:rsidRPr="00764CA3" w:rsidRDefault="00237882" w:rsidP="00237882">
      <w:pPr>
        <w:rPr>
          <w:rFonts w:ascii="Tahoma" w:hAnsi="Tahoma" w:cs="Tahoma"/>
          <w:sz w:val="22"/>
          <w:szCs w:val="22"/>
        </w:rPr>
      </w:pPr>
    </w:p>
    <w:p w:rsidR="00237882" w:rsidRPr="00764CA3" w:rsidRDefault="00237882" w:rsidP="00237882">
      <w:pP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45"/>
        <w:gridCol w:w="1405"/>
        <w:gridCol w:w="3363"/>
        <w:gridCol w:w="2239"/>
      </w:tblGrid>
      <w:tr w:rsidR="00237882" w:rsidRPr="00764CA3" w:rsidTr="00F840A7">
        <w:trPr>
          <w:trHeight w:val="692"/>
        </w:trPr>
        <w:tc>
          <w:tcPr>
            <w:tcW w:w="1188" w:type="dxa"/>
            <w:shd w:val="clear" w:color="auto" w:fill="31849B"/>
            <w:vAlign w:val="center"/>
          </w:tcPr>
          <w:p w:rsidR="00237882" w:rsidRPr="00764CA3" w:rsidRDefault="00731784" w:rsidP="00E56F24">
            <w:pPr>
              <w:widowControl w:val="0"/>
              <w:autoSpaceDE w:val="0"/>
              <w:autoSpaceDN w:val="0"/>
              <w:adjustRightInd w:val="0"/>
              <w:jc w:val="center"/>
              <w:rPr>
                <w:rFonts w:ascii="Tahoma" w:hAnsi="Tahoma" w:cs="Tahoma"/>
                <w:b/>
                <w:color w:val="FFFFFF"/>
                <w:sz w:val="22"/>
                <w:szCs w:val="22"/>
              </w:rPr>
            </w:pPr>
            <w:r w:rsidRPr="00764CA3">
              <w:rPr>
                <w:rFonts w:ascii="Tahoma" w:hAnsi="Tahoma" w:cs="Tahoma"/>
                <w:b/>
                <w:color w:val="FFFFFF"/>
                <w:sz w:val="22"/>
                <w:szCs w:val="22"/>
              </w:rPr>
              <w:t>Version</w:t>
            </w:r>
            <w:r w:rsidR="00237882" w:rsidRPr="00764CA3">
              <w:rPr>
                <w:rFonts w:ascii="Tahoma" w:hAnsi="Tahoma" w:cs="Tahoma"/>
                <w:b/>
                <w:color w:val="FFFFFF"/>
                <w:sz w:val="22"/>
                <w:szCs w:val="22"/>
              </w:rPr>
              <w:t xml:space="preserve"> Number</w:t>
            </w:r>
          </w:p>
        </w:tc>
        <w:tc>
          <w:tcPr>
            <w:tcW w:w="1245" w:type="dxa"/>
            <w:shd w:val="clear" w:color="auto" w:fill="31849B"/>
            <w:vAlign w:val="center"/>
          </w:tcPr>
          <w:p w:rsidR="00237882" w:rsidRPr="00764CA3" w:rsidRDefault="00237882" w:rsidP="00E56F24">
            <w:pPr>
              <w:widowControl w:val="0"/>
              <w:autoSpaceDE w:val="0"/>
              <w:autoSpaceDN w:val="0"/>
              <w:adjustRightInd w:val="0"/>
              <w:jc w:val="center"/>
              <w:rPr>
                <w:rFonts w:ascii="Tahoma" w:hAnsi="Tahoma" w:cs="Tahoma"/>
                <w:b/>
                <w:color w:val="FFFFFF"/>
                <w:sz w:val="22"/>
                <w:szCs w:val="22"/>
              </w:rPr>
            </w:pPr>
            <w:r w:rsidRPr="00764CA3">
              <w:rPr>
                <w:rFonts w:ascii="Tahoma" w:hAnsi="Tahoma" w:cs="Tahoma"/>
                <w:b/>
                <w:color w:val="FFFFFF"/>
                <w:sz w:val="22"/>
                <w:szCs w:val="22"/>
              </w:rPr>
              <w:t>Date of Approval</w:t>
            </w:r>
          </w:p>
        </w:tc>
        <w:tc>
          <w:tcPr>
            <w:tcW w:w="1405" w:type="dxa"/>
            <w:shd w:val="clear" w:color="auto" w:fill="31849B"/>
            <w:vAlign w:val="center"/>
          </w:tcPr>
          <w:p w:rsidR="00237882" w:rsidRPr="00764CA3" w:rsidRDefault="00237882" w:rsidP="00E56F24">
            <w:pPr>
              <w:widowControl w:val="0"/>
              <w:autoSpaceDE w:val="0"/>
              <w:autoSpaceDN w:val="0"/>
              <w:adjustRightInd w:val="0"/>
              <w:jc w:val="center"/>
              <w:rPr>
                <w:rFonts w:ascii="Tahoma" w:hAnsi="Tahoma" w:cs="Tahoma"/>
                <w:b/>
                <w:color w:val="FFFFFF"/>
                <w:sz w:val="22"/>
                <w:szCs w:val="22"/>
              </w:rPr>
            </w:pPr>
            <w:r w:rsidRPr="00764CA3">
              <w:rPr>
                <w:rFonts w:ascii="Tahoma" w:hAnsi="Tahoma" w:cs="Tahoma"/>
                <w:b/>
                <w:color w:val="FFFFFF"/>
                <w:sz w:val="22"/>
                <w:szCs w:val="22"/>
              </w:rPr>
              <w:t>Section #, Header</w:t>
            </w:r>
            <w:r w:rsidR="000E47EB" w:rsidRPr="00764CA3">
              <w:rPr>
                <w:rFonts w:ascii="Tahoma" w:hAnsi="Tahoma" w:cs="Tahoma"/>
                <w:b/>
                <w:color w:val="FFFFFF"/>
                <w:sz w:val="22"/>
                <w:szCs w:val="22"/>
              </w:rPr>
              <w:t>,</w:t>
            </w:r>
            <w:r w:rsidRPr="00764CA3">
              <w:rPr>
                <w:rFonts w:ascii="Tahoma" w:hAnsi="Tahoma" w:cs="Tahoma"/>
                <w:b/>
                <w:color w:val="FFFFFF"/>
                <w:sz w:val="22"/>
                <w:szCs w:val="22"/>
              </w:rPr>
              <w:t xml:space="preserve"> and Page #</w:t>
            </w:r>
          </w:p>
        </w:tc>
        <w:tc>
          <w:tcPr>
            <w:tcW w:w="3363" w:type="dxa"/>
            <w:shd w:val="clear" w:color="auto" w:fill="31849B"/>
            <w:vAlign w:val="center"/>
          </w:tcPr>
          <w:p w:rsidR="00237882" w:rsidRPr="00764CA3" w:rsidRDefault="00237882" w:rsidP="00E56F24">
            <w:pPr>
              <w:widowControl w:val="0"/>
              <w:autoSpaceDE w:val="0"/>
              <w:autoSpaceDN w:val="0"/>
              <w:adjustRightInd w:val="0"/>
              <w:jc w:val="center"/>
              <w:rPr>
                <w:rFonts w:ascii="Tahoma" w:hAnsi="Tahoma" w:cs="Tahoma"/>
                <w:b/>
                <w:color w:val="FFFFFF"/>
                <w:sz w:val="22"/>
                <w:szCs w:val="22"/>
              </w:rPr>
            </w:pPr>
            <w:r w:rsidRPr="00764CA3">
              <w:rPr>
                <w:rFonts w:ascii="Tahoma" w:hAnsi="Tahoma" w:cs="Tahoma"/>
                <w:b/>
                <w:color w:val="FFFFFF"/>
                <w:sz w:val="22"/>
                <w:szCs w:val="22"/>
              </w:rPr>
              <w:t>Brief Description of Change</w:t>
            </w:r>
          </w:p>
        </w:tc>
        <w:tc>
          <w:tcPr>
            <w:tcW w:w="2239" w:type="dxa"/>
            <w:shd w:val="clear" w:color="auto" w:fill="31849B"/>
            <w:vAlign w:val="center"/>
          </w:tcPr>
          <w:p w:rsidR="00237882" w:rsidRPr="00764CA3" w:rsidRDefault="00237882" w:rsidP="00E56F24">
            <w:pPr>
              <w:widowControl w:val="0"/>
              <w:autoSpaceDE w:val="0"/>
              <w:autoSpaceDN w:val="0"/>
              <w:adjustRightInd w:val="0"/>
              <w:jc w:val="center"/>
              <w:rPr>
                <w:rFonts w:ascii="Tahoma" w:hAnsi="Tahoma" w:cs="Tahoma"/>
                <w:b/>
                <w:color w:val="FFFFFF"/>
                <w:sz w:val="22"/>
                <w:szCs w:val="22"/>
              </w:rPr>
            </w:pPr>
            <w:r w:rsidRPr="00764CA3">
              <w:rPr>
                <w:rFonts w:ascii="Tahoma" w:hAnsi="Tahoma" w:cs="Tahoma"/>
                <w:b/>
                <w:color w:val="FFFFFF"/>
                <w:sz w:val="22"/>
                <w:szCs w:val="22"/>
              </w:rPr>
              <w:t>Approved by</w:t>
            </w:r>
          </w:p>
        </w:tc>
      </w:tr>
      <w:tr w:rsidR="00237882" w:rsidRPr="00764CA3" w:rsidTr="00F840A7">
        <w:tc>
          <w:tcPr>
            <w:tcW w:w="1188" w:type="dxa"/>
            <w:vAlign w:val="center"/>
          </w:tcPr>
          <w:p w:rsidR="00237882" w:rsidRPr="00764CA3" w:rsidRDefault="00237882" w:rsidP="00F840A7">
            <w:pPr>
              <w:pStyle w:val="body"/>
              <w:spacing w:after="0" w:line="480" w:lineRule="auto"/>
              <w:jc w:val="center"/>
              <w:rPr>
                <w:rFonts w:ascii="Tahoma" w:hAnsi="Tahoma" w:cs="Tahoma"/>
                <w:sz w:val="22"/>
                <w:szCs w:val="22"/>
              </w:rPr>
            </w:pPr>
            <w:r w:rsidRPr="00764CA3">
              <w:rPr>
                <w:rFonts w:ascii="Tahoma" w:hAnsi="Tahoma" w:cs="Tahoma"/>
                <w:sz w:val="22"/>
                <w:szCs w:val="22"/>
              </w:rPr>
              <w:t>1</w:t>
            </w:r>
            <w:r w:rsidR="00731784" w:rsidRPr="00764CA3">
              <w:rPr>
                <w:rFonts w:ascii="Tahoma" w:hAnsi="Tahoma" w:cs="Tahoma"/>
                <w:sz w:val="22"/>
                <w:szCs w:val="22"/>
              </w:rPr>
              <w:t>.0</w:t>
            </w:r>
          </w:p>
        </w:tc>
        <w:tc>
          <w:tcPr>
            <w:tcW w:w="1245" w:type="dxa"/>
            <w:vAlign w:val="center"/>
          </w:tcPr>
          <w:p w:rsidR="00237882" w:rsidRPr="00764CA3" w:rsidRDefault="00F840A7" w:rsidP="00F840A7">
            <w:pPr>
              <w:spacing w:line="480" w:lineRule="auto"/>
              <w:jc w:val="center"/>
              <w:rPr>
                <w:rFonts w:ascii="Tahoma" w:hAnsi="Tahoma" w:cs="Tahoma"/>
                <w:sz w:val="22"/>
                <w:szCs w:val="22"/>
              </w:rPr>
            </w:pPr>
            <w:r>
              <w:rPr>
                <w:rFonts w:ascii="Tahoma" w:hAnsi="Tahoma" w:cs="Tahoma"/>
                <w:sz w:val="22"/>
                <w:szCs w:val="22"/>
              </w:rPr>
              <w:t>02/05</w:t>
            </w:r>
            <w:r w:rsidR="00731784" w:rsidRPr="00764CA3">
              <w:rPr>
                <w:rFonts w:ascii="Tahoma" w:hAnsi="Tahoma" w:cs="Tahoma"/>
                <w:sz w:val="22"/>
                <w:szCs w:val="22"/>
              </w:rPr>
              <w:t>/10</w:t>
            </w:r>
          </w:p>
        </w:tc>
        <w:tc>
          <w:tcPr>
            <w:tcW w:w="1405" w:type="dxa"/>
            <w:vAlign w:val="center"/>
          </w:tcPr>
          <w:p w:rsidR="00237882" w:rsidRPr="00764CA3" w:rsidRDefault="00237882" w:rsidP="00F840A7">
            <w:pPr>
              <w:spacing w:line="480" w:lineRule="auto"/>
              <w:jc w:val="center"/>
              <w:rPr>
                <w:rFonts w:ascii="Tahoma" w:hAnsi="Tahoma" w:cs="Tahoma"/>
                <w:sz w:val="22"/>
                <w:szCs w:val="22"/>
              </w:rPr>
            </w:pPr>
          </w:p>
        </w:tc>
        <w:tc>
          <w:tcPr>
            <w:tcW w:w="3363" w:type="dxa"/>
            <w:vAlign w:val="center"/>
          </w:tcPr>
          <w:p w:rsidR="00237882" w:rsidRPr="00764CA3" w:rsidRDefault="00731784" w:rsidP="00F840A7">
            <w:pPr>
              <w:spacing w:line="480" w:lineRule="auto"/>
              <w:jc w:val="center"/>
              <w:rPr>
                <w:rFonts w:ascii="Tahoma" w:hAnsi="Tahoma" w:cs="Tahoma"/>
                <w:sz w:val="22"/>
                <w:szCs w:val="22"/>
              </w:rPr>
            </w:pPr>
            <w:r w:rsidRPr="00764CA3">
              <w:rPr>
                <w:rFonts w:ascii="Tahoma" w:hAnsi="Tahoma" w:cs="Tahoma"/>
                <w:sz w:val="22"/>
                <w:szCs w:val="22"/>
              </w:rPr>
              <w:t>Initial document</w:t>
            </w:r>
          </w:p>
        </w:tc>
        <w:tc>
          <w:tcPr>
            <w:tcW w:w="2239" w:type="dxa"/>
            <w:vAlign w:val="center"/>
          </w:tcPr>
          <w:p w:rsidR="00237882" w:rsidRPr="00764CA3" w:rsidRDefault="00F840A7" w:rsidP="00F840A7">
            <w:pPr>
              <w:spacing w:line="480" w:lineRule="auto"/>
              <w:jc w:val="center"/>
              <w:rPr>
                <w:rFonts w:ascii="Tahoma" w:hAnsi="Tahoma" w:cs="Tahoma"/>
                <w:sz w:val="22"/>
                <w:szCs w:val="22"/>
              </w:rPr>
            </w:pPr>
            <w:r>
              <w:rPr>
                <w:rFonts w:ascii="Tahoma" w:hAnsi="Tahoma" w:cs="Tahoma"/>
                <w:sz w:val="22"/>
                <w:szCs w:val="22"/>
              </w:rPr>
              <w:t xml:space="preserve">R. </w:t>
            </w:r>
            <w:proofErr w:type="spellStart"/>
            <w:r>
              <w:rPr>
                <w:rFonts w:ascii="Tahoma" w:hAnsi="Tahoma" w:cs="Tahoma"/>
                <w:sz w:val="22"/>
                <w:szCs w:val="22"/>
              </w:rPr>
              <w:t>Halperin</w:t>
            </w:r>
            <w:proofErr w:type="spellEnd"/>
          </w:p>
        </w:tc>
      </w:tr>
      <w:tr w:rsidR="00237882" w:rsidRPr="00764CA3" w:rsidTr="00F840A7">
        <w:tc>
          <w:tcPr>
            <w:tcW w:w="1188" w:type="dxa"/>
          </w:tcPr>
          <w:p w:rsidR="00237882" w:rsidRPr="00764CA3" w:rsidRDefault="00CB003C" w:rsidP="00E56F24">
            <w:pPr>
              <w:spacing w:line="480" w:lineRule="auto"/>
              <w:jc w:val="center"/>
              <w:rPr>
                <w:sz w:val="22"/>
                <w:szCs w:val="22"/>
              </w:rPr>
            </w:pPr>
            <w:r>
              <w:rPr>
                <w:sz w:val="22"/>
                <w:szCs w:val="22"/>
              </w:rPr>
              <w:t>1.1</w:t>
            </w:r>
          </w:p>
        </w:tc>
        <w:tc>
          <w:tcPr>
            <w:tcW w:w="1245" w:type="dxa"/>
          </w:tcPr>
          <w:p w:rsidR="00237882" w:rsidRPr="00764CA3" w:rsidRDefault="00E83D79" w:rsidP="00E56F24">
            <w:pPr>
              <w:spacing w:line="480" w:lineRule="auto"/>
              <w:rPr>
                <w:sz w:val="22"/>
                <w:szCs w:val="22"/>
              </w:rPr>
            </w:pPr>
            <w:r>
              <w:rPr>
                <w:sz w:val="22"/>
                <w:szCs w:val="22"/>
              </w:rPr>
              <w:t>Pending</w:t>
            </w: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CB003C" w:rsidP="00E3353F">
            <w:pPr>
              <w:spacing w:line="480" w:lineRule="auto"/>
              <w:jc w:val="center"/>
              <w:rPr>
                <w:sz w:val="22"/>
                <w:szCs w:val="22"/>
              </w:rPr>
            </w:pPr>
            <w:r>
              <w:rPr>
                <w:sz w:val="22"/>
                <w:szCs w:val="22"/>
              </w:rPr>
              <w:t>Update</w:t>
            </w:r>
          </w:p>
        </w:tc>
        <w:tc>
          <w:tcPr>
            <w:tcW w:w="2239" w:type="dxa"/>
          </w:tcPr>
          <w:p w:rsidR="00237882" w:rsidRPr="00764CA3" w:rsidRDefault="00237882" w:rsidP="00E56F24">
            <w:pPr>
              <w:spacing w:line="480" w:lineRule="auto"/>
              <w:rPr>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pStyle w:val="body"/>
              <w:spacing w:after="0" w:line="480" w:lineRule="auto"/>
              <w:rPr>
                <w:rFonts w:ascii="Arial" w:hAnsi="Arial"/>
                <w:sz w:val="22"/>
                <w:szCs w:val="22"/>
              </w:rPr>
            </w:pPr>
          </w:p>
        </w:tc>
        <w:tc>
          <w:tcPr>
            <w:tcW w:w="2239" w:type="dxa"/>
          </w:tcPr>
          <w:p w:rsidR="00237882" w:rsidRPr="00764CA3" w:rsidRDefault="00237882" w:rsidP="00E56F24">
            <w:pPr>
              <w:pStyle w:val="body"/>
              <w:spacing w:after="0" w:line="480" w:lineRule="auto"/>
              <w:rPr>
                <w:rFonts w:ascii="Arial" w:hAnsi="Arial"/>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spacing w:line="480" w:lineRule="auto"/>
              <w:rPr>
                <w:sz w:val="22"/>
                <w:szCs w:val="22"/>
              </w:rPr>
            </w:pPr>
          </w:p>
        </w:tc>
        <w:tc>
          <w:tcPr>
            <w:tcW w:w="2239" w:type="dxa"/>
          </w:tcPr>
          <w:p w:rsidR="00237882" w:rsidRPr="00764CA3" w:rsidRDefault="00237882" w:rsidP="00E56F24">
            <w:pPr>
              <w:spacing w:line="480" w:lineRule="auto"/>
              <w:rPr>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spacing w:line="480" w:lineRule="auto"/>
              <w:rPr>
                <w:sz w:val="22"/>
                <w:szCs w:val="22"/>
              </w:rPr>
            </w:pPr>
          </w:p>
        </w:tc>
        <w:tc>
          <w:tcPr>
            <w:tcW w:w="2239" w:type="dxa"/>
          </w:tcPr>
          <w:p w:rsidR="00237882" w:rsidRPr="00764CA3" w:rsidRDefault="00237882" w:rsidP="00E56F24">
            <w:pPr>
              <w:spacing w:line="480" w:lineRule="auto"/>
              <w:rPr>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spacing w:line="480" w:lineRule="auto"/>
              <w:rPr>
                <w:sz w:val="22"/>
                <w:szCs w:val="22"/>
              </w:rPr>
            </w:pPr>
          </w:p>
        </w:tc>
        <w:tc>
          <w:tcPr>
            <w:tcW w:w="2239" w:type="dxa"/>
          </w:tcPr>
          <w:p w:rsidR="00237882" w:rsidRPr="00764CA3" w:rsidRDefault="00237882" w:rsidP="00E56F24">
            <w:pPr>
              <w:spacing w:line="480" w:lineRule="auto"/>
              <w:rPr>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spacing w:line="480" w:lineRule="auto"/>
              <w:rPr>
                <w:sz w:val="22"/>
                <w:szCs w:val="22"/>
              </w:rPr>
            </w:pPr>
          </w:p>
        </w:tc>
        <w:tc>
          <w:tcPr>
            <w:tcW w:w="2239" w:type="dxa"/>
          </w:tcPr>
          <w:p w:rsidR="00237882" w:rsidRPr="00764CA3" w:rsidRDefault="00237882" w:rsidP="00E56F24">
            <w:pPr>
              <w:spacing w:line="480" w:lineRule="auto"/>
              <w:rPr>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spacing w:line="480" w:lineRule="auto"/>
              <w:rPr>
                <w:sz w:val="22"/>
                <w:szCs w:val="22"/>
              </w:rPr>
            </w:pPr>
          </w:p>
        </w:tc>
        <w:tc>
          <w:tcPr>
            <w:tcW w:w="2239" w:type="dxa"/>
          </w:tcPr>
          <w:p w:rsidR="00237882" w:rsidRPr="00764CA3" w:rsidRDefault="00237882" w:rsidP="00E56F24">
            <w:pPr>
              <w:spacing w:line="480" w:lineRule="auto"/>
              <w:rPr>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spacing w:line="480" w:lineRule="auto"/>
              <w:rPr>
                <w:sz w:val="22"/>
                <w:szCs w:val="22"/>
              </w:rPr>
            </w:pPr>
          </w:p>
        </w:tc>
        <w:tc>
          <w:tcPr>
            <w:tcW w:w="2239" w:type="dxa"/>
          </w:tcPr>
          <w:p w:rsidR="00237882" w:rsidRPr="00764CA3" w:rsidRDefault="00237882" w:rsidP="00E56F24">
            <w:pPr>
              <w:spacing w:line="480" w:lineRule="auto"/>
              <w:rPr>
                <w:sz w:val="22"/>
                <w:szCs w:val="22"/>
              </w:rPr>
            </w:pPr>
          </w:p>
        </w:tc>
      </w:tr>
      <w:tr w:rsidR="00237882" w:rsidRPr="00764CA3" w:rsidTr="00F840A7">
        <w:tc>
          <w:tcPr>
            <w:tcW w:w="1188" w:type="dxa"/>
          </w:tcPr>
          <w:p w:rsidR="00237882" w:rsidRPr="00764CA3" w:rsidRDefault="00237882" w:rsidP="00E56F24">
            <w:pPr>
              <w:spacing w:line="480" w:lineRule="auto"/>
              <w:jc w:val="center"/>
              <w:rPr>
                <w:sz w:val="22"/>
                <w:szCs w:val="22"/>
              </w:rPr>
            </w:pPr>
          </w:p>
        </w:tc>
        <w:tc>
          <w:tcPr>
            <w:tcW w:w="1245" w:type="dxa"/>
          </w:tcPr>
          <w:p w:rsidR="00237882" w:rsidRPr="00764CA3" w:rsidRDefault="00237882" w:rsidP="00E56F24">
            <w:pPr>
              <w:spacing w:line="480" w:lineRule="auto"/>
              <w:rPr>
                <w:sz w:val="22"/>
                <w:szCs w:val="22"/>
              </w:rPr>
            </w:pPr>
          </w:p>
        </w:tc>
        <w:tc>
          <w:tcPr>
            <w:tcW w:w="1405" w:type="dxa"/>
          </w:tcPr>
          <w:p w:rsidR="00237882" w:rsidRPr="00764CA3" w:rsidRDefault="00237882" w:rsidP="00E56F24">
            <w:pPr>
              <w:spacing w:line="480" w:lineRule="auto"/>
              <w:rPr>
                <w:sz w:val="22"/>
                <w:szCs w:val="22"/>
              </w:rPr>
            </w:pPr>
          </w:p>
        </w:tc>
        <w:tc>
          <w:tcPr>
            <w:tcW w:w="3363" w:type="dxa"/>
          </w:tcPr>
          <w:p w:rsidR="00237882" w:rsidRPr="00764CA3" w:rsidRDefault="00237882" w:rsidP="00E56F24">
            <w:pPr>
              <w:spacing w:line="480" w:lineRule="auto"/>
              <w:rPr>
                <w:sz w:val="22"/>
                <w:szCs w:val="22"/>
              </w:rPr>
            </w:pPr>
          </w:p>
        </w:tc>
        <w:tc>
          <w:tcPr>
            <w:tcW w:w="2239" w:type="dxa"/>
          </w:tcPr>
          <w:p w:rsidR="00237882" w:rsidRPr="00764CA3" w:rsidRDefault="00237882" w:rsidP="00E56F24">
            <w:pPr>
              <w:spacing w:line="480" w:lineRule="auto"/>
              <w:rPr>
                <w:sz w:val="22"/>
                <w:szCs w:val="22"/>
              </w:rPr>
            </w:pPr>
          </w:p>
        </w:tc>
      </w:tr>
    </w:tbl>
    <w:p w:rsidR="00973BFC" w:rsidRPr="004F7C76" w:rsidRDefault="00680802" w:rsidP="00A73A96">
      <w:pPr>
        <w:pStyle w:val="Heading1"/>
      </w:pPr>
      <w:r w:rsidRPr="004F7C76">
        <w:rPr>
          <w:rFonts w:ascii="Times New Roman" w:hAnsi="Times New Roman"/>
          <w:sz w:val="22"/>
          <w:szCs w:val="22"/>
        </w:rPr>
        <w:br w:type="page"/>
      </w:r>
      <w:bookmarkStart w:id="3" w:name="_Toc459295954"/>
      <w:r w:rsidR="00973BFC" w:rsidRPr="004F7C76">
        <w:lastRenderedPageBreak/>
        <w:t xml:space="preserve">List of </w:t>
      </w:r>
      <w:r w:rsidR="00AA08FD" w:rsidRPr="004F7C76">
        <w:t xml:space="preserve">Tables and </w:t>
      </w:r>
      <w:r w:rsidR="00973BFC" w:rsidRPr="004F7C76">
        <w:t>Figures</w:t>
      </w:r>
      <w:bookmarkEnd w:id="3"/>
    </w:p>
    <w:p w:rsidR="00C14B75" w:rsidRPr="001C364D" w:rsidRDefault="008425C9" w:rsidP="004127B2">
      <w:pPr>
        <w:tabs>
          <w:tab w:val="left" w:pos="1200"/>
          <w:tab w:val="right" w:leader="dot" w:pos="9360"/>
        </w:tabs>
        <w:spacing w:after="120"/>
        <w:ind w:left="1440" w:right="720" w:hanging="1440"/>
        <w:rPr>
          <w:rFonts w:ascii="Tahoma" w:hAnsi="Tahoma" w:cs="Tahoma"/>
          <w:sz w:val="22"/>
          <w:szCs w:val="22"/>
        </w:rPr>
      </w:pPr>
      <w:r w:rsidRPr="001C364D">
        <w:rPr>
          <w:rFonts w:ascii="Tahoma" w:hAnsi="Tahoma" w:cs="Tahoma"/>
          <w:sz w:val="22"/>
          <w:szCs w:val="22"/>
        </w:rPr>
        <w:t>Figure 1</w:t>
      </w:r>
      <w:r w:rsidRPr="001C364D">
        <w:rPr>
          <w:rFonts w:ascii="Tahoma" w:hAnsi="Tahoma" w:cs="Tahoma"/>
          <w:sz w:val="22"/>
          <w:szCs w:val="22"/>
        </w:rPr>
        <w:tab/>
      </w:r>
      <w:r w:rsidR="00372AE7" w:rsidRPr="001C364D">
        <w:rPr>
          <w:rFonts w:ascii="Tahoma" w:hAnsi="Tahoma" w:cs="Tahoma"/>
          <w:sz w:val="22"/>
          <w:szCs w:val="22"/>
        </w:rPr>
        <w:t>Utility Members</w:t>
      </w:r>
      <w:r w:rsidR="00C14B75" w:rsidRPr="001C364D">
        <w:rPr>
          <w:rFonts w:ascii="Tahoma" w:hAnsi="Tahoma" w:cs="Tahoma"/>
          <w:sz w:val="22"/>
          <w:szCs w:val="22"/>
        </w:rPr>
        <w:t xml:space="preserve"> </w:t>
      </w:r>
      <w:r w:rsidR="00DD7CFF" w:rsidRPr="001C364D">
        <w:rPr>
          <w:rFonts w:ascii="Tahoma" w:hAnsi="Tahoma" w:cs="Tahoma"/>
          <w:sz w:val="22"/>
          <w:szCs w:val="22"/>
        </w:rPr>
        <w:t>F</w:t>
      </w:r>
      <w:r w:rsidR="00C14B75" w:rsidRPr="001C364D">
        <w:rPr>
          <w:rFonts w:ascii="Tahoma" w:hAnsi="Tahoma" w:cs="Tahoma"/>
          <w:sz w:val="22"/>
          <w:szCs w:val="22"/>
        </w:rPr>
        <w:t xml:space="preserve">ollow the </w:t>
      </w:r>
      <w:r w:rsidR="003A76B5">
        <w:rPr>
          <w:rFonts w:ascii="Tahoma" w:hAnsi="Tahoma" w:cs="Tahoma"/>
          <w:sz w:val="22"/>
          <w:szCs w:val="22"/>
        </w:rPr>
        <w:t>O</w:t>
      </w:r>
      <w:r w:rsidR="00595EC4" w:rsidRPr="001C364D">
        <w:rPr>
          <w:rFonts w:ascii="Tahoma" w:hAnsi="Tahoma" w:cs="Tahoma"/>
          <w:sz w:val="22"/>
          <w:szCs w:val="22"/>
        </w:rPr>
        <w:t>perational Plan</w:t>
      </w:r>
      <w:r w:rsidR="00C14B75" w:rsidRPr="001C364D">
        <w:rPr>
          <w:rFonts w:ascii="Tahoma" w:hAnsi="Tahoma" w:cs="Tahoma"/>
          <w:sz w:val="22"/>
          <w:szCs w:val="22"/>
        </w:rPr>
        <w:t xml:space="preserve"> to </w:t>
      </w:r>
      <w:r w:rsidR="00DD7CFF" w:rsidRPr="001C364D">
        <w:rPr>
          <w:rFonts w:ascii="Tahoma" w:hAnsi="Tahoma" w:cs="Tahoma"/>
          <w:sz w:val="22"/>
          <w:szCs w:val="22"/>
        </w:rPr>
        <w:t>A</w:t>
      </w:r>
      <w:r w:rsidR="00C14B75" w:rsidRPr="001C364D">
        <w:rPr>
          <w:rFonts w:ascii="Tahoma" w:hAnsi="Tahoma" w:cs="Tahoma"/>
          <w:sz w:val="22"/>
          <w:szCs w:val="22"/>
        </w:rPr>
        <w:t xml:space="preserve">ctivate the </w:t>
      </w:r>
      <w:r w:rsidR="00595EC4" w:rsidRPr="001C364D">
        <w:rPr>
          <w:rFonts w:ascii="Tahoma" w:hAnsi="Tahoma" w:cs="Tahoma"/>
          <w:sz w:val="22"/>
          <w:szCs w:val="22"/>
        </w:rPr>
        <w:t>Agreement</w:t>
      </w:r>
      <w:r w:rsidR="00C14B75" w:rsidRPr="001C364D">
        <w:rPr>
          <w:rFonts w:ascii="Tahoma" w:hAnsi="Tahoma" w:cs="Tahoma"/>
          <w:sz w:val="22"/>
          <w:szCs w:val="22"/>
        </w:rPr>
        <w:tab/>
      </w:r>
      <w:r w:rsidR="003A76B5">
        <w:rPr>
          <w:rFonts w:ascii="Tahoma" w:hAnsi="Tahoma" w:cs="Tahoma"/>
          <w:sz w:val="22"/>
          <w:szCs w:val="22"/>
        </w:rPr>
        <w:t>1</w:t>
      </w:r>
    </w:p>
    <w:p w:rsidR="00BC10B8" w:rsidRPr="001C364D" w:rsidRDefault="008425C9" w:rsidP="004127B2">
      <w:pPr>
        <w:tabs>
          <w:tab w:val="left" w:pos="1200"/>
          <w:tab w:val="right" w:leader="dot" w:pos="9360"/>
        </w:tabs>
        <w:spacing w:after="120"/>
        <w:rPr>
          <w:rFonts w:ascii="Tahoma" w:hAnsi="Tahoma" w:cs="Tahoma"/>
          <w:sz w:val="22"/>
          <w:szCs w:val="22"/>
        </w:rPr>
      </w:pPr>
      <w:r w:rsidRPr="001C364D">
        <w:rPr>
          <w:rFonts w:ascii="Tahoma" w:hAnsi="Tahoma" w:cs="Tahoma"/>
          <w:sz w:val="22"/>
          <w:szCs w:val="22"/>
        </w:rPr>
        <w:t>Table 1</w:t>
      </w:r>
      <w:r w:rsidRPr="001C364D">
        <w:rPr>
          <w:rFonts w:ascii="Tahoma" w:hAnsi="Tahoma" w:cs="Tahoma"/>
          <w:sz w:val="22"/>
          <w:szCs w:val="22"/>
        </w:rPr>
        <w:tab/>
      </w:r>
      <w:r w:rsidR="00595EC4" w:rsidRPr="001C364D">
        <w:rPr>
          <w:rFonts w:ascii="Tahoma" w:hAnsi="Tahoma" w:cs="Tahoma"/>
          <w:sz w:val="22"/>
          <w:szCs w:val="22"/>
        </w:rPr>
        <w:t>OH WARN Operational Plan</w:t>
      </w:r>
      <w:r w:rsidR="00BC10B8" w:rsidRPr="001C364D">
        <w:rPr>
          <w:rFonts w:ascii="Tahoma" w:hAnsi="Tahoma" w:cs="Tahoma"/>
          <w:sz w:val="22"/>
          <w:szCs w:val="22"/>
        </w:rPr>
        <w:t>: Content and Purpose by Section</w:t>
      </w:r>
      <w:r w:rsidR="00275946" w:rsidRPr="001C364D">
        <w:rPr>
          <w:rFonts w:ascii="Tahoma" w:hAnsi="Tahoma" w:cs="Tahoma"/>
          <w:sz w:val="22"/>
          <w:szCs w:val="22"/>
        </w:rPr>
        <w:tab/>
      </w:r>
      <w:r w:rsidR="00581B52" w:rsidRPr="001C364D">
        <w:rPr>
          <w:rFonts w:ascii="Tahoma" w:hAnsi="Tahoma" w:cs="Tahoma"/>
          <w:sz w:val="22"/>
          <w:szCs w:val="22"/>
        </w:rPr>
        <w:t>3</w:t>
      </w:r>
    </w:p>
    <w:p w:rsidR="00973BFC" w:rsidRPr="001C364D" w:rsidRDefault="008425C9" w:rsidP="004127B2">
      <w:pPr>
        <w:tabs>
          <w:tab w:val="left" w:pos="1200"/>
          <w:tab w:val="right" w:leader="dot" w:pos="9360"/>
        </w:tabs>
        <w:spacing w:after="120"/>
        <w:rPr>
          <w:rFonts w:ascii="Tahoma" w:hAnsi="Tahoma" w:cs="Tahoma"/>
          <w:sz w:val="22"/>
          <w:szCs w:val="22"/>
        </w:rPr>
      </w:pPr>
      <w:r w:rsidRPr="001C364D">
        <w:rPr>
          <w:rFonts w:ascii="Tahoma" w:hAnsi="Tahoma" w:cs="Tahoma"/>
          <w:sz w:val="22"/>
          <w:szCs w:val="22"/>
        </w:rPr>
        <w:t>Figure 2</w:t>
      </w:r>
      <w:r w:rsidRPr="001C364D">
        <w:rPr>
          <w:rFonts w:ascii="Tahoma" w:hAnsi="Tahoma" w:cs="Tahoma"/>
          <w:sz w:val="22"/>
          <w:szCs w:val="22"/>
        </w:rPr>
        <w:tab/>
      </w:r>
      <w:r w:rsidR="00973BFC" w:rsidRPr="001C364D">
        <w:rPr>
          <w:rFonts w:ascii="Tahoma" w:hAnsi="Tahoma" w:cs="Tahoma"/>
          <w:sz w:val="22"/>
          <w:szCs w:val="22"/>
        </w:rPr>
        <w:t xml:space="preserve">Elements of the </w:t>
      </w:r>
      <w:r w:rsidR="003A76B5">
        <w:rPr>
          <w:rFonts w:ascii="Tahoma" w:hAnsi="Tahoma" w:cs="Tahoma"/>
          <w:sz w:val="22"/>
          <w:szCs w:val="22"/>
        </w:rPr>
        <w:t xml:space="preserve">OH </w:t>
      </w:r>
      <w:r w:rsidR="00973BFC" w:rsidRPr="001C364D">
        <w:rPr>
          <w:rFonts w:ascii="Tahoma" w:hAnsi="Tahoma" w:cs="Tahoma"/>
          <w:sz w:val="22"/>
          <w:szCs w:val="22"/>
        </w:rPr>
        <w:t xml:space="preserve">WARN Organizational Structure </w:t>
      </w:r>
      <w:r w:rsidR="004E064F" w:rsidRPr="001C364D">
        <w:rPr>
          <w:rFonts w:ascii="Tahoma" w:hAnsi="Tahoma" w:cs="Tahoma"/>
          <w:sz w:val="22"/>
          <w:szCs w:val="22"/>
        </w:rPr>
        <w:tab/>
      </w:r>
      <w:r w:rsidR="00581B52" w:rsidRPr="001C364D">
        <w:rPr>
          <w:rFonts w:ascii="Tahoma" w:hAnsi="Tahoma" w:cs="Tahoma"/>
          <w:sz w:val="22"/>
          <w:szCs w:val="22"/>
        </w:rPr>
        <w:t>5</w:t>
      </w:r>
    </w:p>
    <w:p w:rsidR="003A76B5" w:rsidRDefault="008425C9" w:rsidP="004127B2">
      <w:pPr>
        <w:tabs>
          <w:tab w:val="left" w:pos="1200"/>
          <w:tab w:val="right" w:leader="dot" w:pos="9360"/>
        </w:tabs>
        <w:spacing w:after="120"/>
        <w:rPr>
          <w:rFonts w:ascii="Tahoma" w:hAnsi="Tahoma" w:cs="Tahoma"/>
          <w:sz w:val="22"/>
          <w:szCs w:val="22"/>
        </w:rPr>
      </w:pPr>
      <w:r w:rsidRPr="001C364D">
        <w:rPr>
          <w:rFonts w:ascii="Tahoma" w:hAnsi="Tahoma" w:cs="Tahoma"/>
          <w:sz w:val="22"/>
          <w:szCs w:val="22"/>
        </w:rPr>
        <w:t>Figure 3</w:t>
      </w:r>
      <w:r w:rsidRPr="001C364D">
        <w:rPr>
          <w:rFonts w:ascii="Tahoma" w:hAnsi="Tahoma" w:cs="Tahoma"/>
          <w:sz w:val="22"/>
          <w:szCs w:val="22"/>
        </w:rPr>
        <w:tab/>
      </w:r>
      <w:r w:rsidR="003A76B5" w:rsidRPr="003A76B5">
        <w:rPr>
          <w:rFonts w:ascii="Tahoma" w:hAnsi="Tahoma" w:cs="Tahoma"/>
          <w:sz w:val="22"/>
          <w:szCs w:val="22"/>
        </w:rPr>
        <w:t xml:space="preserve">Elements of the OH WARN Steering Committee Structure </w:t>
      </w:r>
      <w:r w:rsidR="003A76B5">
        <w:rPr>
          <w:rFonts w:ascii="Tahoma" w:hAnsi="Tahoma" w:cs="Tahoma"/>
          <w:sz w:val="22"/>
          <w:szCs w:val="22"/>
        </w:rPr>
        <w:tab/>
        <w:t>7</w:t>
      </w:r>
    </w:p>
    <w:p w:rsidR="003A76B5" w:rsidRDefault="003A76B5" w:rsidP="004127B2">
      <w:pPr>
        <w:tabs>
          <w:tab w:val="left" w:pos="1200"/>
          <w:tab w:val="right" w:leader="dot" w:pos="9360"/>
        </w:tabs>
        <w:spacing w:after="120"/>
        <w:rPr>
          <w:rFonts w:ascii="Tahoma" w:hAnsi="Tahoma" w:cs="Tahoma"/>
          <w:sz w:val="22"/>
          <w:szCs w:val="22"/>
        </w:rPr>
      </w:pPr>
      <w:r>
        <w:rPr>
          <w:rFonts w:ascii="Tahoma" w:hAnsi="Tahoma" w:cs="Tahoma"/>
          <w:sz w:val="22"/>
          <w:szCs w:val="22"/>
        </w:rPr>
        <w:t>Table 2</w:t>
      </w:r>
      <w:r>
        <w:rPr>
          <w:rFonts w:ascii="Tahoma" w:hAnsi="Tahoma" w:cs="Tahoma"/>
          <w:sz w:val="22"/>
          <w:szCs w:val="22"/>
        </w:rPr>
        <w:tab/>
      </w:r>
      <w:r w:rsidRPr="003A76B5">
        <w:rPr>
          <w:rFonts w:ascii="Tahoma" w:hAnsi="Tahoma" w:cs="Tahoma"/>
          <w:sz w:val="22"/>
          <w:szCs w:val="22"/>
        </w:rPr>
        <w:t>OH WARN Steering Committee Members</w:t>
      </w:r>
      <w:r>
        <w:rPr>
          <w:rFonts w:ascii="Tahoma" w:hAnsi="Tahoma" w:cs="Tahoma"/>
          <w:sz w:val="22"/>
          <w:szCs w:val="22"/>
        </w:rPr>
        <w:tab/>
        <w:t>12</w:t>
      </w:r>
    </w:p>
    <w:p w:rsidR="00973BFC" w:rsidRPr="001C364D" w:rsidRDefault="003A76B5" w:rsidP="004127B2">
      <w:pPr>
        <w:tabs>
          <w:tab w:val="left" w:pos="1200"/>
          <w:tab w:val="right" w:leader="dot" w:pos="9360"/>
        </w:tabs>
        <w:spacing w:after="120"/>
        <w:rPr>
          <w:rFonts w:ascii="Tahoma" w:hAnsi="Tahoma" w:cs="Tahoma"/>
          <w:sz w:val="22"/>
          <w:szCs w:val="22"/>
        </w:rPr>
      </w:pPr>
      <w:r>
        <w:rPr>
          <w:rFonts w:ascii="Tahoma" w:hAnsi="Tahoma" w:cs="Tahoma"/>
          <w:sz w:val="22"/>
          <w:szCs w:val="22"/>
        </w:rPr>
        <w:t>Figure 4</w:t>
      </w:r>
      <w:r>
        <w:rPr>
          <w:rFonts w:ascii="Tahoma" w:hAnsi="Tahoma" w:cs="Tahoma"/>
          <w:sz w:val="22"/>
          <w:szCs w:val="22"/>
        </w:rPr>
        <w:tab/>
      </w:r>
      <w:r w:rsidR="00973BFC" w:rsidRPr="001C364D">
        <w:rPr>
          <w:rFonts w:ascii="Tahoma" w:hAnsi="Tahoma" w:cs="Tahoma"/>
          <w:sz w:val="22"/>
          <w:szCs w:val="22"/>
        </w:rPr>
        <w:t xml:space="preserve">Utility </w:t>
      </w:r>
      <w:r w:rsidR="00DD7CFF" w:rsidRPr="001C364D">
        <w:rPr>
          <w:rFonts w:ascii="Tahoma" w:hAnsi="Tahoma" w:cs="Tahoma"/>
          <w:sz w:val="22"/>
          <w:szCs w:val="22"/>
        </w:rPr>
        <w:t>F</w:t>
      </w:r>
      <w:r w:rsidR="00973BFC" w:rsidRPr="001C364D">
        <w:rPr>
          <w:rFonts w:ascii="Tahoma" w:hAnsi="Tahoma" w:cs="Tahoma"/>
          <w:sz w:val="22"/>
          <w:szCs w:val="22"/>
        </w:rPr>
        <w:t xml:space="preserve">ield </w:t>
      </w:r>
      <w:r w:rsidR="00DD7CFF" w:rsidRPr="001C364D">
        <w:rPr>
          <w:rFonts w:ascii="Tahoma" w:hAnsi="Tahoma" w:cs="Tahoma"/>
          <w:sz w:val="22"/>
          <w:szCs w:val="22"/>
        </w:rPr>
        <w:t>R</w:t>
      </w:r>
      <w:r w:rsidR="00973BFC" w:rsidRPr="001C364D">
        <w:rPr>
          <w:rFonts w:ascii="Tahoma" w:hAnsi="Tahoma" w:cs="Tahoma"/>
          <w:sz w:val="22"/>
          <w:szCs w:val="22"/>
        </w:rPr>
        <w:t>esponse</w:t>
      </w:r>
      <w:r w:rsidR="004E064F" w:rsidRPr="001C364D">
        <w:rPr>
          <w:rFonts w:ascii="Tahoma" w:hAnsi="Tahoma" w:cs="Tahoma"/>
          <w:sz w:val="22"/>
          <w:szCs w:val="22"/>
        </w:rPr>
        <w:tab/>
      </w:r>
      <w:r>
        <w:rPr>
          <w:rFonts w:ascii="Tahoma" w:hAnsi="Tahoma" w:cs="Tahoma"/>
          <w:sz w:val="22"/>
          <w:szCs w:val="22"/>
        </w:rPr>
        <w:t>19</w:t>
      </w:r>
    </w:p>
    <w:p w:rsidR="00973BFC" w:rsidRPr="001C364D" w:rsidRDefault="003A76B5" w:rsidP="004127B2">
      <w:pPr>
        <w:tabs>
          <w:tab w:val="left" w:pos="1200"/>
          <w:tab w:val="right" w:leader="dot" w:pos="9360"/>
        </w:tabs>
        <w:spacing w:after="120"/>
        <w:rPr>
          <w:rFonts w:ascii="Tahoma" w:hAnsi="Tahoma" w:cs="Tahoma"/>
          <w:sz w:val="22"/>
          <w:szCs w:val="22"/>
        </w:rPr>
      </w:pPr>
      <w:r>
        <w:rPr>
          <w:rFonts w:ascii="Tahoma" w:hAnsi="Tahoma" w:cs="Tahoma"/>
          <w:sz w:val="22"/>
          <w:szCs w:val="22"/>
        </w:rPr>
        <w:t>Figure 5</w:t>
      </w:r>
      <w:r w:rsidR="008425C9" w:rsidRPr="001C364D">
        <w:rPr>
          <w:rFonts w:ascii="Tahoma" w:hAnsi="Tahoma" w:cs="Tahoma"/>
          <w:sz w:val="22"/>
          <w:szCs w:val="22"/>
        </w:rPr>
        <w:tab/>
      </w:r>
      <w:r w:rsidR="00973BFC" w:rsidRPr="001C364D">
        <w:rPr>
          <w:rFonts w:ascii="Tahoma" w:hAnsi="Tahoma" w:cs="Tahoma"/>
          <w:sz w:val="22"/>
          <w:szCs w:val="22"/>
        </w:rPr>
        <w:t xml:space="preserve">Utility IC </w:t>
      </w:r>
      <w:r w:rsidR="00DD7CFF" w:rsidRPr="001C364D">
        <w:rPr>
          <w:rFonts w:ascii="Tahoma" w:hAnsi="Tahoma" w:cs="Tahoma"/>
          <w:sz w:val="22"/>
          <w:szCs w:val="22"/>
        </w:rPr>
        <w:t>R</w:t>
      </w:r>
      <w:r w:rsidR="00973BFC" w:rsidRPr="001C364D">
        <w:rPr>
          <w:rFonts w:ascii="Tahoma" w:hAnsi="Tahoma" w:cs="Tahoma"/>
          <w:sz w:val="22"/>
          <w:szCs w:val="22"/>
        </w:rPr>
        <w:t xml:space="preserve">eporting to </w:t>
      </w:r>
      <w:r w:rsidR="00DD7CFF" w:rsidRPr="001C364D">
        <w:rPr>
          <w:rFonts w:ascii="Tahoma" w:hAnsi="Tahoma" w:cs="Tahoma"/>
          <w:sz w:val="22"/>
          <w:szCs w:val="22"/>
        </w:rPr>
        <w:t>U</w:t>
      </w:r>
      <w:r w:rsidR="00973BFC" w:rsidRPr="001C364D">
        <w:rPr>
          <w:rFonts w:ascii="Tahoma" w:hAnsi="Tahoma" w:cs="Tahoma"/>
          <w:sz w:val="22"/>
          <w:szCs w:val="22"/>
        </w:rPr>
        <w:t xml:space="preserve">tility </w:t>
      </w:r>
      <w:r w:rsidR="00DD7CFF" w:rsidRPr="001C364D">
        <w:rPr>
          <w:rFonts w:ascii="Tahoma" w:hAnsi="Tahoma" w:cs="Tahoma"/>
          <w:sz w:val="22"/>
          <w:szCs w:val="22"/>
        </w:rPr>
        <w:t>M</w:t>
      </w:r>
      <w:r w:rsidR="00973BFC" w:rsidRPr="001C364D">
        <w:rPr>
          <w:rFonts w:ascii="Tahoma" w:hAnsi="Tahoma" w:cs="Tahoma"/>
          <w:sz w:val="22"/>
          <w:szCs w:val="22"/>
        </w:rPr>
        <w:t>anagement</w:t>
      </w:r>
      <w:r w:rsidR="004E064F" w:rsidRPr="001C364D">
        <w:rPr>
          <w:rFonts w:ascii="Tahoma" w:hAnsi="Tahoma" w:cs="Tahoma"/>
          <w:sz w:val="22"/>
          <w:szCs w:val="22"/>
        </w:rPr>
        <w:tab/>
      </w:r>
      <w:r>
        <w:rPr>
          <w:rFonts w:ascii="Tahoma" w:hAnsi="Tahoma" w:cs="Tahoma"/>
          <w:sz w:val="22"/>
          <w:szCs w:val="22"/>
        </w:rPr>
        <w:t>20</w:t>
      </w:r>
    </w:p>
    <w:p w:rsidR="00973BFC" w:rsidRPr="001C364D" w:rsidRDefault="003A76B5" w:rsidP="004127B2">
      <w:pPr>
        <w:tabs>
          <w:tab w:val="left" w:pos="1200"/>
          <w:tab w:val="right" w:leader="dot" w:pos="9360"/>
        </w:tabs>
        <w:spacing w:after="120"/>
        <w:ind w:left="1440" w:hanging="1440"/>
        <w:rPr>
          <w:rFonts w:ascii="Tahoma" w:hAnsi="Tahoma" w:cs="Tahoma"/>
          <w:sz w:val="22"/>
          <w:szCs w:val="22"/>
        </w:rPr>
      </w:pPr>
      <w:r>
        <w:rPr>
          <w:rFonts w:ascii="Tahoma" w:hAnsi="Tahoma" w:cs="Tahoma"/>
          <w:sz w:val="22"/>
          <w:szCs w:val="22"/>
        </w:rPr>
        <w:t>Figure 6</w:t>
      </w:r>
      <w:r w:rsidR="008425C9" w:rsidRPr="001C364D">
        <w:rPr>
          <w:rFonts w:ascii="Tahoma" w:hAnsi="Tahoma" w:cs="Tahoma"/>
          <w:sz w:val="22"/>
          <w:szCs w:val="22"/>
        </w:rPr>
        <w:tab/>
      </w:r>
      <w:r w:rsidR="00973BFC" w:rsidRPr="001C364D">
        <w:rPr>
          <w:rFonts w:ascii="Tahoma" w:hAnsi="Tahoma" w:cs="Tahoma"/>
          <w:sz w:val="22"/>
          <w:szCs w:val="22"/>
        </w:rPr>
        <w:t xml:space="preserve">Utility Agency Representative </w:t>
      </w:r>
      <w:r w:rsidR="00DD7CFF" w:rsidRPr="001C364D">
        <w:rPr>
          <w:rFonts w:ascii="Tahoma" w:hAnsi="Tahoma" w:cs="Tahoma"/>
          <w:sz w:val="22"/>
          <w:szCs w:val="22"/>
        </w:rPr>
        <w:t>R</w:t>
      </w:r>
      <w:r w:rsidR="00973BFC" w:rsidRPr="001C364D">
        <w:rPr>
          <w:rFonts w:ascii="Tahoma" w:hAnsi="Tahoma" w:cs="Tahoma"/>
          <w:sz w:val="22"/>
          <w:szCs w:val="22"/>
        </w:rPr>
        <w:t xml:space="preserve">eporting to IC and </w:t>
      </w:r>
      <w:r w:rsidR="00DD7CFF" w:rsidRPr="001C364D">
        <w:rPr>
          <w:rFonts w:ascii="Tahoma" w:hAnsi="Tahoma" w:cs="Tahoma"/>
          <w:sz w:val="22"/>
          <w:szCs w:val="22"/>
        </w:rPr>
        <w:t>I</w:t>
      </w:r>
      <w:r w:rsidR="00973BFC" w:rsidRPr="001C364D">
        <w:rPr>
          <w:rFonts w:ascii="Tahoma" w:hAnsi="Tahoma" w:cs="Tahoma"/>
          <w:sz w:val="22"/>
          <w:szCs w:val="22"/>
        </w:rPr>
        <w:t xml:space="preserve">ndependent </w:t>
      </w:r>
      <w:r w:rsidR="00DD7CFF" w:rsidRPr="001C364D">
        <w:rPr>
          <w:rFonts w:ascii="Tahoma" w:hAnsi="Tahoma" w:cs="Tahoma"/>
          <w:sz w:val="22"/>
          <w:szCs w:val="22"/>
        </w:rPr>
        <w:t>U</w:t>
      </w:r>
      <w:r w:rsidR="00973BFC" w:rsidRPr="001C364D">
        <w:rPr>
          <w:rFonts w:ascii="Tahoma" w:hAnsi="Tahoma" w:cs="Tahoma"/>
          <w:sz w:val="22"/>
          <w:szCs w:val="22"/>
        </w:rPr>
        <w:t xml:space="preserve">tility </w:t>
      </w:r>
      <w:r w:rsidR="00DD7CFF" w:rsidRPr="001C364D">
        <w:rPr>
          <w:rFonts w:ascii="Tahoma" w:hAnsi="Tahoma" w:cs="Tahoma"/>
          <w:sz w:val="22"/>
          <w:szCs w:val="22"/>
        </w:rPr>
        <w:t>M</w:t>
      </w:r>
      <w:r w:rsidR="00973BFC" w:rsidRPr="001C364D">
        <w:rPr>
          <w:rFonts w:ascii="Tahoma" w:hAnsi="Tahoma" w:cs="Tahoma"/>
          <w:sz w:val="22"/>
          <w:szCs w:val="22"/>
        </w:rPr>
        <w:t>anagement</w:t>
      </w:r>
      <w:r w:rsidR="004E064F" w:rsidRPr="001C364D">
        <w:rPr>
          <w:rFonts w:ascii="Tahoma" w:hAnsi="Tahoma" w:cs="Tahoma"/>
          <w:sz w:val="22"/>
          <w:szCs w:val="22"/>
        </w:rPr>
        <w:tab/>
      </w:r>
      <w:r>
        <w:rPr>
          <w:rFonts w:ascii="Tahoma" w:hAnsi="Tahoma" w:cs="Tahoma"/>
          <w:sz w:val="22"/>
          <w:szCs w:val="22"/>
        </w:rPr>
        <w:t>20</w:t>
      </w:r>
    </w:p>
    <w:p w:rsidR="004E064F" w:rsidRPr="001C364D" w:rsidRDefault="003A76B5" w:rsidP="004127B2">
      <w:pPr>
        <w:tabs>
          <w:tab w:val="left" w:pos="1200"/>
          <w:tab w:val="right" w:leader="dot" w:pos="9360"/>
        </w:tabs>
        <w:spacing w:after="120"/>
        <w:ind w:left="1440" w:right="720" w:hanging="1440"/>
        <w:rPr>
          <w:rFonts w:ascii="Tahoma" w:hAnsi="Tahoma" w:cs="Tahoma"/>
          <w:sz w:val="22"/>
          <w:szCs w:val="22"/>
        </w:rPr>
      </w:pPr>
      <w:r>
        <w:rPr>
          <w:rFonts w:ascii="Tahoma" w:hAnsi="Tahoma" w:cs="Tahoma"/>
          <w:sz w:val="22"/>
          <w:szCs w:val="22"/>
        </w:rPr>
        <w:t>Figure 7</w:t>
      </w:r>
      <w:r w:rsidR="008425C9" w:rsidRPr="001C364D">
        <w:rPr>
          <w:rFonts w:ascii="Tahoma" w:hAnsi="Tahoma" w:cs="Tahoma"/>
          <w:sz w:val="22"/>
          <w:szCs w:val="22"/>
        </w:rPr>
        <w:tab/>
      </w:r>
      <w:r w:rsidR="004E064F" w:rsidRPr="001C364D">
        <w:rPr>
          <w:rFonts w:ascii="Tahoma" w:hAnsi="Tahoma" w:cs="Tahoma"/>
          <w:sz w:val="22"/>
          <w:szCs w:val="22"/>
        </w:rPr>
        <w:t xml:space="preserve">Utility Agency Representative </w:t>
      </w:r>
      <w:r w:rsidR="00DD7CFF" w:rsidRPr="001C364D">
        <w:rPr>
          <w:rFonts w:ascii="Tahoma" w:hAnsi="Tahoma" w:cs="Tahoma"/>
          <w:sz w:val="22"/>
          <w:szCs w:val="22"/>
        </w:rPr>
        <w:t>R</w:t>
      </w:r>
      <w:r w:rsidR="004E064F" w:rsidRPr="001C364D">
        <w:rPr>
          <w:rFonts w:ascii="Tahoma" w:hAnsi="Tahoma" w:cs="Tahoma"/>
          <w:sz w:val="22"/>
          <w:szCs w:val="22"/>
        </w:rPr>
        <w:t xml:space="preserve">eporting as </w:t>
      </w:r>
      <w:r w:rsidR="00DD7CFF" w:rsidRPr="001C364D">
        <w:rPr>
          <w:rFonts w:ascii="Tahoma" w:hAnsi="Tahoma" w:cs="Tahoma"/>
          <w:sz w:val="22"/>
          <w:szCs w:val="22"/>
        </w:rPr>
        <w:t>P</w:t>
      </w:r>
      <w:r w:rsidR="004E064F" w:rsidRPr="001C364D">
        <w:rPr>
          <w:rFonts w:ascii="Tahoma" w:hAnsi="Tahoma" w:cs="Tahoma"/>
          <w:sz w:val="22"/>
          <w:szCs w:val="22"/>
        </w:rPr>
        <w:t xml:space="preserve">art of </w:t>
      </w:r>
      <w:r w:rsidR="00DD7CFF" w:rsidRPr="001C364D">
        <w:rPr>
          <w:rFonts w:ascii="Tahoma" w:hAnsi="Tahoma" w:cs="Tahoma"/>
          <w:sz w:val="22"/>
          <w:szCs w:val="22"/>
        </w:rPr>
        <w:t>C</w:t>
      </w:r>
      <w:r w:rsidR="004E064F" w:rsidRPr="001C364D">
        <w:rPr>
          <w:rFonts w:ascii="Tahoma" w:hAnsi="Tahoma" w:cs="Tahoma"/>
          <w:sz w:val="22"/>
          <w:szCs w:val="22"/>
        </w:rPr>
        <w:t>ity/</w:t>
      </w:r>
      <w:r w:rsidR="00DD7CFF" w:rsidRPr="001C364D">
        <w:rPr>
          <w:rFonts w:ascii="Tahoma" w:hAnsi="Tahoma" w:cs="Tahoma"/>
          <w:sz w:val="22"/>
          <w:szCs w:val="22"/>
        </w:rPr>
        <w:t>C</w:t>
      </w:r>
      <w:r w:rsidR="004E064F" w:rsidRPr="001C364D">
        <w:rPr>
          <w:rFonts w:ascii="Tahoma" w:hAnsi="Tahoma" w:cs="Tahoma"/>
          <w:sz w:val="22"/>
          <w:szCs w:val="22"/>
        </w:rPr>
        <w:t xml:space="preserve">ounty </w:t>
      </w:r>
      <w:r w:rsidR="00DD7CFF" w:rsidRPr="001C364D">
        <w:rPr>
          <w:rFonts w:ascii="Tahoma" w:hAnsi="Tahoma" w:cs="Tahoma"/>
          <w:sz w:val="22"/>
          <w:szCs w:val="22"/>
        </w:rPr>
        <w:t>G</w:t>
      </w:r>
      <w:r w:rsidR="004E064F" w:rsidRPr="001C364D">
        <w:rPr>
          <w:rFonts w:ascii="Tahoma" w:hAnsi="Tahoma" w:cs="Tahoma"/>
          <w:sz w:val="22"/>
          <w:szCs w:val="22"/>
        </w:rPr>
        <w:t>overnment</w:t>
      </w:r>
      <w:r w:rsidR="002B33B5" w:rsidRPr="001C364D">
        <w:rPr>
          <w:rFonts w:ascii="Tahoma" w:hAnsi="Tahoma" w:cs="Tahoma"/>
          <w:sz w:val="22"/>
          <w:szCs w:val="22"/>
        </w:rPr>
        <w:tab/>
      </w:r>
      <w:r>
        <w:rPr>
          <w:rFonts w:ascii="Tahoma" w:hAnsi="Tahoma" w:cs="Tahoma"/>
          <w:sz w:val="22"/>
          <w:szCs w:val="22"/>
        </w:rPr>
        <w:t>21</w:t>
      </w:r>
    </w:p>
    <w:p w:rsidR="00E04E37" w:rsidRPr="001C364D" w:rsidRDefault="00E04E37" w:rsidP="004127B2">
      <w:pPr>
        <w:tabs>
          <w:tab w:val="left" w:pos="1200"/>
          <w:tab w:val="right" w:leader="dot" w:pos="9360"/>
        </w:tabs>
        <w:spacing w:after="120"/>
        <w:rPr>
          <w:rFonts w:ascii="Tahoma" w:hAnsi="Tahoma" w:cs="Tahoma"/>
          <w:sz w:val="22"/>
          <w:szCs w:val="22"/>
        </w:rPr>
      </w:pPr>
      <w:r w:rsidRPr="001C364D">
        <w:rPr>
          <w:rFonts w:ascii="Tahoma" w:hAnsi="Tahoma" w:cs="Tahoma"/>
          <w:sz w:val="22"/>
          <w:szCs w:val="22"/>
        </w:rPr>
        <w:t xml:space="preserve">Figure </w:t>
      </w:r>
      <w:r w:rsidR="003A76B5">
        <w:rPr>
          <w:rFonts w:ascii="Tahoma" w:hAnsi="Tahoma" w:cs="Tahoma"/>
          <w:sz w:val="22"/>
          <w:szCs w:val="22"/>
        </w:rPr>
        <w:t>8</w:t>
      </w:r>
      <w:r w:rsidR="008425C9" w:rsidRPr="001C364D">
        <w:rPr>
          <w:rFonts w:ascii="Tahoma" w:hAnsi="Tahoma" w:cs="Tahoma"/>
          <w:sz w:val="22"/>
          <w:szCs w:val="22"/>
        </w:rPr>
        <w:tab/>
      </w:r>
      <w:r w:rsidR="00B43AAB" w:rsidRPr="00B43AAB">
        <w:rPr>
          <w:rFonts w:ascii="Tahoma" w:hAnsi="Tahoma" w:cs="Tahoma"/>
          <w:sz w:val="22"/>
          <w:szCs w:val="22"/>
        </w:rPr>
        <w:t>Utility Activation of OH WARN: Mutual Aid/Assistance Process Flow Diagram</w:t>
      </w:r>
      <w:r w:rsidR="002B33B5" w:rsidRPr="001C364D">
        <w:rPr>
          <w:rFonts w:ascii="Tahoma" w:hAnsi="Tahoma" w:cs="Tahoma"/>
          <w:sz w:val="22"/>
          <w:szCs w:val="22"/>
        </w:rPr>
        <w:tab/>
      </w:r>
      <w:r w:rsidR="003A76B5">
        <w:rPr>
          <w:rFonts w:ascii="Tahoma" w:hAnsi="Tahoma" w:cs="Tahoma"/>
          <w:sz w:val="22"/>
          <w:szCs w:val="22"/>
        </w:rPr>
        <w:t>24</w:t>
      </w:r>
    </w:p>
    <w:p w:rsidR="00C65DA3" w:rsidRPr="00522D62" w:rsidRDefault="00C65DA3" w:rsidP="00E3353F">
      <w:pPr>
        <w:pStyle w:val="Heading1"/>
      </w:pPr>
    </w:p>
    <w:p w:rsidR="001A10CF" w:rsidRPr="004F7C76" w:rsidRDefault="00973BFC" w:rsidP="00A73A96">
      <w:pPr>
        <w:pStyle w:val="Heading1"/>
      </w:pPr>
      <w:r w:rsidRPr="004F7C76">
        <w:rPr>
          <w:sz w:val="24"/>
          <w:szCs w:val="24"/>
        </w:rPr>
        <w:br w:type="page"/>
      </w:r>
      <w:bookmarkStart w:id="4" w:name="_Toc459295955"/>
      <w:r w:rsidR="001A10CF" w:rsidRPr="004F7C76">
        <w:lastRenderedPageBreak/>
        <w:t>List of Acronyms</w:t>
      </w:r>
      <w:bookmarkEnd w:id="4"/>
    </w:p>
    <w:p w:rsidR="00C0730E" w:rsidRPr="001C364D" w:rsidRDefault="004569EB" w:rsidP="00C0730E">
      <w:pPr>
        <w:rPr>
          <w:rFonts w:ascii="Tahoma" w:hAnsi="Tahoma" w:cs="Tahoma"/>
          <w:b/>
          <w:sz w:val="22"/>
          <w:szCs w:val="22"/>
        </w:rPr>
      </w:pPr>
      <w:proofErr w:type="spellStart"/>
      <w:r w:rsidRPr="001C364D">
        <w:rPr>
          <w:rFonts w:ascii="Tahoma" w:hAnsi="Tahoma" w:cs="Tahoma"/>
          <w:b/>
          <w:sz w:val="22"/>
          <w:szCs w:val="22"/>
        </w:rPr>
        <w:t>AWWA</w:t>
      </w:r>
      <w:proofErr w:type="spellEnd"/>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American Water Works Association</w:t>
      </w:r>
    </w:p>
    <w:p w:rsidR="006D33AD" w:rsidRPr="001C364D" w:rsidRDefault="006D33AD" w:rsidP="00C0730E">
      <w:pPr>
        <w:rPr>
          <w:rFonts w:ascii="Tahoma" w:hAnsi="Tahoma" w:cs="Tahoma"/>
          <w:b/>
          <w:sz w:val="22"/>
          <w:szCs w:val="22"/>
        </w:rPr>
      </w:pPr>
      <w:proofErr w:type="spellStart"/>
      <w:r w:rsidRPr="001C364D">
        <w:rPr>
          <w:rFonts w:ascii="Tahoma" w:hAnsi="Tahoma" w:cs="Tahoma"/>
          <w:b/>
          <w:sz w:val="22"/>
          <w:szCs w:val="22"/>
        </w:rPr>
        <w:t>DERR</w:t>
      </w:r>
      <w:proofErr w:type="spellEnd"/>
    </w:p>
    <w:p w:rsidR="006D33AD" w:rsidRPr="001C364D" w:rsidRDefault="006D33AD" w:rsidP="00E3353F">
      <w:pPr>
        <w:spacing w:after="120"/>
        <w:rPr>
          <w:rFonts w:ascii="Tahoma" w:hAnsi="Tahoma" w:cs="Tahoma"/>
          <w:sz w:val="22"/>
          <w:szCs w:val="22"/>
        </w:rPr>
      </w:pPr>
      <w:r w:rsidRPr="001C364D">
        <w:rPr>
          <w:rFonts w:ascii="Tahoma" w:hAnsi="Tahoma" w:cs="Tahoma"/>
          <w:sz w:val="22"/>
          <w:szCs w:val="22"/>
        </w:rPr>
        <w:t>Division of Emergency and Remedial Response</w:t>
      </w:r>
    </w:p>
    <w:p w:rsidR="00C0730E" w:rsidRPr="001C364D" w:rsidRDefault="004569EB" w:rsidP="00C0730E">
      <w:pPr>
        <w:rPr>
          <w:rFonts w:ascii="Tahoma" w:hAnsi="Tahoma" w:cs="Tahoma"/>
          <w:b/>
          <w:sz w:val="22"/>
          <w:szCs w:val="22"/>
        </w:rPr>
      </w:pPr>
      <w:r w:rsidRPr="001C364D">
        <w:rPr>
          <w:rFonts w:ascii="Tahoma" w:hAnsi="Tahoma" w:cs="Tahoma"/>
          <w:b/>
          <w:sz w:val="22"/>
          <w:szCs w:val="22"/>
        </w:rPr>
        <w:t>DOC</w:t>
      </w:r>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Department Operations Center</w:t>
      </w:r>
    </w:p>
    <w:p w:rsidR="00CB003C" w:rsidRPr="001C364D" w:rsidRDefault="00CB003C" w:rsidP="00CB003C">
      <w:pPr>
        <w:rPr>
          <w:rFonts w:ascii="Tahoma" w:hAnsi="Tahoma" w:cs="Tahoma"/>
          <w:b/>
          <w:sz w:val="22"/>
          <w:szCs w:val="22"/>
        </w:rPr>
      </w:pPr>
      <w:proofErr w:type="spellStart"/>
      <w:r w:rsidRPr="001C364D">
        <w:rPr>
          <w:rFonts w:ascii="Tahoma" w:hAnsi="Tahoma" w:cs="Tahoma"/>
          <w:b/>
          <w:sz w:val="22"/>
          <w:szCs w:val="22"/>
        </w:rPr>
        <w:t>EMA</w:t>
      </w:r>
      <w:proofErr w:type="spellEnd"/>
    </w:p>
    <w:p w:rsidR="00CB003C" w:rsidRPr="001C364D" w:rsidRDefault="00CB003C" w:rsidP="00CB003C">
      <w:pPr>
        <w:spacing w:after="120"/>
        <w:rPr>
          <w:rFonts w:ascii="Tahoma" w:hAnsi="Tahoma" w:cs="Tahoma"/>
          <w:sz w:val="22"/>
          <w:szCs w:val="22"/>
        </w:rPr>
      </w:pPr>
      <w:r w:rsidRPr="001C364D">
        <w:rPr>
          <w:rFonts w:ascii="Tahoma" w:hAnsi="Tahoma" w:cs="Tahoma"/>
          <w:sz w:val="22"/>
          <w:szCs w:val="22"/>
        </w:rPr>
        <w:t xml:space="preserve">Emergency Management </w:t>
      </w:r>
      <w:r>
        <w:rPr>
          <w:rFonts w:ascii="Tahoma" w:hAnsi="Tahoma" w:cs="Tahoma"/>
          <w:sz w:val="22"/>
          <w:szCs w:val="22"/>
        </w:rPr>
        <w:t>Agency</w:t>
      </w:r>
    </w:p>
    <w:p w:rsidR="00C0730E" w:rsidRPr="001C364D" w:rsidRDefault="004569EB" w:rsidP="00C0730E">
      <w:pPr>
        <w:rPr>
          <w:rFonts w:ascii="Tahoma" w:hAnsi="Tahoma" w:cs="Tahoma"/>
          <w:b/>
          <w:sz w:val="22"/>
          <w:szCs w:val="22"/>
        </w:rPr>
      </w:pPr>
      <w:proofErr w:type="spellStart"/>
      <w:r w:rsidRPr="001C364D">
        <w:rPr>
          <w:rFonts w:ascii="Tahoma" w:hAnsi="Tahoma" w:cs="Tahoma"/>
          <w:b/>
          <w:sz w:val="22"/>
          <w:szCs w:val="22"/>
        </w:rPr>
        <w:t>EMAC</w:t>
      </w:r>
      <w:proofErr w:type="spellEnd"/>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Emergency Management Assistance Compact</w:t>
      </w:r>
    </w:p>
    <w:p w:rsidR="00C0730E" w:rsidRPr="001C364D" w:rsidRDefault="004569EB" w:rsidP="00C0730E">
      <w:pPr>
        <w:rPr>
          <w:rFonts w:ascii="Tahoma" w:hAnsi="Tahoma" w:cs="Tahoma"/>
          <w:b/>
          <w:sz w:val="22"/>
          <w:szCs w:val="22"/>
        </w:rPr>
      </w:pPr>
      <w:proofErr w:type="spellStart"/>
      <w:r w:rsidRPr="001C364D">
        <w:rPr>
          <w:rFonts w:ascii="Tahoma" w:hAnsi="Tahoma" w:cs="Tahoma"/>
          <w:b/>
          <w:sz w:val="22"/>
          <w:szCs w:val="22"/>
        </w:rPr>
        <w:t>EOC</w:t>
      </w:r>
      <w:proofErr w:type="spellEnd"/>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Emergency Operations Center</w:t>
      </w:r>
    </w:p>
    <w:p w:rsidR="00CB003C" w:rsidRPr="001C364D" w:rsidRDefault="00CB003C" w:rsidP="00CB003C">
      <w:pPr>
        <w:rPr>
          <w:rFonts w:ascii="Tahoma" w:hAnsi="Tahoma" w:cs="Tahoma"/>
          <w:b/>
          <w:sz w:val="22"/>
          <w:szCs w:val="22"/>
        </w:rPr>
      </w:pPr>
      <w:proofErr w:type="spellStart"/>
      <w:r w:rsidRPr="001C364D">
        <w:rPr>
          <w:rFonts w:ascii="Tahoma" w:hAnsi="Tahoma" w:cs="Tahoma"/>
          <w:b/>
          <w:sz w:val="22"/>
          <w:szCs w:val="22"/>
        </w:rPr>
        <w:t>EO</w:t>
      </w:r>
      <w:r>
        <w:rPr>
          <w:rFonts w:ascii="Tahoma" w:hAnsi="Tahoma" w:cs="Tahoma"/>
          <w:b/>
          <w:sz w:val="22"/>
          <w:szCs w:val="22"/>
        </w:rPr>
        <w:t>P</w:t>
      </w:r>
      <w:proofErr w:type="spellEnd"/>
    </w:p>
    <w:p w:rsidR="00CB003C" w:rsidRPr="001C364D" w:rsidRDefault="00CB003C" w:rsidP="00CB003C">
      <w:pPr>
        <w:spacing w:after="120"/>
        <w:rPr>
          <w:rFonts w:ascii="Tahoma" w:hAnsi="Tahoma" w:cs="Tahoma"/>
          <w:sz w:val="22"/>
          <w:szCs w:val="22"/>
        </w:rPr>
      </w:pPr>
      <w:r w:rsidRPr="001C364D">
        <w:rPr>
          <w:rFonts w:ascii="Tahoma" w:hAnsi="Tahoma" w:cs="Tahoma"/>
          <w:sz w:val="22"/>
          <w:szCs w:val="22"/>
        </w:rPr>
        <w:t xml:space="preserve">Emergency Operations </w:t>
      </w:r>
      <w:r>
        <w:rPr>
          <w:rFonts w:ascii="Tahoma" w:hAnsi="Tahoma" w:cs="Tahoma"/>
          <w:sz w:val="22"/>
          <w:szCs w:val="22"/>
        </w:rPr>
        <w:t>Plan</w:t>
      </w:r>
    </w:p>
    <w:p w:rsidR="006D33AD" w:rsidRPr="001C364D" w:rsidRDefault="006D33AD" w:rsidP="00C0730E">
      <w:pPr>
        <w:rPr>
          <w:rFonts w:ascii="Tahoma" w:hAnsi="Tahoma" w:cs="Tahoma"/>
          <w:b/>
          <w:sz w:val="22"/>
          <w:szCs w:val="22"/>
        </w:rPr>
      </w:pPr>
    </w:p>
    <w:p w:rsidR="00C0730E" w:rsidRPr="001C364D" w:rsidRDefault="004569EB" w:rsidP="00C0730E">
      <w:pPr>
        <w:rPr>
          <w:rFonts w:ascii="Tahoma" w:hAnsi="Tahoma" w:cs="Tahoma"/>
          <w:b/>
          <w:sz w:val="22"/>
          <w:szCs w:val="22"/>
        </w:rPr>
      </w:pPr>
      <w:r w:rsidRPr="001C364D">
        <w:rPr>
          <w:rFonts w:ascii="Tahoma" w:hAnsi="Tahoma" w:cs="Tahoma"/>
          <w:b/>
          <w:sz w:val="22"/>
          <w:szCs w:val="22"/>
        </w:rPr>
        <w:t>ERP</w:t>
      </w:r>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Emergency Response Plan</w:t>
      </w:r>
    </w:p>
    <w:p w:rsidR="00C0730E" w:rsidRPr="001C364D" w:rsidRDefault="004569EB" w:rsidP="00C0730E">
      <w:pPr>
        <w:rPr>
          <w:rFonts w:ascii="Tahoma" w:hAnsi="Tahoma" w:cs="Tahoma"/>
          <w:b/>
          <w:sz w:val="22"/>
          <w:szCs w:val="22"/>
        </w:rPr>
      </w:pPr>
      <w:proofErr w:type="spellStart"/>
      <w:r w:rsidRPr="001C364D">
        <w:rPr>
          <w:rFonts w:ascii="Tahoma" w:hAnsi="Tahoma" w:cs="Tahoma"/>
          <w:b/>
          <w:sz w:val="22"/>
          <w:szCs w:val="22"/>
        </w:rPr>
        <w:t>ESF</w:t>
      </w:r>
      <w:proofErr w:type="spellEnd"/>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Emergency Support Function</w:t>
      </w:r>
    </w:p>
    <w:p w:rsidR="00C0730E" w:rsidRPr="001C364D" w:rsidRDefault="004569EB" w:rsidP="00C0730E">
      <w:pPr>
        <w:rPr>
          <w:rFonts w:ascii="Tahoma" w:hAnsi="Tahoma" w:cs="Tahoma"/>
          <w:b/>
          <w:sz w:val="22"/>
          <w:szCs w:val="22"/>
        </w:rPr>
      </w:pPr>
      <w:r w:rsidRPr="001C364D">
        <w:rPr>
          <w:rFonts w:ascii="Tahoma" w:hAnsi="Tahoma" w:cs="Tahoma"/>
          <w:b/>
          <w:sz w:val="22"/>
          <w:szCs w:val="22"/>
        </w:rPr>
        <w:t>FEMA</w:t>
      </w:r>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Federal Emergency Management Agency</w:t>
      </w:r>
    </w:p>
    <w:p w:rsidR="00C0730E" w:rsidRPr="001C364D" w:rsidRDefault="007419A3" w:rsidP="00C0730E">
      <w:pPr>
        <w:rPr>
          <w:rFonts w:ascii="Tahoma" w:hAnsi="Tahoma" w:cs="Tahoma"/>
          <w:b/>
          <w:sz w:val="22"/>
          <w:szCs w:val="22"/>
        </w:rPr>
      </w:pPr>
      <w:proofErr w:type="spellStart"/>
      <w:r w:rsidRPr="001C364D">
        <w:rPr>
          <w:rFonts w:ascii="Tahoma" w:hAnsi="Tahoma" w:cs="Tahoma"/>
          <w:b/>
          <w:sz w:val="22"/>
          <w:szCs w:val="22"/>
        </w:rPr>
        <w:t>HSEEP</w:t>
      </w:r>
      <w:proofErr w:type="spellEnd"/>
    </w:p>
    <w:p w:rsidR="007419A3" w:rsidRPr="001C364D" w:rsidDel="00347A34" w:rsidRDefault="007419A3" w:rsidP="00C0730E">
      <w:pPr>
        <w:spacing w:after="120"/>
        <w:rPr>
          <w:rFonts w:ascii="Tahoma" w:hAnsi="Tahoma" w:cs="Tahoma"/>
          <w:sz w:val="22"/>
          <w:szCs w:val="22"/>
        </w:rPr>
      </w:pPr>
      <w:r w:rsidRPr="001C364D">
        <w:rPr>
          <w:rFonts w:ascii="Tahoma" w:hAnsi="Tahoma" w:cs="Tahoma"/>
          <w:sz w:val="22"/>
          <w:szCs w:val="22"/>
        </w:rPr>
        <w:t>Homeland Security Exercise and Evaluation Program</w:t>
      </w:r>
    </w:p>
    <w:p w:rsidR="00C0730E" w:rsidRPr="001C364D" w:rsidRDefault="004569EB" w:rsidP="00C0730E">
      <w:pPr>
        <w:rPr>
          <w:rFonts w:ascii="Tahoma" w:hAnsi="Tahoma" w:cs="Tahoma"/>
          <w:b/>
          <w:sz w:val="22"/>
          <w:szCs w:val="22"/>
        </w:rPr>
      </w:pPr>
      <w:r w:rsidRPr="001C364D">
        <w:rPr>
          <w:rFonts w:ascii="Tahoma" w:hAnsi="Tahoma" w:cs="Tahoma"/>
          <w:b/>
          <w:sz w:val="22"/>
          <w:szCs w:val="22"/>
        </w:rPr>
        <w:t>HSP</w:t>
      </w:r>
      <w:r w:rsidR="00664F42">
        <w:rPr>
          <w:rFonts w:ascii="Tahoma" w:hAnsi="Tahoma" w:cs="Tahoma"/>
          <w:b/>
          <w:sz w:val="22"/>
          <w:szCs w:val="22"/>
        </w:rPr>
        <w:t>P</w:t>
      </w:r>
      <w:r w:rsidRPr="001C364D">
        <w:rPr>
          <w:rFonts w:ascii="Tahoma" w:hAnsi="Tahoma" w:cs="Tahoma"/>
          <w:b/>
          <w:sz w:val="22"/>
          <w:szCs w:val="22"/>
        </w:rPr>
        <w:t>D</w:t>
      </w:r>
      <w:r w:rsidR="00664F42">
        <w:rPr>
          <w:rFonts w:ascii="Tahoma" w:hAnsi="Tahoma" w:cs="Tahoma"/>
          <w:b/>
          <w:sz w:val="22"/>
          <w:szCs w:val="22"/>
        </w:rPr>
        <w:t>8</w:t>
      </w:r>
    </w:p>
    <w:p w:rsidR="004569EB" w:rsidRPr="001C364D" w:rsidDel="00347A34" w:rsidRDefault="004569EB" w:rsidP="00C0730E">
      <w:pPr>
        <w:spacing w:after="120"/>
        <w:rPr>
          <w:rFonts w:ascii="Tahoma" w:hAnsi="Tahoma" w:cs="Tahoma"/>
          <w:sz w:val="22"/>
          <w:szCs w:val="22"/>
        </w:rPr>
      </w:pPr>
      <w:r w:rsidRPr="001C364D">
        <w:rPr>
          <w:rFonts w:ascii="Tahoma" w:hAnsi="Tahoma" w:cs="Tahoma"/>
          <w:sz w:val="22"/>
          <w:szCs w:val="22"/>
        </w:rPr>
        <w:t>Homeland Security Presidential</w:t>
      </w:r>
      <w:r w:rsidR="00664F42">
        <w:rPr>
          <w:rFonts w:ascii="Tahoma" w:hAnsi="Tahoma" w:cs="Tahoma"/>
          <w:sz w:val="22"/>
          <w:szCs w:val="22"/>
        </w:rPr>
        <w:t xml:space="preserve"> Policy</w:t>
      </w:r>
      <w:r w:rsidRPr="001C364D">
        <w:rPr>
          <w:rFonts w:ascii="Tahoma" w:hAnsi="Tahoma" w:cs="Tahoma"/>
          <w:sz w:val="22"/>
          <w:szCs w:val="22"/>
        </w:rPr>
        <w:t xml:space="preserve"> Directive</w:t>
      </w:r>
      <w:r w:rsidR="00664F42">
        <w:rPr>
          <w:rFonts w:ascii="Tahoma" w:hAnsi="Tahoma" w:cs="Tahoma"/>
          <w:sz w:val="22"/>
          <w:szCs w:val="22"/>
        </w:rPr>
        <w:t xml:space="preserve"> 8</w:t>
      </w:r>
    </w:p>
    <w:p w:rsidR="00C0730E" w:rsidRPr="001C364D" w:rsidRDefault="004569EB" w:rsidP="00C0730E">
      <w:pPr>
        <w:rPr>
          <w:rFonts w:ascii="Tahoma" w:hAnsi="Tahoma" w:cs="Tahoma"/>
          <w:b/>
          <w:sz w:val="22"/>
          <w:szCs w:val="22"/>
        </w:rPr>
      </w:pPr>
      <w:proofErr w:type="spellStart"/>
      <w:r w:rsidRPr="001C364D">
        <w:rPr>
          <w:rFonts w:ascii="Tahoma" w:hAnsi="Tahoma" w:cs="Tahoma"/>
          <w:b/>
          <w:sz w:val="22"/>
          <w:szCs w:val="22"/>
        </w:rPr>
        <w:t>IAP</w:t>
      </w:r>
      <w:proofErr w:type="spellEnd"/>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Incident Action Plan</w:t>
      </w:r>
    </w:p>
    <w:p w:rsidR="00C0730E" w:rsidRPr="001C364D" w:rsidRDefault="004569EB" w:rsidP="00C0730E">
      <w:pPr>
        <w:rPr>
          <w:rFonts w:ascii="Tahoma" w:hAnsi="Tahoma" w:cs="Tahoma"/>
          <w:b/>
          <w:sz w:val="22"/>
          <w:szCs w:val="22"/>
        </w:rPr>
      </w:pPr>
      <w:r w:rsidRPr="001C364D">
        <w:rPr>
          <w:rFonts w:ascii="Tahoma" w:hAnsi="Tahoma" w:cs="Tahoma"/>
          <w:b/>
          <w:sz w:val="22"/>
          <w:szCs w:val="22"/>
        </w:rPr>
        <w:t>IC</w:t>
      </w:r>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Incident Command</w:t>
      </w:r>
      <w:r w:rsidR="007419A3" w:rsidRPr="001C364D">
        <w:rPr>
          <w:rFonts w:ascii="Tahoma" w:hAnsi="Tahoma" w:cs="Tahoma"/>
          <w:sz w:val="22"/>
          <w:szCs w:val="22"/>
        </w:rPr>
        <w:t>er</w:t>
      </w:r>
    </w:p>
    <w:p w:rsidR="00C0730E" w:rsidRPr="001C364D" w:rsidRDefault="004569EB" w:rsidP="00C0730E">
      <w:pPr>
        <w:rPr>
          <w:rFonts w:ascii="Tahoma" w:hAnsi="Tahoma" w:cs="Tahoma"/>
          <w:b/>
          <w:sz w:val="22"/>
          <w:szCs w:val="22"/>
        </w:rPr>
      </w:pPr>
      <w:r w:rsidRPr="001C364D">
        <w:rPr>
          <w:rFonts w:ascii="Tahoma" w:hAnsi="Tahoma" w:cs="Tahoma"/>
          <w:b/>
          <w:sz w:val="22"/>
          <w:szCs w:val="22"/>
        </w:rPr>
        <w:t>ICS</w:t>
      </w:r>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t>Incident Command System</w:t>
      </w:r>
    </w:p>
    <w:p w:rsidR="00664F42" w:rsidRPr="001C364D" w:rsidRDefault="00664F42" w:rsidP="00664F42">
      <w:pPr>
        <w:rPr>
          <w:rFonts w:ascii="Tahoma" w:hAnsi="Tahoma" w:cs="Tahoma"/>
          <w:b/>
          <w:sz w:val="22"/>
          <w:szCs w:val="22"/>
        </w:rPr>
      </w:pPr>
      <w:proofErr w:type="spellStart"/>
      <w:r w:rsidRPr="001C364D">
        <w:rPr>
          <w:rFonts w:ascii="Tahoma" w:hAnsi="Tahoma" w:cs="Tahoma"/>
          <w:b/>
          <w:sz w:val="22"/>
          <w:szCs w:val="22"/>
        </w:rPr>
        <w:t>MA</w:t>
      </w:r>
      <w:r>
        <w:rPr>
          <w:rFonts w:ascii="Tahoma" w:hAnsi="Tahoma" w:cs="Tahoma"/>
          <w:b/>
          <w:sz w:val="22"/>
          <w:szCs w:val="22"/>
        </w:rPr>
        <w:t>AOP</w:t>
      </w:r>
      <w:proofErr w:type="spellEnd"/>
    </w:p>
    <w:p w:rsidR="00664F42" w:rsidRPr="001C364D" w:rsidRDefault="00664F42" w:rsidP="00664F42">
      <w:pPr>
        <w:spacing w:after="120"/>
        <w:rPr>
          <w:rFonts w:ascii="Tahoma" w:hAnsi="Tahoma" w:cs="Tahoma"/>
          <w:bCs/>
          <w:sz w:val="22"/>
          <w:szCs w:val="22"/>
        </w:rPr>
      </w:pPr>
      <w:r>
        <w:rPr>
          <w:rFonts w:ascii="Tahoma" w:hAnsi="Tahoma" w:cs="Tahoma"/>
          <w:bCs/>
          <w:sz w:val="22"/>
          <w:szCs w:val="22"/>
        </w:rPr>
        <w:t>Mutual Aid Assistance Operations Plan</w:t>
      </w:r>
    </w:p>
    <w:p w:rsidR="00664F42" w:rsidRDefault="00664F42" w:rsidP="00C0730E">
      <w:pPr>
        <w:rPr>
          <w:rFonts w:ascii="Tahoma" w:hAnsi="Tahoma" w:cs="Tahoma"/>
          <w:b/>
          <w:sz w:val="22"/>
          <w:szCs w:val="22"/>
        </w:rPr>
      </w:pPr>
    </w:p>
    <w:p w:rsidR="006E3C05" w:rsidRPr="001C364D" w:rsidRDefault="006E3C05" w:rsidP="00C0730E">
      <w:pPr>
        <w:rPr>
          <w:rFonts w:ascii="Tahoma" w:hAnsi="Tahoma" w:cs="Tahoma"/>
          <w:b/>
          <w:sz w:val="22"/>
          <w:szCs w:val="22"/>
        </w:rPr>
      </w:pPr>
      <w:r w:rsidRPr="001C364D">
        <w:rPr>
          <w:rFonts w:ascii="Tahoma" w:hAnsi="Tahoma" w:cs="Tahoma"/>
          <w:b/>
          <w:sz w:val="22"/>
          <w:szCs w:val="22"/>
        </w:rPr>
        <w:t>MACS</w:t>
      </w:r>
    </w:p>
    <w:p w:rsidR="006E3C05" w:rsidRPr="001C364D" w:rsidRDefault="006E3C05" w:rsidP="006E3C05">
      <w:pPr>
        <w:spacing w:after="120"/>
        <w:rPr>
          <w:rFonts w:ascii="Tahoma" w:hAnsi="Tahoma" w:cs="Tahoma"/>
          <w:bCs/>
          <w:sz w:val="22"/>
          <w:szCs w:val="22"/>
        </w:rPr>
      </w:pPr>
      <w:r w:rsidRPr="001C364D">
        <w:rPr>
          <w:rFonts w:ascii="Tahoma" w:hAnsi="Tahoma" w:cs="Tahoma"/>
          <w:bCs/>
          <w:sz w:val="22"/>
          <w:szCs w:val="22"/>
        </w:rPr>
        <w:t>Multi-Agency Coordination System</w:t>
      </w:r>
    </w:p>
    <w:p w:rsidR="00C0730E" w:rsidRPr="001C364D" w:rsidRDefault="004569EB" w:rsidP="00C0730E">
      <w:pPr>
        <w:rPr>
          <w:rFonts w:ascii="Tahoma" w:hAnsi="Tahoma" w:cs="Tahoma"/>
          <w:b/>
          <w:sz w:val="22"/>
          <w:szCs w:val="22"/>
        </w:rPr>
      </w:pPr>
      <w:proofErr w:type="spellStart"/>
      <w:r w:rsidRPr="001C364D">
        <w:rPr>
          <w:rFonts w:ascii="Tahoma" w:hAnsi="Tahoma" w:cs="Tahoma"/>
          <w:b/>
          <w:sz w:val="22"/>
          <w:szCs w:val="22"/>
        </w:rPr>
        <w:t>NIMS</w:t>
      </w:r>
      <w:proofErr w:type="spellEnd"/>
    </w:p>
    <w:p w:rsidR="004569EB" w:rsidRPr="001C364D" w:rsidRDefault="004569EB" w:rsidP="00C0730E">
      <w:pPr>
        <w:spacing w:after="120"/>
        <w:rPr>
          <w:rFonts w:ascii="Tahoma" w:hAnsi="Tahoma" w:cs="Tahoma"/>
          <w:sz w:val="22"/>
          <w:szCs w:val="22"/>
        </w:rPr>
      </w:pPr>
      <w:r w:rsidRPr="001C364D">
        <w:rPr>
          <w:rFonts w:ascii="Tahoma" w:hAnsi="Tahoma" w:cs="Tahoma"/>
          <w:sz w:val="22"/>
          <w:szCs w:val="22"/>
        </w:rPr>
        <w:lastRenderedPageBreak/>
        <w:t>National Incident Management System</w:t>
      </w:r>
    </w:p>
    <w:p w:rsidR="00C0730E" w:rsidRPr="001C364D" w:rsidRDefault="007419A3" w:rsidP="00C0730E">
      <w:pPr>
        <w:rPr>
          <w:rFonts w:ascii="Tahoma" w:hAnsi="Tahoma" w:cs="Tahoma"/>
          <w:b/>
          <w:sz w:val="22"/>
          <w:szCs w:val="22"/>
        </w:rPr>
      </w:pPr>
      <w:proofErr w:type="spellStart"/>
      <w:r w:rsidRPr="001C364D">
        <w:rPr>
          <w:rFonts w:ascii="Tahoma" w:hAnsi="Tahoma" w:cs="Tahoma"/>
          <w:b/>
          <w:sz w:val="22"/>
          <w:szCs w:val="22"/>
        </w:rPr>
        <w:t>NRF</w:t>
      </w:r>
      <w:proofErr w:type="spellEnd"/>
    </w:p>
    <w:p w:rsidR="007419A3" w:rsidRPr="001C364D" w:rsidRDefault="007419A3" w:rsidP="00C0730E">
      <w:pPr>
        <w:spacing w:after="120"/>
        <w:rPr>
          <w:rFonts w:ascii="Tahoma" w:hAnsi="Tahoma" w:cs="Tahoma"/>
          <w:sz w:val="22"/>
          <w:szCs w:val="22"/>
        </w:rPr>
      </w:pPr>
      <w:r w:rsidRPr="001C364D">
        <w:rPr>
          <w:rFonts w:ascii="Tahoma" w:hAnsi="Tahoma" w:cs="Tahoma"/>
          <w:sz w:val="22"/>
          <w:szCs w:val="22"/>
        </w:rPr>
        <w:t>National Response Framework</w:t>
      </w:r>
    </w:p>
    <w:p w:rsidR="006D33AD" w:rsidRPr="001C364D" w:rsidRDefault="006D33AD" w:rsidP="00C0730E">
      <w:pPr>
        <w:rPr>
          <w:rFonts w:ascii="Tahoma" w:hAnsi="Tahoma" w:cs="Tahoma"/>
          <w:b/>
          <w:sz w:val="22"/>
          <w:szCs w:val="22"/>
        </w:rPr>
      </w:pPr>
      <w:proofErr w:type="spellStart"/>
      <w:r w:rsidRPr="001C364D">
        <w:rPr>
          <w:rFonts w:ascii="Tahoma" w:hAnsi="Tahoma" w:cs="Tahoma"/>
          <w:b/>
          <w:sz w:val="22"/>
          <w:szCs w:val="22"/>
        </w:rPr>
        <w:t>OAWWA</w:t>
      </w:r>
      <w:proofErr w:type="spellEnd"/>
    </w:p>
    <w:p w:rsidR="006D33AD" w:rsidRPr="001C364D" w:rsidRDefault="006D33AD" w:rsidP="00C0730E">
      <w:pPr>
        <w:rPr>
          <w:rFonts w:ascii="Tahoma" w:hAnsi="Tahoma" w:cs="Tahoma"/>
          <w:sz w:val="22"/>
          <w:szCs w:val="22"/>
        </w:rPr>
      </w:pPr>
      <w:r w:rsidRPr="001C364D">
        <w:rPr>
          <w:rFonts w:ascii="Tahoma" w:hAnsi="Tahoma" w:cs="Tahoma"/>
          <w:sz w:val="22"/>
          <w:szCs w:val="22"/>
        </w:rPr>
        <w:t>Ohio American Water Works Association</w:t>
      </w:r>
    </w:p>
    <w:p w:rsidR="006D33AD" w:rsidRPr="001C364D" w:rsidRDefault="006D33AD" w:rsidP="00C0730E">
      <w:pPr>
        <w:rPr>
          <w:rFonts w:ascii="Tahoma" w:hAnsi="Tahoma" w:cs="Tahoma"/>
          <w:b/>
          <w:sz w:val="22"/>
          <w:szCs w:val="22"/>
        </w:rPr>
      </w:pPr>
    </w:p>
    <w:p w:rsidR="006D33AD" w:rsidRPr="001C364D" w:rsidRDefault="006D33AD" w:rsidP="00C0730E">
      <w:pPr>
        <w:rPr>
          <w:rFonts w:ascii="Tahoma" w:hAnsi="Tahoma" w:cs="Tahoma"/>
          <w:b/>
          <w:sz w:val="22"/>
          <w:szCs w:val="22"/>
        </w:rPr>
      </w:pPr>
      <w:r w:rsidRPr="001C364D">
        <w:rPr>
          <w:rFonts w:ascii="Tahoma" w:hAnsi="Tahoma" w:cs="Tahoma"/>
          <w:b/>
          <w:sz w:val="22"/>
          <w:szCs w:val="22"/>
        </w:rPr>
        <w:t>O</w:t>
      </w:r>
      <w:r w:rsidR="00664F42">
        <w:rPr>
          <w:rFonts w:ascii="Tahoma" w:hAnsi="Tahoma" w:cs="Tahoma"/>
          <w:b/>
          <w:sz w:val="22"/>
          <w:szCs w:val="22"/>
        </w:rPr>
        <w:t xml:space="preserve">hio </w:t>
      </w:r>
      <w:proofErr w:type="spellStart"/>
      <w:r w:rsidRPr="001C364D">
        <w:rPr>
          <w:rFonts w:ascii="Tahoma" w:hAnsi="Tahoma" w:cs="Tahoma"/>
          <w:b/>
          <w:sz w:val="22"/>
          <w:szCs w:val="22"/>
        </w:rPr>
        <w:t>EMA</w:t>
      </w:r>
      <w:proofErr w:type="spellEnd"/>
    </w:p>
    <w:p w:rsidR="006D33AD" w:rsidRPr="001C364D" w:rsidRDefault="006D33AD" w:rsidP="00C0730E">
      <w:pPr>
        <w:rPr>
          <w:rFonts w:ascii="Tahoma" w:hAnsi="Tahoma" w:cs="Tahoma"/>
          <w:sz w:val="22"/>
          <w:szCs w:val="22"/>
        </w:rPr>
      </w:pPr>
      <w:r w:rsidRPr="001C364D">
        <w:rPr>
          <w:rFonts w:ascii="Tahoma" w:hAnsi="Tahoma" w:cs="Tahoma"/>
          <w:sz w:val="22"/>
          <w:szCs w:val="22"/>
        </w:rPr>
        <w:t>Ohio Emergency Management Agency</w:t>
      </w:r>
    </w:p>
    <w:p w:rsidR="006D33AD" w:rsidRPr="001C364D" w:rsidRDefault="006D33AD" w:rsidP="00C0730E">
      <w:pPr>
        <w:rPr>
          <w:rFonts w:ascii="Tahoma" w:hAnsi="Tahoma" w:cs="Tahoma"/>
          <w:b/>
          <w:sz w:val="22"/>
          <w:szCs w:val="22"/>
        </w:rPr>
      </w:pPr>
    </w:p>
    <w:p w:rsidR="006D33AD" w:rsidRPr="001C364D" w:rsidRDefault="006D33AD" w:rsidP="00C0730E">
      <w:pPr>
        <w:rPr>
          <w:rFonts w:ascii="Tahoma" w:hAnsi="Tahoma" w:cs="Tahoma"/>
          <w:b/>
          <w:sz w:val="22"/>
          <w:szCs w:val="22"/>
        </w:rPr>
      </w:pPr>
      <w:r w:rsidRPr="001C364D">
        <w:rPr>
          <w:rFonts w:ascii="Tahoma" w:hAnsi="Tahoma" w:cs="Tahoma"/>
          <w:b/>
          <w:sz w:val="22"/>
          <w:szCs w:val="22"/>
        </w:rPr>
        <w:t>O</w:t>
      </w:r>
      <w:r w:rsidR="008F102D">
        <w:rPr>
          <w:rFonts w:ascii="Tahoma" w:hAnsi="Tahoma" w:cs="Tahoma"/>
          <w:b/>
          <w:sz w:val="22"/>
          <w:szCs w:val="22"/>
        </w:rPr>
        <w:t xml:space="preserve">hio </w:t>
      </w:r>
      <w:r w:rsidRPr="001C364D">
        <w:rPr>
          <w:rFonts w:ascii="Tahoma" w:hAnsi="Tahoma" w:cs="Tahoma"/>
          <w:b/>
          <w:sz w:val="22"/>
          <w:szCs w:val="22"/>
        </w:rPr>
        <w:t>EPA</w:t>
      </w:r>
    </w:p>
    <w:p w:rsidR="006D33AD" w:rsidRPr="001C364D" w:rsidRDefault="006D33AD" w:rsidP="00C0730E">
      <w:pPr>
        <w:rPr>
          <w:rFonts w:ascii="Tahoma" w:hAnsi="Tahoma" w:cs="Tahoma"/>
          <w:sz w:val="22"/>
          <w:szCs w:val="22"/>
        </w:rPr>
      </w:pPr>
      <w:r w:rsidRPr="001C364D">
        <w:rPr>
          <w:rFonts w:ascii="Tahoma" w:hAnsi="Tahoma" w:cs="Tahoma"/>
          <w:sz w:val="22"/>
          <w:szCs w:val="22"/>
        </w:rPr>
        <w:t>Ohio Environmental Protection Agency</w:t>
      </w:r>
    </w:p>
    <w:p w:rsidR="006D33AD" w:rsidRPr="001C364D" w:rsidRDefault="006D33AD" w:rsidP="00C0730E">
      <w:pPr>
        <w:rPr>
          <w:rFonts w:ascii="Tahoma" w:hAnsi="Tahoma" w:cs="Tahoma"/>
          <w:b/>
          <w:sz w:val="22"/>
          <w:szCs w:val="22"/>
        </w:rPr>
      </w:pPr>
    </w:p>
    <w:p w:rsidR="006D33AD" w:rsidRPr="001C364D" w:rsidRDefault="006D33AD" w:rsidP="00C0730E">
      <w:pPr>
        <w:rPr>
          <w:rFonts w:ascii="Tahoma" w:hAnsi="Tahoma" w:cs="Tahoma"/>
          <w:b/>
          <w:sz w:val="22"/>
          <w:szCs w:val="22"/>
        </w:rPr>
      </w:pPr>
      <w:r w:rsidRPr="001C364D">
        <w:rPr>
          <w:rFonts w:ascii="Tahoma" w:hAnsi="Tahoma" w:cs="Tahoma"/>
          <w:b/>
          <w:sz w:val="22"/>
          <w:szCs w:val="22"/>
        </w:rPr>
        <w:t>OH WARN</w:t>
      </w:r>
    </w:p>
    <w:p w:rsidR="006D33AD" w:rsidRPr="001C364D" w:rsidRDefault="006D33AD" w:rsidP="00C0730E">
      <w:pPr>
        <w:rPr>
          <w:rFonts w:ascii="Tahoma" w:hAnsi="Tahoma" w:cs="Tahoma"/>
          <w:sz w:val="22"/>
          <w:szCs w:val="22"/>
        </w:rPr>
      </w:pPr>
      <w:r w:rsidRPr="001C364D">
        <w:rPr>
          <w:rFonts w:ascii="Tahoma" w:hAnsi="Tahoma" w:cs="Tahoma"/>
          <w:sz w:val="22"/>
          <w:szCs w:val="22"/>
        </w:rPr>
        <w:t>Ohio Water/Wastewater Agency Response Network</w:t>
      </w:r>
    </w:p>
    <w:p w:rsidR="006D33AD" w:rsidRPr="001C364D" w:rsidRDefault="006D33AD" w:rsidP="00C0730E">
      <w:pPr>
        <w:rPr>
          <w:rFonts w:ascii="Tahoma" w:hAnsi="Tahoma" w:cs="Tahoma"/>
          <w:b/>
          <w:sz w:val="22"/>
          <w:szCs w:val="22"/>
        </w:rPr>
      </w:pPr>
    </w:p>
    <w:p w:rsidR="006D33AD" w:rsidRPr="001C364D" w:rsidRDefault="006D33AD" w:rsidP="00C0730E">
      <w:pPr>
        <w:rPr>
          <w:rFonts w:ascii="Tahoma" w:hAnsi="Tahoma" w:cs="Tahoma"/>
          <w:b/>
          <w:sz w:val="22"/>
          <w:szCs w:val="22"/>
        </w:rPr>
      </w:pPr>
      <w:proofErr w:type="spellStart"/>
      <w:r w:rsidRPr="001C364D">
        <w:rPr>
          <w:rFonts w:ascii="Tahoma" w:hAnsi="Tahoma" w:cs="Tahoma"/>
          <w:b/>
          <w:sz w:val="22"/>
          <w:szCs w:val="22"/>
        </w:rPr>
        <w:t>ORWA</w:t>
      </w:r>
      <w:proofErr w:type="spellEnd"/>
    </w:p>
    <w:p w:rsidR="006D33AD" w:rsidRPr="001C364D" w:rsidRDefault="006D33AD" w:rsidP="00C0730E">
      <w:pPr>
        <w:rPr>
          <w:rFonts w:ascii="Tahoma" w:hAnsi="Tahoma" w:cs="Tahoma"/>
          <w:sz w:val="22"/>
          <w:szCs w:val="22"/>
        </w:rPr>
      </w:pPr>
      <w:r w:rsidRPr="001C364D">
        <w:rPr>
          <w:rFonts w:ascii="Tahoma" w:hAnsi="Tahoma" w:cs="Tahoma"/>
          <w:sz w:val="22"/>
          <w:szCs w:val="22"/>
        </w:rPr>
        <w:t>Ohio Rural Water Association</w:t>
      </w:r>
    </w:p>
    <w:p w:rsidR="006D33AD" w:rsidRPr="001C364D" w:rsidRDefault="006D33AD" w:rsidP="00C0730E">
      <w:pPr>
        <w:rPr>
          <w:rFonts w:ascii="Tahoma" w:hAnsi="Tahoma" w:cs="Tahoma"/>
          <w:b/>
          <w:sz w:val="22"/>
          <w:szCs w:val="22"/>
        </w:rPr>
      </w:pPr>
    </w:p>
    <w:p w:rsidR="006D33AD" w:rsidRPr="001C364D" w:rsidRDefault="006D33AD" w:rsidP="00C0730E">
      <w:pPr>
        <w:rPr>
          <w:rFonts w:ascii="Tahoma" w:hAnsi="Tahoma" w:cs="Tahoma"/>
          <w:b/>
          <w:sz w:val="22"/>
          <w:szCs w:val="22"/>
        </w:rPr>
      </w:pPr>
      <w:proofErr w:type="spellStart"/>
      <w:r w:rsidRPr="001C364D">
        <w:rPr>
          <w:rFonts w:ascii="Tahoma" w:hAnsi="Tahoma" w:cs="Tahoma"/>
          <w:b/>
          <w:sz w:val="22"/>
          <w:szCs w:val="22"/>
        </w:rPr>
        <w:t>OWEA</w:t>
      </w:r>
      <w:proofErr w:type="spellEnd"/>
    </w:p>
    <w:p w:rsidR="006D33AD" w:rsidRPr="001C364D" w:rsidRDefault="006D33AD" w:rsidP="00C0730E">
      <w:pPr>
        <w:rPr>
          <w:rFonts w:ascii="Tahoma" w:hAnsi="Tahoma" w:cs="Tahoma"/>
          <w:sz w:val="22"/>
          <w:szCs w:val="22"/>
        </w:rPr>
      </w:pPr>
      <w:r w:rsidRPr="001C364D">
        <w:rPr>
          <w:rFonts w:ascii="Tahoma" w:hAnsi="Tahoma" w:cs="Tahoma"/>
          <w:sz w:val="22"/>
          <w:szCs w:val="22"/>
        </w:rPr>
        <w:t>Ohio Water Environmental Association</w:t>
      </w:r>
    </w:p>
    <w:p w:rsidR="006D33AD" w:rsidRPr="001C364D" w:rsidRDefault="006D33AD" w:rsidP="00C0730E">
      <w:pPr>
        <w:rPr>
          <w:rFonts w:ascii="Tahoma" w:hAnsi="Tahoma" w:cs="Tahoma"/>
          <w:b/>
          <w:sz w:val="22"/>
          <w:szCs w:val="22"/>
        </w:rPr>
      </w:pPr>
    </w:p>
    <w:p w:rsidR="00C0730E" w:rsidRPr="001C364D" w:rsidRDefault="004569EB" w:rsidP="00C0730E">
      <w:pPr>
        <w:rPr>
          <w:rFonts w:ascii="Tahoma" w:hAnsi="Tahoma" w:cs="Tahoma"/>
          <w:b/>
          <w:sz w:val="22"/>
          <w:szCs w:val="22"/>
        </w:rPr>
      </w:pPr>
      <w:r w:rsidRPr="001C364D">
        <w:rPr>
          <w:rFonts w:ascii="Tahoma" w:hAnsi="Tahoma" w:cs="Tahoma"/>
          <w:b/>
          <w:sz w:val="22"/>
          <w:szCs w:val="22"/>
        </w:rPr>
        <w:t>PA Program</w:t>
      </w:r>
    </w:p>
    <w:p w:rsidR="004569EB" w:rsidRPr="001C364D" w:rsidRDefault="00344487" w:rsidP="00DB3E62">
      <w:pPr>
        <w:rPr>
          <w:rFonts w:ascii="Tahoma" w:hAnsi="Tahoma" w:cs="Tahoma"/>
          <w:sz w:val="22"/>
          <w:szCs w:val="22"/>
        </w:rPr>
      </w:pPr>
      <w:r w:rsidRPr="001C364D">
        <w:rPr>
          <w:rFonts w:ascii="Tahoma" w:hAnsi="Tahoma" w:cs="Tahoma"/>
          <w:sz w:val="22"/>
          <w:szCs w:val="22"/>
        </w:rPr>
        <w:t xml:space="preserve">FEMA </w:t>
      </w:r>
      <w:r w:rsidR="004569EB" w:rsidRPr="001C364D">
        <w:rPr>
          <w:rFonts w:ascii="Tahoma" w:hAnsi="Tahoma" w:cs="Tahoma"/>
          <w:sz w:val="22"/>
          <w:szCs w:val="22"/>
        </w:rPr>
        <w:t>Public Assistance Program</w:t>
      </w:r>
    </w:p>
    <w:p w:rsidR="00DB3E62" w:rsidRDefault="00DB3E62" w:rsidP="00C0730E">
      <w:pPr>
        <w:rPr>
          <w:rFonts w:ascii="Tahoma" w:hAnsi="Tahoma" w:cs="Tahoma"/>
          <w:b/>
          <w:sz w:val="22"/>
          <w:szCs w:val="22"/>
        </w:rPr>
      </w:pPr>
    </w:p>
    <w:p w:rsidR="006D33AD" w:rsidRPr="001C364D" w:rsidRDefault="008F102D" w:rsidP="00C0730E">
      <w:pPr>
        <w:rPr>
          <w:rFonts w:ascii="Tahoma" w:hAnsi="Tahoma" w:cs="Tahoma"/>
          <w:b/>
          <w:sz w:val="22"/>
          <w:szCs w:val="22"/>
        </w:rPr>
      </w:pPr>
      <w:r>
        <w:rPr>
          <w:rFonts w:ascii="Tahoma" w:hAnsi="Tahoma" w:cs="Tahoma"/>
          <w:b/>
          <w:sz w:val="22"/>
          <w:szCs w:val="22"/>
        </w:rPr>
        <w:t xml:space="preserve">Ohio </w:t>
      </w:r>
      <w:proofErr w:type="spellStart"/>
      <w:r w:rsidR="006D33AD" w:rsidRPr="001C364D">
        <w:rPr>
          <w:rFonts w:ascii="Tahoma" w:hAnsi="Tahoma" w:cs="Tahoma"/>
          <w:b/>
          <w:sz w:val="22"/>
          <w:szCs w:val="22"/>
        </w:rPr>
        <w:t>RCAP</w:t>
      </w:r>
      <w:proofErr w:type="spellEnd"/>
    </w:p>
    <w:p w:rsidR="006D33AD" w:rsidRPr="001C364D" w:rsidRDefault="008F102D" w:rsidP="00C0730E">
      <w:pPr>
        <w:rPr>
          <w:rFonts w:ascii="Tahoma" w:hAnsi="Tahoma" w:cs="Tahoma"/>
          <w:sz w:val="22"/>
          <w:szCs w:val="22"/>
        </w:rPr>
      </w:pPr>
      <w:r>
        <w:rPr>
          <w:rFonts w:ascii="Tahoma" w:hAnsi="Tahoma" w:cs="Tahoma"/>
          <w:sz w:val="22"/>
          <w:szCs w:val="22"/>
        </w:rPr>
        <w:t xml:space="preserve">Ohio </w:t>
      </w:r>
      <w:r w:rsidR="006D33AD" w:rsidRPr="001C364D">
        <w:rPr>
          <w:rFonts w:ascii="Tahoma" w:hAnsi="Tahoma" w:cs="Tahoma"/>
          <w:sz w:val="22"/>
          <w:szCs w:val="22"/>
        </w:rPr>
        <w:t>Rural Community Assistance Program</w:t>
      </w:r>
    </w:p>
    <w:p w:rsidR="006D33AD" w:rsidRPr="001C364D" w:rsidRDefault="006D33AD" w:rsidP="00C0730E">
      <w:pPr>
        <w:rPr>
          <w:rFonts w:ascii="Tahoma" w:hAnsi="Tahoma" w:cs="Tahoma"/>
          <w:b/>
          <w:sz w:val="22"/>
          <w:szCs w:val="22"/>
        </w:rPr>
      </w:pPr>
    </w:p>
    <w:p w:rsidR="00C0730E" w:rsidRPr="001C364D" w:rsidRDefault="004569EB" w:rsidP="00DB3E62">
      <w:pPr>
        <w:rPr>
          <w:rFonts w:ascii="Tahoma" w:hAnsi="Tahoma" w:cs="Tahoma"/>
          <w:b/>
          <w:sz w:val="22"/>
          <w:szCs w:val="22"/>
        </w:rPr>
      </w:pPr>
      <w:r w:rsidRPr="001C364D">
        <w:rPr>
          <w:rFonts w:ascii="Tahoma" w:hAnsi="Tahoma" w:cs="Tahoma"/>
          <w:b/>
          <w:sz w:val="22"/>
          <w:szCs w:val="22"/>
        </w:rPr>
        <w:t>U.S. DHS</w:t>
      </w:r>
    </w:p>
    <w:p w:rsidR="004569EB" w:rsidRPr="001C364D" w:rsidRDefault="004569EB" w:rsidP="00DB3E62">
      <w:pPr>
        <w:rPr>
          <w:rFonts w:ascii="Tahoma" w:hAnsi="Tahoma" w:cs="Tahoma"/>
          <w:sz w:val="22"/>
          <w:szCs w:val="22"/>
        </w:rPr>
      </w:pPr>
      <w:r w:rsidRPr="001C364D">
        <w:rPr>
          <w:rFonts w:ascii="Tahoma" w:hAnsi="Tahoma" w:cs="Tahoma"/>
          <w:sz w:val="22"/>
          <w:szCs w:val="22"/>
        </w:rPr>
        <w:t>U.S. Department of Homeland Security</w:t>
      </w:r>
    </w:p>
    <w:p w:rsidR="00DB3E62" w:rsidRDefault="00DB3E62" w:rsidP="00DB3E62">
      <w:pPr>
        <w:rPr>
          <w:rFonts w:ascii="Tahoma" w:hAnsi="Tahoma" w:cs="Tahoma"/>
          <w:b/>
          <w:sz w:val="22"/>
          <w:szCs w:val="22"/>
        </w:rPr>
      </w:pPr>
    </w:p>
    <w:p w:rsidR="00C0730E" w:rsidRPr="001C364D" w:rsidRDefault="004569EB" w:rsidP="00DB3E62">
      <w:pPr>
        <w:rPr>
          <w:rFonts w:ascii="Tahoma" w:hAnsi="Tahoma" w:cs="Tahoma"/>
          <w:b/>
          <w:sz w:val="22"/>
          <w:szCs w:val="22"/>
        </w:rPr>
      </w:pPr>
      <w:r w:rsidRPr="001C364D">
        <w:rPr>
          <w:rFonts w:ascii="Tahoma" w:hAnsi="Tahoma" w:cs="Tahoma"/>
          <w:b/>
          <w:sz w:val="22"/>
          <w:szCs w:val="22"/>
        </w:rPr>
        <w:t>U.S. EPA</w:t>
      </w:r>
    </w:p>
    <w:p w:rsidR="004569EB" w:rsidRPr="001C364D" w:rsidRDefault="004569EB" w:rsidP="00DB3E62">
      <w:pPr>
        <w:rPr>
          <w:rFonts w:ascii="Tahoma" w:hAnsi="Tahoma" w:cs="Tahoma"/>
          <w:sz w:val="22"/>
          <w:szCs w:val="22"/>
        </w:rPr>
      </w:pPr>
      <w:r w:rsidRPr="001C364D">
        <w:rPr>
          <w:rFonts w:ascii="Tahoma" w:hAnsi="Tahoma" w:cs="Tahoma"/>
          <w:sz w:val="22"/>
          <w:szCs w:val="22"/>
        </w:rPr>
        <w:t>U.S. Environmental Protection Agency</w:t>
      </w:r>
    </w:p>
    <w:p w:rsidR="00DB3E62" w:rsidRDefault="00DB3E62" w:rsidP="00DB3E62">
      <w:pPr>
        <w:rPr>
          <w:rFonts w:ascii="Tahoma" w:hAnsi="Tahoma" w:cs="Tahoma"/>
          <w:b/>
          <w:sz w:val="22"/>
          <w:szCs w:val="22"/>
        </w:rPr>
      </w:pPr>
    </w:p>
    <w:p w:rsidR="00C0730E" w:rsidRPr="001C364D" w:rsidRDefault="004569EB" w:rsidP="00DB3E62">
      <w:pPr>
        <w:rPr>
          <w:rFonts w:ascii="Tahoma" w:hAnsi="Tahoma" w:cs="Tahoma"/>
          <w:b/>
          <w:sz w:val="22"/>
          <w:szCs w:val="22"/>
        </w:rPr>
      </w:pPr>
      <w:proofErr w:type="spellStart"/>
      <w:r w:rsidRPr="001C364D">
        <w:rPr>
          <w:rFonts w:ascii="Tahoma" w:hAnsi="Tahoma" w:cs="Tahoma"/>
          <w:b/>
          <w:sz w:val="22"/>
          <w:szCs w:val="22"/>
        </w:rPr>
        <w:t>USACE</w:t>
      </w:r>
      <w:proofErr w:type="spellEnd"/>
    </w:p>
    <w:p w:rsidR="004569EB" w:rsidRPr="001C364D" w:rsidRDefault="004569EB" w:rsidP="00DB3E62">
      <w:pPr>
        <w:rPr>
          <w:rFonts w:ascii="Tahoma" w:hAnsi="Tahoma" w:cs="Tahoma"/>
          <w:sz w:val="22"/>
          <w:szCs w:val="22"/>
        </w:rPr>
      </w:pPr>
      <w:r w:rsidRPr="001C364D">
        <w:rPr>
          <w:rFonts w:ascii="Tahoma" w:hAnsi="Tahoma" w:cs="Tahoma"/>
          <w:sz w:val="22"/>
          <w:szCs w:val="22"/>
        </w:rPr>
        <w:t>U.S. Army Corps of Engineers</w:t>
      </w:r>
    </w:p>
    <w:p w:rsidR="00DB3E62" w:rsidRDefault="00DB3E62" w:rsidP="00DB3E62">
      <w:pPr>
        <w:rPr>
          <w:rFonts w:ascii="Tahoma" w:hAnsi="Tahoma" w:cs="Tahoma"/>
          <w:b/>
          <w:sz w:val="22"/>
          <w:szCs w:val="22"/>
        </w:rPr>
      </w:pPr>
    </w:p>
    <w:p w:rsidR="00C0730E" w:rsidRPr="001C364D" w:rsidRDefault="004569EB" w:rsidP="00DB3E62">
      <w:pPr>
        <w:rPr>
          <w:rFonts w:ascii="Tahoma" w:hAnsi="Tahoma" w:cs="Tahoma"/>
          <w:b/>
          <w:sz w:val="22"/>
          <w:szCs w:val="22"/>
        </w:rPr>
      </w:pPr>
      <w:r w:rsidRPr="001C364D">
        <w:rPr>
          <w:rFonts w:ascii="Tahoma" w:hAnsi="Tahoma" w:cs="Tahoma"/>
          <w:b/>
          <w:sz w:val="22"/>
          <w:szCs w:val="22"/>
        </w:rPr>
        <w:t>WARN</w:t>
      </w:r>
    </w:p>
    <w:p w:rsidR="004569EB" w:rsidRPr="001C364D" w:rsidRDefault="004569EB" w:rsidP="00DB3E62">
      <w:pPr>
        <w:rPr>
          <w:rFonts w:ascii="Tahoma" w:hAnsi="Tahoma" w:cs="Tahoma"/>
          <w:sz w:val="22"/>
          <w:szCs w:val="22"/>
        </w:rPr>
      </w:pPr>
      <w:r w:rsidRPr="001C364D">
        <w:rPr>
          <w:rFonts w:ascii="Tahoma" w:hAnsi="Tahoma" w:cs="Tahoma"/>
          <w:sz w:val="22"/>
          <w:szCs w:val="22"/>
        </w:rPr>
        <w:t>Water</w:t>
      </w:r>
      <w:r w:rsidR="00DD7CFF" w:rsidRPr="001C364D">
        <w:rPr>
          <w:rFonts w:ascii="Tahoma" w:hAnsi="Tahoma" w:cs="Tahoma"/>
          <w:sz w:val="22"/>
          <w:szCs w:val="22"/>
        </w:rPr>
        <w:t>/</w:t>
      </w:r>
      <w:r w:rsidRPr="001C364D">
        <w:rPr>
          <w:rFonts w:ascii="Tahoma" w:hAnsi="Tahoma" w:cs="Tahoma"/>
          <w:sz w:val="22"/>
          <w:szCs w:val="22"/>
        </w:rPr>
        <w:t>Wastewater Agency Response Network</w:t>
      </w:r>
    </w:p>
    <w:p w:rsidR="003B33E9" w:rsidRPr="001C364D" w:rsidRDefault="003B33E9" w:rsidP="003F1D74">
      <w:pPr>
        <w:rPr>
          <w:rFonts w:ascii="Tahoma" w:hAnsi="Tahoma" w:cs="Tahoma"/>
          <w:sz w:val="22"/>
          <w:szCs w:val="22"/>
        </w:rPr>
      </w:pPr>
    </w:p>
    <w:p w:rsidR="007B6AE6" w:rsidRPr="004F7C76" w:rsidRDefault="003F1D74" w:rsidP="00A73A96">
      <w:pPr>
        <w:pStyle w:val="Heading1"/>
      </w:pPr>
      <w:r w:rsidRPr="004F7C76">
        <w:rPr>
          <w:sz w:val="24"/>
          <w:szCs w:val="24"/>
        </w:rPr>
        <w:br w:type="page"/>
      </w:r>
      <w:bookmarkStart w:id="5" w:name="_Toc459295956"/>
      <w:r w:rsidR="007B6AE6" w:rsidRPr="004F7C76">
        <w:lastRenderedPageBreak/>
        <w:t>List of Definitions</w:t>
      </w:r>
      <w:bookmarkEnd w:id="5"/>
      <w:r w:rsidR="007B6AE6" w:rsidRPr="004F7C76">
        <w:t xml:space="preserve"> </w:t>
      </w:r>
    </w:p>
    <w:p w:rsidR="00AE24F9" w:rsidRPr="001C364D" w:rsidRDefault="00852490" w:rsidP="008431CA">
      <w:pPr>
        <w:jc w:val="both"/>
        <w:rPr>
          <w:rFonts w:ascii="Tahoma" w:hAnsi="Tahoma" w:cs="Tahoma"/>
          <w:b/>
          <w:sz w:val="22"/>
          <w:szCs w:val="22"/>
        </w:rPr>
      </w:pPr>
      <w:r w:rsidRPr="001C364D">
        <w:rPr>
          <w:rFonts w:ascii="Tahoma" w:hAnsi="Tahoma" w:cs="Tahoma"/>
          <w:b/>
          <w:sz w:val="22"/>
          <w:szCs w:val="22"/>
        </w:rPr>
        <w:t>Activation</w:t>
      </w:r>
    </w:p>
    <w:p w:rsidR="00852490" w:rsidRPr="001C364D" w:rsidRDefault="00852490" w:rsidP="008431CA">
      <w:pPr>
        <w:jc w:val="both"/>
        <w:rPr>
          <w:rFonts w:ascii="Tahoma" w:hAnsi="Tahoma" w:cs="Tahoma"/>
          <w:sz w:val="22"/>
          <w:szCs w:val="22"/>
        </w:rPr>
      </w:pPr>
      <w:proofErr w:type="gramStart"/>
      <w:r w:rsidRPr="001C364D">
        <w:rPr>
          <w:rFonts w:ascii="Tahoma" w:hAnsi="Tahoma" w:cs="Tahoma"/>
          <w:sz w:val="22"/>
          <w:szCs w:val="22"/>
        </w:rPr>
        <w:t xml:space="preserve">Occurs when one Member </w:t>
      </w:r>
      <w:r w:rsidR="008431CA" w:rsidRPr="001C364D">
        <w:rPr>
          <w:rFonts w:ascii="Tahoma" w:hAnsi="Tahoma" w:cs="Tahoma"/>
          <w:sz w:val="22"/>
          <w:szCs w:val="22"/>
        </w:rPr>
        <w:t>u</w:t>
      </w:r>
      <w:r w:rsidRPr="001C364D">
        <w:rPr>
          <w:rFonts w:ascii="Tahoma" w:hAnsi="Tahoma" w:cs="Tahoma"/>
          <w:sz w:val="22"/>
          <w:szCs w:val="22"/>
        </w:rPr>
        <w:t xml:space="preserve">tility calls another Member </w:t>
      </w:r>
      <w:r w:rsidR="008431CA" w:rsidRPr="001C364D">
        <w:rPr>
          <w:rFonts w:ascii="Tahoma" w:hAnsi="Tahoma" w:cs="Tahoma"/>
          <w:sz w:val="22"/>
          <w:szCs w:val="22"/>
        </w:rPr>
        <w:t>u</w:t>
      </w:r>
      <w:r w:rsidRPr="001C364D">
        <w:rPr>
          <w:rFonts w:ascii="Tahoma" w:hAnsi="Tahoma" w:cs="Tahoma"/>
          <w:sz w:val="22"/>
          <w:szCs w:val="22"/>
        </w:rPr>
        <w:t>tility to discuss the exchange of resources.</w:t>
      </w:r>
      <w:proofErr w:type="gramEnd"/>
    </w:p>
    <w:p w:rsidR="00852490" w:rsidRPr="001C364D" w:rsidRDefault="00852490" w:rsidP="008431CA">
      <w:pPr>
        <w:jc w:val="both"/>
        <w:rPr>
          <w:rFonts w:ascii="Tahoma" w:hAnsi="Tahoma" w:cs="Tahoma"/>
          <w:sz w:val="22"/>
          <w:szCs w:val="22"/>
        </w:rPr>
      </w:pPr>
    </w:p>
    <w:p w:rsidR="00DA2B5B" w:rsidRPr="001C364D" w:rsidRDefault="00DA2B5B" w:rsidP="00852490">
      <w:pPr>
        <w:jc w:val="both"/>
        <w:rPr>
          <w:rFonts w:ascii="Tahoma" w:hAnsi="Tahoma" w:cs="Tahoma"/>
          <w:b/>
          <w:sz w:val="22"/>
          <w:szCs w:val="22"/>
        </w:rPr>
      </w:pPr>
      <w:r w:rsidRPr="001C364D">
        <w:rPr>
          <w:rFonts w:ascii="Tahoma" w:hAnsi="Tahoma" w:cs="Tahoma"/>
          <w:b/>
          <w:sz w:val="22"/>
          <w:szCs w:val="22"/>
        </w:rPr>
        <w:t>Agreement</w:t>
      </w:r>
    </w:p>
    <w:p w:rsidR="00DA2B5B" w:rsidRPr="001C364D" w:rsidRDefault="00DA2B5B" w:rsidP="00852490">
      <w:pPr>
        <w:jc w:val="both"/>
        <w:rPr>
          <w:rFonts w:ascii="Tahoma" w:hAnsi="Tahoma" w:cs="Tahoma"/>
          <w:sz w:val="22"/>
          <w:szCs w:val="22"/>
        </w:rPr>
      </w:pPr>
      <w:proofErr w:type="gramStart"/>
      <w:r w:rsidRPr="001C364D">
        <w:rPr>
          <w:rFonts w:ascii="Tahoma" w:hAnsi="Tahoma" w:cs="Tahoma"/>
          <w:sz w:val="22"/>
          <w:szCs w:val="22"/>
        </w:rPr>
        <w:t>The Ohio Water/Wastewater Agency Response Network Mutual Aid Agreement.</w:t>
      </w:r>
      <w:proofErr w:type="gramEnd"/>
    </w:p>
    <w:p w:rsidR="00DA2B5B" w:rsidRPr="001C364D" w:rsidRDefault="00DA2B5B" w:rsidP="00852490">
      <w:pPr>
        <w:jc w:val="both"/>
        <w:rPr>
          <w:rFonts w:ascii="Tahoma" w:hAnsi="Tahoma" w:cs="Tahoma"/>
          <w:b/>
          <w:sz w:val="22"/>
          <w:szCs w:val="22"/>
        </w:rPr>
      </w:pPr>
    </w:p>
    <w:p w:rsidR="00AE24F9" w:rsidRPr="001C364D" w:rsidRDefault="00852490" w:rsidP="00852490">
      <w:pPr>
        <w:jc w:val="both"/>
        <w:rPr>
          <w:rFonts w:ascii="Tahoma" w:hAnsi="Tahoma" w:cs="Tahoma"/>
          <w:sz w:val="22"/>
          <w:szCs w:val="22"/>
        </w:rPr>
      </w:pPr>
      <w:r w:rsidRPr="001C364D">
        <w:rPr>
          <w:rFonts w:ascii="Tahoma" w:hAnsi="Tahoma" w:cs="Tahoma"/>
          <w:b/>
          <w:sz w:val="22"/>
          <w:szCs w:val="22"/>
        </w:rPr>
        <w:t>Associate Member</w:t>
      </w:r>
    </w:p>
    <w:p w:rsidR="00DA2B5B" w:rsidRPr="001C364D" w:rsidRDefault="00DA2B5B" w:rsidP="00852490">
      <w:pPr>
        <w:jc w:val="both"/>
        <w:rPr>
          <w:rFonts w:ascii="Tahoma" w:hAnsi="Tahoma" w:cs="Tahoma"/>
          <w:sz w:val="22"/>
          <w:szCs w:val="22"/>
        </w:rPr>
      </w:pPr>
      <w:proofErr w:type="gramStart"/>
      <w:r w:rsidRPr="001C364D">
        <w:rPr>
          <w:rFonts w:ascii="Tahoma" w:hAnsi="Tahoma" w:cs="Tahoma"/>
          <w:sz w:val="22"/>
          <w:szCs w:val="22"/>
        </w:rPr>
        <w:t>Any non-utility, non-voting member of OH WARN that provides a support role to the OH WARN program, but does not sign the Agreement.</w:t>
      </w:r>
      <w:proofErr w:type="gramEnd"/>
      <w:r w:rsidRPr="001C364D">
        <w:rPr>
          <w:rFonts w:ascii="Tahoma" w:hAnsi="Tahoma" w:cs="Tahoma"/>
          <w:sz w:val="22"/>
          <w:szCs w:val="22"/>
        </w:rPr>
        <w:t xml:space="preserve"> Also </w:t>
      </w:r>
      <w:proofErr w:type="spellStart"/>
      <w:r w:rsidRPr="001C364D">
        <w:rPr>
          <w:rFonts w:ascii="Tahoma" w:hAnsi="Tahoma" w:cs="Tahoma"/>
          <w:sz w:val="22"/>
          <w:szCs w:val="22"/>
        </w:rPr>
        <w:t>know</w:t>
      </w:r>
      <w:proofErr w:type="spellEnd"/>
      <w:r w:rsidRPr="001C364D">
        <w:rPr>
          <w:rFonts w:ascii="Tahoma" w:hAnsi="Tahoma" w:cs="Tahoma"/>
          <w:sz w:val="22"/>
          <w:szCs w:val="22"/>
        </w:rPr>
        <w:t xml:space="preserve"> as an Advisor. </w:t>
      </w:r>
    </w:p>
    <w:p w:rsidR="00852490" w:rsidRPr="001C364D" w:rsidRDefault="00852490" w:rsidP="00852490">
      <w:pPr>
        <w:jc w:val="both"/>
        <w:rPr>
          <w:rFonts w:ascii="Tahoma" w:hAnsi="Tahoma" w:cs="Tahoma"/>
          <w:sz w:val="22"/>
          <w:szCs w:val="22"/>
        </w:rPr>
      </w:pPr>
    </w:p>
    <w:p w:rsidR="00AE24F9" w:rsidRPr="001C364D" w:rsidRDefault="007B6AE6" w:rsidP="007419A3">
      <w:pPr>
        <w:tabs>
          <w:tab w:val="left" w:pos="2880"/>
        </w:tabs>
        <w:ind w:left="2880" w:hanging="2880"/>
        <w:rPr>
          <w:rFonts w:ascii="Tahoma" w:hAnsi="Tahoma" w:cs="Tahoma"/>
          <w:sz w:val="22"/>
          <w:szCs w:val="22"/>
        </w:rPr>
      </w:pPr>
      <w:r w:rsidRPr="001C364D">
        <w:rPr>
          <w:rFonts w:ascii="Tahoma" w:hAnsi="Tahoma" w:cs="Tahoma"/>
          <w:b/>
          <w:sz w:val="22"/>
          <w:szCs w:val="22"/>
        </w:rPr>
        <w:t xml:space="preserve">Authorized </w:t>
      </w:r>
      <w:r w:rsidR="00DA2B5B" w:rsidRPr="001C364D">
        <w:rPr>
          <w:rFonts w:ascii="Tahoma" w:hAnsi="Tahoma" w:cs="Tahoma"/>
          <w:b/>
          <w:sz w:val="22"/>
          <w:szCs w:val="22"/>
        </w:rPr>
        <w:t>Official</w:t>
      </w:r>
    </w:p>
    <w:p w:rsidR="007B6AE6" w:rsidRPr="001C364D" w:rsidRDefault="007B6AE6" w:rsidP="00AE24F9">
      <w:pPr>
        <w:tabs>
          <w:tab w:val="left" w:pos="0"/>
        </w:tabs>
        <w:rPr>
          <w:rFonts w:ascii="Tahoma" w:hAnsi="Tahoma" w:cs="Tahoma"/>
          <w:sz w:val="22"/>
          <w:szCs w:val="22"/>
        </w:rPr>
      </w:pPr>
      <w:r w:rsidRPr="001C364D">
        <w:rPr>
          <w:rFonts w:ascii="Tahoma" w:hAnsi="Tahoma" w:cs="Tahoma"/>
          <w:sz w:val="22"/>
          <w:szCs w:val="22"/>
        </w:rPr>
        <w:t xml:space="preserve">An employee of a Member </w:t>
      </w:r>
      <w:r w:rsidR="00DA2B5B" w:rsidRPr="001C364D">
        <w:rPr>
          <w:rFonts w:ascii="Tahoma" w:hAnsi="Tahoma" w:cs="Tahoma"/>
          <w:sz w:val="22"/>
          <w:szCs w:val="22"/>
        </w:rPr>
        <w:t xml:space="preserve">who is </w:t>
      </w:r>
      <w:r w:rsidRPr="001C364D">
        <w:rPr>
          <w:rFonts w:ascii="Tahoma" w:hAnsi="Tahoma" w:cs="Tahoma"/>
          <w:sz w:val="22"/>
          <w:szCs w:val="22"/>
        </w:rPr>
        <w:t xml:space="preserve">authorized by the Member’s governing board or management to request assistance or offer assistance under </w:t>
      </w:r>
      <w:r w:rsidR="000D21BC" w:rsidRPr="001C364D">
        <w:rPr>
          <w:rFonts w:ascii="Tahoma" w:hAnsi="Tahoma" w:cs="Tahoma"/>
          <w:sz w:val="22"/>
          <w:szCs w:val="22"/>
        </w:rPr>
        <w:t xml:space="preserve">the </w:t>
      </w:r>
      <w:r w:rsidR="00595EC4" w:rsidRPr="001C364D">
        <w:rPr>
          <w:rFonts w:ascii="Tahoma" w:hAnsi="Tahoma" w:cs="Tahoma"/>
          <w:sz w:val="22"/>
          <w:szCs w:val="22"/>
        </w:rPr>
        <w:t>OH WARN Agreement</w:t>
      </w:r>
      <w:r w:rsidRPr="001C364D">
        <w:rPr>
          <w:rFonts w:ascii="Tahoma" w:hAnsi="Tahoma" w:cs="Tahoma"/>
          <w:sz w:val="22"/>
          <w:szCs w:val="22"/>
        </w:rPr>
        <w:t>.</w:t>
      </w:r>
    </w:p>
    <w:p w:rsidR="000D21BC" w:rsidRPr="001C364D" w:rsidRDefault="000D21BC" w:rsidP="000D21BC">
      <w:pPr>
        <w:rPr>
          <w:rFonts w:ascii="Tahoma" w:hAnsi="Tahoma" w:cs="Tahoma"/>
          <w:sz w:val="22"/>
          <w:szCs w:val="22"/>
        </w:rPr>
      </w:pPr>
    </w:p>
    <w:p w:rsidR="00AE24F9" w:rsidRPr="001C364D" w:rsidRDefault="00852490" w:rsidP="00852490">
      <w:pPr>
        <w:jc w:val="both"/>
        <w:rPr>
          <w:rFonts w:ascii="Tahoma" w:hAnsi="Tahoma" w:cs="Tahoma"/>
          <w:sz w:val="22"/>
          <w:szCs w:val="22"/>
        </w:rPr>
      </w:pPr>
      <w:r w:rsidRPr="001C364D">
        <w:rPr>
          <w:rFonts w:ascii="Tahoma" w:hAnsi="Tahoma" w:cs="Tahoma"/>
          <w:b/>
          <w:sz w:val="22"/>
          <w:szCs w:val="22"/>
        </w:rPr>
        <w:t>Confidential Information</w:t>
      </w:r>
    </w:p>
    <w:p w:rsidR="00852490" w:rsidRPr="001C364D" w:rsidRDefault="00852490" w:rsidP="00852490">
      <w:pPr>
        <w:jc w:val="both"/>
        <w:rPr>
          <w:rFonts w:ascii="Tahoma" w:hAnsi="Tahoma" w:cs="Tahoma"/>
          <w:sz w:val="22"/>
          <w:szCs w:val="22"/>
        </w:rPr>
      </w:pPr>
      <w:r w:rsidRPr="001C364D">
        <w:rPr>
          <w:rFonts w:ascii="Tahoma" w:hAnsi="Tahoma" w:cs="Tahoma"/>
          <w:sz w:val="22"/>
          <w:szCs w:val="22"/>
        </w:rPr>
        <w:t xml:space="preserve">Any document shared with any signatory to </w:t>
      </w:r>
      <w:r w:rsidR="008431CA" w:rsidRPr="001C364D">
        <w:rPr>
          <w:rFonts w:ascii="Tahoma" w:hAnsi="Tahoma" w:cs="Tahoma"/>
          <w:sz w:val="22"/>
          <w:szCs w:val="22"/>
        </w:rPr>
        <w:t xml:space="preserve">the </w:t>
      </w:r>
      <w:r w:rsidR="00595EC4" w:rsidRPr="001C364D">
        <w:rPr>
          <w:rFonts w:ascii="Tahoma" w:hAnsi="Tahoma" w:cs="Tahoma"/>
          <w:sz w:val="22"/>
          <w:szCs w:val="22"/>
        </w:rPr>
        <w:t>OH WARN Agreement</w:t>
      </w:r>
      <w:r w:rsidRPr="001C364D">
        <w:rPr>
          <w:rFonts w:ascii="Tahoma" w:hAnsi="Tahoma" w:cs="Tahoma"/>
          <w:sz w:val="22"/>
          <w:szCs w:val="22"/>
        </w:rPr>
        <w:t xml:space="preserve"> that is marked confidential, including but not limited to any map, report, notes, papers, opinion, or e-mail which relates to the system vulnerabilities of a Member or Associate Member.</w:t>
      </w:r>
    </w:p>
    <w:p w:rsidR="00852490" w:rsidRPr="001C364D" w:rsidRDefault="00852490" w:rsidP="00852490">
      <w:pPr>
        <w:jc w:val="both"/>
        <w:rPr>
          <w:rFonts w:ascii="Tahoma" w:hAnsi="Tahoma" w:cs="Tahoma"/>
          <w:sz w:val="22"/>
          <w:szCs w:val="22"/>
        </w:rPr>
      </w:pPr>
    </w:p>
    <w:p w:rsidR="00AE24F9" w:rsidRPr="001C364D" w:rsidRDefault="007B6AE6" w:rsidP="001420B1">
      <w:pPr>
        <w:tabs>
          <w:tab w:val="left" w:pos="2520"/>
        </w:tabs>
        <w:ind w:left="2520" w:hanging="2520"/>
        <w:rPr>
          <w:rFonts w:ascii="Tahoma" w:hAnsi="Tahoma" w:cs="Tahoma"/>
          <w:sz w:val="22"/>
          <w:szCs w:val="22"/>
        </w:rPr>
      </w:pPr>
      <w:r w:rsidRPr="001C364D">
        <w:rPr>
          <w:rFonts w:ascii="Tahoma" w:hAnsi="Tahoma" w:cs="Tahoma"/>
          <w:b/>
          <w:sz w:val="22"/>
          <w:szCs w:val="22"/>
        </w:rPr>
        <w:t>Emergency</w:t>
      </w:r>
    </w:p>
    <w:p w:rsidR="007B6AE6" w:rsidRPr="001C364D" w:rsidRDefault="007B6AE6" w:rsidP="00C34167">
      <w:pPr>
        <w:jc w:val="both"/>
        <w:rPr>
          <w:rFonts w:ascii="Tahoma" w:hAnsi="Tahoma" w:cs="Tahoma"/>
          <w:sz w:val="22"/>
          <w:szCs w:val="22"/>
        </w:rPr>
      </w:pPr>
      <w:proofErr w:type="gramStart"/>
      <w:r w:rsidRPr="001C364D">
        <w:rPr>
          <w:rFonts w:ascii="Tahoma" w:hAnsi="Tahoma" w:cs="Tahoma"/>
          <w:sz w:val="22"/>
          <w:szCs w:val="22"/>
        </w:rPr>
        <w:t xml:space="preserve">A natural or manmade </w:t>
      </w:r>
      <w:r w:rsidR="00DA2B5B" w:rsidRPr="001C364D">
        <w:rPr>
          <w:rFonts w:ascii="Tahoma" w:hAnsi="Tahoma" w:cs="Tahoma"/>
          <w:sz w:val="22"/>
          <w:szCs w:val="22"/>
        </w:rPr>
        <w:t>event</w:t>
      </w:r>
      <w:r w:rsidR="008431CA" w:rsidRPr="001C364D">
        <w:rPr>
          <w:rFonts w:ascii="Tahoma" w:hAnsi="Tahoma" w:cs="Tahoma"/>
          <w:sz w:val="22"/>
          <w:szCs w:val="22"/>
        </w:rPr>
        <w:t xml:space="preserve"> </w:t>
      </w:r>
      <w:r w:rsidRPr="001C364D">
        <w:rPr>
          <w:rFonts w:ascii="Tahoma" w:hAnsi="Tahoma" w:cs="Tahoma"/>
          <w:sz w:val="22"/>
          <w:szCs w:val="22"/>
        </w:rPr>
        <w:t xml:space="preserve">that is, or is likely to be, beyond the control of the </w:t>
      </w:r>
      <w:r w:rsidR="00DA2B5B" w:rsidRPr="001C364D">
        <w:rPr>
          <w:rFonts w:ascii="Tahoma" w:hAnsi="Tahoma" w:cs="Tahoma"/>
          <w:sz w:val="22"/>
          <w:szCs w:val="22"/>
        </w:rPr>
        <w:t xml:space="preserve">available </w:t>
      </w:r>
      <w:r w:rsidRPr="001C364D">
        <w:rPr>
          <w:rFonts w:ascii="Tahoma" w:hAnsi="Tahoma" w:cs="Tahoma"/>
          <w:sz w:val="22"/>
          <w:szCs w:val="22"/>
        </w:rPr>
        <w:t>services, personnel, equipment, and facilities of a</w:t>
      </w:r>
      <w:r w:rsidR="00DA2B5B" w:rsidRPr="001C364D">
        <w:rPr>
          <w:rFonts w:ascii="Tahoma" w:hAnsi="Tahoma" w:cs="Tahoma"/>
          <w:sz w:val="22"/>
          <w:szCs w:val="22"/>
        </w:rPr>
        <w:t>n OH</w:t>
      </w:r>
      <w:r w:rsidRPr="001C364D">
        <w:rPr>
          <w:rFonts w:ascii="Tahoma" w:hAnsi="Tahoma" w:cs="Tahoma"/>
          <w:sz w:val="22"/>
          <w:szCs w:val="22"/>
        </w:rPr>
        <w:t xml:space="preserve"> </w:t>
      </w:r>
      <w:r w:rsidR="00C34167" w:rsidRPr="001C364D">
        <w:rPr>
          <w:rFonts w:ascii="Tahoma" w:hAnsi="Tahoma" w:cs="Tahoma"/>
          <w:sz w:val="22"/>
          <w:szCs w:val="22"/>
        </w:rPr>
        <w:t>WARN</w:t>
      </w:r>
      <w:r w:rsidRPr="001C364D">
        <w:rPr>
          <w:rFonts w:ascii="Tahoma" w:hAnsi="Tahoma" w:cs="Tahoma"/>
          <w:sz w:val="22"/>
          <w:szCs w:val="22"/>
        </w:rPr>
        <w:t xml:space="preserve"> </w:t>
      </w:r>
      <w:r w:rsidR="00C34167" w:rsidRPr="001C364D">
        <w:rPr>
          <w:rFonts w:ascii="Tahoma" w:hAnsi="Tahoma" w:cs="Tahoma"/>
          <w:sz w:val="22"/>
          <w:szCs w:val="22"/>
        </w:rPr>
        <w:t>M</w:t>
      </w:r>
      <w:r w:rsidRPr="001C364D">
        <w:rPr>
          <w:rFonts w:ascii="Tahoma" w:hAnsi="Tahoma" w:cs="Tahoma"/>
          <w:sz w:val="22"/>
          <w:szCs w:val="22"/>
        </w:rPr>
        <w:t>ember.</w:t>
      </w:r>
      <w:proofErr w:type="gramEnd"/>
    </w:p>
    <w:p w:rsidR="000D21BC" w:rsidRPr="001C364D" w:rsidRDefault="000D21BC" w:rsidP="000D21BC">
      <w:pPr>
        <w:rPr>
          <w:rFonts w:ascii="Tahoma" w:hAnsi="Tahoma" w:cs="Tahoma"/>
          <w:sz w:val="22"/>
          <w:szCs w:val="22"/>
        </w:rPr>
      </w:pPr>
    </w:p>
    <w:p w:rsidR="00AE24F9" w:rsidRPr="001C364D" w:rsidRDefault="00852490" w:rsidP="00852490">
      <w:pPr>
        <w:jc w:val="both"/>
        <w:rPr>
          <w:rFonts w:ascii="Tahoma" w:hAnsi="Tahoma" w:cs="Tahoma"/>
          <w:sz w:val="22"/>
          <w:szCs w:val="22"/>
        </w:rPr>
      </w:pPr>
      <w:r w:rsidRPr="001C364D">
        <w:rPr>
          <w:rFonts w:ascii="Tahoma" w:hAnsi="Tahoma" w:cs="Tahoma"/>
          <w:b/>
          <w:sz w:val="22"/>
          <w:szCs w:val="22"/>
        </w:rPr>
        <w:t>Incident</w:t>
      </w:r>
    </w:p>
    <w:p w:rsidR="00852490" w:rsidRPr="001C364D" w:rsidRDefault="00852490" w:rsidP="00852490">
      <w:pPr>
        <w:jc w:val="both"/>
        <w:rPr>
          <w:rFonts w:ascii="Tahoma" w:hAnsi="Tahoma" w:cs="Tahoma"/>
          <w:sz w:val="22"/>
          <w:szCs w:val="22"/>
        </w:rPr>
      </w:pPr>
      <w:r w:rsidRPr="001C364D">
        <w:rPr>
          <w:rFonts w:ascii="Tahoma" w:hAnsi="Tahoma" w:cs="Tahoma"/>
          <w:sz w:val="22"/>
          <w:szCs w:val="22"/>
        </w:rPr>
        <w:t xml:space="preserve">In this </w:t>
      </w:r>
      <w:r w:rsidR="000F7D3F" w:rsidRPr="001C364D">
        <w:rPr>
          <w:rFonts w:ascii="Tahoma" w:hAnsi="Tahoma" w:cs="Tahoma"/>
          <w:sz w:val="22"/>
          <w:szCs w:val="22"/>
        </w:rPr>
        <w:t>document,</w:t>
      </w:r>
      <w:r w:rsidRPr="001C364D">
        <w:rPr>
          <w:rFonts w:ascii="Tahoma" w:hAnsi="Tahoma" w:cs="Tahoma"/>
          <w:sz w:val="22"/>
          <w:szCs w:val="22"/>
        </w:rPr>
        <w:t xml:space="preserve"> the term incident is used as a generic description for a planned event, a small incident, or major disaster.  </w:t>
      </w:r>
    </w:p>
    <w:p w:rsidR="00852490" w:rsidRPr="001C364D" w:rsidRDefault="00852490" w:rsidP="00852490">
      <w:pPr>
        <w:jc w:val="both"/>
        <w:rPr>
          <w:rFonts w:ascii="Tahoma" w:hAnsi="Tahoma" w:cs="Tahoma"/>
          <w:sz w:val="22"/>
          <w:szCs w:val="22"/>
        </w:rPr>
      </w:pPr>
    </w:p>
    <w:p w:rsidR="00AE24F9" w:rsidRPr="001C364D" w:rsidRDefault="007B6AE6" w:rsidP="001420B1">
      <w:pPr>
        <w:tabs>
          <w:tab w:val="left" w:pos="2520"/>
        </w:tabs>
        <w:ind w:left="2520" w:hanging="2520"/>
        <w:rPr>
          <w:rFonts w:ascii="Tahoma" w:hAnsi="Tahoma" w:cs="Tahoma"/>
          <w:sz w:val="22"/>
          <w:szCs w:val="22"/>
        </w:rPr>
      </w:pPr>
      <w:r w:rsidRPr="001C364D">
        <w:rPr>
          <w:rFonts w:ascii="Tahoma" w:hAnsi="Tahoma" w:cs="Tahoma"/>
          <w:b/>
          <w:sz w:val="22"/>
          <w:szCs w:val="22"/>
        </w:rPr>
        <w:t>Member</w:t>
      </w:r>
    </w:p>
    <w:p w:rsidR="007B6AE6" w:rsidRPr="001C364D" w:rsidRDefault="007B6AE6" w:rsidP="00C34167">
      <w:pPr>
        <w:jc w:val="both"/>
        <w:rPr>
          <w:rFonts w:ascii="Tahoma" w:hAnsi="Tahoma" w:cs="Tahoma"/>
          <w:sz w:val="22"/>
          <w:szCs w:val="22"/>
        </w:rPr>
      </w:pPr>
      <w:proofErr w:type="gramStart"/>
      <w:r w:rsidRPr="001C364D">
        <w:rPr>
          <w:rFonts w:ascii="Tahoma" w:hAnsi="Tahoma" w:cs="Tahoma"/>
          <w:sz w:val="22"/>
          <w:szCs w:val="22"/>
        </w:rPr>
        <w:t xml:space="preserve">Any public or private </w:t>
      </w:r>
      <w:r w:rsidR="008431CA" w:rsidRPr="001C364D">
        <w:rPr>
          <w:rFonts w:ascii="Tahoma" w:hAnsi="Tahoma" w:cs="Tahoma"/>
          <w:sz w:val="22"/>
          <w:szCs w:val="22"/>
        </w:rPr>
        <w:t>w</w:t>
      </w:r>
      <w:r w:rsidRPr="001C364D">
        <w:rPr>
          <w:rFonts w:ascii="Tahoma" w:hAnsi="Tahoma" w:cs="Tahoma"/>
          <w:sz w:val="22"/>
          <w:szCs w:val="22"/>
        </w:rPr>
        <w:t xml:space="preserve">ater or </w:t>
      </w:r>
      <w:r w:rsidR="008431CA" w:rsidRPr="001C364D">
        <w:rPr>
          <w:rFonts w:ascii="Tahoma" w:hAnsi="Tahoma" w:cs="Tahoma"/>
          <w:sz w:val="22"/>
          <w:szCs w:val="22"/>
        </w:rPr>
        <w:t>w</w:t>
      </w:r>
      <w:r w:rsidRPr="001C364D">
        <w:rPr>
          <w:rFonts w:ascii="Tahoma" w:hAnsi="Tahoma" w:cs="Tahoma"/>
          <w:sz w:val="22"/>
          <w:szCs w:val="22"/>
        </w:rPr>
        <w:t xml:space="preserve">astewater </w:t>
      </w:r>
      <w:r w:rsidR="008431CA" w:rsidRPr="001C364D">
        <w:rPr>
          <w:rFonts w:ascii="Tahoma" w:hAnsi="Tahoma" w:cs="Tahoma"/>
          <w:sz w:val="22"/>
          <w:szCs w:val="22"/>
        </w:rPr>
        <w:t>u</w:t>
      </w:r>
      <w:r w:rsidRPr="001C364D">
        <w:rPr>
          <w:rFonts w:ascii="Tahoma" w:hAnsi="Tahoma" w:cs="Tahoma"/>
          <w:sz w:val="22"/>
          <w:szCs w:val="22"/>
        </w:rPr>
        <w:t xml:space="preserve">tility that manifests intent to participate in </w:t>
      </w:r>
      <w:r w:rsidR="00DA2B5B" w:rsidRPr="001C364D">
        <w:rPr>
          <w:rFonts w:ascii="Tahoma" w:hAnsi="Tahoma" w:cs="Tahoma"/>
          <w:sz w:val="22"/>
          <w:szCs w:val="22"/>
        </w:rPr>
        <w:t xml:space="preserve">OH </w:t>
      </w:r>
      <w:r w:rsidR="00C34167" w:rsidRPr="001C364D">
        <w:rPr>
          <w:rFonts w:ascii="Tahoma" w:hAnsi="Tahoma" w:cs="Tahoma"/>
          <w:sz w:val="22"/>
          <w:szCs w:val="22"/>
        </w:rPr>
        <w:t>WARN</w:t>
      </w:r>
      <w:r w:rsidRPr="001C364D">
        <w:rPr>
          <w:rFonts w:ascii="Tahoma" w:hAnsi="Tahoma" w:cs="Tahoma"/>
          <w:sz w:val="22"/>
          <w:szCs w:val="22"/>
        </w:rPr>
        <w:t xml:space="preserve"> by executing </w:t>
      </w:r>
      <w:r w:rsidR="000D21BC" w:rsidRPr="001C364D">
        <w:rPr>
          <w:rFonts w:ascii="Tahoma" w:hAnsi="Tahoma" w:cs="Tahoma"/>
          <w:sz w:val="22"/>
          <w:szCs w:val="22"/>
        </w:rPr>
        <w:t xml:space="preserve">the </w:t>
      </w:r>
      <w:r w:rsidR="00595EC4" w:rsidRPr="001C364D">
        <w:rPr>
          <w:rFonts w:ascii="Tahoma" w:hAnsi="Tahoma" w:cs="Tahoma"/>
          <w:sz w:val="22"/>
          <w:szCs w:val="22"/>
        </w:rPr>
        <w:t>OH WARN Agreement</w:t>
      </w:r>
      <w:r w:rsidRPr="001C364D">
        <w:rPr>
          <w:rFonts w:ascii="Tahoma" w:hAnsi="Tahoma" w:cs="Tahoma"/>
          <w:sz w:val="22"/>
          <w:szCs w:val="22"/>
        </w:rPr>
        <w:t>.</w:t>
      </w:r>
      <w:proofErr w:type="gramEnd"/>
    </w:p>
    <w:p w:rsidR="00913657" w:rsidRPr="001C364D" w:rsidRDefault="00913657" w:rsidP="000D21BC">
      <w:pPr>
        <w:rPr>
          <w:rFonts w:ascii="Tahoma" w:hAnsi="Tahoma" w:cs="Tahoma"/>
          <w:sz w:val="22"/>
          <w:szCs w:val="22"/>
        </w:rPr>
      </w:pPr>
    </w:p>
    <w:p w:rsidR="003C5157" w:rsidRPr="001C364D" w:rsidRDefault="003C5157" w:rsidP="00852490">
      <w:pPr>
        <w:jc w:val="both"/>
        <w:rPr>
          <w:rFonts w:ascii="Tahoma" w:hAnsi="Tahoma" w:cs="Tahoma"/>
          <w:b/>
          <w:sz w:val="22"/>
          <w:szCs w:val="22"/>
        </w:rPr>
      </w:pPr>
      <w:r w:rsidRPr="001C364D">
        <w:rPr>
          <w:rFonts w:ascii="Tahoma" w:hAnsi="Tahoma" w:cs="Tahoma"/>
          <w:b/>
          <w:sz w:val="22"/>
          <w:szCs w:val="22"/>
        </w:rPr>
        <w:t>Mutual Aid</w:t>
      </w:r>
    </w:p>
    <w:p w:rsidR="003C5157" w:rsidRPr="001C364D" w:rsidRDefault="003C5157" w:rsidP="003C5157">
      <w:pPr>
        <w:jc w:val="both"/>
        <w:rPr>
          <w:rFonts w:ascii="Tahoma" w:hAnsi="Tahoma" w:cs="Tahoma"/>
          <w:sz w:val="22"/>
          <w:szCs w:val="22"/>
        </w:rPr>
      </w:pPr>
      <w:r w:rsidRPr="00DB3E62">
        <w:rPr>
          <w:rFonts w:ascii="Tahoma" w:hAnsi="Tahoma" w:cs="Tahoma"/>
          <w:sz w:val="22"/>
          <w:szCs w:val="22"/>
        </w:rPr>
        <w:t>Mutual aid is the sending and receiving of personnel, equipment</w:t>
      </w:r>
      <w:r w:rsidR="000E38D9" w:rsidRPr="00DB3E62">
        <w:rPr>
          <w:rFonts w:ascii="Tahoma" w:hAnsi="Tahoma" w:cs="Tahoma"/>
          <w:sz w:val="22"/>
          <w:szCs w:val="22"/>
        </w:rPr>
        <w:t>,</w:t>
      </w:r>
      <w:r w:rsidRPr="00DB3E62">
        <w:rPr>
          <w:rFonts w:ascii="Tahoma" w:hAnsi="Tahoma" w:cs="Tahoma"/>
          <w:sz w:val="22"/>
          <w:szCs w:val="22"/>
        </w:rPr>
        <w:t xml:space="preserve"> and resources without the expectation of reimbursement. The </w:t>
      </w:r>
      <w:r w:rsidR="00595EC4" w:rsidRPr="00DB3E62">
        <w:rPr>
          <w:rFonts w:ascii="Tahoma" w:hAnsi="Tahoma" w:cs="Tahoma"/>
          <w:sz w:val="22"/>
          <w:szCs w:val="22"/>
        </w:rPr>
        <w:t>OH WARN Agreement</w:t>
      </w:r>
      <w:r w:rsidRPr="00DB3E62">
        <w:rPr>
          <w:rFonts w:ascii="Tahoma" w:hAnsi="Tahoma" w:cs="Tahoma"/>
          <w:sz w:val="22"/>
          <w:szCs w:val="22"/>
        </w:rPr>
        <w:t xml:space="preserve"> may be executed under the same understanding if so agreed between both parties in writing prior to sending aid.</w:t>
      </w:r>
    </w:p>
    <w:p w:rsidR="003C5157" w:rsidRPr="001C364D" w:rsidRDefault="003C5157" w:rsidP="00852490">
      <w:pPr>
        <w:jc w:val="both"/>
        <w:rPr>
          <w:rFonts w:ascii="Tahoma" w:hAnsi="Tahoma" w:cs="Tahoma"/>
          <w:sz w:val="22"/>
          <w:szCs w:val="22"/>
        </w:rPr>
      </w:pPr>
    </w:p>
    <w:p w:rsidR="003C5157" w:rsidRPr="001C364D" w:rsidRDefault="003C5157" w:rsidP="00236308">
      <w:pPr>
        <w:keepNext/>
        <w:jc w:val="both"/>
        <w:rPr>
          <w:rFonts w:ascii="Tahoma" w:hAnsi="Tahoma" w:cs="Tahoma"/>
          <w:b/>
          <w:sz w:val="22"/>
          <w:szCs w:val="22"/>
        </w:rPr>
      </w:pPr>
      <w:r w:rsidRPr="001C364D">
        <w:rPr>
          <w:rFonts w:ascii="Tahoma" w:hAnsi="Tahoma" w:cs="Tahoma"/>
          <w:b/>
          <w:sz w:val="22"/>
          <w:szCs w:val="22"/>
        </w:rPr>
        <w:t>Mutual Assistance</w:t>
      </w:r>
    </w:p>
    <w:p w:rsidR="003C5157" w:rsidRPr="001C364D" w:rsidRDefault="003C5157" w:rsidP="00236308">
      <w:pPr>
        <w:keepNext/>
        <w:jc w:val="both"/>
        <w:rPr>
          <w:rFonts w:ascii="Tahoma" w:hAnsi="Tahoma" w:cs="Tahoma"/>
          <w:sz w:val="22"/>
          <w:szCs w:val="22"/>
        </w:rPr>
      </w:pPr>
      <w:r w:rsidRPr="001C364D">
        <w:rPr>
          <w:rFonts w:ascii="Tahoma" w:hAnsi="Tahoma" w:cs="Tahoma"/>
          <w:sz w:val="22"/>
          <w:szCs w:val="22"/>
        </w:rPr>
        <w:t xml:space="preserve">While operationally consistent with mutual aid, mutual assistance is the provision of personnel, equipment and resources with the understanding that reimbursement is expected as described in the </w:t>
      </w:r>
      <w:r w:rsidR="00595EC4" w:rsidRPr="001C364D">
        <w:rPr>
          <w:rFonts w:ascii="Tahoma" w:hAnsi="Tahoma" w:cs="Tahoma"/>
          <w:sz w:val="22"/>
          <w:szCs w:val="22"/>
        </w:rPr>
        <w:t>OH WARN Agreement</w:t>
      </w:r>
      <w:r w:rsidRPr="001C364D">
        <w:rPr>
          <w:rFonts w:ascii="Tahoma" w:hAnsi="Tahoma" w:cs="Tahoma"/>
          <w:sz w:val="22"/>
          <w:szCs w:val="22"/>
        </w:rPr>
        <w:t>.</w:t>
      </w:r>
    </w:p>
    <w:p w:rsidR="003C5157" w:rsidRPr="001C364D" w:rsidRDefault="003C5157" w:rsidP="00852490">
      <w:pPr>
        <w:jc w:val="both"/>
        <w:rPr>
          <w:rFonts w:ascii="Tahoma" w:hAnsi="Tahoma" w:cs="Tahoma"/>
          <w:b/>
          <w:sz w:val="22"/>
          <w:szCs w:val="22"/>
        </w:rPr>
      </w:pPr>
    </w:p>
    <w:p w:rsidR="00C34167" w:rsidRPr="001C364D" w:rsidRDefault="00876DCD" w:rsidP="00C34167">
      <w:pPr>
        <w:jc w:val="both"/>
        <w:rPr>
          <w:rFonts w:ascii="Tahoma" w:hAnsi="Tahoma" w:cs="Tahoma"/>
          <w:sz w:val="22"/>
          <w:szCs w:val="22"/>
        </w:rPr>
      </w:pPr>
      <w:r>
        <w:rPr>
          <w:rFonts w:ascii="Tahoma" w:hAnsi="Tahoma" w:cs="Tahoma"/>
          <w:b/>
          <w:sz w:val="22"/>
          <w:szCs w:val="22"/>
        </w:rPr>
        <w:br w:type="page"/>
      </w:r>
      <w:r w:rsidR="00C34167" w:rsidRPr="001C364D">
        <w:rPr>
          <w:rFonts w:ascii="Tahoma" w:hAnsi="Tahoma" w:cs="Tahoma"/>
          <w:b/>
          <w:sz w:val="22"/>
          <w:szCs w:val="22"/>
        </w:rPr>
        <w:lastRenderedPageBreak/>
        <w:t>National Incident Management System (</w:t>
      </w:r>
      <w:proofErr w:type="spellStart"/>
      <w:r w:rsidR="00C34167" w:rsidRPr="001C364D">
        <w:rPr>
          <w:rFonts w:ascii="Tahoma" w:hAnsi="Tahoma" w:cs="Tahoma"/>
          <w:b/>
          <w:sz w:val="22"/>
          <w:szCs w:val="22"/>
        </w:rPr>
        <w:t>NIMS</w:t>
      </w:r>
      <w:proofErr w:type="spellEnd"/>
      <w:r w:rsidR="00C34167" w:rsidRPr="001C364D">
        <w:rPr>
          <w:rFonts w:ascii="Tahoma" w:hAnsi="Tahoma" w:cs="Tahoma"/>
          <w:b/>
          <w:sz w:val="22"/>
          <w:szCs w:val="22"/>
        </w:rPr>
        <w:t>)</w:t>
      </w:r>
    </w:p>
    <w:p w:rsidR="00C34167" w:rsidRPr="001C364D" w:rsidRDefault="00C34167" w:rsidP="00C34167">
      <w:pPr>
        <w:jc w:val="both"/>
        <w:rPr>
          <w:rFonts w:ascii="Tahoma" w:hAnsi="Tahoma" w:cs="Tahoma"/>
          <w:sz w:val="22"/>
          <w:szCs w:val="22"/>
        </w:rPr>
      </w:pPr>
      <w:proofErr w:type="gramStart"/>
      <w:r w:rsidRPr="001C364D">
        <w:rPr>
          <w:rFonts w:ascii="Tahoma" w:hAnsi="Tahoma" w:cs="Tahoma"/>
          <w:sz w:val="22"/>
          <w:szCs w:val="22"/>
        </w:rPr>
        <w:t>A national, standardized approach to incident management and response that sets uniform processes and procedures for emergency response operations.</w:t>
      </w:r>
      <w:proofErr w:type="gramEnd"/>
    </w:p>
    <w:p w:rsidR="00C34167" w:rsidRPr="001C364D" w:rsidRDefault="00C34167" w:rsidP="00852490">
      <w:pPr>
        <w:jc w:val="both"/>
        <w:rPr>
          <w:rFonts w:ascii="Tahoma" w:hAnsi="Tahoma" w:cs="Tahoma"/>
          <w:b/>
          <w:sz w:val="22"/>
          <w:szCs w:val="22"/>
        </w:rPr>
      </w:pPr>
    </w:p>
    <w:p w:rsidR="00AE24F9" w:rsidRPr="001C364D" w:rsidRDefault="00852490" w:rsidP="00852490">
      <w:pPr>
        <w:jc w:val="both"/>
        <w:rPr>
          <w:rFonts w:ascii="Tahoma" w:hAnsi="Tahoma" w:cs="Tahoma"/>
          <w:sz w:val="22"/>
          <w:szCs w:val="22"/>
        </w:rPr>
      </w:pPr>
      <w:r w:rsidRPr="001C364D">
        <w:rPr>
          <w:rFonts w:ascii="Tahoma" w:hAnsi="Tahoma" w:cs="Tahoma"/>
          <w:b/>
          <w:sz w:val="22"/>
          <w:szCs w:val="22"/>
        </w:rPr>
        <w:t>Non-Responding Member</w:t>
      </w:r>
    </w:p>
    <w:p w:rsidR="00852490" w:rsidRPr="001C364D" w:rsidRDefault="00852490" w:rsidP="00C34167">
      <w:pPr>
        <w:jc w:val="both"/>
        <w:rPr>
          <w:rFonts w:ascii="Tahoma" w:hAnsi="Tahoma" w:cs="Tahoma"/>
          <w:sz w:val="22"/>
          <w:szCs w:val="22"/>
        </w:rPr>
      </w:pPr>
      <w:proofErr w:type="gramStart"/>
      <w:r w:rsidRPr="001C364D">
        <w:rPr>
          <w:rFonts w:ascii="Tahoma" w:hAnsi="Tahoma" w:cs="Tahoma"/>
          <w:sz w:val="22"/>
          <w:szCs w:val="22"/>
        </w:rPr>
        <w:t xml:space="preserve">A Member that does not provide assistance during a </w:t>
      </w:r>
      <w:r w:rsidR="008431CA" w:rsidRPr="001C364D">
        <w:rPr>
          <w:rFonts w:ascii="Tahoma" w:hAnsi="Tahoma" w:cs="Tahoma"/>
          <w:sz w:val="22"/>
          <w:szCs w:val="22"/>
        </w:rPr>
        <w:t>p</w:t>
      </w:r>
      <w:r w:rsidRPr="001C364D">
        <w:rPr>
          <w:rFonts w:ascii="Tahoma" w:hAnsi="Tahoma" w:cs="Tahoma"/>
          <w:sz w:val="22"/>
          <w:szCs w:val="22"/>
        </w:rPr>
        <w:t xml:space="preserve">eriod of </w:t>
      </w:r>
      <w:r w:rsidR="008431CA" w:rsidRPr="001C364D">
        <w:rPr>
          <w:rFonts w:ascii="Tahoma" w:hAnsi="Tahoma" w:cs="Tahoma"/>
          <w:sz w:val="22"/>
          <w:szCs w:val="22"/>
        </w:rPr>
        <w:t>a</w:t>
      </w:r>
      <w:r w:rsidRPr="001C364D">
        <w:rPr>
          <w:rFonts w:ascii="Tahoma" w:hAnsi="Tahoma" w:cs="Tahoma"/>
          <w:sz w:val="22"/>
          <w:szCs w:val="22"/>
        </w:rPr>
        <w:t xml:space="preserve">ssistance under </w:t>
      </w:r>
      <w:r w:rsidR="00AA6DCD" w:rsidRPr="001C364D">
        <w:rPr>
          <w:rFonts w:ascii="Tahoma" w:hAnsi="Tahoma" w:cs="Tahoma"/>
          <w:sz w:val="22"/>
          <w:szCs w:val="22"/>
        </w:rPr>
        <w:t xml:space="preserve">OH </w:t>
      </w:r>
      <w:r w:rsidR="00C34167" w:rsidRPr="001C364D">
        <w:rPr>
          <w:rFonts w:ascii="Tahoma" w:hAnsi="Tahoma" w:cs="Tahoma"/>
          <w:sz w:val="22"/>
          <w:szCs w:val="22"/>
        </w:rPr>
        <w:t>WARN</w:t>
      </w:r>
      <w:r w:rsidRPr="001C364D">
        <w:rPr>
          <w:rFonts w:ascii="Tahoma" w:hAnsi="Tahoma" w:cs="Tahoma"/>
          <w:sz w:val="22"/>
          <w:szCs w:val="22"/>
        </w:rPr>
        <w:t>.</w:t>
      </w:r>
      <w:proofErr w:type="gramEnd"/>
    </w:p>
    <w:p w:rsidR="00852490" w:rsidRPr="001C364D" w:rsidRDefault="00852490" w:rsidP="00852490">
      <w:pPr>
        <w:jc w:val="both"/>
        <w:rPr>
          <w:rFonts w:ascii="Tahoma" w:hAnsi="Tahoma" w:cs="Tahoma"/>
          <w:sz w:val="22"/>
          <w:szCs w:val="22"/>
        </w:rPr>
      </w:pPr>
    </w:p>
    <w:p w:rsidR="00AE24F9" w:rsidRPr="001C364D" w:rsidRDefault="007B6AE6" w:rsidP="007265D4">
      <w:pPr>
        <w:keepNext/>
        <w:keepLines/>
        <w:tabs>
          <w:tab w:val="left" w:pos="2520"/>
        </w:tabs>
        <w:ind w:left="2520" w:hanging="2520"/>
        <w:rPr>
          <w:rFonts w:ascii="Tahoma" w:hAnsi="Tahoma" w:cs="Tahoma"/>
          <w:sz w:val="22"/>
          <w:szCs w:val="22"/>
        </w:rPr>
      </w:pPr>
      <w:r w:rsidRPr="001C364D">
        <w:rPr>
          <w:rFonts w:ascii="Tahoma" w:hAnsi="Tahoma" w:cs="Tahoma"/>
          <w:b/>
          <w:sz w:val="22"/>
          <w:szCs w:val="22"/>
        </w:rPr>
        <w:t>Period of Assistance</w:t>
      </w:r>
    </w:p>
    <w:p w:rsidR="007B6AE6" w:rsidRPr="001C364D" w:rsidRDefault="007B6AE6" w:rsidP="007265D4">
      <w:pPr>
        <w:keepNext/>
        <w:keepLines/>
        <w:jc w:val="both"/>
        <w:rPr>
          <w:rFonts w:ascii="Tahoma" w:hAnsi="Tahoma" w:cs="Tahoma"/>
          <w:sz w:val="22"/>
          <w:szCs w:val="22"/>
        </w:rPr>
      </w:pPr>
      <w:proofErr w:type="gramStart"/>
      <w:r w:rsidRPr="001C364D">
        <w:rPr>
          <w:rFonts w:ascii="Tahoma" w:hAnsi="Tahoma" w:cs="Tahoma"/>
          <w:sz w:val="22"/>
          <w:szCs w:val="22"/>
        </w:rPr>
        <w:t xml:space="preserve">A specified period of time </w:t>
      </w:r>
      <w:r w:rsidR="002B1212" w:rsidRPr="001C364D">
        <w:rPr>
          <w:rFonts w:ascii="Tahoma" w:hAnsi="Tahoma" w:cs="Tahoma"/>
          <w:sz w:val="22"/>
          <w:szCs w:val="22"/>
        </w:rPr>
        <w:t>during which</w:t>
      </w:r>
      <w:r w:rsidRPr="001C364D">
        <w:rPr>
          <w:rFonts w:ascii="Tahoma" w:hAnsi="Tahoma" w:cs="Tahoma"/>
          <w:sz w:val="22"/>
          <w:szCs w:val="22"/>
        </w:rPr>
        <w:t xml:space="preserve"> a Responding Member assists a Requesting Member.</w:t>
      </w:r>
      <w:proofErr w:type="gramEnd"/>
      <w:r w:rsidRPr="001C364D">
        <w:rPr>
          <w:rFonts w:ascii="Tahoma" w:hAnsi="Tahoma" w:cs="Tahoma"/>
          <w:sz w:val="22"/>
          <w:szCs w:val="22"/>
        </w:rPr>
        <w:t xml:space="preserve"> The period </w:t>
      </w:r>
      <w:r w:rsidR="002B1212" w:rsidRPr="001C364D">
        <w:rPr>
          <w:rFonts w:ascii="Tahoma" w:hAnsi="Tahoma" w:cs="Tahoma"/>
          <w:sz w:val="22"/>
          <w:szCs w:val="22"/>
        </w:rPr>
        <w:t>begins</w:t>
      </w:r>
      <w:r w:rsidRPr="001C364D">
        <w:rPr>
          <w:rFonts w:ascii="Tahoma" w:hAnsi="Tahoma" w:cs="Tahoma"/>
          <w:sz w:val="22"/>
          <w:szCs w:val="22"/>
        </w:rPr>
        <w:t xml:space="preserve"> when personnel, equipment, or supplies depart from a Responding Member’s facility and ends when the resources return to their facility (portal to portal). All protections identified in the </w:t>
      </w:r>
      <w:r w:rsidR="000D21BC" w:rsidRPr="001C364D">
        <w:rPr>
          <w:rFonts w:ascii="Tahoma" w:hAnsi="Tahoma" w:cs="Tahoma"/>
          <w:sz w:val="22"/>
          <w:szCs w:val="22"/>
        </w:rPr>
        <w:t>A</w:t>
      </w:r>
      <w:r w:rsidRPr="001C364D">
        <w:rPr>
          <w:rFonts w:ascii="Tahoma" w:hAnsi="Tahoma" w:cs="Tahoma"/>
          <w:sz w:val="22"/>
          <w:szCs w:val="22"/>
        </w:rPr>
        <w:t xml:space="preserve">greement apply during this period. The specified </w:t>
      </w:r>
      <w:r w:rsidR="008431CA" w:rsidRPr="001C364D">
        <w:rPr>
          <w:rFonts w:ascii="Tahoma" w:hAnsi="Tahoma" w:cs="Tahoma"/>
          <w:sz w:val="22"/>
          <w:szCs w:val="22"/>
        </w:rPr>
        <w:t>p</w:t>
      </w:r>
      <w:r w:rsidRPr="001C364D">
        <w:rPr>
          <w:rFonts w:ascii="Tahoma" w:hAnsi="Tahoma" w:cs="Tahoma"/>
          <w:sz w:val="22"/>
          <w:szCs w:val="22"/>
        </w:rPr>
        <w:t xml:space="preserve">eriod of </w:t>
      </w:r>
      <w:r w:rsidR="008431CA" w:rsidRPr="001C364D">
        <w:rPr>
          <w:rFonts w:ascii="Tahoma" w:hAnsi="Tahoma" w:cs="Tahoma"/>
          <w:sz w:val="22"/>
          <w:szCs w:val="22"/>
        </w:rPr>
        <w:t>a</w:t>
      </w:r>
      <w:r w:rsidRPr="001C364D">
        <w:rPr>
          <w:rFonts w:ascii="Tahoma" w:hAnsi="Tahoma" w:cs="Tahoma"/>
          <w:sz w:val="22"/>
          <w:szCs w:val="22"/>
        </w:rPr>
        <w:t>ssistance may occur during response to or recovery from an emergency, as previously defined.</w:t>
      </w:r>
    </w:p>
    <w:p w:rsidR="000D21BC" w:rsidRPr="001C364D" w:rsidRDefault="000D21BC" w:rsidP="000D21BC">
      <w:pPr>
        <w:rPr>
          <w:rFonts w:ascii="Tahoma" w:hAnsi="Tahoma" w:cs="Tahoma"/>
          <w:sz w:val="22"/>
          <w:szCs w:val="22"/>
        </w:rPr>
      </w:pPr>
    </w:p>
    <w:p w:rsidR="00AE24F9" w:rsidRPr="001C364D" w:rsidRDefault="007B6AE6" w:rsidP="001420B1">
      <w:pPr>
        <w:tabs>
          <w:tab w:val="left" w:pos="2520"/>
        </w:tabs>
        <w:ind w:left="2520" w:hanging="2520"/>
        <w:rPr>
          <w:rFonts w:ascii="Tahoma" w:hAnsi="Tahoma" w:cs="Tahoma"/>
          <w:sz w:val="22"/>
          <w:szCs w:val="22"/>
        </w:rPr>
      </w:pPr>
      <w:r w:rsidRPr="001C364D">
        <w:rPr>
          <w:rFonts w:ascii="Tahoma" w:hAnsi="Tahoma" w:cs="Tahoma"/>
          <w:b/>
          <w:sz w:val="22"/>
          <w:szCs w:val="22"/>
        </w:rPr>
        <w:t>Requesting Member</w:t>
      </w:r>
    </w:p>
    <w:p w:rsidR="007B6AE6" w:rsidRPr="001C364D" w:rsidRDefault="007B6AE6" w:rsidP="00C34167">
      <w:pPr>
        <w:tabs>
          <w:tab w:val="left" w:pos="2520"/>
        </w:tabs>
        <w:ind w:left="2520" w:hanging="2520"/>
        <w:rPr>
          <w:rFonts w:ascii="Tahoma" w:hAnsi="Tahoma" w:cs="Tahoma"/>
          <w:sz w:val="22"/>
          <w:szCs w:val="22"/>
        </w:rPr>
      </w:pPr>
      <w:proofErr w:type="gramStart"/>
      <w:r w:rsidRPr="001C364D">
        <w:rPr>
          <w:rFonts w:ascii="Tahoma" w:hAnsi="Tahoma" w:cs="Tahoma"/>
          <w:sz w:val="22"/>
          <w:szCs w:val="22"/>
        </w:rPr>
        <w:t xml:space="preserve">A Member who requests assistance under </w:t>
      </w:r>
      <w:r w:rsidR="00AA6DCD" w:rsidRPr="001C364D">
        <w:rPr>
          <w:rFonts w:ascii="Tahoma" w:hAnsi="Tahoma" w:cs="Tahoma"/>
          <w:sz w:val="22"/>
          <w:szCs w:val="22"/>
        </w:rPr>
        <w:t xml:space="preserve">OH </w:t>
      </w:r>
      <w:r w:rsidR="00C34167" w:rsidRPr="001C364D">
        <w:rPr>
          <w:rFonts w:ascii="Tahoma" w:hAnsi="Tahoma" w:cs="Tahoma"/>
          <w:sz w:val="22"/>
          <w:szCs w:val="22"/>
        </w:rPr>
        <w:t>WARN</w:t>
      </w:r>
      <w:r w:rsidRPr="001C364D">
        <w:rPr>
          <w:rFonts w:ascii="Tahoma" w:hAnsi="Tahoma" w:cs="Tahoma"/>
          <w:sz w:val="22"/>
          <w:szCs w:val="22"/>
        </w:rPr>
        <w:t>.</w:t>
      </w:r>
      <w:proofErr w:type="gramEnd"/>
    </w:p>
    <w:p w:rsidR="000D21BC" w:rsidRPr="001C364D" w:rsidRDefault="000D21BC" w:rsidP="000D21BC">
      <w:pPr>
        <w:rPr>
          <w:rFonts w:ascii="Tahoma" w:hAnsi="Tahoma" w:cs="Tahoma"/>
          <w:sz w:val="22"/>
          <w:szCs w:val="22"/>
        </w:rPr>
      </w:pPr>
    </w:p>
    <w:p w:rsidR="00AE24F9" w:rsidRPr="001C364D" w:rsidRDefault="007B6AE6" w:rsidP="001420B1">
      <w:pPr>
        <w:tabs>
          <w:tab w:val="left" w:pos="2520"/>
        </w:tabs>
        <w:ind w:left="2520" w:hanging="2520"/>
        <w:rPr>
          <w:rFonts w:ascii="Tahoma" w:hAnsi="Tahoma" w:cs="Tahoma"/>
          <w:sz w:val="22"/>
          <w:szCs w:val="22"/>
        </w:rPr>
      </w:pPr>
      <w:r w:rsidRPr="001C364D">
        <w:rPr>
          <w:rFonts w:ascii="Tahoma" w:hAnsi="Tahoma" w:cs="Tahoma"/>
          <w:b/>
          <w:sz w:val="22"/>
          <w:szCs w:val="22"/>
        </w:rPr>
        <w:t>Responding Member</w:t>
      </w:r>
    </w:p>
    <w:p w:rsidR="007B6AE6" w:rsidRPr="001C364D" w:rsidRDefault="007B6AE6" w:rsidP="00C34167">
      <w:pPr>
        <w:tabs>
          <w:tab w:val="left" w:pos="2520"/>
        </w:tabs>
        <w:ind w:left="2520" w:hanging="2520"/>
        <w:rPr>
          <w:rFonts w:ascii="Tahoma" w:hAnsi="Tahoma" w:cs="Tahoma"/>
          <w:sz w:val="22"/>
          <w:szCs w:val="22"/>
        </w:rPr>
      </w:pPr>
      <w:r w:rsidRPr="001C364D">
        <w:rPr>
          <w:rFonts w:ascii="Tahoma" w:hAnsi="Tahoma" w:cs="Tahoma"/>
          <w:sz w:val="22"/>
          <w:szCs w:val="22"/>
        </w:rPr>
        <w:t xml:space="preserve">A Member that responds to a request for assistance under </w:t>
      </w:r>
      <w:r w:rsidR="00C34167" w:rsidRPr="001C364D">
        <w:rPr>
          <w:rFonts w:ascii="Tahoma" w:hAnsi="Tahoma" w:cs="Tahoma"/>
          <w:sz w:val="22"/>
          <w:szCs w:val="22"/>
        </w:rPr>
        <w:t>WARN</w:t>
      </w:r>
      <w:r w:rsidRPr="001C364D">
        <w:rPr>
          <w:rFonts w:ascii="Tahoma" w:hAnsi="Tahoma" w:cs="Tahoma"/>
          <w:sz w:val="22"/>
          <w:szCs w:val="22"/>
        </w:rPr>
        <w:t>.</w:t>
      </w:r>
    </w:p>
    <w:p w:rsidR="00852490" w:rsidRPr="001C364D" w:rsidRDefault="00852490" w:rsidP="00AE24F9">
      <w:pPr>
        <w:rPr>
          <w:rFonts w:ascii="Tahoma" w:hAnsi="Tahoma" w:cs="Tahoma"/>
          <w:sz w:val="22"/>
          <w:szCs w:val="22"/>
        </w:rPr>
      </w:pPr>
    </w:p>
    <w:p w:rsidR="00852490" w:rsidRPr="001C364D" w:rsidRDefault="00AA6DCD" w:rsidP="000D21BC">
      <w:pPr>
        <w:rPr>
          <w:rFonts w:ascii="Tahoma" w:hAnsi="Tahoma" w:cs="Tahoma"/>
          <w:b/>
          <w:sz w:val="22"/>
          <w:szCs w:val="22"/>
        </w:rPr>
      </w:pPr>
      <w:r w:rsidRPr="001C364D">
        <w:rPr>
          <w:rFonts w:ascii="Tahoma" w:hAnsi="Tahoma" w:cs="Tahoma"/>
          <w:b/>
          <w:sz w:val="22"/>
          <w:szCs w:val="22"/>
        </w:rPr>
        <w:t>Work or Work-Related Period</w:t>
      </w:r>
    </w:p>
    <w:p w:rsidR="00AA6DCD" w:rsidRPr="001C364D" w:rsidRDefault="00AA6DCD" w:rsidP="00AA6DCD">
      <w:pPr>
        <w:jc w:val="both"/>
        <w:rPr>
          <w:rFonts w:ascii="Tahoma" w:hAnsi="Tahoma" w:cs="Tahoma"/>
          <w:sz w:val="22"/>
          <w:szCs w:val="22"/>
        </w:rPr>
      </w:pPr>
      <w:r w:rsidRPr="001C364D">
        <w:rPr>
          <w:sz w:val="22"/>
          <w:szCs w:val="22"/>
        </w:rPr>
        <w:t>Any period of time in which either the personnel or equipment of the Responding Member are being used by the Requesting Member to provide assistance.  Specifically included within such period of time are rest breaks when the personnel of the Responding Member will return to active work within a reasonable time. Also, included is mutually- agreed-upon rotation of personnel and equipment.</w:t>
      </w:r>
    </w:p>
    <w:p w:rsidR="00236308" w:rsidRPr="001C364D" w:rsidRDefault="00236308" w:rsidP="00E87562">
      <w:pPr>
        <w:rPr>
          <w:rFonts w:ascii="Tahoma" w:hAnsi="Tahoma" w:cs="Tahoma"/>
          <w:color w:val="000000"/>
          <w:sz w:val="22"/>
          <w:szCs w:val="22"/>
        </w:rPr>
      </w:pPr>
    </w:p>
    <w:p w:rsidR="007B6AE6" w:rsidRPr="007807C3" w:rsidRDefault="007B6AE6" w:rsidP="007807C3">
      <w:pPr>
        <w:rPr>
          <w:rFonts w:cs="Arial"/>
          <w:kern w:val="2"/>
          <w:sz w:val="22"/>
          <w:szCs w:val="22"/>
        </w:rPr>
        <w:sectPr w:rsidR="007B6AE6" w:rsidRPr="007807C3" w:rsidSect="00876DCD">
          <w:headerReference w:type="default" r:id="rId18"/>
          <w:footerReference w:type="default" r:id="rId19"/>
          <w:pgSz w:w="12240" w:h="15840" w:code="1"/>
          <w:pgMar w:top="1440" w:right="1440" w:bottom="1296" w:left="1440" w:header="720" w:footer="576" w:gutter="0"/>
          <w:pgNumType w:fmt="lowerRoman" w:start="1"/>
          <w:cols w:space="720"/>
          <w:docGrid w:linePitch="326"/>
        </w:sectPr>
      </w:pPr>
    </w:p>
    <w:p w:rsidR="0007297A" w:rsidRPr="00603A75" w:rsidRDefault="008425C9" w:rsidP="00A73A96">
      <w:pPr>
        <w:pStyle w:val="Heading1"/>
        <w:rPr>
          <w:b/>
        </w:rPr>
      </w:pPr>
      <w:bookmarkStart w:id="6" w:name="_Toc459295957"/>
      <w:r w:rsidRPr="00603A75">
        <w:lastRenderedPageBreak/>
        <w:t>Section 1.0</w:t>
      </w:r>
      <w:r w:rsidRPr="00603A75">
        <w:tab/>
      </w:r>
      <w:r w:rsidR="0007297A" w:rsidRPr="00603A75">
        <w:t>Introduction</w:t>
      </w:r>
      <w:bookmarkEnd w:id="0"/>
      <w:bookmarkEnd w:id="1"/>
      <w:bookmarkEnd w:id="6"/>
    </w:p>
    <w:p w:rsidR="002E2519" w:rsidRPr="001C364D" w:rsidRDefault="00DB6486" w:rsidP="008425C9">
      <w:pPr>
        <w:jc w:val="both"/>
        <w:rPr>
          <w:rFonts w:ascii="Tahoma" w:hAnsi="Tahoma" w:cs="Tahoma"/>
          <w:sz w:val="22"/>
          <w:szCs w:val="22"/>
        </w:rPr>
      </w:pPr>
      <w:r w:rsidRPr="001C364D">
        <w:rPr>
          <w:rFonts w:ascii="Tahoma" w:hAnsi="Tahoma" w:cs="Tahoma"/>
          <w:sz w:val="22"/>
          <w:szCs w:val="22"/>
        </w:rPr>
        <w:t>M</w:t>
      </w:r>
      <w:r w:rsidR="00A56D7A" w:rsidRPr="001C364D">
        <w:rPr>
          <w:rFonts w:ascii="Tahoma" w:hAnsi="Tahoma" w:cs="Tahoma"/>
          <w:sz w:val="22"/>
          <w:szCs w:val="22"/>
        </w:rPr>
        <w:t xml:space="preserve">utual aid and assistance agreements </w:t>
      </w:r>
      <w:r w:rsidRPr="001C364D">
        <w:rPr>
          <w:rFonts w:ascii="Tahoma" w:hAnsi="Tahoma" w:cs="Tahoma"/>
          <w:sz w:val="22"/>
          <w:szCs w:val="22"/>
        </w:rPr>
        <w:t>such as Water</w:t>
      </w:r>
      <w:r w:rsidR="00C34167" w:rsidRPr="001C364D">
        <w:rPr>
          <w:rFonts w:ascii="Tahoma" w:hAnsi="Tahoma" w:cs="Tahoma"/>
          <w:sz w:val="22"/>
          <w:szCs w:val="22"/>
        </w:rPr>
        <w:t>/</w:t>
      </w:r>
      <w:r w:rsidRPr="001C364D">
        <w:rPr>
          <w:rFonts w:ascii="Tahoma" w:hAnsi="Tahoma" w:cs="Tahoma"/>
          <w:sz w:val="22"/>
          <w:szCs w:val="22"/>
        </w:rPr>
        <w:t>Wastewater Agency Response Networks (</w:t>
      </w:r>
      <w:proofErr w:type="spellStart"/>
      <w:r w:rsidRPr="001C364D">
        <w:rPr>
          <w:rFonts w:ascii="Tahoma" w:hAnsi="Tahoma" w:cs="Tahoma"/>
          <w:sz w:val="22"/>
          <w:szCs w:val="22"/>
        </w:rPr>
        <w:t>WARN</w:t>
      </w:r>
      <w:r w:rsidR="00194AE4" w:rsidRPr="001C364D">
        <w:rPr>
          <w:rFonts w:ascii="Tahoma" w:hAnsi="Tahoma" w:cs="Tahoma"/>
          <w:sz w:val="22"/>
          <w:szCs w:val="22"/>
        </w:rPr>
        <w:t>s</w:t>
      </w:r>
      <w:proofErr w:type="spellEnd"/>
      <w:r w:rsidRPr="001C364D">
        <w:rPr>
          <w:rFonts w:ascii="Tahoma" w:hAnsi="Tahoma" w:cs="Tahoma"/>
          <w:sz w:val="22"/>
          <w:szCs w:val="22"/>
        </w:rPr>
        <w:t xml:space="preserve">) </w:t>
      </w:r>
      <w:r w:rsidR="00A56D7A" w:rsidRPr="001C364D">
        <w:rPr>
          <w:rFonts w:ascii="Tahoma" w:hAnsi="Tahoma" w:cs="Tahoma"/>
          <w:sz w:val="22"/>
          <w:szCs w:val="22"/>
        </w:rPr>
        <w:t xml:space="preserve">help local jurisdictions </w:t>
      </w:r>
      <w:r w:rsidR="00FD69A3" w:rsidRPr="001C364D">
        <w:rPr>
          <w:rFonts w:ascii="Tahoma" w:hAnsi="Tahoma" w:cs="Tahoma"/>
          <w:sz w:val="22"/>
          <w:szCs w:val="22"/>
        </w:rPr>
        <w:t>respond</w:t>
      </w:r>
      <w:r w:rsidR="002E2519" w:rsidRPr="001C364D">
        <w:rPr>
          <w:rFonts w:ascii="Tahoma" w:hAnsi="Tahoma" w:cs="Tahoma"/>
          <w:sz w:val="22"/>
          <w:szCs w:val="22"/>
        </w:rPr>
        <w:t xml:space="preserve"> to </w:t>
      </w:r>
      <w:r w:rsidR="00A56D7A" w:rsidRPr="001C364D">
        <w:rPr>
          <w:rFonts w:ascii="Tahoma" w:hAnsi="Tahoma" w:cs="Tahoma"/>
          <w:sz w:val="22"/>
          <w:szCs w:val="22"/>
        </w:rPr>
        <w:t>incident</w:t>
      </w:r>
      <w:r w:rsidR="002E2519" w:rsidRPr="001C364D">
        <w:rPr>
          <w:rFonts w:ascii="Tahoma" w:hAnsi="Tahoma" w:cs="Tahoma"/>
          <w:sz w:val="22"/>
          <w:szCs w:val="22"/>
        </w:rPr>
        <w:t>s</w:t>
      </w:r>
      <w:r w:rsidR="00A56D7A" w:rsidRPr="001C364D">
        <w:rPr>
          <w:rFonts w:ascii="Tahoma" w:hAnsi="Tahoma" w:cs="Tahoma"/>
          <w:sz w:val="22"/>
          <w:szCs w:val="22"/>
        </w:rPr>
        <w:t xml:space="preserve"> that </w:t>
      </w:r>
      <w:r w:rsidR="00FD66CC" w:rsidRPr="001C364D">
        <w:rPr>
          <w:rFonts w:ascii="Tahoma" w:hAnsi="Tahoma" w:cs="Tahoma"/>
          <w:sz w:val="22"/>
          <w:szCs w:val="22"/>
        </w:rPr>
        <w:t xml:space="preserve">call for </w:t>
      </w:r>
      <w:r w:rsidR="00A56D7A" w:rsidRPr="001C364D">
        <w:rPr>
          <w:rFonts w:ascii="Tahoma" w:hAnsi="Tahoma" w:cs="Tahoma"/>
          <w:sz w:val="22"/>
          <w:szCs w:val="22"/>
        </w:rPr>
        <w:t xml:space="preserve">resources beyond the capability of </w:t>
      </w:r>
      <w:r w:rsidR="001C31FE" w:rsidRPr="001C364D">
        <w:rPr>
          <w:rFonts w:ascii="Tahoma" w:hAnsi="Tahoma" w:cs="Tahoma"/>
          <w:sz w:val="22"/>
          <w:szCs w:val="22"/>
        </w:rPr>
        <w:t xml:space="preserve">a </w:t>
      </w:r>
      <w:r w:rsidR="00A56D7A" w:rsidRPr="001C364D">
        <w:rPr>
          <w:rFonts w:ascii="Tahoma" w:hAnsi="Tahoma" w:cs="Tahoma"/>
          <w:sz w:val="22"/>
          <w:szCs w:val="22"/>
        </w:rPr>
        <w:t xml:space="preserve">local </w:t>
      </w:r>
      <w:r w:rsidR="00BC029D" w:rsidRPr="001C364D">
        <w:rPr>
          <w:rFonts w:ascii="Tahoma" w:hAnsi="Tahoma" w:cs="Tahoma"/>
          <w:sz w:val="22"/>
          <w:szCs w:val="22"/>
        </w:rPr>
        <w:t>utility</w:t>
      </w:r>
      <w:r w:rsidR="002464BC" w:rsidRPr="001C364D">
        <w:rPr>
          <w:rFonts w:ascii="Tahoma" w:hAnsi="Tahoma" w:cs="Tahoma"/>
          <w:sz w:val="22"/>
          <w:szCs w:val="22"/>
        </w:rPr>
        <w:t xml:space="preserve">.  </w:t>
      </w:r>
      <w:r w:rsidR="004C4E28" w:rsidRPr="001C364D">
        <w:rPr>
          <w:rFonts w:ascii="Tahoma" w:hAnsi="Tahoma" w:cs="Tahoma"/>
          <w:sz w:val="22"/>
          <w:szCs w:val="22"/>
        </w:rPr>
        <w:t xml:space="preserve">The </w:t>
      </w:r>
      <w:r w:rsidR="00595EC4" w:rsidRPr="001C364D">
        <w:rPr>
          <w:rFonts w:ascii="Tahoma" w:hAnsi="Tahoma" w:cs="Tahoma"/>
          <w:sz w:val="22"/>
          <w:szCs w:val="22"/>
        </w:rPr>
        <w:t xml:space="preserve">OH WARN </w:t>
      </w:r>
      <w:r w:rsidR="002464BC">
        <w:rPr>
          <w:rFonts w:ascii="Tahoma" w:hAnsi="Tahoma" w:cs="Tahoma"/>
          <w:sz w:val="22"/>
          <w:szCs w:val="22"/>
        </w:rPr>
        <w:t xml:space="preserve">Mutual Aid </w:t>
      </w:r>
      <w:r w:rsidR="00595EC4" w:rsidRPr="001C364D">
        <w:rPr>
          <w:rFonts w:ascii="Tahoma" w:hAnsi="Tahoma" w:cs="Tahoma"/>
          <w:sz w:val="22"/>
          <w:szCs w:val="22"/>
        </w:rPr>
        <w:t>Agreement</w:t>
      </w:r>
      <w:r w:rsidR="004C4E28" w:rsidRPr="001C364D">
        <w:rPr>
          <w:rFonts w:ascii="Tahoma" w:hAnsi="Tahoma" w:cs="Tahoma"/>
          <w:sz w:val="22"/>
          <w:szCs w:val="22"/>
        </w:rPr>
        <w:t xml:space="preserve"> identifies the administration of the program, </w:t>
      </w:r>
      <w:r w:rsidR="00194AE4" w:rsidRPr="001C364D">
        <w:rPr>
          <w:rFonts w:ascii="Tahoma" w:hAnsi="Tahoma" w:cs="Tahoma"/>
          <w:sz w:val="22"/>
          <w:szCs w:val="22"/>
        </w:rPr>
        <w:t>describes</w:t>
      </w:r>
      <w:r w:rsidR="004C4E28" w:rsidRPr="001C364D">
        <w:rPr>
          <w:rFonts w:ascii="Tahoma" w:hAnsi="Tahoma" w:cs="Tahoma"/>
          <w:sz w:val="22"/>
          <w:szCs w:val="22"/>
        </w:rPr>
        <w:t xml:space="preserve"> how to access mutual aid/assistance, specifies reimburse</w:t>
      </w:r>
      <w:r w:rsidR="00C0730E" w:rsidRPr="001C364D">
        <w:rPr>
          <w:rFonts w:ascii="Tahoma" w:hAnsi="Tahoma" w:cs="Tahoma"/>
          <w:sz w:val="22"/>
          <w:szCs w:val="22"/>
        </w:rPr>
        <w:t>ment procedures</w:t>
      </w:r>
      <w:r w:rsidR="004C4E28" w:rsidRPr="001C364D">
        <w:rPr>
          <w:rFonts w:ascii="Tahoma" w:hAnsi="Tahoma" w:cs="Tahoma"/>
          <w:sz w:val="22"/>
          <w:szCs w:val="22"/>
        </w:rPr>
        <w:t xml:space="preserve"> </w:t>
      </w:r>
      <w:r w:rsidR="00194AE4" w:rsidRPr="001C364D">
        <w:rPr>
          <w:rFonts w:ascii="Tahoma" w:hAnsi="Tahoma" w:cs="Tahoma"/>
          <w:sz w:val="22"/>
          <w:szCs w:val="22"/>
        </w:rPr>
        <w:t xml:space="preserve">for </w:t>
      </w:r>
      <w:r w:rsidR="004C4E28" w:rsidRPr="001C364D">
        <w:rPr>
          <w:rFonts w:ascii="Tahoma" w:hAnsi="Tahoma" w:cs="Tahoma"/>
          <w:sz w:val="22"/>
          <w:szCs w:val="22"/>
        </w:rPr>
        <w:t xml:space="preserve">the use of resources, and authorizes the creation of </w:t>
      </w:r>
      <w:proofErr w:type="gramStart"/>
      <w:r w:rsidR="004C4E28" w:rsidRPr="001C364D">
        <w:rPr>
          <w:rFonts w:ascii="Tahoma" w:hAnsi="Tahoma" w:cs="Tahoma"/>
          <w:sz w:val="22"/>
          <w:szCs w:val="22"/>
        </w:rPr>
        <w:t>a</w:t>
      </w:r>
      <w:proofErr w:type="gramEnd"/>
      <w:r w:rsidR="004C4E28" w:rsidRPr="001C364D">
        <w:rPr>
          <w:rFonts w:ascii="Tahoma" w:hAnsi="Tahoma" w:cs="Tahoma"/>
          <w:sz w:val="22"/>
          <w:szCs w:val="22"/>
        </w:rPr>
        <w:t xml:space="preserve"> </w:t>
      </w:r>
      <w:r w:rsidR="00595EC4" w:rsidRPr="001C364D">
        <w:rPr>
          <w:rFonts w:ascii="Tahoma" w:hAnsi="Tahoma" w:cs="Tahoma"/>
          <w:sz w:val="22"/>
          <w:szCs w:val="22"/>
        </w:rPr>
        <w:t>OH WARN Operational Plan</w:t>
      </w:r>
      <w:r w:rsidR="004C4E28" w:rsidRPr="001C364D">
        <w:rPr>
          <w:rFonts w:ascii="Tahoma" w:hAnsi="Tahoma" w:cs="Tahoma"/>
          <w:sz w:val="22"/>
          <w:szCs w:val="22"/>
        </w:rPr>
        <w:t xml:space="preserve">.  </w:t>
      </w:r>
    </w:p>
    <w:p w:rsidR="002E2519" w:rsidRPr="001C364D" w:rsidRDefault="002E2519" w:rsidP="008425C9">
      <w:pPr>
        <w:jc w:val="both"/>
        <w:rPr>
          <w:rFonts w:ascii="Tahoma" w:hAnsi="Tahoma" w:cs="Tahoma"/>
          <w:sz w:val="22"/>
          <w:szCs w:val="22"/>
        </w:rPr>
      </w:pPr>
    </w:p>
    <w:p w:rsidR="003464BE" w:rsidRPr="001C364D" w:rsidRDefault="00F40365" w:rsidP="008425C9">
      <w:pPr>
        <w:jc w:val="both"/>
        <w:rPr>
          <w:rFonts w:ascii="Tahoma" w:hAnsi="Tahoma" w:cs="Tahoma"/>
          <w:sz w:val="22"/>
          <w:szCs w:val="22"/>
        </w:rPr>
      </w:pPr>
      <w:r w:rsidRPr="001C364D">
        <w:rPr>
          <w:rFonts w:ascii="Tahoma" w:hAnsi="Tahoma" w:cs="Tahoma"/>
          <w:sz w:val="22"/>
          <w:szCs w:val="22"/>
        </w:rPr>
        <w:t xml:space="preserve">While the </w:t>
      </w:r>
      <w:r w:rsidR="00595EC4" w:rsidRPr="001C364D">
        <w:rPr>
          <w:rFonts w:ascii="Tahoma" w:hAnsi="Tahoma" w:cs="Tahoma"/>
          <w:sz w:val="22"/>
          <w:szCs w:val="22"/>
        </w:rPr>
        <w:t>OH WARN Agreement</w:t>
      </w:r>
      <w:r w:rsidRPr="001C364D">
        <w:rPr>
          <w:rFonts w:ascii="Tahoma" w:hAnsi="Tahoma" w:cs="Tahoma"/>
          <w:sz w:val="22"/>
          <w:szCs w:val="22"/>
        </w:rPr>
        <w:t xml:space="preserve"> is the legal instrument </w:t>
      </w:r>
      <w:r w:rsidR="007C325E" w:rsidRPr="001C364D">
        <w:rPr>
          <w:rFonts w:ascii="Tahoma" w:hAnsi="Tahoma" w:cs="Tahoma"/>
          <w:sz w:val="22"/>
          <w:szCs w:val="22"/>
        </w:rPr>
        <w:t xml:space="preserve">authorizing </w:t>
      </w:r>
      <w:r w:rsidRPr="001C364D">
        <w:rPr>
          <w:rFonts w:ascii="Tahoma" w:hAnsi="Tahoma" w:cs="Tahoma"/>
          <w:sz w:val="22"/>
          <w:szCs w:val="22"/>
        </w:rPr>
        <w:t>the exchange of resources</w:t>
      </w:r>
      <w:r w:rsidR="00DB6486" w:rsidRPr="001C364D">
        <w:rPr>
          <w:rFonts w:ascii="Tahoma" w:hAnsi="Tahoma" w:cs="Tahoma"/>
          <w:sz w:val="22"/>
          <w:szCs w:val="22"/>
        </w:rPr>
        <w:t xml:space="preserve">, </w:t>
      </w:r>
      <w:r w:rsidR="00C34167" w:rsidRPr="001C364D">
        <w:rPr>
          <w:rFonts w:ascii="Tahoma" w:hAnsi="Tahoma" w:cs="Tahoma"/>
          <w:sz w:val="22"/>
          <w:szCs w:val="22"/>
        </w:rPr>
        <w:t>t</w:t>
      </w:r>
      <w:r w:rsidR="00DB6486" w:rsidRPr="001C364D">
        <w:rPr>
          <w:rFonts w:ascii="Tahoma" w:hAnsi="Tahoma" w:cs="Tahoma"/>
          <w:sz w:val="22"/>
          <w:szCs w:val="22"/>
        </w:rPr>
        <w:t xml:space="preserve">he </w:t>
      </w:r>
      <w:r w:rsidR="00595EC4" w:rsidRPr="001C364D">
        <w:rPr>
          <w:rFonts w:ascii="Tahoma" w:hAnsi="Tahoma" w:cs="Tahoma"/>
          <w:sz w:val="22"/>
          <w:szCs w:val="22"/>
        </w:rPr>
        <w:t>OH WARN Operational Plan</w:t>
      </w:r>
      <w:r w:rsidR="00DB6486" w:rsidRPr="001C364D">
        <w:rPr>
          <w:rFonts w:ascii="Tahoma" w:hAnsi="Tahoma" w:cs="Tahoma"/>
          <w:sz w:val="22"/>
          <w:szCs w:val="22"/>
        </w:rPr>
        <w:t xml:space="preserve"> </w:t>
      </w:r>
      <w:r w:rsidR="009E0506" w:rsidRPr="001C364D">
        <w:rPr>
          <w:rFonts w:ascii="Tahoma" w:hAnsi="Tahoma" w:cs="Tahoma"/>
          <w:sz w:val="22"/>
          <w:szCs w:val="22"/>
        </w:rPr>
        <w:t xml:space="preserve">is the operational extension of the </w:t>
      </w:r>
      <w:r w:rsidR="00595EC4" w:rsidRPr="001C364D">
        <w:rPr>
          <w:rFonts w:ascii="Tahoma" w:hAnsi="Tahoma" w:cs="Tahoma"/>
          <w:sz w:val="22"/>
          <w:szCs w:val="22"/>
        </w:rPr>
        <w:t>OH WARN Agreement</w:t>
      </w:r>
      <w:r w:rsidR="009E0506" w:rsidRPr="001C364D">
        <w:rPr>
          <w:rFonts w:ascii="Tahoma" w:hAnsi="Tahoma" w:cs="Tahoma"/>
          <w:sz w:val="22"/>
          <w:szCs w:val="22"/>
        </w:rPr>
        <w:t xml:space="preserve"> and </w:t>
      </w:r>
      <w:r w:rsidR="00DB6486" w:rsidRPr="001C364D">
        <w:rPr>
          <w:rFonts w:ascii="Tahoma" w:hAnsi="Tahoma" w:cs="Tahoma"/>
          <w:sz w:val="22"/>
          <w:szCs w:val="22"/>
        </w:rPr>
        <w:t xml:space="preserve">outlines the procedures that need to be in place to make the Agreement work. </w:t>
      </w:r>
      <w:r w:rsidR="00D44990" w:rsidRPr="001C364D">
        <w:rPr>
          <w:rFonts w:ascii="Tahoma" w:hAnsi="Tahoma" w:cs="Tahoma"/>
          <w:sz w:val="22"/>
          <w:szCs w:val="22"/>
        </w:rPr>
        <w:t xml:space="preserve">The </w:t>
      </w:r>
      <w:r w:rsidR="00595EC4" w:rsidRPr="001C364D">
        <w:rPr>
          <w:rFonts w:ascii="Tahoma" w:hAnsi="Tahoma" w:cs="Tahoma"/>
          <w:sz w:val="22"/>
          <w:szCs w:val="22"/>
        </w:rPr>
        <w:t>OH WARN Operational Plan</w:t>
      </w:r>
      <w:r w:rsidR="00D44990" w:rsidRPr="001C364D">
        <w:rPr>
          <w:rFonts w:ascii="Tahoma" w:hAnsi="Tahoma" w:cs="Tahoma"/>
          <w:sz w:val="22"/>
          <w:szCs w:val="22"/>
        </w:rPr>
        <w:t xml:space="preserve"> describes how to implement the Agreement. </w:t>
      </w:r>
      <w:r w:rsidR="002E2519" w:rsidRPr="001C364D">
        <w:rPr>
          <w:rFonts w:ascii="Tahoma" w:hAnsi="Tahoma" w:cs="Tahoma"/>
          <w:sz w:val="22"/>
          <w:szCs w:val="22"/>
        </w:rPr>
        <w:t xml:space="preserve">Other </w:t>
      </w:r>
      <w:r w:rsidR="001F5488" w:rsidRPr="001C364D">
        <w:rPr>
          <w:rFonts w:ascii="Tahoma" w:hAnsi="Tahoma" w:cs="Tahoma"/>
          <w:sz w:val="22"/>
          <w:szCs w:val="22"/>
        </w:rPr>
        <w:t>documents</w:t>
      </w:r>
      <w:r w:rsidR="00C34167" w:rsidRPr="001C364D">
        <w:rPr>
          <w:rFonts w:ascii="Tahoma" w:hAnsi="Tahoma" w:cs="Tahoma"/>
          <w:sz w:val="22"/>
          <w:szCs w:val="22"/>
        </w:rPr>
        <w:t>,</w:t>
      </w:r>
      <w:r w:rsidR="001F5488" w:rsidRPr="001C364D">
        <w:rPr>
          <w:rFonts w:ascii="Tahoma" w:hAnsi="Tahoma" w:cs="Tahoma"/>
          <w:sz w:val="22"/>
          <w:szCs w:val="22"/>
        </w:rPr>
        <w:t xml:space="preserve"> such as the American Water Works Association</w:t>
      </w:r>
      <w:r w:rsidR="00C34167" w:rsidRPr="001C364D">
        <w:rPr>
          <w:rFonts w:ascii="Tahoma" w:hAnsi="Tahoma" w:cs="Tahoma"/>
          <w:sz w:val="22"/>
          <w:szCs w:val="22"/>
        </w:rPr>
        <w:t>’s</w:t>
      </w:r>
      <w:r w:rsidR="001F5488" w:rsidRPr="001C364D">
        <w:rPr>
          <w:rFonts w:ascii="Tahoma" w:hAnsi="Tahoma" w:cs="Tahoma"/>
          <w:sz w:val="22"/>
          <w:szCs w:val="22"/>
        </w:rPr>
        <w:t xml:space="preserve"> (</w:t>
      </w:r>
      <w:proofErr w:type="spellStart"/>
      <w:r w:rsidR="001F5488" w:rsidRPr="001C364D">
        <w:rPr>
          <w:rFonts w:ascii="Tahoma" w:hAnsi="Tahoma" w:cs="Tahoma"/>
          <w:sz w:val="22"/>
          <w:szCs w:val="22"/>
        </w:rPr>
        <w:t>AWWA</w:t>
      </w:r>
      <w:proofErr w:type="spellEnd"/>
      <w:r w:rsidR="001F5488" w:rsidRPr="001C364D">
        <w:rPr>
          <w:rFonts w:ascii="Tahoma" w:hAnsi="Tahoma" w:cs="Tahoma"/>
          <w:sz w:val="22"/>
          <w:szCs w:val="22"/>
        </w:rPr>
        <w:t xml:space="preserve">) </w:t>
      </w:r>
      <w:r w:rsidR="001F5488" w:rsidRPr="001C364D">
        <w:rPr>
          <w:rFonts w:ascii="Tahoma" w:hAnsi="Tahoma" w:cs="Tahoma"/>
          <w:i/>
          <w:sz w:val="22"/>
          <w:szCs w:val="22"/>
        </w:rPr>
        <w:t>Water &amp; Wastewater Mutual Aid &amp; Assistance Resource Typing Manual</w:t>
      </w:r>
      <w:r w:rsidR="00C34167" w:rsidRPr="001C364D">
        <w:rPr>
          <w:rFonts w:ascii="Tahoma" w:hAnsi="Tahoma" w:cs="Tahoma"/>
          <w:i/>
          <w:sz w:val="22"/>
          <w:szCs w:val="22"/>
        </w:rPr>
        <w:t>,</w:t>
      </w:r>
      <w:r w:rsidR="001F5488" w:rsidRPr="001C364D">
        <w:rPr>
          <w:rFonts w:ascii="Tahoma" w:hAnsi="Tahoma" w:cs="Tahoma"/>
          <w:sz w:val="22"/>
          <w:szCs w:val="22"/>
        </w:rPr>
        <w:t xml:space="preserve"> identify</w:t>
      </w:r>
      <w:r w:rsidR="0099552A" w:rsidRPr="001C364D">
        <w:rPr>
          <w:rFonts w:ascii="Tahoma" w:hAnsi="Tahoma" w:cs="Tahoma"/>
          <w:sz w:val="22"/>
          <w:szCs w:val="22"/>
        </w:rPr>
        <w:t xml:space="preserve"> the </w:t>
      </w:r>
      <w:r w:rsidRPr="001C364D">
        <w:rPr>
          <w:rFonts w:ascii="Tahoma" w:hAnsi="Tahoma" w:cs="Tahoma"/>
          <w:sz w:val="22"/>
          <w:szCs w:val="22"/>
        </w:rPr>
        <w:t xml:space="preserve">type of </w:t>
      </w:r>
      <w:r w:rsidR="002E2519" w:rsidRPr="001C364D">
        <w:rPr>
          <w:rFonts w:ascii="Tahoma" w:hAnsi="Tahoma" w:cs="Tahoma"/>
          <w:sz w:val="22"/>
          <w:szCs w:val="22"/>
        </w:rPr>
        <w:t xml:space="preserve">teams and associated equipment that </w:t>
      </w:r>
      <w:r w:rsidR="00A4770E" w:rsidRPr="001C364D">
        <w:rPr>
          <w:rFonts w:ascii="Tahoma" w:hAnsi="Tahoma" w:cs="Tahoma"/>
          <w:sz w:val="22"/>
          <w:szCs w:val="22"/>
        </w:rPr>
        <w:t xml:space="preserve">utilities may </w:t>
      </w:r>
      <w:r w:rsidR="002E2519" w:rsidRPr="001C364D">
        <w:rPr>
          <w:rFonts w:ascii="Tahoma" w:hAnsi="Tahoma" w:cs="Tahoma"/>
          <w:sz w:val="22"/>
          <w:szCs w:val="22"/>
        </w:rPr>
        <w:t>request</w:t>
      </w:r>
      <w:r w:rsidR="00C75CEF" w:rsidRPr="001C364D">
        <w:rPr>
          <w:rStyle w:val="FootnoteReference"/>
          <w:rFonts w:ascii="Tahoma" w:hAnsi="Tahoma" w:cs="Tahoma"/>
          <w:sz w:val="22"/>
          <w:szCs w:val="22"/>
        </w:rPr>
        <w:footnoteReference w:id="1"/>
      </w:r>
      <w:r w:rsidR="00C724F9" w:rsidRPr="001C364D">
        <w:rPr>
          <w:rFonts w:ascii="Tahoma" w:hAnsi="Tahoma" w:cs="Tahoma"/>
          <w:sz w:val="22"/>
          <w:szCs w:val="22"/>
        </w:rPr>
        <w:t>.</w:t>
      </w:r>
      <w:r w:rsidR="00351809" w:rsidRPr="001C364D">
        <w:rPr>
          <w:rFonts w:ascii="Tahoma" w:hAnsi="Tahoma" w:cs="Tahoma"/>
          <w:sz w:val="22"/>
          <w:szCs w:val="22"/>
        </w:rPr>
        <w:t xml:space="preserve"> </w:t>
      </w:r>
      <w:r w:rsidR="0099552A" w:rsidRPr="001C364D">
        <w:rPr>
          <w:rFonts w:ascii="Tahoma" w:hAnsi="Tahoma" w:cs="Tahoma"/>
          <w:sz w:val="22"/>
          <w:szCs w:val="22"/>
        </w:rPr>
        <w:t xml:space="preserve">All three </w:t>
      </w:r>
      <w:r w:rsidR="00194AE4" w:rsidRPr="001C364D">
        <w:rPr>
          <w:rFonts w:ascii="Tahoma" w:hAnsi="Tahoma" w:cs="Tahoma"/>
          <w:sz w:val="22"/>
          <w:szCs w:val="22"/>
        </w:rPr>
        <w:t xml:space="preserve">of these </w:t>
      </w:r>
      <w:r w:rsidR="0099552A" w:rsidRPr="001C364D">
        <w:rPr>
          <w:rFonts w:ascii="Tahoma" w:hAnsi="Tahoma" w:cs="Tahoma"/>
          <w:sz w:val="22"/>
          <w:szCs w:val="22"/>
        </w:rPr>
        <w:t>documents</w:t>
      </w:r>
      <w:r w:rsidR="002E2519" w:rsidRPr="001C364D">
        <w:rPr>
          <w:rFonts w:ascii="Tahoma" w:hAnsi="Tahoma" w:cs="Tahoma"/>
          <w:sz w:val="22"/>
          <w:szCs w:val="22"/>
        </w:rPr>
        <w:t xml:space="preserve"> (</w:t>
      </w:r>
      <w:r w:rsidR="007B7D9B" w:rsidRPr="001C364D">
        <w:rPr>
          <w:rFonts w:ascii="Tahoma" w:hAnsi="Tahoma" w:cs="Tahoma"/>
          <w:sz w:val="22"/>
          <w:szCs w:val="22"/>
        </w:rPr>
        <w:t xml:space="preserve">the </w:t>
      </w:r>
      <w:r w:rsidR="00595EC4" w:rsidRPr="001C364D">
        <w:rPr>
          <w:rFonts w:ascii="Tahoma" w:hAnsi="Tahoma" w:cs="Tahoma"/>
          <w:sz w:val="22"/>
          <w:szCs w:val="22"/>
        </w:rPr>
        <w:t>OH WARN Agreement</w:t>
      </w:r>
      <w:r w:rsidR="002E2519" w:rsidRPr="001C364D">
        <w:rPr>
          <w:rFonts w:ascii="Tahoma" w:hAnsi="Tahoma" w:cs="Tahoma"/>
          <w:sz w:val="22"/>
          <w:szCs w:val="22"/>
        </w:rPr>
        <w:t xml:space="preserve">, </w:t>
      </w:r>
      <w:r w:rsidR="00595EC4" w:rsidRPr="001C364D">
        <w:rPr>
          <w:rFonts w:ascii="Tahoma" w:hAnsi="Tahoma" w:cs="Tahoma"/>
          <w:sz w:val="22"/>
          <w:szCs w:val="22"/>
        </w:rPr>
        <w:t>OH WARN Operational Plan</w:t>
      </w:r>
      <w:r w:rsidR="007B7D9B" w:rsidRPr="001C364D">
        <w:rPr>
          <w:rFonts w:ascii="Tahoma" w:hAnsi="Tahoma" w:cs="Tahoma"/>
          <w:sz w:val="22"/>
          <w:szCs w:val="22"/>
        </w:rPr>
        <w:t>,</w:t>
      </w:r>
      <w:r w:rsidR="002E2519" w:rsidRPr="001C364D">
        <w:rPr>
          <w:rFonts w:ascii="Tahoma" w:hAnsi="Tahoma" w:cs="Tahoma"/>
          <w:sz w:val="22"/>
          <w:szCs w:val="22"/>
        </w:rPr>
        <w:t xml:space="preserve"> and </w:t>
      </w:r>
      <w:r w:rsidR="001F5488" w:rsidRPr="001C364D">
        <w:rPr>
          <w:rFonts w:ascii="Tahoma" w:hAnsi="Tahoma" w:cs="Tahoma"/>
          <w:i/>
          <w:sz w:val="22"/>
          <w:szCs w:val="22"/>
        </w:rPr>
        <w:t>Water &amp; Wastewater Mutual Aid &amp; Assistance R</w:t>
      </w:r>
      <w:r w:rsidR="002E2519" w:rsidRPr="001C364D">
        <w:rPr>
          <w:rFonts w:ascii="Tahoma" w:hAnsi="Tahoma" w:cs="Tahoma"/>
          <w:i/>
          <w:sz w:val="22"/>
          <w:szCs w:val="22"/>
        </w:rPr>
        <w:t xml:space="preserve">esource </w:t>
      </w:r>
      <w:r w:rsidR="001F5488" w:rsidRPr="001C364D">
        <w:rPr>
          <w:rFonts w:ascii="Tahoma" w:hAnsi="Tahoma" w:cs="Tahoma"/>
          <w:i/>
          <w:sz w:val="22"/>
          <w:szCs w:val="22"/>
        </w:rPr>
        <w:t>T</w:t>
      </w:r>
      <w:r w:rsidR="002E2519" w:rsidRPr="001C364D">
        <w:rPr>
          <w:rFonts w:ascii="Tahoma" w:hAnsi="Tahoma" w:cs="Tahoma"/>
          <w:i/>
          <w:sz w:val="22"/>
          <w:szCs w:val="22"/>
        </w:rPr>
        <w:t xml:space="preserve">yping </w:t>
      </w:r>
      <w:r w:rsidR="001F5488" w:rsidRPr="001C364D">
        <w:rPr>
          <w:rFonts w:ascii="Tahoma" w:hAnsi="Tahoma" w:cs="Tahoma"/>
          <w:i/>
          <w:sz w:val="22"/>
          <w:szCs w:val="22"/>
        </w:rPr>
        <w:t>M</w:t>
      </w:r>
      <w:r w:rsidR="002E2519" w:rsidRPr="001C364D">
        <w:rPr>
          <w:rFonts w:ascii="Tahoma" w:hAnsi="Tahoma" w:cs="Tahoma"/>
          <w:i/>
          <w:sz w:val="22"/>
          <w:szCs w:val="22"/>
        </w:rPr>
        <w:t>anual</w:t>
      </w:r>
      <w:r w:rsidR="002E2519" w:rsidRPr="001C364D">
        <w:rPr>
          <w:rFonts w:ascii="Tahoma" w:hAnsi="Tahoma" w:cs="Tahoma"/>
          <w:sz w:val="22"/>
          <w:szCs w:val="22"/>
        </w:rPr>
        <w:t>)</w:t>
      </w:r>
      <w:r w:rsidR="0099552A" w:rsidRPr="001C364D">
        <w:rPr>
          <w:rFonts w:ascii="Tahoma" w:hAnsi="Tahoma" w:cs="Tahoma"/>
          <w:sz w:val="22"/>
          <w:szCs w:val="22"/>
        </w:rPr>
        <w:t xml:space="preserve"> </w:t>
      </w:r>
      <w:r w:rsidR="006E3C05" w:rsidRPr="001C364D">
        <w:rPr>
          <w:rFonts w:ascii="Tahoma" w:hAnsi="Tahoma" w:cs="Tahoma"/>
          <w:sz w:val="22"/>
          <w:szCs w:val="22"/>
        </w:rPr>
        <w:t xml:space="preserve">are </w:t>
      </w:r>
      <w:r w:rsidR="0099552A" w:rsidRPr="001C364D">
        <w:rPr>
          <w:rFonts w:ascii="Tahoma" w:hAnsi="Tahoma" w:cs="Tahoma"/>
          <w:sz w:val="22"/>
          <w:szCs w:val="22"/>
        </w:rPr>
        <w:t>interrelate</w:t>
      </w:r>
      <w:r w:rsidR="006E3C05" w:rsidRPr="001C364D">
        <w:rPr>
          <w:rFonts w:ascii="Tahoma" w:hAnsi="Tahoma" w:cs="Tahoma"/>
          <w:sz w:val="22"/>
          <w:szCs w:val="22"/>
        </w:rPr>
        <w:t>d</w:t>
      </w:r>
      <w:r w:rsidR="0099552A" w:rsidRPr="001C364D">
        <w:rPr>
          <w:rFonts w:ascii="Tahoma" w:hAnsi="Tahoma" w:cs="Tahoma"/>
          <w:sz w:val="22"/>
          <w:szCs w:val="22"/>
        </w:rPr>
        <w:t xml:space="preserve"> and support the mission </w:t>
      </w:r>
      <w:r w:rsidR="00C34167" w:rsidRPr="001C364D">
        <w:rPr>
          <w:rFonts w:ascii="Tahoma" w:hAnsi="Tahoma" w:cs="Tahoma"/>
          <w:sz w:val="22"/>
          <w:szCs w:val="22"/>
        </w:rPr>
        <w:t xml:space="preserve">of </w:t>
      </w:r>
      <w:r w:rsidR="008425C9" w:rsidRPr="001C364D">
        <w:rPr>
          <w:rFonts w:ascii="Tahoma" w:hAnsi="Tahoma" w:cs="Tahoma"/>
          <w:sz w:val="22"/>
          <w:szCs w:val="22"/>
        </w:rPr>
        <w:t xml:space="preserve">OH </w:t>
      </w:r>
      <w:r w:rsidR="00C34167" w:rsidRPr="001C364D">
        <w:rPr>
          <w:rFonts w:ascii="Tahoma" w:hAnsi="Tahoma" w:cs="Tahoma"/>
          <w:sz w:val="22"/>
          <w:szCs w:val="22"/>
        </w:rPr>
        <w:t>WARN</w:t>
      </w:r>
      <w:r w:rsidR="0099552A" w:rsidRPr="001C364D">
        <w:rPr>
          <w:rFonts w:ascii="Tahoma" w:hAnsi="Tahoma" w:cs="Tahoma"/>
          <w:sz w:val="22"/>
          <w:szCs w:val="22"/>
        </w:rPr>
        <w:t>.</w:t>
      </w:r>
      <w:r w:rsidR="00896ABD" w:rsidRPr="001C364D">
        <w:rPr>
          <w:rFonts w:ascii="Tahoma" w:hAnsi="Tahoma" w:cs="Tahoma"/>
          <w:sz w:val="22"/>
          <w:szCs w:val="22"/>
        </w:rPr>
        <w:t xml:space="preserve"> </w:t>
      </w:r>
      <w:r w:rsidR="00CC48BD" w:rsidRPr="001C364D">
        <w:rPr>
          <w:rFonts w:ascii="Tahoma" w:hAnsi="Tahoma" w:cs="Tahoma"/>
          <w:sz w:val="22"/>
          <w:szCs w:val="22"/>
        </w:rPr>
        <w:t>O</w:t>
      </w:r>
      <w:r w:rsidR="00896ABD" w:rsidRPr="001C364D">
        <w:rPr>
          <w:rFonts w:ascii="Tahoma" w:hAnsi="Tahoma" w:cs="Tahoma"/>
          <w:sz w:val="22"/>
          <w:szCs w:val="22"/>
        </w:rPr>
        <w:t xml:space="preserve">ther job aids </w:t>
      </w:r>
      <w:r w:rsidR="002464BC">
        <w:rPr>
          <w:rFonts w:ascii="Tahoma" w:hAnsi="Tahoma" w:cs="Tahoma"/>
          <w:sz w:val="22"/>
          <w:szCs w:val="22"/>
        </w:rPr>
        <w:t xml:space="preserve">are included in Section 10 and more </w:t>
      </w:r>
      <w:r w:rsidR="00896ABD" w:rsidRPr="001C364D">
        <w:rPr>
          <w:rFonts w:ascii="Tahoma" w:hAnsi="Tahoma" w:cs="Tahoma"/>
          <w:sz w:val="22"/>
          <w:szCs w:val="22"/>
        </w:rPr>
        <w:t xml:space="preserve">may be developed </w:t>
      </w:r>
      <w:r w:rsidR="002464BC">
        <w:rPr>
          <w:rFonts w:ascii="Tahoma" w:hAnsi="Tahoma" w:cs="Tahoma"/>
          <w:sz w:val="22"/>
          <w:szCs w:val="22"/>
        </w:rPr>
        <w:t xml:space="preserve">in the future </w:t>
      </w:r>
      <w:r w:rsidR="00896ABD" w:rsidRPr="001C364D">
        <w:rPr>
          <w:rFonts w:ascii="Tahoma" w:hAnsi="Tahoma" w:cs="Tahoma"/>
          <w:sz w:val="22"/>
          <w:szCs w:val="22"/>
        </w:rPr>
        <w:t xml:space="preserve">to help </w:t>
      </w:r>
      <w:r w:rsidR="00C34167" w:rsidRPr="001C364D">
        <w:rPr>
          <w:rFonts w:ascii="Tahoma" w:hAnsi="Tahoma" w:cs="Tahoma"/>
          <w:sz w:val="22"/>
          <w:szCs w:val="22"/>
        </w:rPr>
        <w:t xml:space="preserve">facilitate </w:t>
      </w:r>
      <w:r w:rsidR="00896ABD" w:rsidRPr="001C364D">
        <w:rPr>
          <w:rFonts w:ascii="Tahoma" w:hAnsi="Tahoma" w:cs="Tahoma"/>
          <w:sz w:val="22"/>
          <w:szCs w:val="22"/>
        </w:rPr>
        <w:t xml:space="preserve">the implementation of the </w:t>
      </w:r>
      <w:r w:rsidR="00595EC4" w:rsidRPr="001C364D">
        <w:rPr>
          <w:rFonts w:ascii="Tahoma" w:hAnsi="Tahoma" w:cs="Tahoma"/>
          <w:sz w:val="22"/>
          <w:szCs w:val="22"/>
        </w:rPr>
        <w:t>OH WARN Operational Plan</w:t>
      </w:r>
      <w:r w:rsidR="00896ABD" w:rsidRPr="001C364D">
        <w:rPr>
          <w:rFonts w:ascii="Tahoma" w:hAnsi="Tahoma" w:cs="Tahoma"/>
          <w:sz w:val="22"/>
          <w:szCs w:val="22"/>
        </w:rPr>
        <w:t>.</w:t>
      </w:r>
    </w:p>
    <w:p w:rsidR="0014521D" w:rsidRPr="001C364D" w:rsidRDefault="0014521D" w:rsidP="008425C9">
      <w:pPr>
        <w:jc w:val="both"/>
        <w:rPr>
          <w:rFonts w:ascii="Tahoma" w:hAnsi="Tahoma" w:cs="Tahoma"/>
          <w:sz w:val="22"/>
          <w:szCs w:val="22"/>
        </w:rPr>
      </w:pPr>
    </w:p>
    <w:p w:rsidR="008425C9" w:rsidRPr="001C364D" w:rsidRDefault="00F26170" w:rsidP="008425C9">
      <w:pPr>
        <w:spacing w:after="60"/>
        <w:jc w:val="both"/>
        <w:rPr>
          <w:rFonts w:ascii="Tahoma" w:hAnsi="Tahoma" w:cs="Tahoma"/>
          <w:sz w:val="22"/>
          <w:szCs w:val="22"/>
        </w:rPr>
      </w:pPr>
      <w:r>
        <w:rPr>
          <w:rFonts w:ascii="Tahoma" w:hAnsi="Tahoma" w:cs="Tahoma"/>
          <w:noProof/>
          <w:sz w:val="22"/>
          <w:szCs w:val="22"/>
        </w:rPr>
        <w:drawing>
          <wp:anchor distT="0" distB="0" distL="114300" distR="114300" simplePos="0" relativeHeight="251657216" behindDoc="0" locked="0" layoutInCell="1" allowOverlap="1" wp14:anchorId="1926C3F8" wp14:editId="7F38B9F6">
            <wp:simplePos x="0" y="0"/>
            <wp:positionH relativeFrom="column">
              <wp:posOffset>304800</wp:posOffset>
            </wp:positionH>
            <wp:positionV relativeFrom="paragraph">
              <wp:posOffset>795655</wp:posOffset>
            </wp:positionV>
            <wp:extent cx="5486400" cy="2613025"/>
            <wp:effectExtent l="0" t="0" r="0"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1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A2868" w:rsidRPr="001C364D">
        <w:rPr>
          <w:rFonts w:ascii="Tahoma" w:hAnsi="Tahoma" w:cs="Tahoma"/>
          <w:sz w:val="22"/>
          <w:szCs w:val="22"/>
        </w:rPr>
        <w:t xml:space="preserve">Figure 1 shows how </w:t>
      </w:r>
      <w:r w:rsidR="008425C9" w:rsidRPr="001C364D">
        <w:rPr>
          <w:rFonts w:ascii="Tahoma" w:hAnsi="Tahoma" w:cs="Tahoma"/>
          <w:sz w:val="22"/>
          <w:szCs w:val="22"/>
        </w:rPr>
        <w:t xml:space="preserve">Utility </w:t>
      </w:r>
      <w:r w:rsidR="000A2868" w:rsidRPr="001C364D">
        <w:rPr>
          <w:rFonts w:ascii="Tahoma" w:hAnsi="Tahoma" w:cs="Tahoma"/>
          <w:sz w:val="22"/>
          <w:szCs w:val="22"/>
        </w:rPr>
        <w:t>Member</w:t>
      </w:r>
      <w:r w:rsidR="008425C9" w:rsidRPr="001C364D">
        <w:rPr>
          <w:rFonts w:ascii="Tahoma" w:hAnsi="Tahoma" w:cs="Tahoma"/>
          <w:sz w:val="22"/>
          <w:szCs w:val="22"/>
        </w:rPr>
        <w:t>s</w:t>
      </w:r>
      <w:r w:rsidR="000A2868" w:rsidRPr="001C364D">
        <w:rPr>
          <w:rFonts w:ascii="Tahoma" w:hAnsi="Tahoma" w:cs="Tahoma"/>
          <w:sz w:val="22"/>
          <w:szCs w:val="22"/>
        </w:rPr>
        <w:t xml:space="preserve"> activate the </w:t>
      </w:r>
      <w:r w:rsidR="00595EC4" w:rsidRPr="001C364D">
        <w:rPr>
          <w:rFonts w:ascii="Tahoma" w:hAnsi="Tahoma" w:cs="Tahoma"/>
          <w:sz w:val="22"/>
          <w:szCs w:val="22"/>
        </w:rPr>
        <w:t>OH WARN Agreement</w:t>
      </w:r>
      <w:r w:rsidR="000A2868" w:rsidRPr="001C364D">
        <w:rPr>
          <w:rFonts w:ascii="Tahoma" w:hAnsi="Tahoma" w:cs="Tahoma"/>
          <w:sz w:val="22"/>
          <w:szCs w:val="22"/>
        </w:rPr>
        <w:t xml:space="preserve"> by following the </w:t>
      </w:r>
      <w:r w:rsidR="00595EC4" w:rsidRPr="001C364D">
        <w:rPr>
          <w:rFonts w:ascii="Tahoma" w:hAnsi="Tahoma" w:cs="Tahoma"/>
          <w:sz w:val="22"/>
          <w:szCs w:val="22"/>
        </w:rPr>
        <w:t>OH WARN Operational Plan</w:t>
      </w:r>
      <w:r w:rsidR="000A2868" w:rsidRPr="001C364D">
        <w:rPr>
          <w:rFonts w:ascii="Tahoma" w:hAnsi="Tahoma" w:cs="Tahoma"/>
          <w:sz w:val="22"/>
          <w:szCs w:val="22"/>
        </w:rPr>
        <w:t xml:space="preserve"> and illustrates how Resource Typing is integral to requesting </w:t>
      </w:r>
      <w:r w:rsidR="0014521D" w:rsidRPr="001C364D">
        <w:rPr>
          <w:rFonts w:ascii="Tahoma" w:hAnsi="Tahoma" w:cs="Tahoma"/>
          <w:sz w:val="22"/>
          <w:szCs w:val="22"/>
        </w:rPr>
        <w:t>m</w:t>
      </w:r>
      <w:r w:rsidR="000A2868" w:rsidRPr="001C364D">
        <w:rPr>
          <w:rFonts w:ascii="Tahoma" w:hAnsi="Tahoma" w:cs="Tahoma"/>
          <w:sz w:val="22"/>
          <w:szCs w:val="22"/>
        </w:rPr>
        <w:t xml:space="preserve">utual </w:t>
      </w:r>
      <w:r w:rsidR="0014521D" w:rsidRPr="001C364D">
        <w:rPr>
          <w:rFonts w:ascii="Tahoma" w:hAnsi="Tahoma" w:cs="Tahoma"/>
          <w:sz w:val="22"/>
          <w:szCs w:val="22"/>
        </w:rPr>
        <w:t>a</w:t>
      </w:r>
      <w:r w:rsidR="000A2868" w:rsidRPr="001C364D">
        <w:rPr>
          <w:rFonts w:ascii="Tahoma" w:hAnsi="Tahoma" w:cs="Tahoma"/>
          <w:sz w:val="22"/>
          <w:szCs w:val="22"/>
        </w:rPr>
        <w:t>id/</w:t>
      </w:r>
      <w:r w:rsidR="0014521D" w:rsidRPr="001C364D">
        <w:rPr>
          <w:rFonts w:ascii="Tahoma" w:hAnsi="Tahoma" w:cs="Tahoma"/>
          <w:sz w:val="22"/>
          <w:szCs w:val="22"/>
        </w:rPr>
        <w:t>a</w:t>
      </w:r>
      <w:r w:rsidR="000A2868" w:rsidRPr="001C364D">
        <w:rPr>
          <w:rFonts w:ascii="Tahoma" w:hAnsi="Tahoma" w:cs="Tahoma"/>
          <w:sz w:val="22"/>
          <w:szCs w:val="22"/>
        </w:rPr>
        <w:t xml:space="preserve">ssistance. Exercising the </w:t>
      </w:r>
      <w:r w:rsidR="00595EC4" w:rsidRPr="001C364D">
        <w:rPr>
          <w:rFonts w:ascii="Tahoma" w:hAnsi="Tahoma" w:cs="Tahoma"/>
          <w:sz w:val="22"/>
          <w:szCs w:val="22"/>
        </w:rPr>
        <w:t>OH WARN Operational Plan</w:t>
      </w:r>
      <w:r w:rsidR="000A2868" w:rsidRPr="001C364D">
        <w:rPr>
          <w:rFonts w:ascii="Tahoma" w:hAnsi="Tahoma" w:cs="Tahoma"/>
          <w:sz w:val="22"/>
          <w:szCs w:val="22"/>
        </w:rPr>
        <w:t xml:space="preserve">, </w:t>
      </w:r>
      <w:r w:rsidR="00C34167" w:rsidRPr="001C364D">
        <w:rPr>
          <w:rFonts w:ascii="Tahoma" w:hAnsi="Tahoma" w:cs="Tahoma"/>
          <w:sz w:val="22"/>
          <w:szCs w:val="22"/>
        </w:rPr>
        <w:t xml:space="preserve">and </w:t>
      </w:r>
      <w:r w:rsidR="000A2868" w:rsidRPr="001C364D">
        <w:rPr>
          <w:rFonts w:ascii="Tahoma" w:hAnsi="Tahoma" w:cs="Tahoma"/>
          <w:sz w:val="22"/>
          <w:szCs w:val="22"/>
        </w:rPr>
        <w:t>using Resource Typing and other tools or job aids</w:t>
      </w:r>
      <w:r w:rsidR="00C34167" w:rsidRPr="001C364D">
        <w:rPr>
          <w:rFonts w:ascii="Tahoma" w:hAnsi="Tahoma" w:cs="Tahoma"/>
          <w:sz w:val="22"/>
          <w:szCs w:val="22"/>
        </w:rPr>
        <w:t>,</w:t>
      </w:r>
      <w:r w:rsidR="000A2868" w:rsidRPr="001C364D">
        <w:rPr>
          <w:rFonts w:ascii="Tahoma" w:hAnsi="Tahoma" w:cs="Tahoma"/>
          <w:sz w:val="22"/>
          <w:szCs w:val="22"/>
        </w:rPr>
        <w:t xml:space="preserve"> ensure</w:t>
      </w:r>
      <w:r w:rsidR="00C34167" w:rsidRPr="001C364D">
        <w:rPr>
          <w:rFonts w:ascii="Tahoma" w:hAnsi="Tahoma" w:cs="Tahoma"/>
          <w:sz w:val="22"/>
          <w:szCs w:val="22"/>
        </w:rPr>
        <w:t>s</w:t>
      </w:r>
      <w:r w:rsidR="000A2868" w:rsidRPr="001C364D">
        <w:rPr>
          <w:rFonts w:ascii="Tahoma" w:hAnsi="Tahoma" w:cs="Tahoma"/>
          <w:sz w:val="22"/>
          <w:szCs w:val="22"/>
        </w:rPr>
        <w:t xml:space="preserve"> </w:t>
      </w:r>
      <w:r w:rsidR="00C34167" w:rsidRPr="001C364D">
        <w:rPr>
          <w:rFonts w:ascii="Tahoma" w:hAnsi="Tahoma" w:cs="Tahoma"/>
          <w:sz w:val="22"/>
          <w:szCs w:val="22"/>
        </w:rPr>
        <w:t xml:space="preserve">proper </w:t>
      </w:r>
      <w:r w:rsidR="000A2868" w:rsidRPr="001C364D">
        <w:rPr>
          <w:rFonts w:ascii="Tahoma" w:hAnsi="Tahoma" w:cs="Tahoma"/>
          <w:sz w:val="22"/>
          <w:szCs w:val="22"/>
        </w:rPr>
        <w:t xml:space="preserve">functionality of </w:t>
      </w:r>
      <w:r w:rsidR="008425C9" w:rsidRPr="001C364D">
        <w:rPr>
          <w:rFonts w:ascii="Tahoma" w:hAnsi="Tahoma" w:cs="Tahoma"/>
          <w:sz w:val="22"/>
          <w:szCs w:val="22"/>
        </w:rPr>
        <w:t xml:space="preserve">OH </w:t>
      </w:r>
      <w:r w:rsidR="000A2868" w:rsidRPr="001C364D">
        <w:rPr>
          <w:rFonts w:ascii="Tahoma" w:hAnsi="Tahoma" w:cs="Tahoma"/>
          <w:sz w:val="22"/>
          <w:szCs w:val="22"/>
        </w:rPr>
        <w:t>WARN.</w:t>
      </w:r>
    </w:p>
    <w:p w:rsidR="000A2868" w:rsidRPr="008425C9" w:rsidRDefault="000A2868" w:rsidP="008425C9">
      <w:pPr>
        <w:spacing w:after="60"/>
        <w:jc w:val="both"/>
        <w:rPr>
          <w:rFonts w:ascii="Tahoma" w:hAnsi="Tahoma" w:cs="Tahoma"/>
        </w:rPr>
      </w:pPr>
    </w:p>
    <w:p w:rsidR="00D04523" w:rsidRPr="001C364D" w:rsidRDefault="008425C9" w:rsidP="008425C9">
      <w:pPr>
        <w:ind w:left="1440" w:hanging="1440"/>
        <w:rPr>
          <w:rFonts w:ascii="Tahoma" w:hAnsi="Tahoma" w:cs="Tahoma"/>
          <w:b/>
          <w:sz w:val="22"/>
          <w:szCs w:val="22"/>
        </w:rPr>
      </w:pPr>
      <w:r w:rsidRPr="001C364D">
        <w:rPr>
          <w:rFonts w:ascii="Tahoma" w:hAnsi="Tahoma" w:cs="Tahoma"/>
          <w:b/>
          <w:sz w:val="22"/>
          <w:szCs w:val="22"/>
        </w:rPr>
        <w:lastRenderedPageBreak/>
        <w:t>Figure 1:</w:t>
      </w:r>
      <w:r w:rsidRPr="001C364D">
        <w:rPr>
          <w:rFonts w:ascii="Tahoma" w:hAnsi="Tahoma" w:cs="Tahoma"/>
          <w:b/>
          <w:sz w:val="22"/>
          <w:szCs w:val="22"/>
        </w:rPr>
        <w:tab/>
        <w:t xml:space="preserve">Utility </w:t>
      </w:r>
      <w:r w:rsidR="00D04523" w:rsidRPr="001C364D">
        <w:rPr>
          <w:rFonts w:ascii="Tahoma" w:hAnsi="Tahoma" w:cs="Tahoma"/>
          <w:b/>
          <w:sz w:val="22"/>
          <w:szCs w:val="22"/>
        </w:rPr>
        <w:t>Member</w:t>
      </w:r>
      <w:r w:rsidRPr="001C364D">
        <w:rPr>
          <w:rFonts w:ascii="Tahoma" w:hAnsi="Tahoma" w:cs="Tahoma"/>
          <w:b/>
          <w:sz w:val="22"/>
          <w:szCs w:val="22"/>
        </w:rPr>
        <w:t>s</w:t>
      </w:r>
      <w:r w:rsidR="00D04523" w:rsidRPr="001C364D">
        <w:rPr>
          <w:rFonts w:ascii="Tahoma" w:hAnsi="Tahoma" w:cs="Tahoma"/>
          <w:b/>
          <w:sz w:val="22"/>
          <w:szCs w:val="22"/>
        </w:rPr>
        <w:t xml:space="preserve"> </w:t>
      </w:r>
      <w:r w:rsidR="00C34167" w:rsidRPr="001C364D">
        <w:rPr>
          <w:rFonts w:ascii="Tahoma" w:hAnsi="Tahoma" w:cs="Tahoma"/>
          <w:b/>
          <w:sz w:val="22"/>
          <w:szCs w:val="22"/>
        </w:rPr>
        <w:t>F</w:t>
      </w:r>
      <w:r w:rsidR="00D04523" w:rsidRPr="001C364D">
        <w:rPr>
          <w:rFonts w:ascii="Tahoma" w:hAnsi="Tahoma" w:cs="Tahoma"/>
          <w:b/>
          <w:sz w:val="22"/>
          <w:szCs w:val="22"/>
        </w:rPr>
        <w:t xml:space="preserve">ollow the </w:t>
      </w:r>
      <w:r w:rsidR="00595EC4" w:rsidRPr="001C364D">
        <w:rPr>
          <w:rFonts w:ascii="Tahoma" w:hAnsi="Tahoma" w:cs="Tahoma"/>
          <w:b/>
          <w:sz w:val="22"/>
          <w:szCs w:val="22"/>
        </w:rPr>
        <w:t>OH WARN Operational Plan</w:t>
      </w:r>
      <w:r w:rsidR="00D04523" w:rsidRPr="001C364D">
        <w:rPr>
          <w:rFonts w:ascii="Tahoma" w:hAnsi="Tahoma" w:cs="Tahoma"/>
          <w:b/>
          <w:sz w:val="22"/>
          <w:szCs w:val="22"/>
        </w:rPr>
        <w:t xml:space="preserve"> to </w:t>
      </w:r>
      <w:r w:rsidR="00C34167" w:rsidRPr="001C364D">
        <w:rPr>
          <w:rFonts w:ascii="Tahoma" w:hAnsi="Tahoma" w:cs="Tahoma"/>
          <w:b/>
          <w:sz w:val="22"/>
          <w:szCs w:val="22"/>
        </w:rPr>
        <w:t>A</w:t>
      </w:r>
      <w:r w:rsidR="00D04523" w:rsidRPr="001C364D">
        <w:rPr>
          <w:rFonts w:ascii="Tahoma" w:hAnsi="Tahoma" w:cs="Tahoma"/>
          <w:b/>
          <w:sz w:val="22"/>
          <w:szCs w:val="22"/>
        </w:rPr>
        <w:t>ctivate the Agreement</w:t>
      </w:r>
    </w:p>
    <w:p w:rsidR="0007297A" w:rsidRPr="004F7C76" w:rsidRDefault="0055008D" w:rsidP="002F069B">
      <w:pPr>
        <w:pStyle w:val="Heading2"/>
        <w:tabs>
          <w:tab w:val="left" w:pos="1800"/>
        </w:tabs>
        <w:spacing w:before="0" w:after="120"/>
        <w:rPr>
          <w:rFonts w:ascii="Tahoma" w:hAnsi="Tahoma" w:cs="Tahoma"/>
          <w:i w:val="0"/>
          <w:iCs w:val="0"/>
          <w:color w:val="365F92"/>
          <w:sz w:val="22"/>
          <w:szCs w:val="22"/>
        </w:rPr>
      </w:pPr>
      <w:bookmarkStart w:id="7" w:name="_Toc459295958"/>
      <w:r w:rsidRPr="004F7C76">
        <w:rPr>
          <w:rFonts w:ascii="Tahoma" w:hAnsi="Tahoma" w:cs="Tahoma"/>
          <w:i w:val="0"/>
          <w:iCs w:val="0"/>
          <w:color w:val="365F92"/>
          <w:sz w:val="22"/>
          <w:szCs w:val="22"/>
        </w:rPr>
        <w:t>Section 1.1</w:t>
      </w:r>
      <w:r w:rsidRPr="004F7C76">
        <w:rPr>
          <w:rFonts w:ascii="Tahoma" w:hAnsi="Tahoma" w:cs="Tahoma"/>
          <w:i w:val="0"/>
          <w:iCs w:val="0"/>
          <w:color w:val="365F92"/>
          <w:sz w:val="22"/>
          <w:szCs w:val="22"/>
        </w:rPr>
        <w:tab/>
      </w:r>
      <w:r w:rsidR="0007297A" w:rsidRPr="004F7C76">
        <w:rPr>
          <w:rFonts w:ascii="Tahoma" w:hAnsi="Tahoma" w:cs="Tahoma"/>
          <w:i w:val="0"/>
          <w:iCs w:val="0"/>
          <w:color w:val="365F92"/>
          <w:sz w:val="22"/>
          <w:szCs w:val="22"/>
        </w:rPr>
        <w:t xml:space="preserve">Purpose of </w:t>
      </w:r>
      <w:r w:rsidR="00215CFD" w:rsidRPr="004F7C76">
        <w:rPr>
          <w:rFonts w:ascii="Tahoma" w:hAnsi="Tahoma" w:cs="Tahoma"/>
          <w:i w:val="0"/>
          <w:iCs w:val="0"/>
          <w:color w:val="365F92"/>
          <w:sz w:val="22"/>
          <w:szCs w:val="22"/>
        </w:rPr>
        <w:t xml:space="preserve">the </w:t>
      </w:r>
      <w:r w:rsidR="00595EC4" w:rsidRPr="004F7C76">
        <w:rPr>
          <w:rFonts w:ascii="Tahoma" w:hAnsi="Tahoma" w:cs="Tahoma"/>
          <w:i w:val="0"/>
          <w:iCs w:val="0"/>
          <w:color w:val="365F92"/>
          <w:sz w:val="22"/>
          <w:szCs w:val="22"/>
        </w:rPr>
        <w:t>OH WARN Operational Plan</w:t>
      </w:r>
      <w:bookmarkEnd w:id="7"/>
    </w:p>
    <w:p w:rsidR="0007297A" w:rsidRPr="001C364D" w:rsidRDefault="00435795" w:rsidP="00057D3C">
      <w:pPr>
        <w:autoSpaceDE w:val="0"/>
        <w:autoSpaceDN w:val="0"/>
        <w:adjustRightInd w:val="0"/>
        <w:spacing w:after="120"/>
        <w:jc w:val="both"/>
        <w:rPr>
          <w:rFonts w:ascii="Tahoma" w:hAnsi="Tahoma" w:cs="Tahoma"/>
          <w:sz w:val="22"/>
          <w:szCs w:val="22"/>
        </w:rPr>
      </w:pPr>
      <w:r w:rsidRPr="001C364D">
        <w:rPr>
          <w:rFonts w:ascii="Tahoma" w:hAnsi="Tahoma" w:cs="Tahoma"/>
          <w:sz w:val="22"/>
          <w:szCs w:val="22"/>
        </w:rPr>
        <w:t xml:space="preserve">The </w:t>
      </w:r>
      <w:r w:rsidR="00595EC4" w:rsidRPr="001C364D">
        <w:rPr>
          <w:rFonts w:ascii="Tahoma" w:hAnsi="Tahoma" w:cs="Tahoma"/>
          <w:sz w:val="22"/>
          <w:szCs w:val="22"/>
        </w:rPr>
        <w:t>OH WARN Operational Plan</w:t>
      </w:r>
      <w:r w:rsidR="008813B2" w:rsidRPr="001C364D">
        <w:rPr>
          <w:rFonts w:ascii="Tahoma" w:hAnsi="Tahoma" w:cs="Tahoma"/>
          <w:sz w:val="22"/>
          <w:szCs w:val="22"/>
        </w:rPr>
        <w:t xml:space="preserve"> is an instructional guide</w:t>
      </w:r>
      <w:r w:rsidR="00D36594" w:rsidRPr="001C364D">
        <w:rPr>
          <w:rFonts w:ascii="Tahoma" w:hAnsi="Tahoma" w:cs="Tahoma"/>
          <w:sz w:val="22"/>
          <w:szCs w:val="22"/>
        </w:rPr>
        <w:t xml:space="preserve"> </w:t>
      </w:r>
      <w:r w:rsidR="00CC48BD" w:rsidRPr="001C364D">
        <w:rPr>
          <w:rFonts w:ascii="Tahoma" w:hAnsi="Tahoma" w:cs="Tahoma"/>
          <w:sz w:val="22"/>
          <w:szCs w:val="22"/>
        </w:rPr>
        <w:t xml:space="preserve">for </w:t>
      </w:r>
      <w:r w:rsidR="00595EC4" w:rsidRPr="001C364D">
        <w:rPr>
          <w:rFonts w:ascii="Tahoma" w:hAnsi="Tahoma" w:cs="Tahoma"/>
          <w:sz w:val="22"/>
          <w:szCs w:val="22"/>
        </w:rPr>
        <w:t xml:space="preserve">OH </w:t>
      </w:r>
      <w:r w:rsidR="00D36594" w:rsidRPr="001C364D">
        <w:rPr>
          <w:rFonts w:ascii="Tahoma" w:hAnsi="Tahoma" w:cs="Tahoma"/>
          <w:sz w:val="22"/>
          <w:szCs w:val="22"/>
        </w:rPr>
        <w:t xml:space="preserve">WARN </w:t>
      </w:r>
      <w:r w:rsidR="00595EC4" w:rsidRPr="001C364D">
        <w:rPr>
          <w:rFonts w:ascii="Tahoma" w:hAnsi="Tahoma" w:cs="Tahoma"/>
          <w:sz w:val="22"/>
          <w:szCs w:val="22"/>
        </w:rPr>
        <w:t xml:space="preserve">Utility </w:t>
      </w:r>
      <w:r w:rsidR="00D36594" w:rsidRPr="001C364D">
        <w:rPr>
          <w:rFonts w:ascii="Tahoma" w:hAnsi="Tahoma" w:cs="Tahoma"/>
          <w:sz w:val="22"/>
          <w:szCs w:val="22"/>
        </w:rPr>
        <w:t>Member</w:t>
      </w:r>
      <w:r w:rsidR="009E1B24" w:rsidRPr="001C364D">
        <w:rPr>
          <w:rFonts w:ascii="Tahoma" w:hAnsi="Tahoma" w:cs="Tahoma"/>
          <w:sz w:val="22"/>
          <w:szCs w:val="22"/>
        </w:rPr>
        <w:t xml:space="preserve"> </w:t>
      </w:r>
      <w:r w:rsidR="00746BA1" w:rsidRPr="001C364D">
        <w:rPr>
          <w:rFonts w:ascii="Tahoma" w:hAnsi="Tahoma" w:cs="Tahoma"/>
          <w:sz w:val="22"/>
          <w:szCs w:val="22"/>
        </w:rPr>
        <w:t xml:space="preserve">and Associate Members </w:t>
      </w:r>
      <w:r w:rsidR="00C37AE7" w:rsidRPr="001C364D">
        <w:rPr>
          <w:rFonts w:ascii="Tahoma" w:hAnsi="Tahoma" w:cs="Tahoma"/>
          <w:sz w:val="22"/>
          <w:szCs w:val="22"/>
        </w:rPr>
        <w:t>describing</w:t>
      </w:r>
      <w:r w:rsidR="008813B2" w:rsidRPr="001C364D">
        <w:rPr>
          <w:rFonts w:ascii="Tahoma" w:hAnsi="Tahoma" w:cs="Tahoma"/>
          <w:sz w:val="22"/>
          <w:szCs w:val="22"/>
        </w:rPr>
        <w:t xml:space="preserve"> the use of the </w:t>
      </w:r>
      <w:r w:rsidR="00595EC4" w:rsidRPr="001C364D">
        <w:rPr>
          <w:rFonts w:ascii="Tahoma" w:hAnsi="Tahoma" w:cs="Tahoma"/>
          <w:sz w:val="22"/>
          <w:szCs w:val="22"/>
        </w:rPr>
        <w:t>OH WARN Agreement</w:t>
      </w:r>
      <w:r w:rsidR="008813B2" w:rsidRPr="001C364D">
        <w:rPr>
          <w:rFonts w:ascii="Tahoma" w:hAnsi="Tahoma" w:cs="Tahoma"/>
          <w:sz w:val="22"/>
          <w:szCs w:val="22"/>
        </w:rPr>
        <w:t xml:space="preserve"> and the coordination of resource flow.</w:t>
      </w:r>
      <w:r w:rsidR="00351809" w:rsidRPr="001C364D">
        <w:rPr>
          <w:rFonts w:ascii="Tahoma" w:hAnsi="Tahoma" w:cs="Tahoma"/>
          <w:sz w:val="22"/>
          <w:szCs w:val="22"/>
        </w:rPr>
        <w:t xml:space="preserve"> </w:t>
      </w:r>
      <w:r w:rsidR="008813B2" w:rsidRPr="001C364D">
        <w:rPr>
          <w:rFonts w:ascii="Tahoma" w:hAnsi="Tahoma" w:cs="Tahoma"/>
          <w:sz w:val="22"/>
          <w:szCs w:val="22"/>
        </w:rPr>
        <w:t>It is not designed to be a command and control element outside of the emergency management system</w:t>
      </w:r>
      <w:r w:rsidR="00361304" w:rsidRPr="001C364D">
        <w:rPr>
          <w:rFonts w:ascii="Tahoma" w:hAnsi="Tahoma" w:cs="Tahoma"/>
          <w:sz w:val="22"/>
          <w:szCs w:val="22"/>
        </w:rPr>
        <w:t>.</w:t>
      </w:r>
      <w:r w:rsidR="00351809" w:rsidRPr="001C364D">
        <w:rPr>
          <w:rFonts w:ascii="Tahoma" w:hAnsi="Tahoma" w:cs="Tahoma"/>
          <w:sz w:val="22"/>
          <w:szCs w:val="22"/>
        </w:rPr>
        <w:t xml:space="preserve"> </w:t>
      </w:r>
      <w:r w:rsidR="00361304" w:rsidRPr="001C364D">
        <w:rPr>
          <w:rFonts w:ascii="Tahoma" w:hAnsi="Tahoma" w:cs="Tahoma"/>
          <w:sz w:val="22"/>
          <w:szCs w:val="22"/>
        </w:rPr>
        <w:t>R</w:t>
      </w:r>
      <w:r w:rsidR="008813B2" w:rsidRPr="001C364D">
        <w:rPr>
          <w:rFonts w:ascii="Tahoma" w:hAnsi="Tahoma" w:cs="Tahoma"/>
          <w:sz w:val="22"/>
          <w:szCs w:val="22"/>
        </w:rPr>
        <w:t>ather</w:t>
      </w:r>
      <w:r w:rsidR="00361304" w:rsidRPr="001C364D">
        <w:rPr>
          <w:rFonts w:ascii="Tahoma" w:hAnsi="Tahoma" w:cs="Tahoma"/>
          <w:sz w:val="22"/>
          <w:szCs w:val="22"/>
        </w:rPr>
        <w:t>,</w:t>
      </w:r>
      <w:r w:rsidR="008813B2" w:rsidRPr="001C364D">
        <w:rPr>
          <w:rFonts w:ascii="Tahoma" w:hAnsi="Tahoma" w:cs="Tahoma"/>
          <w:sz w:val="22"/>
          <w:szCs w:val="22"/>
        </w:rPr>
        <w:t xml:space="preserve"> </w:t>
      </w:r>
      <w:r w:rsidR="00D36594" w:rsidRPr="001C364D">
        <w:rPr>
          <w:rFonts w:ascii="Tahoma" w:hAnsi="Tahoma" w:cs="Tahoma"/>
          <w:sz w:val="22"/>
          <w:szCs w:val="22"/>
        </w:rPr>
        <w:t xml:space="preserve">it is </w:t>
      </w:r>
      <w:r w:rsidR="004404FB" w:rsidRPr="001C364D">
        <w:rPr>
          <w:rFonts w:ascii="Tahoma" w:hAnsi="Tahoma" w:cs="Tahoma"/>
          <w:sz w:val="22"/>
          <w:szCs w:val="22"/>
        </w:rPr>
        <w:t xml:space="preserve">a </w:t>
      </w:r>
      <w:r w:rsidR="008813B2" w:rsidRPr="001C364D">
        <w:rPr>
          <w:rFonts w:ascii="Tahoma" w:hAnsi="Tahoma" w:cs="Tahoma"/>
          <w:sz w:val="22"/>
          <w:szCs w:val="22"/>
        </w:rPr>
        <w:t xml:space="preserve">coordination </w:t>
      </w:r>
      <w:r w:rsidR="004404FB" w:rsidRPr="001C364D">
        <w:rPr>
          <w:rFonts w:ascii="Tahoma" w:hAnsi="Tahoma" w:cs="Tahoma"/>
          <w:sz w:val="22"/>
          <w:szCs w:val="22"/>
        </w:rPr>
        <w:t xml:space="preserve">tool </w:t>
      </w:r>
      <w:r w:rsidR="008813B2" w:rsidRPr="001C364D">
        <w:rPr>
          <w:rFonts w:ascii="Tahoma" w:hAnsi="Tahoma" w:cs="Tahoma"/>
          <w:sz w:val="22"/>
          <w:szCs w:val="22"/>
        </w:rPr>
        <w:t>with</w:t>
      </w:r>
      <w:r w:rsidR="004404FB" w:rsidRPr="001C364D">
        <w:rPr>
          <w:rFonts w:ascii="Tahoma" w:hAnsi="Tahoma" w:cs="Tahoma"/>
          <w:sz w:val="22"/>
          <w:szCs w:val="22"/>
        </w:rPr>
        <w:t>in</w:t>
      </w:r>
      <w:r w:rsidR="008813B2" w:rsidRPr="001C364D">
        <w:rPr>
          <w:rFonts w:ascii="Tahoma" w:hAnsi="Tahoma" w:cs="Tahoma"/>
          <w:sz w:val="22"/>
          <w:szCs w:val="22"/>
        </w:rPr>
        <w:t xml:space="preserve"> the emergency management system.</w:t>
      </w:r>
      <w:r w:rsidR="00351809" w:rsidRPr="001C364D">
        <w:rPr>
          <w:rFonts w:ascii="Tahoma" w:hAnsi="Tahoma" w:cs="Tahoma"/>
          <w:sz w:val="22"/>
          <w:szCs w:val="22"/>
        </w:rPr>
        <w:t xml:space="preserve"> </w:t>
      </w:r>
      <w:r w:rsidR="00215CFD" w:rsidRPr="001C364D">
        <w:rPr>
          <w:rFonts w:ascii="Tahoma" w:hAnsi="Tahoma" w:cs="Tahoma"/>
          <w:sz w:val="22"/>
          <w:szCs w:val="22"/>
        </w:rPr>
        <w:t>The</w:t>
      </w:r>
      <w:r w:rsidR="00DD634C" w:rsidRPr="001C364D">
        <w:rPr>
          <w:rFonts w:ascii="Tahoma" w:hAnsi="Tahoma" w:cs="Tahoma"/>
          <w:sz w:val="22"/>
          <w:szCs w:val="22"/>
        </w:rPr>
        <w:t xml:space="preserve"> </w:t>
      </w:r>
      <w:r w:rsidR="00595EC4" w:rsidRPr="001C364D">
        <w:rPr>
          <w:rFonts w:ascii="Tahoma" w:hAnsi="Tahoma" w:cs="Tahoma"/>
          <w:sz w:val="22"/>
          <w:szCs w:val="22"/>
        </w:rPr>
        <w:t>OH WARN Operational Plan</w:t>
      </w:r>
      <w:r w:rsidR="00DF2514" w:rsidRPr="001C364D">
        <w:rPr>
          <w:rFonts w:ascii="Tahoma" w:hAnsi="Tahoma" w:cs="Tahoma"/>
          <w:sz w:val="22"/>
          <w:szCs w:val="22"/>
        </w:rPr>
        <w:t xml:space="preserve"> </w:t>
      </w:r>
      <w:r w:rsidR="00146634" w:rsidRPr="001C364D">
        <w:rPr>
          <w:rFonts w:ascii="Tahoma" w:hAnsi="Tahoma" w:cs="Tahoma"/>
          <w:sz w:val="22"/>
          <w:szCs w:val="22"/>
        </w:rPr>
        <w:t xml:space="preserve">facilitates integration of </w:t>
      </w:r>
      <w:r w:rsidR="00595EC4" w:rsidRPr="001C364D">
        <w:rPr>
          <w:rFonts w:ascii="Tahoma" w:hAnsi="Tahoma" w:cs="Tahoma"/>
          <w:sz w:val="22"/>
          <w:szCs w:val="22"/>
        </w:rPr>
        <w:t xml:space="preserve">Utility </w:t>
      </w:r>
      <w:r w:rsidR="00F368A4" w:rsidRPr="001C364D">
        <w:rPr>
          <w:rFonts w:ascii="Tahoma" w:hAnsi="Tahoma" w:cs="Tahoma"/>
          <w:sz w:val="22"/>
          <w:szCs w:val="22"/>
        </w:rPr>
        <w:t>M</w:t>
      </w:r>
      <w:r w:rsidR="00146634" w:rsidRPr="001C364D">
        <w:rPr>
          <w:rFonts w:ascii="Tahoma" w:hAnsi="Tahoma" w:cs="Tahoma"/>
          <w:sz w:val="22"/>
          <w:szCs w:val="22"/>
        </w:rPr>
        <w:t>ember</w:t>
      </w:r>
      <w:r w:rsidR="00595EC4" w:rsidRPr="001C364D">
        <w:rPr>
          <w:rFonts w:ascii="Tahoma" w:hAnsi="Tahoma" w:cs="Tahoma"/>
          <w:sz w:val="22"/>
          <w:szCs w:val="22"/>
        </w:rPr>
        <w:t>’</w:t>
      </w:r>
      <w:r w:rsidR="00146634" w:rsidRPr="001C364D">
        <w:rPr>
          <w:rFonts w:ascii="Tahoma" w:hAnsi="Tahoma" w:cs="Tahoma"/>
          <w:sz w:val="22"/>
          <w:szCs w:val="22"/>
        </w:rPr>
        <w:t>s</w:t>
      </w:r>
      <w:r w:rsidR="00D36594" w:rsidRPr="001C364D">
        <w:rPr>
          <w:rFonts w:ascii="Tahoma" w:hAnsi="Tahoma" w:cs="Tahoma"/>
          <w:sz w:val="22"/>
          <w:szCs w:val="22"/>
        </w:rPr>
        <w:t xml:space="preserve"> actions</w:t>
      </w:r>
      <w:r w:rsidR="00146634" w:rsidRPr="001C364D">
        <w:rPr>
          <w:rFonts w:ascii="Tahoma" w:hAnsi="Tahoma" w:cs="Tahoma"/>
          <w:sz w:val="22"/>
          <w:szCs w:val="22"/>
        </w:rPr>
        <w:t xml:space="preserve"> before, during</w:t>
      </w:r>
      <w:r w:rsidR="00194AE4" w:rsidRPr="001C364D">
        <w:rPr>
          <w:rFonts w:ascii="Tahoma" w:hAnsi="Tahoma" w:cs="Tahoma"/>
          <w:sz w:val="22"/>
          <w:szCs w:val="22"/>
        </w:rPr>
        <w:t>,</w:t>
      </w:r>
      <w:r w:rsidR="00146634" w:rsidRPr="001C364D">
        <w:rPr>
          <w:rFonts w:ascii="Tahoma" w:hAnsi="Tahoma" w:cs="Tahoma"/>
          <w:sz w:val="22"/>
          <w:szCs w:val="22"/>
        </w:rPr>
        <w:t xml:space="preserve"> and after an </w:t>
      </w:r>
      <w:r w:rsidR="00896ABD" w:rsidRPr="001C364D">
        <w:rPr>
          <w:rFonts w:ascii="Tahoma" w:hAnsi="Tahoma" w:cs="Tahoma"/>
          <w:sz w:val="22"/>
          <w:szCs w:val="22"/>
        </w:rPr>
        <w:t>incident</w:t>
      </w:r>
      <w:r w:rsidR="00146634" w:rsidRPr="001C364D">
        <w:rPr>
          <w:rFonts w:ascii="Tahoma" w:hAnsi="Tahoma" w:cs="Tahoma"/>
          <w:sz w:val="22"/>
          <w:szCs w:val="22"/>
        </w:rPr>
        <w:t xml:space="preserve">, including </w:t>
      </w:r>
      <w:r w:rsidR="00194AE4" w:rsidRPr="001C364D">
        <w:rPr>
          <w:rFonts w:ascii="Tahoma" w:hAnsi="Tahoma" w:cs="Tahoma"/>
          <w:sz w:val="22"/>
          <w:szCs w:val="22"/>
        </w:rPr>
        <w:t xml:space="preserve">those </w:t>
      </w:r>
      <w:r w:rsidR="00146634" w:rsidRPr="001C364D">
        <w:rPr>
          <w:rFonts w:ascii="Tahoma" w:hAnsi="Tahoma" w:cs="Tahoma"/>
          <w:sz w:val="22"/>
          <w:szCs w:val="22"/>
        </w:rPr>
        <w:t xml:space="preserve">actions </w:t>
      </w:r>
      <w:r w:rsidR="00194AE4" w:rsidRPr="001C364D">
        <w:rPr>
          <w:rFonts w:ascii="Tahoma" w:hAnsi="Tahoma" w:cs="Tahoma"/>
          <w:sz w:val="22"/>
          <w:szCs w:val="22"/>
        </w:rPr>
        <w:t xml:space="preserve">that occur </w:t>
      </w:r>
      <w:r w:rsidR="00146634" w:rsidRPr="001C364D">
        <w:rPr>
          <w:rFonts w:ascii="Tahoma" w:hAnsi="Tahoma" w:cs="Tahoma"/>
          <w:sz w:val="22"/>
          <w:szCs w:val="22"/>
        </w:rPr>
        <w:t xml:space="preserve">prior to a formal </w:t>
      </w:r>
      <w:r w:rsidR="00DD634C" w:rsidRPr="001C364D">
        <w:rPr>
          <w:rFonts w:ascii="Tahoma" w:hAnsi="Tahoma" w:cs="Tahoma"/>
          <w:sz w:val="22"/>
          <w:szCs w:val="22"/>
        </w:rPr>
        <w:t xml:space="preserve">emergency </w:t>
      </w:r>
      <w:r w:rsidR="0007297A" w:rsidRPr="001C364D">
        <w:rPr>
          <w:rFonts w:ascii="Tahoma" w:hAnsi="Tahoma" w:cs="Tahoma"/>
          <w:sz w:val="22"/>
          <w:szCs w:val="22"/>
        </w:rPr>
        <w:t>declaration</w:t>
      </w:r>
      <w:r w:rsidR="00DD634C" w:rsidRPr="001C364D">
        <w:rPr>
          <w:rFonts w:ascii="Tahoma" w:hAnsi="Tahoma" w:cs="Tahoma"/>
          <w:sz w:val="22"/>
          <w:szCs w:val="22"/>
        </w:rPr>
        <w:t xml:space="preserve">. </w:t>
      </w:r>
      <w:r w:rsidR="00215CFD" w:rsidRPr="001C364D">
        <w:rPr>
          <w:rFonts w:ascii="Tahoma" w:hAnsi="Tahoma" w:cs="Tahoma"/>
          <w:sz w:val="22"/>
          <w:szCs w:val="22"/>
        </w:rPr>
        <w:t>The</w:t>
      </w:r>
      <w:r w:rsidR="00DD634C" w:rsidRPr="001C364D">
        <w:rPr>
          <w:rFonts w:ascii="Tahoma" w:hAnsi="Tahoma" w:cs="Tahoma"/>
          <w:sz w:val="22"/>
          <w:szCs w:val="22"/>
        </w:rPr>
        <w:t xml:space="preserve"> </w:t>
      </w:r>
      <w:r w:rsidR="00595EC4" w:rsidRPr="001C364D">
        <w:rPr>
          <w:rFonts w:ascii="Tahoma" w:hAnsi="Tahoma" w:cs="Tahoma"/>
          <w:sz w:val="22"/>
          <w:szCs w:val="22"/>
        </w:rPr>
        <w:t>OH WARN Operational Plan</w:t>
      </w:r>
      <w:r w:rsidR="00146634" w:rsidRPr="001C364D">
        <w:rPr>
          <w:rFonts w:ascii="Tahoma" w:hAnsi="Tahoma" w:cs="Tahoma"/>
          <w:sz w:val="22"/>
          <w:szCs w:val="22"/>
        </w:rPr>
        <w:t xml:space="preserve"> </w:t>
      </w:r>
      <w:r w:rsidR="00215CFD" w:rsidRPr="001C364D">
        <w:rPr>
          <w:rFonts w:ascii="Tahoma" w:hAnsi="Tahoma" w:cs="Tahoma"/>
          <w:sz w:val="22"/>
          <w:szCs w:val="22"/>
        </w:rPr>
        <w:t xml:space="preserve">also </w:t>
      </w:r>
      <w:r w:rsidR="00DD634C" w:rsidRPr="001C364D">
        <w:rPr>
          <w:rFonts w:ascii="Tahoma" w:hAnsi="Tahoma" w:cs="Tahoma"/>
          <w:sz w:val="22"/>
          <w:szCs w:val="22"/>
        </w:rPr>
        <w:t xml:space="preserve">describes how to </w:t>
      </w:r>
      <w:r w:rsidR="0007297A" w:rsidRPr="001C364D">
        <w:rPr>
          <w:rFonts w:ascii="Tahoma" w:hAnsi="Tahoma" w:cs="Tahoma"/>
          <w:sz w:val="22"/>
          <w:szCs w:val="22"/>
        </w:rPr>
        <w:t xml:space="preserve">sustain operations throughout the emergency </w:t>
      </w:r>
      <w:r w:rsidR="00194AE4" w:rsidRPr="001C364D">
        <w:rPr>
          <w:rFonts w:ascii="Tahoma" w:hAnsi="Tahoma" w:cs="Tahoma"/>
          <w:sz w:val="22"/>
          <w:szCs w:val="22"/>
        </w:rPr>
        <w:t xml:space="preserve">and </w:t>
      </w:r>
      <w:r w:rsidR="0007297A" w:rsidRPr="001C364D">
        <w:rPr>
          <w:rFonts w:ascii="Tahoma" w:hAnsi="Tahoma" w:cs="Tahoma"/>
          <w:sz w:val="22"/>
          <w:szCs w:val="22"/>
        </w:rPr>
        <w:t xml:space="preserve">into recovery. </w:t>
      </w:r>
      <w:r w:rsidR="003439E4" w:rsidRPr="001C364D">
        <w:rPr>
          <w:rFonts w:ascii="Tahoma" w:hAnsi="Tahoma" w:cs="Tahoma"/>
          <w:sz w:val="22"/>
          <w:szCs w:val="22"/>
        </w:rPr>
        <w:t xml:space="preserve">Specifically, </w:t>
      </w:r>
      <w:r w:rsidRPr="001C364D">
        <w:rPr>
          <w:rFonts w:ascii="Tahoma" w:hAnsi="Tahoma" w:cs="Tahoma"/>
          <w:sz w:val="22"/>
          <w:szCs w:val="22"/>
        </w:rPr>
        <w:t>the</w:t>
      </w:r>
      <w:r w:rsidR="003439E4" w:rsidRPr="001C364D">
        <w:rPr>
          <w:rFonts w:ascii="Tahoma" w:hAnsi="Tahoma" w:cs="Tahoma"/>
          <w:sz w:val="22"/>
          <w:szCs w:val="22"/>
        </w:rPr>
        <w:t xml:space="preserve"> </w:t>
      </w:r>
      <w:r w:rsidR="00595EC4" w:rsidRPr="001C364D">
        <w:rPr>
          <w:rFonts w:ascii="Tahoma" w:hAnsi="Tahoma" w:cs="Tahoma"/>
          <w:sz w:val="22"/>
          <w:szCs w:val="22"/>
        </w:rPr>
        <w:t>OH WARN Operational Plan</w:t>
      </w:r>
      <w:r w:rsidR="008B208C" w:rsidRPr="001C364D">
        <w:rPr>
          <w:rFonts w:ascii="Tahoma" w:hAnsi="Tahoma" w:cs="Tahoma"/>
          <w:sz w:val="22"/>
          <w:szCs w:val="22"/>
        </w:rPr>
        <w:t xml:space="preserve"> achieves the following goals</w:t>
      </w:r>
      <w:r w:rsidR="003439E4" w:rsidRPr="001C364D">
        <w:rPr>
          <w:rFonts w:ascii="Tahoma" w:hAnsi="Tahoma" w:cs="Tahoma"/>
          <w:sz w:val="22"/>
          <w:szCs w:val="22"/>
        </w:rPr>
        <w:t>:</w:t>
      </w:r>
    </w:p>
    <w:p w:rsidR="00C511A5" w:rsidRPr="001C364D" w:rsidRDefault="00C511A5"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Describes</w:t>
      </w:r>
      <w:r w:rsidR="00131B97" w:rsidRPr="001C364D">
        <w:rPr>
          <w:rFonts w:ascii="Tahoma" w:hAnsi="Tahoma" w:cs="Tahoma"/>
          <w:color w:val="000000"/>
          <w:sz w:val="22"/>
          <w:szCs w:val="22"/>
        </w:rPr>
        <w:t xml:space="preserve"> </w:t>
      </w:r>
      <w:r w:rsidR="005308D5" w:rsidRPr="001C364D">
        <w:rPr>
          <w:rFonts w:ascii="Tahoma" w:hAnsi="Tahoma" w:cs="Tahoma"/>
          <w:color w:val="000000"/>
          <w:sz w:val="22"/>
          <w:szCs w:val="22"/>
        </w:rPr>
        <w:t xml:space="preserve">the </w:t>
      </w:r>
      <w:r w:rsidR="00131B97" w:rsidRPr="001C364D">
        <w:rPr>
          <w:rFonts w:ascii="Tahoma" w:hAnsi="Tahoma" w:cs="Tahoma"/>
          <w:color w:val="000000"/>
          <w:sz w:val="22"/>
          <w:szCs w:val="22"/>
        </w:rPr>
        <w:t>pre-emergency</w:t>
      </w:r>
      <w:r w:rsidRPr="001C364D">
        <w:rPr>
          <w:rFonts w:ascii="Tahoma" w:hAnsi="Tahoma" w:cs="Tahoma"/>
          <w:color w:val="000000"/>
          <w:sz w:val="22"/>
          <w:szCs w:val="22"/>
        </w:rPr>
        <w:t xml:space="preserve"> </w:t>
      </w:r>
      <w:r w:rsidR="00742367" w:rsidRPr="001C364D">
        <w:rPr>
          <w:rFonts w:ascii="Tahoma" w:hAnsi="Tahoma" w:cs="Tahoma"/>
          <w:color w:val="000000"/>
          <w:sz w:val="22"/>
          <w:szCs w:val="22"/>
        </w:rPr>
        <w:t>governance structure</w:t>
      </w:r>
      <w:r w:rsidR="005308D5" w:rsidRPr="001C364D">
        <w:rPr>
          <w:rFonts w:ascii="Tahoma" w:hAnsi="Tahoma" w:cs="Tahoma"/>
          <w:color w:val="000000"/>
          <w:sz w:val="22"/>
          <w:szCs w:val="22"/>
        </w:rPr>
        <w:t xml:space="preserve"> of the </w:t>
      </w:r>
      <w:r w:rsidR="00057D3C" w:rsidRPr="001C364D">
        <w:rPr>
          <w:rFonts w:ascii="Tahoma" w:hAnsi="Tahoma" w:cs="Tahoma"/>
          <w:color w:val="000000"/>
          <w:sz w:val="22"/>
          <w:szCs w:val="22"/>
        </w:rPr>
        <w:t xml:space="preserve">OH </w:t>
      </w:r>
      <w:r w:rsidR="005308D5" w:rsidRPr="001C364D">
        <w:rPr>
          <w:rFonts w:ascii="Tahoma" w:hAnsi="Tahoma" w:cs="Tahoma"/>
          <w:color w:val="000000"/>
          <w:sz w:val="22"/>
          <w:szCs w:val="22"/>
        </w:rPr>
        <w:t>WARN program</w:t>
      </w:r>
    </w:p>
    <w:p w:rsidR="005E1C1E" w:rsidRPr="001C364D" w:rsidRDefault="005E1C1E"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Describes training, exercises, and procedures </w:t>
      </w:r>
      <w:r w:rsidR="009E1B24" w:rsidRPr="001C364D">
        <w:rPr>
          <w:rFonts w:ascii="Tahoma" w:hAnsi="Tahoma" w:cs="Tahoma"/>
          <w:color w:val="000000"/>
          <w:sz w:val="22"/>
          <w:szCs w:val="22"/>
        </w:rPr>
        <w:t>to update</w:t>
      </w:r>
      <w:r w:rsidRPr="001C364D">
        <w:rPr>
          <w:rFonts w:ascii="Tahoma" w:hAnsi="Tahoma" w:cs="Tahoma"/>
          <w:color w:val="000000"/>
          <w:sz w:val="22"/>
          <w:szCs w:val="22"/>
        </w:rPr>
        <w:t xml:space="preserve"> the </w:t>
      </w:r>
      <w:r w:rsidR="00595EC4" w:rsidRPr="001C364D">
        <w:rPr>
          <w:rFonts w:ascii="Tahoma" w:hAnsi="Tahoma" w:cs="Tahoma"/>
          <w:color w:val="000000"/>
          <w:sz w:val="22"/>
          <w:szCs w:val="22"/>
        </w:rPr>
        <w:t>OH WARN Operational Plan</w:t>
      </w:r>
    </w:p>
    <w:p w:rsidR="00C511A5" w:rsidRPr="001C364D" w:rsidRDefault="00C511A5"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Provides a </w:t>
      </w:r>
      <w:r w:rsidR="00D36594" w:rsidRPr="001C364D">
        <w:rPr>
          <w:rFonts w:ascii="Tahoma" w:hAnsi="Tahoma" w:cs="Tahoma"/>
          <w:color w:val="000000"/>
          <w:sz w:val="22"/>
          <w:szCs w:val="22"/>
        </w:rPr>
        <w:t>general set of procedures for coordinatin</w:t>
      </w:r>
      <w:r w:rsidR="009E1B24" w:rsidRPr="001C364D">
        <w:rPr>
          <w:rFonts w:ascii="Tahoma" w:hAnsi="Tahoma" w:cs="Tahoma"/>
          <w:color w:val="000000"/>
          <w:sz w:val="22"/>
          <w:szCs w:val="22"/>
        </w:rPr>
        <w:t>g</w:t>
      </w:r>
      <w:r w:rsidR="00D36594" w:rsidRPr="001C364D">
        <w:rPr>
          <w:rFonts w:ascii="Tahoma" w:hAnsi="Tahoma" w:cs="Tahoma"/>
          <w:color w:val="000000"/>
          <w:sz w:val="22"/>
          <w:szCs w:val="22"/>
        </w:rPr>
        <w:t xml:space="preserve"> with </w:t>
      </w:r>
      <w:r w:rsidR="00CC48BD" w:rsidRPr="001C364D">
        <w:rPr>
          <w:rFonts w:ascii="Tahoma" w:hAnsi="Tahoma" w:cs="Tahoma"/>
          <w:color w:val="000000"/>
          <w:sz w:val="22"/>
          <w:szCs w:val="22"/>
        </w:rPr>
        <w:t>A</w:t>
      </w:r>
      <w:r w:rsidR="00D36594" w:rsidRPr="001C364D">
        <w:rPr>
          <w:rFonts w:ascii="Tahoma" w:hAnsi="Tahoma" w:cs="Tahoma"/>
          <w:color w:val="000000"/>
          <w:sz w:val="22"/>
          <w:szCs w:val="22"/>
        </w:rPr>
        <w:t xml:space="preserve">ssociate Members and </w:t>
      </w:r>
      <w:r w:rsidR="00361304" w:rsidRPr="001C364D">
        <w:rPr>
          <w:rFonts w:ascii="Tahoma" w:hAnsi="Tahoma" w:cs="Tahoma"/>
          <w:color w:val="000000"/>
          <w:sz w:val="22"/>
          <w:szCs w:val="22"/>
        </w:rPr>
        <w:t>other response partners</w:t>
      </w:r>
      <w:r w:rsidRPr="001C364D">
        <w:rPr>
          <w:rFonts w:ascii="Tahoma" w:hAnsi="Tahoma" w:cs="Tahoma"/>
          <w:color w:val="000000"/>
          <w:sz w:val="22"/>
          <w:szCs w:val="22"/>
        </w:rPr>
        <w:t xml:space="preserve"> </w:t>
      </w:r>
    </w:p>
    <w:p w:rsidR="00C511A5" w:rsidRPr="001C364D" w:rsidRDefault="00C511A5"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Provides a general set of </w:t>
      </w:r>
      <w:r w:rsidR="00146634" w:rsidRPr="001C364D">
        <w:rPr>
          <w:rFonts w:ascii="Tahoma" w:hAnsi="Tahoma" w:cs="Tahoma"/>
          <w:color w:val="000000"/>
          <w:sz w:val="22"/>
          <w:szCs w:val="22"/>
        </w:rPr>
        <w:t>p</w:t>
      </w:r>
      <w:r w:rsidRPr="001C364D">
        <w:rPr>
          <w:rFonts w:ascii="Tahoma" w:hAnsi="Tahoma" w:cs="Tahoma"/>
          <w:color w:val="000000"/>
          <w:sz w:val="22"/>
          <w:szCs w:val="22"/>
        </w:rPr>
        <w:t>rocedures for activat</w:t>
      </w:r>
      <w:r w:rsidR="00435795" w:rsidRPr="001C364D">
        <w:rPr>
          <w:rFonts w:ascii="Tahoma" w:hAnsi="Tahoma" w:cs="Tahoma"/>
          <w:color w:val="000000"/>
          <w:sz w:val="22"/>
          <w:szCs w:val="22"/>
        </w:rPr>
        <w:t>ing</w:t>
      </w:r>
      <w:r w:rsidR="00755F5C" w:rsidRPr="001C364D">
        <w:rPr>
          <w:rFonts w:ascii="Tahoma" w:hAnsi="Tahoma" w:cs="Tahoma"/>
          <w:color w:val="000000"/>
          <w:sz w:val="22"/>
          <w:szCs w:val="22"/>
        </w:rPr>
        <w:t xml:space="preserve"> </w:t>
      </w:r>
      <w:r w:rsidR="009E1B24" w:rsidRPr="001C364D">
        <w:rPr>
          <w:rFonts w:ascii="Tahoma" w:hAnsi="Tahoma" w:cs="Tahoma"/>
          <w:color w:val="000000"/>
          <w:sz w:val="22"/>
          <w:szCs w:val="22"/>
        </w:rPr>
        <w:t xml:space="preserve">the </w:t>
      </w:r>
      <w:r w:rsidR="00595EC4" w:rsidRPr="001C364D">
        <w:rPr>
          <w:rFonts w:ascii="Tahoma" w:hAnsi="Tahoma" w:cs="Tahoma"/>
          <w:color w:val="000000"/>
          <w:sz w:val="22"/>
          <w:szCs w:val="22"/>
        </w:rPr>
        <w:t>OH WARN Agreement</w:t>
      </w:r>
    </w:p>
    <w:p w:rsidR="00146634" w:rsidRPr="001C364D" w:rsidRDefault="00146634"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Provides a general set of procedures for </w:t>
      </w:r>
      <w:r w:rsidR="0087030F" w:rsidRPr="001C364D">
        <w:rPr>
          <w:rFonts w:ascii="Tahoma" w:hAnsi="Tahoma" w:cs="Tahoma"/>
          <w:color w:val="000000"/>
          <w:sz w:val="22"/>
          <w:szCs w:val="22"/>
        </w:rPr>
        <w:t xml:space="preserve">mobilization </w:t>
      </w:r>
      <w:r w:rsidR="00755F5C" w:rsidRPr="001C364D">
        <w:rPr>
          <w:rFonts w:ascii="Tahoma" w:hAnsi="Tahoma" w:cs="Tahoma"/>
          <w:color w:val="000000"/>
          <w:sz w:val="22"/>
          <w:szCs w:val="22"/>
        </w:rPr>
        <w:t xml:space="preserve">of </w:t>
      </w:r>
      <w:r w:rsidR="00057D3C" w:rsidRPr="001C364D">
        <w:rPr>
          <w:rFonts w:ascii="Tahoma" w:hAnsi="Tahoma" w:cs="Tahoma"/>
          <w:color w:val="000000"/>
          <w:sz w:val="22"/>
          <w:szCs w:val="22"/>
        </w:rPr>
        <w:t xml:space="preserve">OH </w:t>
      </w:r>
      <w:r w:rsidR="00755F5C" w:rsidRPr="001C364D">
        <w:rPr>
          <w:rFonts w:ascii="Tahoma" w:hAnsi="Tahoma" w:cs="Tahoma"/>
          <w:color w:val="000000"/>
          <w:sz w:val="22"/>
          <w:szCs w:val="22"/>
        </w:rPr>
        <w:t xml:space="preserve">WARN </w:t>
      </w:r>
      <w:r w:rsidR="00057D3C" w:rsidRPr="001C364D">
        <w:rPr>
          <w:rFonts w:ascii="Tahoma" w:hAnsi="Tahoma" w:cs="Tahoma"/>
          <w:color w:val="000000"/>
          <w:sz w:val="22"/>
          <w:szCs w:val="22"/>
        </w:rPr>
        <w:t xml:space="preserve">Utility </w:t>
      </w:r>
      <w:r w:rsidR="00755F5C" w:rsidRPr="001C364D">
        <w:rPr>
          <w:rFonts w:ascii="Tahoma" w:hAnsi="Tahoma" w:cs="Tahoma"/>
          <w:color w:val="000000"/>
          <w:sz w:val="22"/>
          <w:szCs w:val="22"/>
        </w:rPr>
        <w:t>Member</w:t>
      </w:r>
      <w:r w:rsidR="0064653C" w:rsidRPr="001C364D">
        <w:rPr>
          <w:rFonts w:ascii="Tahoma" w:hAnsi="Tahoma" w:cs="Tahoma"/>
          <w:color w:val="000000"/>
          <w:sz w:val="22"/>
          <w:szCs w:val="22"/>
        </w:rPr>
        <w:t xml:space="preserve"> </w:t>
      </w:r>
      <w:r w:rsidR="009E1B24" w:rsidRPr="001C364D">
        <w:rPr>
          <w:rFonts w:ascii="Tahoma" w:hAnsi="Tahoma" w:cs="Tahoma"/>
          <w:color w:val="000000"/>
          <w:sz w:val="22"/>
          <w:szCs w:val="22"/>
        </w:rPr>
        <w:t>resources</w:t>
      </w:r>
    </w:p>
    <w:p w:rsidR="00C511A5" w:rsidRPr="001C364D" w:rsidRDefault="00C511A5"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Provides </w:t>
      </w:r>
      <w:r w:rsidR="0087030F" w:rsidRPr="001C364D">
        <w:rPr>
          <w:rFonts w:ascii="Tahoma" w:hAnsi="Tahoma" w:cs="Tahoma"/>
          <w:color w:val="000000"/>
          <w:sz w:val="22"/>
          <w:szCs w:val="22"/>
        </w:rPr>
        <w:t xml:space="preserve">a general set of </w:t>
      </w:r>
      <w:r w:rsidRPr="001C364D">
        <w:rPr>
          <w:rFonts w:ascii="Tahoma" w:hAnsi="Tahoma" w:cs="Tahoma"/>
          <w:color w:val="000000"/>
          <w:sz w:val="22"/>
          <w:szCs w:val="22"/>
        </w:rPr>
        <w:t xml:space="preserve">procedures for </w:t>
      </w:r>
      <w:r w:rsidR="00D36594" w:rsidRPr="001C364D">
        <w:rPr>
          <w:rFonts w:ascii="Tahoma" w:hAnsi="Tahoma" w:cs="Tahoma"/>
          <w:color w:val="000000"/>
          <w:sz w:val="22"/>
          <w:szCs w:val="22"/>
        </w:rPr>
        <w:t xml:space="preserve">internal </w:t>
      </w:r>
      <w:r w:rsidR="00057D3C" w:rsidRPr="001C364D">
        <w:rPr>
          <w:rFonts w:ascii="Tahoma" w:hAnsi="Tahoma" w:cs="Tahoma"/>
          <w:color w:val="000000"/>
          <w:sz w:val="22"/>
          <w:szCs w:val="22"/>
        </w:rPr>
        <w:t xml:space="preserve">OH </w:t>
      </w:r>
      <w:r w:rsidRPr="001C364D">
        <w:rPr>
          <w:rFonts w:ascii="Tahoma" w:hAnsi="Tahoma" w:cs="Tahoma"/>
          <w:color w:val="000000"/>
          <w:sz w:val="22"/>
          <w:szCs w:val="22"/>
        </w:rPr>
        <w:t>WARN</w:t>
      </w:r>
      <w:r w:rsidR="00146634" w:rsidRPr="001C364D">
        <w:rPr>
          <w:rFonts w:ascii="Tahoma" w:hAnsi="Tahoma" w:cs="Tahoma"/>
          <w:color w:val="000000"/>
          <w:sz w:val="22"/>
          <w:szCs w:val="22"/>
        </w:rPr>
        <w:t xml:space="preserve"> </w:t>
      </w:r>
      <w:r w:rsidR="005E1C1E" w:rsidRPr="001C364D">
        <w:rPr>
          <w:rFonts w:ascii="Tahoma" w:hAnsi="Tahoma" w:cs="Tahoma"/>
          <w:color w:val="000000"/>
          <w:sz w:val="22"/>
          <w:szCs w:val="22"/>
        </w:rPr>
        <w:t xml:space="preserve">response </w:t>
      </w:r>
      <w:r w:rsidR="00146634" w:rsidRPr="001C364D">
        <w:rPr>
          <w:rFonts w:ascii="Tahoma" w:hAnsi="Tahoma" w:cs="Tahoma"/>
          <w:color w:val="000000"/>
          <w:sz w:val="22"/>
          <w:szCs w:val="22"/>
        </w:rPr>
        <w:t>c</w:t>
      </w:r>
      <w:r w:rsidRPr="001C364D">
        <w:rPr>
          <w:rFonts w:ascii="Tahoma" w:hAnsi="Tahoma" w:cs="Tahoma"/>
          <w:color w:val="000000"/>
          <w:sz w:val="22"/>
          <w:szCs w:val="22"/>
        </w:rPr>
        <w:t xml:space="preserve">oordination </w:t>
      </w:r>
    </w:p>
    <w:p w:rsidR="00C511A5" w:rsidRPr="001C364D" w:rsidRDefault="00C511A5"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Describes documentation and forms for </w:t>
      </w:r>
      <w:r w:rsidR="00057D3C" w:rsidRPr="001C364D">
        <w:rPr>
          <w:rFonts w:ascii="Tahoma" w:hAnsi="Tahoma" w:cs="Tahoma"/>
          <w:color w:val="000000"/>
          <w:sz w:val="22"/>
          <w:szCs w:val="22"/>
        </w:rPr>
        <w:t xml:space="preserve">OH </w:t>
      </w:r>
      <w:r w:rsidRPr="001C364D">
        <w:rPr>
          <w:rFonts w:ascii="Tahoma" w:hAnsi="Tahoma" w:cs="Tahoma"/>
          <w:color w:val="000000"/>
          <w:sz w:val="22"/>
          <w:szCs w:val="22"/>
        </w:rPr>
        <w:t>WARN standard reporting formats</w:t>
      </w:r>
    </w:p>
    <w:p w:rsidR="0087030F" w:rsidRPr="001C364D" w:rsidRDefault="0087030F"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Describes communications tools for </w:t>
      </w:r>
      <w:r w:rsidR="00057D3C" w:rsidRPr="001C364D">
        <w:rPr>
          <w:rFonts w:ascii="Tahoma" w:hAnsi="Tahoma" w:cs="Tahoma"/>
          <w:color w:val="000000"/>
          <w:sz w:val="22"/>
          <w:szCs w:val="22"/>
        </w:rPr>
        <w:t xml:space="preserve">OH </w:t>
      </w:r>
      <w:r w:rsidRPr="001C364D">
        <w:rPr>
          <w:rFonts w:ascii="Tahoma" w:hAnsi="Tahoma" w:cs="Tahoma"/>
          <w:color w:val="000000"/>
          <w:sz w:val="22"/>
          <w:szCs w:val="22"/>
        </w:rPr>
        <w:t xml:space="preserve">WARN </w:t>
      </w:r>
      <w:r w:rsidR="00057D3C" w:rsidRPr="001C364D">
        <w:rPr>
          <w:rFonts w:ascii="Tahoma" w:hAnsi="Tahoma" w:cs="Tahoma"/>
          <w:color w:val="000000"/>
          <w:sz w:val="22"/>
          <w:szCs w:val="22"/>
        </w:rPr>
        <w:t xml:space="preserve">Utility </w:t>
      </w:r>
      <w:r w:rsidRPr="001C364D">
        <w:rPr>
          <w:rFonts w:ascii="Tahoma" w:hAnsi="Tahoma" w:cs="Tahoma"/>
          <w:color w:val="000000"/>
          <w:sz w:val="22"/>
          <w:szCs w:val="22"/>
        </w:rPr>
        <w:t>Members</w:t>
      </w:r>
    </w:p>
    <w:p w:rsidR="0087030F" w:rsidRPr="001C364D" w:rsidRDefault="0087030F" w:rsidP="00057D3C">
      <w:pPr>
        <w:numPr>
          <w:ilvl w:val="0"/>
          <w:numId w:val="9"/>
        </w:num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Describes a general set of procedures for writing an </w:t>
      </w:r>
      <w:r w:rsidR="009E1B24" w:rsidRPr="001C364D">
        <w:rPr>
          <w:rFonts w:ascii="Tahoma" w:hAnsi="Tahoma" w:cs="Tahoma"/>
          <w:color w:val="000000"/>
          <w:sz w:val="22"/>
          <w:szCs w:val="22"/>
        </w:rPr>
        <w:t>A</w:t>
      </w:r>
      <w:r w:rsidRPr="001C364D">
        <w:rPr>
          <w:rFonts w:ascii="Tahoma" w:hAnsi="Tahoma" w:cs="Tahoma"/>
          <w:color w:val="000000"/>
          <w:sz w:val="22"/>
          <w:szCs w:val="22"/>
        </w:rPr>
        <w:t xml:space="preserve">fter </w:t>
      </w:r>
      <w:r w:rsidR="009E1B24" w:rsidRPr="001C364D">
        <w:rPr>
          <w:rFonts w:ascii="Tahoma" w:hAnsi="Tahoma" w:cs="Tahoma"/>
          <w:color w:val="000000"/>
          <w:sz w:val="22"/>
          <w:szCs w:val="22"/>
        </w:rPr>
        <w:t>A</w:t>
      </w:r>
      <w:r w:rsidRPr="001C364D">
        <w:rPr>
          <w:rFonts w:ascii="Tahoma" w:hAnsi="Tahoma" w:cs="Tahoma"/>
          <w:color w:val="000000"/>
          <w:sz w:val="22"/>
          <w:szCs w:val="22"/>
        </w:rPr>
        <w:t xml:space="preserve">ction </w:t>
      </w:r>
      <w:r w:rsidR="009E1B24" w:rsidRPr="001C364D">
        <w:rPr>
          <w:rFonts w:ascii="Tahoma" w:hAnsi="Tahoma" w:cs="Tahoma"/>
          <w:color w:val="000000"/>
          <w:sz w:val="22"/>
          <w:szCs w:val="22"/>
        </w:rPr>
        <w:t>R</w:t>
      </w:r>
      <w:r w:rsidRPr="001C364D">
        <w:rPr>
          <w:rFonts w:ascii="Tahoma" w:hAnsi="Tahoma" w:cs="Tahoma"/>
          <w:color w:val="000000"/>
          <w:sz w:val="22"/>
          <w:szCs w:val="22"/>
        </w:rPr>
        <w:t xml:space="preserve">eport and </w:t>
      </w:r>
      <w:r w:rsidR="009E1B24" w:rsidRPr="001C364D">
        <w:rPr>
          <w:rFonts w:ascii="Tahoma" w:hAnsi="Tahoma" w:cs="Tahoma"/>
          <w:color w:val="000000"/>
          <w:sz w:val="22"/>
          <w:szCs w:val="22"/>
        </w:rPr>
        <w:t>I</w:t>
      </w:r>
      <w:r w:rsidRPr="001C364D">
        <w:rPr>
          <w:rFonts w:ascii="Tahoma" w:hAnsi="Tahoma" w:cs="Tahoma"/>
          <w:color w:val="000000"/>
          <w:sz w:val="22"/>
          <w:szCs w:val="22"/>
        </w:rPr>
        <w:t xml:space="preserve">mprovement </w:t>
      </w:r>
      <w:r w:rsidR="009E1B24" w:rsidRPr="001C364D">
        <w:rPr>
          <w:rFonts w:ascii="Tahoma" w:hAnsi="Tahoma" w:cs="Tahoma"/>
          <w:color w:val="000000"/>
          <w:sz w:val="22"/>
          <w:szCs w:val="22"/>
        </w:rPr>
        <w:t>P</w:t>
      </w:r>
      <w:r w:rsidRPr="001C364D">
        <w:rPr>
          <w:rFonts w:ascii="Tahoma" w:hAnsi="Tahoma" w:cs="Tahoma"/>
          <w:color w:val="000000"/>
          <w:sz w:val="22"/>
          <w:szCs w:val="22"/>
        </w:rPr>
        <w:t>lan</w:t>
      </w:r>
    </w:p>
    <w:p w:rsidR="00F81FF5" w:rsidRPr="001C364D" w:rsidRDefault="00F81FF5" w:rsidP="00F81FF5">
      <w:pPr>
        <w:autoSpaceDE w:val="0"/>
        <w:autoSpaceDN w:val="0"/>
        <w:adjustRightInd w:val="0"/>
        <w:rPr>
          <w:rFonts w:ascii="Tahoma" w:hAnsi="Tahoma" w:cs="Tahoma"/>
          <w:color w:val="000000"/>
          <w:sz w:val="22"/>
          <w:szCs w:val="22"/>
        </w:rPr>
      </w:pPr>
    </w:p>
    <w:p w:rsidR="0007297A" w:rsidRPr="001C364D" w:rsidRDefault="00215CFD" w:rsidP="00057D3C">
      <w:pPr>
        <w:autoSpaceDE w:val="0"/>
        <w:autoSpaceDN w:val="0"/>
        <w:adjustRightInd w:val="0"/>
        <w:jc w:val="both"/>
        <w:rPr>
          <w:rFonts w:ascii="Tahoma" w:hAnsi="Tahoma" w:cs="Tahoma"/>
          <w:color w:val="000000"/>
          <w:sz w:val="22"/>
          <w:szCs w:val="22"/>
        </w:rPr>
      </w:pPr>
      <w:r w:rsidRPr="001C364D">
        <w:rPr>
          <w:rFonts w:ascii="Tahoma" w:hAnsi="Tahoma" w:cs="Tahoma"/>
          <w:sz w:val="22"/>
          <w:szCs w:val="22"/>
        </w:rPr>
        <w:t xml:space="preserve">The </w:t>
      </w:r>
      <w:r w:rsidR="00595EC4" w:rsidRPr="001C364D">
        <w:rPr>
          <w:rFonts w:ascii="Tahoma" w:hAnsi="Tahoma" w:cs="Tahoma"/>
          <w:sz w:val="22"/>
          <w:szCs w:val="22"/>
        </w:rPr>
        <w:t>OH WARN Operational Plan</w:t>
      </w:r>
      <w:r w:rsidR="00D36594" w:rsidRPr="001C364D">
        <w:rPr>
          <w:rFonts w:ascii="Tahoma" w:hAnsi="Tahoma" w:cs="Tahoma"/>
          <w:sz w:val="22"/>
          <w:szCs w:val="22"/>
        </w:rPr>
        <w:t xml:space="preserve"> also address</w:t>
      </w:r>
      <w:r w:rsidRPr="001C364D">
        <w:rPr>
          <w:rFonts w:ascii="Tahoma" w:hAnsi="Tahoma" w:cs="Tahoma"/>
          <w:sz w:val="22"/>
          <w:szCs w:val="22"/>
        </w:rPr>
        <w:t>es</w:t>
      </w:r>
      <w:r w:rsidR="00D36594" w:rsidRPr="001C364D">
        <w:rPr>
          <w:rFonts w:ascii="Tahoma" w:hAnsi="Tahoma" w:cs="Tahoma"/>
          <w:sz w:val="22"/>
          <w:szCs w:val="22"/>
        </w:rPr>
        <w:t xml:space="preserve"> how </w:t>
      </w:r>
      <w:r w:rsidR="00057D3C" w:rsidRPr="001C364D">
        <w:rPr>
          <w:rFonts w:ascii="Tahoma" w:hAnsi="Tahoma" w:cs="Tahoma"/>
          <w:sz w:val="22"/>
          <w:szCs w:val="22"/>
        </w:rPr>
        <w:t>OH</w:t>
      </w:r>
      <w:r w:rsidRPr="001C364D">
        <w:rPr>
          <w:rFonts w:ascii="Tahoma" w:hAnsi="Tahoma" w:cs="Tahoma"/>
          <w:sz w:val="22"/>
          <w:szCs w:val="22"/>
        </w:rPr>
        <w:t xml:space="preserve"> </w:t>
      </w:r>
      <w:r w:rsidR="00D36594" w:rsidRPr="001C364D">
        <w:rPr>
          <w:rFonts w:ascii="Tahoma" w:hAnsi="Tahoma" w:cs="Tahoma"/>
          <w:sz w:val="22"/>
          <w:szCs w:val="22"/>
        </w:rPr>
        <w:t>WARN will utilize other available tools, such as the</w:t>
      </w:r>
      <w:r w:rsidR="00351809" w:rsidRPr="001C364D">
        <w:rPr>
          <w:rFonts w:ascii="Tahoma" w:hAnsi="Tahoma" w:cs="Tahoma"/>
          <w:sz w:val="22"/>
          <w:szCs w:val="22"/>
        </w:rPr>
        <w:t xml:space="preserve"> </w:t>
      </w:r>
      <w:proofErr w:type="spellStart"/>
      <w:r w:rsidR="00852490" w:rsidRPr="001C364D">
        <w:rPr>
          <w:rFonts w:ascii="Tahoma" w:hAnsi="Tahoma" w:cs="Tahoma"/>
          <w:sz w:val="22"/>
          <w:szCs w:val="22"/>
        </w:rPr>
        <w:t>AWWA</w:t>
      </w:r>
      <w:proofErr w:type="spellEnd"/>
      <w:r w:rsidR="00852490" w:rsidRPr="001C364D">
        <w:rPr>
          <w:rFonts w:ascii="Tahoma" w:hAnsi="Tahoma" w:cs="Tahoma"/>
          <w:sz w:val="22"/>
          <w:szCs w:val="22"/>
        </w:rPr>
        <w:t xml:space="preserve"> </w:t>
      </w:r>
      <w:r w:rsidR="00852490" w:rsidRPr="001C364D">
        <w:rPr>
          <w:rFonts w:ascii="Tahoma" w:hAnsi="Tahoma" w:cs="Tahoma"/>
          <w:i/>
          <w:sz w:val="22"/>
          <w:szCs w:val="22"/>
        </w:rPr>
        <w:t>Water &amp; Wastewater Mutual Aid &amp; Assistance Resource Typing Manual</w:t>
      </w:r>
      <w:r w:rsidR="00F81FF5" w:rsidRPr="001C364D">
        <w:rPr>
          <w:rFonts w:ascii="Tahoma" w:hAnsi="Tahoma" w:cs="Tahoma"/>
          <w:sz w:val="22"/>
          <w:szCs w:val="22"/>
        </w:rPr>
        <w:t>.</w:t>
      </w:r>
    </w:p>
    <w:p w:rsidR="003439E4" w:rsidRPr="004F7C76" w:rsidRDefault="0055008D" w:rsidP="002F069B">
      <w:pPr>
        <w:pStyle w:val="Heading2"/>
        <w:tabs>
          <w:tab w:val="left" w:pos="1800"/>
        </w:tabs>
        <w:rPr>
          <w:rFonts w:ascii="Tahoma" w:hAnsi="Tahoma" w:cs="Tahoma"/>
          <w:i w:val="0"/>
          <w:color w:val="365F92"/>
          <w:sz w:val="22"/>
          <w:szCs w:val="22"/>
        </w:rPr>
      </w:pPr>
      <w:bookmarkStart w:id="8" w:name="_Toc181430015"/>
      <w:bookmarkStart w:id="9" w:name="_Toc459295959"/>
      <w:r w:rsidRPr="004F7C76">
        <w:rPr>
          <w:rFonts w:ascii="Tahoma" w:hAnsi="Tahoma" w:cs="Tahoma"/>
          <w:i w:val="0"/>
          <w:color w:val="365F92"/>
          <w:sz w:val="22"/>
          <w:szCs w:val="22"/>
        </w:rPr>
        <w:t>Section 1.2</w:t>
      </w:r>
      <w:r w:rsidRPr="004F7C76">
        <w:rPr>
          <w:rFonts w:ascii="Tahoma" w:hAnsi="Tahoma" w:cs="Tahoma"/>
          <w:i w:val="0"/>
          <w:color w:val="365F92"/>
          <w:sz w:val="22"/>
          <w:szCs w:val="22"/>
        </w:rPr>
        <w:tab/>
      </w:r>
      <w:r w:rsidR="00865242" w:rsidRPr="004F7C76">
        <w:rPr>
          <w:rFonts w:ascii="Tahoma" w:hAnsi="Tahoma" w:cs="Tahoma"/>
          <w:i w:val="0"/>
          <w:color w:val="365F92"/>
          <w:sz w:val="22"/>
          <w:szCs w:val="22"/>
        </w:rPr>
        <w:t xml:space="preserve">Organization of the </w:t>
      </w:r>
      <w:r w:rsidR="00595EC4" w:rsidRPr="004F7C76">
        <w:rPr>
          <w:rFonts w:ascii="Tahoma" w:hAnsi="Tahoma" w:cs="Tahoma"/>
          <w:i w:val="0"/>
          <w:color w:val="365F92"/>
          <w:sz w:val="22"/>
          <w:szCs w:val="22"/>
        </w:rPr>
        <w:t>OH WARN Operational Plan</w:t>
      </w:r>
      <w:bookmarkEnd w:id="8"/>
      <w:bookmarkEnd w:id="9"/>
    </w:p>
    <w:p w:rsidR="003439E4" w:rsidRPr="001C364D" w:rsidRDefault="00273A39" w:rsidP="00372AE7">
      <w:pPr>
        <w:jc w:val="both"/>
        <w:rPr>
          <w:rFonts w:ascii="Tahoma" w:hAnsi="Tahoma" w:cs="Tahoma"/>
          <w:sz w:val="22"/>
          <w:szCs w:val="22"/>
        </w:rPr>
      </w:pPr>
      <w:r w:rsidRPr="001C364D">
        <w:rPr>
          <w:rFonts w:ascii="Tahoma" w:hAnsi="Tahoma" w:cs="Tahoma"/>
          <w:sz w:val="22"/>
          <w:szCs w:val="22"/>
        </w:rPr>
        <w:t xml:space="preserve">Table 1 </w:t>
      </w:r>
      <w:r w:rsidR="001F6CF7" w:rsidRPr="001C364D">
        <w:rPr>
          <w:rFonts w:ascii="Tahoma" w:hAnsi="Tahoma" w:cs="Tahoma"/>
          <w:sz w:val="22"/>
          <w:szCs w:val="22"/>
        </w:rPr>
        <w:t xml:space="preserve">shows </w:t>
      </w:r>
      <w:r w:rsidRPr="001C364D">
        <w:rPr>
          <w:rFonts w:ascii="Tahoma" w:hAnsi="Tahoma" w:cs="Tahoma"/>
          <w:sz w:val="22"/>
          <w:szCs w:val="22"/>
        </w:rPr>
        <w:t xml:space="preserve">how </w:t>
      </w:r>
      <w:r w:rsidR="001F6CF7" w:rsidRPr="001C364D">
        <w:rPr>
          <w:rFonts w:ascii="Tahoma" w:hAnsi="Tahoma" w:cs="Tahoma"/>
          <w:sz w:val="22"/>
          <w:szCs w:val="22"/>
        </w:rPr>
        <w:t xml:space="preserve">the </w:t>
      </w:r>
      <w:r w:rsidR="00595EC4" w:rsidRPr="001C364D">
        <w:rPr>
          <w:rFonts w:ascii="Tahoma" w:hAnsi="Tahoma" w:cs="Tahoma"/>
          <w:sz w:val="22"/>
          <w:szCs w:val="22"/>
        </w:rPr>
        <w:t>OH WARN Operational Plan</w:t>
      </w:r>
      <w:r w:rsidRPr="001C364D">
        <w:rPr>
          <w:rFonts w:ascii="Tahoma" w:hAnsi="Tahoma" w:cs="Tahoma"/>
          <w:sz w:val="22"/>
          <w:szCs w:val="22"/>
        </w:rPr>
        <w:t xml:space="preserve"> </w:t>
      </w:r>
      <w:r w:rsidR="001F6CF7" w:rsidRPr="001C364D">
        <w:rPr>
          <w:rFonts w:ascii="Tahoma" w:hAnsi="Tahoma" w:cs="Tahoma"/>
          <w:sz w:val="22"/>
          <w:szCs w:val="22"/>
        </w:rPr>
        <w:t>is</w:t>
      </w:r>
      <w:r w:rsidRPr="001C364D">
        <w:rPr>
          <w:rFonts w:ascii="Tahoma" w:hAnsi="Tahoma" w:cs="Tahoma"/>
          <w:sz w:val="22"/>
          <w:szCs w:val="22"/>
        </w:rPr>
        <w:t xml:space="preserve"> organized</w:t>
      </w:r>
      <w:r w:rsidR="005264E1" w:rsidRPr="001C364D">
        <w:rPr>
          <w:rFonts w:ascii="Tahoma" w:hAnsi="Tahoma" w:cs="Tahoma"/>
          <w:sz w:val="22"/>
          <w:szCs w:val="22"/>
        </w:rPr>
        <w:t>.</w:t>
      </w:r>
      <w:r w:rsidR="00351809" w:rsidRPr="001C364D">
        <w:rPr>
          <w:rFonts w:ascii="Tahoma" w:hAnsi="Tahoma" w:cs="Tahoma"/>
          <w:sz w:val="22"/>
          <w:szCs w:val="22"/>
        </w:rPr>
        <w:t xml:space="preserve"> </w:t>
      </w:r>
      <w:r w:rsidR="003439E4" w:rsidRPr="001C364D">
        <w:rPr>
          <w:rFonts w:ascii="Tahoma" w:hAnsi="Tahoma" w:cs="Tahoma"/>
          <w:sz w:val="22"/>
          <w:szCs w:val="22"/>
        </w:rPr>
        <w:t>Notably, Section</w:t>
      </w:r>
      <w:r w:rsidR="00E55BE2" w:rsidRPr="001C364D">
        <w:rPr>
          <w:rFonts w:ascii="Tahoma" w:hAnsi="Tahoma" w:cs="Tahoma"/>
          <w:sz w:val="22"/>
          <w:szCs w:val="22"/>
        </w:rPr>
        <w:t>s</w:t>
      </w:r>
      <w:r w:rsidR="00372AE7" w:rsidRPr="001C364D">
        <w:rPr>
          <w:rFonts w:ascii="Tahoma" w:hAnsi="Tahoma" w:cs="Tahoma"/>
          <w:sz w:val="22"/>
          <w:szCs w:val="22"/>
        </w:rPr>
        <w:t xml:space="preserve"> 5.0</w:t>
      </w:r>
      <w:r w:rsidR="00891DEC" w:rsidRPr="001C364D">
        <w:rPr>
          <w:rFonts w:ascii="Tahoma" w:hAnsi="Tahoma" w:cs="Tahoma"/>
          <w:sz w:val="22"/>
          <w:szCs w:val="22"/>
        </w:rPr>
        <w:t xml:space="preserve">, </w:t>
      </w:r>
      <w:r w:rsidR="00F42734" w:rsidRPr="001C364D">
        <w:rPr>
          <w:rFonts w:ascii="Tahoma" w:hAnsi="Tahoma" w:cs="Tahoma"/>
          <w:sz w:val="22"/>
          <w:szCs w:val="22"/>
        </w:rPr>
        <w:t>6</w:t>
      </w:r>
      <w:r w:rsidR="00372AE7" w:rsidRPr="001C364D">
        <w:rPr>
          <w:rFonts w:ascii="Tahoma" w:hAnsi="Tahoma" w:cs="Tahoma"/>
          <w:sz w:val="22"/>
          <w:szCs w:val="22"/>
        </w:rPr>
        <w:t>.0</w:t>
      </w:r>
      <w:r w:rsidR="00FF60B7" w:rsidRPr="001C364D">
        <w:rPr>
          <w:rFonts w:ascii="Tahoma" w:hAnsi="Tahoma" w:cs="Tahoma"/>
          <w:sz w:val="22"/>
          <w:szCs w:val="22"/>
        </w:rPr>
        <w:t>, 7</w:t>
      </w:r>
      <w:r w:rsidR="00372AE7" w:rsidRPr="001C364D">
        <w:rPr>
          <w:rFonts w:ascii="Tahoma" w:hAnsi="Tahoma" w:cs="Tahoma"/>
          <w:sz w:val="22"/>
          <w:szCs w:val="22"/>
        </w:rPr>
        <w:t>.0</w:t>
      </w:r>
      <w:r w:rsidR="006E3C05" w:rsidRPr="001C364D">
        <w:rPr>
          <w:rFonts w:ascii="Tahoma" w:hAnsi="Tahoma" w:cs="Tahoma"/>
          <w:sz w:val="22"/>
          <w:szCs w:val="22"/>
        </w:rPr>
        <w:t>,</w:t>
      </w:r>
      <w:r w:rsidR="00F42734" w:rsidRPr="001C364D">
        <w:rPr>
          <w:rFonts w:ascii="Tahoma" w:hAnsi="Tahoma" w:cs="Tahoma"/>
          <w:sz w:val="22"/>
          <w:szCs w:val="22"/>
        </w:rPr>
        <w:t xml:space="preserve"> </w:t>
      </w:r>
      <w:r w:rsidR="00372AE7" w:rsidRPr="001C364D">
        <w:rPr>
          <w:rFonts w:ascii="Tahoma" w:hAnsi="Tahoma" w:cs="Tahoma"/>
          <w:sz w:val="22"/>
          <w:szCs w:val="22"/>
        </w:rPr>
        <w:t xml:space="preserve">8.0 </w:t>
      </w:r>
      <w:r w:rsidR="00891DEC" w:rsidRPr="001C364D">
        <w:rPr>
          <w:rFonts w:ascii="Tahoma" w:hAnsi="Tahoma" w:cs="Tahoma"/>
          <w:sz w:val="22"/>
          <w:szCs w:val="22"/>
        </w:rPr>
        <w:t xml:space="preserve">and </w:t>
      </w:r>
      <w:r w:rsidR="00372AE7" w:rsidRPr="001C364D">
        <w:rPr>
          <w:rFonts w:ascii="Tahoma" w:hAnsi="Tahoma" w:cs="Tahoma"/>
          <w:sz w:val="22"/>
          <w:szCs w:val="22"/>
        </w:rPr>
        <w:t>10.0</w:t>
      </w:r>
      <w:r w:rsidR="003439E4" w:rsidRPr="001C364D">
        <w:rPr>
          <w:rFonts w:ascii="Tahoma" w:hAnsi="Tahoma" w:cs="Tahoma"/>
          <w:sz w:val="22"/>
          <w:szCs w:val="22"/>
        </w:rPr>
        <w:t xml:space="preserve"> </w:t>
      </w:r>
      <w:r w:rsidR="00F40365" w:rsidRPr="001C364D">
        <w:rPr>
          <w:rFonts w:ascii="Tahoma" w:hAnsi="Tahoma" w:cs="Tahoma"/>
          <w:sz w:val="22"/>
          <w:szCs w:val="22"/>
        </w:rPr>
        <w:t xml:space="preserve">(the </w:t>
      </w:r>
      <w:r w:rsidR="001D603E">
        <w:rPr>
          <w:rFonts w:ascii="Tahoma" w:hAnsi="Tahoma" w:cs="Tahoma"/>
          <w:sz w:val="22"/>
          <w:szCs w:val="22"/>
        </w:rPr>
        <w:t>bold</w:t>
      </w:r>
      <w:r w:rsidR="001D603E" w:rsidRPr="001C364D">
        <w:rPr>
          <w:rFonts w:ascii="Tahoma" w:hAnsi="Tahoma" w:cs="Tahoma"/>
          <w:sz w:val="22"/>
          <w:szCs w:val="22"/>
        </w:rPr>
        <w:t xml:space="preserve"> </w:t>
      </w:r>
      <w:r w:rsidR="00F40365" w:rsidRPr="001C364D">
        <w:rPr>
          <w:rFonts w:ascii="Tahoma" w:hAnsi="Tahoma" w:cs="Tahoma"/>
          <w:sz w:val="22"/>
          <w:szCs w:val="22"/>
        </w:rPr>
        <w:t xml:space="preserve">sections </w:t>
      </w:r>
      <w:r w:rsidR="00600964" w:rsidRPr="001C364D">
        <w:rPr>
          <w:rFonts w:ascii="Tahoma" w:hAnsi="Tahoma" w:cs="Tahoma"/>
          <w:sz w:val="22"/>
          <w:szCs w:val="22"/>
        </w:rPr>
        <w:t>in the table</w:t>
      </w:r>
      <w:r w:rsidR="00F40365" w:rsidRPr="001C364D">
        <w:rPr>
          <w:rFonts w:ascii="Tahoma" w:hAnsi="Tahoma" w:cs="Tahoma"/>
          <w:sz w:val="22"/>
          <w:szCs w:val="22"/>
        </w:rPr>
        <w:t xml:space="preserve">) </w:t>
      </w:r>
      <w:r w:rsidRPr="001C364D">
        <w:rPr>
          <w:rFonts w:ascii="Tahoma" w:hAnsi="Tahoma" w:cs="Tahoma"/>
          <w:sz w:val="22"/>
          <w:szCs w:val="22"/>
        </w:rPr>
        <w:t xml:space="preserve">address actions that </w:t>
      </w:r>
      <w:r w:rsidR="001F6CF7" w:rsidRPr="001C364D">
        <w:rPr>
          <w:rFonts w:ascii="Tahoma" w:hAnsi="Tahoma" w:cs="Tahoma"/>
          <w:sz w:val="22"/>
          <w:szCs w:val="22"/>
        </w:rPr>
        <w:t>will be</w:t>
      </w:r>
      <w:r w:rsidRPr="001C364D">
        <w:rPr>
          <w:rFonts w:ascii="Tahoma" w:hAnsi="Tahoma" w:cs="Tahoma"/>
          <w:sz w:val="22"/>
          <w:szCs w:val="22"/>
        </w:rPr>
        <w:t xml:space="preserve"> taken by </w:t>
      </w:r>
      <w:r w:rsidR="00372AE7" w:rsidRPr="001C364D">
        <w:rPr>
          <w:rFonts w:ascii="Tahoma" w:hAnsi="Tahoma" w:cs="Tahoma"/>
          <w:sz w:val="22"/>
          <w:szCs w:val="22"/>
        </w:rPr>
        <w:t>OH</w:t>
      </w:r>
      <w:r w:rsidR="001F6CF7" w:rsidRPr="001C364D">
        <w:rPr>
          <w:rFonts w:ascii="Tahoma" w:hAnsi="Tahoma" w:cs="Tahoma"/>
          <w:sz w:val="22"/>
          <w:szCs w:val="22"/>
        </w:rPr>
        <w:t xml:space="preserve"> </w:t>
      </w:r>
      <w:r w:rsidR="003439E4" w:rsidRPr="001C364D">
        <w:rPr>
          <w:rFonts w:ascii="Tahoma" w:hAnsi="Tahoma" w:cs="Tahoma"/>
          <w:sz w:val="22"/>
          <w:szCs w:val="22"/>
        </w:rPr>
        <w:t xml:space="preserve">WARN </w:t>
      </w:r>
      <w:r w:rsidR="00372AE7" w:rsidRPr="001C364D">
        <w:rPr>
          <w:rFonts w:ascii="Tahoma" w:hAnsi="Tahoma" w:cs="Tahoma"/>
          <w:sz w:val="22"/>
          <w:szCs w:val="22"/>
        </w:rPr>
        <w:t>Utility Members</w:t>
      </w:r>
      <w:r w:rsidR="0087030F" w:rsidRPr="001C364D">
        <w:rPr>
          <w:rFonts w:ascii="Tahoma" w:hAnsi="Tahoma" w:cs="Tahoma"/>
          <w:sz w:val="22"/>
          <w:szCs w:val="22"/>
        </w:rPr>
        <w:t xml:space="preserve"> </w:t>
      </w:r>
      <w:r w:rsidR="003439E4" w:rsidRPr="001C364D">
        <w:rPr>
          <w:rFonts w:ascii="Tahoma" w:hAnsi="Tahoma" w:cs="Tahoma"/>
          <w:sz w:val="22"/>
          <w:szCs w:val="22"/>
        </w:rPr>
        <w:t xml:space="preserve">during an emergency.  </w:t>
      </w:r>
    </w:p>
    <w:p w:rsidR="00A66E08" w:rsidRPr="001C364D" w:rsidRDefault="00A66E08" w:rsidP="003E7662">
      <w:pPr>
        <w:spacing w:after="60"/>
        <w:rPr>
          <w:rFonts w:ascii="Tahoma" w:hAnsi="Tahoma" w:cs="Tahoma"/>
          <w:sz w:val="22"/>
          <w:szCs w:val="22"/>
        </w:rPr>
      </w:pPr>
    </w:p>
    <w:p w:rsidR="003439E4" w:rsidRPr="001C364D" w:rsidRDefault="00473967" w:rsidP="005C3818">
      <w:pPr>
        <w:keepNext/>
        <w:keepLines/>
        <w:spacing w:after="120"/>
        <w:jc w:val="center"/>
        <w:rPr>
          <w:rFonts w:ascii="Tahoma" w:hAnsi="Tahoma" w:cs="Tahoma"/>
          <w:sz w:val="22"/>
          <w:szCs w:val="22"/>
        </w:rPr>
      </w:pPr>
      <w:r>
        <w:rPr>
          <w:rFonts w:ascii="Tahoma" w:hAnsi="Tahoma" w:cs="Tahoma"/>
          <w:b/>
          <w:sz w:val="22"/>
          <w:szCs w:val="22"/>
        </w:rPr>
        <w:br w:type="page"/>
      </w:r>
      <w:r w:rsidR="003439E4" w:rsidRPr="001C364D">
        <w:rPr>
          <w:rFonts w:ascii="Tahoma" w:hAnsi="Tahoma" w:cs="Tahoma"/>
          <w:b/>
          <w:sz w:val="22"/>
          <w:szCs w:val="22"/>
        </w:rPr>
        <w:lastRenderedPageBreak/>
        <w:t xml:space="preserve">Table 1 </w:t>
      </w:r>
      <w:r w:rsidR="00057D3C" w:rsidRPr="001C364D">
        <w:rPr>
          <w:rFonts w:ascii="Tahoma" w:hAnsi="Tahoma" w:cs="Tahoma"/>
          <w:b/>
          <w:sz w:val="22"/>
          <w:szCs w:val="22"/>
        </w:rPr>
        <w:tab/>
        <w:t>O</w:t>
      </w:r>
      <w:r w:rsidR="00595EC4" w:rsidRPr="001C364D">
        <w:rPr>
          <w:rFonts w:ascii="Tahoma" w:hAnsi="Tahoma" w:cs="Tahoma"/>
          <w:b/>
          <w:sz w:val="22"/>
          <w:szCs w:val="22"/>
        </w:rPr>
        <w:t>H WARN Operational Plan</w:t>
      </w:r>
      <w:r w:rsidR="003439E4" w:rsidRPr="001C364D">
        <w:rPr>
          <w:rFonts w:ascii="Tahoma" w:hAnsi="Tahoma" w:cs="Tahoma"/>
          <w:b/>
          <w:sz w:val="22"/>
          <w:szCs w:val="22"/>
        </w:rPr>
        <w:t xml:space="preserve">: Content </w:t>
      </w:r>
      <w:r w:rsidR="005C3818" w:rsidRPr="001C364D">
        <w:rPr>
          <w:rFonts w:ascii="Tahoma" w:hAnsi="Tahoma" w:cs="Tahoma"/>
          <w:b/>
          <w:sz w:val="22"/>
          <w:szCs w:val="22"/>
        </w:rPr>
        <w:t>&amp;</w:t>
      </w:r>
      <w:r w:rsidR="003439E4" w:rsidRPr="001C364D">
        <w:rPr>
          <w:rFonts w:ascii="Tahoma" w:hAnsi="Tahoma" w:cs="Tahoma"/>
          <w:b/>
          <w:sz w:val="22"/>
          <w:szCs w:val="22"/>
        </w:rPr>
        <w:t xml:space="preserve"> Purpose by Section</w:t>
      </w:r>
    </w:p>
    <w:tbl>
      <w:tblPr>
        <w:tblW w:w="968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640"/>
        <w:gridCol w:w="4080"/>
        <w:gridCol w:w="1886"/>
      </w:tblGrid>
      <w:tr w:rsidR="003439E4" w:rsidRPr="001C364D" w:rsidTr="00057D3C">
        <w:trPr>
          <w:trHeight w:val="476"/>
          <w:tblHeader/>
        </w:trPr>
        <w:tc>
          <w:tcPr>
            <w:tcW w:w="1080" w:type="dxa"/>
            <w:shd w:val="clear" w:color="auto" w:fill="31849B"/>
            <w:vAlign w:val="center"/>
          </w:tcPr>
          <w:p w:rsidR="003439E4" w:rsidRPr="001C364D" w:rsidRDefault="003439E4" w:rsidP="00057D3C">
            <w:pPr>
              <w:keepNext/>
              <w:keepLines/>
              <w:autoSpaceDE w:val="0"/>
              <w:autoSpaceDN w:val="0"/>
              <w:adjustRightInd w:val="0"/>
              <w:jc w:val="center"/>
              <w:rPr>
                <w:rFonts w:ascii="Tahoma" w:hAnsi="Tahoma" w:cs="Tahoma"/>
                <w:b/>
                <w:color w:val="FFFFFF"/>
                <w:sz w:val="22"/>
                <w:szCs w:val="22"/>
              </w:rPr>
            </w:pPr>
            <w:r w:rsidRPr="001C364D">
              <w:rPr>
                <w:rFonts w:ascii="Tahoma" w:hAnsi="Tahoma" w:cs="Tahoma"/>
                <w:b/>
                <w:color w:val="FFFFFF"/>
                <w:sz w:val="22"/>
                <w:szCs w:val="22"/>
              </w:rPr>
              <w:t>Section</w:t>
            </w:r>
          </w:p>
        </w:tc>
        <w:tc>
          <w:tcPr>
            <w:tcW w:w="2640" w:type="dxa"/>
            <w:shd w:val="clear" w:color="auto" w:fill="31849B"/>
            <w:vAlign w:val="center"/>
          </w:tcPr>
          <w:p w:rsidR="003439E4" w:rsidRPr="001C364D" w:rsidRDefault="003439E4" w:rsidP="00357848">
            <w:pPr>
              <w:keepNext/>
              <w:keepLines/>
              <w:autoSpaceDE w:val="0"/>
              <w:autoSpaceDN w:val="0"/>
              <w:adjustRightInd w:val="0"/>
              <w:jc w:val="center"/>
              <w:rPr>
                <w:rFonts w:ascii="Tahoma" w:hAnsi="Tahoma" w:cs="Tahoma"/>
                <w:b/>
                <w:color w:val="FFFFFF"/>
                <w:sz w:val="22"/>
                <w:szCs w:val="22"/>
              </w:rPr>
            </w:pPr>
            <w:r w:rsidRPr="001C364D">
              <w:rPr>
                <w:rFonts w:ascii="Tahoma" w:hAnsi="Tahoma" w:cs="Tahoma"/>
                <w:b/>
                <w:color w:val="FFFFFF"/>
                <w:sz w:val="22"/>
                <w:szCs w:val="22"/>
              </w:rPr>
              <w:t>Content</w:t>
            </w:r>
          </w:p>
        </w:tc>
        <w:tc>
          <w:tcPr>
            <w:tcW w:w="4080" w:type="dxa"/>
            <w:shd w:val="clear" w:color="auto" w:fill="31849B"/>
            <w:vAlign w:val="center"/>
          </w:tcPr>
          <w:p w:rsidR="003439E4" w:rsidRPr="001C364D" w:rsidRDefault="003439E4" w:rsidP="00357848">
            <w:pPr>
              <w:keepNext/>
              <w:keepLines/>
              <w:autoSpaceDE w:val="0"/>
              <w:autoSpaceDN w:val="0"/>
              <w:adjustRightInd w:val="0"/>
              <w:jc w:val="center"/>
              <w:rPr>
                <w:rFonts w:ascii="Tahoma" w:hAnsi="Tahoma" w:cs="Tahoma"/>
                <w:b/>
                <w:color w:val="FFFFFF"/>
                <w:sz w:val="22"/>
                <w:szCs w:val="22"/>
              </w:rPr>
            </w:pPr>
            <w:r w:rsidRPr="001C364D">
              <w:rPr>
                <w:rFonts w:ascii="Tahoma" w:hAnsi="Tahoma" w:cs="Tahoma"/>
                <w:b/>
                <w:color w:val="FFFFFF"/>
                <w:sz w:val="22"/>
                <w:szCs w:val="22"/>
              </w:rPr>
              <w:t>For use by:</w:t>
            </w:r>
          </w:p>
        </w:tc>
        <w:tc>
          <w:tcPr>
            <w:tcW w:w="1886" w:type="dxa"/>
            <w:shd w:val="clear" w:color="auto" w:fill="31849B"/>
            <w:vAlign w:val="center"/>
          </w:tcPr>
          <w:p w:rsidR="003439E4" w:rsidRPr="001C364D" w:rsidRDefault="00AA4738" w:rsidP="00357848">
            <w:pPr>
              <w:keepNext/>
              <w:keepLines/>
              <w:autoSpaceDE w:val="0"/>
              <w:autoSpaceDN w:val="0"/>
              <w:adjustRightInd w:val="0"/>
              <w:jc w:val="center"/>
              <w:rPr>
                <w:rFonts w:ascii="Tahoma" w:hAnsi="Tahoma" w:cs="Tahoma"/>
                <w:b/>
                <w:color w:val="FFFFFF"/>
                <w:sz w:val="22"/>
                <w:szCs w:val="22"/>
              </w:rPr>
            </w:pPr>
            <w:r w:rsidRPr="001C364D">
              <w:rPr>
                <w:rFonts w:ascii="Tahoma" w:hAnsi="Tahoma" w:cs="Tahoma"/>
                <w:b/>
                <w:color w:val="FFFFFF"/>
                <w:sz w:val="22"/>
                <w:szCs w:val="22"/>
              </w:rPr>
              <w:t xml:space="preserve">When it is </w:t>
            </w:r>
            <w:r w:rsidR="003439E4" w:rsidRPr="001C364D">
              <w:rPr>
                <w:rFonts w:ascii="Tahoma" w:hAnsi="Tahoma" w:cs="Tahoma"/>
                <w:b/>
                <w:color w:val="FFFFFF"/>
                <w:sz w:val="22"/>
                <w:szCs w:val="22"/>
              </w:rPr>
              <w:t>used:</w:t>
            </w:r>
          </w:p>
        </w:tc>
      </w:tr>
      <w:tr w:rsidR="00057D3C" w:rsidRPr="001C364D" w:rsidTr="00057D3C">
        <w:tc>
          <w:tcPr>
            <w:tcW w:w="1080"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1.0</w:t>
            </w:r>
          </w:p>
        </w:tc>
        <w:tc>
          <w:tcPr>
            <w:tcW w:w="2640"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Introduction</w:t>
            </w:r>
          </w:p>
        </w:tc>
        <w:tc>
          <w:tcPr>
            <w:tcW w:w="4080"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Utility Members and Associate Members</w:t>
            </w:r>
          </w:p>
        </w:tc>
        <w:tc>
          <w:tcPr>
            <w:tcW w:w="1886"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Pre-Emergency</w:t>
            </w:r>
          </w:p>
        </w:tc>
      </w:tr>
      <w:tr w:rsidR="00057D3C" w:rsidRPr="001C364D" w:rsidTr="00057D3C">
        <w:trPr>
          <w:trHeight w:val="390"/>
        </w:trPr>
        <w:tc>
          <w:tcPr>
            <w:tcW w:w="1080" w:type="dxa"/>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2.0</w:t>
            </w:r>
          </w:p>
        </w:tc>
        <w:tc>
          <w:tcPr>
            <w:tcW w:w="2640" w:type="dxa"/>
            <w:tcBorders>
              <w:bottom w:val="single" w:sz="4" w:space="0" w:color="auto"/>
            </w:tcBorders>
            <w:vAlign w:val="center"/>
          </w:tcPr>
          <w:p w:rsidR="00057D3C" w:rsidRPr="001C364D" w:rsidRDefault="001D603E" w:rsidP="00057D3C">
            <w:pPr>
              <w:widowControl w:val="0"/>
              <w:tabs>
                <w:tab w:val="left" w:pos="204"/>
              </w:tabs>
              <w:autoSpaceDE w:val="0"/>
              <w:autoSpaceDN w:val="0"/>
              <w:adjustRightInd w:val="0"/>
              <w:spacing w:after="120"/>
              <w:jc w:val="center"/>
              <w:rPr>
                <w:rFonts w:ascii="Tahoma" w:hAnsi="Tahoma" w:cs="Tahoma"/>
                <w:sz w:val="22"/>
                <w:szCs w:val="22"/>
              </w:rPr>
            </w:pPr>
            <w:r>
              <w:rPr>
                <w:rFonts w:ascii="Tahoma" w:hAnsi="Tahoma" w:cs="Tahoma"/>
                <w:sz w:val="22"/>
                <w:szCs w:val="22"/>
              </w:rPr>
              <w:t>Roles and Responsibilities</w:t>
            </w:r>
          </w:p>
        </w:tc>
        <w:tc>
          <w:tcPr>
            <w:tcW w:w="4080"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Staff responsible for administrative and preparedness activities</w:t>
            </w:r>
          </w:p>
        </w:tc>
        <w:tc>
          <w:tcPr>
            <w:tcW w:w="1886"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Pre-emergency</w:t>
            </w:r>
          </w:p>
        </w:tc>
      </w:tr>
      <w:tr w:rsidR="00057D3C" w:rsidRPr="001C364D" w:rsidTr="00057D3C">
        <w:tc>
          <w:tcPr>
            <w:tcW w:w="1080"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3.0</w:t>
            </w:r>
          </w:p>
        </w:tc>
        <w:tc>
          <w:tcPr>
            <w:tcW w:w="2640" w:type="dxa"/>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Training, Exercises, and Updates</w:t>
            </w:r>
          </w:p>
        </w:tc>
        <w:tc>
          <w:tcPr>
            <w:tcW w:w="4080" w:type="dxa"/>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Staff responsible for preparedness activities</w:t>
            </w:r>
          </w:p>
        </w:tc>
        <w:tc>
          <w:tcPr>
            <w:tcW w:w="1886" w:type="dxa"/>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Pre-emergency</w:t>
            </w:r>
          </w:p>
        </w:tc>
      </w:tr>
      <w:tr w:rsidR="00057D3C" w:rsidRPr="001C364D" w:rsidTr="00057D3C">
        <w:trPr>
          <w:trHeight w:val="390"/>
        </w:trPr>
        <w:tc>
          <w:tcPr>
            <w:tcW w:w="1080" w:type="dxa"/>
            <w:tcBorders>
              <w:bottom w:val="single" w:sz="4" w:space="0" w:color="auto"/>
            </w:tcBorders>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4.0</w:t>
            </w:r>
          </w:p>
        </w:tc>
        <w:tc>
          <w:tcPr>
            <w:tcW w:w="2640"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Concept of Operations</w:t>
            </w:r>
          </w:p>
        </w:tc>
        <w:tc>
          <w:tcPr>
            <w:tcW w:w="4080"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Staff planning and establishing WARN operations prior to an emergency</w:t>
            </w:r>
          </w:p>
        </w:tc>
        <w:tc>
          <w:tcPr>
            <w:tcW w:w="1886" w:type="dxa"/>
            <w:tcBorders>
              <w:bottom w:val="single" w:sz="4" w:space="0" w:color="auto"/>
            </w:tcBorders>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Pre-emergency</w:t>
            </w:r>
          </w:p>
        </w:tc>
      </w:tr>
      <w:tr w:rsidR="00057D3C" w:rsidRPr="001C364D" w:rsidTr="00E3353F">
        <w:trPr>
          <w:trHeight w:val="390"/>
        </w:trPr>
        <w:tc>
          <w:tcPr>
            <w:tcW w:w="108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5.0</w:t>
            </w:r>
          </w:p>
        </w:tc>
        <w:tc>
          <w:tcPr>
            <w:tcW w:w="2640" w:type="dxa"/>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WARN Activation</w:t>
            </w:r>
          </w:p>
        </w:tc>
        <w:tc>
          <w:tcPr>
            <w:tcW w:w="4080" w:type="dxa"/>
            <w:shd w:val="clear" w:color="auto" w:fill="auto"/>
            <w:vAlign w:val="center"/>
          </w:tcPr>
          <w:p w:rsidR="00057D3C" w:rsidRPr="00E3353F" w:rsidRDefault="00372AE7"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Utility Members</w:t>
            </w:r>
            <w:r w:rsidR="00057D3C" w:rsidRPr="00E3353F">
              <w:rPr>
                <w:rFonts w:ascii="Tahoma" w:hAnsi="Tahoma" w:cs="Tahoma"/>
                <w:b/>
                <w:sz w:val="22"/>
                <w:szCs w:val="22"/>
              </w:rPr>
              <w:t xml:space="preserve"> requesting assistance and </w:t>
            </w:r>
            <w:r w:rsidRPr="00E3353F">
              <w:rPr>
                <w:rFonts w:ascii="Tahoma" w:hAnsi="Tahoma" w:cs="Tahoma"/>
                <w:b/>
                <w:sz w:val="22"/>
                <w:szCs w:val="22"/>
              </w:rPr>
              <w:t>Utility Members</w:t>
            </w:r>
            <w:r w:rsidR="00057D3C" w:rsidRPr="00E3353F">
              <w:rPr>
                <w:rFonts w:ascii="Tahoma" w:hAnsi="Tahoma" w:cs="Tahoma"/>
                <w:b/>
                <w:sz w:val="22"/>
                <w:szCs w:val="22"/>
              </w:rPr>
              <w:t xml:space="preserve"> responding to requests</w:t>
            </w:r>
          </w:p>
        </w:tc>
        <w:tc>
          <w:tcPr>
            <w:tcW w:w="1886" w:type="dxa"/>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During WARN activation</w:t>
            </w:r>
          </w:p>
        </w:tc>
      </w:tr>
      <w:tr w:rsidR="00057D3C" w:rsidRPr="001C364D" w:rsidTr="00E3353F">
        <w:tc>
          <w:tcPr>
            <w:tcW w:w="108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6.0</w:t>
            </w:r>
          </w:p>
        </w:tc>
        <w:tc>
          <w:tcPr>
            <w:tcW w:w="264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Response Considerations</w:t>
            </w:r>
          </w:p>
        </w:tc>
        <w:tc>
          <w:tcPr>
            <w:tcW w:w="4080" w:type="dxa"/>
            <w:tcBorders>
              <w:bottom w:val="single" w:sz="4" w:space="0" w:color="auto"/>
            </w:tcBorders>
            <w:shd w:val="clear" w:color="auto" w:fill="auto"/>
            <w:vAlign w:val="center"/>
          </w:tcPr>
          <w:p w:rsidR="00057D3C" w:rsidRPr="00E3353F" w:rsidRDefault="00372AE7"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Utility Members</w:t>
            </w:r>
            <w:r w:rsidR="00057D3C" w:rsidRPr="00E3353F">
              <w:rPr>
                <w:rFonts w:ascii="Tahoma" w:hAnsi="Tahoma" w:cs="Tahoma"/>
                <w:b/>
                <w:sz w:val="22"/>
                <w:szCs w:val="22"/>
              </w:rPr>
              <w:t xml:space="preserve"> responding to requests</w:t>
            </w:r>
          </w:p>
        </w:tc>
        <w:tc>
          <w:tcPr>
            <w:tcW w:w="1886"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During WARN activation</w:t>
            </w:r>
          </w:p>
        </w:tc>
      </w:tr>
      <w:tr w:rsidR="00057D3C" w:rsidRPr="001C364D" w:rsidTr="00E3353F">
        <w:trPr>
          <w:trHeight w:val="390"/>
        </w:trPr>
        <w:tc>
          <w:tcPr>
            <w:tcW w:w="1080" w:type="dxa"/>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7.0</w:t>
            </w:r>
          </w:p>
        </w:tc>
        <w:tc>
          <w:tcPr>
            <w:tcW w:w="264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WARN Response Coordination</w:t>
            </w:r>
          </w:p>
        </w:tc>
        <w:tc>
          <w:tcPr>
            <w:tcW w:w="408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WARN Response Team Members helping to coordinate the WARN Member’s response during an emergency</w:t>
            </w:r>
          </w:p>
        </w:tc>
        <w:tc>
          <w:tcPr>
            <w:tcW w:w="1886"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During WARN activation</w:t>
            </w:r>
          </w:p>
        </w:tc>
      </w:tr>
      <w:tr w:rsidR="00057D3C" w:rsidRPr="001C364D" w:rsidTr="00E3353F">
        <w:trPr>
          <w:trHeight w:val="575"/>
        </w:trPr>
        <w:tc>
          <w:tcPr>
            <w:tcW w:w="108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8.0</w:t>
            </w:r>
          </w:p>
        </w:tc>
        <w:tc>
          <w:tcPr>
            <w:tcW w:w="2640" w:type="dxa"/>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WARN Communication Tools</w:t>
            </w:r>
          </w:p>
        </w:tc>
        <w:tc>
          <w:tcPr>
            <w:tcW w:w="4080" w:type="dxa"/>
            <w:shd w:val="clear" w:color="auto" w:fill="auto"/>
            <w:vAlign w:val="center"/>
          </w:tcPr>
          <w:p w:rsidR="00057D3C" w:rsidRPr="00E3353F" w:rsidRDefault="00372AE7"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Utility Members</w:t>
            </w:r>
            <w:r w:rsidR="00057D3C" w:rsidRPr="00E3353F">
              <w:rPr>
                <w:rFonts w:ascii="Tahoma" w:hAnsi="Tahoma" w:cs="Tahoma"/>
                <w:b/>
                <w:sz w:val="22"/>
                <w:szCs w:val="22"/>
              </w:rPr>
              <w:t xml:space="preserve"> requesting assistance and </w:t>
            </w:r>
            <w:r w:rsidRPr="00E3353F">
              <w:rPr>
                <w:rFonts w:ascii="Tahoma" w:hAnsi="Tahoma" w:cs="Tahoma"/>
                <w:b/>
                <w:sz w:val="22"/>
                <w:szCs w:val="22"/>
              </w:rPr>
              <w:t>Utility Members</w:t>
            </w:r>
            <w:r w:rsidR="00057D3C" w:rsidRPr="00E3353F">
              <w:rPr>
                <w:rFonts w:ascii="Tahoma" w:hAnsi="Tahoma" w:cs="Tahoma"/>
                <w:b/>
                <w:sz w:val="22"/>
                <w:szCs w:val="22"/>
              </w:rPr>
              <w:t xml:space="preserve"> responding to requests</w:t>
            </w:r>
          </w:p>
        </w:tc>
        <w:tc>
          <w:tcPr>
            <w:tcW w:w="1886" w:type="dxa"/>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During WARN activation</w:t>
            </w:r>
          </w:p>
        </w:tc>
      </w:tr>
      <w:tr w:rsidR="00057D3C" w:rsidRPr="001C364D" w:rsidTr="00057D3C">
        <w:tc>
          <w:tcPr>
            <w:tcW w:w="1080" w:type="dxa"/>
            <w:tcBorders>
              <w:bottom w:val="single" w:sz="4" w:space="0" w:color="auto"/>
            </w:tcBorders>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9.0</w:t>
            </w:r>
          </w:p>
        </w:tc>
        <w:tc>
          <w:tcPr>
            <w:tcW w:w="2640" w:type="dxa"/>
            <w:tcBorders>
              <w:bottom w:val="single" w:sz="4" w:space="0" w:color="auto"/>
            </w:tcBorders>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After Action Report and Improvement Plan</w:t>
            </w:r>
          </w:p>
        </w:tc>
        <w:tc>
          <w:tcPr>
            <w:tcW w:w="4080" w:type="dxa"/>
            <w:tcBorders>
              <w:bottom w:val="single" w:sz="4" w:space="0" w:color="auto"/>
            </w:tcBorders>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Staff responsible for post-incident activities</w:t>
            </w:r>
          </w:p>
        </w:tc>
        <w:tc>
          <w:tcPr>
            <w:tcW w:w="1886" w:type="dxa"/>
            <w:tcBorders>
              <w:bottom w:val="single" w:sz="4" w:space="0" w:color="auto"/>
            </w:tcBorders>
            <w:shd w:val="clear" w:color="auto" w:fill="auto"/>
            <w:vAlign w:val="center"/>
          </w:tcPr>
          <w:p w:rsidR="00057D3C" w:rsidRPr="001C364D" w:rsidRDefault="00057D3C" w:rsidP="00057D3C">
            <w:pPr>
              <w:widowControl w:val="0"/>
              <w:tabs>
                <w:tab w:val="left" w:pos="204"/>
              </w:tabs>
              <w:autoSpaceDE w:val="0"/>
              <w:autoSpaceDN w:val="0"/>
              <w:adjustRightInd w:val="0"/>
              <w:spacing w:after="120"/>
              <w:jc w:val="center"/>
              <w:rPr>
                <w:rFonts w:ascii="Tahoma" w:hAnsi="Tahoma" w:cs="Tahoma"/>
                <w:sz w:val="22"/>
                <w:szCs w:val="22"/>
              </w:rPr>
            </w:pPr>
            <w:r w:rsidRPr="001C364D">
              <w:rPr>
                <w:rFonts w:ascii="Tahoma" w:hAnsi="Tahoma" w:cs="Tahoma"/>
                <w:sz w:val="22"/>
                <w:szCs w:val="22"/>
              </w:rPr>
              <w:t>Post-emergency</w:t>
            </w:r>
          </w:p>
        </w:tc>
      </w:tr>
      <w:tr w:rsidR="00057D3C" w:rsidRPr="001C364D" w:rsidTr="00E3353F">
        <w:tc>
          <w:tcPr>
            <w:tcW w:w="108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10.0</w:t>
            </w:r>
          </w:p>
        </w:tc>
        <w:tc>
          <w:tcPr>
            <w:tcW w:w="2640"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Attachments</w:t>
            </w:r>
          </w:p>
        </w:tc>
        <w:tc>
          <w:tcPr>
            <w:tcW w:w="4080" w:type="dxa"/>
            <w:tcBorders>
              <w:bottom w:val="single" w:sz="4" w:space="0" w:color="auto"/>
            </w:tcBorders>
            <w:shd w:val="clear" w:color="auto" w:fill="auto"/>
            <w:vAlign w:val="center"/>
          </w:tcPr>
          <w:p w:rsidR="00057D3C" w:rsidRPr="00E3353F" w:rsidRDefault="00372AE7"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Utility Members</w:t>
            </w:r>
            <w:r w:rsidR="00057D3C" w:rsidRPr="00E3353F">
              <w:rPr>
                <w:rFonts w:ascii="Tahoma" w:hAnsi="Tahoma" w:cs="Tahoma"/>
                <w:b/>
                <w:sz w:val="22"/>
                <w:szCs w:val="22"/>
              </w:rPr>
              <w:t xml:space="preserve"> requesting assistance and </w:t>
            </w:r>
            <w:r w:rsidRPr="00E3353F">
              <w:rPr>
                <w:rFonts w:ascii="Tahoma" w:hAnsi="Tahoma" w:cs="Tahoma"/>
                <w:b/>
                <w:sz w:val="22"/>
                <w:szCs w:val="22"/>
              </w:rPr>
              <w:t>Utility Members</w:t>
            </w:r>
            <w:r w:rsidR="00057D3C" w:rsidRPr="00E3353F">
              <w:rPr>
                <w:rFonts w:ascii="Tahoma" w:hAnsi="Tahoma" w:cs="Tahoma"/>
                <w:b/>
                <w:sz w:val="22"/>
                <w:szCs w:val="22"/>
              </w:rPr>
              <w:t xml:space="preserve"> responding to requests</w:t>
            </w:r>
          </w:p>
        </w:tc>
        <w:tc>
          <w:tcPr>
            <w:tcW w:w="1886" w:type="dxa"/>
            <w:tcBorders>
              <w:bottom w:val="single" w:sz="4" w:space="0" w:color="auto"/>
            </w:tcBorders>
            <w:shd w:val="clear" w:color="auto" w:fill="auto"/>
            <w:vAlign w:val="center"/>
          </w:tcPr>
          <w:p w:rsidR="00057D3C" w:rsidRPr="00E3353F" w:rsidRDefault="00057D3C" w:rsidP="00057D3C">
            <w:pPr>
              <w:widowControl w:val="0"/>
              <w:tabs>
                <w:tab w:val="left" w:pos="204"/>
              </w:tabs>
              <w:autoSpaceDE w:val="0"/>
              <w:autoSpaceDN w:val="0"/>
              <w:adjustRightInd w:val="0"/>
              <w:spacing w:after="120"/>
              <w:jc w:val="center"/>
              <w:rPr>
                <w:rFonts w:ascii="Tahoma" w:hAnsi="Tahoma" w:cs="Tahoma"/>
                <w:b/>
                <w:sz w:val="22"/>
                <w:szCs w:val="22"/>
              </w:rPr>
            </w:pPr>
            <w:r w:rsidRPr="00E3353F">
              <w:rPr>
                <w:rFonts w:ascii="Tahoma" w:hAnsi="Tahoma" w:cs="Tahoma"/>
                <w:b/>
                <w:sz w:val="22"/>
                <w:szCs w:val="22"/>
              </w:rPr>
              <w:t>During WARN activation</w:t>
            </w:r>
          </w:p>
        </w:tc>
      </w:tr>
    </w:tbl>
    <w:p w:rsidR="00473967" w:rsidRDefault="00473967" w:rsidP="00A73A96">
      <w:pPr>
        <w:pStyle w:val="Heading1"/>
      </w:pPr>
      <w:bookmarkStart w:id="10" w:name="_Toc172259818"/>
      <w:bookmarkStart w:id="11" w:name="_Toc181430016"/>
    </w:p>
    <w:p w:rsidR="0021116F" w:rsidRPr="004F7C76" w:rsidRDefault="0055008D" w:rsidP="002F069B">
      <w:pPr>
        <w:pStyle w:val="Heading2"/>
        <w:tabs>
          <w:tab w:val="left" w:pos="1800"/>
        </w:tabs>
        <w:rPr>
          <w:rFonts w:ascii="Tahoma" w:hAnsi="Tahoma" w:cs="Tahoma"/>
          <w:i w:val="0"/>
          <w:sz w:val="22"/>
          <w:szCs w:val="22"/>
        </w:rPr>
      </w:pPr>
      <w:bookmarkStart w:id="12" w:name="_Toc459295960"/>
      <w:r w:rsidRPr="004F7C76">
        <w:rPr>
          <w:rFonts w:ascii="Tahoma" w:hAnsi="Tahoma" w:cs="Tahoma"/>
          <w:i w:val="0"/>
          <w:color w:val="365F91"/>
          <w:sz w:val="22"/>
          <w:szCs w:val="22"/>
        </w:rPr>
        <w:t>Section 1.3</w:t>
      </w:r>
      <w:r w:rsidRPr="004F7C76">
        <w:rPr>
          <w:rFonts w:ascii="Tahoma" w:hAnsi="Tahoma" w:cs="Tahoma"/>
          <w:i w:val="0"/>
          <w:color w:val="365F91"/>
          <w:sz w:val="22"/>
          <w:szCs w:val="22"/>
        </w:rPr>
        <w:tab/>
      </w:r>
      <w:r w:rsidR="0021116F" w:rsidRPr="004F7C76">
        <w:rPr>
          <w:rFonts w:ascii="Tahoma" w:hAnsi="Tahoma" w:cs="Tahoma"/>
          <w:i w:val="0"/>
          <w:color w:val="365F91"/>
          <w:sz w:val="22"/>
          <w:szCs w:val="22"/>
        </w:rPr>
        <w:t>Assumptions</w:t>
      </w:r>
      <w:bookmarkEnd w:id="10"/>
      <w:bookmarkEnd w:id="11"/>
      <w:bookmarkEnd w:id="12"/>
    </w:p>
    <w:p w:rsidR="0021116F" w:rsidRPr="001C364D" w:rsidRDefault="0021116F" w:rsidP="00372AE7">
      <w:p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Several key assumptions form the basis of this document and implementation procedures for </w:t>
      </w:r>
      <w:r w:rsidR="001F6CF7" w:rsidRPr="001C364D">
        <w:rPr>
          <w:rFonts w:ascii="Tahoma" w:hAnsi="Tahoma" w:cs="Tahoma"/>
          <w:color w:val="000000"/>
          <w:sz w:val="22"/>
          <w:szCs w:val="22"/>
        </w:rPr>
        <w:t xml:space="preserve">the </w:t>
      </w:r>
      <w:r w:rsidR="00372AE7" w:rsidRPr="001C364D">
        <w:rPr>
          <w:rFonts w:ascii="Tahoma" w:hAnsi="Tahoma" w:cs="Tahoma"/>
          <w:color w:val="000000"/>
          <w:sz w:val="22"/>
          <w:szCs w:val="22"/>
        </w:rPr>
        <w:t xml:space="preserve">OH </w:t>
      </w:r>
      <w:r w:rsidRPr="001C364D">
        <w:rPr>
          <w:rFonts w:ascii="Tahoma" w:hAnsi="Tahoma" w:cs="Tahoma"/>
          <w:color w:val="000000"/>
          <w:sz w:val="22"/>
          <w:szCs w:val="22"/>
        </w:rPr>
        <w:t>WARN</w:t>
      </w:r>
      <w:r w:rsidR="00E0420C" w:rsidRPr="001C364D">
        <w:rPr>
          <w:rFonts w:ascii="Tahoma" w:hAnsi="Tahoma" w:cs="Tahoma"/>
          <w:color w:val="000000"/>
          <w:sz w:val="22"/>
          <w:szCs w:val="22"/>
        </w:rPr>
        <w:t>:</w:t>
      </w:r>
    </w:p>
    <w:p w:rsidR="0021116F" w:rsidRPr="001C364D" w:rsidRDefault="0021116F" w:rsidP="0021116F">
      <w:pPr>
        <w:autoSpaceDE w:val="0"/>
        <w:autoSpaceDN w:val="0"/>
        <w:adjustRightInd w:val="0"/>
        <w:rPr>
          <w:rFonts w:ascii="Tahoma" w:hAnsi="Tahoma" w:cs="Tahoma"/>
          <w:color w:val="000000"/>
          <w:sz w:val="22"/>
          <w:szCs w:val="22"/>
        </w:rPr>
      </w:pPr>
    </w:p>
    <w:p w:rsidR="0021116F" w:rsidRPr="001C364D" w:rsidRDefault="0021116F" w:rsidP="0055008D">
      <w:pPr>
        <w:numPr>
          <w:ilvl w:val="0"/>
          <w:numId w:val="12"/>
        </w:numPr>
        <w:jc w:val="both"/>
        <w:rPr>
          <w:rFonts w:ascii="Tahoma" w:hAnsi="Tahoma" w:cs="Tahoma"/>
          <w:bCs/>
          <w:iCs/>
          <w:sz w:val="22"/>
          <w:szCs w:val="22"/>
        </w:rPr>
      </w:pPr>
      <w:bookmarkStart w:id="13" w:name="_Toc172259819"/>
      <w:r w:rsidRPr="00F0515A">
        <w:rPr>
          <w:rFonts w:ascii="Tahoma" w:hAnsi="Tahoma" w:cs="Tahoma"/>
          <w:b/>
          <w:sz w:val="22"/>
          <w:szCs w:val="22"/>
        </w:rPr>
        <w:t>Emergency Response Plans are in place</w:t>
      </w:r>
      <w:bookmarkEnd w:id="13"/>
      <w:r w:rsidR="00DE74A0" w:rsidRPr="00F0515A">
        <w:rPr>
          <w:rFonts w:ascii="Tahoma" w:hAnsi="Tahoma" w:cs="Tahoma"/>
          <w:b/>
          <w:sz w:val="22"/>
          <w:szCs w:val="22"/>
        </w:rPr>
        <w:t>.</w:t>
      </w:r>
      <w:r w:rsidR="00351809" w:rsidRPr="00F0515A">
        <w:rPr>
          <w:rFonts w:ascii="Tahoma" w:hAnsi="Tahoma" w:cs="Tahoma"/>
          <w:bCs/>
          <w:iCs/>
          <w:sz w:val="22"/>
          <w:szCs w:val="22"/>
        </w:rPr>
        <w:t xml:space="preserve"> </w:t>
      </w:r>
      <w:r w:rsidR="001154A1" w:rsidRPr="00F0515A">
        <w:rPr>
          <w:rFonts w:ascii="Tahoma" w:hAnsi="Tahoma" w:cs="Tahoma"/>
          <w:bCs/>
          <w:iCs/>
          <w:sz w:val="22"/>
          <w:szCs w:val="22"/>
        </w:rPr>
        <w:t>While utility</w:t>
      </w:r>
      <w:r w:rsidR="00AD5447" w:rsidRPr="00F0515A">
        <w:rPr>
          <w:rFonts w:ascii="Tahoma" w:hAnsi="Tahoma" w:cs="Tahoma"/>
          <w:bCs/>
          <w:iCs/>
          <w:sz w:val="22"/>
          <w:szCs w:val="22"/>
        </w:rPr>
        <w:t>-</w:t>
      </w:r>
      <w:r w:rsidR="001154A1" w:rsidRPr="00F0515A">
        <w:rPr>
          <w:rFonts w:ascii="Tahoma" w:hAnsi="Tahoma" w:cs="Tahoma"/>
          <w:bCs/>
          <w:iCs/>
          <w:sz w:val="22"/>
          <w:szCs w:val="22"/>
        </w:rPr>
        <w:t xml:space="preserve">specific Emergency </w:t>
      </w:r>
      <w:r w:rsidR="00F40365" w:rsidRPr="00F0515A">
        <w:rPr>
          <w:rFonts w:ascii="Tahoma" w:hAnsi="Tahoma" w:cs="Tahoma"/>
          <w:bCs/>
          <w:iCs/>
          <w:sz w:val="22"/>
          <w:szCs w:val="22"/>
        </w:rPr>
        <w:t>Response</w:t>
      </w:r>
      <w:r w:rsidR="001154A1" w:rsidRPr="00F0515A">
        <w:rPr>
          <w:rFonts w:ascii="Tahoma" w:hAnsi="Tahoma" w:cs="Tahoma"/>
          <w:bCs/>
          <w:iCs/>
          <w:sz w:val="22"/>
          <w:szCs w:val="22"/>
        </w:rPr>
        <w:t xml:space="preserve"> Plans </w:t>
      </w:r>
      <w:r w:rsidR="00C37AE7" w:rsidRPr="00F0515A">
        <w:rPr>
          <w:rFonts w:ascii="Tahoma" w:hAnsi="Tahoma" w:cs="Tahoma"/>
          <w:bCs/>
          <w:iCs/>
          <w:sz w:val="22"/>
          <w:szCs w:val="22"/>
        </w:rPr>
        <w:t xml:space="preserve">(ERPs) </w:t>
      </w:r>
      <w:r w:rsidR="001154A1" w:rsidRPr="00F0515A">
        <w:rPr>
          <w:rFonts w:ascii="Tahoma" w:hAnsi="Tahoma" w:cs="Tahoma"/>
          <w:bCs/>
          <w:iCs/>
          <w:sz w:val="22"/>
          <w:szCs w:val="22"/>
        </w:rPr>
        <w:t xml:space="preserve">are not within the scope of this document, </w:t>
      </w:r>
      <w:r w:rsidR="0055008D" w:rsidRPr="00F0515A">
        <w:rPr>
          <w:rFonts w:ascii="Tahoma" w:hAnsi="Tahoma" w:cs="Tahoma"/>
          <w:bCs/>
          <w:iCs/>
          <w:sz w:val="22"/>
          <w:szCs w:val="22"/>
        </w:rPr>
        <w:t>OH</w:t>
      </w:r>
      <w:r w:rsidR="001F6CF7" w:rsidRPr="00F0515A">
        <w:rPr>
          <w:rFonts w:ascii="Tahoma" w:hAnsi="Tahoma" w:cs="Tahoma"/>
          <w:bCs/>
          <w:iCs/>
          <w:sz w:val="22"/>
          <w:szCs w:val="22"/>
        </w:rPr>
        <w:t xml:space="preserve"> </w:t>
      </w:r>
      <w:r w:rsidR="001154A1" w:rsidRPr="00F0515A">
        <w:rPr>
          <w:rFonts w:ascii="Tahoma" w:hAnsi="Tahoma" w:cs="Tahoma"/>
          <w:bCs/>
          <w:iCs/>
          <w:sz w:val="22"/>
          <w:szCs w:val="22"/>
        </w:rPr>
        <w:t>WARN encourage</w:t>
      </w:r>
      <w:r w:rsidR="00746BA1" w:rsidRPr="00F0515A">
        <w:rPr>
          <w:rFonts w:ascii="Tahoma" w:hAnsi="Tahoma" w:cs="Tahoma"/>
          <w:bCs/>
          <w:iCs/>
          <w:sz w:val="22"/>
          <w:szCs w:val="22"/>
        </w:rPr>
        <w:t>s</w:t>
      </w:r>
      <w:r w:rsidR="001154A1" w:rsidRPr="00F0515A">
        <w:rPr>
          <w:rFonts w:ascii="Tahoma" w:hAnsi="Tahoma" w:cs="Tahoma"/>
          <w:bCs/>
          <w:iCs/>
          <w:sz w:val="22"/>
          <w:szCs w:val="22"/>
        </w:rPr>
        <w:t xml:space="preserve"> a</w:t>
      </w:r>
      <w:r w:rsidRPr="00F0515A">
        <w:rPr>
          <w:rFonts w:ascii="Tahoma" w:hAnsi="Tahoma" w:cs="Tahoma"/>
          <w:bCs/>
          <w:iCs/>
          <w:sz w:val="22"/>
          <w:szCs w:val="22"/>
        </w:rPr>
        <w:t xml:space="preserve">ll utilities to develop or update </w:t>
      </w:r>
      <w:r w:rsidR="008517B9" w:rsidRPr="00F0515A">
        <w:rPr>
          <w:rFonts w:ascii="Tahoma" w:hAnsi="Tahoma" w:cs="Tahoma"/>
          <w:bCs/>
          <w:iCs/>
          <w:sz w:val="22"/>
          <w:szCs w:val="22"/>
        </w:rPr>
        <w:t xml:space="preserve">an </w:t>
      </w:r>
      <w:r w:rsidR="001154A1" w:rsidRPr="00F0515A">
        <w:rPr>
          <w:rFonts w:ascii="Tahoma" w:hAnsi="Tahoma" w:cs="Tahoma"/>
          <w:bCs/>
          <w:iCs/>
          <w:sz w:val="22"/>
          <w:szCs w:val="22"/>
        </w:rPr>
        <w:t>ERP</w:t>
      </w:r>
      <w:r w:rsidRPr="00F0515A">
        <w:rPr>
          <w:rFonts w:ascii="Tahoma" w:hAnsi="Tahoma" w:cs="Tahoma"/>
          <w:bCs/>
          <w:iCs/>
          <w:sz w:val="22"/>
          <w:szCs w:val="22"/>
        </w:rPr>
        <w:t xml:space="preserve">. With the </w:t>
      </w:r>
      <w:r w:rsidR="00D02548" w:rsidRPr="00F0515A">
        <w:rPr>
          <w:rFonts w:ascii="Tahoma" w:hAnsi="Tahoma" w:cs="Tahoma"/>
          <w:bCs/>
          <w:iCs/>
          <w:sz w:val="22"/>
          <w:szCs w:val="22"/>
        </w:rPr>
        <w:t xml:space="preserve">establishment </w:t>
      </w:r>
      <w:r w:rsidRPr="00F0515A">
        <w:rPr>
          <w:rFonts w:ascii="Tahoma" w:hAnsi="Tahoma" w:cs="Tahoma"/>
          <w:bCs/>
          <w:iCs/>
          <w:sz w:val="22"/>
          <w:szCs w:val="22"/>
        </w:rPr>
        <w:t xml:space="preserve">of </w:t>
      </w:r>
      <w:r w:rsidR="00C37AE7" w:rsidRPr="00F0515A">
        <w:rPr>
          <w:rFonts w:ascii="Tahoma" w:hAnsi="Tahoma" w:cs="Tahoma"/>
          <w:bCs/>
          <w:iCs/>
          <w:sz w:val="22"/>
          <w:szCs w:val="22"/>
        </w:rPr>
        <w:t xml:space="preserve">the </w:t>
      </w:r>
      <w:r w:rsidR="001A10CF" w:rsidRPr="00F0515A">
        <w:rPr>
          <w:rFonts w:ascii="Tahoma" w:hAnsi="Tahoma" w:cs="Tahoma"/>
          <w:bCs/>
          <w:iCs/>
          <w:sz w:val="22"/>
          <w:szCs w:val="22"/>
        </w:rPr>
        <w:t>National Incident Management System (</w:t>
      </w:r>
      <w:proofErr w:type="spellStart"/>
      <w:r w:rsidRPr="00F0515A">
        <w:rPr>
          <w:rFonts w:ascii="Tahoma" w:hAnsi="Tahoma" w:cs="Tahoma"/>
          <w:bCs/>
          <w:iCs/>
          <w:sz w:val="22"/>
          <w:szCs w:val="22"/>
        </w:rPr>
        <w:t>NIMS</w:t>
      </w:r>
      <w:proofErr w:type="spellEnd"/>
      <w:r w:rsidR="001A10CF" w:rsidRPr="00F0515A">
        <w:rPr>
          <w:rFonts w:ascii="Tahoma" w:hAnsi="Tahoma" w:cs="Tahoma"/>
          <w:bCs/>
          <w:iCs/>
          <w:sz w:val="22"/>
          <w:szCs w:val="22"/>
        </w:rPr>
        <w:t>)</w:t>
      </w:r>
      <w:r w:rsidRPr="00F0515A">
        <w:rPr>
          <w:rFonts w:ascii="Tahoma" w:hAnsi="Tahoma" w:cs="Tahoma"/>
          <w:bCs/>
          <w:iCs/>
          <w:sz w:val="22"/>
          <w:szCs w:val="22"/>
        </w:rPr>
        <w:t xml:space="preserve">, ERP </w:t>
      </w:r>
      <w:r w:rsidR="001154A1" w:rsidRPr="00F0515A">
        <w:rPr>
          <w:rFonts w:ascii="Tahoma" w:hAnsi="Tahoma" w:cs="Tahoma"/>
          <w:bCs/>
          <w:iCs/>
          <w:sz w:val="22"/>
          <w:szCs w:val="22"/>
        </w:rPr>
        <w:t>updates include</w:t>
      </w:r>
      <w:r w:rsidRPr="00F0515A">
        <w:rPr>
          <w:rFonts w:ascii="Tahoma" w:hAnsi="Tahoma" w:cs="Tahoma"/>
          <w:bCs/>
          <w:iCs/>
          <w:sz w:val="22"/>
          <w:szCs w:val="22"/>
        </w:rPr>
        <w:t xml:space="preserve"> how </w:t>
      </w:r>
      <w:r w:rsidR="009E1B24" w:rsidRPr="00F0515A">
        <w:rPr>
          <w:rFonts w:ascii="Tahoma" w:hAnsi="Tahoma" w:cs="Tahoma"/>
          <w:bCs/>
          <w:iCs/>
          <w:sz w:val="22"/>
          <w:szCs w:val="22"/>
        </w:rPr>
        <w:t>a</w:t>
      </w:r>
      <w:r w:rsidRPr="00F0515A">
        <w:rPr>
          <w:rFonts w:ascii="Tahoma" w:hAnsi="Tahoma" w:cs="Tahoma"/>
          <w:bCs/>
          <w:iCs/>
          <w:sz w:val="22"/>
          <w:szCs w:val="22"/>
        </w:rPr>
        <w:t xml:space="preserve"> utility uses the Incident Command System (ICS), how </w:t>
      </w:r>
      <w:r w:rsidR="009E1B24" w:rsidRPr="00F0515A">
        <w:rPr>
          <w:rFonts w:ascii="Tahoma" w:hAnsi="Tahoma" w:cs="Tahoma"/>
          <w:bCs/>
          <w:iCs/>
          <w:sz w:val="22"/>
          <w:szCs w:val="22"/>
        </w:rPr>
        <w:t>a</w:t>
      </w:r>
      <w:r w:rsidRPr="00F0515A">
        <w:rPr>
          <w:rFonts w:ascii="Tahoma" w:hAnsi="Tahoma" w:cs="Tahoma"/>
          <w:bCs/>
          <w:iCs/>
          <w:sz w:val="22"/>
          <w:szCs w:val="22"/>
        </w:rPr>
        <w:t xml:space="preserve"> utility integrates with its local emergency management and response agencies, and how the ERP addresses vulnerability assessments</w:t>
      </w:r>
      <w:r w:rsidR="00326953" w:rsidRPr="00F0515A">
        <w:rPr>
          <w:rFonts w:ascii="Tahoma" w:hAnsi="Tahoma" w:cs="Tahoma"/>
          <w:bCs/>
          <w:iCs/>
          <w:sz w:val="22"/>
          <w:szCs w:val="22"/>
        </w:rPr>
        <w:t>,</w:t>
      </w:r>
      <w:r w:rsidRPr="00F0515A">
        <w:rPr>
          <w:rFonts w:ascii="Tahoma" w:hAnsi="Tahoma" w:cs="Tahoma"/>
          <w:bCs/>
          <w:iCs/>
          <w:sz w:val="22"/>
          <w:szCs w:val="22"/>
        </w:rPr>
        <w:t xml:space="preserve"> if </w:t>
      </w:r>
      <w:r w:rsidR="00326953" w:rsidRPr="00F0515A">
        <w:rPr>
          <w:rFonts w:ascii="Tahoma" w:hAnsi="Tahoma" w:cs="Tahoma"/>
          <w:bCs/>
          <w:iCs/>
          <w:sz w:val="22"/>
          <w:szCs w:val="22"/>
        </w:rPr>
        <w:t>they are</w:t>
      </w:r>
      <w:r w:rsidR="00C37AE7" w:rsidRPr="00F0515A">
        <w:rPr>
          <w:rFonts w:ascii="Tahoma" w:hAnsi="Tahoma" w:cs="Tahoma"/>
          <w:bCs/>
          <w:iCs/>
          <w:sz w:val="22"/>
          <w:szCs w:val="22"/>
        </w:rPr>
        <w:t xml:space="preserve"> also</w:t>
      </w:r>
      <w:r w:rsidR="00326953" w:rsidRPr="00F0515A">
        <w:rPr>
          <w:rFonts w:ascii="Tahoma" w:hAnsi="Tahoma" w:cs="Tahoma"/>
          <w:bCs/>
          <w:iCs/>
          <w:sz w:val="22"/>
          <w:szCs w:val="22"/>
        </w:rPr>
        <w:t xml:space="preserve"> </w:t>
      </w:r>
      <w:r w:rsidRPr="00F0515A">
        <w:rPr>
          <w:rFonts w:ascii="Tahoma" w:hAnsi="Tahoma" w:cs="Tahoma"/>
          <w:bCs/>
          <w:iCs/>
          <w:sz w:val="22"/>
          <w:szCs w:val="22"/>
        </w:rPr>
        <w:t>completed.</w:t>
      </w:r>
      <w:r w:rsidR="00BB10D4" w:rsidRPr="00F0515A">
        <w:rPr>
          <w:rFonts w:ascii="Tahoma" w:hAnsi="Tahoma" w:cs="Tahoma"/>
          <w:bCs/>
          <w:iCs/>
          <w:sz w:val="22"/>
          <w:szCs w:val="22"/>
        </w:rPr>
        <w:t xml:space="preserve"> Additionally, </w:t>
      </w:r>
      <w:r w:rsidR="00372AE7" w:rsidRPr="00F0515A">
        <w:rPr>
          <w:rFonts w:ascii="Tahoma" w:hAnsi="Tahoma" w:cs="Tahoma"/>
          <w:bCs/>
          <w:iCs/>
          <w:sz w:val="22"/>
          <w:szCs w:val="22"/>
        </w:rPr>
        <w:t>Utility Member</w:t>
      </w:r>
      <w:r w:rsidR="0055008D" w:rsidRPr="00F0515A">
        <w:rPr>
          <w:rFonts w:ascii="Tahoma" w:hAnsi="Tahoma" w:cs="Tahoma"/>
          <w:bCs/>
          <w:iCs/>
          <w:sz w:val="22"/>
          <w:szCs w:val="22"/>
        </w:rPr>
        <w:t>’</w:t>
      </w:r>
      <w:r w:rsidR="00372AE7" w:rsidRPr="00F0515A">
        <w:rPr>
          <w:rFonts w:ascii="Tahoma" w:hAnsi="Tahoma" w:cs="Tahoma"/>
          <w:bCs/>
          <w:iCs/>
          <w:sz w:val="22"/>
          <w:szCs w:val="22"/>
        </w:rPr>
        <w:t>s</w:t>
      </w:r>
      <w:r w:rsidR="00D02548" w:rsidRPr="00F0515A">
        <w:rPr>
          <w:rFonts w:ascii="Tahoma" w:hAnsi="Tahoma" w:cs="Tahoma"/>
          <w:bCs/>
          <w:iCs/>
          <w:sz w:val="22"/>
          <w:szCs w:val="22"/>
        </w:rPr>
        <w:t xml:space="preserve"> ERPs</w:t>
      </w:r>
      <w:r w:rsidR="00D012DF" w:rsidRPr="00F0515A">
        <w:rPr>
          <w:rFonts w:ascii="Tahoma" w:hAnsi="Tahoma" w:cs="Tahoma"/>
          <w:bCs/>
          <w:iCs/>
          <w:sz w:val="22"/>
          <w:szCs w:val="22"/>
        </w:rPr>
        <w:t xml:space="preserve"> can </w:t>
      </w:r>
      <w:r w:rsidR="00BB10D4" w:rsidRPr="00F0515A">
        <w:rPr>
          <w:rFonts w:ascii="Tahoma" w:hAnsi="Tahoma" w:cs="Tahoma"/>
          <w:bCs/>
          <w:iCs/>
          <w:sz w:val="22"/>
          <w:szCs w:val="22"/>
        </w:rPr>
        <w:t xml:space="preserve">integrate </w:t>
      </w:r>
      <w:r w:rsidR="00D012DF" w:rsidRPr="00F0515A">
        <w:rPr>
          <w:rFonts w:ascii="Tahoma" w:hAnsi="Tahoma" w:cs="Tahoma"/>
          <w:bCs/>
          <w:iCs/>
          <w:sz w:val="22"/>
          <w:szCs w:val="22"/>
        </w:rPr>
        <w:t xml:space="preserve">expected </w:t>
      </w:r>
      <w:r w:rsidR="00BB10D4" w:rsidRPr="00F0515A">
        <w:rPr>
          <w:rFonts w:ascii="Tahoma" w:hAnsi="Tahoma" w:cs="Tahoma"/>
          <w:bCs/>
          <w:iCs/>
          <w:sz w:val="22"/>
          <w:szCs w:val="22"/>
        </w:rPr>
        <w:t xml:space="preserve">WARN </w:t>
      </w:r>
      <w:proofErr w:type="spellStart"/>
      <w:r w:rsidR="00BB10D4" w:rsidRPr="00F0515A">
        <w:rPr>
          <w:rFonts w:ascii="Tahoma" w:hAnsi="Tahoma" w:cs="Tahoma"/>
          <w:bCs/>
          <w:iCs/>
          <w:sz w:val="22"/>
          <w:szCs w:val="22"/>
        </w:rPr>
        <w:t>activities.</w:t>
      </w:r>
      <w:bookmarkStart w:id="14" w:name="_Toc172259820"/>
      <w:r w:rsidR="009E0F26" w:rsidRPr="001C364D">
        <w:rPr>
          <w:rFonts w:ascii="Tahoma" w:hAnsi="Tahoma" w:cs="Tahoma"/>
          <w:b/>
          <w:sz w:val="22"/>
          <w:szCs w:val="22"/>
        </w:rPr>
        <w:t>Designated</w:t>
      </w:r>
      <w:proofErr w:type="spellEnd"/>
      <w:r w:rsidR="009E0F26" w:rsidRPr="001C364D">
        <w:rPr>
          <w:rFonts w:ascii="Tahoma" w:hAnsi="Tahoma" w:cs="Tahoma"/>
          <w:b/>
          <w:sz w:val="22"/>
          <w:szCs w:val="22"/>
        </w:rPr>
        <w:t xml:space="preserve"> p</w:t>
      </w:r>
      <w:r w:rsidR="0023470A" w:rsidRPr="001C364D">
        <w:rPr>
          <w:rFonts w:ascii="Tahoma" w:hAnsi="Tahoma" w:cs="Tahoma"/>
          <w:b/>
          <w:sz w:val="22"/>
          <w:szCs w:val="22"/>
        </w:rPr>
        <w:t xml:space="preserve">ersonnel </w:t>
      </w:r>
      <w:r w:rsidRPr="001C364D">
        <w:rPr>
          <w:rFonts w:ascii="Tahoma" w:hAnsi="Tahoma" w:cs="Tahoma"/>
          <w:b/>
          <w:sz w:val="22"/>
          <w:szCs w:val="22"/>
        </w:rPr>
        <w:t xml:space="preserve">are trained according to </w:t>
      </w:r>
      <w:r w:rsidR="00607009" w:rsidRPr="001C364D">
        <w:rPr>
          <w:rFonts w:ascii="Tahoma" w:hAnsi="Tahoma" w:cs="Tahoma"/>
          <w:b/>
          <w:sz w:val="22"/>
          <w:szCs w:val="22"/>
        </w:rPr>
        <w:t>the</w:t>
      </w:r>
      <w:r w:rsidR="0023470A" w:rsidRPr="001C364D">
        <w:rPr>
          <w:rFonts w:ascii="Tahoma" w:hAnsi="Tahoma" w:cs="Tahoma"/>
          <w:b/>
          <w:sz w:val="22"/>
          <w:szCs w:val="22"/>
        </w:rPr>
        <w:t>ir</w:t>
      </w:r>
      <w:r w:rsidR="00607009" w:rsidRPr="001C364D">
        <w:rPr>
          <w:rFonts w:ascii="Tahoma" w:hAnsi="Tahoma" w:cs="Tahoma"/>
          <w:b/>
          <w:sz w:val="22"/>
          <w:szCs w:val="22"/>
        </w:rPr>
        <w:t xml:space="preserve"> </w:t>
      </w:r>
      <w:r w:rsidRPr="001C364D">
        <w:rPr>
          <w:rFonts w:ascii="Tahoma" w:hAnsi="Tahoma" w:cs="Tahoma"/>
          <w:b/>
          <w:sz w:val="22"/>
          <w:szCs w:val="22"/>
        </w:rPr>
        <w:t>ERP, ICS</w:t>
      </w:r>
      <w:r w:rsidR="008D0D7A" w:rsidRPr="001C364D">
        <w:rPr>
          <w:rFonts w:ascii="Tahoma" w:hAnsi="Tahoma" w:cs="Tahoma"/>
          <w:b/>
          <w:sz w:val="22"/>
          <w:szCs w:val="22"/>
        </w:rPr>
        <w:t>,</w:t>
      </w:r>
      <w:r w:rsidRPr="001C364D">
        <w:rPr>
          <w:rFonts w:ascii="Tahoma" w:hAnsi="Tahoma" w:cs="Tahoma"/>
          <w:b/>
          <w:sz w:val="22"/>
          <w:szCs w:val="22"/>
        </w:rPr>
        <w:t xml:space="preserve"> </w:t>
      </w:r>
      <w:proofErr w:type="spellStart"/>
      <w:r w:rsidRPr="001C364D">
        <w:rPr>
          <w:rFonts w:ascii="Tahoma" w:hAnsi="Tahoma" w:cs="Tahoma"/>
          <w:b/>
          <w:sz w:val="22"/>
          <w:szCs w:val="22"/>
        </w:rPr>
        <w:t>NIMS</w:t>
      </w:r>
      <w:bookmarkEnd w:id="14"/>
      <w:proofErr w:type="spellEnd"/>
      <w:r w:rsidR="006A726F" w:rsidRPr="001C364D">
        <w:rPr>
          <w:rFonts w:ascii="Tahoma" w:hAnsi="Tahoma" w:cs="Tahoma"/>
          <w:b/>
          <w:sz w:val="22"/>
          <w:szCs w:val="22"/>
        </w:rPr>
        <w:t xml:space="preserve">, and </w:t>
      </w:r>
      <w:r w:rsidR="00852490" w:rsidRPr="001C364D">
        <w:rPr>
          <w:rFonts w:ascii="Tahoma" w:hAnsi="Tahoma" w:cs="Tahoma"/>
          <w:b/>
          <w:sz w:val="22"/>
          <w:szCs w:val="22"/>
        </w:rPr>
        <w:t>Resource Typing</w:t>
      </w:r>
      <w:r w:rsidRPr="001C364D">
        <w:rPr>
          <w:rFonts w:ascii="Tahoma" w:hAnsi="Tahoma" w:cs="Tahoma"/>
          <w:b/>
          <w:bCs/>
          <w:iCs/>
          <w:sz w:val="22"/>
          <w:szCs w:val="22"/>
        </w:rPr>
        <w:t>.</w:t>
      </w:r>
      <w:r w:rsidR="00351809" w:rsidRPr="001C364D">
        <w:rPr>
          <w:rFonts w:ascii="Tahoma" w:hAnsi="Tahoma" w:cs="Tahoma"/>
          <w:b/>
          <w:bCs/>
          <w:iCs/>
          <w:sz w:val="22"/>
          <w:szCs w:val="22"/>
        </w:rPr>
        <w:t xml:space="preserve"> </w:t>
      </w:r>
      <w:r w:rsidRPr="001C364D">
        <w:rPr>
          <w:rFonts w:ascii="Tahoma" w:hAnsi="Tahoma" w:cs="Tahoma"/>
          <w:bCs/>
          <w:iCs/>
          <w:sz w:val="22"/>
          <w:szCs w:val="22"/>
        </w:rPr>
        <w:t xml:space="preserve">In order to respond to all emergencies, </w:t>
      </w:r>
      <w:r w:rsidR="00372AE7" w:rsidRPr="001C364D">
        <w:rPr>
          <w:rFonts w:ascii="Tahoma" w:hAnsi="Tahoma" w:cs="Tahoma"/>
          <w:bCs/>
          <w:iCs/>
          <w:sz w:val="22"/>
          <w:szCs w:val="22"/>
        </w:rPr>
        <w:t>Utility Members</w:t>
      </w:r>
      <w:r w:rsidR="001154A1" w:rsidRPr="001C364D">
        <w:rPr>
          <w:rFonts w:ascii="Tahoma" w:hAnsi="Tahoma" w:cs="Tahoma"/>
          <w:bCs/>
          <w:iCs/>
          <w:sz w:val="22"/>
          <w:szCs w:val="22"/>
        </w:rPr>
        <w:t xml:space="preserve"> </w:t>
      </w:r>
      <w:r w:rsidR="00F91668" w:rsidRPr="001C364D">
        <w:rPr>
          <w:rFonts w:ascii="Tahoma" w:hAnsi="Tahoma" w:cs="Tahoma"/>
          <w:bCs/>
          <w:iCs/>
          <w:sz w:val="22"/>
          <w:szCs w:val="22"/>
        </w:rPr>
        <w:t xml:space="preserve">can </w:t>
      </w:r>
      <w:r w:rsidR="001154A1" w:rsidRPr="001C364D">
        <w:rPr>
          <w:rFonts w:ascii="Tahoma" w:hAnsi="Tahoma" w:cs="Tahoma"/>
          <w:bCs/>
          <w:iCs/>
          <w:sz w:val="22"/>
          <w:szCs w:val="22"/>
        </w:rPr>
        <w:t xml:space="preserve">provide practical </w:t>
      </w:r>
      <w:r w:rsidRPr="001C364D">
        <w:rPr>
          <w:rFonts w:ascii="Tahoma" w:hAnsi="Tahoma" w:cs="Tahoma"/>
          <w:bCs/>
          <w:iCs/>
          <w:sz w:val="22"/>
          <w:szCs w:val="22"/>
        </w:rPr>
        <w:t>employee</w:t>
      </w:r>
      <w:r w:rsidR="001154A1" w:rsidRPr="001C364D">
        <w:rPr>
          <w:rFonts w:ascii="Tahoma" w:hAnsi="Tahoma" w:cs="Tahoma"/>
          <w:bCs/>
          <w:iCs/>
          <w:sz w:val="22"/>
          <w:szCs w:val="22"/>
        </w:rPr>
        <w:t xml:space="preserve"> training</w:t>
      </w:r>
      <w:r w:rsidRPr="001C364D">
        <w:rPr>
          <w:rFonts w:ascii="Tahoma" w:hAnsi="Tahoma" w:cs="Tahoma"/>
          <w:bCs/>
          <w:iCs/>
          <w:sz w:val="22"/>
          <w:szCs w:val="22"/>
        </w:rPr>
        <w:t xml:space="preserve"> </w:t>
      </w:r>
      <w:r w:rsidR="001154A1" w:rsidRPr="001C364D">
        <w:rPr>
          <w:rFonts w:ascii="Tahoma" w:hAnsi="Tahoma" w:cs="Tahoma"/>
          <w:bCs/>
          <w:iCs/>
          <w:sz w:val="22"/>
          <w:szCs w:val="22"/>
        </w:rPr>
        <w:t xml:space="preserve">regarding the utility </w:t>
      </w:r>
      <w:r w:rsidRPr="001C364D">
        <w:rPr>
          <w:rFonts w:ascii="Tahoma" w:hAnsi="Tahoma" w:cs="Tahoma"/>
          <w:bCs/>
          <w:iCs/>
          <w:sz w:val="22"/>
          <w:szCs w:val="22"/>
        </w:rPr>
        <w:t>ERP, ICS</w:t>
      </w:r>
      <w:r w:rsidR="00F94665" w:rsidRPr="001C364D">
        <w:rPr>
          <w:rFonts w:ascii="Tahoma" w:hAnsi="Tahoma" w:cs="Tahoma"/>
          <w:bCs/>
          <w:iCs/>
          <w:sz w:val="22"/>
          <w:szCs w:val="22"/>
        </w:rPr>
        <w:t>,</w:t>
      </w:r>
      <w:r w:rsidRPr="001C364D">
        <w:rPr>
          <w:rFonts w:ascii="Tahoma" w:hAnsi="Tahoma" w:cs="Tahoma"/>
          <w:bCs/>
          <w:iCs/>
          <w:sz w:val="22"/>
          <w:szCs w:val="22"/>
        </w:rPr>
        <w:t xml:space="preserve"> and </w:t>
      </w:r>
      <w:proofErr w:type="spellStart"/>
      <w:r w:rsidRPr="001C364D">
        <w:rPr>
          <w:rFonts w:ascii="Tahoma" w:hAnsi="Tahoma" w:cs="Tahoma"/>
          <w:bCs/>
          <w:iCs/>
          <w:sz w:val="22"/>
          <w:szCs w:val="22"/>
        </w:rPr>
        <w:t>NIMS</w:t>
      </w:r>
      <w:proofErr w:type="spellEnd"/>
      <w:r w:rsidRPr="001C364D">
        <w:rPr>
          <w:rFonts w:ascii="Tahoma" w:hAnsi="Tahoma" w:cs="Tahoma"/>
          <w:bCs/>
          <w:iCs/>
          <w:sz w:val="22"/>
          <w:szCs w:val="22"/>
        </w:rPr>
        <w:t xml:space="preserve">. </w:t>
      </w:r>
      <w:r w:rsidR="001154A1" w:rsidRPr="001C364D">
        <w:rPr>
          <w:rFonts w:ascii="Tahoma" w:hAnsi="Tahoma" w:cs="Tahoma"/>
          <w:bCs/>
          <w:iCs/>
          <w:sz w:val="22"/>
          <w:szCs w:val="22"/>
        </w:rPr>
        <w:t xml:space="preserve">Additional </w:t>
      </w:r>
      <w:r w:rsidR="001154A1" w:rsidRPr="001C364D">
        <w:rPr>
          <w:rFonts w:ascii="Tahoma" w:hAnsi="Tahoma" w:cs="Tahoma"/>
          <w:bCs/>
          <w:iCs/>
          <w:sz w:val="22"/>
          <w:szCs w:val="22"/>
        </w:rPr>
        <w:lastRenderedPageBreak/>
        <w:t>training on how to use</w:t>
      </w:r>
      <w:r w:rsidRPr="001C364D">
        <w:rPr>
          <w:rFonts w:ascii="Tahoma" w:hAnsi="Tahoma" w:cs="Tahoma"/>
          <w:bCs/>
          <w:iCs/>
          <w:sz w:val="22"/>
          <w:szCs w:val="22"/>
        </w:rPr>
        <w:t xml:space="preserve"> </w:t>
      </w:r>
      <w:r w:rsidR="001146BA" w:rsidRPr="001C364D">
        <w:rPr>
          <w:rFonts w:ascii="Tahoma" w:hAnsi="Tahoma" w:cs="Tahoma"/>
          <w:bCs/>
          <w:iCs/>
          <w:sz w:val="22"/>
          <w:szCs w:val="22"/>
        </w:rPr>
        <w:t>mutual aid/assistance</w:t>
      </w:r>
      <w:r w:rsidRPr="001C364D">
        <w:rPr>
          <w:rFonts w:ascii="Tahoma" w:hAnsi="Tahoma" w:cs="Tahoma"/>
          <w:bCs/>
          <w:iCs/>
          <w:sz w:val="22"/>
          <w:szCs w:val="22"/>
        </w:rPr>
        <w:t xml:space="preserve"> resources ensure</w:t>
      </w:r>
      <w:r w:rsidR="001154A1" w:rsidRPr="001C364D">
        <w:rPr>
          <w:rFonts w:ascii="Tahoma" w:hAnsi="Tahoma" w:cs="Tahoma"/>
          <w:bCs/>
          <w:iCs/>
          <w:sz w:val="22"/>
          <w:szCs w:val="22"/>
        </w:rPr>
        <w:t>s the</w:t>
      </w:r>
      <w:r w:rsidRPr="001C364D">
        <w:rPr>
          <w:rFonts w:ascii="Tahoma" w:hAnsi="Tahoma" w:cs="Tahoma"/>
          <w:bCs/>
          <w:iCs/>
          <w:sz w:val="22"/>
          <w:szCs w:val="22"/>
        </w:rPr>
        <w:t xml:space="preserve"> ability to coordinate response with outside agencies. </w:t>
      </w:r>
      <w:r w:rsidR="001154A1" w:rsidRPr="001C364D">
        <w:rPr>
          <w:rFonts w:ascii="Tahoma" w:hAnsi="Tahoma" w:cs="Tahoma"/>
          <w:b/>
          <w:bCs/>
          <w:i/>
          <w:iCs/>
          <w:sz w:val="22"/>
          <w:szCs w:val="22"/>
        </w:rPr>
        <w:t xml:space="preserve">Section </w:t>
      </w:r>
      <w:r w:rsidR="0055008D" w:rsidRPr="001C364D">
        <w:rPr>
          <w:rFonts w:ascii="Tahoma" w:hAnsi="Tahoma" w:cs="Tahoma"/>
          <w:b/>
          <w:bCs/>
          <w:i/>
          <w:iCs/>
          <w:sz w:val="22"/>
          <w:szCs w:val="22"/>
        </w:rPr>
        <w:t>3</w:t>
      </w:r>
      <w:r w:rsidR="0068182F">
        <w:rPr>
          <w:rFonts w:ascii="Tahoma" w:hAnsi="Tahoma" w:cs="Tahoma"/>
          <w:b/>
          <w:bCs/>
          <w:i/>
          <w:iCs/>
          <w:sz w:val="22"/>
          <w:szCs w:val="22"/>
        </w:rPr>
        <w:t>.0</w:t>
      </w:r>
      <w:r w:rsidR="001154A1" w:rsidRPr="001C364D">
        <w:rPr>
          <w:rFonts w:ascii="Tahoma" w:hAnsi="Tahoma" w:cs="Tahoma"/>
          <w:bCs/>
          <w:iCs/>
          <w:sz w:val="22"/>
          <w:szCs w:val="22"/>
        </w:rPr>
        <w:t xml:space="preserve"> of this document includes a list of recommended</w:t>
      </w:r>
      <w:r w:rsidR="004B097B" w:rsidRPr="001C364D">
        <w:rPr>
          <w:rFonts w:ascii="Tahoma" w:hAnsi="Tahoma" w:cs="Tahoma"/>
          <w:bCs/>
          <w:iCs/>
          <w:sz w:val="22"/>
          <w:szCs w:val="22"/>
        </w:rPr>
        <w:t xml:space="preserve"> </w:t>
      </w:r>
      <w:proofErr w:type="spellStart"/>
      <w:r w:rsidRPr="001C364D">
        <w:rPr>
          <w:rFonts w:ascii="Tahoma" w:hAnsi="Tahoma" w:cs="Tahoma"/>
          <w:bCs/>
          <w:iCs/>
          <w:sz w:val="22"/>
          <w:szCs w:val="22"/>
        </w:rPr>
        <w:t>NIMS</w:t>
      </w:r>
      <w:proofErr w:type="spellEnd"/>
      <w:r w:rsidRPr="001C364D">
        <w:rPr>
          <w:rFonts w:ascii="Tahoma" w:hAnsi="Tahoma" w:cs="Tahoma"/>
          <w:bCs/>
          <w:iCs/>
          <w:sz w:val="22"/>
          <w:szCs w:val="22"/>
        </w:rPr>
        <w:t xml:space="preserve"> and ICS </w:t>
      </w:r>
      <w:r w:rsidR="001154A1" w:rsidRPr="001C364D">
        <w:rPr>
          <w:rFonts w:ascii="Tahoma" w:hAnsi="Tahoma" w:cs="Tahoma"/>
          <w:bCs/>
          <w:iCs/>
          <w:sz w:val="22"/>
          <w:szCs w:val="22"/>
        </w:rPr>
        <w:t>training</w:t>
      </w:r>
      <w:r w:rsidR="009E1B24" w:rsidRPr="001C364D">
        <w:rPr>
          <w:rFonts w:ascii="Tahoma" w:hAnsi="Tahoma" w:cs="Tahoma"/>
          <w:bCs/>
          <w:iCs/>
          <w:sz w:val="22"/>
          <w:szCs w:val="22"/>
        </w:rPr>
        <w:t>s</w:t>
      </w:r>
      <w:r w:rsidR="001154A1" w:rsidRPr="001C364D">
        <w:rPr>
          <w:rFonts w:ascii="Tahoma" w:hAnsi="Tahoma" w:cs="Tahoma"/>
          <w:bCs/>
          <w:iCs/>
          <w:sz w:val="22"/>
          <w:szCs w:val="22"/>
        </w:rPr>
        <w:t>.</w:t>
      </w:r>
      <w:r w:rsidRPr="001C364D">
        <w:rPr>
          <w:rFonts w:ascii="Tahoma" w:hAnsi="Tahoma" w:cs="Tahoma"/>
          <w:bCs/>
          <w:iCs/>
          <w:sz w:val="22"/>
          <w:szCs w:val="22"/>
        </w:rPr>
        <w:t xml:space="preserve"> </w:t>
      </w:r>
      <w:r w:rsidR="006A726F" w:rsidRPr="001C364D">
        <w:rPr>
          <w:rFonts w:ascii="Tahoma" w:hAnsi="Tahoma" w:cs="Tahoma"/>
          <w:bCs/>
          <w:iCs/>
          <w:sz w:val="22"/>
          <w:szCs w:val="22"/>
        </w:rPr>
        <w:t xml:space="preserve">Additionally, employees can </w:t>
      </w:r>
      <w:r w:rsidR="00C14B75" w:rsidRPr="001C364D">
        <w:rPr>
          <w:rFonts w:ascii="Tahoma" w:hAnsi="Tahoma" w:cs="Tahoma"/>
          <w:bCs/>
          <w:iCs/>
          <w:sz w:val="22"/>
          <w:szCs w:val="22"/>
        </w:rPr>
        <w:t xml:space="preserve">be </w:t>
      </w:r>
      <w:r w:rsidR="006A726F" w:rsidRPr="001C364D">
        <w:rPr>
          <w:rFonts w:ascii="Tahoma" w:hAnsi="Tahoma" w:cs="Tahoma"/>
          <w:bCs/>
          <w:iCs/>
          <w:sz w:val="22"/>
          <w:szCs w:val="22"/>
        </w:rPr>
        <w:t xml:space="preserve">familiar with </w:t>
      </w:r>
      <w:r w:rsidR="006051C7" w:rsidRPr="001C364D">
        <w:rPr>
          <w:rFonts w:ascii="Tahoma" w:hAnsi="Tahoma" w:cs="Tahoma"/>
          <w:bCs/>
          <w:iCs/>
          <w:sz w:val="22"/>
          <w:szCs w:val="22"/>
        </w:rPr>
        <w:t xml:space="preserve">resource typing efforts such as that described in </w:t>
      </w:r>
      <w:r w:rsidR="006A726F" w:rsidRPr="001C364D">
        <w:rPr>
          <w:rFonts w:ascii="Tahoma" w:hAnsi="Tahoma" w:cs="Tahoma"/>
          <w:bCs/>
          <w:iCs/>
          <w:sz w:val="22"/>
          <w:szCs w:val="22"/>
        </w:rPr>
        <w:t xml:space="preserve">the </w:t>
      </w:r>
      <w:proofErr w:type="spellStart"/>
      <w:r w:rsidR="00852490" w:rsidRPr="001C364D">
        <w:rPr>
          <w:rFonts w:ascii="Tahoma" w:hAnsi="Tahoma" w:cs="Tahoma"/>
          <w:bCs/>
          <w:i/>
          <w:iCs/>
          <w:sz w:val="22"/>
          <w:szCs w:val="22"/>
        </w:rPr>
        <w:t>AWWA</w:t>
      </w:r>
      <w:proofErr w:type="spellEnd"/>
      <w:r w:rsidR="00852490" w:rsidRPr="001C364D">
        <w:rPr>
          <w:rFonts w:ascii="Tahoma" w:hAnsi="Tahoma" w:cs="Tahoma"/>
          <w:bCs/>
          <w:i/>
          <w:iCs/>
          <w:sz w:val="22"/>
          <w:szCs w:val="22"/>
        </w:rPr>
        <w:t xml:space="preserve"> Water &amp; Wastewater Mutual Aid &amp; Assistance Resource Typing Manual</w:t>
      </w:r>
      <w:r w:rsidR="006A726F" w:rsidRPr="001C364D">
        <w:rPr>
          <w:rFonts w:ascii="Tahoma" w:hAnsi="Tahoma" w:cs="Tahoma"/>
          <w:bCs/>
          <w:iCs/>
          <w:sz w:val="22"/>
          <w:szCs w:val="22"/>
        </w:rPr>
        <w:t xml:space="preserve">. </w:t>
      </w:r>
    </w:p>
    <w:p w:rsidR="0021116F" w:rsidRPr="001C364D" w:rsidRDefault="0021116F" w:rsidP="004B097B">
      <w:pPr>
        <w:autoSpaceDE w:val="0"/>
        <w:autoSpaceDN w:val="0"/>
        <w:adjustRightInd w:val="0"/>
        <w:rPr>
          <w:rFonts w:ascii="Tahoma" w:hAnsi="Tahoma" w:cs="Tahoma"/>
          <w:color w:val="000000"/>
          <w:sz w:val="22"/>
          <w:szCs w:val="22"/>
        </w:rPr>
      </w:pPr>
    </w:p>
    <w:p w:rsidR="00191DC0" w:rsidRPr="001C364D" w:rsidRDefault="00191DC0" w:rsidP="0055008D">
      <w:pPr>
        <w:numPr>
          <w:ilvl w:val="0"/>
          <w:numId w:val="13"/>
        </w:numPr>
        <w:jc w:val="both"/>
        <w:rPr>
          <w:rFonts w:ascii="Tahoma" w:hAnsi="Tahoma" w:cs="Tahoma"/>
          <w:sz w:val="22"/>
          <w:szCs w:val="22"/>
        </w:rPr>
      </w:pPr>
      <w:bookmarkStart w:id="15" w:name="_Toc172259822"/>
      <w:bookmarkStart w:id="16" w:name="_Toc172259821"/>
      <w:r w:rsidRPr="001C364D">
        <w:rPr>
          <w:rFonts w:ascii="Tahoma" w:hAnsi="Tahoma" w:cs="Tahoma"/>
          <w:b/>
          <w:sz w:val="22"/>
          <w:szCs w:val="22"/>
        </w:rPr>
        <w:t>Utilities have signed a single</w:t>
      </w:r>
      <w:r w:rsidR="00CC4965" w:rsidRPr="001C364D">
        <w:rPr>
          <w:rFonts w:ascii="Tahoma" w:hAnsi="Tahoma" w:cs="Tahoma"/>
          <w:b/>
          <w:sz w:val="22"/>
          <w:szCs w:val="22"/>
        </w:rPr>
        <w:t>,</w:t>
      </w:r>
      <w:r w:rsidRPr="001C364D">
        <w:rPr>
          <w:rFonts w:ascii="Tahoma" w:hAnsi="Tahoma" w:cs="Tahoma"/>
          <w:b/>
          <w:sz w:val="22"/>
          <w:szCs w:val="22"/>
        </w:rPr>
        <w:t xml:space="preserve"> statewide omnibus </w:t>
      </w:r>
      <w:r w:rsidR="0055008D" w:rsidRPr="001C364D">
        <w:rPr>
          <w:rFonts w:ascii="Tahoma" w:hAnsi="Tahoma" w:cs="Tahoma"/>
          <w:b/>
          <w:sz w:val="22"/>
          <w:szCs w:val="22"/>
        </w:rPr>
        <w:t xml:space="preserve">WARN </w:t>
      </w:r>
      <w:r w:rsidR="00595EC4" w:rsidRPr="001C364D">
        <w:rPr>
          <w:rFonts w:ascii="Tahoma" w:hAnsi="Tahoma" w:cs="Tahoma"/>
          <w:b/>
          <w:sz w:val="22"/>
          <w:szCs w:val="22"/>
        </w:rPr>
        <w:t>Agreement</w:t>
      </w:r>
      <w:bookmarkEnd w:id="15"/>
      <w:r w:rsidR="00DE74A0" w:rsidRPr="001C364D">
        <w:rPr>
          <w:rFonts w:ascii="Tahoma" w:hAnsi="Tahoma" w:cs="Tahoma"/>
          <w:b/>
          <w:sz w:val="22"/>
          <w:szCs w:val="22"/>
        </w:rPr>
        <w:t>.</w:t>
      </w:r>
      <w:r w:rsidR="00351809" w:rsidRPr="001C364D">
        <w:rPr>
          <w:rFonts w:ascii="Tahoma" w:hAnsi="Tahoma" w:cs="Tahoma"/>
          <w:sz w:val="22"/>
          <w:szCs w:val="22"/>
        </w:rPr>
        <w:t xml:space="preserve"> </w:t>
      </w:r>
      <w:r w:rsidRPr="001C364D">
        <w:rPr>
          <w:rFonts w:ascii="Tahoma" w:hAnsi="Tahoma" w:cs="Tahoma"/>
          <w:sz w:val="22"/>
          <w:szCs w:val="22"/>
        </w:rPr>
        <w:t xml:space="preserve">The </w:t>
      </w:r>
      <w:r w:rsidR="00595EC4" w:rsidRPr="001C364D">
        <w:rPr>
          <w:rFonts w:ascii="Tahoma" w:hAnsi="Tahoma" w:cs="Tahoma"/>
          <w:sz w:val="22"/>
          <w:szCs w:val="22"/>
        </w:rPr>
        <w:t>OH WARN Agreement</w:t>
      </w:r>
      <w:r w:rsidRPr="001C364D">
        <w:rPr>
          <w:rFonts w:ascii="Tahoma" w:hAnsi="Tahoma" w:cs="Tahoma"/>
          <w:sz w:val="22"/>
          <w:szCs w:val="22"/>
        </w:rPr>
        <w:t xml:space="preserve"> </w:t>
      </w:r>
      <w:r w:rsidR="001154A1" w:rsidRPr="001C364D">
        <w:rPr>
          <w:rFonts w:ascii="Tahoma" w:hAnsi="Tahoma" w:cs="Tahoma"/>
          <w:sz w:val="22"/>
          <w:szCs w:val="22"/>
        </w:rPr>
        <w:t xml:space="preserve">establishes </w:t>
      </w:r>
      <w:r w:rsidRPr="001C364D">
        <w:rPr>
          <w:rFonts w:ascii="Tahoma" w:hAnsi="Tahoma" w:cs="Tahoma"/>
          <w:sz w:val="22"/>
          <w:szCs w:val="22"/>
        </w:rPr>
        <w:t xml:space="preserve">the foundation of </w:t>
      </w:r>
      <w:r w:rsidR="0055008D" w:rsidRPr="001C364D">
        <w:rPr>
          <w:rFonts w:ascii="Tahoma" w:hAnsi="Tahoma" w:cs="Tahoma"/>
          <w:sz w:val="22"/>
          <w:szCs w:val="22"/>
        </w:rPr>
        <w:t xml:space="preserve">OH </w:t>
      </w:r>
      <w:r w:rsidRPr="001C364D">
        <w:rPr>
          <w:rFonts w:ascii="Tahoma" w:hAnsi="Tahoma" w:cs="Tahoma"/>
          <w:sz w:val="22"/>
          <w:szCs w:val="22"/>
        </w:rPr>
        <w:t xml:space="preserve">WARN and </w:t>
      </w:r>
      <w:r w:rsidR="00F175C3" w:rsidRPr="001C364D">
        <w:rPr>
          <w:rFonts w:ascii="Tahoma" w:hAnsi="Tahoma" w:cs="Tahoma"/>
          <w:sz w:val="22"/>
          <w:szCs w:val="22"/>
        </w:rPr>
        <w:t xml:space="preserve">serves as </w:t>
      </w:r>
      <w:r w:rsidRPr="001C364D">
        <w:rPr>
          <w:rFonts w:ascii="Tahoma" w:hAnsi="Tahoma" w:cs="Tahoma"/>
          <w:sz w:val="22"/>
          <w:szCs w:val="22"/>
        </w:rPr>
        <w:t xml:space="preserve">the legal instrument </w:t>
      </w:r>
      <w:r w:rsidR="00F175C3" w:rsidRPr="001C364D">
        <w:rPr>
          <w:rFonts w:ascii="Tahoma" w:hAnsi="Tahoma" w:cs="Tahoma"/>
          <w:sz w:val="22"/>
          <w:szCs w:val="22"/>
        </w:rPr>
        <w:t xml:space="preserve">authorizing </w:t>
      </w:r>
      <w:r w:rsidR="008D0D7A" w:rsidRPr="001C364D">
        <w:rPr>
          <w:rFonts w:ascii="Tahoma" w:hAnsi="Tahoma" w:cs="Tahoma"/>
          <w:sz w:val="22"/>
          <w:szCs w:val="22"/>
        </w:rPr>
        <w:t>the</w:t>
      </w:r>
      <w:r w:rsidR="00F175C3" w:rsidRPr="001C364D">
        <w:rPr>
          <w:rFonts w:ascii="Tahoma" w:hAnsi="Tahoma" w:cs="Tahoma"/>
          <w:sz w:val="22"/>
          <w:szCs w:val="22"/>
        </w:rPr>
        <w:t xml:space="preserve"> request </w:t>
      </w:r>
      <w:r w:rsidR="008D0D7A" w:rsidRPr="001C364D">
        <w:rPr>
          <w:rFonts w:ascii="Tahoma" w:hAnsi="Tahoma" w:cs="Tahoma"/>
          <w:sz w:val="22"/>
          <w:szCs w:val="22"/>
        </w:rPr>
        <w:t xml:space="preserve">for </w:t>
      </w:r>
      <w:r w:rsidR="001146BA" w:rsidRPr="001C364D">
        <w:rPr>
          <w:rFonts w:ascii="Tahoma" w:hAnsi="Tahoma" w:cs="Tahoma"/>
          <w:sz w:val="22"/>
          <w:szCs w:val="22"/>
        </w:rPr>
        <w:t>mutual aid/assistance</w:t>
      </w:r>
      <w:r w:rsidRPr="001C364D">
        <w:rPr>
          <w:rFonts w:ascii="Tahoma" w:hAnsi="Tahoma" w:cs="Tahoma"/>
          <w:sz w:val="22"/>
          <w:szCs w:val="22"/>
        </w:rPr>
        <w:t xml:space="preserve">, provides </w:t>
      </w:r>
      <w:r w:rsidR="00BF4956" w:rsidRPr="001C364D">
        <w:rPr>
          <w:rFonts w:ascii="Tahoma" w:hAnsi="Tahoma" w:cs="Tahoma"/>
          <w:sz w:val="22"/>
          <w:szCs w:val="22"/>
        </w:rPr>
        <w:t>a mechanism</w:t>
      </w:r>
      <w:r w:rsidRPr="001C364D">
        <w:rPr>
          <w:rFonts w:ascii="Tahoma" w:hAnsi="Tahoma" w:cs="Tahoma"/>
          <w:sz w:val="22"/>
          <w:szCs w:val="22"/>
        </w:rPr>
        <w:t xml:space="preserve"> for reimbursement, identifies the legal protection and immunities for employees and </w:t>
      </w:r>
      <w:r w:rsidR="00F94665" w:rsidRPr="001C364D">
        <w:rPr>
          <w:rFonts w:ascii="Tahoma" w:hAnsi="Tahoma" w:cs="Tahoma"/>
          <w:sz w:val="22"/>
          <w:szCs w:val="22"/>
        </w:rPr>
        <w:t xml:space="preserve">for </w:t>
      </w:r>
      <w:r w:rsidRPr="001C364D">
        <w:rPr>
          <w:rFonts w:ascii="Tahoma" w:hAnsi="Tahoma" w:cs="Tahoma"/>
          <w:sz w:val="22"/>
          <w:szCs w:val="22"/>
        </w:rPr>
        <w:t xml:space="preserve">use of </w:t>
      </w:r>
      <w:r w:rsidR="0008735D" w:rsidRPr="001C364D">
        <w:rPr>
          <w:rFonts w:ascii="Tahoma" w:hAnsi="Tahoma" w:cs="Tahoma"/>
          <w:sz w:val="22"/>
          <w:szCs w:val="22"/>
        </w:rPr>
        <w:t>resources</w:t>
      </w:r>
      <w:r w:rsidRPr="001C364D">
        <w:rPr>
          <w:rFonts w:ascii="Tahoma" w:hAnsi="Tahoma" w:cs="Tahoma"/>
          <w:sz w:val="22"/>
          <w:szCs w:val="22"/>
        </w:rPr>
        <w:t xml:space="preserve">, and establishes </w:t>
      </w:r>
      <w:r w:rsidR="00D749DF" w:rsidRPr="001C364D">
        <w:rPr>
          <w:rFonts w:ascii="Tahoma" w:hAnsi="Tahoma" w:cs="Tahoma"/>
          <w:sz w:val="22"/>
          <w:szCs w:val="22"/>
        </w:rPr>
        <w:t xml:space="preserve">eligibility for </w:t>
      </w:r>
      <w:r w:rsidRPr="001C364D">
        <w:rPr>
          <w:rFonts w:ascii="Tahoma" w:hAnsi="Tahoma" w:cs="Tahoma"/>
          <w:sz w:val="22"/>
          <w:szCs w:val="22"/>
        </w:rPr>
        <w:t>possible federal reimbursement</w:t>
      </w:r>
      <w:r w:rsidR="00D749DF" w:rsidRPr="001C364D">
        <w:rPr>
          <w:rFonts w:ascii="Tahoma" w:hAnsi="Tahoma" w:cs="Tahoma"/>
          <w:sz w:val="22"/>
          <w:szCs w:val="22"/>
        </w:rPr>
        <w:t xml:space="preserve"> </w:t>
      </w:r>
      <w:r w:rsidR="00FA2835" w:rsidRPr="001C364D">
        <w:rPr>
          <w:rFonts w:ascii="Tahoma" w:hAnsi="Tahoma" w:cs="Tahoma"/>
          <w:sz w:val="22"/>
          <w:szCs w:val="22"/>
        </w:rPr>
        <w:t>of</w:t>
      </w:r>
      <w:r w:rsidR="00D749DF" w:rsidRPr="001C364D">
        <w:rPr>
          <w:rFonts w:ascii="Tahoma" w:hAnsi="Tahoma" w:cs="Tahoma"/>
          <w:sz w:val="22"/>
          <w:szCs w:val="22"/>
        </w:rPr>
        <w:t xml:space="preserve"> expenditures associated with mutual aid/assistance</w:t>
      </w:r>
      <w:r w:rsidRPr="001C364D">
        <w:rPr>
          <w:rFonts w:ascii="Tahoma" w:hAnsi="Tahoma" w:cs="Tahoma"/>
          <w:sz w:val="22"/>
          <w:szCs w:val="22"/>
        </w:rPr>
        <w:t>.</w:t>
      </w:r>
    </w:p>
    <w:p w:rsidR="00191DC0" w:rsidRPr="001C364D" w:rsidRDefault="00191DC0" w:rsidP="00191DC0">
      <w:pPr>
        <w:rPr>
          <w:rFonts w:ascii="Tahoma" w:hAnsi="Tahoma" w:cs="Tahoma"/>
          <w:sz w:val="22"/>
          <w:szCs w:val="22"/>
        </w:rPr>
      </w:pPr>
    </w:p>
    <w:p w:rsidR="0045172A" w:rsidRPr="001C364D" w:rsidRDefault="001D603E" w:rsidP="0055008D">
      <w:pPr>
        <w:numPr>
          <w:ilvl w:val="0"/>
          <w:numId w:val="13"/>
        </w:numPr>
        <w:jc w:val="both"/>
        <w:rPr>
          <w:rFonts w:ascii="Tahoma" w:hAnsi="Tahoma" w:cs="Tahoma"/>
          <w:bCs/>
          <w:iCs/>
          <w:sz w:val="22"/>
          <w:szCs w:val="22"/>
        </w:rPr>
      </w:pPr>
      <w:r w:rsidRPr="009B1C1B">
        <w:rPr>
          <w:rFonts w:ascii="Tahoma" w:hAnsi="Tahoma" w:cs="Tahoma"/>
          <w:b/>
          <w:sz w:val="22"/>
          <w:szCs w:val="22"/>
        </w:rPr>
        <w:t>Utilit</w:t>
      </w:r>
      <w:r w:rsidR="009B1C1B" w:rsidRPr="00752C5F">
        <w:rPr>
          <w:rFonts w:ascii="Tahoma" w:hAnsi="Tahoma" w:cs="Tahoma"/>
          <w:b/>
          <w:sz w:val="22"/>
          <w:szCs w:val="22"/>
        </w:rPr>
        <w:t>ies have responsibility for</w:t>
      </w:r>
      <w:r w:rsidRPr="00752C5F">
        <w:rPr>
          <w:rFonts w:ascii="Tahoma" w:hAnsi="Tahoma" w:cs="Tahoma"/>
          <w:b/>
          <w:sz w:val="22"/>
          <w:szCs w:val="22"/>
        </w:rPr>
        <w:t xml:space="preserve"> </w:t>
      </w:r>
      <w:r w:rsidR="009B1C1B" w:rsidRPr="00752C5F">
        <w:rPr>
          <w:rFonts w:ascii="Tahoma" w:hAnsi="Tahoma" w:cs="Tahoma"/>
          <w:b/>
          <w:sz w:val="22"/>
          <w:szCs w:val="22"/>
        </w:rPr>
        <w:t>i</w:t>
      </w:r>
      <w:r w:rsidR="0045172A" w:rsidRPr="00B73499">
        <w:rPr>
          <w:rFonts w:ascii="Tahoma" w:hAnsi="Tahoma" w:cs="Tahoma"/>
          <w:b/>
          <w:sz w:val="22"/>
          <w:szCs w:val="22"/>
        </w:rPr>
        <w:t xml:space="preserve">ntegration of the </w:t>
      </w:r>
      <w:r w:rsidR="00595EC4" w:rsidRPr="00B73499">
        <w:rPr>
          <w:rFonts w:ascii="Tahoma" w:hAnsi="Tahoma" w:cs="Tahoma"/>
          <w:b/>
          <w:sz w:val="22"/>
          <w:szCs w:val="22"/>
        </w:rPr>
        <w:t>OH WARN Operational Plan</w:t>
      </w:r>
      <w:r w:rsidR="0045172A" w:rsidRPr="00B73499">
        <w:rPr>
          <w:rFonts w:ascii="Tahoma" w:hAnsi="Tahoma" w:cs="Tahoma"/>
          <w:b/>
          <w:sz w:val="22"/>
          <w:szCs w:val="22"/>
        </w:rPr>
        <w:t>.</w:t>
      </w:r>
      <w:r w:rsidR="0045172A" w:rsidRPr="001C364D">
        <w:rPr>
          <w:rFonts w:ascii="Tahoma" w:hAnsi="Tahoma" w:cs="Tahoma"/>
          <w:sz w:val="22"/>
          <w:szCs w:val="22"/>
        </w:rPr>
        <w:t xml:space="preserve"> </w:t>
      </w:r>
      <w:r w:rsidR="0045172A" w:rsidRPr="001C364D">
        <w:rPr>
          <w:rFonts w:ascii="Tahoma" w:hAnsi="Tahoma" w:cs="Tahoma"/>
          <w:bCs/>
          <w:iCs/>
          <w:sz w:val="22"/>
          <w:szCs w:val="22"/>
        </w:rPr>
        <w:t xml:space="preserve">The </w:t>
      </w:r>
      <w:r w:rsidR="0055008D" w:rsidRPr="001C364D">
        <w:rPr>
          <w:rFonts w:ascii="Tahoma" w:hAnsi="Tahoma" w:cs="Tahoma"/>
          <w:bCs/>
          <w:iCs/>
          <w:sz w:val="22"/>
          <w:szCs w:val="22"/>
        </w:rPr>
        <w:t xml:space="preserve">OH </w:t>
      </w:r>
      <w:r w:rsidR="0045172A" w:rsidRPr="001C364D">
        <w:rPr>
          <w:rFonts w:ascii="Tahoma" w:hAnsi="Tahoma" w:cs="Tahoma"/>
          <w:bCs/>
          <w:iCs/>
          <w:sz w:val="22"/>
          <w:szCs w:val="22"/>
        </w:rPr>
        <w:t xml:space="preserve">WARN Steering Committee approved the </w:t>
      </w:r>
      <w:r w:rsidR="00595EC4" w:rsidRPr="001C364D">
        <w:rPr>
          <w:rFonts w:ascii="Tahoma" w:hAnsi="Tahoma" w:cs="Tahoma"/>
          <w:bCs/>
          <w:iCs/>
          <w:sz w:val="22"/>
          <w:szCs w:val="22"/>
        </w:rPr>
        <w:t>OH WARN Operational Plan</w:t>
      </w:r>
      <w:r w:rsidR="0045172A" w:rsidRPr="001C364D">
        <w:rPr>
          <w:rFonts w:ascii="Tahoma" w:hAnsi="Tahoma" w:cs="Tahoma"/>
          <w:bCs/>
          <w:iCs/>
          <w:sz w:val="22"/>
          <w:szCs w:val="22"/>
        </w:rPr>
        <w:t xml:space="preserve"> with feedback from a review team and distributed the plan to educate </w:t>
      </w:r>
      <w:r w:rsidR="00372AE7" w:rsidRPr="001C364D">
        <w:rPr>
          <w:rFonts w:ascii="Tahoma" w:hAnsi="Tahoma" w:cs="Tahoma"/>
          <w:bCs/>
          <w:iCs/>
          <w:sz w:val="22"/>
          <w:szCs w:val="22"/>
        </w:rPr>
        <w:t>Utility Members</w:t>
      </w:r>
      <w:r w:rsidR="0045172A" w:rsidRPr="001C364D">
        <w:rPr>
          <w:rFonts w:ascii="Tahoma" w:hAnsi="Tahoma" w:cs="Tahoma"/>
          <w:bCs/>
          <w:iCs/>
          <w:sz w:val="22"/>
          <w:szCs w:val="22"/>
        </w:rPr>
        <w:t xml:space="preserve"> and Associate Members. </w:t>
      </w:r>
      <w:r w:rsidR="0045172A" w:rsidRPr="001C364D">
        <w:rPr>
          <w:rFonts w:ascii="Tahoma" w:hAnsi="Tahoma" w:cs="Tahoma"/>
          <w:sz w:val="22"/>
          <w:szCs w:val="22"/>
        </w:rPr>
        <w:t xml:space="preserve">It is the </w:t>
      </w:r>
      <w:r w:rsidR="00372AE7" w:rsidRPr="001C364D">
        <w:rPr>
          <w:rFonts w:ascii="Tahoma" w:hAnsi="Tahoma" w:cs="Tahoma"/>
          <w:sz w:val="22"/>
          <w:szCs w:val="22"/>
        </w:rPr>
        <w:t>Utility Members</w:t>
      </w:r>
      <w:r w:rsidR="0045172A" w:rsidRPr="001C364D">
        <w:rPr>
          <w:rFonts w:ascii="Tahoma" w:hAnsi="Tahoma" w:cs="Tahoma"/>
          <w:sz w:val="22"/>
          <w:szCs w:val="22"/>
        </w:rPr>
        <w:t xml:space="preserve">’ and Associate Members’ responsibility to integrate the </w:t>
      </w:r>
      <w:r w:rsidR="00595EC4" w:rsidRPr="001C364D">
        <w:rPr>
          <w:rFonts w:ascii="Tahoma" w:hAnsi="Tahoma" w:cs="Tahoma"/>
          <w:sz w:val="22"/>
          <w:szCs w:val="22"/>
        </w:rPr>
        <w:t>OH WARN Operational Plan</w:t>
      </w:r>
      <w:r w:rsidR="0045172A" w:rsidRPr="001C364D">
        <w:rPr>
          <w:rFonts w:ascii="Tahoma" w:hAnsi="Tahoma" w:cs="Tahoma"/>
          <w:sz w:val="22"/>
          <w:szCs w:val="22"/>
        </w:rPr>
        <w:t xml:space="preserve"> into their respective emergency response or emergency operations plans. Descriptions of the </w:t>
      </w:r>
      <w:r w:rsidR="00595EC4" w:rsidRPr="001C364D">
        <w:rPr>
          <w:rFonts w:ascii="Tahoma" w:hAnsi="Tahoma" w:cs="Tahoma"/>
          <w:sz w:val="22"/>
          <w:szCs w:val="22"/>
        </w:rPr>
        <w:t>OH WARN Operational Plan</w:t>
      </w:r>
      <w:r w:rsidR="0045172A" w:rsidRPr="001C364D">
        <w:rPr>
          <w:rFonts w:ascii="Tahoma" w:hAnsi="Tahoma" w:cs="Tahoma"/>
          <w:sz w:val="22"/>
          <w:szCs w:val="22"/>
        </w:rPr>
        <w:t xml:space="preserve"> and suggested training do not replace other regulated trainings, such as those required for hazardous materials response.</w:t>
      </w:r>
    </w:p>
    <w:p w:rsidR="0045172A" w:rsidRPr="001C364D" w:rsidRDefault="0045172A" w:rsidP="00191DC0">
      <w:pPr>
        <w:rPr>
          <w:rFonts w:ascii="Tahoma" w:hAnsi="Tahoma" w:cs="Tahoma"/>
          <w:sz w:val="22"/>
          <w:szCs w:val="22"/>
        </w:rPr>
      </w:pPr>
    </w:p>
    <w:p w:rsidR="00CC4965" w:rsidRPr="001C364D" w:rsidRDefault="00F1129F" w:rsidP="0055008D">
      <w:pPr>
        <w:numPr>
          <w:ilvl w:val="0"/>
          <w:numId w:val="13"/>
        </w:numPr>
        <w:jc w:val="both"/>
        <w:rPr>
          <w:rFonts w:ascii="Tahoma" w:hAnsi="Tahoma" w:cs="Tahoma"/>
          <w:sz w:val="22"/>
          <w:szCs w:val="22"/>
        </w:rPr>
      </w:pPr>
      <w:r w:rsidRPr="001C364D">
        <w:rPr>
          <w:rFonts w:ascii="Tahoma" w:hAnsi="Tahoma" w:cs="Tahoma"/>
          <w:b/>
          <w:sz w:val="22"/>
          <w:szCs w:val="22"/>
        </w:rPr>
        <w:t xml:space="preserve">The </w:t>
      </w:r>
      <w:r w:rsidR="00595EC4" w:rsidRPr="001C364D">
        <w:rPr>
          <w:rFonts w:ascii="Tahoma" w:hAnsi="Tahoma" w:cs="Tahoma"/>
          <w:b/>
          <w:sz w:val="22"/>
          <w:szCs w:val="22"/>
        </w:rPr>
        <w:t>OH WARN Operational Plan</w:t>
      </w:r>
      <w:r w:rsidR="009E0F26" w:rsidRPr="001C364D">
        <w:rPr>
          <w:rFonts w:ascii="Tahoma" w:hAnsi="Tahoma" w:cs="Tahoma"/>
          <w:b/>
          <w:sz w:val="22"/>
          <w:szCs w:val="22"/>
        </w:rPr>
        <w:t xml:space="preserve"> </w:t>
      </w:r>
      <w:r w:rsidR="0021116F" w:rsidRPr="001C364D">
        <w:rPr>
          <w:rFonts w:ascii="Tahoma" w:hAnsi="Tahoma" w:cs="Tahoma"/>
          <w:b/>
          <w:sz w:val="22"/>
          <w:szCs w:val="22"/>
        </w:rPr>
        <w:t xml:space="preserve">is coordinated with local and state </w:t>
      </w:r>
      <w:bookmarkEnd w:id="16"/>
      <w:r w:rsidR="00F40365" w:rsidRPr="001C364D">
        <w:rPr>
          <w:rFonts w:ascii="Tahoma" w:hAnsi="Tahoma" w:cs="Tahoma"/>
          <w:b/>
          <w:sz w:val="22"/>
          <w:szCs w:val="22"/>
        </w:rPr>
        <w:t>authorities</w:t>
      </w:r>
      <w:r w:rsidR="0021116F" w:rsidRPr="001C364D">
        <w:rPr>
          <w:rFonts w:ascii="Tahoma" w:hAnsi="Tahoma" w:cs="Tahoma"/>
          <w:b/>
          <w:sz w:val="22"/>
          <w:szCs w:val="22"/>
        </w:rPr>
        <w:t>.</w:t>
      </w:r>
      <w:r w:rsidR="00351809" w:rsidRPr="001C364D">
        <w:rPr>
          <w:rFonts w:ascii="Tahoma" w:hAnsi="Tahoma" w:cs="Tahoma"/>
          <w:sz w:val="22"/>
          <w:szCs w:val="22"/>
        </w:rPr>
        <w:t xml:space="preserve"> </w:t>
      </w:r>
      <w:r w:rsidR="0021116F" w:rsidRPr="001C364D">
        <w:rPr>
          <w:rFonts w:ascii="Tahoma" w:hAnsi="Tahoma" w:cs="Tahoma"/>
          <w:sz w:val="22"/>
          <w:szCs w:val="22"/>
        </w:rPr>
        <w:t xml:space="preserve">Coordinated response and access to restricted areas relies on communication between </w:t>
      </w:r>
      <w:r w:rsidR="0055008D" w:rsidRPr="001C364D">
        <w:rPr>
          <w:rFonts w:ascii="Tahoma" w:hAnsi="Tahoma" w:cs="Tahoma"/>
          <w:sz w:val="22"/>
          <w:szCs w:val="22"/>
        </w:rPr>
        <w:t>OH</w:t>
      </w:r>
      <w:r w:rsidR="0021116F" w:rsidRPr="001C364D">
        <w:rPr>
          <w:rFonts w:ascii="Tahoma" w:hAnsi="Tahoma" w:cs="Tahoma"/>
          <w:sz w:val="22"/>
          <w:szCs w:val="22"/>
        </w:rPr>
        <w:t xml:space="preserve"> </w:t>
      </w:r>
      <w:r w:rsidR="00083626" w:rsidRPr="001C364D">
        <w:rPr>
          <w:rFonts w:ascii="Tahoma" w:hAnsi="Tahoma" w:cs="Tahoma"/>
          <w:sz w:val="22"/>
          <w:szCs w:val="22"/>
        </w:rPr>
        <w:t>WARN</w:t>
      </w:r>
      <w:r w:rsidR="00CC4965" w:rsidRPr="001C364D">
        <w:rPr>
          <w:rFonts w:ascii="Tahoma" w:hAnsi="Tahoma" w:cs="Tahoma"/>
          <w:sz w:val="22"/>
          <w:szCs w:val="22"/>
        </w:rPr>
        <w:t xml:space="preserve"> and the following groups</w:t>
      </w:r>
      <w:r w:rsidR="00F94665" w:rsidRPr="001C364D">
        <w:rPr>
          <w:rFonts w:ascii="Tahoma" w:hAnsi="Tahoma" w:cs="Tahoma"/>
          <w:sz w:val="22"/>
          <w:szCs w:val="22"/>
        </w:rPr>
        <w:t xml:space="preserve"> or organizations</w:t>
      </w:r>
      <w:r w:rsidR="00CC4965" w:rsidRPr="001C364D">
        <w:rPr>
          <w:rFonts w:ascii="Tahoma" w:hAnsi="Tahoma" w:cs="Tahoma"/>
          <w:sz w:val="22"/>
          <w:szCs w:val="22"/>
        </w:rPr>
        <w:t xml:space="preserve">: </w:t>
      </w:r>
    </w:p>
    <w:p w:rsidR="00CC4965" w:rsidRPr="001C364D" w:rsidRDefault="00CC4965" w:rsidP="00CC4965">
      <w:pPr>
        <w:numPr>
          <w:ilvl w:val="1"/>
          <w:numId w:val="13"/>
        </w:numPr>
        <w:rPr>
          <w:rFonts w:ascii="Tahoma" w:hAnsi="Tahoma" w:cs="Tahoma"/>
          <w:sz w:val="22"/>
          <w:szCs w:val="22"/>
        </w:rPr>
      </w:pPr>
      <w:r w:rsidRPr="001C364D">
        <w:rPr>
          <w:rFonts w:ascii="Tahoma" w:hAnsi="Tahoma" w:cs="Tahoma"/>
          <w:sz w:val="22"/>
          <w:szCs w:val="22"/>
        </w:rPr>
        <w:t>Utilities</w:t>
      </w:r>
    </w:p>
    <w:p w:rsidR="00CC4965" w:rsidRPr="001C364D" w:rsidRDefault="00CC4965" w:rsidP="00CC4965">
      <w:pPr>
        <w:numPr>
          <w:ilvl w:val="1"/>
          <w:numId w:val="13"/>
        </w:numPr>
        <w:rPr>
          <w:rFonts w:ascii="Tahoma" w:hAnsi="Tahoma" w:cs="Tahoma"/>
          <w:sz w:val="22"/>
          <w:szCs w:val="22"/>
        </w:rPr>
      </w:pPr>
      <w:r w:rsidRPr="001C364D">
        <w:rPr>
          <w:rFonts w:ascii="Tahoma" w:hAnsi="Tahoma" w:cs="Tahoma"/>
          <w:sz w:val="22"/>
          <w:szCs w:val="22"/>
        </w:rPr>
        <w:t xml:space="preserve">Local emergency </w:t>
      </w:r>
      <w:r w:rsidR="008B2B57" w:rsidRPr="001C364D">
        <w:rPr>
          <w:rFonts w:ascii="Tahoma" w:hAnsi="Tahoma" w:cs="Tahoma"/>
          <w:sz w:val="22"/>
          <w:szCs w:val="22"/>
        </w:rPr>
        <w:t xml:space="preserve">management </w:t>
      </w:r>
      <w:r w:rsidRPr="001C364D">
        <w:rPr>
          <w:rFonts w:ascii="Tahoma" w:hAnsi="Tahoma" w:cs="Tahoma"/>
          <w:sz w:val="22"/>
          <w:szCs w:val="22"/>
        </w:rPr>
        <w:t>agencies</w:t>
      </w:r>
    </w:p>
    <w:p w:rsidR="00CC4965" w:rsidRPr="001C364D" w:rsidRDefault="00CC4965" w:rsidP="00CC4965">
      <w:pPr>
        <w:numPr>
          <w:ilvl w:val="1"/>
          <w:numId w:val="13"/>
        </w:numPr>
        <w:rPr>
          <w:rFonts w:ascii="Tahoma" w:hAnsi="Tahoma" w:cs="Tahoma"/>
          <w:sz w:val="22"/>
          <w:szCs w:val="22"/>
        </w:rPr>
      </w:pPr>
      <w:r w:rsidRPr="001C364D">
        <w:rPr>
          <w:rFonts w:ascii="Tahoma" w:hAnsi="Tahoma" w:cs="Tahoma"/>
          <w:sz w:val="22"/>
          <w:szCs w:val="22"/>
        </w:rPr>
        <w:t>S</w:t>
      </w:r>
      <w:r w:rsidR="0021116F" w:rsidRPr="001C364D">
        <w:rPr>
          <w:rFonts w:ascii="Tahoma" w:hAnsi="Tahoma" w:cs="Tahoma"/>
          <w:sz w:val="22"/>
          <w:szCs w:val="22"/>
        </w:rPr>
        <w:t>tate emergency management</w:t>
      </w:r>
      <w:r w:rsidRPr="001C364D">
        <w:rPr>
          <w:rFonts w:ascii="Tahoma" w:hAnsi="Tahoma" w:cs="Tahoma"/>
          <w:sz w:val="22"/>
          <w:szCs w:val="22"/>
        </w:rPr>
        <w:t xml:space="preserve"> agency </w:t>
      </w:r>
    </w:p>
    <w:p w:rsidR="007A69B5" w:rsidRPr="001C364D" w:rsidRDefault="00CC4965" w:rsidP="00CC4965">
      <w:pPr>
        <w:numPr>
          <w:ilvl w:val="1"/>
          <w:numId w:val="13"/>
        </w:numPr>
        <w:rPr>
          <w:rFonts w:ascii="Tahoma" w:hAnsi="Tahoma" w:cs="Tahoma"/>
          <w:sz w:val="22"/>
          <w:szCs w:val="22"/>
        </w:rPr>
      </w:pPr>
      <w:r w:rsidRPr="001C364D">
        <w:rPr>
          <w:rFonts w:ascii="Tahoma" w:hAnsi="Tahoma" w:cs="Tahoma"/>
          <w:sz w:val="22"/>
          <w:szCs w:val="22"/>
        </w:rPr>
        <w:t xml:space="preserve">State </w:t>
      </w:r>
      <w:r w:rsidR="00BA1F3F" w:rsidRPr="001C364D">
        <w:rPr>
          <w:rFonts w:ascii="Tahoma" w:hAnsi="Tahoma" w:cs="Tahoma"/>
          <w:sz w:val="22"/>
          <w:szCs w:val="22"/>
        </w:rPr>
        <w:t xml:space="preserve">drinking water </w:t>
      </w:r>
      <w:r w:rsidR="007A69B5" w:rsidRPr="001C364D">
        <w:rPr>
          <w:rFonts w:ascii="Tahoma" w:hAnsi="Tahoma" w:cs="Tahoma"/>
          <w:sz w:val="22"/>
          <w:szCs w:val="22"/>
        </w:rPr>
        <w:t>primacy agency</w:t>
      </w:r>
    </w:p>
    <w:p w:rsidR="00CC4965" w:rsidRPr="001C364D" w:rsidRDefault="007A69B5" w:rsidP="00CC4965">
      <w:pPr>
        <w:numPr>
          <w:ilvl w:val="1"/>
          <w:numId w:val="13"/>
        </w:numPr>
        <w:rPr>
          <w:rFonts w:ascii="Tahoma" w:hAnsi="Tahoma" w:cs="Tahoma"/>
          <w:sz w:val="22"/>
          <w:szCs w:val="22"/>
        </w:rPr>
      </w:pPr>
      <w:r w:rsidRPr="001C364D">
        <w:rPr>
          <w:rFonts w:ascii="Tahoma" w:hAnsi="Tahoma" w:cs="Tahoma"/>
          <w:sz w:val="22"/>
          <w:szCs w:val="22"/>
        </w:rPr>
        <w:t xml:space="preserve">State </w:t>
      </w:r>
      <w:r w:rsidR="00BA1F3F" w:rsidRPr="001C364D">
        <w:rPr>
          <w:rFonts w:ascii="Tahoma" w:hAnsi="Tahoma" w:cs="Tahoma"/>
          <w:sz w:val="22"/>
          <w:szCs w:val="22"/>
        </w:rPr>
        <w:t xml:space="preserve">wastewater </w:t>
      </w:r>
      <w:r w:rsidRPr="001C364D">
        <w:rPr>
          <w:rFonts w:ascii="Tahoma" w:hAnsi="Tahoma" w:cs="Tahoma"/>
          <w:sz w:val="22"/>
          <w:szCs w:val="22"/>
        </w:rPr>
        <w:t>permitting authority</w:t>
      </w:r>
    </w:p>
    <w:p w:rsidR="006A726F" w:rsidRPr="001C364D" w:rsidRDefault="006A726F" w:rsidP="00CC4965">
      <w:pPr>
        <w:numPr>
          <w:ilvl w:val="1"/>
          <w:numId w:val="13"/>
        </w:numPr>
        <w:rPr>
          <w:rFonts w:ascii="Tahoma" w:hAnsi="Tahoma" w:cs="Tahoma"/>
          <w:sz w:val="22"/>
          <w:szCs w:val="22"/>
        </w:rPr>
      </w:pPr>
      <w:r w:rsidRPr="001C364D">
        <w:rPr>
          <w:rFonts w:ascii="Tahoma" w:hAnsi="Tahoma" w:cs="Tahoma"/>
          <w:sz w:val="22"/>
          <w:szCs w:val="22"/>
        </w:rPr>
        <w:t>Local and State law enforcement authorities</w:t>
      </w:r>
    </w:p>
    <w:p w:rsidR="001B263E" w:rsidRPr="001C364D" w:rsidRDefault="001B263E" w:rsidP="001B263E">
      <w:pPr>
        <w:rPr>
          <w:rFonts w:ascii="Tahoma" w:hAnsi="Tahoma" w:cs="Tahoma"/>
          <w:sz w:val="22"/>
          <w:szCs w:val="22"/>
        </w:rPr>
      </w:pPr>
    </w:p>
    <w:p w:rsidR="004715FF" w:rsidRPr="001C364D" w:rsidRDefault="0021116F" w:rsidP="0055008D">
      <w:pPr>
        <w:ind w:left="720"/>
        <w:jc w:val="both"/>
        <w:rPr>
          <w:rFonts w:ascii="Tahoma" w:hAnsi="Tahoma" w:cs="Tahoma"/>
          <w:sz w:val="22"/>
          <w:szCs w:val="22"/>
        </w:rPr>
      </w:pPr>
      <w:r w:rsidRPr="001C364D">
        <w:rPr>
          <w:rFonts w:ascii="Tahoma" w:hAnsi="Tahoma" w:cs="Tahoma"/>
          <w:sz w:val="22"/>
          <w:szCs w:val="22"/>
        </w:rPr>
        <w:t xml:space="preserve">The relationship between </w:t>
      </w:r>
      <w:r w:rsidR="0055008D" w:rsidRPr="001C364D">
        <w:rPr>
          <w:rFonts w:ascii="Tahoma" w:hAnsi="Tahoma" w:cs="Tahoma"/>
          <w:sz w:val="22"/>
          <w:szCs w:val="22"/>
        </w:rPr>
        <w:t>OH</w:t>
      </w:r>
      <w:r w:rsidR="00F1129F" w:rsidRPr="001C364D">
        <w:rPr>
          <w:rFonts w:ascii="Tahoma" w:hAnsi="Tahoma" w:cs="Tahoma"/>
          <w:sz w:val="22"/>
          <w:szCs w:val="22"/>
        </w:rPr>
        <w:t xml:space="preserve"> </w:t>
      </w:r>
      <w:r w:rsidRPr="001C364D">
        <w:rPr>
          <w:rFonts w:ascii="Tahoma" w:hAnsi="Tahoma" w:cs="Tahoma"/>
          <w:sz w:val="22"/>
          <w:szCs w:val="22"/>
        </w:rPr>
        <w:t>WARN, state and local agencies, and utilities</w:t>
      </w:r>
      <w:r w:rsidR="00CC4965" w:rsidRPr="001C364D">
        <w:rPr>
          <w:rFonts w:ascii="Tahoma" w:hAnsi="Tahoma" w:cs="Tahoma"/>
          <w:sz w:val="22"/>
          <w:szCs w:val="22"/>
        </w:rPr>
        <w:t>,</w:t>
      </w:r>
      <w:r w:rsidRPr="001C364D">
        <w:rPr>
          <w:rFonts w:ascii="Tahoma" w:hAnsi="Tahoma" w:cs="Tahoma"/>
          <w:sz w:val="22"/>
          <w:szCs w:val="22"/>
        </w:rPr>
        <w:t xml:space="preserve"> </w:t>
      </w:r>
      <w:r w:rsidR="00F175C3" w:rsidRPr="001C364D">
        <w:rPr>
          <w:rFonts w:ascii="Tahoma" w:hAnsi="Tahoma" w:cs="Tahoma"/>
          <w:sz w:val="22"/>
          <w:szCs w:val="22"/>
        </w:rPr>
        <w:t xml:space="preserve">is </w:t>
      </w:r>
      <w:r w:rsidRPr="001C364D">
        <w:rPr>
          <w:rFonts w:ascii="Tahoma" w:hAnsi="Tahoma" w:cs="Tahoma"/>
          <w:sz w:val="22"/>
          <w:szCs w:val="22"/>
        </w:rPr>
        <w:t xml:space="preserve">defined by </w:t>
      </w:r>
      <w:r w:rsidR="00F175C3" w:rsidRPr="001C364D">
        <w:rPr>
          <w:rFonts w:ascii="Tahoma" w:hAnsi="Tahoma" w:cs="Tahoma"/>
          <w:sz w:val="22"/>
          <w:szCs w:val="22"/>
        </w:rPr>
        <w:t>the</w:t>
      </w:r>
      <w:r w:rsidR="00B70D84" w:rsidRPr="001C364D">
        <w:rPr>
          <w:rFonts w:ascii="Tahoma" w:hAnsi="Tahoma" w:cs="Tahoma"/>
          <w:sz w:val="22"/>
          <w:szCs w:val="22"/>
        </w:rPr>
        <w:t xml:space="preserve"> </w:t>
      </w:r>
      <w:r w:rsidR="00595EC4" w:rsidRPr="001C364D">
        <w:rPr>
          <w:rFonts w:ascii="Tahoma" w:hAnsi="Tahoma" w:cs="Tahoma"/>
          <w:sz w:val="22"/>
          <w:szCs w:val="22"/>
        </w:rPr>
        <w:t>OH WARN Agreement</w:t>
      </w:r>
      <w:r w:rsidRPr="001C364D">
        <w:rPr>
          <w:rFonts w:ascii="Tahoma" w:hAnsi="Tahoma" w:cs="Tahoma"/>
          <w:sz w:val="22"/>
          <w:szCs w:val="22"/>
        </w:rPr>
        <w:t xml:space="preserve"> </w:t>
      </w:r>
      <w:r w:rsidR="00F175C3" w:rsidRPr="001C364D">
        <w:rPr>
          <w:rFonts w:ascii="Tahoma" w:hAnsi="Tahoma" w:cs="Tahoma"/>
          <w:sz w:val="22"/>
          <w:szCs w:val="22"/>
        </w:rPr>
        <w:t xml:space="preserve">and </w:t>
      </w:r>
      <w:r w:rsidRPr="001C364D">
        <w:rPr>
          <w:rFonts w:ascii="Tahoma" w:hAnsi="Tahoma" w:cs="Tahoma"/>
          <w:sz w:val="22"/>
          <w:szCs w:val="22"/>
        </w:rPr>
        <w:t xml:space="preserve">documented in </w:t>
      </w:r>
      <w:r w:rsidR="00F1129F" w:rsidRPr="001C364D">
        <w:rPr>
          <w:rFonts w:ascii="Tahoma" w:hAnsi="Tahoma" w:cs="Tahoma"/>
          <w:sz w:val="22"/>
          <w:szCs w:val="22"/>
        </w:rPr>
        <w:t xml:space="preserve">this </w:t>
      </w:r>
      <w:r w:rsidR="00595EC4" w:rsidRPr="001C364D">
        <w:rPr>
          <w:rFonts w:ascii="Tahoma" w:hAnsi="Tahoma" w:cs="Tahoma"/>
          <w:sz w:val="22"/>
          <w:szCs w:val="22"/>
        </w:rPr>
        <w:t>OH WARN Operational Plan</w:t>
      </w:r>
      <w:r w:rsidRPr="001C364D">
        <w:rPr>
          <w:rFonts w:ascii="Tahoma" w:hAnsi="Tahoma" w:cs="Tahoma"/>
          <w:sz w:val="22"/>
          <w:szCs w:val="22"/>
        </w:rPr>
        <w:t xml:space="preserve">. </w:t>
      </w:r>
      <w:r w:rsidR="00957EF1" w:rsidRPr="001C364D">
        <w:rPr>
          <w:rFonts w:ascii="Tahoma" w:hAnsi="Tahoma" w:cs="Tahoma"/>
          <w:sz w:val="22"/>
          <w:szCs w:val="22"/>
        </w:rPr>
        <w:t>E</w:t>
      </w:r>
      <w:r w:rsidR="001154A1" w:rsidRPr="001C364D">
        <w:rPr>
          <w:rFonts w:ascii="Tahoma" w:hAnsi="Tahoma" w:cs="Tahoma"/>
          <w:sz w:val="22"/>
          <w:szCs w:val="22"/>
        </w:rPr>
        <w:t xml:space="preserve">xercising with </w:t>
      </w:r>
      <w:r w:rsidR="00372AE7" w:rsidRPr="001C364D">
        <w:rPr>
          <w:rFonts w:ascii="Tahoma" w:hAnsi="Tahoma" w:cs="Tahoma"/>
          <w:sz w:val="22"/>
          <w:szCs w:val="22"/>
        </w:rPr>
        <w:t>Utility Members</w:t>
      </w:r>
      <w:r w:rsidR="008F1C9E" w:rsidRPr="001C364D">
        <w:rPr>
          <w:rFonts w:ascii="Tahoma" w:hAnsi="Tahoma" w:cs="Tahoma"/>
          <w:sz w:val="22"/>
          <w:szCs w:val="22"/>
        </w:rPr>
        <w:t xml:space="preserve">, </w:t>
      </w:r>
      <w:r w:rsidR="009718E6" w:rsidRPr="001C364D">
        <w:rPr>
          <w:rFonts w:ascii="Tahoma" w:hAnsi="Tahoma" w:cs="Tahoma"/>
          <w:sz w:val="22"/>
          <w:szCs w:val="22"/>
        </w:rPr>
        <w:t>Associate Members</w:t>
      </w:r>
      <w:r w:rsidR="009E1B24" w:rsidRPr="001C364D">
        <w:rPr>
          <w:rFonts w:ascii="Tahoma" w:hAnsi="Tahoma" w:cs="Tahoma"/>
          <w:sz w:val="22"/>
          <w:szCs w:val="22"/>
        </w:rPr>
        <w:t>,</w:t>
      </w:r>
      <w:r w:rsidR="0064653C" w:rsidRPr="001C364D">
        <w:rPr>
          <w:rFonts w:ascii="Tahoma" w:hAnsi="Tahoma" w:cs="Tahoma"/>
          <w:sz w:val="22"/>
          <w:szCs w:val="22"/>
        </w:rPr>
        <w:t xml:space="preserve"> </w:t>
      </w:r>
      <w:r w:rsidR="001154A1" w:rsidRPr="001C364D">
        <w:rPr>
          <w:rFonts w:ascii="Tahoma" w:hAnsi="Tahoma" w:cs="Tahoma"/>
          <w:sz w:val="22"/>
          <w:szCs w:val="22"/>
        </w:rPr>
        <w:t xml:space="preserve">and other response agencies </w:t>
      </w:r>
      <w:r w:rsidR="00D012DF" w:rsidRPr="001C364D">
        <w:rPr>
          <w:rFonts w:ascii="Tahoma" w:hAnsi="Tahoma" w:cs="Tahoma"/>
          <w:sz w:val="22"/>
          <w:szCs w:val="22"/>
        </w:rPr>
        <w:t xml:space="preserve">facilitates </w:t>
      </w:r>
      <w:r w:rsidR="009E1B24" w:rsidRPr="001C364D">
        <w:rPr>
          <w:rFonts w:ascii="Tahoma" w:hAnsi="Tahoma" w:cs="Tahoma"/>
          <w:sz w:val="22"/>
          <w:szCs w:val="22"/>
        </w:rPr>
        <w:t>an increased level of preparedness to respond to an actual emergency</w:t>
      </w:r>
      <w:r w:rsidRPr="001C364D">
        <w:rPr>
          <w:rFonts w:ascii="Tahoma" w:hAnsi="Tahoma" w:cs="Tahoma"/>
          <w:sz w:val="22"/>
          <w:szCs w:val="22"/>
        </w:rPr>
        <w:t xml:space="preserve">.  </w:t>
      </w:r>
    </w:p>
    <w:p w:rsidR="00D44990" w:rsidRPr="00F9737C" w:rsidRDefault="00275946" w:rsidP="004F7C76">
      <w:pPr>
        <w:spacing w:after="240"/>
        <w:outlineLvl w:val="0"/>
        <w:rPr>
          <w:rFonts w:ascii="Tahoma" w:hAnsi="Tahoma" w:cs="Tahoma"/>
          <w:b/>
          <w:smallCaps/>
          <w:noProof/>
          <w:color w:val="365F91"/>
          <w:sz w:val="28"/>
        </w:rPr>
      </w:pPr>
      <w:r w:rsidRPr="00F9737C">
        <w:rPr>
          <w:rFonts w:ascii="Tahoma" w:hAnsi="Tahoma" w:cs="Tahoma"/>
          <w:b/>
          <w:smallCaps/>
          <w:noProof/>
          <w:color w:val="365F91"/>
          <w:sz w:val="28"/>
        </w:rPr>
        <w:br w:type="page"/>
      </w:r>
      <w:bookmarkStart w:id="17" w:name="_Toc459295961"/>
      <w:bookmarkStart w:id="18" w:name="_Toc172259823"/>
      <w:r w:rsidR="00603A75" w:rsidRPr="00F9737C">
        <w:rPr>
          <w:rFonts w:ascii="Tahoma" w:hAnsi="Tahoma" w:cs="Tahoma"/>
          <w:b/>
          <w:smallCaps/>
          <w:noProof/>
          <w:color w:val="365F91"/>
          <w:sz w:val="28"/>
        </w:rPr>
        <w:lastRenderedPageBreak/>
        <w:t>Section</w:t>
      </w:r>
      <w:r w:rsidR="00D44990" w:rsidRPr="00F9737C">
        <w:rPr>
          <w:rFonts w:ascii="Tahoma" w:hAnsi="Tahoma" w:cs="Tahoma"/>
          <w:b/>
          <w:smallCaps/>
          <w:noProof/>
          <w:color w:val="365F91"/>
          <w:sz w:val="28"/>
        </w:rPr>
        <w:t xml:space="preserve"> </w:t>
      </w:r>
      <w:r w:rsidR="0055008D" w:rsidRPr="00F9737C">
        <w:rPr>
          <w:rFonts w:ascii="Tahoma" w:hAnsi="Tahoma" w:cs="Tahoma"/>
          <w:b/>
          <w:smallCaps/>
          <w:noProof/>
          <w:color w:val="365F91"/>
          <w:sz w:val="28"/>
        </w:rPr>
        <w:t>2.0</w:t>
      </w:r>
      <w:r w:rsidR="00603A75" w:rsidRPr="00F9737C">
        <w:rPr>
          <w:rFonts w:ascii="Tahoma" w:hAnsi="Tahoma" w:cs="Tahoma"/>
          <w:b/>
          <w:smallCaps/>
          <w:noProof/>
          <w:color w:val="365F91"/>
          <w:sz w:val="28"/>
        </w:rPr>
        <w:tab/>
        <w:t>Roles &amp; Responsibilities</w:t>
      </w:r>
      <w:bookmarkEnd w:id="17"/>
    </w:p>
    <w:p w:rsidR="00603A75" w:rsidRPr="001C364D" w:rsidRDefault="00F26170" w:rsidP="00603A75">
      <w:pPr>
        <w:jc w:val="both"/>
        <w:rPr>
          <w:rFonts w:ascii="Tahoma" w:hAnsi="Tahoma" w:cs="Tahoma"/>
          <w:sz w:val="22"/>
          <w:szCs w:val="22"/>
        </w:rPr>
      </w:pPr>
      <w:r>
        <w:rPr>
          <w:rFonts w:ascii="Tahoma" w:hAnsi="Tahoma" w:cs="Tahoma"/>
          <w:noProof/>
          <w:sz w:val="22"/>
          <w:szCs w:val="22"/>
        </w:rPr>
        <w:drawing>
          <wp:anchor distT="0" distB="0" distL="114300" distR="114300" simplePos="0" relativeHeight="251658240" behindDoc="0" locked="0" layoutInCell="1" allowOverlap="0" wp14:anchorId="3E430D66" wp14:editId="2D65E5A3">
            <wp:simplePos x="0" y="0"/>
            <wp:positionH relativeFrom="column">
              <wp:posOffset>1524000</wp:posOffset>
            </wp:positionH>
            <wp:positionV relativeFrom="paragraph">
              <wp:posOffset>1015365</wp:posOffset>
            </wp:positionV>
            <wp:extent cx="3429000" cy="1714500"/>
            <wp:effectExtent l="0" t="38100" r="0" b="38100"/>
            <wp:wrapTopAndBottom/>
            <wp:docPr id="1058" name="Organization Chart 10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603A75" w:rsidRPr="001C364D">
        <w:rPr>
          <w:rFonts w:ascii="Tahoma" w:hAnsi="Tahoma" w:cs="Tahoma"/>
          <w:sz w:val="22"/>
          <w:szCs w:val="22"/>
        </w:rPr>
        <w:t>OH WARN Members plan and prepare for a real incident prior to responding.  Likewise, the OH WARN Steering Committee relies on membership involvement to help organize the activities, plans, and resources to ensure continued operability of OH WARN.  The following diagram identifies the relationship of the Steering Committee, Utility Members, and Associate Members.</w:t>
      </w:r>
    </w:p>
    <w:p w:rsidR="00D44990" w:rsidRPr="00236308" w:rsidRDefault="00D44990" w:rsidP="00533ABD">
      <w:pPr>
        <w:rPr>
          <w:rFonts w:ascii="Times New Roman" w:hAnsi="Times New Roman"/>
          <w:sz w:val="22"/>
          <w:szCs w:val="22"/>
        </w:rPr>
      </w:pPr>
    </w:p>
    <w:p w:rsidR="00295882" w:rsidRPr="001C364D" w:rsidRDefault="00295882" w:rsidP="00080688">
      <w:pPr>
        <w:rPr>
          <w:sz w:val="22"/>
          <w:szCs w:val="22"/>
        </w:rPr>
      </w:pPr>
    </w:p>
    <w:p w:rsidR="00473967" w:rsidRDefault="00473967" w:rsidP="00603A75">
      <w:pPr>
        <w:jc w:val="center"/>
        <w:rPr>
          <w:rFonts w:cs="Arial"/>
          <w:b/>
          <w:sz w:val="22"/>
          <w:szCs w:val="22"/>
        </w:rPr>
      </w:pPr>
    </w:p>
    <w:p w:rsidR="00284ACC" w:rsidRPr="001C364D" w:rsidRDefault="00284ACC" w:rsidP="00603A75">
      <w:pPr>
        <w:jc w:val="center"/>
        <w:rPr>
          <w:rFonts w:cs="Arial"/>
          <w:b/>
          <w:sz w:val="22"/>
          <w:szCs w:val="22"/>
        </w:rPr>
      </w:pPr>
      <w:r w:rsidRPr="001C364D">
        <w:rPr>
          <w:rFonts w:cs="Arial"/>
          <w:b/>
          <w:sz w:val="22"/>
          <w:szCs w:val="22"/>
        </w:rPr>
        <w:t xml:space="preserve">Figure </w:t>
      </w:r>
      <w:r w:rsidR="002C0ADA" w:rsidRPr="001C364D">
        <w:rPr>
          <w:rFonts w:cs="Arial"/>
          <w:b/>
          <w:sz w:val="22"/>
          <w:szCs w:val="22"/>
        </w:rPr>
        <w:t>2</w:t>
      </w:r>
      <w:r w:rsidR="000A6117" w:rsidRPr="001C364D">
        <w:rPr>
          <w:rFonts w:cs="Arial"/>
          <w:b/>
          <w:sz w:val="22"/>
          <w:szCs w:val="22"/>
        </w:rPr>
        <w:t>:</w:t>
      </w:r>
      <w:r w:rsidR="00603A75" w:rsidRPr="001C364D">
        <w:rPr>
          <w:rFonts w:cs="Arial"/>
          <w:b/>
          <w:sz w:val="22"/>
          <w:szCs w:val="22"/>
        </w:rPr>
        <w:tab/>
      </w:r>
      <w:r w:rsidRPr="001C364D">
        <w:rPr>
          <w:rFonts w:cs="Arial"/>
          <w:b/>
          <w:sz w:val="22"/>
          <w:szCs w:val="22"/>
        </w:rPr>
        <w:t xml:space="preserve">Elements of </w:t>
      </w:r>
      <w:r w:rsidR="00741ED3" w:rsidRPr="001C364D">
        <w:rPr>
          <w:rFonts w:cs="Arial"/>
          <w:b/>
          <w:sz w:val="22"/>
          <w:szCs w:val="22"/>
        </w:rPr>
        <w:t xml:space="preserve">the </w:t>
      </w:r>
      <w:r w:rsidR="00603A75" w:rsidRPr="001C364D">
        <w:rPr>
          <w:rFonts w:cs="Arial"/>
          <w:b/>
          <w:sz w:val="22"/>
          <w:szCs w:val="22"/>
        </w:rPr>
        <w:t xml:space="preserve">OH </w:t>
      </w:r>
      <w:r w:rsidRPr="001C364D">
        <w:rPr>
          <w:rFonts w:cs="Arial"/>
          <w:b/>
          <w:sz w:val="22"/>
          <w:szCs w:val="22"/>
        </w:rPr>
        <w:t>WARN Organizational Structure</w:t>
      </w:r>
    </w:p>
    <w:p w:rsidR="006533E7" w:rsidRPr="001C364D" w:rsidRDefault="006533E7" w:rsidP="006533E7">
      <w:pPr>
        <w:rPr>
          <w:rFonts w:ascii="Times New Roman" w:hAnsi="Times New Roman"/>
          <w:sz w:val="22"/>
          <w:szCs w:val="22"/>
        </w:rPr>
      </w:pPr>
    </w:p>
    <w:p w:rsidR="00603A75" w:rsidRPr="001C364D" w:rsidRDefault="00603A75" w:rsidP="002F069B">
      <w:pPr>
        <w:tabs>
          <w:tab w:val="left" w:pos="1800"/>
        </w:tabs>
        <w:spacing w:after="120"/>
        <w:outlineLvl w:val="1"/>
        <w:rPr>
          <w:rFonts w:ascii="Tahoma" w:hAnsi="Tahoma" w:cs="Tahoma"/>
          <w:b/>
          <w:color w:val="365F92"/>
          <w:sz w:val="22"/>
          <w:szCs w:val="22"/>
        </w:rPr>
      </w:pPr>
      <w:bookmarkStart w:id="19" w:name="_Toc459295962"/>
      <w:bookmarkStart w:id="20" w:name="_Toc181430018"/>
      <w:r w:rsidRPr="001C364D">
        <w:rPr>
          <w:rFonts w:ascii="Tahoma" w:hAnsi="Tahoma" w:cs="Tahoma"/>
          <w:b/>
          <w:color w:val="365F92"/>
          <w:sz w:val="22"/>
          <w:szCs w:val="22"/>
        </w:rPr>
        <w:t>Section 2.1</w:t>
      </w:r>
      <w:r w:rsidRPr="001C364D">
        <w:rPr>
          <w:rFonts w:ascii="Tahoma" w:hAnsi="Tahoma" w:cs="Tahoma"/>
          <w:b/>
          <w:color w:val="365F92"/>
          <w:sz w:val="22"/>
          <w:szCs w:val="22"/>
        </w:rPr>
        <w:tab/>
        <w:t>Utility Members</w:t>
      </w:r>
      <w:bookmarkEnd w:id="19"/>
    </w:p>
    <w:p w:rsidR="00603A75" w:rsidRPr="001C364D" w:rsidRDefault="00603A75" w:rsidP="00603A75">
      <w:pPr>
        <w:jc w:val="both"/>
        <w:rPr>
          <w:rFonts w:ascii="Tahoma" w:hAnsi="Tahoma" w:cs="Tahoma"/>
          <w:sz w:val="22"/>
          <w:szCs w:val="22"/>
        </w:rPr>
      </w:pPr>
      <w:r w:rsidRPr="001C364D">
        <w:rPr>
          <w:rFonts w:ascii="Tahoma" w:hAnsi="Tahoma" w:cs="Tahoma"/>
          <w:sz w:val="22"/>
          <w:szCs w:val="22"/>
        </w:rPr>
        <w:t>A Utility Member is any public or private water or wastewater utility that signs the OH WARN Agreement.  OH WARN encourages Utility Members to participate in the annual meeting, trainings, and other activities.  Utility Members are eligible and encouraged to participate in committee activities to support OH WARN.  Utility Members can participate in more than one committee activity.  Utility Members are required to identify an Authorized Representative and alternates to manage its participation in OH WARN.</w:t>
      </w:r>
    </w:p>
    <w:p w:rsidR="00603A75" w:rsidRPr="001C364D" w:rsidRDefault="00603A75" w:rsidP="00603A75">
      <w:pPr>
        <w:rPr>
          <w:rFonts w:ascii="Tahoma" w:hAnsi="Tahoma" w:cs="Tahoma"/>
          <w:sz w:val="22"/>
          <w:szCs w:val="22"/>
        </w:rPr>
      </w:pPr>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Utility Members vote to elect Steering Committee members.  Utility Members also vote on updates to the Agreement and other topics related to the operations of the Agreement.  Each Utility Member has one vote regardless of size.  A utility that operates both water and wastewater services has one vote.  A private utility with multiple service locations also has just one vote (in relation to one decision-making board). </w:t>
      </w:r>
    </w:p>
    <w:p w:rsidR="00603A75" w:rsidRPr="001C364D" w:rsidRDefault="00603A75" w:rsidP="00603A75">
      <w:pPr>
        <w:rPr>
          <w:rFonts w:ascii="Tahoma" w:hAnsi="Tahoma" w:cs="Tahoma"/>
          <w:sz w:val="22"/>
          <w:szCs w:val="22"/>
        </w:rPr>
      </w:pPr>
    </w:p>
    <w:p w:rsidR="00603A75" w:rsidRPr="001C364D" w:rsidRDefault="00603A75" w:rsidP="00E3353F">
      <w:pPr>
        <w:numPr>
          <w:ilvl w:val="2"/>
          <w:numId w:val="49"/>
        </w:numPr>
        <w:tabs>
          <w:tab w:val="clear" w:pos="6300"/>
          <w:tab w:val="num" w:pos="1800"/>
        </w:tabs>
        <w:spacing w:after="120"/>
        <w:ind w:hanging="6300"/>
        <w:outlineLvl w:val="2"/>
        <w:rPr>
          <w:rFonts w:ascii="Tahoma" w:hAnsi="Tahoma" w:cs="Tahoma"/>
          <w:b/>
          <w:i/>
          <w:color w:val="365F92"/>
          <w:sz w:val="22"/>
          <w:szCs w:val="22"/>
        </w:rPr>
      </w:pPr>
      <w:bookmarkStart w:id="21" w:name="_Toc459295963"/>
      <w:r w:rsidRPr="001C364D">
        <w:rPr>
          <w:rFonts w:ascii="Tahoma" w:hAnsi="Tahoma" w:cs="Tahoma"/>
          <w:b/>
          <w:i/>
          <w:color w:val="365F92"/>
          <w:sz w:val="22"/>
          <w:szCs w:val="22"/>
        </w:rPr>
        <w:t>Pre-emergency Responsibilities</w:t>
      </w:r>
      <w:bookmarkEnd w:id="21"/>
    </w:p>
    <w:p w:rsidR="00603A75" w:rsidRPr="001C364D" w:rsidRDefault="00603A75" w:rsidP="00603A75">
      <w:pPr>
        <w:jc w:val="both"/>
        <w:rPr>
          <w:rFonts w:ascii="Tahoma" w:hAnsi="Tahoma" w:cs="Tahoma"/>
          <w:sz w:val="22"/>
          <w:szCs w:val="22"/>
        </w:rPr>
      </w:pPr>
      <w:r w:rsidRPr="001C364D">
        <w:rPr>
          <w:rFonts w:ascii="Tahoma" w:hAnsi="Tahoma" w:cs="Tahoma"/>
          <w:sz w:val="22"/>
          <w:szCs w:val="22"/>
        </w:rPr>
        <w:t>Utility Members are responsible for pre-emergency activities including:</w:t>
      </w:r>
    </w:p>
    <w:p w:rsidR="00603A75" w:rsidRPr="001C364D" w:rsidRDefault="00603A75" w:rsidP="00603A75">
      <w:pPr>
        <w:jc w:val="both"/>
        <w:rPr>
          <w:rFonts w:ascii="Tahoma" w:hAnsi="Tahoma" w:cs="Tahoma"/>
          <w:sz w:val="22"/>
          <w:szCs w:val="22"/>
        </w:rPr>
      </w:pPr>
    </w:p>
    <w:p w:rsidR="00603A75" w:rsidRPr="001C364D" w:rsidRDefault="00603A75" w:rsidP="00603A75">
      <w:pPr>
        <w:numPr>
          <w:ilvl w:val="0"/>
          <w:numId w:val="6"/>
        </w:numPr>
        <w:jc w:val="both"/>
        <w:rPr>
          <w:rFonts w:ascii="Tahoma" w:hAnsi="Tahoma" w:cs="Tahoma"/>
          <w:sz w:val="22"/>
          <w:szCs w:val="22"/>
        </w:rPr>
      </w:pPr>
      <w:r w:rsidRPr="001C364D">
        <w:rPr>
          <w:rFonts w:ascii="Tahoma" w:hAnsi="Tahoma" w:cs="Tahoma"/>
          <w:sz w:val="22"/>
          <w:szCs w:val="22"/>
        </w:rPr>
        <w:t>Identifying an Authorized Representative and alternates who are responsible for:</w:t>
      </w:r>
    </w:p>
    <w:p w:rsidR="00603A75" w:rsidRPr="001C364D" w:rsidRDefault="00603A75" w:rsidP="00603A75">
      <w:pPr>
        <w:numPr>
          <w:ilvl w:val="1"/>
          <w:numId w:val="6"/>
        </w:numPr>
        <w:jc w:val="both"/>
        <w:rPr>
          <w:rFonts w:ascii="Tahoma" w:hAnsi="Tahoma" w:cs="Tahoma"/>
          <w:sz w:val="22"/>
          <w:szCs w:val="22"/>
        </w:rPr>
      </w:pPr>
      <w:r w:rsidRPr="001C364D">
        <w:rPr>
          <w:rFonts w:ascii="Tahoma" w:hAnsi="Tahoma" w:cs="Tahoma"/>
          <w:sz w:val="22"/>
          <w:szCs w:val="22"/>
        </w:rPr>
        <w:t xml:space="preserve">Activating the WARN system, </w:t>
      </w:r>
    </w:p>
    <w:p w:rsidR="00603A75" w:rsidRPr="001C364D" w:rsidRDefault="00603A75" w:rsidP="00603A75">
      <w:pPr>
        <w:numPr>
          <w:ilvl w:val="1"/>
          <w:numId w:val="6"/>
        </w:numPr>
        <w:jc w:val="both"/>
        <w:rPr>
          <w:rFonts w:ascii="Tahoma" w:hAnsi="Tahoma" w:cs="Tahoma"/>
          <w:sz w:val="22"/>
          <w:szCs w:val="22"/>
        </w:rPr>
      </w:pPr>
      <w:r w:rsidRPr="001C364D">
        <w:rPr>
          <w:rFonts w:ascii="Tahoma" w:hAnsi="Tahoma" w:cs="Tahoma"/>
          <w:sz w:val="22"/>
          <w:szCs w:val="22"/>
        </w:rPr>
        <w:t xml:space="preserve">Authorizing the deployment of resources, and </w:t>
      </w:r>
    </w:p>
    <w:p w:rsidR="00603A75" w:rsidRPr="001C364D" w:rsidRDefault="00603A75" w:rsidP="00603A75">
      <w:pPr>
        <w:numPr>
          <w:ilvl w:val="1"/>
          <w:numId w:val="6"/>
        </w:numPr>
        <w:jc w:val="both"/>
        <w:rPr>
          <w:rFonts w:ascii="Tahoma" w:hAnsi="Tahoma" w:cs="Tahoma"/>
          <w:sz w:val="22"/>
          <w:szCs w:val="22"/>
        </w:rPr>
      </w:pPr>
      <w:r w:rsidRPr="001C364D">
        <w:rPr>
          <w:rFonts w:ascii="Tahoma" w:hAnsi="Tahoma" w:cs="Tahoma"/>
          <w:sz w:val="22"/>
          <w:szCs w:val="22"/>
        </w:rPr>
        <w:t>Acting as the lead representative for communications and functions for their utility.</w:t>
      </w:r>
    </w:p>
    <w:p w:rsidR="00A005B6" w:rsidRDefault="00603A75" w:rsidP="001D603E">
      <w:pPr>
        <w:numPr>
          <w:ilvl w:val="0"/>
          <w:numId w:val="6"/>
        </w:numPr>
        <w:jc w:val="both"/>
        <w:rPr>
          <w:rFonts w:ascii="Tahoma" w:hAnsi="Tahoma" w:cs="Tahoma"/>
          <w:sz w:val="22"/>
          <w:szCs w:val="22"/>
        </w:rPr>
      </w:pPr>
      <w:r w:rsidRPr="001D603E">
        <w:rPr>
          <w:rFonts w:ascii="Tahoma" w:hAnsi="Tahoma" w:cs="Tahoma"/>
          <w:sz w:val="22"/>
          <w:szCs w:val="22"/>
        </w:rPr>
        <w:t>Providing OH WARN with contact information for their Authorized Representative and alternates</w:t>
      </w:r>
      <w:r w:rsidR="001D603E" w:rsidRPr="00A005B6">
        <w:rPr>
          <w:rFonts w:ascii="Tahoma" w:hAnsi="Tahoma" w:cs="Tahoma"/>
          <w:sz w:val="22"/>
          <w:szCs w:val="22"/>
        </w:rPr>
        <w:t xml:space="preserve">, and </w:t>
      </w:r>
      <w:r w:rsidR="00A005B6">
        <w:rPr>
          <w:rFonts w:ascii="Tahoma" w:hAnsi="Tahoma" w:cs="Tahoma"/>
          <w:sz w:val="22"/>
          <w:szCs w:val="22"/>
        </w:rPr>
        <w:t xml:space="preserve">complete the utility </w:t>
      </w:r>
      <w:proofErr w:type="gramStart"/>
      <w:r w:rsidR="00A005B6">
        <w:rPr>
          <w:rFonts w:ascii="Tahoma" w:hAnsi="Tahoma" w:cs="Tahoma"/>
          <w:sz w:val="22"/>
          <w:szCs w:val="22"/>
        </w:rPr>
        <w:t>description</w:t>
      </w:r>
      <w:r w:rsidR="009B1C1B">
        <w:rPr>
          <w:rFonts w:ascii="Tahoma" w:hAnsi="Tahoma" w:cs="Tahoma"/>
          <w:sz w:val="22"/>
          <w:szCs w:val="22"/>
        </w:rPr>
        <w:t xml:space="preserve"> </w:t>
      </w:r>
      <w:r w:rsidR="00A005B6">
        <w:rPr>
          <w:rFonts w:ascii="Tahoma" w:hAnsi="Tahoma" w:cs="Tahoma"/>
          <w:sz w:val="22"/>
          <w:szCs w:val="22"/>
        </w:rPr>
        <w:t xml:space="preserve"> </w:t>
      </w:r>
      <w:r w:rsidRPr="001D603E">
        <w:rPr>
          <w:rFonts w:ascii="Tahoma" w:hAnsi="Tahoma" w:cs="Tahoma"/>
          <w:sz w:val="22"/>
          <w:szCs w:val="22"/>
        </w:rPr>
        <w:t>database</w:t>
      </w:r>
      <w:proofErr w:type="gramEnd"/>
      <w:r w:rsidRPr="001D603E">
        <w:rPr>
          <w:rFonts w:ascii="Tahoma" w:hAnsi="Tahoma" w:cs="Tahoma"/>
          <w:sz w:val="22"/>
          <w:szCs w:val="22"/>
        </w:rPr>
        <w:t xml:space="preserve"> </w:t>
      </w:r>
      <w:r w:rsidR="00A005B6">
        <w:rPr>
          <w:rFonts w:ascii="Tahoma" w:hAnsi="Tahoma" w:cs="Tahoma"/>
          <w:sz w:val="22"/>
          <w:szCs w:val="22"/>
        </w:rPr>
        <w:t xml:space="preserve">with </w:t>
      </w:r>
      <w:r w:rsidRPr="001D603E">
        <w:rPr>
          <w:rFonts w:ascii="Tahoma" w:hAnsi="Tahoma" w:cs="Tahoma"/>
          <w:sz w:val="22"/>
          <w:szCs w:val="22"/>
        </w:rPr>
        <w:t xml:space="preserve">information for their utility in accordance with their policy and following the </w:t>
      </w:r>
      <w:proofErr w:type="spellStart"/>
      <w:r w:rsidRPr="001D603E">
        <w:rPr>
          <w:rFonts w:ascii="Tahoma" w:hAnsi="Tahoma" w:cs="Tahoma"/>
          <w:sz w:val="22"/>
          <w:szCs w:val="22"/>
        </w:rPr>
        <w:t>AWWA</w:t>
      </w:r>
      <w:proofErr w:type="spellEnd"/>
      <w:r w:rsidRPr="001D603E">
        <w:rPr>
          <w:rFonts w:ascii="Tahoma" w:hAnsi="Tahoma" w:cs="Tahoma"/>
          <w:sz w:val="22"/>
          <w:szCs w:val="22"/>
        </w:rPr>
        <w:t xml:space="preserve"> Resource Typing Manual.  </w:t>
      </w:r>
    </w:p>
    <w:p w:rsidR="00603A75" w:rsidRPr="001D603E" w:rsidRDefault="00603A75" w:rsidP="001D603E">
      <w:pPr>
        <w:numPr>
          <w:ilvl w:val="0"/>
          <w:numId w:val="6"/>
        </w:numPr>
        <w:jc w:val="both"/>
        <w:rPr>
          <w:rFonts w:ascii="Tahoma" w:hAnsi="Tahoma" w:cs="Tahoma"/>
          <w:sz w:val="22"/>
          <w:szCs w:val="22"/>
        </w:rPr>
      </w:pPr>
      <w:r w:rsidRPr="001D603E">
        <w:rPr>
          <w:rFonts w:ascii="Tahoma" w:hAnsi="Tahoma" w:cs="Tahoma"/>
          <w:sz w:val="22"/>
          <w:szCs w:val="22"/>
        </w:rPr>
        <w:lastRenderedPageBreak/>
        <w:t>Print a hard copy of the OH WARN database on a periodic basis (i.e., every six (6) months) to ensure the information is available when a power loss disrupts computer access.</w:t>
      </w:r>
    </w:p>
    <w:p w:rsidR="00603A75" w:rsidRPr="001C364D" w:rsidRDefault="00603A75" w:rsidP="00603A75">
      <w:pPr>
        <w:numPr>
          <w:ilvl w:val="0"/>
          <w:numId w:val="6"/>
        </w:numPr>
        <w:jc w:val="both"/>
        <w:rPr>
          <w:rFonts w:ascii="Tahoma" w:hAnsi="Tahoma" w:cs="Tahoma"/>
          <w:sz w:val="22"/>
          <w:szCs w:val="22"/>
        </w:rPr>
      </w:pPr>
      <w:r w:rsidRPr="001C364D">
        <w:rPr>
          <w:rFonts w:ascii="Tahoma" w:hAnsi="Tahoma" w:cs="Tahoma"/>
          <w:sz w:val="22"/>
          <w:szCs w:val="22"/>
        </w:rPr>
        <w:t>Updating contact and database information every six (6) months or more frequently as changes occur.</w:t>
      </w:r>
    </w:p>
    <w:p w:rsidR="00603A75" w:rsidRPr="001C364D" w:rsidRDefault="00603A75" w:rsidP="00603A75">
      <w:pPr>
        <w:numPr>
          <w:ilvl w:val="0"/>
          <w:numId w:val="6"/>
        </w:numPr>
        <w:jc w:val="both"/>
        <w:rPr>
          <w:rFonts w:ascii="Tahoma" w:hAnsi="Tahoma" w:cs="Tahoma"/>
          <w:sz w:val="22"/>
          <w:szCs w:val="22"/>
        </w:rPr>
      </w:pPr>
      <w:r w:rsidRPr="001C364D">
        <w:rPr>
          <w:rFonts w:ascii="Tahoma" w:hAnsi="Tahoma" w:cs="Tahoma"/>
          <w:sz w:val="22"/>
          <w:szCs w:val="22"/>
        </w:rPr>
        <w:t xml:space="preserve">Ensuring utility employees are trained according to the current </w:t>
      </w:r>
      <w:proofErr w:type="spellStart"/>
      <w:r w:rsidRPr="001C364D">
        <w:rPr>
          <w:rFonts w:ascii="Tahoma" w:hAnsi="Tahoma" w:cs="Tahoma"/>
          <w:sz w:val="22"/>
          <w:szCs w:val="22"/>
        </w:rPr>
        <w:t>NIMS</w:t>
      </w:r>
      <w:proofErr w:type="spellEnd"/>
      <w:r w:rsidRPr="001C364D">
        <w:rPr>
          <w:rFonts w:ascii="Tahoma" w:hAnsi="Tahoma" w:cs="Tahoma"/>
          <w:sz w:val="22"/>
          <w:szCs w:val="22"/>
        </w:rPr>
        <w:t xml:space="preserve"> guidance and complete relevant training requirements as appropriate.</w:t>
      </w:r>
    </w:p>
    <w:p w:rsidR="00603A75" w:rsidRPr="001C364D" w:rsidRDefault="00603A75" w:rsidP="00603A75">
      <w:pPr>
        <w:numPr>
          <w:ilvl w:val="0"/>
          <w:numId w:val="6"/>
        </w:numPr>
        <w:jc w:val="both"/>
        <w:rPr>
          <w:rFonts w:ascii="Tahoma" w:hAnsi="Tahoma" w:cs="Tahoma"/>
          <w:sz w:val="22"/>
          <w:szCs w:val="22"/>
        </w:rPr>
      </w:pPr>
      <w:r w:rsidRPr="001C364D">
        <w:rPr>
          <w:rFonts w:ascii="Tahoma" w:hAnsi="Tahoma" w:cs="Tahoma"/>
          <w:sz w:val="22"/>
          <w:szCs w:val="22"/>
        </w:rPr>
        <w:t>Identifying internal procedures for how or when the Authorized Representative may request or send mutual aid/assistance.</w:t>
      </w:r>
    </w:p>
    <w:p w:rsidR="00603A75" w:rsidRPr="001C364D" w:rsidRDefault="00603A75" w:rsidP="00603A75">
      <w:pPr>
        <w:numPr>
          <w:ilvl w:val="0"/>
          <w:numId w:val="6"/>
        </w:numPr>
        <w:jc w:val="both"/>
        <w:rPr>
          <w:rFonts w:ascii="Tahoma" w:hAnsi="Tahoma" w:cs="Tahoma"/>
          <w:sz w:val="22"/>
          <w:szCs w:val="22"/>
        </w:rPr>
      </w:pPr>
      <w:r w:rsidRPr="001C364D">
        <w:rPr>
          <w:rFonts w:ascii="Tahoma" w:hAnsi="Tahoma" w:cs="Tahoma"/>
          <w:sz w:val="22"/>
          <w:szCs w:val="22"/>
        </w:rPr>
        <w:t>Clarifying reporting and coordination procedures with the local emergency management officials.</w:t>
      </w:r>
    </w:p>
    <w:p w:rsidR="00603A75" w:rsidRPr="001C364D" w:rsidRDefault="00603A75" w:rsidP="00603A75">
      <w:pPr>
        <w:numPr>
          <w:ilvl w:val="0"/>
          <w:numId w:val="6"/>
        </w:numPr>
        <w:jc w:val="both"/>
        <w:rPr>
          <w:rFonts w:ascii="Tahoma" w:hAnsi="Tahoma" w:cs="Tahoma"/>
          <w:sz w:val="22"/>
          <w:szCs w:val="22"/>
        </w:rPr>
      </w:pPr>
      <w:r w:rsidRPr="001C364D">
        <w:rPr>
          <w:rFonts w:ascii="Tahoma" w:hAnsi="Tahoma" w:cs="Tahoma"/>
          <w:sz w:val="22"/>
          <w:szCs w:val="22"/>
        </w:rPr>
        <w:t>Volunteering to support the pre-emergency organization of the WARN system, as available.</w:t>
      </w:r>
    </w:p>
    <w:p w:rsidR="00603A75" w:rsidRPr="001C364D" w:rsidRDefault="00603A75" w:rsidP="00603A75">
      <w:pPr>
        <w:numPr>
          <w:ilvl w:val="0"/>
          <w:numId w:val="6"/>
        </w:numPr>
        <w:jc w:val="both"/>
        <w:rPr>
          <w:rFonts w:ascii="Tahoma" w:hAnsi="Tahoma" w:cs="Tahoma"/>
          <w:sz w:val="22"/>
          <w:szCs w:val="22"/>
        </w:rPr>
      </w:pPr>
      <w:r w:rsidRPr="001C364D">
        <w:rPr>
          <w:rFonts w:ascii="Tahoma" w:hAnsi="Tahoma" w:cs="Tahoma"/>
          <w:sz w:val="22"/>
          <w:szCs w:val="22"/>
        </w:rPr>
        <w:t>Attending OH WARN trainings, exercises and general meetings.</w:t>
      </w:r>
    </w:p>
    <w:p w:rsidR="00603A75" w:rsidRPr="001C364D" w:rsidRDefault="00603A75" w:rsidP="00603A75">
      <w:pPr>
        <w:jc w:val="both"/>
        <w:rPr>
          <w:rFonts w:ascii="Tahoma" w:hAnsi="Tahoma" w:cs="Tahoma"/>
          <w:sz w:val="22"/>
          <w:szCs w:val="22"/>
        </w:rPr>
      </w:pPr>
    </w:p>
    <w:p w:rsidR="00603A75" w:rsidRPr="001C364D" w:rsidRDefault="00603A75" w:rsidP="00E3353F">
      <w:pPr>
        <w:numPr>
          <w:ilvl w:val="2"/>
          <w:numId w:val="49"/>
        </w:numPr>
        <w:tabs>
          <w:tab w:val="clear" w:pos="6300"/>
          <w:tab w:val="num" w:pos="1800"/>
        </w:tabs>
        <w:spacing w:after="120"/>
        <w:ind w:hanging="6300"/>
        <w:outlineLvl w:val="2"/>
        <w:rPr>
          <w:rFonts w:ascii="Tahoma" w:hAnsi="Tahoma" w:cs="Tahoma"/>
          <w:b/>
          <w:i/>
          <w:color w:val="365F92"/>
          <w:sz w:val="22"/>
          <w:szCs w:val="22"/>
        </w:rPr>
      </w:pPr>
      <w:bookmarkStart w:id="22" w:name="_Toc459295964"/>
      <w:r w:rsidRPr="001C364D">
        <w:rPr>
          <w:rFonts w:ascii="Tahoma" w:hAnsi="Tahoma" w:cs="Tahoma"/>
          <w:b/>
          <w:i/>
          <w:color w:val="365F92"/>
          <w:sz w:val="22"/>
          <w:szCs w:val="22"/>
        </w:rPr>
        <w:t>Emergency Responsibilities</w:t>
      </w:r>
      <w:bookmarkEnd w:id="22"/>
      <w:r w:rsidRPr="001C364D">
        <w:rPr>
          <w:rFonts w:ascii="Tahoma" w:hAnsi="Tahoma" w:cs="Tahoma"/>
          <w:b/>
          <w:i/>
          <w:color w:val="365F92"/>
          <w:sz w:val="22"/>
          <w:szCs w:val="22"/>
        </w:rPr>
        <w:t xml:space="preserve"> </w:t>
      </w:r>
    </w:p>
    <w:p w:rsidR="00603A75" w:rsidRPr="001C364D" w:rsidRDefault="00603A75" w:rsidP="00603A75">
      <w:pPr>
        <w:jc w:val="both"/>
        <w:rPr>
          <w:rFonts w:ascii="Tahoma" w:hAnsi="Tahoma" w:cs="Tahoma"/>
          <w:sz w:val="22"/>
          <w:szCs w:val="22"/>
        </w:rPr>
      </w:pPr>
      <w:r w:rsidRPr="001C364D">
        <w:rPr>
          <w:rFonts w:ascii="Tahoma" w:hAnsi="Tahoma" w:cs="Tahoma"/>
          <w:sz w:val="22"/>
          <w:szCs w:val="22"/>
        </w:rPr>
        <w:t>Utility Members are responsible for emergency activities including:</w:t>
      </w:r>
    </w:p>
    <w:p w:rsidR="00603A75" w:rsidRPr="001C364D" w:rsidRDefault="00603A75" w:rsidP="00603A75">
      <w:pPr>
        <w:jc w:val="both"/>
        <w:rPr>
          <w:rFonts w:ascii="Tahoma" w:hAnsi="Tahoma" w:cs="Tahoma"/>
          <w:sz w:val="22"/>
          <w:szCs w:val="22"/>
        </w:rPr>
      </w:pPr>
    </w:p>
    <w:p w:rsidR="00603A75" w:rsidRPr="001C364D" w:rsidRDefault="00603A75" w:rsidP="00B014AE">
      <w:pPr>
        <w:numPr>
          <w:ilvl w:val="0"/>
          <w:numId w:val="50"/>
        </w:numPr>
        <w:tabs>
          <w:tab w:val="clear" w:pos="1080"/>
          <w:tab w:val="num" w:pos="720"/>
        </w:tabs>
        <w:ind w:left="720"/>
        <w:jc w:val="both"/>
        <w:rPr>
          <w:rFonts w:ascii="Tahoma" w:hAnsi="Tahoma" w:cs="Tahoma"/>
          <w:sz w:val="22"/>
          <w:szCs w:val="22"/>
        </w:rPr>
      </w:pPr>
      <w:r w:rsidRPr="001C364D">
        <w:rPr>
          <w:rFonts w:ascii="Tahoma" w:hAnsi="Tahoma" w:cs="Tahoma"/>
          <w:sz w:val="22"/>
          <w:szCs w:val="22"/>
        </w:rPr>
        <w:t>Making requests for assistance, as needed during emergency situations.</w:t>
      </w:r>
    </w:p>
    <w:p w:rsidR="00603A75" w:rsidRPr="001C364D" w:rsidRDefault="00603A75" w:rsidP="00B014AE">
      <w:pPr>
        <w:numPr>
          <w:ilvl w:val="0"/>
          <w:numId w:val="50"/>
        </w:numPr>
        <w:tabs>
          <w:tab w:val="clear" w:pos="1080"/>
          <w:tab w:val="num" w:pos="720"/>
        </w:tabs>
        <w:ind w:left="720"/>
        <w:jc w:val="both"/>
        <w:rPr>
          <w:rFonts w:ascii="Tahoma" w:hAnsi="Tahoma" w:cs="Tahoma"/>
          <w:sz w:val="22"/>
          <w:szCs w:val="22"/>
        </w:rPr>
      </w:pPr>
      <w:r w:rsidRPr="001C364D">
        <w:rPr>
          <w:rFonts w:ascii="Tahoma" w:hAnsi="Tahoma" w:cs="Tahoma"/>
          <w:sz w:val="22"/>
          <w:szCs w:val="22"/>
        </w:rPr>
        <w:t>Coordinating with local emergency management officials.</w:t>
      </w:r>
    </w:p>
    <w:p w:rsidR="00603A75" w:rsidRPr="001C364D" w:rsidRDefault="00603A75" w:rsidP="00B014AE">
      <w:pPr>
        <w:numPr>
          <w:ilvl w:val="0"/>
          <w:numId w:val="50"/>
        </w:numPr>
        <w:tabs>
          <w:tab w:val="clear" w:pos="1080"/>
          <w:tab w:val="num" w:pos="720"/>
        </w:tabs>
        <w:ind w:left="720"/>
        <w:jc w:val="both"/>
        <w:rPr>
          <w:rFonts w:ascii="Tahoma" w:hAnsi="Tahoma" w:cs="Tahoma"/>
          <w:sz w:val="22"/>
          <w:szCs w:val="22"/>
        </w:rPr>
      </w:pPr>
      <w:r w:rsidRPr="001C364D">
        <w:rPr>
          <w:rFonts w:ascii="Tahoma" w:hAnsi="Tahoma" w:cs="Tahoma"/>
          <w:sz w:val="22"/>
          <w:szCs w:val="22"/>
        </w:rPr>
        <w:t>Sending resources, if available, to Utility Members in need.</w:t>
      </w:r>
    </w:p>
    <w:p w:rsidR="00603A75" w:rsidRPr="001C364D" w:rsidRDefault="00603A75" w:rsidP="00B014AE">
      <w:pPr>
        <w:numPr>
          <w:ilvl w:val="0"/>
          <w:numId w:val="50"/>
        </w:numPr>
        <w:tabs>
          <w:tab w:val="clear" w:pos="1080"/>
          <w:tab w:val="num" w:pos="720"/>
        </w:tabs>
        <w:ind w:left="720"/>
        <w:jc w:val="both"/>
        <w:rPr>
          <w:rFonts w:ascii="Tahoma" w:hAnsi="Tahoma" w:cs="Tahoma"/>
          <w:sz w:val="22"/>
          <w:szCs w:val="22"/>
        </w:rPr>
      </w:pPr>
      <w:r w:rsidRPr="001C364D">
        <w:rPr>
          <w:rFonts w:ascii="Tahoma" w:hAnsi="Tahoma" w:cs="Tahoma"/>
          <w:sz w:val="22"/>
          <w:szCs w:val="22"/>
        </w:rPr>
        <w:t xml:space="preserve">Documenting and tracking </w:t>
      </w:r>
      <w:r w:rsidR="00A005B6">
        <w:rPr>
          <w:rFonts w:ascii="Tahoma" w:hAnsi="Tahoma" w:cs="Tahoma"/>
          <w:sz w:val="22"/>
          <w:szCs w:val="22"/>
        </w:rPr>
        <w:t xml:space="preserve">resources and </w:t>
      </w:r>
      <w:r w:rsidRPr="001C364D">
        <w:rPr>
          <w:rFonts w:ascii="Tahoma" w:hAnsi="Tahoma" w:cs="Tahoma"/>
          <w:sz w:val="22"/>
          <w:szCs w:val="22"/>
        </w:rPr>
        <w:t>costs of dispatched</w:t>
      </w:r>
      <w:r w:rsidR="00A005B6">
        <w:rPr>
          <w:rFonts w:ascii="Tahoma" w:hAnsi="Tahoma" w:cs="Tahoma"/>
          <w:sz w:val="22"/>
          <w:szCs w:val="22"/>
        </w:rPr>
        <w:t xml:space="preserve"> or requested</w:t>
      </w:r>
      <w:r w:rsidRPr="001C364D">
        <w:rPr>
          <w:rFonts w:ascii="Tahoma" w:hAnsi="Tahoma" w:cs="Tahoma"/>
          <w:sz w:val="22"/>
          <w:szCs w:val="22"/>
        </w:rPr>
        <w:t xml:space="preserve"> resources.</w:t>
      </w:r>
    </w:p>
    <w:p w:rsidR="00603A75" w:rsidRPr="001C364D" w:rsidRDefault="00603A75" w:rsidP="00603A75">
      <w:pPr>
        <w:rPr>
          <w:rFonts w:ascii="Tahoma" w:hAnsi="Tahoma" w:cs="Tahoma"/>
          <w:sz w:val="22"/>
          <w:szCs w:val="22"/>
        </w:rPr>
      </w:pPr>
    </w:p>
    <w:p w:rsidR="00603A75" w:rsidRPr="001C364D" w:rsidRDefault="00603A75" w:rsidP="004F7C76">
      <w:pPr>
        <w:numPr>
          <w:ilvl w:val="1"/>
          <w:numId w:val="49"/>
        </w:numPr>
        <w:tabs>
          <w:tab w:val="left" w:pos="1800"/>
        </w:tabs>
        <w:spacing w:after="120"/>
        <w:outlineLvl w:val="1"/>
        <w:rPr>
          <w:rFonts w:ascii="Tahoma" w:hAnsi="Tahoma" w:cs="Tahoma"/>
          <w:b/>
          <w:color w:val="365F92"/>
          <w:sz w:val="22"/>
          <w:szCs w:val="22"/>
        </w:rPr>
      </w:pPr>
      <w:bookmarkStart w:id="23" w:name="_Toc459295965"/>
      <w:r w:rsidRPr="001C364D">
        <w:rPr>
          <w:rFonts w:ascii="Tahoma" w:hAnsi="Tahoma" w:cs="Tahoma"/>
          <w:b/>
          <w:color w:val="365F92"/>
          <w:sz w:val="22"/>
          <w:szCs w:val="22"/>
        </w:rPr>
        <w:t>Associate Members</w:t>
      </w:r>
      <w:bookmarkEnd w:id="23"/>
    </w:p>
    <w:p w:rsidR="00D31A84" w:rsidRDefault="00603A75" w:rsidP="00603A75">
      <w:pPr>
        <w:jc w:val="both"/>
        <w:rPr>
          <w:rFonts w:ascii="Tahoma" w:hAnsi="Tahoma" w:cs="Tahoma"/>
          <w:sz w:val="22"/>
          <w:szCs w:val="22"/>
        </w:rPr>
      </w:pPr>
      <w:proofErr w:type="gramStart"/>
      <w:r w:rsidRPr="001C364D">
        <w:rPr>
          <w:rFonts w:ascii="Tahoma" w:hAnsi="Tahoma" w:cs="Tahoma"/>
          <w:sz w:val="22"/>
          <w:szCs w:val="22"/>
        </w:rPr>
        <w:t xml:space="preserve">An Associate </w:t>
      </w:r>
      <w:proofErr w:type="spellStart"/>
      <w:r w:rsidRPr="001C364D">
        <w:rPr>
          <w:rFonts w:ascii="Tahoma" w:hAnsi="Tahoma" w:cs="Tahoma"/>
          <w:sz w:val="22"/>
          <w:szCs w:val="22"/>
        </w:rPr>
        <w:t>Memberis</w:t>
      </w:r>
      <w:proofErr w:type="spellEnd"/>
      <w:r w:rsidRPr="001C364D">
        <w:rPr>
          <w:rFonts w:ascii="Tahoma" w:hAnsi="Tahoma" w:cs="Tahoma"/>
          <w:sz w:val="22"/>
          <w:szCs w:val="22"/>
        </w:rPr>
        <w:t xml:space="preserve"> any non-utility, non-voting member of OH WARN that provides a support role to the OH WARN program, but does not sign the Agreement.</w:t>
      </w:r>
      <w:proofErr w:type="gramEnd"/>
      <w:r w:rsidRPr="001C364D">
        <w:rPr>
          <w:rFonts w:ascii="Tahoma" w:hAnsi="Tahoma" w:cs="Tahoma"/>
          <w:sz w:val="22"/>
          <w:szCs w:val="22"/>
        </w:rPr>
        <w:t xml:space="preserve">  </w:t>
      </w:r>
    </w:p>
    <w:p w:rsidR="00D31A84" w:rsidRDefault="00D31A84" w:rsidP="00603A75">
      <w:pPr>
        <w:jc w:val="both"/>
        <w:rPr>
          <w:rFonts w:ascii="Tahoma" w:hAnsi="Tahoma" w:cs="Tahoma"/>
          <w:sz w:val="22"/>
          <w:szCs w:val="22"/>
        </w:rPr>
      </w:pPr>
    </w:p>
    <w:p w:rsidR="006F64BF" w:rsidRDefault="00D31A84" w:rsidP="00603A75">
      <w:pPr>
        <w:jc w:val="both"/>
        <w:rPr>
          <w:rFonts w:ascii="Tahoma" w:hAnsi="Tahoma" w:cs="Tahoma"/>
          <w:sz w:val="22"/>
          <w:szCs w:val="22"/>
        </w:rPr>
      </w:pPr>
      <w:r w:rsidRPr="00E3353F">
        <w:rPr>
          <w:rFonts w:ascii="Tahoma" w:hAnsi="Tahoma" w:cs="Tahoma"/>
          <w:b/>
          <w:sz w:val="22"/>
          <w:szCs w:val="22"/>
        </w:rPr>
        <w:t xml:space="preserve">2.2.1 </w:t>
      </w:r>
      <w:r w:rsidR="006F64BF" w:rsidRPr="00E3353F">
        <w:rPr>
          <w:rFonts w:ascii="Tahoma" w:hAnsi="Tahoma" w:cs="Tahoma"/>
          <w:b/>
          <w:sz w:val="22"/>
          <w:szCs w:val="22"/>
        </w:rPr>
        <w:t>Advisors</w:t>
      </w:r>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Associate Members include </w:t>
      </w:r>
      <w:r w:rsidR="00D31A84">
        <w:rPr>
          <w:rFonts w:ascii="Tahoma" w:hAnsi="Tahoma" w:cs="Tahoma"/>
          <w:sz w:val="22"/>
          <w:szCs w:val="22"/>
        </w:rPr>
        <w:t>advisors/</w:t>
      </w:r>
      <w:r w:rsidRPr="001C364D">
        <w:rPr>
          <w:rFonts w:ascii="Tahoma" w:hAnsi="Tahoma" w:cs="Tahoma"/>
          <w:sz w:val="22"/>
          <w:szCs w:val="22"/>
        </w:rPr>
        <w:t>representatives from the following organizations and agencies:</w:t>
      </w:r>
    </w:p>
    <w:p w:rsidR="00603A75" w:rsidRPr="001C364D" w:rsidRDefault="00603A75" w:rsidP="00603A75">
      <w:pPr>
        <w:jc w:val="both"/>
        <w:rPr>
          <w:rFonts w:ascii="Tahoma" w:hAnsi="Tahoma" w:cs="Tahoma"/>
          <w:sz w:val="22"/>
          <w:szCs w:val="22"/>
        </w:rPr>
      </w:pPr>
    </w:p>
    <w:p w:rsidR="00603A75" w:rsidRPr="001C364D" w:rsidRDefault="00603A75" w:rsidP="00603A75">
      <w:pPr>
        <w:numPr>
          <w:ilvl w:val="0"/>
          <w:numId w:val="15"/>
        </w:numPr>
        <w:rPr>
          <w:rFonts w:ascii="Tahoma" w:hAnsi="Tahoma" w:cs="Tahoma"/>
          <w:sz w:val="22"/>
          <w:szCs w:val="22"/>
        </w:rPr>
      </w:pPr>
      <w:r w:rsidRPr="001C364D">
        <w:rPr>
          <w:rFonts w:ascii="Tahoma" w:hAnsi="Tahoma" w:cs="Tahoma"/>
          <w:sz w:val="22"/>
          <w:szCs w:val="22"/>
        </w:rPr>
        <w:t>Ohio Environmental Protection Agency</w:t>
      </w:r>
    </w:p>
    <w:p w:rsidR="00603A75" w:rsidRPr="001C364D" w:rsidRDefault="00603A75" w:rsidP="00603A75">
      <w:pPr>
        <w:numPr>
          <w:ilvl w:val="0"/>
          <w:numId w:val="15"/>
        </w:numPr>
        <w:rPr>
          <w:rFonts w:ascii="Tahoma" w:hAnsi="Tahoma" w:cs="Tahoma"/>
          <w:sz w:val="22"/>
          <w:szCs w:val="22"/>
        </w:rPr>
      </w:pPr>
      <w:r w:rsidRPr="001C364D">
        <w:rPr>
          <w:rFonts w:ascii="Tahoma" w:hAnsi="Tahoma" w:cs="Tahoma"/>
          <w:sz w:val="22"/>
          <w:szCs w:val="22"/>
        </w:rPr>
        <w:t>Ohio Emergency Management Agency</w:t>
      </w:r>
    </w:p>
    <w:p w:rsidR="00603A75" w:rsidRPr="001C364D" w:rsidRDefault="00603A75" w:rsidP="00603A75">
      <w:pPr>
        <w:numPr>
          <w:ilvl w:val="0"/>
          <w:numId w:val="15"/>
        </w:numPr>
        <w:rPr>
          <w:rFonts w:ascii="Tahoma" w:hAnsi="Tahoma" w:cs="Tahoma"/>
          <w:sz w:val="22"/>
          <w:szCs w:val="22"/>
        </w:rPr>
      </w:pPr>
      <w:r w:rsidRPr="001C364D">
        <w:rPr>
          <w:rFonts w:ascii="Tahoma" w:hAnsi="Tahoma" w:cs="Tahoma"/>
          <w:sz w:val="22"/>
          <w:szCs w:val="22"/>
        </w:rPr>
        <w:t>Ohio Department of Homeland Security</w:t>
      </w:r>
    </w:p>
    <w:p w:rsidR="00603A75" w:rsidRPr="001C364D" w:rsidRDefault="00603A75" w:rsidP="00603A75">
      <w:pPr>
        <w:numPr>
          <w:ilvl w:val="0"/>
          <w:numId w:val="15"/>
        </w:numPr>
        <w:rPr>
          <w:rFonts w:ascii="Tahoma" w:hAnsi="Tahoma" w:cs="Tahoma"/>
          <w:sz w:val="22"/>
          <w:szCs w:val="22"/>
        </w:rPr>
      </w:pPr>
      <w:r w:rsidRPr="001C364D">
        <w:rPr>
          <w:rFonts w:ascii="Tahoma" w:hAnsi="Tahoma" w:cs="Tahoma"/>
          <w:sz w:val="22"/>
          <w:szCs w:val="22"/>
        </w:rPr>
        <w:t xml:space="preserve">Ohio Department of Health </w:t>
      </w:r>
    </w:p>
    <w:p w:rsidR="00603A75" w:rsidRPr="001C364D" w:rsidRDefault="00603A75" w:rsidP="00603A75">
      <w:pPr>
        <w:numPr>
          <w:ilvl w:val="0"/>
          <w:numId w:val="15"/>
        </w:numPr>
        <w:rPr>
          <w:rFonts w:ascii="Tahoma" w:hAnsi="Tahoma" w:cs="Tahoma"/>
          <w:sz w:val="22"/>
          <w:szCs w:val="22"/>
        </w:rPr>
      </w:pPr>
      <w:r w:rsidRPr="001C364D">
        <w:rPr>
          <w:rFonts w:ascii="Tahoma" w:hAnsi="Tahoma" w:cs="Tahoma"/>
          <w:sz w:val="22"/>
          <w:szCs w:val="22"/>
        </w:rPr>
        <w:t>U.S. Environmental Protection Agency Region V</w:t>
      </w:r>
    </w:p>
    <w:p w:rsidR="00603A75" w:rsidRPr="001C364D" w:rsidRDefault="00603A75" w:rsidP="00603A75">
      <w:pPr>
        <w:numPr>
          <w:ilvl w:val="0"/>
          <w:numId w:val="15"/>
        </w:numPr>
        <w:rPr>
          <w:rFonts w:ascii="Tahoma" w:hAnsi="Tahoma" w:cs="Tahoma"/>
          <w:sz w:val="22"/>
          <w:szCs w:val="22"/>
        </w:rPr>
      </w:pPr>
      <w:r w:rsidRPr="001C364D">
        <w:rPr>
          <w:rFonts w:ascii="Tahoma" w:hAnsi="Tahoma" w:cs="Tahoma"/>
          <w:sz w:val="22"/>
          <w:szCs w:val="22"/>
        </w:rPr>
        <w:t>Professional water/wastewater sector association representative(s) (</w:t>
      </w:r>
      <w:proofErr w:type="spellStart"/>
      <w:r w:rsidRPr="001C364D">
        <w:rPr>
          <w:rFonts w:ascii="Tahoma" w:hAnsi="Tahoma" w:cs="Tahoma"/>
          <w:sz w:val="22"/>
          <w:szCs w:val="22"/>
        </w:rPr>
        <w:t>AWWA</w:t>
      </w:r>
      <w:proofErr w:type="spellEnd"/>
      <w:r w:rsidRPr="001C364D">
        <w:rPr>
          <w:rFonts w:ascii="Tahoma" w:hAnsi="Tahoma" w:cs="Tahoma"/>
          <w:sz w:val="22"/>
          <w:szCs w:val="22"/>
        </w:rPr>
        <w:t xml:space="preserve">, </w:t>
      </w:r>
      <w:proofErr w:type="spellStart"/>
      <w:r w:rsidRPr="001C364D">
        <w:rPr>
          <w:rFonts w:ascii="Tahoma" w:hAnsi="Tahoma" w:cs="Tahoma"/>
          <w:sz w:val="22"/>
          <w:szCs w:val="22"/>
        </w:rPr>
        <w:t>ORWA</w:t>
      </w:r>
      <w:proofErr w:type="spellEnd"/>
      <w:r w:rsidRPr="001C364D">
        <w:rPr>
          <w:rFonts w:ascii="Tahoma" w:hAnsi="Tahoma" w:cs="Tahoma"/>
          <w:sz w:val="22"/>
          <w:szCs w:val="22"/>
        </w:rPr>
        <w:t xml:space="preserve">, </w:t>
      </w:r>
      <w:proofErr w:type="spellStart"/>
      <w:r w:rsidRPr="001C364D">
        <w:rPr>
          <w:rFonts w:ascii="Tahoma" w:hAnsi="Tahoma" w:cs="Tahoma"/>
          <w:sz w:val="22"/>
          <w:szCs w:val="22"/>
        </w:rPr>
        <w:t>OWEA</w:t>
      </w:r>
      <w:proofErr w:type="spellEnd"/>
      <w:r w:rsidRPr="001C364D">
        <w:rPr>
          <w:rFonts w:ascii="Tahoma" w:hAnsi="Tahoma" w:cs="Tahoma"/>
          <w:sz w:val="22"/>
          <w:szCs w:val="22"/>
        </w:rPr>
        <w:t>, etc.).</w:t>
      </w:r>
    </w:p>
    <w:p w:rsidR="00603A75" w:rsidRPr="001C364D" w:rsidRDefault="00603A75" w:rsidP="00603A75">
      <w:pPr>
        <w:ind w:left="720"/>
        <w:rPr>
          <w:rFonts w:ascii="Tahoma" w:hAnsi="Tahoma" w:cs="Tahoma"/>
          <w:sz w:val="22"/>
          <w:szCs w:val="22"/>
        </w:rPr>
      </w:pPr>
    </w:p>
    <w:p w:rsidR="00603A75" w:rsidRDefault="006F64BF" w:rsidP="00603A75">
      <w:pPr>
        <w:jc w:val="both"/>
        <w:rPr>
          <w:rFonts w:ascii="Tahoma" w:hAnsi="Tahoma" w:cs="Tahoma"/>
          <w:sz w:val="22"/>
          <w:szCs w:val="22"/>
        </w:rPr>
      </w:pPr>
      <w:r>
        <w:rPr>
          <w:rFonts w:ascii="Tahoma" w:hAnsi="Tahoma" w:cs="Tahoma"/>
          <w:sz w:val="22"/>
          <w:szCs w:val="22"/>
        </w:rPr>
        <w:t>Advisors</w:t>
      </w:r>
      <w:r w:rsidR="00603A75" w:rsidRPr="001C364D">
        <w:rPr>
          <w:rFonts w:ascii="Tahoma" w:hAnsi="Tahoma" w:cs="Tahoma"/>
          <w:sz w:val="22"/>
          <w:szCs w:val="22"/>
        </w:rPr>
        <w:t xml:space="preserve"> are responsible for actively participating in the OH WARN program which includes attending meetings, assisting with planning efforts and participating in other OH WARN activities.  During an emergency, </w:t>
      </w:r>
      <w:r>
        <w:rPr>
          <w:rFonts w:ascii="Tahoma" w:hAnsi="Tahoma" w:cs="Tahoma"/>
          <w:sz w:val="22"/>
          <w:szCs w:val="22"/>
        </w:rPr>
        <w:t>Advisors</w:t>
      </w:r>
      <w:r w:rsidR="00603A75" w:rsidRPr="001C364D">
        <w:rPr>
          <w:rFonts w:ascii="Tahoma" w:hAnsi="Tahoma" w:cs="Tahoma"/>
          <w:sz w:val="22"/>
          <w:szCs w:val="22"/>
        </w:rPr>
        <w:t xml:space="preserve"> </w:t>
      </w:r>
      <w:r>
        <w:rPr>
          <w:rFonts w:ascii="Tahoma" w:hAnsi="Tahoma" w:cs="Tahoma"/>
          <w:sz w:val="22"/>
          <w:szCs w:val="22"/>
        </w:rPr>
        <w:t>will</w:t>
      </w:r>
      <w:r w:rsidRPr="001C364D">
        <w:rPr>
          <w:rFonts w:ascii="Tahoma" w:hAnsi="Tahoma" w:cs="Tahoma"/>
          <w:sz w:val="22"/>
          <w:szCs w:val="22"/>
        </w:rPr>
        <w:t xml:space="preserve"> </w:t>
      </w:r>
      <w:r w:rsidR="00603A75" w:rsidRPr="001C364D">
        <w:rPr>
          <w:rFonts w:ascii="Tahoma" w:hAnsi="Tahoma" w:cs="Tahoma"/>
          <w:sz w:val="22"/>
          <w:szCs w:val="22"/>
        </w:rPr>
        <w:t>help coordinate the sharing of resources between utilities.</w:t>
      </w:r>
    </w:p>
    <w:p w:rsidR="006F64BF" w:rsidRPr="001C364D" w:rsidRDefault="006F64BF" w:rsidP="006F64BF">
      <w:pPr>
        <w:jc w:val="both"/>
        <w:rPr>
          <w:rFonts w:ascii="Tahoma" w:hAnsi="Tahoma" w:cs="Tahoma"/>
          <w:sz w:val="22"/>
          <w:szCs w:val="22"/>
        </w:rPr>
      </w:pPr>
    </w:p>
    <w:p w:rsidR="00603A75" w:rsidRDefault="00D80289" w:rsidP="00E3353F">
      <w:pPr>
        <w:jc w:val="both"/>
        <w:rPr>
          <w:rFonts w:ascii="Tahoma" w:hAnsi="Tahoma" w:cs="Tahoma"/>
          <w:b/>
          <w:sz w:val="22"/>
          <w:szCs w:val="22"/>
        </w:rPr>
      </w:pPr>
      <w:r w:rsidRPr="00E3353F">
        <w:rPr>
          <w:rFonts w:ascii="Tahoma" w:hAnsi="Tahoma" w:cs="Tahoma"/>
          <w:b/>
          <w:sz w:val="22"/>
          <w:szCs w:val="22"/>
        </w:rPr>
        <w:t>2.2.</w:t>
      </w:r>
      <w:r w:rsidR="006F64BF">
        <w:rPr>
          <w:rFonts w:ascii="Tahoma" w:hAnsi="Tahoma" w:cs="Tahoma"/>
          <w:b/>
          <w:sz w:val="22"/>
          <w:szCs w:val="22"/>
        </w:rPr>
        <w:t>2</w:t>
      </w:r>
      <w:r w:rsidRPr="00E3353F">
        <w:rPr>
          <w:rFonts w:ascii="Tahoma" w:hAnsi="Tahoma" w:cs="Tahoma"/>
          <w:b/>
          <w:sz w:val="22"/>
          <w:szCs w:val="22"/>
        </w:rPr>
        <w:tab/>
        <w:t xml:space="preserve">Subject </w:t>
      </w:r>
      <w:r>
        <w:rPr>
          <w:rFonts w:ascii="Tahoma" w:hAnsi="Tahoma" w:cs="Tahoma"/>
          <w:b/>
          <w:sz w:val="22"/>
          <w:szCs w:val="22"/>
        </w:rPr>
        <w:t>M</w:t>
      </w:r>
      <w:r w:rsidR="00831F03" w:rsidRPr="00E3353F">
        <w:rPr>
          <w:rFonts w:ascii="Tahoma" w:hAnsi="Tahoma" w:cs="Tahoma"/>
          <w:b/>
          <w:sz w:val="22"/>
          <w:szCs w:val="22"/>
        </w:rPr>
        <w:t>atter Experts and Vendors</w:t>
      </w:r>
    </w:p>
    <w:p w:rsidR="006F64BF" w:rsidRDefault="00D80289" w:rsidP="00E3353F">
      <w:pPr>
        <w:jc w:val="both"/>
        <w:rPr>
          <w:rFonts w:ascii="Tahoma" w:hAnsi="Tahoma" w:cs="Tahoma"/>
          <w:sz w:val="22"/>
          <w:szCs w:val="22"/>
        </w:rPr>
      </w:pPr>
      <w:r w:rsidRPr="00E3353F">
        <w:rPr>
          <w:rFonts w:ascii="Tahoma" w:hAnsi="Tahoma" w:cs="Tahoma"/>
          <w:sz w:val="22"/>
          <w:szCs w:val="22"/>
        </w:rPr>
        <w:t>Subject Matter Experts and Vendors</w:t>
      </w:r>
      <w:r w:rsidRPr="00D80289">
        <w:rPr>
          <w:rFonts w:ascii="Tahoma" w:hAnsi="Tahoma" w:cs="Tahoma"/>
          <w:sz w:val="22"/>
          <w:szCs w:val="22"/>
        </w:rPr>
        <w:t xml:space="preserve"> </w:t>
      </w:r>
      <w:r w:rsidR="006F64BF">
        <w:rPr>
          <w:rFonts w:ascii="Tahoma" w:hAnsi="Tahoma" w:cs="Tahoma"/>
          <w:sz w:val="22"/>
          <w:szCs w:val="22"/>
        </w:rPr>
        <w:t>are also</w:t>
      </w:r>
      <w:r>
        <w:rPr>
          <w:rFonts w:ascii="Tahoma" w:hAnsi="Tahoma" w:cs="Tahoma"/>
          <w:sz w:val="22"/>
          <w:szCs w:val="22"/>
        </w:rPr>
        <w:t xml:space="preserve"> </w:t>
      </w:r>
      <w:r w:rsidRPr="00D80289">
        <w:rPr>
          <w:rFonts w:ascii="Tahoma" w:hAnsi="Tahoma" w:cs="Tahoma"/>
          <w:sz w:val="22"/>
          <w:szCs w:val="22"/>
        </w:rPr>
        <w:t>Associate Member</w:t>
      </w:r>
      <w:r>
        <w:rPr>
          <w:rFonts w:ascii="Tahoma" w:hAnsi="Tahoma" w:cs="Tahoma"/>
          <w:sz w:val="22"/>
          <w:szCs w:val="22"/>
        </w:rPr>
        <w:t>s</w:t>
      </w:r>
      <w:r w:rsidR="006F64BF">
        <w:rPr>
          <w:rFonts w:ascii="Tahoma" w:hAnsi="Tahoma" w:cs="Tahoma"/>
          <w:sz w:val="22"/>
          <w:szCs w:val="22"/>
        </w:rPr>
        <w:t xml:space="preserve"> that are</w:t>
      </w:r>
      <w:r w:rsidRPr="001C364D">
        <w:rPr>
          <w:rFonts w:ascii="Tahoma" w:hAnsi="Tahoma" w:cs="Tahoma"/>
          <w:sz w:val="22"/>
          <w:szCs w:val="22"/>
        </w:rPr>
        <w:t xml:space="preserve"> non-utility, non-voting member</w:t>
      </w:r>
      <w:r w:rsidR="006F64BF">
        <w:rPr>
          <w:rFonts w:ascii="Tahoma" w:hAnsi="Tahoma" w:cs="Tahoma"/>
          <w:sz w:val="22"/>
          <w:szCs w:val="22"/>
        </w:rPr>
        <w:t>s</w:t>
      </w:r>
      <w:r w:rsidRPr="001C364D">
        <w:rPr>
          <w:rFonts w:ascii="Tahoma" w:hAnsi="Tahoma" w:cs="Tahoma"/>
          <w:sz w:val="22"/>
          <w:szCs w:val="22"/>
        </w:rPr>
        <w:t xml:space="preserve"> of OH WARN that provide</w:t>
      </w:r>
      <w:r w:rsidR="006F64BF">
        <w:rPr>
          <w:rFonts w:ascii="Tahoma" w:hAnsi="Tahoma" w:cs="Tahoma"/>
          <w:sz w:val="22"/>
          <w:szCs w:val="22"/>
        </w:rPr>
        <w:t xml:space="preserve"> valuable information and</w:t>
      </w:r>
      <w:r w:rsidRPr="001C364D">
        <w:rPr>
          <w:rFonts w:ascii="Tahoma" w:hAnsi="Tahoma" w:cs="Tahoma"/>
          <w:sz w:val="22"/>
          <w:szCs w:val="22"/>
        </w:rPr>
        <w:t xml:space="preserve"> support</w:t>
      </w:r>
      <w:r w:rsidR="006F64BF">
        <w:rPr>
          <w:rFonts w:ascii="Tahoma" w:hAnsi="Tahoma" w:cs="Tahoma"/>
          <w:sz w:val="22"/>
          <w:szCs w:val="22"/>
        </w:rPr>
        <w:t xml:space="preserve"> </w:t>
      </w:r>
      <w:r w:rsidRPr="001C364D">
        <w:rPr>
          <w:rFonts w:ascii="Tahoma" w:hAnsi="Tahoma" w:cs="Tahoma"/>
          <w:sz w:val="22"/>
          <w:szCs w:val="22"/>
        </w:rPr>
        <w:t xml:space="preserve">to the OH WARN </w:t>
      </w:r>
      <w:proofErr w:type="spellStart"/>
      <w:r w:rsidRPr="001C364D">
        <w:rPr>
          <w:rFonts w:ascii="Tahoma" w:hAnsi="Tahoma" w:cs="Tahoma"/>
          <w:sz w:val="22"/>
          <w:szCs w:val="22"/>
        </w:rPr>
        <w:lastRenderedPageBreak/>
        <w:t>program</w:t>
      </w:r>
      <w:r w:rsidR="006F64BF">
        <w:rPr>
          <w:rFonts w:ascii="Tahoma" w:hAnsi="Tahoma" w:cs="Tahoma"/>
          <w:sz w:val="22"/>
          <w:szCs w:val="22"/>
        </w:rPr>
        <w:t>.Examples</w:t>
      </w:r>
      <w:proofErr w:type="spellEnd"/>
      <w:r w:rsidR="006F64BF">
        <w:rPr>
          <w:rFonts w:ascii="Tahoma" w:hAnsi="Tahoma" w:cs="Tahoma"/>
          <w:sz w:val="22"/>
          <w:szCs w:val="22"/>
        </w:rPr>
        <w:t xml:space="preserve"> of SMEs and Vendors include:</w:t>
      </w:r>
    </w:p>
    <w:p w:rsidR="006F64BF" w:rsidRDefault="006F64BF" w:rsidP="00E3353F">
      <w:pPr>
        <w:jc w:val="both"/>
        <w:rPr>
          <w:rFonts w:ascii="Tahoma" w:hAnsi="Tahoma" w:cs="Tahoma"/>
          <w:sz w:val="22"/>
          <w:szCs w:val="22"/>
        </w:rPr>
      </w:pPr>
    </w:p>
    <w:p w:rsidR="006F64BF" w:rsidRDefault="006F64BF" w:rsidP="00E3353F">
      <w:pPr>
        <w:pStyle w:val="ListParagraph"/>
        <w:numPr>
          <w:ilvl w:val="0"/>
          <w:numId w:val="55"/>
        </w:numPr>
        <w:jc w:val="both"/>
        <w:rPr>
          <w:rFonts w:ascii="Tahoma" w:hAnsi="Tahoma" w:cs="Tahoma"/>
          <w:sz w:val="22"/>
          <w:szCs w:val="22"/>
        </w:rPr>
      </w:pPr>
      <w:r>
        <w:rPr>
          <w:rFonts w:ascii="Tahoma" w:hAnsi="Tahoma" w:cs="Tahoma"/>
          <w:sz w:val="22"/>
          <w:szCs w:val="22"/>
        </w:rPr>
        <w:t>Equipment manufacturers or representatives</w:t>
      </w:r>
    </w:p>
    <w:p w:rsidR="006F64BF" w:rsidRDefault="006F64BF" w:rsidP="00E3353F">
      <w:pPr>
        <w:pStyle w:val="ListParagraph"/>
        <w:numPr>
          <w:ilvl w:val="0"/>
          <w:numId w:val="55"/>
        </w:numPr>
        <w:jc w:val="both"/>
        <w:rPr>
          <w:rFonts w:ascii="Tahoma" w:hAnsi="Tahoma" w:cs="Tahoma"/>
          <w:sz w:val="22"/>
          <w:szCs w:val="22"/>
        </w:rPr>
      </w:pPr>
      <w:r>
        <w:rPr>
          <w:rFonts w:ascii="Tahoma" w:hAnsi="Tahoma" w:cs="Tahoma"/>
          <w:sz w:val="22"/>
          <w:szCs w:val="22"/>
        </w:rPr>
        <w:t>Consultants</w:t>
      </w:r>
    </w:p>
    <w:p w:rsidR="006F64BF" w:rsidRDefault="006F64BF" w:rsidP="00E3353F">
      <w:pPr>
        <w:pStyle w:val="ListParagraph"/>
        <w:numPr>
          <w:ilvl w:val="0"/>
          <w:numId w:val="55"/>
        </w:numPr>
        <w:jc w:val="both"/>
        <w:rPr>
          <w:rFonts w:ascii="Tahoma" w:hAnsi="Tahoma" w:cs="Tahoma"/>
          <w:sz w:val="22"/>
          <w:szCs w:val="22"/>
        </w:rPr>
      </w:pPr>
      <w:r>
        <w:rPr>
          <w:rFonts w:ascii="Tahoma" w:hAnsi="Tahoma" w:cs="Tahoma"/>
          <w:sz w:val="22"/>
          <w:szCs w:val="22"/>
        </w:rPr>
        <w:t>Hydrogeologists</w:t>
      </w:r>
    </w:p>
    <w:p w:rsidR="00D80289" w:rsidRPr="00E3353F" w:rsidRDefault="006F64BF" w:rsidP="00E3353F">
      <w:pPr>
        <w:pStyle w:val="ListParagraph"/>
        <w:numPr>
          <w:ilvl w:val="0"/>
          <w:numId w:val="55"/>
        </w:numPr>
        <w:jc w:val="both"/>
        <w:rPr>
          <w:rFonts w:ascii="Tahoma" w:hAnsi="Tahoma" w:cs="Tahoma"/>
          <w:sz w:val="22"/>
          <w:szCs w:val="22"/>
        </w:rPr>
      </w:pPr>
      <w:r>
        <w:rPr>
          <w:rFonts w:ascii="Tahoma" w:hAnsi="Tahoma" w:cs="Tahoma"/>
          <w:sz w:val="22"/>
          <w:szCs w:val="22"/>
        </w:rPr>
        <w:t>Engineers</w:t>
      </w:r>
    </w:p>
    <w:p w:rsidR="00D80289" w:rsidRPr="001C364D" w:rsidRDefault="00D80289" w:rsidP="00D80289">
      <w:pPr>
        <w:ind w:left="720"/>
        <w:rPr>
          <w:rFonts w:ascii="Tahoma" w:hAnsi="Tahoma" w:cs="Tahoma"/>
          <w:sz w:val="22"/>
          <w:szCs w:val="22"/>
        </w:rPr>
      </w:pPr>
    </w:p>
    <w:p w:rsidR="00D80289" w:rsidRPr="00E3353F" w:rsidRDefault="00D80289" w:rsidP="00E3353F">
      <w:pPr>
        <w:ind w:firstLine="720"/>
        <w:jc w:val="both"/>
        <w:rPr>
          <w:rFonts w:ascii="Tahoma" w:hAnsi="Tahoma" w:cs="Tahoma"/>
          <w:b/>
          <w:sz w:val="22"/>
          <w:szCs w:val="22"/>
        </w:rPr>
      </w:pPr>
    </w:p>
    <w:p w:rsidR="00603A75" w:rsidRPr="001C364D" w:rsidRDefault="00603A75" w:rsidP="004F7C76">
      <w:pPr>
        <w:numPr>
          <w:ilvl w:val="1"/>
          <w:numId w:val="49"/>
        </w:numPr>
        <w:tabs>
          <w:tab w:val="left" w:pos="1800"/>
        </w:tabs>
        <w:spacing w:after="120"/>
        <w:outlineLvl w:val="1"/>
        <w:rPr>
          <w:rFonts w:ascii="Tahoma" w:hAnsi="Tahoma" w:cs="Tahoma"/>
          <w:b/>
          <w:color w:val="365F92"/>
          <w:sz w:val="22"/>
          <w:szCs w:val="22"/>
        </w:rPr>
      </w:pPr>
      <w:bookmarkStart w:id="24" w:name="_Toc459295966"/>
      <w:r w:rsidRPr="001C364D">
        <w:rPr>
          <w:rFonts w:ascii="Tahoma" w:hAnsi="Tahoma" w:cs="Tahoma"/>
          <w:b/>
          <w:color w:val="365F92"/>
          <w:sz w:val="22"/>
          <w:szCs w:val="22"/>
        </w:rPr>
        <w:t>Steering Committee</w:t>
      </w:r>
      <w:bookmarkEnd w:id="24"/>
    </w:p>
    <w:p w:rsidR="00603A75" w:rsidRPr="001C364D" w:rsidRDefault="00603A75" w:rsidP="00603A75">
      <w:pPr>
        <w:jc w:val="both"/>
        <w:rPr>
          <w:rFonts w:ascii="Tahoma" w:hAnsi="Tahoma" w:cs="Tahoma"/>
          <w:sz w:val="22"/>
          <w:szCs w:val="22"/>
        </w:rPr>
      </w:pPr>
      <w:r w:rsidRPr="001C364D">
        <w:rPr>
          <w:rFonts w:ascii="Tahoma" w:hAnsi="Tahoma" w:cs="Tahoma"/>
          <w:sz w:val="22"/>
          <w:szCs w:val="22"/>
        </w:rPr>
        <w:t>The following organizational chart identifies the relationship of the Steering Committee members.</w:t>
      </w:r>
    </w:p>
    <w:p w:rsidR="00603A75" w:rsidRPr="00603A75" w:rsidRDefault="00F26170" w:rsidP="00603A75">
      <w:pPr>
        <w:rPr>
          <w:rFonts w:ascii="Tahoma" w:hAnsi="Tahoma" w:cs="Tahoma"/>
        </w:rPr>
      </w:pPr>
      <w:r>
        <w:rPr>
          <w:rFonts w:ascii="Tahoma" w:hAnsi="Tahoma" w:cs="Tahoma"/>
          <w:noProof/>
        </w:rPr>
        <w:drawing>
          <wp:anchor distT="0" distB="0" distL="114300" distR="114300" simplePos="0" relativeHeight="251659264" behindDoc="0" locked="1" layoutInCell="1" allowOverlap="1" wp14:anchorId="3927610D" wp14:editId="36C30A76">
            <wp:simplePos x="0" y="0"/>
            <wp:positionH relativeFrom="character">
              <wp:posOffset>561975</wp:posOffset>
            </wp:positionH>
            <wp:positionV relativeFrom="line">
              <wp:posOffset>622300</wp:posOffset>
            </wp:positionV>
            <wp:extent cx="4800600" cy="2400300"/>
            <wp:effectExtent l="0" t="38100" r="0" b="57150"/>
            <wp:wrapSquare wrapText="bothSides"/>
            <wp:docPr id="1065" name="Organization Chart 10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603A75" w:rsidRDefault="00603A75"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473967" w:rsidRDefault="00473967" w:rsidP="00603A75">
      <w:pPr>
        <w:rPr>
          <w:rFonts w:ascii="Tahoma" w:hAnsi="Tahoma" w:cs="Tahoma"/>
          <w:sz w:val="22"/>
          <w:szCs w:val="22"/>
        </w:rPr>
      </w:pPr>
    </w:p>
    <w:p w:rsidR="00D80289" w:rsidRDefault="00D80289" w:rsidP="00603A75">
      <w:pPr>
        <w:rPr>
          <w:rFonts w:ascii="Tahoma" w:hAnsi="Tahoma" w:cs="Tahoma"/>
          <w:sz w:val="22"/>
          <w:szCs w:val="22"/>
        </w:rPr>
      </w:pPr>
    </w:p>
    <w:p w:rsidR="00D80289" w:rsidRDefault="00D80289" w:rsidP="00603A75">
      <w:pPr>
        <w:rPr>
          <w:rFonts w:ascii="Tahoma" w:hAnsi="Tahoma" w:cs="Tahoma"/>
          <w:sz w:val="22"/>
          <w:szCs w:val="22"/>
        </w:rPr>
      </w:pPr>
    </w:p>
    <w:p w:rsidR="00D80289" w:rsidRDefault="00D80289" w:rsidP="00603A75">
      <w:pPr>
        <w:rPr>
          <w:rFonts w:ascii="Tahoma" w:hAnsi="Tahoma" w:cs="Tahoma"/>
          <w:sz w:val="22"/>
          <w:szCs w:val="22"/>
        </w:rPr>
      </w:pPr>
    </w:p>
    <w:p w:rsidR="00D80289" w:rsidRDefault="00D80289" w:rsidP="00603A75">
      <w:pPr>
        <w:rPr>
          <w:rFonts w:ascii="Tahoma" w:hAnsi="Tahoma" w:cs="Tahoma"/>
          <w:sz w:val="22"/>
          <w:szCs w:val="22"/>
        </w:rPr>
      </w:pPr>
    </w:p>
    <w:p w:rsidR="00D80289" w:rsidRDefault="00D80289" w:rsidP="00603A75">
      <w:pPr>
        <w:rPr>
          <w:rFonts w:ascii="Tahoma" w:hAnsi="Tahoma" w:cs="Tahoma"/>
          <w:sz w:val="22"/>
          <w:szCs w:val="22"/>
        </w:rPr>
      </w:pPr>
    </w:p>
    <w:p w:rsidR="00473967" w:rsidRPr="001C364D" w:rsidRDefault="00473967" w:rsidP="00603A75">
      <w:pPr>
        <w:rPr>
          <w:rFonts w:ascii="Tahoma" w:hAnsi="Tahoma" w:cs="Tahoma"/>
          <w:sz w:val="22"/>
          <w:szCs w:val="22"/>
        </w:rPr>
      </w:pPr>
    </w:p>
    <w:p w:rsidR="00603A75" w:rsidRPr="001C364D" w:rsidRDefault="00603A75" w:rsidP="00603A75">
      <w:pPr>
        <w:jc w:val="center"/>
        <w:rPr>
          <w:rFonts w:ascii="Tahoma" w:hAnsi="Tahoma" w:cs="Tahoma"/>
          <w:b/>
          <w:sz w:val="22"/>
          <w:szCs w:val="22"/>
        </w:rPr>
      </w:pPr>
      <w:r w:rsidRPr="001C364D">
        <w:rPr>
          <w:rFonts w:ascii="Tahoma" w:hAnsi="Tahoma" w:cs="Tahoma"/>
          <w:b/>
          <w:sz w:val="22"/>
          <w:szCs w:val="22"/>
        </w:rPr>
        <w:t>Figure 3:</w:t>
      </w:r>
      <w:r w:rsidRPr="001C364D">
        <w:rPr>
          <w:rFonts w:ascii="Tahoma" w:hAnsi="Tahoma" w:cs="Tahoma"/>
          <w:b/>
          <w:sz w:val="22"/>
          <w:szCs w:val="22"/>
        </w:rPr>
        <w:tab/>
        <w:t>Elements of the OH WARN Steering Committee Structure</w:t>
      </w:r>
    </w:p>
    <w:p w:rsidR="00603A75" w:rsidRPr="001C364D" w:rsidRDefault="00603A75" w:rsidP="00603A75">
      <w:pPr>
        <w:jc w:val="center"/>
        <w:rPr>
          <w:rFonts w:ascii="Tahoma" w:hAnsi="Tahoma" w:cs="Tahoma"/>
          <w:b/>
          <w:sz w:val="22"/>
          <w:szCs w:val="22"/>
        </w:rPr>
      </w:pPr>
    </w:p>
    <w:p w:rsidR="00603A75" w:rsidRPr="001C364D" w:rsidRDefault="00603A75" w:rsidP="00615F41">
      <w:pPr>
        <w:numPr>
          <w:ilvl w:val="2"/>
          <w:numId w:val="51"/>
        </w:numPr>
        <w:spacing w:after="120"/>
        <w:jc w:val="both"/>
        <w:outlineLvl w:val="2"/>
        <w:rPr>
          <w:rFonts w:ascii="Tahoma" w:hAnsi="Tahoma" w:cs="Tahoma"/>
          <w:b/>
          <w:i/>
          <w:color w:val="365F92"/>
          <w:sz w:val="22"/>
          <w:szCs w:val="22"/>
        </w:rPr>
      </w:pPr>
      <w:bookmarkStart w:id="25" w:name="_Toc459295967"/>
      <w:r w:rsidRPr="001C364D">
        <w:rPr>
          <w:rFonts w:ascii="Tahoma" w:hAnsi="Tahoma" w:cs="Tahoma"/>
          <w:b/>
          <w:i/>
          <w:color w:val="365F92"/>
          <w:sz w:val="22"/>
          <w:szCs w:val="22"/>
        </w:rPr>
        <w:t>Responsibilities</w:t>
      </w:r>
      <w:bookmarkEnd w:id="25"/>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Under the leadership of the Steering Committee Chair (also referred to as the OH WARN Chair), the Steering Committee is responsible for the following actions: </w:t>
      </w:r>
    </w:p>
    <w:p w:rsidR="00603A75" w:rsidRPr="001C364D" w:rsidRDefault="00603A75" w:rsidP="00603A75">
      <w:pPr>
        <w:numPr>
          <w:ilvl w:val="0"/>
          <w:numId w:val="10"/>
        </w:numPr>
        <w:jc w:val="both"/>
        <w:rPr>
          <w:rFonts w:ascii="Tahoma" w:hAnsi="Tahoma" w:cs="Tahoma"/>
          <w:sz w:val="22"/>
          <w:szCs w:val="22"/>
        </w:rPr>
      </w:pPr>
      <w:r w:rsidRPr="001C364D">
        <w:rPr>
          <w:rFonts w:ascii="Tahoma" w:hAnsi="Tahoma" w:cs="Tahoma"/>
          <w:sz w:val="22"/>
          <w:szCs w:val="22"/>
        </w:rPr>
        <w:t>Organize and coordinate emergency planning and response activities for OH WARN.</w:t>
      </w:r>
    </w:p>
    <w:p w:rsidR="00603A75" w:rsidRPr="001C364D" w:rsidRDefault="00603A75" w:rsidP="00603A75">
      <w:pPr>
        <w:numPr>
          <w:ilvl w:val="0"/>
          <w:numId w:val="10"/>
        </w:numPr>
        <w:jc w:val="both"/>
        <w:rPr>
          <w:rFonts w:ascii="Tahoma" w:hAnsi="Tahoma" w:cs="Tahoma"/>
          <w:sz w:val="22"/>
          <w:szCs w:val="22"/>
        </w:rPr>
      </w:pPr>
      <w:r w:rsidRPr="001C364D">
        <w:rPr>
          <w:rFonts w:ascii="Tahoma" w:hAnsi="Tahoma" w:cs="Tahoma"/>
          <w:sz w:val="22"/>
          <w:szCs w:val="22"/>
        </w:rPr>
        <w:t>Encourage the active participation of Utility Members.</w:t>
      </w:r>
    </w:p>
    <w:p w:rsidR="00603A75" w:rsidRPr="001C364D" w:rsidRDefault="00603A75" w:rsidP="00603A75">
      <w:pPr>
        <w:numPr>
          <w:ilvl w:val="0"/>
          <w:numId w:val="10"/>
        </w:numPr>
        <w:jc w:val="both"/>
        <w:rPr>
          <w:rFonts w:ascii="Tahoma" w:hAnsi="Tahoma" w:cs="Tahoma"/>
          <w:sz w:val="22"/>
          <w:szCs w:val="22"/>
        </w:rPr>
      </w:pPr>
      <w:r w:rsidRPr="001C364D">
        <w:rPr>
          <w:rFonts w:ascii="Tahoma" w:hAnsi="Tahoma" w:cs="Tahoma"/>
          <w:sz w:val="22"/>
          <w:szCs w:val="22"/>
        </w:rPr>
        <w:t>Establish regular meeting schedules to maintain continuity. Meetings shall occur at least once per quarter.</w:t>
      </w:r>
    </w:p>
    <w:p w:rsidR="00603A75" w:rsidRPr="001C364D" w:rsidRDefault="00603A75" w:rsidP="00603A75">
      <w:pPr>
        <w:numPr>
          <w:ilvl w:val="0"/>
          <w:numId w:val="10"/>
        </w:numPr>
        <w:jc w:val="both"/>
        <w:rPr>
          <w:rFonts w:ascii="Tahoma" w:hAnsi="Tahoma" w:cs="Tahoma"/>
          <w:sz w:val="22"/>
          <w:szCs w:val="22"/>
        </w:rPr>
      </w:pPr>
      <w:r w:rsidRPr="001C364D">
        <w:rPr>
          <w:rFonts w:ascii="Tahoma" w:hAnsi="Tahoma" w:cs="Tahoma"/>
          <w:sz w:val="22"/>
          <w:szCs w:val="22"/>
        </w:rPr>
        <w:t xml:space="preserve">Review, update and approve revisions to the OH WARN </w:t>
      </w:r>
      <w:proofErr w:type="spellStart"/>
      <w:r w:rsidRPr="001C364D">
        <w:rPr>
          <w:rFonts w:ascii="Tahoma" w:hAnsi="Tahoma" w:cs="Tahoma"/>
          <w:sz w:val="22"/>
          <w:szCs w:val="22"/>
        </w:rPr>
        <w:t>MAAOP</w:t>
      </w:r>
      <w:proofErr w:type="spellEnd"/>
      <w:r w:rsidRPr="001C364D">
        <w:rPr>
          <w:rFonts w:ascii="Tahoma" w:hAnsi="Tahoma" w:cs="Tahoma"/>
          <w:sz w:val="22"/>
          <w:szCs w:val="22"/>
        </w:rPr>
        <w:t xml:space="preserve"> and Agreement, as needed.</w:t>
      </w:r>
    </w:p>
    <w:p w:rsidR="00603A75" w:rsidRPr="001C364D" w:rsidRDefault="00603A75" w:rsidP="00603A75">
      <w:pPr>
        <w:numPr>
          <w:ilvl w:val="0"/>
          <w:numId w:val="10"/>
        </w:numPr>
        <w:jc w:val="both"/>
        <w:rPr>
          <w:rFonts w:ascii="Tahoma" w:hAnsi="Tahoma" w:cs="Tahoma"/>
          <w:sz w:val="22"/>
          <w:szCs w:val="22"/>
        </w:rPr>
      </w:pPr>
      <w:r w:rsidRPr="001C364D">
        <w:rPr>
          <w:rFonts w:ascii="Tahoma" w:hAnsi="Tahoma" w:cs="Tahoma"/>
          <w:sz w:val="22"/>
          <w:szCs w:val="22"/>
        </w:rPr>
        <w:t>Maintain communication with Utility Members regarding updates, changes, or modifications to the OH WARN system.</w:t>
      </w:r>
    </w:p>
    <w:p w:rsidR="00603A75" w:rsidRPr="001C364D" w:rsidRDefault="00603A75" w:rsidP="00603A75">
      <w:pPr>
        <w:numPr>
          <w:ilvl w:val="0"/>
          <w:numId w:val="10"/>
        </w:numPr>
        <w:jc w:val="both"/>
        <w:rPr>
          <w:rFonts w:ascii="Tahoma" w:hAnsi="Tahoma" w:cs="Tahoma"/>
          <w:sz w:val="22"/>
          <w:szCs w:val="22"/>
        </w:rPr>
      </w:pPr>
      <w:r w:rsidRPr="001C364D">
        <w:rPr>
          <w:rFonts w:ascii="Tahoma" w:hAnsi="Tahoma" w:cs="Tahoma"/>
          <w:sz w:val="22"/>
          <w:szCs w:val="22"/>
        </w:rPr>
        <w:t>Maintain the operational capability of the OH WARN Agreement.</w:t>
      </w:r>
    </w:p>
    <w:p w:rsidR="00603A75" w:rsidRPr="001C364D" w:rsidRDefault="00603A75" w:rsidP="00603A75">
      <w:pPr>
        <w:numPr>
          <w:ilvl w:val="0"/>
          <w:numId w:val="10"/>
        </w:numPr>
        <w:jc w:val="both"/>
        <w:rPr>
          <w:rFonts w:ascii="Tahoma" w:hAnsi="Tahoma" w:cs="Tahoma"/>
          <w:sz w:val="22"/>
          <w:szCs w:val="22"/>
        </w:rPr>
      </w:pPr>
      <w:r w:rsidRPr="001C364D">
        <w:rPr>
          <w:rFonts w:ascii="Tahoma" w:hAnsi="Tahoma" w:cs="Tahoma"/>
          <w:sz w:val="22"/>
          <w:szCs w:val="22"/>
        </w:rPr>
        <w:t>Represent the membership when engaged in meetings, discussions, and consultations with other associations, states, and local agencies.</w:t>
      </w:r>
    </w:p>
    <w:p w:rsidR="00603A75" w:rsidRPr="001C364D" w:rsidRDefault="00603A75" w:rsidP="00603A75">
      <w:pPr>
        <w:jc w:val="both"/>
        <w:rPr>
          <w:rFonts w:ascii="Tahoma" w:hAnsi="Tahoma" w:cs="Tahoma"/>
          <w:b/>
          <w:i/>
          <w:sz w:val="22"/>
          <w:szCs w:val="22"/>
        </w:rPr>
      </w:pPr>
    </w:p>
    <w:p w:rsidR="00603A75" w:rsidRPr="001C364D" w:rsidRDefault="00603A75" w:rsidP="004F7C76">
      <w:pPr>
        <w:numPr>
          <w:ilvl w:val="2"/>
          <w:numId w:val="51"/>
        </w:numPr>
        <w:spacing w:after="120"/>
        <w:jc w:val="both"/>
        <w:outlineLvl w:val="2"/>
        <w:rPr>
          <w:rFonts w:ascii="Tahoma" w:hAnsi="Tahoma" w:cs="Tahoma"/>
          <w:b/>
          <w:i/>
          <w:color w:val="365F92"/>
          <w:sz w:val="22"/>
          <w:szCs w:val="22"/>
        </w:rPr>
      </w:pPr>
      <w:bookmarkStart w:id="26" w:name="_Toc459295968"/>
      <w:r w:rsidRPr="001C364D">
        <w:rPr>
          <w:rFonts w:ascii="Tahoma" w:hAnsi="Tahoma" w:cs="Tahoma"/>
          <w:b/>
          <w:i/>
          <w:color w:val="365F92"/>
          <w:sz w:val="22"/>
          <w:szCs w:val="22"/>
        </w:rPr>
        <w:lastRenderedPageBreak/>
        <w:t>Composition</w:t>
      </w:r>
      <w:bookmarkEnd w:id="26"/>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The OH WARN Steering Committee shall consist of at least ten (10) members including seven (7) voting Utility Members and </w:t>
      </w:r>
      <w:r w:rsidR="006F64BF">
        <w:rPr>
          <w:rFonts w:ascii="Tahoma" w:hAnsi="Tahoma" w:cs="Tahoma"/>
          <w:sz w:val="22"/>
          <w:szCs w:val="22"/>
        </w:rPr>
        <w:t xml:space="preserve">at least </w:t>
      </w:r>
      <w:r w:rsidRPr="001C364D">
        <w:rPr>
          <w:rFonts w:ascii="Tahoma" w:hAnsi="Tahoma" w:cs="Tahoma"/>
          <w:sz w:val="22"/>
          <w:szCs w:val="22"/>
        </w:rPr>
        <w:t xml:space="preserve">three (3) non-voting </w:t>
      </w:r>
      <w:r w:rsidR="006F64BF">
        <w:rPr>
          <w:rFonts w:ascii="Tahoma" w:hAnsi="Tahoma" w:cs="Tahoma"/>
          <w:sz w:val="22"/>
          <w:szCs w:val="22"/>
        </w:rPr>
        <w:t>Advisors</w:t>
      </w:r>
      <w:r w:rsidRPr="001C364D">
        <w:rPr>
          <w:rFonts w:ascii="Tahoma" w:hAnsi="Tahoma" w:cs="Tahoma"/>
          <w:sz w:val="22"/>
          <w:szCs w:val="22"/>
        </w:rPr>
        <w:t xml:space="preserve">.  Three (3) At-Large representatives from Utility Members shall serve as Chair, Vice Chair and Secretary. Regional Coordinators shall also be Utility Members with one from each of the four (4) Ohio </w:t>
      </w:r>
      <w:proofErr w:type="spellStart"/>
      <w:r w:rsidRPr="001C364D">
        <w:rPr>
          <w:rFonts w:ascii="Tahoma" w:hAnsi="Tahoma" w:cs="Tahoma"/>
          <w:sz w:val="22"/>
          <w:szCs w:val="22"/>
        </w:rPr>
        <w:t>AWWA</w:t>
      </w:r>
      <w:proofErr w:type="spellEnd"/>
      <w:r w:rsidRPr="001C364D">
        <w:rPr>
          <w:rFonts w:ascii="Tahoma" w:hAnsi="Tahoma" w:cs="Tahoma"/>
          <w:sz w:val="22"/>
          <w:szCs w:val="22"/>
        </w:rPr>
        <w:t xml:space="preserve"> districts (i.e., Northeast, Northwest, Southeast, </w:t>
      </w:r>
      <w:proofErr w:type="gramStart"/>
      <w:r w:rsidRPr="001C364D">
        <w:rPr>
          <w:rFonts w:ascii="Tahoma" w:hAnsi="Tahoma" w:cs="Tahoma"/>
          <w:sz w:val="22"/>
          <w:szCs w:val="22"/>
        </w:rPr>
        <w:t>Southwest</w:t>
      </w:r>
      <w:proofErr w:type="gramEnd"/>
      <w:r w:rsidRPr="001C364D">
        <w:rPr>
          <w:rFonts w:ascii="Tahoma" w:hAnsi="Tahoma" w:cs="Tahoma"/>
          <w:sz w:val="22"/>
          <w:szCs w:val="22"/>
        </w:rPr>
        <w:t xml:space="preserve">) in the state. A concerted effort shall be made to include a mix of large, medium and small both private and public water and wastewater utilities for the voting Members. Associate Members (e.g., Ohio EPA, Ohio </w:t>
      </w:r>
      <w:proofErr w:type="spellStart"/>
      <w:r w:rsidRPr="001C364D">
        <w:rPr>
          <w:rFonts w:ascii="Tahoma" w:hAnsi="Tahoma" w:cs="Tahoma"/>
          <w:sz w:val="22"/>
          <w:szCs w:val="22"/>
        </w:rPr>
        <w:t>EMA</w:t>
      </w:r>
      <w:proofErr w:type="spellEnd"/>
      <w:r w:rsidRPr="001C364D">
        <w:rPr>
          <w:rFonts w:ascii="Tahoma" w:hAnsi="Tahoma" w:cs="Tahoma"/>
          <w:sz w:val="22"/>
          <w:szCs w:val="22"/>
        </w:rPr>
        <w:t xml:space="preserve">, Ohio DHS, Ohio </w:t>
      </w:r>
      <w:proofErr w:type="spellStart"/>
      <w:r w:rsidRPr="001C364D">
        <w:rPr>
          <w:rFonts w:ascii="Tahoma" w:hAnsi="Tahoma" w:cs="Tahoma"/>
          <w:sz w:val="22"/>
          <w:szCs w:val="22"/>
        </w:rPr>
        <w:t>AWWA</w:t>
      </w:r>
      <w:proofErr w:type="spellEnd"/>
      <w:r w:rsidRPr="001C364D">
        <w:rPr>
          <w:rFonts w:ascii="Tahoma" w:hAnsi="Tahoma" w:cs="Tahoma"/>
          <w:sz w:val="22"/>
          <w:szCs w:val="22"/>
        </w:rPr>
        <w:t xml:space="preserve">, </w:t>
      </w:r>
      <w:proofErr w:type="spellStart"/>
      <w:r w:rsidRPr="001C364D">
        <w:rPr>
          <w:rFonts w:ascii="Tahoma" w:hAnsi="Tahoma" w:cs="Tahoma"/>
          <w:sz w:val="22"/>
          <w:szCs w:val="22"/>
        </w:rPr>
        <w:t>OWEA</w:t>
      </w:r>
      <w:proofErr w:type="spellEnd"/>
      <w:r w:rsidRPr="001C364D">
        <w:rPr>
          <w:rFonts w:ascii="Tahoma" w:hAnsi="Tahoma" w:cs="Tahoma"/>
          <w:sz w:val="22"/>
          <w:szCs w:val="22"/>
        </w:rPr>
        <w:t xml:space="preserve">, </w:t>
      </w:r>
      <w:proofErr w:type="spellStart"/>
      <w:r w:rsidRPr="001C364D">
        <w:rPr>
          <w:rFonts w:ascii="Tahoma" w:hAnsi="Tahoma" w:cs="Tahoma"/>
          <w:sz w:val="22"/>
          <w:szCs w:val="22"/>
        </w:rPr>
        <w:t>ORWA</w:t>
      </w:r>
      <w:proofErr w:type="spellEnd"/>
      <w:r w:rsidRPr="001C364D">
        <w:rPr>
          <w:rFonts w:ascii="Tahoma" w:hAnsi="Tahoma" w:cs="Tahoma"/>
          <w:sz w:val="22"/>
          <w:szCs w:val="22"/>
        </w:rPr>
        <w:t xml:space="preserve">, Ohio Municipal League, </w:t>
      </w:r>
      <w:proofErr w:type="spellStart"/>
      <w:r w:rsidRPr="001C364D">
        <w:rPr>
          <w:rFonts w:ascii="Tahoma" w:hAnsi="Tahoma" w:cs="Tahoma"/>
          <w:sz w:val="22"/>
          <w:szCs w:val="22"/>
        </w:rPr>
        <w:t>RCAP</w:t>
      </w:r>
      <w:proofErr w:type="spellEnd"/>
      <w:r w:rsidRPr="001C364D">
        <w:rPr>
          <w:rFonts w:ascii="Tahoma" w:hAnsi="Tahoma" w:cs="Tahoma"/>
          <w:sz w:val="22"/>
          <w:szCs w:val="22"/>
        </w:rPr>
        <w:t xml:space="preserve">, etc.) shall serve as Advisors on the Steering Committee. Up to five (5) </w:t>
      </w:r>
      <w:r w:rsidR="006F64BF">
        <w:rPr>
          <w:rFonts w:ascii="Tahoma" w:hAnsi="Tahoma" w:cs="Tahoma"/>
          <w:sz w:val="22"/>
          <w:szCs w:val="22"/>
        </w:rPr>
        <w:t>Advisors</w:t>
      </w:r>
      <w:r w:rsidRPr="001C364D">
        <w:rPr>
          <w:rFonts w:ascii="Tahoma" w:hAnsi="Tahoma" w:cs="Tahoma"/>
          <w:sz w:val="22"/>
          <w:szCs w:val="22"/>
        </w:rPr>
        <w:t xml:space="preserve"> </w:t>
      </w:r>
      <w:r w:rsidR="006F64BF">
        <w:rPr>
          <w:rFonts w:ascii="Tahoma" w:hAnsi="Tahoma" w:cs="Tahoma"/>
          <w:sz w:val="22"/>
          <w:szCs w:val="22"/>
        </w:rPr>
        <w:t>may</w:t>
      </w:r>
      <w:r w:rsidR="006F64BF" w:rsidRPr="001C364D">
        <w:rPr>
          <w:rFonts w:ascii="Tahoma" w:hAnsi="Tahoma" w:cs="Tahoma"/>
          <w:sz w:val="22"/>
          <w:szCs w:val="22"/>
        </w:rPr>
        <w:t xml:space="preserve"> </w:t>
      </w:r>
      <w:r w:rsidRPr="001C364D">
        <w:rPr>
          <w:rFonts w:ascii="Tahoma" w:hAnsi="Tahoma" w:cs="Tahoma"/>
          <w:sz w:val="22"/>
          <w:szCs w:val="22"/>
        </w:rPr>
        <w:t xml:space="preserve">be </w:t>
      </w:r>
      <w:r w:rsidR="006F64BF">
        <w:rPr>
          <w:rFonts w:ascii="Tahoma" w:hAnsi="Tahoma" w:cs="Tahoma"/>
          <w:sz w:val="22"/>
          <w:szCs w:val="22"/>
        </w:rPr>
        <w:t xml:space="preserve">appointed to </w:t>
      </w:r>
      <w:r w:rsidRPr="001C364D">
        <w:rPr>
          <w:rFonts w:ascii="Tahoma" w:hAnsi="Tahoma" w:cs="Tahoma"/>
          <w:sz w:val="22"/>
          <w:szCs w:val="22"/>
        </w:rPr>
        <w:t xml:space="preserve">the Steering Committee, but there must always be a minimum of three (3). Voting Steering Committee members are expected to be a member of one of the professional water or wastewater organizations (e.g., Ohio </w:t>
      </w:r>
      <w:proofErr w:type="spellStart"/>
      <w:r w:rsidRPr="001C364D">
        <w:rPr>
          <w:rFonts w:ascii="Tahoma" w:hAnsi="Tahoma" w:cs="Tahoma"/>
          <w:sz w:val="22"/>
          <w:szCs w:val="22"/>
        </w:rPr>
        <w:t>AWWA</w:t>
      </w:r>
      <w:proofErr w:type="spellEnd"/>
      <w:r w:rsidRPr="001C364D">
        <w:rPr>
          <w:rFonts w:ascii="Tahoma" w:hAnsi="Tahoma" w:cs="Tahoma"/>
          <w:sz w:val="22"/>
          <w:szCs w:val="22"/>
        </w:rPr>
        <w:t xml:space="preserve">, </w:t>
      </w:r>
      <w:proofErr w:type="spellStart"/>
      <w:r w:rsidRPr="001C364D">
        <w:rPr>
          <w:rFonts w:ascii="Tahoma" w:hAnsi="Tahoma" w:cs="Tahoma"/>
          <w:sz w:val="22"/>
          <w:szCs w:val="22"/>
        </w:rPr>
        <w:t>OWEA</w:t>
      </w:r>
      <w:proofErr w:type="spellEnd"/>
      <w:r w:rsidRPr="001C364D">
        <w:rPr>
          <w:rFonts w:ascii="Tahoma" w:hAnsi="Tahoma" w:cs="Tahoma"/>
          <w:sz w:val="22"/>
          <w:szCs w:val="22"/>
        </w:rPr>
        <w:t xml:space="preserve">, </w:t>
      </w:r>
      <w:proofErr w:type="spellStart"/>
      <w:r w:rsidRPr="001C364D">
        <w:rPr>
          <w:rFonts w:ascii="Tahoma" w:hAnsi="Tahoma" w:cs="Tahoma"/>
          <w:sz w:val="22"/>
          <w:szCs w:val="22"/>
        </w:rPr>
        <w:t>ORWA</w:t>
      </w:r>
      <w:proofErr w:type="spellEnd"/>
      <w:r w:rsidRPr="001C364D">
        <w:rPr>
          <w:rFonts w:ascii="Tahoma" w:hAnsi="Tahoma" w:cs="Tahoma"/>
          <w:sz w:val="22"/>
          <w:szCs w:val="22"/>
        </w:rPr>
        <w:t>, etc.)</w:t>
      </w:r>
      <w:r w:rsidR="00A66C58">
        <w:rPr>
          <w:rFonts w:ascii="Tahoma" w:hAnsi="Tahoma" w:cs="Tahoma"/>
          <w:sz w:val="22"/>
          <w:szCs w:val="22"/>
        </w:rPr>
        <w:t>.</w:t>
      </w:r>
      <w:r w:rsidRPr="001C364D">
        <w:rPr>
          <w:rFonts w:ascii="Tahoma" w:hAnsi="Tahoma" w:cs="Tahoma"/>
          <w:sz w:val="22"/>
          <w:szCs w:val="22"/>
        </w:rPr>
        <w:t xml:space="preserve"> The OH WARN Steering Committee shall have the following positions:</w:t>
      </w:r>
    </w:p>
    <w:p w:rsidR="00603A75" w:rsidRPr="001C364D" w:rsidRDefault="00603A75" w:rsidP="00603A75">
      <w:pPr>
        <w:rPr>
          <w:rFonts w:ascii="Tahoma" w:hAnsi="Tahoma" w:cs="Tahoma"/>
          <w:sz w:val="22"/>
          <w:szCs w:val="22"/>
        </w:rPr>
      </w:pPr>
    </w:p>
    <w:p w:rsidR="00603A75" w:rsidRPr="001C364D" w:rsidRDefault="00603A75" w:rsidP="00603A75">
      <w:pPr>
        <w:numPr>
          <w:ilvl w:val="0"/>
          <w:numId w:val="10"/>
        </w:numPr>
        <w:rPr>
          <w:rFonts w:ascii="Tahoma" w:hAnsi="Tahoma" w:cs="Tahoma"/>
          <w:sz w:val="22"/>
          <w:szCs w:val="22"/>
        </w:rPr>
      </w:pPr>
      <w:r w:rsidRPr="001C364D">
        <w:rPr>
          <w:rFonts w:ascii="Tahoma" w:hAnsi="Tahoma" w:cs="Tahoma"/>
          <w:sz w:val="22"/>
          <w:szCs w:val="22"/>
        </w:rPr>
        <w:t>Chair (1) – At-large</w:t>
      </w:r>
    </w:p>
    <w:p w:rsidR="00603A75" w:rsidRPr="001C364D" w:rsidRDefault="00603A75" w:rsidP="00603A75">
      <w:pPr>
        <w:numPr>
          <w:ilvl w:val="0"/>
          <w:numId w:val="10"/>
        </w:numPr>
        <w:rPr>
          <w:rFonts w:ascii="Tahoma" w:hAnsi="Tahoma" w:cs="Tahoma"/>
          <w:sz w:val="22"/>
          <w:szCs w:val="22"/>
        </w:rPr>
      </w:pPr>
      <w:r w:rsidRPr="001C364D">
        <w:rPr>
          <w:rFonts w:ascii="Tahoma" w:hAnsi="Tahoma" w:cs="Tahoma"/>
          <w:sz w:val="22"/>
          <w:szCs w:val="22"/>
        </w:rPr>
        <w:t>Vice Chair (1) – At-large</w:t>
      </w:r>
    </w:p>
    <w:p w:rsidR="00603A75" w:rsidRPr="001C364D" w:rsidRDefault="00603A75" w:rsidP="00603A75">
      <w:pPr>
        <w:numPr>
          <w:ilvl w:val="0"/>
          <w:numId w:val="10"/>
        </w:numPr>
        <w:rPr>
          <w:rFonts w:ascii="Tahoma" w:hAnsi="Tahoma" w:cs="Tahoma"/>
          <w:sz w:val="22"/>
          <w:szCs w:val="22"/>
        </w:rPr>
      </w:pPr>
      <w:r w:rsidRPr="001C364D">
        <w:rPr>
          <w:rFonts w:ascii="Tahoma" w:hAnsi="Tahoma" w:cs="Tahoma"/>
          <w:sz w:val="22"/>
          <w:szCs w:val="22"/>
        </w:rPr>
        <w:t>Secretary (1) – At-large</w:t>
      </w:r>
    </w:p>
    <w:p w:rsidR="00603A75" w:rsidRPr="001C364D" w:rsidRDefault="00603A75" w:rsidP="00603A75">
      <w:pPr>
        <w:numPr>
          <w:ilvl w:val="0"/>
          <w:numId w:val="10"/>
        </w:numPr>
        <w:rPr>
          <w:rFonts w:ascii="Tahoma" w:hAnsi="Tahoma" w:cs="Tahoma"/>
          <w:sz w:val="22"/>
          <w:szCs w:val="22"/>
        </w:rPr>
      </w:pPr>
      <w:r w:rsidRPr="001C364D">
        <w:rPr>
          <w:rFonts w:ascii="Tahoma" w:hAnsi="Tahoma" w:cs="Tahoma"/>
          <w:sz w:val="22"/>
          <w:szCs w:val="22"/>
        </w:rPr>
        <w:t>Regional Coordinators (4)</w:t>
      </w:r>
    </w:p>
    <w:p w:rsidR="00603A75" w:rsidRPr="001C364D" w:rsidRDefault="00603A75" w:rsidP="00603A75">
      <w:pPr>
        <w:numPr>
          <w:ilvl w:val="0"/>
          <w:numId w:val="10"/>
        </w:numPr>
        <w:rPr>
          <w:rFonts w:ascii="Tahoma" w:hAnsi="Tahoma" w:cs="Tahoma"/>
          <w:sz w:val="22"/>
          <w:szCs w:val="22"/>
        </w:rPr>
      </w:pPr>
      <w:r w:rsidRPr="001C364D">
        <w:rPr>
          <w:rFonts w:ascii="Tahoma" w:hAnsi="Tahoma" w:cs="Tahoma"/>
          <w:sz w:val="22"/>
          <w:szCs w:val="22"/>
        </w:rPr>
        <w:t>Advisors (minimum of 3, maximum of 5)</w:t>
      </w:r>
    </w:p>
    <w:p w:rsidR="00603A75" w:rsidRPr="001C364D" w:rsidRDefault="00603A75" w:rsidP="00603A75">
      <w:pPr>
        <w:ind w:left="360"/>
        <w:rPr>
          <w:rFonts w:ascii="Tahoma" w:hAnsi="Tahoma" w:cs="Tahoma"/>
          <w:sz w:val="22"/>
          <w:szCs w:val="22"/>
        </w:rPr>
      </w:pPr>
    </w:p>
    <w:p w:rsidR="00603A75" w:rsidRPr="001C364D" w:rsidRDefault="00E03936" w:rsidP="004F7C76">
      <w:pPr>
        <w:spacing w:after="120"/>
        <w:jc w:val="both"/>
        <w:outlineLvl w:val="2"/>
        <w:rPr>
          <w:rFonts w:ascii="Tahoma" w:hAnsi="Tahoma" w:cs="Tahoma"/>
          <w:b/>
          <w:i/>
          <w:color w:val="365F92"/>
          <w:sz w:val="22"/>
          <w:szCs w:val="22"/>
        </w:rPr>
      </w:pPr>
      <w:bookmarkStart w:id="27" w:name="_Toc459295969"/>
      <w:r w:rsidRPr="001C364D">
        <w:rPr>
          <w:rFonts w:ascii="Tahoma" w:hAnsi="Tahoma" w:cs="Tahoma"/>
          <w:b/>
          <w:i/>
          <w:color w:val="365F92"/>
          <w:sz w:val="22"/>
          <w:szCs w:val="22"/>
        </w:rPr>
        <w:t xml:space="preserve">Section </w:t>
      </w:r>
      <w:r w:rsidR="00603A75" w:rsidRPr="001C364D">
        <w:rPr>
          <w:rFonts w:ascii="Tahoma" w:hAnsi="Tahoma" w:cs="Tahoma"/>
          <w:b/>
          <w:i/>
          <w:color w:val="365F92"/>
          <w:sz w:val="22"/>
          <w:szCs w:val="22"/>
        </w:rPr>
        <w:t>2.</w:t>
      </w:r>
      <w:r w:rsidR="00615F41">
        <w:rPr>
          <w:rFonts w:ascii="Tahoma" w:hAnsi="Tahoma" w:cs="Tahoma"/>
          <w:b/>
          <w:i/>
          <w:color w:val="365F92"/>
          <w:sz w:val="22"/>
          <w:szCs w:val="22"/>
        </w:rPr>
        <w:t>3</w:t>
      </w:r>
      <w:r w:rsidR="00603A75" w:rsidRPr="001C364D">
        <w:rPr>
          <w:rFonts w:ascii="Tahoma" w:hAnsi="Tahoma" w:cs="Tahoma"/>
          <w:b/>
          <w:i/>
          <w:color w:val="365F92"/>
          <w:sz w:val="22"/>
          <w:szCs w:val="22"/>
        </w:rPr>
        <w:t>.3</w:t>
      </w:r>
      <w:r w:rsidR="00603A75" w:rsidRPr="001C364D">
        <w:rPr>
          <w:rFonts w:ascii="Tahoma" w:hAnsi="Tahoma" w:cs="Tahoma"/>
          <w:b/>
          <w:i/>
          <w:color w:val="365F92"/>
          <w:sz w:val="22"/>
          <w:szCs w:val="22"/>
        </w:rPr>
        <w:tab/>
        <w:t>Appointment &amp; Election</w:t>
      </w:r>
      <w:bookmarkEnd w:id="27"/>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Steering Committee Utility Members are nominated by OH WARN Members. The ballot will be determined by nominations received.  OH WARN Utility Members shall vote to elect Steering Committee members and the Steering Committee shall </w:t>
      </w:r>
      <w:r w:rsidR="00A005B6">
        <w:rPr>
          <w:rFonts w:ascii="Tahoma" w:hAnsi="Tahoma" w:cs="Tahoma"/>
          <w:sz w:val="22"/>
          <w:szCs w:val="22"/>
        </w:rPr>
        <w:t>ratify</w:t>
      </w:r>
      <w:r w:rsidRPr="001C364D">
        <w:rPr>
          <w:rFonts w:ascii="Tahoma" w:hAnsi="Tahoma" w:cs="Tahoma"/>
          <w:sz w:val="22"/>
          <w:szCs w:val="22"/>
        </w:rPr>
        <w:t xml:space="preserve">.  Regional Coordinators shall be nominated and elected by Utility Members in their District (i.e., Northeast, Northwest, Southeast, </w:t>
      </w:r>
      <w:proofErr w:type="gramStart"/>
      <w:r w:rsidRPr="001C364D">
        <w:rPr>
          <w:rFonts w:ascii="Tahoma" w:hAnsi="Tahoma" w:cs="Tahoma"/>
          <w:sz w:val="22"/>
          <w:szCs w:val="22"/>
        </w:rPr>
        <w:t>Southwest</w:t>
      </w:r>
      <w:proofErr w:type="gramEnd"/>
      <w:r w:rsidRPr="001C364D">
        <w:rPr>
          <w:rFonts w:ascii="Tahoma" w:hAnsi="Tahoma" w:cs="Tahoma"/>
          <w:sz w:val="22"/>
          <w:szCs w:val="22"/>
        </w:rPr>
        <w:t xml:space="preserve">) and </w:t>
      </w:r>
      <w:r w:rsidR="00A005B6">
        <w:rPr>
          <w:rFonts w:ascii="Tahoma" w:hAnsi="Tahoma" w:cs="Tahoma"/>
          <w:sz w:val="22"/>
          <w:szCs w:val="22"/>
        </w:rPr>
        <w:t>ratified</w:t>
      </w:r>
      <w:r w:rsidR="00A005B6" w:rsidRPr="001C364D">
        <w:rPr>
          <w:rFonts w:ascii="Tahoma" w:hAnsi="Tahoma" w:cs="Tahoma"/>
          <w:sz w:val="22"/>
          <w:szCs w:val="22"/>
        </w:rPr>
        <w:t xml:space="preserve"> </w:t>
      </w:r>
      <w:r w:rsidRPr="001C364D">
        <w:rPr>
          <w:rFonts w:ascii="Tahoma" w:hAnsi="Tahoma" w:cs="Tahoma"/>
          <w:sz w:val="22"/>
          <w:szCs w:val="22"/>
        </w:rPr>
        <w:t xml:space="preserve">by the Steering Committee. </w:t>
      </w:r>
    </w:p>
    <w:p w:rsidR="00603A75" w:rsidRPr="001C364D" w:rsidRDefault="00603A75" w:rsidP="00603A75">
      <w:pPr>
        <w:jc w:val="both"/>
        <w:rPr>
          <w:rFonts w:ascii="Tahoma" w:hAnsi="Tahoma" w:cs="Tahoma"/>
          <w:sz w:val="22"/>
          <w:szCs w:val="22"/>
        </w:rPr>
      </w:pPr>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Advisors shall be recommended by any Associate Member and approved and appointed by the Steering Committee.  </w:t>
      </w:r>
    </w:p>
    <w:p w:rsidR="00603A75" w:rsidRPr="001C364D" w:rsidRDefault="00603A75" w:rsidP="00603A75">
      <w:pPr>
        <w:jc w:val="both"/>
        <w:rPr>
          <w:rFonts w:ascii="Tahoma" w:hAnsi="Tahoma" w:cs="Tahoma"/>
          <w:sz w:val="22"/>
          <w:szCs w:val="22"/>
        </w:rPr>
      </w:pPr>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Members of the Steering Committee shall serve </w:t>
      </w:r>
      <w:r w:rsidRPr="001C364D">
        <w:rPr>
          <w:rFonts w:ascii="Tahoma" w:hAnsi="Tahoma" w:cs="Tahoma"/>
          <w:b/>
          <w:sz w:val="22"/>
          <w:szCs w:val="22"/>
        </w:rPr>
        <w:t>a minimum of a two (2)-year term</w:t>
      </w:r>
      <w:r w:rsidRPr="001C364D">
        <w:rPr>
          <w:rFonts w:ascii="Tahoma" w:hAnsi="Tahoma" w:cs="Tahoma"/>
          <w:color w:val="0000FF"/>
          <w:sz w:val="22"/>
          <w:szCs w:val="22"/>
        </w:rPr>
        <w:t>.</w:t>
      </w:r>
      <w:r w:rsidRPr="001C364D">
        <w:rPr>
          <w:rFonts w:ascii="Tahoma" w:hAnsi="Tahoma" w:cs="Tahoma"/>
          <w:sz w:val="22"/>
          <w:szCs w:val="22"/>
        </w:rPr>
        <w:t xml:space="preserve">  Voting and appointment shall occur at least three (3) months prior to start of the calendar year the term begins.  New members must be identified by December 1</w:t>
      </w:r>
      <w:r w:rsidRPr="001C364D">
        <w:rPr>
          <w:rFonts w:ascii="Tahoma" w:hAnsi="Tahoma" w:cs="Tahoma"/>
          <w:sz w:val="22"/>
          <w:szCs w:val="22"/>
          <w:vertAlign w:val="superscript"/>
        </w:rPr>
        <w:t>st</w:t>
      </w:r>
      <w:r w:rsidRPr="001C364D">
        <w:rPr>
          <w:rFonts w:ascii="Tahoma" w:hAnsi="Tahoma" w:cs="Tahoma"/>
          <w:sz w:val="22"/>
          <w:szCs w:val="22"/>
        </w:rPr>
        <w:t xml:space="preserve"> before the term begins. </w:t>
      </w:r>
      <w:r w:rsidRPr="001C364D">
        <w:rPr>
          <w:rFonts w:ascii="Tahoma" w:hAnsi="Tahoma" w:cs="Tahoma"/>
          <w:b/>
          <w:sz w:val="22"/>
          <w:szCs w:val="22"/>
        </w:rPr>
        <w:t>Official term begins on January 1</w:t>
      </w:r>
      <w:r w:rsidRPr="001C364D">
        <w:rPr>
          <w:rFonts w:ascii="Tahoma" w:hAnsi="Tahoma" w:cs="Tahoma"/>
          <w:b/>
          <w:sz w:val="22"/>
          <w:szCs w:val="22"/>
          <w:vertAlign w:val="superscript"/>
        </w:rPr>
        <w:t>st</w:t>
      </w:r>
      <w:r w:rsidRPr="001C364D">
        <w:rPr>
          <w:rFonts w:ascii="Tahoma" w:hAnsi="Tahoma" w:cs="Tahoma"/>
          <w:b/>
          <w:sz w:val="22"/>
          <w:szCs w:val="22"/>
        </w:rPr>
        <w:t xml:space="preserve"> of each calendar year and expires December 31</w:t>
      </w:r>
      <w:r w:rsidRPr="001C364D">
        <w:rPr>
          <w:rFonts w:ascii="Tahoma" w:hAnsi="Tahoma" w:cs="Tahoma"/>
          <w:b/>
          <w:sz w:val="22"/>
          <w:szCs w:val="22"/>
          <w:vertAlign w:val="superscript"/>
        </w:rPr>
        <w:t>st</w:t>
      </w:r>
      <w:r w:rsidRPr="001C364D">
        <w:rPr>
          <w:rFonts w:ascii="Tahoma" w:hAnsi="Tahoma" w:cs="Tahoma"/>
          <w:b/>
          <w:sz w:val="22"/>
          <w:szCs w:val="22"/>
        </w:rPr>
        <w:t xml:space="preserve"> of the year of term expiration.</w:t>
      </w:r>
      <w:r w:rsidRPr="001C364D">
        <w:rPr>
          <w:rFonts w:ascii="Tahoma" w:hAnsi="Tahoma" w:cs="Tahoma"/>
          <w:sz w:val="22"/>
          <w:szCs w:val="22"/>
        </w:rPr>
        <w:t xml:space="preserve">  All Steering Committee members shall be eligible for a second two-year term.  A Steering Committee member shall not serve for more than two (2) consecutive terms.  </w:t>
      </w:r>
      <w:r w:rsidR="00A005B6">
        <w:rPr>
          <w:rFonts w:ascii="Tahoma" w:hAnsi="Tahoma" w:cs="Tahoma"/>
          <w:sz w:val="22"/>
          <w:szCs w:val="22"/>
        </w:rPr>
        <w:t xml:space="preserve">An exception to the two consecutive term rule can be made in event that no nominations are received for a replacement.  </w:t>
      </w:r>
      <w:r w:rsidRPr="001C364D">
        <w:rPr>
          <w:rFonts w:ascii="Tahoma" w:hAnsi="Tahoma" w:cs="Tahoma"/>
          <w:sz w:val="22"/>
          <w:szCs w:val="22"/>
        </w:rPr>
        <w:t xml:space="preserve">Terms shall be staggered in order to maintain continuity of purpose and progress of the Steering Committee.  An exception to the two consecutive term rule shall be permitted in the case when the Vice Chair succeeds the Steering Committee Chair. </w:t>
      </w:r>
    </w:p>
    <w:p w:rsidR="00603A75" w:rsidRPr="001C364D" w:rsidRDefault="00603A75" w:rsidP="00603A75">
      <w:pPr>
        <w:jc w:val="both"/>
        <w:rPr>
          <w:rFonts w:ascii="Tahoma" w:hAnsi="Tahoma" w:cs="Tahoma"/>
          <w:sz w:val="22"/>
          <w:szCs w:val="22"/>
        </w:rPr>
      </w:pPr>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Should a vacancy (or pending vacancy) of a Utility Member held position need to be filled, nominations will be accepted and reviewed and a vote will be held with OH WARN Members to elect the replacement.  Nominations may be received at any time. </w:t>
      </w:r>
    </w:p>
    <w:p w:rsidR="00603A75" w:rsidRPr="001C364D" w:rsidRDefault="00603A75" w:rsidP="00603A75">
      <w:pPr>
        <w:jc w:val="both"/>
        <w:rPr>
          <w:rFonts w:ascii="Tahoma" w:hAnsi="Tahoma" w:cs="Tahoma"/>
          <w:sz w:val="22"/>
          <w:szCs w:val="22"/>
        </w:rPr>
      </w:pPr>
    </w:p>
    <w:p w:rsidR="00603A75" w:rsidRPr="001C364D" w:rsidRDefault="00603A75" w:rsidP="00603A75">
      <w:pPr>
        <w:jc w:val="both"/>
        <w:rPr>
          <w:rFonts w:ascii="Tahoma" w:hAnsi="Tahoma" w:cs="Tahoma"/>
          <w:sz w:val="22"/>
          <w:szCs w:val="22"/>
        </w:rPr>
      </w:pPr>
      <w:r w:rsidRPr="001C364D">
        <w:rPr>
          <w:rFonts w:ascii="Tahoma" w:hAnsi="Tahoma" w:cs="Tahoma"/>
          <w:sz w:val="22"/>
          <w:szCs w:val="22"/>
        </w:rPr>
        <w:t xml:space="preserve">Should a vacancy (or pending vacancy) of an advisor position need to be filled, the Steering </w:t>
      </w:r>
      <w:r w:rsidRPr="001C364D">
        <w:rPr>
          <w:rFonts w:ascii="Tahoma" w:hAnsi="Tahoma" w:cs="Tahoma"/>
          <w:sz w:val="22"/>
          <w:szCs w:val="22"/>
        </w:rPr>
        <w:lastRenderedPageBreak/>
        <w:t xml:space="preserve">Committee will notify </w:t>
      </w:r>
      <w:r w:rsidR="00A324AC">
        <w:rPr>
          <w:rFonts w:ascii="Tahoma" w:hAnsi="Tahoma" w:cs="Tahoma"/>
          <w:sz w:val="22"/>
          <w:szCs w:val="22"/>
        </w:rPr>
        <w:t>the affected</w:t>
      </w:r>
      <w:r w:rsidR="00A324AC" w:rsidRPr="001C364D">
        <w:rPr>
          <w:rFonts w:ascii="Tahoma" w:hAnsi="Tahoma" w:cs="Tahoma"/>
          <w:sz w:val="22"/>
          <w:szCs w:val="22"/>
        </w:rPr>
        <w:t xml:space="preserve"> </w:t>
      </w:r>
      <w:r w:rsidRPr="001C364D">
        <w:rPr>
          <w:rFonts w:ascii="Tahoma" w:hAnsi="Tahoma" w:cs="Tahoma"/>
          <w:sz w:val="22"/>
          <w:szCs w:val="22"/>
        </w:rPr>
        <w:t>association or agency as soon as possible</w:t>
      </w:r>
      <w:r w:rsidR="00A324AC">
        <w:rPr>
          <w:rFonts w:ascii="Tahoma" w:hAnsi="Tahoma" w:cs="Tahoma"/>
          <w:sz w:val="22"/>
          <w:szCs w:val="22"/>
        </w:rPr>
        <w:t>.</w:t>
      </w:r>
      <w:r w:rsidRPr="001C364D">
        <w:rPr>
          <w:rFonts w:ascii="Tahoma" w:hAnsi="Tahoma" w:cs="Tahoma"/>
          <w:sz w:val="22"/>
          <w:szCs w:val="22"/>
        </w:rPr>
        <w:t xml:space="preserve"> </w:t>
      </w:r>
      <w:r w:rsidR="00A324AC">
        <w:rPr>
          <w:rFonts w:ascii="Tahoma" w:hAnsi="Tahoma" w:cs="Tahoma"/>
          <w:sz w:val="22"/>
          <w:szCs w:val="22"/>
        </w:rPr>
        <w:t xml:space="preserve"> </w:t>
      </w:r>
      <w:r w:rsidRPr="001C364D">
        <w:rPr>
          <w:rFonts w:ascii="Tahoma" w:hAnsi="Tahoma" w:cs="Tahoma"/>
          <w:sz w:val="22"/>
          <w:szCs w:val="22"/>
        </w:rPr>
        <w:t xml:space="preserve">Included with the notice will be a description of </w:t>
      </w:r>
      <w:r w:rsidR="00AE1F3A">
        <w:rPr>
          <w:rFonts w:ascii="Tahoma" w:hAnsi="Tahoma" w:cs="Tahoma"/>
          <w:sz w:val="22"/>
          <w:szCs w:val="22"/>
        </w:rPr>
        <w:t xml:space="preserve">OH WARN, </w:t>
      </w:r>
      <w:proofErr w:type="gramStart"/>
      <w:r w:rsidR="00AE1F3A">
        <w:rPr>
          <w:rFonts w:ascii="Tahoma" w:hAnsi="Tahoma" w:cs="Tahoma"/>
          <w:sz w:val="22"/>
          <w:szCs w:val="22"/>
        </w:rPr>
        <w:t>the  qualifications</w:t>
      </w:r>
      <w:proofErr w:type="gramEnd"/>
      <w:r w:rsidR="00AE1F3A">
        <w:rPr>
          <w:rFonts w:ascii="Tahoma" w:hAnsi="Tahoma" w:cs="Tahoma"/>
          <w:sz w:val="22"/>
          <w:szCs w:val="22"/>
        </w:rPr>
        <w:t xml:space="preserve"> of the advisor, the time commitment required</w:t>
      </w:r>
      <w:r w:rsidRPr="001C364D">
        <w:rPr>
          <w:rFonts w:ascii="Tahoma" w:hAnsi="Tahoma" w:cs="Tahoma"/>
          <w:sz w:val="22"/>
          <w:szCs w:val="22"/>
        </w:rPr>
        <w:t xml:space="preserve"> for appointment</w:t>
      </w:r>
      <w:r w:rsidR="00AE1F3A">
        <w:rPr>
          <w:rFonts w:ascii="Tahoma" w:hAnsi="Tahoma" w:cs="Tahoma"/>
          <w:sz w:val="22"/>
          <w:szCs w:val="22"/>
        </w:rPr>
        <w:t>,</w:t>
      </w:r>
      <w:r w:rsidRPr="001C364D">
        <w:rPr>
          <w:rFonts w:ascii="Tahoma" w:hAnsi="Tahoma" w:cs="Tahoma"/>
          <w:sz w:val="22"/>
          <w:szCs w:val="22"/>
        </w:rPr>
        <w:t xml:space="preserve"> </w:t>
      </w:r>
      <w:r w:rsidR="00AE1F3A">
        <w:rPr>
          <w:rFonts w:ascii="Tahoma" w:hAnsi="Tahoma" w:cs="Tahoma"/>
          <w:sz w:val="22"/>
          <w:szCs w:val="22"/>
        </w:rPr>
        <w:t xml:space="preserve">and timeline and format of the expected response. The goal is to appoint </w:t>
      </w:r>
      <w:r w:rsidRPr="001C364D">
        <w:rPr>
          <w:rFonts w:ascii="Tahoma" w:hAnsi="Tahoma" w:cs="Tahoma"/>
          <w:sz w:val="22"/>
          <w:szCs w:val="22"/>
        </w:rPr>
        <w:t xml:space="preserve">someone who will actively serve and be dedicated to the continuation and improvement of OH WARN. </w:t>
      </w:r>
    </w:p>
    <w:p w:rsidR="00603A75" w:rsidRPr="001C364D" w:rsidRDefault="00603A75" w:rsidP="00603A75">
      <w:pPr>
        <w:rPr>
          <w:rFonts w:ascii="Tahoma" w:hAnsi="Tahoma" w:cs="Tahoma"/>
          <w:sz w:val="22"/>
          <w:szCs w:val="22"/>
        </w:rPr>
      </w:pPr>
    </w:p>
    <w:p w:rsidR="00603A75" w:rsidRPr="001C364D" w:rsidRDefault="00E03936" w:rsidP="004F7C76">
      <w:pPr>
        <w:keepNext/>
        <w:keepLines/>
        <w:spacing w:after="120"/>
        <w:outlineLvl w:val="2"/>
        <w:rPr>
          <w:rFonts w:ascii="Tahoma" w:hAnsi="Tahoma" w:cs="Tahoma"/>
          <w:b/>
          <w:i/>
          <w:color w:val="365F92"/>
          <w:sz w:val="22"/>
          <w:szCs w:val="22"/>
        </w:rPr>
      </w:pPr>
      <w:bookmarkStart w:id="28" w:name="_Toc459295970"/>
      <w:r w:rsidRPr="001C364D">
        <w:rPr>
          <w:rFonts w:ascii="Tahoma" w:hAnsi="Tahoma" w:cs="Tahoma"/>
          <w:b/>
          <w:i/>
          <w:color w:val="365F92"/>
          <w:sz w:val="22"/>
          <w:szCs w:val="22"/>
        </w:rPr>
        <w:t xml:space="preserve">Section </w:t>
      </w:r>
      <w:r w:rsidR="00615F41">
        <w:rPr>
          <w:rFonts w:ascii="Tahoma" w:hAnsi="Tahoma" w:cs="Tahoma"/>
          <w:b/>
          <w:i/>
          <w:color w:val="365F92"/>
          <w:sz w:val="22"/>
          <w:szCs w:val="22"/>
        </w:rPr>
        <w:t>2.3</w:t>
      </w:r>
      <w:r w:rsidR="00603A75" w:rsidRPr="001C364D">
        <w:rPr>
          <w:rFonts w:ascii="Tahoma" w:hAnsi="Tahoma" w:cs="Tahoma"/>
          <w:b/>
          <w:i/>
          <w:color w:val="365F92"/>
          <w:sz w:val="22"/>
          <w:szCs w:val="22"/>
        </w:rPr>
        <w:t>.4</w:t>
      </w:r>
      <w:r w:rsidR="00603A75" w:rsidRPr="001C364D">
        <w:rPr>
          <w:rFonts w:ascii="Tahoma" w:hAnsi="Tahoma" w:cs="Tahoma"/>
          <w:b/>
          <w:i/>
          <w:color w:val="365F92"/>
          <w:sz w:val="22"/>
          <w:szCs w:val="22"/>
        </w:rPr>
        <w:tab/>
        <w:t>Committee Positions</w:t>
      </w:r>
      <w:bookmarkEnd w:id="28"/>
    </w:p>
    <w:p w:rsidR="00603A75" w:rsidRPr="001C364D" w:rsidRDefault="00603A75" w:rsidP="00C66E4E">
      <w:pPr>
        <w:keepNext/>
        <w:keepLines/>
        <w:rPr>
          <w:rFonts w:ascii="Tahoma" w:hAnsi="Tahoma" w:cs="Tahoma"/>
          <w:b/>
          <w:sz w:val="22"/>
          <w:szCs w:val="22"/>
          <w:u w:val="single"/>
        </w:rPr>
      </w:pPr>
      <w:r w:rsidRPr="001C364D">
        <w:rPr>
          <w:rFonts w:ascii="Tahoma" w:hAnsi="Tahoma" w:cs="Tahoma"/>
          <w:b/>
          <w:sz w:val="22"/>
          <w:szCs w:val="22"/>
          <w:u w:val="single"/>
        </w:rPr>
        <w:t>Chair</w:t>
      </w:r>
    </w:p>
    <w:p w:rsidR="00603A75" w:rsidRPr="001C364D" w:rsidRDefault="00603A75" w:rsidP="00C66E4E">
      <w:pPr>
        <w:keepNext/>
        <w:keepLines/>
        <w:jc w:val="both"/>
        <w:rPr>
          <w:rFonts w:ascii="Tahoma" w:hAnsi="Tahoma" w:cs="Tahoma"/>
          <w:sz w:val="22"/>
          <w:szCs w:val="22"/>
        </w:rPr>
      </w:pPr>
      <w:r w:rsidRPr="001C364D">
        <w:rPr>
          <w:rFonts w:ascii="Tahoma" w:hAnsi="Tahoma" w:cs="Tahoma"/>
          <w:sz w:val="22"/>
          <w:szCs w:val="22"/>
        </w:rPr>
        <w:t>The Steering Committee Chair is an At-Large Utility Member for which nominations were received and the individual was elected through a voting process by all OH WARN voting Members.  A concerted effort will be made to ensure that the position of Chair is rotated between water and wastewater as well as small, medium and large systems.  In order to be eligible to serve as Chair, the individual must have served a minimum of two (2) years on the OH WARN Steering Committee. The Chair is responsible for:</w:t>
      </w:r>
    </w:p>
    <w:p w:rsidR="00603A75" w:rsidRPr="001C364D" w:rsidRDefault="00603A75" w:rsidP="00C66E4E">
      <w:pPr>
        <w:numPr>
          <w:ilvl w:val="0"/>
          <w:numId w:val="10"/>
        </w:numPr>
        <w:jc w:val="both"/>
        <w:rPr>
          <w:rFonts w:ascii="Tahoma" w:hAnsi="Tahoma" w:cs="Tahoma"/>
          <w:sz w:val="22"/>
          <w:szCs w:val="22"/>
        </w:rPr>
      </w:pPr>
      <w:r w:rsidRPr="001C364D">
        <w:rPr>
          <w:rFonts w:ascii="Tahoma" w:hAnsi="Tahoma" w:cs="Tahoma"/>
          <w:sz w:val="22"/>
          <w:szCs w:val="22"/>
        </w:rPr>
        <w:t xml:space="preserve">Representing OH WARN Utility Members to Ohio EPA and Ohio </w:t>
      </w:r>
      <w:proofErr w:type="spellStart"/>
      <w:r w:rsidRPr="001C364D">
        <w:rPr>
          <w:rFonts w:ascii="Tahoma" w:hAnsi="Tahoma" w:cs="Tahoma"/>
          <w:sz w:val="22"/>
          <w:szCs w:val="22"/>
        </w:rPr>
        <w:t>EMA</w:t>
      </w:r>
      <w:proofErr w:type="spellEnd"/>
      <w:r w:rsidRPr="001C364D">
        <w:rPr>
          <w:rFonts w:ascii="Tahoma" w:hAnsi="Tahoma" w:cs="Tahoma"/>
          <w:sz w:val="22"/>
          <w:szCs w:val="22"/>
        </w:rPr>
        <w:t xml:space="preserve"> in emergency planning matters;</w:t>
      </w:r>
    </w:p>
    <w:p w:rsidR="00603A75" w:rsidRPr="001C364D" w:rsidRDefault="00603A75" w:rsidP="00C66E4E">
      <w:pPr>
        <w:numPr>
          <w:ilvl w:val="0"/>
          <w:numId w:val="10"/>
        </w:numPr>
        <w:jc w:val="both"/>
        <w:rPr>
          <w:rFonts w:ascii="Tahoma" w:hAnsi="Tahoma" w:cs="Tahoma"/>
          <w:sz w:val="22"/>
          <w:szCs w:val="22"/>
        </w:rPr>
      </w:pPr>
      <w:r w:rsidRPr="001C364D">
        <w:rPr>
          <w:rFonts w:ascii="Tahoma" w:hAnsi="Tahoma" w:cs="Tahoma"/>
          <w:sz w:val="22"/>
          <w:szCs w:val="22"/>
        </w:rPr>
        <w:t xml:space="preserve">Presiding at all duly constituted meetings of the membership; </w:t>
      </w:r>
    </w:p>
    <w:p w:rsidR="00603A75" w:rsidRPr="001C364D" w:rsidRDefault="00603A75" w:rsidP="00C66E4E">
      <w:pPr>
        <w:numPr>
          <w:ilvl w:val="0"/>
          <w:numId w:val="10"/>
        </w:numPr>
        <w:jc w:val="both"/>
        <w:rPr>
          <w:rFonts w:ascii="Tahoma" w:hAnsi="Tahoma" w:cs="Tahoma"/>
          <w:sz w:val="22"/>
          <w:szCs w:val="22"/>
        </w:rPr>
      </w:pPr>
      <w:r w:rsidRPr="001C364D">
        <w:rPr>
          <w:rFonts w:ascii="Tahoma" w:hAnsi="Tahoma" w:cs="Tahoma"/>
          <w:sz w:val="22"/>
          <w:szCs w:val="22"/>
        </w:rPr>
        <w:t>Acting as the Executive of the Steering Committee and an ex officio member of all standing committees; and</w:t>
      </w:r>
    </w:p>
    <w:p w:rsidR="00603A75" w:rsidRPr="001C364D" w:rsidRDefault="00603A75" w:rsidP="00C66E4E">
      <w:pPr>
        <w:numPr>
          <w:ilvl w:val="0"/>
          <w:numId w:val="10"/>
        </w:numPr>
        <w:jc w:val="both"/>
        <w:rPr>
          <w:rFonts w:ascii="Tahoma" w:hAnsi="Tahoma" w:cs="Tahoma"/>
          <w:sz w:val="22"/>
          <w:szCs w:val="22"/>
        </w:rPr>
      </w:pPr>
      <w:r w:rsidRPr="001C364D">
        <w:rPr>
          <w:rFonts w:ascii="Tahoma" w:hAnsi="Tahoma" w:cs="Tahoma"/>
          <w:sz w:val="22"/>
          <w:szCs w:val="22"/>
        </w:rPr>
        <w:t>Representing OH WARN to US EPA and national organizations.</w:t>
      </w:r>
    </w:p>
    <w:p w:rsidR="00603A75" w:rsidRPr="001C364D" w:rsidRDefault="00603A75" w:rsidP="00603A75">
      <w:pPr>
        <w:ind w:left="720"/>
        <w:rPr>
          <w:rFonts w:ascii="Tahoma" w:hAnsi="Tahoma" w:cs="Tahoma"/>
          <w:bCs/>
          <w:sz w:val="22"/>
          <w:szCs w:val="22"/>
        </w:rPr>
      </w:pPr>
    </w:p>
    <w:p w:rsidR="00603A75" w:rsidRPr="001C364D" w:rsidRDefault="00603A75" w:rsidP="00C66E4E">
      <w:pPr>
        <w:rPr>
          <w:rFonts w:ascii="Tahoma" w:hAnsi="Tahoma" w:cs="Tahoma"/>
          <w:b/>
          <w:sz w:val="22"/>
          <w:szCs w:val="22"/>
          <w:u w:val="single"/>
        </w:rPr>
      </w:pPr>
      <w:r w:rsidRPr="001C364D">
        <w:rPr>
          <w:rFonts w:ascii="Tahoma" w:hAnsi="Tahoma" w:cs="Tahoma"/>
          <w:b/>
          <w:sz w:val="22"/>
          <w:szCs w:val="22"/>
          <w:u w:val="single"/>
        </w:rPr>
        <w:t>Vice Chair</w:t>
      </w:r>
    </w:p>
    <w:p w:rsidR="00603A75" w:rsidRPr="001C364D" w:rsidRDefault="00603A75" w:rsidP="00C66E4E">
      <w:pPr>
        <w:jc w:val="both"/>
        <w:rPr>
          <w:rFonts w:ascii="Tahoma" w:hAnsi="Tahoma" w:cs="Tahoma"/>
          <w:sz w:val="22"/>
          <w:szCs w:val="22"/>
        </w:rPr>
      </w:pPr>
      <w:r w:rsidRPr="001C364D">
        <w:rPr>
          <w:rFonts w:ascii="Tahoma" w:hAnsi="Tahoma" w:cs="Tahoma"/>
          <w:sz w:val="22"/>
          <w:szCs w:val="22"/>
        </w:rPr>
        <w:t xml:space="preserve">The Vice Chair is an At-Large Utility Member for which nominations were received and the individual was elected by all voting Members of OH WARN.  The Vice Chair performs duties as assigned by the Chair.  During a temporary absence of the Steering Committee Chair, the Vice Chair provides direction to the OH WARN Steering Committee.  In case the OH WARN Steering Committee Chair retires, resigns, or experiences a long-term absence, the Vice Chair acts in place of the Chair until OH WARN Members elect a new Chair.  A concerted effort will be made to ensure the Vice Chair’s area of expertise compliments that of the Chair. </w:t>
      </w:r>
    </w:p>
    <w:p w:rsidR="00603A75" w:rsidRPr="001C364D" w:rsidRDefault="00603A75" w:rsidP="00603A75">
      <w:pPr>
        <w:ind w:left="720"/>
        <w:rPr>
          <w:rFonts w:ascii="Tahoma" w:hAnsi="Tahoma" w:cs="Tahoma"/>
          <w:sz w:val="22"/>
          <w:szCs w:val="22"/>
        </w:rPr>
      </w:pPr>
    </w:p>
    <w:p w:rsidR="00603A75" w:rsidRPr="001C364D" w:rsidRDefault="00603A75" w:rsidP="00C66E4E">
      <w:pPr>
        <w:rPr>
          <w:rFonts w:ascii="Tahoma" w:hAnsi="Tahoma" w:cs="Tahoma"/>
          <w:b/>
          <w:sz w:val="22"/>
          <w:szCs w:val="22"/>
          <w:u w:val="single"/>
        </w:rPr>
      </w:pPr>
      <w:r w:rsidRPr="001C364D">
        <w:rPr>
          <w:rFonts w:ascii="Tahoma" w:hAnsi="Tahoma" w:cs="Tahoma"/>
          <w:b/>
          <w:sz w:val="22"/>
          <w:szCs w:val="22"/>
          <w:u w:val="single"/>
        </w:rPr>
        <w:t>Secretary</w:t>
      </w:r>
    </w:p>
    <w:p w:rsidR="00603A75" w:rsidRPr="001C364D" w:rsidRDefault="00603A75" w:rsidP="00C66E4E">
      <w:pPr>
        <w:jc w:val="both"/>
        <w:rPr>
          <w:rFonts w:ascii="Tahoma" w:hAnsi="Tahoma" w:cs="Tahoma"/>
          <w:sz w:val="22"/>
          <w:szCs w:val="22"/>
        </w:rPr>
      </w:pPr>
      <w:r w:rsidRPr="001C364D">
        <w:rPr>
          <w:rFonts w:ascii="Tahoma" w:hAnsi="Tahoma" w:cs="Tahoma"/>
          <w:sz w:val="22"/>
          <w:szCs w:val="22"/>
        </w:rPr>
        <w:t xml:space="preserve">The position of Secretary shall be filled by accepting nominations and conducting a voting process by all OH WARN voting members. The Secretary is responsible for recording proceedings at all meetings of the Steering Committee, and: </w:t>
      </w:r>
    </w:p>
    <w:p w:rsidR="00603A75" w:rsidRPr="001C364D" w:rsidRDefault="00603A75" w:rsidP="00C66E4E">
      <w:pPr>
        <w:numPr>
          <w:ilvl w:val="0"/>
          <w:numId w:val="10"/>
        </w:numPr>
        <w:jc w:val="both"/>
        <w:rPr>
          <w:rFonts w:ascii="Tahoma" w:hAnsi="Tahoma" w:cs="Tahoma"/>
          <w:sz w:val="22"/>
          <w:szCs w:val="22"/>
        </w:rPr>
      </w:pPr>
      <w:r w:rsidRPr="001C364D">
        <w:rPr>
          <w:rFonts w:ascii="Tahoma" w:hAnsi="Tahoma" w:cs="Tahoma"/>
          <w:sz w:val="22"/>
          <w:szCs w:val="22"/>
        </w:rPr>
        <w:t>Editing and publishing any official administrative publications for the Steering Committee,</w:t>
      </w:r>
    </w:p>
    <w:p w:rsidR="00603A75" w:rsidRPr="001C364D" w:rsidRDefault="00603A75" w:rsidP="00C66E4E">
      <w:pPr>
        <w:numPr>
          <w:ilvl w:val="0"/>
          <w:numId w:val="10"/>
        </w:numPr>
        <w:jc w:val="both"/>
        <w:rPr>
          <w:rFonts w:ascii="Tahoma" w:hAnsi="Tahoma" w:cs="Tahoma"/>
          <w:sz w:val="22"/>
          <w:szCs w:val="22"/>
        </w:rPr>
      </w:pPr>
      <w:r w:rsidRPr="001C364D">
        <w:rPr>
          <w:rFonts w:ascii="Tahoma" w:hAnsi="Tahoma" w:cs="Tahoma"/>
          <w:sz w:val="22"/>
          <w:szCs w:val="22"/>
        </w:rPr>
        <w:t>Receiving and maintaining a file of notes and records for the Steering Committee and subcommittees,</w:t>
      </w:r>
    </w:p>
    <w:p w:rsidR="00603A75" w:rsidRPr="001C364D" w:rsidRDefault="00603A75" w:rsidP="00C66E4E">
      <w:pPr>
        <w:numPr>
          <w:ilvl w:val="0"/>
          <w:numId w:val="10"/>
        </w:numPr>
        <w:rPr>
          <w:rFonts w:ascii="Tahoma" w:hAnsi="Tahoma" w:cs="Tahoma"/>
          <w:sz w:val="22"/>
          <w:szCs w:val="22"/>
        </w:rPr>
      </w:pPr>
      <w:r w:rsidRPr="001C364D">
        <w:rPr>
          <w:rFonts w:ascii="Tahoma" w:hAnsi="Tahoma" w:cs="Tahoma"/>
          <w:sz w:val="22"/>
          <w:szCs w:val="22"/>
        </w:rPr>
        <w:t xml:space="preserve">Sending official messages approved by the Chair to Members – either directly or through the Regional Coordinators, and </w:t>
      </w:r>
    </w:p>
    <w:p w:rsidR="00603A75" w:rsidRPr="001C364D" w:rsidRDefault="00603A75" w:rsidP="00C66E4E">
      <w:pPr>
        <w:numPr>
          <w:ilvl w:val="0"/>
          <w:numId w:val="10"/>
        </w:numPr>
        <w:rPr>
          <w:rFonts w:ascii="Tahoma" w:hAnsi="Tahoma" w:cs="Tahoma"/>
          <w:sz w:val="22"/>
          <w:szCs w:val="22"/>
        </w:rPr>
      </w:pPr>
      <w:r w:rsidRPr="001C364D">
        <w:rPr>
          <w:rFonts w:ascii="Tahoma" w:hAnsi="Tahoma" w:cs="Tahoma"/>
          <w:sz w:val="22"/>
          <w:szCs w:val="22"/>
        </w:rPr>
        <w:t>Performing other administrative duties as assigned.</w:t>
      </w:r>
    </w:p>
    <w:p w:rsidR="00603A75" w:rsidRPr="001C364D" w:rsidRDefault="00603A75" w:rsidP="00603A75">
      <w:pPr>
        <w:ind w:left="720"/>
        <w:rPr>
          <w:rFonts w:ascii="Tahoma" w:hAnsi="Tahoma" w:cs="Tahoma"/>
          <w:sz w:val="22"/>
          <w:szCs w:val="22"/>
        </w:rPr>
      </w:pPr>
    </w:p>
    <w:p w:rsidR="00603A75" w:rsidRPr="001C364D" w:rsidRDefault="00603A75" w:rsidP="00C66E4E">
      <w:pPr>
        <w:rPr>
          <w:rFonts w:ascii="Tahoma" w:hAnsi="Tahoma" w:cs="Tahoma"/>
          <w:b/>
          <w:sz w:val="22"/>
          <w:szCs w:val="22"/>
          <w:u w:val="single"/>
        </w:rPr>
      </w:pPr>
      <w:r w:rsidRPr="001C364D">
        <w:rPr>
          <w:rFonts w:ascii="Tahoma" w:hAnsi="Tahoma" w:cs="Tahoma"/>
          <w:b/>
          <w:sz w:val="22"/>
          <w:szCs w:val="22"/>
          <w:u w:val="single"/>
        </w:rPr>
        <w:t>Regional Coordinators</w:t>
      </w:r>
    </w:p>
    <w:p w:rsidR="00603A75" w:rsidRPr="001C364D" w:rsidRDefault="00603A75" w:rsidP="00C66E4E">
      <w:pPr>
        <w:jc w:val="both"/>
        <w:rPr>
          <w:rFonts w:ascii="Tahoma" w:hAnsi="Tahoma" w:cs="Tahoma"/>
          <w:sz w:val="22"/>
          <w:szCs w:val="22"/>
        </w:rPr>
      </w:pPr>
      <w:r w:rsidRPr="001C364D">
        <w:rPr>
          <w:rFonts w:ascii="Tahoma" w:hAnsi="Tahoma" w:cs="Tahoma"/>
          <w:sz w:val="22"/>
          <w:szCs w:val="22"/>
        </w:rPr>
        <w:t xml:space="preserve">OH WARN shall utilize existing Ohio </w:t>
      </w:r>
      <w:proofErr w:type="spellStart"/>
      <w:r w:rsidRPr="001C364D">
        <w:rPr>
          <w:rFonts w:ascii="Tahoma" w:hAnsi="Tahoma" w:cs="Tahoma"/>
          <w:sz w:val="22"/>
          <w:szCs w:val="22"/>
        </w:rPr>
        <w:t>AWWA</w:t>
      </w:r>
      <w:proofErr w:type="spellEnd"/>
      <w:r w:rsidRPr="001C364D">
        <w:rPr>
          <w:rFonts w:ascii="Tahoma" w:hAnsi="Tahoma" w:cs="Tahoma"/>
          <w:sz w:val="22"/>
          <w:szCs w:val="22"/>
        </w:rPr>
        <w:t xml:space="preserve"> Districts for the purpose of breaking down the State into regions for the purpose of selecting Regional Coordinators.  Local Utility Members shall nominate and elect Regional Coordinators from the same region. Regional Coordinators are responsible for:</w:t>
      </w:r>
    </w:p>
    <w:p w:rsidR="00603A75" w:rsidRPr="001C364D" w:rsidRDefault="00603A75" w:rsidP="00C66E4E">
      <w:pPr>
        <w:numPr>
          <w:ilvl w:val="0"/>
          <w:numId w:val="10"/>
        </w:numPr>
        <w:rPr>
          <w:rFonts w:ascii="Tahoma" w:hAnsi="Tahoma" w:cs="Tahoma"/>
          <w:sz w:val="22"/>
          <w:szCs w:val="22"/>
        </w:rPr>
      </w:pPr>
      <w:r w:rsidRPr="001C364D">
        <w:rPr>
          <w:rFonts w:ascii="Tahoma" w:hAnsi="Tahoma" w:cs="Tahoma"/>
          <w:sz w:val="22"/>
          <w:szCs w:val="22"/>
        </w:rPr>
        <w:t>Representing Utility Members of their region on the Steering Committee,</w:t>
      </w:r>
    </w:p>
    <w:p w:rsidR="00603A75" w:rsidRPr="001C364D" w:rsidRDefault="00603A75" w:rsidP="00C66E4E">
      <w:pPr>
        <w:numPr>
          <w:ilvl w:val="0"/>
          <w:numId w:val="10"/>
        </w:numPr>
        <w:rPr>
          <w:rFonts w:ascii="Tahoma" w:hAnsi="Tahoma" w:cs="Tahoma"/>
          <w:sz w:val="22"/>
          <w:szCs w:val="22"/>
        </w:rPr>
      </w:pPr>
      <w:r w:rsidRPr="001C364D">
        <w:rPr>
          <w:rFonts w:ascii="Tahoma" w:hAnsi="Tahoma" w:cs="Tahoma"/>
          <w:sz w:val="22"/>
          <w:szCs w:val="22"/>
        </w:rPr>
        <w:lastRenderedPageBreak/>
        <w:t>Attending OH WARN Steering Committee meetings,</w:t>
      </w:r>
    </w:p>
    <w:p w:rsidR="00603A75" w:rsidRPr="001C364D" w:rsidRDefault="00603A75" w:rsidP="00C66E4E">
      <w:pPr>
        <w:numPr>
          <w:ilvl w:val="0"/>
          <w:numId w:val="10"/>
        </w:numPr>
        <w:rPr>
          <w:rFonts w:ascii="Tahoma" w:hAnsi="Tahoma" w:cs="Tahoma"/>
          <w:sz w:val="22"/>
          <w:szCs w:val="22"/>
        </w:rPr>
      </w:pPr>
      <w:r w:rsidRPr="001C364D">
        <w:rPr>
          <w:rFonts w:ascii="Tahoma" w:hAnsi="Tahoma" w:cs="Tahoma"/>
          <w:sz w:val="22"/>
          <w:szCs w:val="22"/>
        </w:rPr>
        <w:t>Voting on matters pertaining to the operation and management of OH WARN,</w:t>
      </w:r>
    </w:p>
    <w:p w:rsidR="00603A75" w:rsidRPr="001C364D" w:rsidRDefault="00603A75" w:rsidP="00C66E4E">
      <w:pPr>
        <w:numPr>
          <w:ilvl w:val="0"/>
          <w:numId w:val="10"/>
        </w:numPr>
        <w:rPr>
          <w:rFonts w:ascii="Tahoma" w:hAnsi="Tahoma" w:cs="Tahoma"/>
          <w:sz w:val="22"/>
          <w:szCs w:val="22"/>
        </w:rPr>
      </w:pPr>
      <w:r w:rsidRPr="001C364D">
        <w:rPr>
          <w:rFonts w:ascii="Tahoma" w:hAnsi="Tahoma" w:cs="Tahoma"/>
          <w:sz w:val="22"/>
          <w:szCs w:val="22"/>
        </w:rPr>
        <w:t>Coordinating regional activity with the local and/or regional emergency management agencies and other appropriate organizations and agencies, and</w:t>
      </w:r>
    </w:p>
    <w:p w:rsidR="00603A75" w:rsidRPr="001C364D" w:rsidRDefault="00603A75" w:rsidP="00C66E4E">
      <w:pPr>
        <w:numPr>
          <w:ilvl w:val="0"/>
          <w:numId w:val="10"/>
        </w:numPr>
        <w:rPr>
          <w:rFonts w:ascii="Tahoma" w:hAnsi="Tahoma" w:cs="Tahoma"/>
          <w:sz w:val="22"/>
          <w:szCs w:val="22"/>
        </w:rPr>
      </w:pPr>
      <w:r w:rsidRPr="001C364D">
        <w:rPr>
          <w:rFonts w:ascii="Tahoma" w:hAnsi="Tahoma" w:cs="Tahoma"/>
          <w:sz w:val="22"/>
          <w:szCs w:val="22"/>
        </w:rPr>
        <w:t>Assisting with the preparation of the meetings, exercises and trainings.</w:t>
      </w:r>
    </w:p>
    <w:p w:rsidR="00603A75" w:rsidRPr="001C364D" w:rsidRDefault="00603A75" w:rsidP="00C66E4E">
      <w:pPr>
        <w:ind w:left="360"/>
        <w:rPr>
          <w:rFonts w:ascii="Tahoma" w:hAnsi="Tahoma" w:cs="Tahoma"/>
          <w:sz w:val="22"/>
          <w:szCs w:val="22"/>
        </w:rPr>
      </w:pPr>
    </w:p>
    <w:p w:rsidR="00603A75" w:rsidRPr="001C364D" w:rsidRDefault="00603A75" w:rsidP="00C66E4E">
      <w:pPr>
        <w:rPr>
          <w:rFonts w:ascii="Tahoma" w:hAnsi="Tahoma" w:cs="Tahoma"/>
          <w:sz w:val="22"/>
          <w:szCs w:val="22"/>
        </w:rPr>
      </w:pPr>
      <w:r w:rsidRPr="001C364D">
        <w:rPr>
          <w:rFonts w:ascii="Tahoma" w:hAnsi="Tahoma" w:cs="Tahoma"/>
          <w:sz w:val="22"/>
          <w:szCs w:val="22"/>
        </w:rPr>
        <w:t>Regional Coordinators may also serve as the Chair of an OH WARN Subcommittee.</w:t>
      </w:r>
    </w:p>
    <w:p w:rsidR="00603A75" w:rsidRPr="001C364D" w:rsidRDefault="00603A75" w:rsidP="00603A75">
      <w:pPr>
        <w:ind w:left="720"/>
        <w:rPr>
          <w:rFonts w:ascii="Tahoma" w:hAnsi="Tahoma" w:cs="Tahoma"/>
          <w:sz w:val="22"/>
          <w:szCs w:val="22"/>
        </w:rPr>
      </w:pPr>
    </w:p>
    <w:p w:rsidR="00603A75" w:rsidRPr="001C364D" w:rsidRDefault="00603A75" w:rsidP="00C66E4E">
      <w:pPr>
        <w:rPr>
          <w:rFonts w:ascii="Tahoma" w:hAnsi="Tahoma" w:cs="Tahoma"/>
          <w:b/>
          <w:sz w:val="22"/>
          <w:szCs w:val="22"/>
          <w:u w:val="single"/>
        </w:rPr>
      </w:pPr>
      <w:r w:rsidRPr="001C364D">
        <w:rPr>
          <w:rFonts w:ascii="Tahoma" w:hAnsi="Tahoma" w:cs="Tahoma"/>
          <w:b/>
          <w:sz w:val="22"/>
          <w:szCs w:val="22"/>
          <w:u w:val="single"/>
        </w:rPr>
        <w:t>Advisors</w:t>
      </w:r>
    </w:p>
    <w:p w:rsidR="00603A75" w:rsidRDefault="00603A75" w:rsidP="00C66E4E">
      <w:pPr>
        <w:jc w:val="both"/>
        <w:rPr>
          <w:rFonts w:ascii="Tahoma" w:hAnsi="Tahoma" w:cs="Tahoma"/>
          <w:sz w:val="22"/>
          <w:szCs w:val="22"/>
        </w:rPr>
      </w:pPr>
      <w:r w:rsidRPr="001C364D">
        <w:rPr>
          <w:rFonts w:ascii="Tahoma" w:hAnsi="Tahoma" w:cs="Tahoma"/>
          <w:sz w:val="22"/>
          <w:szCs w:val="22"/>
        </w:rPr>
        <w:t xml:space="preserve">Associate Members participate on the OH WARN Steering Committee as Advisors. The Steering Committee shall have a minimum of three (3) Advisors at all times and as many as five (5) Advisors. It is preferred that the Steering Committee always have Advisors from Ohio EPA and Ohio </w:t>
      </w:r>
      <w:proofErr w:type="spellStart"/>
      <w:r w:rsidRPr="001C364D">
        <w:rPr>
          <w:rFonts w:ascii="Tahoma" w:hAnsi="Tahoma" w:cs="Tahoma"/>
          <w:sz w:val="22"/>
          <w:szCs w:val="22"/>
        </w:rPr>
        <w:t>EMA</w:t>
      </w:r>
      <w:proofErr w:type="spellEnd"/>
      <w:r w:rsidRPr="001C364D">
        <w:rPr>
          <w:rFonts w:ascii="Tahoma" w:hAnsi="Tahoma" w:cs="Tahoma"/>
          <w:sz w:val="22"/>
          <w:szCs w:val="22"/>
        </w:rPr>
        <w:t>. Advisors are required to attend OH WARN Steering Committee meetings and participate in other OH WARN activities.  As Advisors, these members do not vote on OH WARN actions, but do provide valuable input.</w:t>
      </w:r>
      <w:r w:rsidR="001013A0">
        <w:rPr>
          <w:rFonts w:ascii="Tahoma" w:hAnsi="Tahoma" w:cs="Tahoma"/>
          <w:sz w:val="22"/>
          <w:szCs w:val="22"/>
        </w:rPr>
        <w:t xml:space="preserve">  Advisors or subject matter experts are nominated by their organization and approved by the Steering Committee.</w:t>
      </w:r>
    </w:p>
    <w:p w:rsidR="00B73499" w:rsidRPr="001C364D" w:rsidRDefault="00B73499" w:rsidP="00C66E4E">
      <w:pPr>
        <w:jc w:val="both"/>
        <w:rPr>
          <w:rFonts w:ascii="Tahoma" w:hAnsi="Tahoma" w:cs="Tahoma"/>
          <w:sz w:val="22"/>
          <w:szCs w:val="22"/>
        </w:rPr>
      </w:pPr>
    </w:p>
    <w:p w:rsidR="00B73499" w:rsidRPr="001C364D" w:rsidRDefault="00B73499" w:rsidP="00B73499">
      <w:pPr>
        <w:jc w:val="center"/>
        <w:rPr>
          <w:rFonts w:ascii="Tahoma" w:hAnsi="Tahoma" w:cs="Tahoma"/>
          <w:b/>
          <w:sz w:val="22"/>
          <w:szCs w:val="22"/>
        </w:rPr>
      </w:pPr>
      <w:r w:rsidRPr="001C364D">
        <w:rPr>
          <w:rFonts w:ascii="Tahoma" w:hAnsi="Tahoma" w:cs="Tahoma"/>
          <w:b/>
          <w:sz w:val="22"/>
          <w:szCs w:val="22"/>
        </w:rPr>
        <w:t>Table 2</w:t>
      </w:r>
      <w:r w:rsidRPr="001C364D">
        <w:rPr>
          <w:rFonts w:ascii="Tahoma" w:hAnsi="Tahoma" w:cs="Tahoma"/>
          <w:b/>
          <w:sz w:val="22"/>
          <w:szCs w:val="22"/>
        </w:rPr>
        <w:tab/>
        <w:t>OH WARN Steering Committee Members</w:t>
      </w:r>
    </w:p>
    <w:p w:rsidR="00B73499" w:rsidRPr="001C364D" w:rsidRDefault="00B73499" w:rsidP="00B73499">
      <w:pPr>
        <w:rPr>
          <w:rFonts w:ascii="Tahoma" w:hAnsi="Tahoma" w:cs="Tahoma"/>
          <w:sz w:val="22"/>
          <w:szCs w:val="22"/>
        </w:rPr>
      </w:pPr>
    </w:p>
    <w:tbl>
      <w:tblPr>
        <w:tblW w:w="4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1966"/>
      </w:tblGrid>
      <w:tr w:rsidR="00B73499" w:rsidRPr="00DA6B82" w:rsidTr="00E3353F">
        <w:trPr>
          <w:trHeight w:val="517"/>
          <w:jc w:val="center"/>
        </w:trPr>
        <w:tc>
          <w:tcPr>
            <w:tcW w:w="2240" w:type="dxa"/>
            <w:shd w:val="clear" w:color="auto" w:fill="99CCFF"/>
            <w:vAlign w:val="center"/>
          </w:tcPr>
          <w:p w:rsidR="00B73499" w:rsidRPr="00DA6B82" w:rsidRDefault="00B73499" w:rsidP="00E5034B">
            <w:pPr>
              <w:widowControl w:val="0"/>
              <w:autoSpaceDE w:val="0"/>
              <w:autoSpaceDN w:val="0"/>
              <w:adjustRightInd w:val="0"/>
              <w:jc w:val="center"/>
              <w:rPr>
                <w:rFonts w:ascii="Tahoma" w:hAnsi="Tahoma" w:cs="Tahoma"/>
                <w:b/>
                <w:sz w:val="20"/>
                <w:szCs w:val="20"/>
              </w:rPr>
            </w:pPr>
            <w:r w:rsidRPr="00DA6B82">
              <w:rPr>
                <w:rFonts w:ascii="Tahoma" w:hAnsi="Tahoma" w:cs="Tahoma"/>
                <w:b/>
                <w:sz w:val="20"/>
                <w:szCs w:val="20"/>
              </w:rPr>
              <w:t>Committee Position</w:t>
            </w:r>
          </w:p>
        </w:tc>
        <w:tc>
          <w:tcPr>
            <w:tcW w:w="1966" w:type="dxa"/>
            <w:shd w:val="clear" w:color="auto" w:fill="99CCFF"/>
            <w:vAlign w:val="center"/>
          </w:tcPr>
          <w:p w:rsidR="00B73499" w:rsidRPr="00DA6B82" w:rsidRDefault="00B73499" w:rsidP="00E5034B">
            <w:pPr>
              <w:widowControl w:val="0"/>
              <w:autoSpaceDE w:val="0"/>
              <w:autoSpaceDN w:val="0"/>
              <w:adjustRightInd w:val="0"/>
              <w:jc w:val="center"/>
              <w:rPr>
                <w:rFonts w:ascii="Tahoma" w:hAnsi="Tahoma" w:cs="Tahoma"/>
                <w:b/>
                <w:sz w:val="20"/>
                <w:szCs w:val="20"/>
              </w:rPr>
            </w:pPr>
            <w:r w:rsidRPr="00DA6B82">
              <w:rPr>
                <w:rFonts w:ascii="Tahoma" w:hAnsi="Tahoma" w:cs="Tahoma"/>
                <w:b/>
                <w:sz w:val="20"/>
                <w:szCs w:val="20"/>
              </w:rPr>
              <w:t>Term Expiration Date</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Chair</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Even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Vice Chair</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Odd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Secretary</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Odd Year</w:t>
            </w:r>
          </w:p>
        </w:tc>
      </w:tr>
      <w:tr w:rsidR="00B73499" w:rsidRPr="00DA6B82" w:rsidTr="00E3353F">
        <w:trPr>
          <w:trHeight w:val="244"/>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NE District Coordinator</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Odd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NW District Coordinator</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sidR="001013A0">
              <w:rPr>
                <w:rFonts w:ascii="Tahoma" w:hAnsi="Tahoma" w:cs="Tahoma"/>
                <w:sz w:val="18"/>
                <w:szCs w:val="18"/>
              </w:rPr>
              <w:t>Even</w:t>
            </w:r>
            <w:r>
              <w:rPr>
                <w:rFonts w:ascii="Tahoma" w:hAnsi="Tahoma" w:cs="Tahoma"/>
                <w:sz w:val="18"/>
                <w:szCs w:val="18"/>
              </w:rPr>
              <w:t xml:space="preserve">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SE District Coordinator</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Even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SW District Coordinator</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Odd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Advisor 1</w:t>
            </w:r>
            <w:r>
              <w:rPr>
                <w:rFonts w:ascii="Tahoma" w:hAnsi="Tahoma" w:cs="Tahoma"/>
                <w:sz w:val="18"/>
                <w:szCs w:val="18"/>
              </w:rPr>
              <w:t xml:space="preserve"> </w:t>
            </w:r>
            <w:proofErr w:type="spellStart"/>
            <w:r>
              <w:rPr>
                <w:rFonts w:ascii="Tahoma" w:hAnsi="Tahoma" w:cs="Tahoma"/>
                <w:sz w:val="18"/>
                <w:szCs w:val="18"/>
              </w:rPr>
              <w:t>RCAP</w:t>
            </w:r>
            <w:proofErr w:type="spellEnd"/>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Odd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Advisor 2</w:t>
            </w:r>
            <w:r>
              <w:rPr>
                <w:rFonts w:ascii="Tahoma" w:hAnsi="Tahoma" w:cs="Tahoma"/>
                <w:sz w:val="18"/>
                <w:szCs w:val="18"/>
              </w:rPr>
              <w:t xml:space="preserve">  Ohio </w:t>
            </w:r>
            <w:proofErr w:type="spellStart"/>
            <w:r>
              <w:rPr>
                <w:rFonts w:ascii="Tahoma" w:hAnsi="Tahoma" w:cs="Tahoma"/>
                <w:sz w:val="18"/>
                <w:szCs w:val="18"/>
              </w:rPr>
              <w:t>RWA</w:t>
            </w:r>
            <w:proofErr w:type="spellEnd"/>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Even Year</w:t>
            </w:r>
          </w:p>
        </w:tc>
      </w:tr>
      <w:tr w:rsidR="00B73499" w:rsidRPr="00DA6B82" w:rsidTr="00E3353F">
        <w:trPr>
          <w:trHeight w:val="231"/>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Advisor 3</w:t>
            </w:r>
            <w:r>
              <w:rPr>
                <w:rFonts w:ascii="Tahoma" w:hAnsi="Tahoma" w:cs="Tahoma"/>
                <w:sz w:val="18"/>
                <w:szCs w:val="18"/>
              </w:rPr>
              <w:t xml:space="preserve">  Ohio EPA</w:t>
            </w:r>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Even Year</w:t>
            </w:r>
          </w:p>
        </w:tc>
      </w:tr>
      <w:tr w:rsidR="00B73499" w:rsidRPr="00DA6B82" w:rsidTr="00E3353F">
        <w:trPr>
          <w:trHeight w:val="244"/>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Advisor 4</w:t>
            </w:r>
            <w:r>
              <w:rPr>
                <w:rFonts w:ascii="Tahoma" w:hAnsi="Tahoma" w:cs="Tahoma"/>
                <w:sz w:val="18"/>
                <w:szCs w:val="18"/>
              </w:rPr>
              <w:t xml:space="preserve">  Ohio </w:t>
            </w:r>
            <w:proofErr w:type="spellStart"/>
            <w:r>
              <w:rPr>
                <w:rFonts w:ascii="Tahoma" w:hAnsi="Tahoma" w:cs="Tahoma"/>
                <w:sz w:val="18"/>
                <w:szCs w:val="18"/>
              </w:rPr>
              <w:t>EMA</w:t>
            </w:r>
            <w:proofErr w:type="spellEnd"/>
          </w:p>
        </w:tc>
        <w:tc>
          <w:tcPr>
            <w:tcW w:w="1966"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12-31-</w:t>
            </w:r>
            <w:r>
              <w:rPr>
                <w:rFonts w:ascii="Tahoma" w:hAnsi="Tahoma" w:cs="Tahoma"/>
                <w:sz w:val="18"/>
                <w:szCs w:val="18"/>
              </w:rPr>
              <w:t>Odd Year</w:t>
            </w:r>
          </w:p>
        </w:tc>
      </w:tr>
      <w:tr w:rsidR="00B73499" w:rsidRPr="00DA6B82" w:rsidTr="00E3353F">
        <w:trPr>
          <w:trHeight w:val="244"/>
          <w:jc w:val="center"/>
        </w:trPr>
        <w:tc>
          <w:tcPr>
            <w:tcW w:w="2240" w:type="dxa"/>
            <w:shd w:val="clear" w:color="auto" w:fill="auto"/>
            <w:vAlign w:val="center"/>
          </w:tcPr>
          <w:p w:rsidR="00B73499" w:rsidRPr="00DA6B82" w:rsidRDefault="00B73499" w:rsidP="00E5034B">
            <w:pPr>
              <w:widowControl w:val="0"/>
              <w:autoSpaceDE w:val="0"/>
              <w:autoSpaceDN w:val="0"/>
              <w:adjustRightInd w:val="0"/>
              <w:jc w:val="center"/>
              <w:rPr>
                <w:rFonts w:ascii="Tahoma" w:hAnsi="Tahoma" w:cs="Tahoma"/>
                <w:sz w:val="18"/>
                <w:szCs w:val="18"/>
              </w:rPr>
            </w:pPr>
            <w:r w:rsidRPr="00DA6B82">
              <w:rPr>
                <w:rFonts w:ascii="Tahoma" w:hAnsi="Tahoma" w:cs="Tahoma"/>
                <w:sz w:val="18"/>
                <w:szCs w:val="18"/>
              </w:rPr>
              <w:t>Advisor 5</w:t>
            </w:r>
          </w:p>
        </w:tc>
        <w:tc>
          <w:tcPr>
            <w:tcW w:w="1966" w:type="dxa"/>
            <w:shd w:val="clear" w:color="auto" w:fill="auto"/>
            <w:vAlign w:val="center"/>
          </w:tcPr>
          <w:p w:rsidR="00B73499" w:rsidRPr="00DA6B82" w:rsidRDefault="00D31A84" w:rsidP="00E5034B">
            <w:pPr>
              <w:widowControl w:val="0"/>
              <w:autoSpaceDE w:val="0"/>
              <w:autoSpaceDN w:val="0"/>
              <w:adjustRightInd w:val="0"/>
              <w:jc w:val="center"/>
              <w:rPr>
                <w:rFonts w:ascii="Tahoma" w:hAnsi="Tahoma" w:cs="Tahoma"/>
                <w:sz w:val="18"/>
                <w:szCs w:val="18"/>
              </w:rPr>
            </w:pPr>
            <w:r>
              <w:rPr>
                <w:rFonts w:ascii="Tahoma" w:hAnsi="Tahoma" w:cs="Tahoma"/>
                <w:sz w:val="18"/>
                <w:szCs w:val="18"/>
              </w:rPr>
              <w:t>vacant</w:t>
            </w:r>
          </w:p>
        </w:tc>
      </w:tr>
    </w:tbl>
    <w:p w:rsidR="00603A75" w:rsidRPr="001C364D" w:rsidRDefault="00603A75" w:rsidP="00603A75">
      <w:pPr>
        <w:ind w:left="720"/>
        <w:rPr>
          <w:rFonts w:ascii="Tahoma" w:hAnsi="Tahoma" w:cs="Tahoma"/>
          <w:sz w:val="22"/>
          <w:szCs w:val="22"/>
        </w:rPr>
      </w:pPr>
    </w:p>
    <w:p w:rsidR="00B73499" w:rsidRDefault="00B73499" w:rsidP="00C66E4E">
      <w:pPr>
        <w:rPr>
          <w:rFonts w:ascii="Tahoma" w:hAnsi="Tahoma" w:cs="Tahoma"/>
          <w:b/>
          <w:sz w:val="22"/>
          <w:szCs w:val="22"/>
          <w:u w:val="single"/>
        </w:rPr>
      </w:pPr>
    </w:p>
    <w:p w:rsidR="00603A75" w:rsidRPr="001C364D" w:rsidRDefault="00603A75" w:rsidP="00C66E4E">
      <w:pPr>
        <w:rPr>
          <w:rFonts w:ascii="Tahoma" w:hAnsi="Tahoma" w:cs="Tahoma"/>
          <w:b/>
          <w:sz w:val="22"/>
          <w:szCs w:val="22"/>
          <w:u w:val="single"/>
        </w:rPr>
      </w:pPr>
      <w:r w:rsidRPr="001C364D">
        <w:rPr>
          <w:rFonts w:ascii="Tahoma" w:hAnsi="Tahoma" w:cs="Tahoma"/>
          <w:b/>
          <w:sz w:val="22"/>
          <w:szCs w:val="22"/>
          <w:u w:val="single"/>
        </w:rPr>
        <w:t>Subcommittees</w:t>
      </w:r>
    </w:p>
    <w:p w:rsidR="00603A75" w:rsidRPr="001C364D" w:rsidRDefault="00603A75" w:rsidP="00C66E4E">
      <w:pPr>
        <w:rPr>
          <w:rFonts w:ascii="Tahoma" w:hAnsi="Tahoma" w:cs="Tahoma"/>
          <w:sz w:val="22"/>
          <w:szCs w:val="22"/>
        </w:rPr>
      </w:pPr>
      <w:r w:rsidRPr="001C364D">
        <w:rPr>
          <w:rFonts w:ascii="Tahoma" w:hAnsi="Tahoma" w:cs="Tahoma"/>
          <w:sz w:val="22"/>
          <w:szCs w:val="22"/>
        </w:rPr>
        <w:t>Subcommittees may include:</w:t>
      </w:r>
    </w:p>
    <w:p w:rsidR="00603A75" w:rsidRPr="001C364D" w:rsidRDefault="00603A75" w:rsidP="00C66E4E">
      <w:pPr>
        <w:rPr>
          <w:rFonts w:ascii="Tahoma" w:hAnsi="Tahoma" w:cs="Tahoma"/>
          <w:sz w:val="22"/>
          <w:szCs w:val="22"/>
        </w:rPr>
      </w:pPr>
    </w:p>
    <w:p w:rsidR="00603A75" w:rsidRPr="001C364D" w:rsidRDefault="00603A75" w:rsidP="00B014AE">
      <w:pPr>
        <w:numPr>
          <w:ilvl w:val="0"/>
          <w:numId w:val="52"/>
        </w:numPr>
        <w:tabs>
          <w:tab w:val="clear" w:pos="1440"/>
          <w:tab w:val="num" w:pos="720"/>
        </w:tabs>
        <w:ind w:left="720"/>
        <w:rPr>
          <w:rFonts w:ascii="Tahoma" w:hAnsi="Tahoma" w:cs="Tahoma"/>
          <w:sz w:val="22"/>
          <w:szCs w:val="22"/>
        </w:rPr>
      </w:pPr>
      <w:r w:rsidRPr="001C364D">
        <w:rPr>
          <w:rFonts w:ascii="Tahoma" w:hAnsi="Tahoma" w:cs="Tahoma"/>
          <w:sz w:val="22"/>
          <w:szCs w:val="22"/>
        </w:rPr>
        <w:t>Operations (standing)</w:t>
      </w:r>
    </w:p>
    <w:p w:rsidR="00603A75" w:rsidRPr="001C364D" w:rsidRDefault="00603A75" w:rsidP="00B014AE">
      <w:pPr>
        <w:numPr>
          <w:ilvl w:val="0"/>
          <w:numId w:val="52"/>
        </w:numPr>
        <w:tabs>
          <w:tab w:val="clear" w:pos="1440"/>
          <w:tab w:val="num" w:pos="720"/>
        </w:tabs>
        <w:ind w:left="720"/>
        <w:rPr>
          <w:rFonts w:ascii="Tahoma" w:hAnsi="Tahoma" w:cs="Tahoma"/>
          <w:sz w:val="22"/>
          <w:szCs w:val="22"/>
        </w:rPr>
      </w:pPr>
      <w:r w:rsidRPr="001C364D">
        <w:rPr>
          <w:rFonts w:ascii="Tahoma" w:hAnsi="Tahoma" w:cs="Tahoma"/>
          <w:sz w:val="22"/>
          <w:szCs w:val="22"/>
        </w:rPr>
        <w:t>Response (standing)</w:t>
      </w:r>
    </w:p>
    <w:p w:rsidR="00603A75" w:rsidRPr="001C364D" w:rsidRDefault="00603A75" w:rsidP="00B014AE">
      <w:pPr>
        <w:numPr>
          <w:ilvl w:val="0"/>
          <w:numId w:val="52"/>
        </w:numPr>
        <w:tabs>
          <w:tab w:val="clear" w:pos="1440"/>
          <w:tab w:val="num" w:pos="720"/>
        </w:tabs>
        <w:ind w:left="720"/>
        <w:rPr>
          <w:rFonts w:ascii="Tahoma" w:hAnsi="Tahoma" w:cs="Tahoma"/>
          <w:sz w:val="22"/>
          <w:szCs w:val="22"/>
        </w:rPr>
      </w:pPr>
      <w:r w:rsidRPr="001C364D">
        <w:rPr>
          <w:rFonts w:ascii="Tahoma" w:hAnsi="Tahoma" w:cs="Tahoma"/>
          <w:sz w:val="22"/>
          <w:szCs w:val="22"/>
        </w:rPr>
        <w:t>Membership (ad-hoc, as needed)</w:t>
      </w:r>
    </w:p>
    <w:p w:rsidR="00603A75" w:rsidRPr="001C364D" w:rsidRDefault="00603A75" w:rsidP="00B014AE">
      <w:pPr>
        <w:numPr>
          <w:ilvl w:val="0"/>
          <w:numId w:val="52"/>
        </w:numPr>
        <w:tabs>
          <w:tab w:val="clear" w:pos="1440"/>
          <w:tab w:val="num" w:pos="720"/>
        </w:tabs>
        <w:ind w:left="720"/>
        <w:rPr>
          <w:rFonts w:ascii="Tahoma" w:hAnsi="Tahoma" w:cs="Tahoma"/>
          <w:sz w:val="22"/>
          <w:szCs w:val="22"/>
        </w:rPr>
      </w:pPr>
      <w:r w:rsidRPr="001C364D">
        <w:rPr>
          <w:rFonts w:ascii="Tahoma" w:hAnsi="Tahoma" w:cs="Tahoma"/>
          <w:sz w:val="22"/>
          <w:szCs w:val="22"/>
        </w:rPr>
        <w:t>Ballot (ad-hoc, as needed)</w:t>
      </w:r>
    </w:p>
    <w:p w:rsidR="00603A75" w:rsidRPr="001C364D" w:rsidRDefault="00603A75" w:rsidP="00C66E4E">
      <w:pPr>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 xml:space="preserve">Additional subcommittees may be appointed to address such issues as Web content or training and exercises.  OH WARN Utility Members and Associate Members may participate in one or more subcommittees.  The Steering Committee approves the creation of and membership in the subcommittees.  </w:t>
      </w:r>
    </w:p>
    <w:p w:rsidR="00603A75" w:rsidRPr="001C364D" w:rsidRDefault="00603A75" w:rsidP="00603A75">
      <w:pPr>
        <w:ind w:left="720"/>
        <w:rPr>
          <w:rFonts w:ascii="Tahoma" w:hAnsi="Tahoma" w:cs="Tahoma"/>
          <w:sz w:val="22"/>
          <w:szCs w:val="22"/>
        </w:rPr>
      </w:pPr>
    </w:p>
    <w:p w:rsidR="00603A75" w:rsidRPr="001C364D" w:rsidRDefault="00603A75" w:rsidP="00C66E4E">
      <w:pPr>
        <w:rPr>
          <w:rFonts w:ascii="Tahoma" w:hAnsi="Tahoma" w:cs="Tahoma"/>
          <w:b/>
          <w:sz w:val="22"/>
          <w:szCs w:val="22"/>
        </w:rPr>
      </w:pPr>
      <w:r w:rsidRPr="001C364D">
        <w:rPr>
          <w:rFonts w:ascii="Tahoma" w:hAnsi="Tahoma" w:cs="Tahoma"/>
          <w:b/>
          <w:sz w:val="22"/>
          <w:szCs w:val="22"/>
        </w:rPr>
        <w:t>1.</w:t>
      </w:r>
      <w:r w:rsidRPr="001C364D">
        <w:rPr>
          <w:rFonts w:ascii="Tahoma" w:hAnsi="Tahoma" w:cs="Tahoma"/>
          <w:b/>
          <w:sz w:val="22"/>
          <w:szCs w:val="22"/>
        </w:rPr>
        <w:tab/>
        <w:t>Operations Subcommittee</w:t>
      </w:r>
    </w:p>
    <w:p w:rsidR="00603A75" w:rsidRPr="001C364D" w:rsidRDefault="00603A75" w:rsidP="00C66E4E">
      <w:pPr>
        <w:jc w:val="both"/>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To comply with the requirements of the OH WARN Agreement to create a Mutual Aid/Assistance Operational Plan (</w:t>
      </w:r>
      <w:proofErr w:type="spellStart"/>
      <w:r w:rsidRPr="001C364D">
        <w:rPr>
          <w:rFonts w:ascii="Tahoma" w:hAnsi="Tahoma" w:cs="Tahoma"/>
          <w:sz w:val="22"/>
          <w:szCs w:val="22"/>
        </w:rPr>
        <w:t>MAAOP</w:t>
      </w:r>
      <w:proofErr w:type="spellEnd"/>
      <w:r w:rsidRPr="001C364D">
        <w:rPr>
          <w:rFonts w:ascii="Tahoma" w:hAnsi="Tahoma" w:cs="Tahoma"/>
          <w:sz w:val="22"/>
          <w:szCs w:val="22"/>
        </w:rPr>
        <w:t xml:space="preserve">), the OH WARN Steering Committee shall identify a group of Utility Members and Associate Members to perform as the Operations Subcommittee and </w:t>
      </w:r>
      <w:proofErr w:type="gramStart"/>
      <w:r w:rsidRPr="001C364D">
        <w:rPr>
          <w:rFonts w:ascii="Tahoma" w:hAnsi="Tahoma" w:cs="Tahoma"/>
          <w:sz w:val="22"/>
          <w:szCs w:val="22"/>
        </w:rPr>
        <w:t>create,</w:t>
      </w:r>
      <w:proofErr w:type="gramEnd"/>
      <w:r w:rsidRPr="001C364D">
        <w:rPr>
          <w:rFonts w:ascii="Tahoma" w:hAnsi="Tahoma" w:cs="Tahoma"/>
          <w:sz w:val="22"/>
          <w:szCs w:val="22"/>
        </w:rPr>
        <w:t xml:space="preserve"> maintain and update an Operational Plan to ensure OH WARN is ready to respond.  The Subcommittee will be chaired by a member of the Steering Committee. This “standing subcommittee” focuses on procedures and materials designed to manage and improve the operations of OH WARN.  The committee is responsible for:</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 xml:space="preserve">Developing, maintaining and updating the OH WARN </w:t>
      </w:r>
      <w:proofErr w:type="spellStart"/>
      <w:r w:rsidRPr="001C364D">
        <w:rPr>
          <w:rFonts w:ascii="Tahoma" w:hAnsi="Tahoma" w:cs="Tahoma"/>
          <w:sz w:val="22"/>
          <w:szCs w:val="22"/>
        </w:rPr>
        <w:t>MAAOP</w:t>
      </w:r>
      <w:proofErr w:type="spellEnd"/>
      <w:r w:rsidRPr="001C364D">
        <w:rPr>
          <w:rFonts w:ascii="Tahoma" w:hAnsi="Tahoma" w:cs="Tahoma"/>
          <w:sz w:val="22"/>
          <w:szCs w:val="22"/>
        </w:rPr>
        <w:t>,</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 xml:space="preserve">Identifying a process for how the Steering Committee will approve and authorize the publication of the Operational Plan as well as its distribution,  </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 xml:space="preserve">Maintaining contact with local, regional, and state emergency management agencies and Ohio EPA, </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Providing recommendations on how to manage Utility Member contact data and resource lists,</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 xml:space="preserve">Leading regular Utility Member training sessions to maintain familiarity with the requirements of the Agreement and the </w:t>
      </w:r>
      <w:proofErr w:type="spellStart"/>
      <w:r w:rsidRPr="001C364D">
        <w:rPr>
          <w:rFonts w:ascii="Tahoma" w:hAnsi="Tahoma" w:cs="Tahoma"/>
          <w:sz w:val="22"/>
          <w:szCs w:val="22"/>
        </w:rPr>
        <w:t>MAAOP</w:t>
      </w:r>
      <w:proofErr w:type="spellEnd"/>
      <w:r w:rsidRPr="001C364D">
        <w:rPr>
          <w:rFonts w:ascii="Tahoma" w:hAnsi="Tahoma" w:cs="Tahoma"/>
          <w:sz w:val="22"/>
          <w:szCs w:val="22"/>
        </w:rPr>
        <w:t xml:space="preserve">, and </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Conducting an “after action review” of OH WARN system operations following each emergency and make recommendations for improvement.</w:t>
      </w:r>
    </w:p>
    <w:p w:rsidR="00603A75" w:rsidRPr="001C364D" w:rsidRDefault="00603A75" w:rsidP="00603A75">
      <w:pPr>
        <w:ind w:left="1440"/>
        <w:rPr>
          <w:rFonts w:ascii="Tahoma" w:hAnsi="Tahoma" w:cs="Tahoma"/>
          <w:sz w:val="22"/>
          <w:szCs w:val="22"/>
        </w:rPr>
      </w:pPr>
    </w:p>
    <w:p w:rsidR="00603A75" w:rsidRPr="001C364D" w:rsidRDefault="00603A75" w:rsidP="00C66E4E">
      <w:pPr>
        <w:rPr>
          <w:rFonts w:ascii="Tahoma" w:hAnsi="Tahoma" w:cs="Tahoma"/>
          <w:b/>
          <w:sz w:val="22"/>
          <w:szCs w:val="22"/>
        </w:rPr>
      </w:pPr>
      <w:r w:rsidRPr="001C364D">
        <w:rPr>
          <w:rFonts w:ascii="Tahoma" w:hAnsi="Tahoma" w:cs="Tahoma"/>
          <w:b/>
          <w:sz w:val="22"/>
          <w:szCs w:val="22"/>
        </w:rPr>
        <w:t>2.</w:t>
      </w:r>
      <w:r w:rsidRPr="001C364D">
        <w:rPr>
          <w:rFonts w:ascii="Tahoma" w:hAnsi="Tahoma" w:cs="Tahoma"/>
          <w:b/>
          <w:sz w:val="22"/>
          <w:szCs w:val="22"/>
        </w:rPr>
        <w:tab/>
        <w:t>Response Subcommittee</w:t>
      </w:r>
    </w:p>
    <w:p w:rsidR="00603A75" w:rsidRPr="001C364D" w:rsidRDefault="00603A75" w:rsidP="00C66E4E">
      <w:pPr>
        <w:jc w:val="both"/>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 xml:space="preserve">The Subcommittee is comprised of Utility Members and Associate Members that are not affected by the emergency who allow trained staff to leave their unaffected home utility to staff a central coordination center to help manage the OH WARN response.  Based on the circumstances of the emergency, this “WARN Response Team” may be located at the State or a County Emergency Operations Center, an OH WARN Utility Member facility, an independent operations center, or virtually as a decentralized operations center.  In general, this subcommittee will take what the Operations Subcommittee has prepared and ensure volunteers are ready to respond in the event of </w:t>
      </w:r>
      <w:proofErr w:type="gramStart"/>
      <w:r w:rsidRPr="001C364D">
        <w:rPr>
          <w:rFonts w:ascii="Tahoma" w:hAnsi="Tahoma" w:cs="Tahoma"/>
          <w:sz w:val="22"/>
          <w:szCs w:val="22"/>
        </w:rPr>
        <w:t>an OH</w:t>
      </w:r>
      <w:proofErr w:type="gramEnd"/>
      <w:r w:rsidRPr="001C364D">
        <w:rPr>
          <w:rFonts w:ascii="Tahoma" w:hAnsi="Tahoma" w:cs="Tahoma"/>
          <w:sz w:val="22"/>
          <w:szCs w:val="22"/>
        </w:rPr>
        <w:t xml:space="preserve"> WARN activation.  The </w:t>
      </w:r>
      <w:proofErr w:type="spellStart"/>
      <w:r w:rsidRPr="001C364D">
        <w:rPr>
          <w:rFonts w:ascii="Tahoma" w:hAnsi="Tahoma" w:cs="Tahoma"/>
          <w:sz w:val="22"/>
          <w:szCs w:val="22"/>
        </w:rPr>
        <w:t>NIMS</w:t>
      </w:r>
      <w:proofErr w:type="spellEnd"/>
      <w:r w:rsidRPr="001C364D">
        <w:rPr>
          <w:rFonts w:ascii="Tahoma" w:hAnsi="Tahoma" w:cs="Tahoma"/>
          <w:sz w:val="22"/>
          <w:szCs w:val="22"/>
        </w:rPr>
        <w:t xml:space="preserve"> concept of mutual aid/assistance discourages “self-dispatching” of resources to an emergency.  In order to ensure coordinated response among the OH WARN Utility Members and avoid “self-dispatch,” OH WARN may consider training Response Team Members who would be willing to help coordinate the OH WARN system response during an emergency.  The subcommittee will be led by a Chair, who is a member of the OH WARN Steering Committee.  </w:t>
      </w:r>
    </w:p>
    <w:p w:rsidR="00603A75" w:rsidRPr="001C364D" w:rsidRDefault="00603A75" w:rsidP="00603A75">
      <w:pPr>
        <w:ind w:left="1440"/>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Because of the responsibilities of this group, the WARN may consider this to be a regular standing subcommittee.</w:t>
      </w:r>
    </w:p>
    <w:p w:rsidR="00603A75" w:rsidRPr="001C364D" w:rsidRDefault="00603A75" w:rsidP="00C66E4E">
      <w:pPr>
        <w:rPr>
          <w:rFonts w:ascii="Tahoma" w:hAnsi="Tahoma" w:cs="Tahoma"/>
          <w:sz w:val="22"/>
          <w:szCs w:val="22"/>
        </w:rPr>
      </w:pPr>
    </w:p>
    <w:p w:rsidR="00603A75" w:rsidRPr="001C364D" w:rsidRDefault="00603A75" w:rsidP="00C66E4E">
      <w:pPr>
        <w:rPr>
          <w:rFonts w:ascii="Tahoma" w:hAnsi="Tahoma" w:cs="Tahoma"/>
          <w:b/>
          <w:sz w:val="22"/>
          <w:szCs w:val="22"/>
        </w:rPr>
      </w:pPr>
      <w:r w:rsidRPr="001C364D">
        <w:rPr>
          <w:rFonts w:ascii="Tahoma" w:hAnsi="Tahoma" w:cs="Tahoma"/>
          <w:b/>
          <w:sz w:val="22"/>
          <w:szCs w:val="22"/>
        </w:rPr>
        <w:t>3.</w:t>
      </w:r>
      <w:r w:rsidRPr="001C364D">
        <w:rPr>
          <w:rFonts w:ascii="Tahoma" w:hAnsi="Tahoma" w:cs="Tahoma"/>
          <w:b/>
          <w:sz w:val="22"/>
          <w:szCs w:val="22"/>
        </w:rPr>
        <w:tab/>
        <w:t>Membership Subcommittee</w:t>
      </w:r>
    </w:p>
    <w:p w:rsidR="00603A75" w:rsidRPr="001C364D" w:rsidRDefault="00603A75" w:rsidP="00C66E4E">
      <w:pPr>
        <w:jc w:val="both"/>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When OH WARN is seeking to increase its membership, the Steering Committee may decide to create a Membership Subcommittee that will be chaired by a member of the Steering Committee. The Subcommittee is responsible for:</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Developing and/or maintaining marketing or informational materials for outreach purposes,</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Conducting informational outreach at professional association conferences and workshops to ensure presentation of the WARN concept,</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lastRenderedPageBreak/>
        <w:t xml:space="preserve">Recruiting new Utility Members, and </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Maintaining contact with Utility Members to ensure utility information is regularly updated.</w:t>
      </w:r>
    </w:p>
    <w:p w:rsidR="00603A75" w:rsidRPr="001C364D" w:rsidRDefault="00603A75" w:rsidP="00C66E4E">
      <w:pPr>
        <w:rPr>
          <w:rFonts w:ascii="Tahoma" w:hAnsi="Tahoma" w:cs="Tahoma"/>
          <w:sz w:val="22"/>
          <w:szCs w:val="22"/>
        </w:rPr>
      </w:pPr>
    </w:p>
    <w:p w:rsidR="00603A75" w:rsidRPr="001C364D" w:rsidRDefault="00603A75" w:rsidP="00C66E4E">
      <w:pPr>
        <w:rPr>
          <w:rFonts w:ascii="Tahoma" w:hAnsi="Tahoma" w:cs="Tahoma"/>
          <w:b/>
          <w:sz w:val="22"/>
          <w:szCs w:val="22"/>
        </w:rPr>
      </w:pPr>
      <w:r w:rsidRPr="001C364D">
        <w:rPr>
          <w:rFonts w:ascii="Tahoma" w:hAnsi="Tahoma" w:cs="Tahoma"/>
          <w:b/>
          <w:sz w:val="22"/>
          <w:szCs w:val="22"/>
        </w:rPr>
        <w:t>4.</w:t>
      </w:r>
      <w:r w:rsidRPr="001C364D">
        <w:rPr>
          <w:rFonts w:ascii="Tahoma" w:hAnsi="Tahoma" w:cs="Tahoma"/>
          <w:b/>
          <w:sz w:val="22"/>
          <w:szCs w:val="22"/>
        </w:rPr>
        <w:tab/>
        <w:t>Agreement/Elections/Balloting Subcommittee</w:t>
      </w:r>
    </w:p>
    <w:p w:rsidR="00603A75" w:rsidRPr="001C364D" w:rsidRDefault="00603A75" w:rsidP="00603A75">
      <w:pPr>
        <w:ind w:left="1440"/>
        <w:jc w:val="both"/>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There are generally two reasons for an election or a vote: first, when Regional Coordinators or other Steering Committee members are elected to their positions; and second, when updates to the OH WARN Agreement require a vote.  The Steering Committee identifies when elections or ballots are required.  This optional subcommittee may be called upon to distribute and collect ballots in order to:</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Vote on election of Regional Coordinators and Steering Committee members.</w:t>
      </w:r>
    </w:p>
    <w:p w:rsidR="00603A75" w:rsidRPr="001C364D" w:rsidRDefault="00603A75" w:rsidP="00C66E4E">
      <w:pPr>
        <w:numPr>
          <w:ilvl w:val="0"/>
          <w:numId w:val="7"/>
        </w:numPr>
        <w:jc w:val="both"/>
        <w:rPr>
          <w:rFonts w:ascii="Tahoma" w:hAnsi="Tahoma" w:cs="Tahoma"/>
          <w:sz w:val="22"/>
          <w:szCs w:val="22"/>
        </w:rPr>
      </w:pPr>
      <w:r w:rsidRPr="001C364D">
        <w:rPr>
          <w:rFonts w:ascii="Tahoma" w:hAnsi="Tahoma" w:cs="Tahoma"/>
          <w:sz w:val="22"/>
          <w:szCs w:val="22"/>
        </w:rPr>
        <w:t>Vote on updates to the OH WARN Agreement.</w:t>
      </w:r>
    </w:p>
    <w:p w:rsidR="00603A75" w:rsidRPr="001C364D" w:rsidRDefault="00603A75" w:rsidP="00C66E4E">
      <w:pPr>
        <w:jc w:val="both"/>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Each Utility Member regardless of size has one vote.  Associate Members do not vote.  Notice of a ballot and rules of the ballot process will be sent to the Authorized Representatives of Utility Members a month in advance of the voting deadline.  Ballots may be in electronic or written form, and collected at either an identified meeting or by fax or e-mail, as determined by the Steering Committee.  In the absence of an ad-hoc Elections/Ballot Subcommittee, the Steering Committee Chair may designate a Utility Member to manage the election/ballot process.</w:t>
      </w:r>
    </w:p>
    <w:p w:rsidR="00603A75" w:rsidRPr="001C364D" w:rsidRDefault="00603A75" w:rsidP="00603A75">
      <w:pPr>
        <w:ind w:left="1440"/>
        <w:rPr>
          <w:rFonts w:ascii="Tahoma" w:hAnsi="Tahoma" w:cs="Tahoma"/>
          <w:sz w:val="22"/>
          <w:szCs w:val="22"/>
        </w:rPr>
      </w:pPr>
    </w:p>
    <w:p w:rsidR="00603A75" w:rsidRPr="001C364D" w:rsidRDefault="00603A75" w:rsidP="00C66E4E">
      <w:pPr>
        <w:jc w:val="both"/>
        <w:rPr>
          <w:rFonts w:ascii="Tahoma" w:hAnsi="Tahoma" w:cs="Tahoma"/>
          <w:sz w:val="22"/>
          <w:szCs w:val="22"/>
        </w:rPr>
      </w:pPr>
      <w:r w:rsidRPr="001C364D">
        <w:rPr>
          <w:rFonts w:ascii="Tahoma" w:hAnsi="Tahoma" w:cs="Tahoma"/>
          <w:sz w:val="22"/>
          <w:szCs w:val="22"/>
        </w:rPr>
        <w:t>Following an event, or every five years, (whichever is sooner) the subcommittee may accept comments and recommended changes to the agreement from Utility Members.  Two appointed legal representatives from Utility Members will review the suggestions to determine the impact on the agreement.  Based on review of the impacts, the Steering Committee will determine whether to submit the changes for a vote to the Members.  An announcement of the proposed changes will be made to the Utility Members and will be submitted along with a ballot and deadline for a vote.  Results of the vote will be shared with the Utility Members.  Utility Members not in agreement with the changes may determine whether to continue with the OH WARN program or withdraw.</w:t>
      </w:r>
    </w:p>
    <w:p w:rsidR="00603A75" w:rsidRPr="001C364D" w:rsidRDefault="00603A75" w:rsidP="00C66E4E">
      <w:pPr>
        <w:rPr>
          <w:rFonts w:ascii="Tahoma" w:hAnsi="Tahoma" w:cs="Tahoma"/>
          <w:sz w:val="22"/>
          <w:szCs w:val="22"/>
        </w:rPr>
      </w:pPr>
    </w:p>
    <w:p w:rsidR="00603A75" w:rsidRPr="001C364D" w:rsidRDefault="00603A75" w:rsidP="00603A75">
      <w:pPr>
        <w:rPr>
          <w:rFonts w:ascii="Tahoma" w:hAnsi="Tahoma" w:cs="Tahoma"/>
          <w:sz w:val="22"/>
          <w:szCs w:val="22"/>
        </w:rPr>
      </w:pPr>
    </w:p>
    <w:p w:rsidR="00B57BA6" w:rsidRPr="0028106D" w:rsidRDefault="001F08F2" w:rsidP="004F7C76">
      <w:pPr>
        <w:spacing w:after="240"/>
        <w:outlineLvl w:val="0"/>
        <w:rPr>
          <w:rFonts w:ascii="Tahoma" w:hAnsi="Tahoma"/>
          <w:b/>
          <w:bCs/>
          <w:smallCaps/>
          <w:noProof/>
          <w:color w:val="365F92"/>
          <w:sz w:val="28"/>
          <w:szCs w:val="28"/>
        </w:rPr>
      </w:pPr>
      <w:r w:rsidRPr="0028106D">
        <w:rPr>
          <w:rFonts w:ascii="Tahoma" w:hAnsi="Tahoma"/>
          <w:b/>
          <w:bCs/>
          <w:smallCaps/>
          <w:noProof/>
          <w:color w:val="365F92"/>
          <w:sz w:val="28"/>
          <w:szCs w:val="28"/>
        </w:rPr>
        <w:br w:type="page"/>
      </w:r>
      <w:bookmarkStart w:id="29" w:name="_Toc459295971"/>
      <w:r w:rsidR="00B57BA6" w:rsidRPr="0028106D">
        <w:rPr>
          <w:rFonts w:ascii="Tahoma" w:hAnsi="Tahoma"/>
          <w:b/>
          <w:bCs/>
          <w:smallCaps/>
          <w:noProof/>
          <w:color w:val="365F92"/>
          <w:sz w:val="28"/>
          <w:szCs w:val="28"/>
        </w:rPr>
        <w:lastRenderedPageBreak/>
        <w:t>S</w:t>
      </w:r>
      <w:r w:rsidR="0028106D" w:rsidRPr="0028106D">
        <w:rPr>
          <w:rFonts w:ascii="Tahoma" w:hAnsi="Tahoma"/>
          <w:b/>
          <w:bCs/>
          <w:smallCaps/>
          <w:noProof/>
          <w:color w:val="365F92"/>
          <w:sz w:val="28"/>
          <w:szCs w:val="28"/>
        </w:rPr>
        <w:t xml:space="preserve">ection </w:t>
      </w:r>
      <w:r w:rsidR="00F9737C" w:rsidRPr="0028106D">
        <w:rPr>
          <w:rFonts w:ascii="Tahoma" w:hAnsi="Tahoma"/>
          <w:b/>
          <w:bCs/>
          <w:smallCaps/>
          <w:noProof/>
          <w:color w:val="365F92"/>
          <w:sz w:val="28"/>
          <w:szCs w:val="28"/>
        </w:rPr>
        <w:t>3.0</w:t>
      </w:r>
      <w:r w:rsidR="00F9737C" w:rsidRPr="0028106D">
        <w:rPr>
          <w:rFonts w:ascii="Tahoma" w:hAnsi="Tahoma"/>
          <w:b/>
          <w:bCs/>
          <w:smallCaps/>
          <w:noProof/>
          <w:color w:val="365F92"/>
          <w:sz w:val="28"/>
          <w:szCs w:val="28"/>
        </w:rPr>
        <w:tab/>
      </w:r>
      <w:r w:rsidR="00B57BA6" w:rsidRPr="0028106D">
        <w:rPr>
          <w:rFonts w:ascii="Tahoma" w:hAnsi="Tahoma"/>
          <w:b/>
          <w:bCs/>
          <w:smallCaps/>
          <w:noProof/>
          <w:color w:val="365F92"/>
          <w:sz w:val="28"/>
          <w:szCs w:val="28"/>
        </w:rPr>
        <w:t>Training, Exercises</w:t>
      </w:r>
      <w:r w:rsidR="00F9737C" w:rsidRPr="0028106D">
        <w:rPr>
          <w:rFonts w:ascii="Tahoma" w:hAnsi="Tahoma"/>
          <w:b/>
          <w:bCs/>
          <w:smallCaps/>
          <w:noProof/>
          <w:color w:val="365F92"/>
          <w:sz w:val="28"/>
          <w:szCs w:val="28"/>
        </w:rPr>
        <w:t xml:space="preserve"> &amp; </w:t>
      </w:r>
      <w:r w:rsidR="00B57BA6" w:rsidRPr="0028106D">
        <w:rPr>
          <w:rFonts w:ascii="Tahoma" w:hAnsi="Tahoma"/>
          <w:b/>
          <w:bCs/>
          <w:smallCaps/>
          <w:noProof/>
          <w:color w:val="365F92"/>
          <w:sz w:val="28"/>
          <w:szCs w:val="28"/>
        </w:rPr>
        <w:t>Updates</w:t>
      </w:r>
      <w:bookmarkEnd w:id="29"/>
    </w:p>
    <w:p w:rsidR="00242E9A" w:rsidRPr="001C364D" w:rsidRDefault="00801AAA" w:rsidP="006D4A54">
      <w:p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The </w:t>
      </w:r>
      <w:r w:rsidR="006122C4" w:rsidRPr="001C364D">
        <w:rPr>
          <w:rFonts w:ascii="Tahoma" w:hAnsi="Tahoma" w:cs="Tahoma"/>
          <w:color w:val="000000"/>
          <w:sz w:val="22"/>
          <w:szCs w:val="22"/>
        </w:rPr>
        <w:t xml:space="preserve">OH </w:t>
      </w:r>
      <w:r w:rsidRPr="001C364D">
        <w:rPr>
          <w:rFonts w:ascii="Tahoma" w:hAnsi="Tahoma" w:cs="Tahoma"/>
          <w:color w:val="000000"/>
          <w:sz w:val="22"/>
          <w:szCs w:val="22"/>
        </w:rPr>
        <w:t xml:space="preserve">WARN program may </w:t>
      </w:r>
      <w:r w:rsidR="008C3C6D" w:rsidRPr="001C364D">
        <w:rPr>
          <w:rFonts w:ascii="Tahoma" w:hAnsi="Tahoma" w:cs="Tahoma"/>
          <w:color w:val="000000"/>
          <w:sz w:val="22"/>
          <w:szCs w:val="22"/>
        </w:rPr>
        <w:t xml:space="preserve">provide some </w:t>
      </w:r>
      <w:proofErr w:type="gramStart"/>
      <w:r w:rsidR="008C3C6D" w:rsidRPr="001C364D">
        <w:rPr>
          <w:rFonts w:ascii="Tahoma" w:hAnsi="Tahoma" w:cs="Tahoma"/>
          <w:color w:val="000000"/>
          <w:sz w:val="22"/>
          <w:szCs w:val="22"/>
        </w:rPr>
        <w:t>trainings</w:t>
      </w:r>
      <w:proofErr w:type="gramEnd"/>
      <w:r w:rsidR="008C3C6D" w:rsidRPr="001C364D">
        <w:rPr>
          <w:rFonts w:ascii="Tahoma" w:hAnsi="Tahoma" w:cs="Tahoma"/>
          <w:color w:val="000000"/>
          <w:sz w:val="22"/>
          <w:szCs w:val="22"/>
        </w:rPr>
        <w:t xml:space="preserve"> or </w:t>
      </w:r>
      <w:r w:rsidRPr="001C364D">
        <w:rPr>
          <w:rFonts w:ascii="Tahoma" w:hAnsi="Tahoma" w:cs="Tahoma"/>
          <w:color w:val="000000"/>
          <w:sz w:val="22"/>
          <w:szCs w:val="22"/>
        </w:rPr>
        <w:t>participate</w:t>
      </w:r>
      <w:r w:rsidR="00C8339C" w:rsidRPr="001C364D">
        <w:rPr>
          <w:rFonts w:ascii="Tahoma" w:hAnsi="Tahoma" w:cs="Tahoma"/>
          <w:color w:val="000000"/>
          <w:sz w:val="22"/>
          <w:szCs w:val="22"/>
        </w:rPr>
        <w:t xml:space="preserve"> </w:t>
      </w:r>
      <w:r w:rsidR="00CD394F" w:rsidRPr="001C364D">
        <w:rPr>
          <w:rFonts w:ascii="Tahoma" w:hAnsi="Tahoma" w:cs="Tahoma"/>
          <w:color w:val="000000"/>
          <w:sz w:val="22"/>
          <w:szCs w:val="22"/>
        </w:rPr>
        <w:t>in the trainings and</w:t>
      </w:r>
      <w:r w:rsidR="008C3C6D" w:rsidRPr="001C364D">
        <w:rPr>
          <w:rFonts w:ascii="Tahoma" w:hAnsi="Tahoma" w:cs="Tahoma"/>
          <w:color w:val="000000"/>
          <w:sz w:val="22"/>
          <w:szCs w:val="22"/>
        </w:rPr>
        <w:t xml:space="preserve"> exercises </w:t>
      </w:r>
      <w:r w:rsidR="00C8339C" w:rsidRPr="001C364D">
        <w:rPr>
          <w:rFonts w:ascii="Tahoma" w:hAnsi="Tahoma" w:cs="Tahoma"/>
          <w:color w:val="000000"/>
          <w:sz w:val="22"/>
          <w:szCs w:val="22"/>
        </w:rPr>
        <w:t xml:space="preserve">at the request of an individual </w:t>
      </w:r>
      <w:r w:rsidR="006122C4" w:rsidRPr="001C364D">
        <w:rPr>
          <w:rFonts w:ascii="Tahoma" w:hAnsi="Tahoma" w:cs="Tahoma"/>
          <w:color w:val="000000"/>
          <w:sz w:val="22"/>
          <w:szCs w:val="22"/>
        </w:rPr>
        <w:t xml:space="preserve">Utility </w:t>
      </w:r>
      <w:r w:rsidR="00C8339C" w:rsidRPr="001C364D">
        <w:rPr>
          <w:rFonts w:ascii="Tahoma" w:hAnsi="Tahoma" w:cs="Tahoma"/>
          <w:color w:val="000000"/>
          <w:sz w:val="22"/>
          <w:szCs w:val="22"/>
        </w:rPr>
        <w:t>Member or at the request of a local, county</w:t>
      </w:r>
      <w:r w:rsidR="00BD48AF" w:rsidRPr="001C364D">
        <w:rPr>
          <w:rFonts w:ascii="Tahoma" w:hAnsi="Tahoma" w:cs="Tahoma"/>
          <w:color w:val="000000"/>
          <w:sz w:val="22"/>
          <w:szCs w:val="22"/>
        </w:rPr>
        <w:t>,</w:t>
      </w:r>
      <w:r w:rsidR="00C8339C" w:rsidRPr="001C364D">
        <w:rPr>
          <w:rFonts w:ascii="Tahoma" w:hAnsi="Tahoma" w:cs="Tahoma"/>
          <w:color w:val="000000"/>
          <w:sz w:val="22"/>
          <w:szCs w:val="22"/>
        </w:rPr>
        <w:t xml:space="preserve"> or state </w:t>
      </w:r>
      <w:r w:rsidR="004B523D" w:rsidRPr="001C364D">
        <w:rPr>
          <w:rFonts w:ascii="Tahoma" w:hAnsi="Tahoma" w:cs="Tahoma"/>
          <w:color w:val="000000"/>
          <w:sz w:val="22"/>
          <w:szCs w:val="22"/>
        </w:rPr>
        <w:t xml:space="preserve">government </w:t>
      </w:r>
      <w:r w:rsidR="00C8339C" w:rsidRPr="001C364D">
        <w:rPr>
          <w:rFonts w:ascii="Tahoma" w:hAnsi="Tahoma" w:cs="Tahoma"/>
          <w:color w:val="000000"/>
          <w:sz w:val="22"/>
          <w:szCs w:val="22"/>
        </w:rPr>
        <w:t xml:space="preserve">exercise. </w:t>
      </w:r>
      <w:r w:rsidR="00242E9A" w:rsidRPr="001C364D">
        <w:rPr>
          <w:rFonts w:ascii="Tahoma" w:hAnsi="Tahoma" w:cs="Tahoma"/>
          <w:color w:val="000000"/>
          <w:sz w:val="22"/>
          <w:szCs w:val="22"/>
        </w:rPr>
        <w:t>Authorized Representatives, Response Team members</w:t>
      </w:r>
      <w:r w:rsidR="00BD48AF" w:rsidRPr="001C364D">
        <w:rPr>
          <w:rFonts w:ascii="Tahoma" w:hAnsi="Tahoma" w:cs="Tahoma"/>
          <w:color w:val="000000"/>
          <w:sz w:val="22"/>
          <w:szCs w:val="22"/>
        </w:rPr>
        <w:t>,</w:t>
      </w:r>
      <w:r w:rsidR="00242E9A" w:rsidRPr="001C364D">
        <w:rPr>
          <w:rFonts w:ascii="Tahoma" w:hAnsi="Tahoma" w:cs="Tahoma"/>
          <w:color w:val="000000"/>
          <w:sz w:val="22"/>
          <w:szCs w:val="22"/>
        </w:rPr>
        <w:t xml:space="preserve"> and other relevant stakeholders</w:t>
      </w:r>
      <w:r w:rsidRPr="001C364D">
        <w:rPr>
          <w:rFonts w:ascii="Tahoma" w:hAnsi="Tahoma" w:cs="Tahoma"/>
          <w:color w:val="000000"/>
          <w:sz w:val="22"/>
          <w:szCs w:val="22"/>
        </w:rPr>
        <w:t xml:space="preserve"> may participate</w:t>
      </w:r>
      <w:r w:rsidR="00242E9A" w:rsidRPr="001C364D">
        <w:rPr>
          <w:rFonts w:ascii="Tahoma" w:hAnsi="Tahoma" w:cs="Tahoma"/>
          <w:color w:val="000000"/>
          <w:sz w:val="22"/>
          <w:szCs w:val="22"/>
        </w:rPr>
        <w:t xml:space="preserve">. </w:t>
      </w:r>
      <w:r w:rsidR="00C8339C" w:rsidRPr="001C364D">
        <w:rPr>
          <w:rFonts w:ascii="Tahoma" w:hAnsi="Tahoma" w:cs="Tahoma"/>
          <w:color w:val="000000"/>
          <w:sz w:val="22"/>
          <w:szCs w:val="22"/>
        </w:rPr>
        <w:t xml:space="preserve">The </w:t>
      </w:r>
      <w:r w:rsidR="006122C4" w:rsidRPr="001C364D">
        <w:rPr>
          <w:rFonts w:ascii="Tahoma" w:hAnsi="Tahoma" w:cs="Tahoma"/>
          <w:color w:val="000000"/>
          <w:sz w:val="22"/>
          <w:szCs w:val="22"/>
        </w:rPr>
        <w:t xml:space="preserve">OH </w:t>
      </w:r>
      <w:r w:rsidR="00C8339C" w:rsidRPr="001C364D">
        <w:rPr>
          <w:rFonts w:ascii="Tahoma" w:hAnsi="Tahoma" w:cs="Tahoma"/>
          <w:color w:val="000000"/>
          <w:sz w:val="22"/>
          <w:szCs w:val="22"/>
        </w:rPr>
        <w:t xml:space="preserve">WARN Steering Committee </w:t>
      </w:r>
      <w:r w:rsidR="001B5178" w:rsidRPr="001C364D">
        <w:rPr>
          <w:rFonts w:ascii="Tahoma" w:hAnsi="Tahoma" w:cs="Tahoma"/>
          <w:color w:val="000000"/>
          <w:sz w:val="22"/>
          <w:szCs w:val="22"/>
        </w:rPr>
        <w:t>encourages</w:t>
      </w:r>
      <w:r w:rsidR="00C8339C" w:rsidRPr="001C364D">
        <w:rPr>
          <w:rFonts w:ascii="Tahoma" w:hAnsi="Tahoma" w:cs="Tahoma"/>
          <w:color w:val="000000"/>
          <w:sz w:val="22"/>
          <w:szCs w:val="22"/>
        </w:rPr>
        <w:t xml:space="preserve"> </w:t>
      </w:r>
      <w:r w:rsidR="006122C4" w:rsidRPr="001C364D">
        <w:rPr>
          <w:rFonts w:ascii="Tahoma" w:hAnsi="Tahoma" w:cs="Tahoma"/>
          <w:color w:val="000000"/>
          <w:sz w:val="22"/>
          <w:szCs w:val="22"/>
        </w:rPr>
        <w:t xml:space="preserve">Utility Members </w:t>
      </w:r>
      <w:r w:rsidR="001B5178" w:rsidRPr="001C364D">
        <w:rPr>
          <w:rFonts w:ascii="Tahoma" w:hAnsi="Tahoma" w:cs="Tahoma"/>
          <w:color w:val="000000"/>
          <w:sz w:val="22"/>
          <w:szCs w:val="22"/>
        </w:rPr>
        <w:t xml:space="preserve">to </w:t>
      </w:r>
      <w:r w:rsidR="001D57B3" w:rsidRPr="001C364D">
        <w:rPr>
          <w:rFonts w:ascii="Tahoma" w:hAnsi="Tahoma" w:cs="Tahoma"/>
          <w:color w:val="000000"/>
          <w:sz w:val="22"/>
          <w:szCs w:val="22"/>
        </w:rPr>
        <w:t xml:space="preserve">develop </w:t>
      </w:r>
      <w:r w:rsidR="006122C4" w:rsidRPr="001C364D">
        <w:rPr>
          <w:rFonts w:ascii="Tahoma" w:hAnsi="Tahoma" w:cs="Tahoma"/>
          <w:color w:val="000000"/>
          <w:sz w:val="22"/>
          <w:szCs w:val="22"/>
        </w:rPr>
        <w:t xml:space="preserve">multi-year </w:t>
      </w:r>
      <w:r w:rsidR="001D57B3" w:rsidRPr="001C364D">
        <w:rPr>
          <w:rFonts w:ascii="Tahoma" w:hAnsi="Tahoma" w:cs="Tahoma"/>
          <w:color w:val="000000"/>
          <w:sz w:val="22"/>
          <w:szCs w:val="22"/>
        </w:rPr>
        <w:t>Training and Exercise Plan</w:t>
      </w:r>
      <w:r w:rsidR="00C8339C" w:rsidRPr="001C364D">
        <w:rPr>
          <w:rFonts w:ascii="Tahoma" w:hAnsi="Tahoma" w:cs="Tahoma"/>
          <w:color w:val="000000"/>
          <w:sz w:val="22"/>
          <w:szCs w:val="22"/>
        </w:rPr>
        <w:t>s</w:t>
      </w:r>
      <w:r w:rsidR="001D57B3" w:rsidRPr="001C364D">
        <w:rPr>
          <w:rFonts w:ascii="Tahoma" w:hAnsi="Tahoma" w:cs="Tahoma"/>
          <w:color w:val="000000"/>
          <w:sz w:val="22"/>
          <w:szCs w:val="22"/>
        </w:rPr>
        <w:t xml:space="preserve"> th</w:t>
      </w:r>
      <w:r w:rsidR="00C8339C" w:rsidRPr="001C364D">
        <w:rPr>
          <w:rFonts w:ascii="Tahoma" w:hAnsi="Tahoma" w:cs="Tahoma"/>
          <w:color w:val="000000"/>
          <w:sz w:val="22"/>
          <w:szCs w:val="22"/>
        </w:rPr>
        <w:t>at include the</w:t>
      </w:r>
      <w:r w:rsidR="001D57B3" w:rsidRPr="001C364D">
        <w:rPr>
          <w:rFonts w:ascii="Tahoma" w:hAnsi="Tahoma" w:cs="Tahoma"/>
          <w:color w:val="000000"/>
          <w:sz w:val="22"/>
          <w:szCs w:val="22"/>
        </w:rPr>
        <w:t xml:space="preserve"> following components.  </w:t>
      </w:r>
    </w:p>
    <w:p w:rsidR="006122C4" w:rsidRPr="001C364D" w:rsidRDefault="006122C4" w:rsidP="006D4A54">
      <w:pPr>
        <w:autoSpaceDE w:val="0"/>
        <w:autoSpaceDN w:val="0"/>
        <w:adjustRightInd w:val="0"/>
        <w:jc w:val="both"/>
        <w:rPr>
          <w:rFonts w:ascii="Tahoma" w:hAnsi="Tahoma" w:cs="Tahoma"/>
          <w:color w:val="000000"/>
          <w:sz w:val="22"/>
          <w:szCs w:val="22"/>
        </w:rPr>
      </w:pPr>
    </w:p>
    <w:p w:rsidR="001F08F2" w:rsidRPr="001C364D" w:rsidRDefault="006122C4" w:rsidP="006122C4">
      <w:pPr>
        <w:pStyle w:val="Heading2"/>
        <w:tabs>
          <w:tab w:val="left" w:pos="1800"/>
        </w:tabs>
        <w:spacing w:before="0" w:after="120"/>
        <w:rPr>
          <w:rFonts w:ascii="Tahoma" w:hAnsi="Tahoma" w:cs="Tahoma"/>
          <w:i w:val="0"/>
          <w:color w:val="365F92"/>
          <w:sz w:val="22"/>
          <w:szCs w:val="22"/>
        </w:rPr>
      </w:pPr>
      <w:bookmarkStart w:id="30" w:name="_Toc459295972"/>
      <w:r w:rsidRPr="001C364D">
        <w:rPr>
          <w:rFonts w:ascii="Tahoma" w:hAnsi="Tahoma" w:cs="Tahoma"/>
          <w:i w:val="0"/>
          <w:color w:val="365F92"/>
          <w:sz w:val="22"/>
          <w:szCs w:val="22"/>
        </w:rPr>
        <w:t>Section 3.1</w:t>
      </w:r>
      <w:r w:rsidRPr="001C364D">
        <w:rPr>
          <w:rFonts w:ascii="Tahoma" w:hAnsi="Tahoma" w:cs="Tahoma"/>
          <w:i w:val="0"/>
          <w:color w:val="365F92"/>
          <w:sz w:val="22"/>
          <w:szCs w:val="22"/>
        </w:rPr>
        <w:tab/>
      </w:r>
      <w:r w:rsidR="001F08F2" w:rsidRPr="001C364D">
        <w:rPr>
          <w:rFonts w:ascii="Tahoma" w:hAnsi="Tahoma" w:cs="Tahoma"/>
          <w:i w:val="0"/>
          <w:color w:val="365F92"/>
          <w:sz w:val="22"/>
          <w:szCs w:val="22"/>
        </w:rPr>
        <w:t>Training</w:t>
      </w:r>
      <w:bookmarkEnd w:id="30"/>
    </w:p>
    <w:p w:rsidR="00CD394F" w:rsidRPr="001C364D" w:rsidRDefault="008C3C6D" w:rsidP="00CD394F">
      <w:pPr>
        <w:autoSpaceDE w:val="0"/>
        <w:autoSpaceDN w:val="0"/>
        <w:adjustRightInd w:val="0"/>
        <w:jc w:val="both"/>
        <w:rPr>
          <w:rFonts w:ascii="Tahoma" w:hAnsi="Tahoma" w:cs="Tahoma"/>
          <w:bCs/>
          <w:iCs/>
          <w:sz w:val="22"/>
          <w:szCs w:val="22"/>
        </w:rPr>
      </w:pPr>
      <w:r w:rsidRPr="001C364D">
        <w:rPr>
          <w:rFonts w:ascii="Tahoma" w:hAnsi="Tahoma" w:cs="Tahoma"/>
          <w:color w:val="000000"/>
          <w:sz w:val="22"/>
          <w:szCs w:val="22"/>
        </w:rPr>
        <w:t xml:space="preserve">The </w:t>
      </w:r>
      <w:r w:rsidR="006122C4" w:rsidRPr="001C364D">
        <w:rPr>
          <w:rFonts w:ascii="Tahoma" w:hAnsi="Tahoma" w:cs="Tahoma"/>
          <w:color w:val="000000"/>
          <w:sz w:val="22"/>
          <w:szCs w:val="22"/>
        </w:rPr>
        <w:t xml:space="preserve">OH </w:t>
      </w:r>
      <w:r w:rsidRPr="001C364D">
        <w:rPr>
          <w:rFonts w:ascii="Tahoma" w:hAnsi="Tahoma" w:cs="Tahoma"/>
          <w:color w:val="000000"/>
          <w:sz w:val="22"/>
          <w:szCs w:val="22"/>
        </w:rPr>
        <w:t xml:space="preserve">WARN Steering Committee </w:t>
      </w:r>
      <w:r w:rsidR="00CD394F" w:rsidRPr="001C364D">
        <w:rPr>
          <w:rFonts w:ascii="Tahoma" w:hAnsi="Tahoma" w:cs="Tahoma"/>
          <w:color w:val="000000"/>
          <w:sz w:val="22"/>
          <w:szCs w:val="22"/>
        </w:rPr>
        <w:t>may</w:t>
      </w:r>
      <w:r w:rsidRPr="001C364D">
        <w:rPr>
          <w:rFonts w:ascii="Tahoma" w:hAnsi="Tahoma" w:cs="Tahoma"/>
          <w:color w:val="000000"/>
          <w:sz w:val="22"/>
          <w:szCs w:val="22"/>
        </w:rPr>
        <w:t xml:space="preserve"> provide the following </w:t>
      </w:r>
      <w:r w:rsidR="00CD394F" w:rsidRPr="001C364D">
        <w:rPr>
          <w:rFonts w:ascii="Tahoma" w:hAnsi="Tahoma" w:cs="Tahoma"/>
          <w:bCs/>
          <w:iCs/>
          <w:sz w:val="22"/>
          <w:szCs w:val="22"/>
        </w:rPr>
        <w:t>t</w:t>
      </w:r>
      <w:r w:rsidR="001F08F2" w:rsidRPr="001C364D">
        <w:rPr>
          <w:rFonts w:ascii="Tahoma" w:hAnsi="Tahoma" w:cs="Tahoma"/>
          <w:bCs/>
          <w:iCs/>
          <w:sz w:val="22"/>
          <w:szCs w:val="22"/>
        </w:rPr>
        <w:t>raining to enhance response with mutual aid/assistance resources and ensure the ability to coordinate response with outside agencies</w:t>
      </w:r>
      <w:r w:rsidR="004B523D" w:rsidRPr="001C364D">
        <w:rPr>
          <w:rFonts w:ascii="Tahoma" w:hAnsi="Tahoma" w:cs="Tahoma"/>
          <w:bCs/>
          <w:iCs/>
          <w:sz w:val="22"/>
          <w:szCs w:val="22"/>
        </w:rPr>
        <w:t>:</w:t>
      </w:r>
    </w:p>
    <w:p w:rsidR="001F08F2" w:rsidRPr="001C364D" w:rsidRDefault="001F08F2" w:rsidP="004B523D">
      <w:pPr>
        <w:numPr>
          <w:ilvl w:val="0"/>
          <w:numId w:val="19"/>
        </w:numPr>
        <w:autoSpaceDE w:val="0"/>
        <w:autoSpaceDN w:val="0"/>
        <w:adjustRightInd w:val="0"/>
        <w:spacing w:line="240" w:lineRule="atLeast"/>
        <w:jc w:val="both"/>
        <w:rPr>
          <w:rFonts w:ascii="Tahoma" w:hAnsi="Tahoma" w:cs="Tahoma"/>
          <w:color w:val="000000"/>
          <w:sz w:val="22"/>
          <w:szCs w:val="22"/>
        </w:rPr>
      </w:pPr>
      <w:r w:rsidRPr="001C364D">
        <w:rPr>
          <w:rFonts w:ascii="Tahoma" w:hAnsi="Tahoma" w:cs="Tahoma"/>
          <w:color w:val="000000"/>
          <w:sz w:val="22"/>
          <w:szCs w:val="22"/>
        </w:rPr>
        <w:t xml:space="preserve">Understand the </w:t>
      </w:r>
      <w:r w:rsidR="00595EC4" w:rsidRPr="001C364D">
        <w:rPr>
          <w:rFonts w:ascii="Tahoma" w:hAnsi="Tahoma" w:cs="Tahoma"/>
          <w:color w:val="000000"/>
          <w:sz w:val="22"/>
          <w:szCs w:val="22"/>
        </w:rPr>
        <w:t>OH WARN Agreement</w:t>
      </w:r>
    </w:p>
    <w:p w:rsidR="001F08F2" w:rsidRPr="001C364D" w:rsidRDefault="001F08F2" w:rsidP="00454EBD">
      <w:pPr>
        <w:numPr>
          <w:ilvl w:val="0"/>
          <w:numId w:val="19"/>
        </w:numPr>
        <w:autoSpaceDE w:val="0"/>
        <w:autoSpaceDN w:val="0"/>
        <w:adjustRightInd w:val="0"/>
        <w:spacing w:line="240" w:lineRule="atLeast"/>
        <w:jc w:val="both"/>
        <w:rPr>
          <w:rFonts w:ascii="Tahoma" w:hAnsi="Tahoma" w:cs="Tahoma"/>
          <w:color w:val="000000"/>
          <w:sz w:val="22"/>
          <w:szCs w:val="22"/>
        </w:rPr>
      </w:pPr>
      <w:r w:rsidRPr="001C364D">
        <w:rPr>
          <w:rFonts w:ascii="Tahoma" w:hAnsi="Tahoma" w:cs="Tahoma"/>
          <w:color w:val="000000"/>
          <w:sz w:val="22"/>
          <w:szCs w:val="22"/>
        </w:rPr>
        <w:t>Review</w:t>
      </w:r>
      <w:r w:rsidR="00CD394F" w:rsidRPr="001C364D">
        <w:rPr>
          <w:rFonts w:ascii="Tahoma" w:hAnsi="Tahoma" w:cs="Tahoma"/>
          <w:color w:val="000000"/>
          <w:sz w:val="22"/>
          <w:szCs w:val="22"/>
        </w:rPr>
        <w:t>ing</w:t>
      </w:r>
      <w:r w:rsidRPr="001C364D">
        <w:rPr>
          <w:rFonts w:ascii="Tahoma" w:hAnsi="Tahoma" w:cs="Tahoma"/>
          <w:color w:val="000000"/>
          <w:sz w:val="22"/>
          <w:szCs w:val="22"/>
        </w:rPr>
        <w:t xml:space="preserve"> the </w:t>
      </w:r>
      <w:r w:rsidR="00595EC4" w:rsidRPr="001C364D">
        <w:rPr>
          <w:rFonts w:ascii="Tahoma" w:hAnsi="Tahoma" w:cs="Tahoma"/>
          <w:color w:val="000000"/>
          <w:sz w:val="22"/>
          <w:szCs w:val="22"/>
        </w:rPr>
        <w:t>OH WARN Operational Plan</w:t>
      </w:r>
      <w:r w:rsidR="00CD394F" w:rsidRPr="001C364D">
        <w:rPr>
          <w:rFonts w:ascii="Tahoma" w:hAnsi="Tahoma" w:cs="Tahoma"/>
          <w:color w:val="000000"/>
          <w:sz w:val="22"/>
          <w:szCs w:val="22"/>
        </w:rPr>
        <w:t xml:space="preserve"> and how to fill out the appropriate forms</w:t>
      </w:r>
    </w:p>
    <w:p w:rsidR="001F08F2" w:rsidRPr="001C364D" w:rsidRDefault="001F08F2" w:rsidP="001F08F2">
      <w:pPr>
        <w:numPr>
          <w:ilvl w:val="0"/>
          <w:numId w:val="19"/>
        </w:numPr>
        <w:autoSpaceDE w:val="0"/>
        <w:autoSpaceDN w:val="0"/>
        <w:adjustRightInd w:val="0"/>
        <w:spacing w:line="240" w:lineRule="atLeast"/>
        <w:jc w:val="both"/>
        <w:rPr>
          <w:rFonts w:ascii="Tahoma" w:hAnsi="Tahoma" w:cs="Tahoma"/>
          <w:color w:val="000000"/>
          <w:sz w:val="22"/>
          <w:szCs w:val="22"/>
        </w:rPr>
      </w:pPr>
      <w:r w:rsidRPr="001C364D">
        <w:rPr>
          <w:rFonts w:ascii="Tahoma" w:hAnsi="Tahoma" w:cs="Tahoma"/>
          <w:color w:val="000000"/>
          <w:sz w:val="22"/>
          <w:szCs w:val="22"/>
        </w:rPr>
        <w:t xml:space="preserve">Understand the </w:t>
      </w:r>
      <w:r w:rsidR="006122C4" w:rsidRPr="001C364D">
        <w:rPr>
          <w:rFonts w:ascii="Tahoma" w:hAnsi="Tahoma" w:cs="Tahoma"/>
          <w:color w:val="000000"/>
          <w:sz w:val="22"/>
          <w:szCs w:val="22"/>
        </w:rPr>
        <w:t xml:space="preserve">OH </w:t>
      </w:r>
      <w:r w:rsidRPr="001C364D">
        <w:rPr>
          <w:rFonts w:ascii="Tahoma" w:hAnsi="Tahoma" w:cs="Tahoma"/>
          <w:color w:val="000000"/>
          <w:sz w:val="22"/>
          <w:szCs w:val="22"/>
        </w:rPr>
        <w:t>WARN Web</w:t>
      </w:r>
      <w:r w:rsidR="00165A39" w:rsidRPr="001C364D">
        <w:rPr>
          <w:rFonts w:ascii="Tahoma" w:hAnsi="Tahoma" w:cs="Tahoma"/>
          <w:color w:val="000000"/>
          <w:sz w:val="22"/>
          <w:szCs w:val="22"/>
        </w:rPr>
        <w:t xml:space="preserve"> </w:t>
      </w:r>
      <w:r w:rsidRPr="001C364D">
        <w:rPr>
          <w:rFonts w:ascii="Tahoma" w:hAnsi="Tahoma" w:cs="Tahoma"/>
          <w:color w:val="000000"/>
          <w:sz w:val="22"/>
          <w:szCs w:val="22"/>
        </w:rPr>
        <w:t xml:space="preserve">site, </w:t>
      </w:r>
      <w:r w:rsidR="00165A39" w:rsidRPr="001C364D">
        <w:rPr>
          <w:rFonts w:ascii="Tahoma" w:hAnsi="Tahoma" w:cs="Tahoma"/>
          <w:color w:val="000000"/>
          <w:sz w:val="22"/>
          <w:szCs w:val="22"/>
        </w:rPr>
        <w:t>d</w:t>
      </w:r>
      <w:r w:rsidRPr="001C364D">
        <w:rPr>
          <w:rFonts w:ascii="Tahoma" w:hAnsi="Tahoma" w:cs="Tahoma"/>
          <w:color w:val="000000"/>
          <w:sz w:val="22"/>
          <w:szCs w:val="22"/>
        </w:rPr>
        <w:t>atabase, and other communication protocols</w:t>
      </w:r>
    </w:p>
    <w:p w:rsidR="001F08F2" w:rsidRPr="001C364D" w:rsidRDefault="001F08F2" w:rsidP="001F08F2">
      <w:pPr>
        <w:numPr>
          <w:ilvl w:val="0"/>
          <w:numId w:val="19"/>
        </w:numPr>
        <w:autoSpaceDE w:val="0"/>
        <w:autoSpaceDN w:val="0"/>
        <w:adjustRightInd w:val="0"/>
        <w:spacing w:line="240" w:lineRule="atLeast"/>
        <w:jc w:val="both"/>
        <w:rPr>
          <w:rFonts w:ascii="Tahoma" w:hAnsi="Tahoma" w:cs="Tahoma"/>
          <w:color w:val="000000"/>
          <w:sz w:val="22"/>
          <w:szCs w:val="22"/>
        </w:rPr>
      </w:pPr>
      <w:r w:rsidRPr="001C364D">
        <w:rPr>
          <w:rFonts w:ascii="Tahoma" w:hAnsi="Tahoma" w:cs="Tahoma"/>
          <w:color w:val="000000"/>
          <w:sz w:val="22"/>
          <w:szCs w:val="22"/>
        </w:rPr>
        <w:t xml:space="preserve">Understand the </w:t>
      </w:r>
      <w:proofErr w:type="spellStart"/>
      <w:r w:rsidRPr="001C364D">
        <w:rPr>
          <w:rFonts w:ascii="Tahoma" w:hAnsi="Tahoma" w:cs="Tahoma"/>
          <w:color w:val="000000"/>
          <w:sz w:val="22"/>
          <w:szCs w:val="22"/>
        </w:rPr>
        <w:t>AWWA</w:t>
      </w:r>
      <w:proofErr w:type="spellEnd"/>
      <w:r w:rsidRPr="001C364D">
        <w:rPr>
          <w:rFonts w:ascii="Tahoma" w:hAnsi="Tahoma" w:cs="Tahoma"/>
          <w:color w:val="000000"/>
          <w:sz w:val="22"/>
          <w:szCs w:val="22"/>
        </w:rPr>
        <w:t xml:space="preserve"> </w:t>
      </w:r>
      <w:r w:rsidRPr="001C364D">
        <w:rPr>
          <w:rFonts w:ascii="Tahoma" w:hAnsi="Tahoma" w:cs="Tahoma"/>
          <w:i/>
          <w:iCs/>
          <w:color w:val="000000"/>
          <w:sz w:val="22"/>
          <w:szCs w:val="22"/>
        </w:rPr>
        <w:t>Water &amp; Wastewater Mutual Aid &amp; Assistance Resource Typing Manual</w:t>
      </w:r>
    </w:p>
    <w:p w:rsidR="00CD394F" w:rsidRDefault="00CD394F" w:rsidP="00CD394F">
      <w:pPr>
        <w:autoSpaceDE w:val="0"/>
        <w:autoSpaceDN w:val="0"/>
        <w:adjustRightInd w:val="0"/>
        <w:rPr>
          <w:rFonts w:ascii="Tahoma" w:hAnsi="Tahoma" w:cs="Tahoma"/>
          <w:bCs/>
          <w:iCs/>
          <w:sz w:val="22"/>
          <w:szCs w:val="22"/>
        </w:rPr>
      </w:pPr>
    </w:p>
    <w:p w:rsidR="00B73499" w:rsidRDefault="00B73499" w:rsidP="00CD394F">
      <w:pPr>
        <w:autoSpaceDE w:val="0"/>
        <w:autoSpaceDN w:val="0"/>
        <w:adjustRightInd w:val="0"/>
        <w:rPr>
          <w:rFonts w:ascii="Tahoma" w:hAnsi="Tahoma" w:cs="Tahoma"/>
          <w:bCs/>
          <w:iCs/>
          <w:sz w:val="22"/>
          <w:szCs w:val="22"/>
        </w:rPr>
      </w:pPr>
      <w:r>
        <w:rPr>
          <w:rFonts w:ascii="Tahoma" w:hAnsi="Tahoma" w:cs="Tahoma"/>
          <w:bCs/>
          <w:iCs/>
          <w:sz w:val="22"/>
          <w:szCs w:val="22"/>
        </w:rPr>
        <w:t>Steering Committee members are expected to complete the following courses:</w:t>
      </w:r>
    </w:p>
    <w:p w:rsidR="00B73499" w:rsidRDefault="00B73499" w:rsidP="00CD394F">
      <w:pPr>
        <w:autoSpaceDE w:val="0"/>
        <w:autoSpaceDN w:val="0"/>
        <w:adjustRightInd w:val="0"/>
        <w:rPr>
          <w:rFonts w:ascii="Tahoma" w:hAnsi="Tahoma" w:cs="Tahoma"/>
          <w:bCs/>
          <w:iCs/>
          <w:sz w:val="22"/>
          <w:szCs w:val="22"/>
        </w:rPr>
      </w:pPr>
    </w:p>
    <w:p w:rsidR="00B73499" w:rsidRPr="001C364D" w:rsidRDefault="00B73499" w:rsidP="00B73499">
      <w:pPr>
        <w:numPr>
          <w:ilvl w:val="0"/>
          <w:numId w:val="5"/>
        </w:numPr>
        <w:ind w:left="1800" w:hanging="1440"/>
        <w:jc w:val="both"/>
        <w:rPr>
          <w:rFonts w:ascii="Tahoma" w:hAnsi="Tahoma" w:cs="Tahoma"/>
          <w:sz w:val="22"/>
          <w:szCs w:val="22"/>
        </w:rPr>
      </w:pPr>
      <w:r w:rsidRPr="001C364D">
        <w:rPr>
          <w:rFonts w:ascii="Tahoma" w:hAnsi="Tahoma" w:cs="Tahoma"/>
          <w:sz w:val="22"/>
          <w:szCs w:val="22"/>
        </w:rPr>
        <w:t>IS-100</w:t>
      </w:r>
      <w:r w:rsidRPr="001C364D">
        <w:rPr>
          <w:rFonts w:ascii="Tahoma" w:hAnsi="Tahoma" w:cs="Tahoma"/>
          <w:sz w:val="22"/>
          <w:szCs w:val="22"/>
        </w:rPr>
        <w:tab/>
        <w:t>Introduction to the Incident Command System for Water Sector Personnel</w:t>
      </w:r>
    </w:p>
    <w:p w:rsidR="00B73499" w:rsidRPr="001C364D" w:rsidRDefault="00B73499" w:rsidP="00B73499">
      <w:pPr>
        <w:numPr>
          <w:ilvl w:val="0"/>
          <w:numId w:val="5"/>
        </w:numPr>
        <w:ind w:left="1800" w:hanging="1440"/>
        <w:jc w:val="both"/>
        <w:rPr>
          <w:rFonts w:ascii="Tahoma" w:hAnsi="Tahoma" w:cs="Tahoma"/>
          <w:sz w:val="22"/>
          <w:szCs w:val="22"/>
        </w:rPr>
      </w:pPr>
      <w:r w:rsidRPr="001C364D">
        <w:rPr>
          <w:rFonts w:ascii="Tahoma" w:hAnsi="Tahoma" w:cs="Tahoma"/>
          <w:sz w:val="22"/>
          <w:szCs w:val="22"/>
        </w:rPr>
        <w:t xml:space="preserve">IS-200 </w:t>
      </w:r>
      <w:r w:rsidRPr="001C364D">
        <w:rPr>
          <w:rFonts w:ascii="Tahoma" w:hAnsi="Tahoma" w:cs="Tahoma"/>
          <w:sz w:val="22"/>
          <w:szCs w:val="22"/>
        </w:rPr>
        <w:tab/>
        <w:t>ICS for Single Resources and Initial Action Incidents</w:t>
      </w:r>
    </w:p>
    <w:p w:rsidR="00B73499" w:rsidRPr="001C364D" w:rsidRDefault="00B73499" w:rsidP="00B73499">
      <w:pPr>
        <w:numPr>
          <w:ilvl w:val="0"/>
          <w:numId w:val="5"/>
        </w:numPr>
        <w:ind w:left="1800" w:hanging="1440"/>
        <w:jc w:val="both"/>
        <w:rPr>
          <w:rFonts w:ascii="Tahoma" w:hAnsi="Tahoma" w:cs="Tahoma"/>
          <w:bCs/>
          <w:iCs/>
          <w:sz w:val="22"/>
          <w:szCs w:val="22"/>
        </w:rPr>
      </w:pPr>
      <w:r w:rsidRPr="001C364D">
        <w:rPr>
          <w:rFonts w:ascii="Tahoma" w:hAnsi="Tahoma" w:cs="Tahoma"/>
          <w:sz w:val="22"/>
          <w:szCs w:val="22"/>
        </w:rPr>
        <w:t>IS-300</w:t>
      </w:r>
      <w:r w:rsidRPr="001C364D">
        <w:rPr>
          <w:rFonts w:ascii="Tahoma" w:hAnsi="Tahoma" w:cs="Tahoma"/>
          <w:sz w:val="22"/>
          <w:szCs w:val="22"/>
        </w:rPr>
        <w:tab/>
        <w:t>Intermediate ICS, Expanding Incidents (Classroom Instruction Only)</w:t>
      </w:r>
    </w:p>
    <w:p w:rsidR="00B73499" w:rsidRPr="001C364D" w:rsidRDefault="00B73499" w:rsidP="00B73499">
      <w:pPr>
        <w:numPr>
          <w:ilvl w:val="0"/>
          <w:numId w:val="5"/>
        </w:numPr>
        <w:ind w:left="1800" w:hanging="1440"/>
        <w:jc w:val="both"/>
        <w:rPr>
          <w:rFonts w:ascii="Tahoma" w:hAnsi="Tahoma" w:cs="Tahoma"/>
          <w:bCs/>
          <w:iCs/>
          <w:sz w:val="22"/>
          <w:szCs w:val="22"/>
        </w:rPr>
      </w:pPr>
      <w:r w:rsidRPr="001C364D">
        <w:rPr>
          <w:rFonts w:ascii="Tahoma" w:hAnsi="Tahoma" w:cs="Tahoma"/>
          <w:sz w:val="22"/>
          <w:szCs w:val="22"/>
        </w:rPr>
        <w:t>IS-400</w:t>
      </w:r>
      <w:r w:rsidRPr="001C364D">
        <w:rPr>
          <w:rFonts w:ascii="Tahoma" w:hAnsi="Tahoma" w:cs="Tahoma"/>
          <w:sz w:val="22"/>
          <w:szCs w:val="22"/>
        </w:rPr>
        <w:tab/>
        <w:t>Advanced ICS, Command and General Staff – Complex Incidents (Classroom Instruction Only)</w:t>
      </w:r>
    </w:p>
    <w:p w:rsidR="00B73499" w:rsidRPr="001C364D" w:rsidRDefault="00B73499" w:rsidP="00B73499">
      <w:pPr>
        <w:numPr>
          <w:ilvl w:val="0"/>
          <w:numId w:val="5"/>
        </w:numPr>
        <w:ind w:left="1800" w:hanging="1440"/>
        <w:jc w:val="both"/>
        <w:rPr>
          <w:rFonts w:ascii="Tahoma" w:hAnsi="Tahoma" w:cs="Tahoma"/>
          <w:sz w:val="22"/>
          <w:szCs w:val="22"/>
        </w:rPr>
      </w:pPr>
      <w:r w:rsidRPr="001C364D">
        <w:rPr>
          <w:rFonts w:ascii="Tahoma" w:hAnsi="Tahoma" w:cs="Tahoma"/>
          <w:sz w:val="22"/>
          <w:szCs w:val="22"/>
        </w:rPr>
        <w:t>IS-700</w:t>
      </w:r>
      <w:r w:rsidRPr="001C364D">
        <w:rPr>
          <w:rFonts w:ascii="Tahoma" w:hAnsi="Tahoma" w:cs="Tahoma"/>
          <w:sz w:val="22"/>
          <w:szCs w:val="22"/>
        </w:rPr>
        <w:tab/>
        <w:t xml:space="preserve">National Incident Management System, An Introduction </w:t>
      </w:r>
    </w:p>
    <w:p w:rsidR="00B73499" w:rsidRPr="001C364D" w:rsidRDefault="00B73499" w:rsidP="00B73499">
      <w:pPr>
        <w:numPr>
          <w:ilvl w:val="0"/>
          <w:numId w:val="5"/>
        </w:numPr>
        <w:ind w:left="1800" w:hanging="1440"/>
        <w:jc w:val="both"/>
        <w:rPr>
          <w:rFonts w:ascii="Tahoma" w:hAnsi="Tahoma" w:cs="Tahoma"/>
          <w:bCs/>
          <w:iCs/>
          <w:sz w:val="22"/>
          <w:szCs w:val="22"/>
        </w:rPr>
      </w:pPr>
      <w:r w:rsidRPr="001C364D">
        <w:rPr>
          <w:rFonts w:ascii="Tahoma" w:hAnsi="Tahoma" w:cs="Tahoma"/>
          <w:sz w:val="22"/>
          <w:szCs w:val="22"/>
        </w:rPr>
        <w:t>IS-800.B</w:t>
      </w:r>
      <w:r w:rsidRPr="001C364D">
        <w:rPr>
          <w:rFonts w:ascii="Tahoma" w:hAnsi="Tahoma" w:cs="Tahoma"/>
          <w:sz w:val="22"/>
          <w:szCs w:val="22"/>
        </w:rPr>
        <w:tab/>
        <w:t>National Response Framework (</w:t>
      </w:r>
      <w:proofErr w:type="spellStart"/>
      <w:r w:rsidRPr="001C364D">
        <w:rPr>
          <w:rFonts w:ascii="Tahoma" w:hAnsi="Tahoma" w:cs="Tahoma"/>
          <w:sz w:val="22"/>
          <w:szCs w:val="22"/>
        </w:rPr>
        <w:t>NRF</w:t>
      </w:r>
      <w:proofErr w:type="spellEnd"/>
      <w:r w:rsidRPr="001C364D">
        <w:rPr>
          <w:rFonts w:ascii="Tahoma" w:hAnsi="Tahoma" w:cs="Tahoma"/>
          <w:sz w:val="22"/>
          <w:szCs w:val="22"/>
        </w:rPr>
        <w:t>), An Introduction</w:t>
      </w:r>
    </w:p>
    <w:p w:rsidR="00B73499" w:rsidRPr="001C364D" w:rsidRDefault="00B73499" w:rsidP="00CD394F">
      <w:pPr>
        <w:autoSpaceDE w:val="0"/>
        <w:autoSpaceDN w:val="0"/>
        <w:adjustRightInd w:val="0"/>
        <w:rPr>
          <w:rFonts w:ascii="Tahoma" w:hAnsi="Tahoma" w:cs="Tahoma"/>
          <w:bCs/>
          <w:iCs/>
          <w:sz w:val="22"/>
          <w:szCs w:val="22"/>
        </w:rPr>
      </w:pPr>
    </w:p>
    <w:p w:rsidR="001F08F2" w:rsidRPr="001C364D" w:rsidRDefault="00372AE7" w:rsidP="006122C4">
      <w:pPr>
        <w:autoSpaceDE w:val="0"/>
        <w:autoSpaceDN w:val="0"/>
        <w:adjustRightInd w:val="0"/>
        <w:spacing w:after="120"/>
        <w:jc w:val="both"/>
        <w:rPr>
          <w:rFonts w:ascii="Tahoma" w:hAnsi="Tahoma" w:cs="Tahoma"/>
          <w:color w:val="000000"/>
          <w:sz w:val="22"/>
          <w:szCs w:val="22"/>
        </w:rPr>
      </w:pPr>
      <w:r w:rsidRPr="001C364D">
        <w:rPr>
          <w:rFonts w:ascii="Tahoma" w:hAnsi="Tahoma" w:cs="Tahoma"/>
          <w:bCs/>
          <w:iCs/>
          <w:sz w:val="22"/>
          <w:szCs w:val="22"/>
        </w:rPr>
        <w:t>Utility Members</w:t>
      </w:r>
      <w:r w:rsidR="00CD394F" w:rsidRPr="001C364D">
        <w:rPr>
          <w:rFonts w:ascii="Tahoma" w:hAnsi="Tahoma" w:cs="Tahoma"/>
          <w:bCs/>
          <w:iCs/>
          <w:sz w:val="22"/>
          <w:szCs w:val="22"/>
        </w:rPr>
        <w:t xml:space="preserve"> need to ensure all employees are trained on the utility’s specific safety procedures and emergency response plan. Additionally e</w:t>
      </w:r>
      <w:r w:rsidR="001F08F2" w:rsidRPr="001C364D">
        <w:rPr>
          <w:rFonts w:ascii="Tahoma" w:hAnsi="Tahoma" w:cs="Tahoma"/>
          <w:bCs/>
          <w:iCs/>
          <w:sz w:val="22"/>
          <w:szCs w:val="22"/>
        </w:rPr>
        <w:t>ach utility implement</w:t>
      </w:r>
      <w:r w:rsidR="005F4C69" w:rsidRPr="001C364D">
        <w:rPr>
          <w:rFonts w:ascii="Tahoma" w:hAnsi="Tahoma" w:cs="Tahoma"/>
          <w:bCs/>
          <w:iCs/>
          <w:sz w:val="22"/>
          <w:szCs w:val="22"/>
        </w:rPr>
        <w:t>s</w:t>
      </w:r>
      <w:r w:rsidR="001F08F2" w:rsidRPr="001C364D">
        <w:rPr>
          <w:rFonts w:ascii="Tahoma" w:hAnsi="Tahoma" w:cs="Tahoma"/>
          <w:bCs/>
          <w:iCs/>
          <w:sz w:val="22"/>
          <w:szCs w:val="22"/>
        </w:rPr>
        <w:t xml:space="preserve"> the </w:t>
      </w:r>
      <w:proofErr w:type="spellStart"/>
      <w:r w:rsidR="001F08F2" w:rsidRPr="001C364D">
        <w:rPr>
          <w:rFonts w:ascii="Tahoma" w:hAnsi="Tahoma" w:cs="Tahoma"/>
          <w:bCs/>
          <w:iCs/>
          <w:sz w:val="22"/>
          <w:szCs w:val="22"/>
        </w:rPr>
        <w:t>NIMS</w:t>
      </w:r>
      <w:proofErr w:type="spellEnd"/>
      <w:r w:rsidR="001F08F2" w:rsidRPr="001C364D">
        <w:rPr>
          <w:rFonts w:ascii="Tahoma" w:hAnsi="Tahoma" w:cs="Tahoma"/>
          <w:bCs/>
          <w:iCs/>
          <w:sz w:val="22"/>
          <w:szCs w:val="22"/>
        </w:rPr>
        <w:t xml:space="preserve"> training requirements according to </w:t>
      </w:r>
      <w:r w:rsidR="005F4C69" w:rsidRPr="001C364D">
        <w:rPr>
          <w:rFonts w:ascii="Tahoma" w:hAnsi="Tahoma" w:cs="Tahoma"/>
          <w:bCs/>
          <w:iCs/>
          <w:sz w:val="22"/>
          <w:szCs w:val="22"/>
        </w:rPr>
        <w:t>its</w:t>
      </w:r>
      <w:r w:rsidR="001F08F2" w:rsidRPr="001C364D">
        <w:rPr>
          <w:rFonts w:ascii="Tahoma" w:hAnsi="Tahoma" w:cs="Tahoma"/>
          <w:bCs/>
          <w:iCs/>
          <w:sz w:val="22"/>
          <w:szCs w:val="22"/>
        </w:rPr>
        <w:t xml:space="preserve"> internal policy</w:t>
      </w:r>
      <w:r w:rsidR="00352372" w:rsidRPr="001C364D">
        <w:rPr>
          <w:rFonts w:ascii="Tahoma" w:hAnsi="Tahoma" w:cs="Tahoma"/>
          <w:bCs/>
          <w:iCs/>
          <w:sz w:val="22"/>
          <w:szCs w:val="22"/>
        </w:rPr>
        <w:t>.</w:t>
      </w:r>
      <w:r w:rsidR="00351809" w:rsidRPr="001C364D">
        <w:rPr>
          <w:rFonts w:ascii="Tahoma" w:hAnsi="Tahoma" w:cs="Tahoma"/>
          <w:bCs/>
          <w:iCs/>
          <w:sz w:val="22"/>
          <w:szCs w:val="22"/>
        </w:rPr>
        <w:t xml:space="preserve"> </w:t>
      </w:r>
      <w:r w:rsidR="00352372" w:rsidRPr="001C364D">
        <w:rPr>
          <w:rFonts w:ascii="Tahoma" w:hAnsi="Tahoma" w:cs="Tahoma"/>
          <w:bCs/>
          <w:iCs/>
          <w:sz w:val="22"/>
          <w:szCs w:val="22"/>
        </w:rPr>
        <w:t xml:space="preserve">Depending on the </w:t>
      </w:r>
      <w:r w:rsidR="00E56F24" w:rsidRPr="001C364D">
        <w:rPr>
          <w:rFonts w:ascii="Tahoma" w:hAnsi="Tahoma" w:cs="Tahoma"/>
          <w:bCs/>
          <w:iCs/>
          <w:sz w:val="22"/>
          <w:szCs w:val="22"/>
        </w:rPr>
        <w:t>person’s</w:t>
      </w:r>
      <w:r w:rsidR="00352372" w:rsidRPr="001C364D">
        <w:rPr>
          <w:rFonts w:ascii="Tahoma" w:hAnsi="Tahoma" w:cs="Tahoma"/>
          <w:bCs/>
          <w:iCs/>
          <w:sz w:val="22"/>
          <w:szCs w:val="22"/>
        </w:rPr>
        <w:t xml:space="preserve"> role in the incident, some of the </w:t>
      </w:r>
      <w:r w:rsidR="00CD394F" w:rsidRPr="001C364D">
        <w:rPr>
          <w:rFonts w:ascii="Tahoma" w:hAnsi="Tahoma" w:cs="Tahoma"/>
          <w:bCs/>
          <w:iCs/>
          <w:sz w:val="22"/>
          <w:szCs w:val="22"/>
        </w:rPr>
        <w:t>t</w:t>
      </w:r>
      <w:r w:rsidR="00352372" w:rsidRPr="001C364D">
        <w:rPr>
          <w:rFonts w:ascii="Tahoma" w:hAnsi="Tahoma" w:cs="Tahoma"/>
          <w:bCs/>
          <w:iCs/>
          <w:sz w:val="22"/>
          <w:szCs w:val="22"/>
        </w:rPr>
        <w:t>raining courses may</w:t>
      </w:r>
      <w:r w:rsidR="001F08F2" w:rsidRPr="001C364D">
        <w:rPr>
          <w:rFonts w:ascii="Tahoma" w:hAnsi="Tahoma" w:cs="Tahoma"/>
          <w:bCs/>
          <w:iCs/>
          <w:sz w:val="22"/>
          <w:szCs w:val="22"/>
        </w:rPr>
        <w:t xml:space="preserve"> include: </w:t>
      </w:r>
    </w:p>
    <w:p w:rsidR="001F08F2" w:rsidRPr="001C364D" w:rsidRDefault="001F08F2" w:rsidP="006122C4">
      <w:pPr>
        <w:numPr>
          <w:ilvl w:val="0"/>
          <w:numId w:val="5"/>
        </w:numPr>
        <w:ind w:left="1800" w:hanging="1440"/>
        <w:jc w:val="both"/>
        <w:rPr>
          <w:rFonts w:ascii="Tahoma" w:hAnsi="Tahoma" w:cs="Tahoma"/>
          <w:sz w:val="22"/>
          <w:szCs w:val="22"/>
        </w:rPr>
      </w:pPr>
      <w:r w:rsidRPr="001C364D">
        <w:rPr>
          <w:rFonts w:ascii="Tahoma" w:hAnsi="Tahoma" w:cs="Tahoma"/>
          <w:sz w:val="22"/>
          <w:szCs w:val="22"/>
        </w:rPr>
        <w:t>IS-100</w:t>
      </w:r>
      <w:r w:rsidR="001013A0">
        <w:rPr>
          <w:rFonts w:ascii="Tahoma" w:hAnsi="Tahoma" w:cs="Tahoma"/>
          <w:sz w:val="22"/>
          <w:szCs w:val="22"/>
        </w:rPr>
        <w:t>PW</w:t>
      </w:r>
      <w:r w:rsidR="00944D9B" w:rsidRPr="001C364D">
        <w:rPr>
          <w:rFonts w:ascii="Tahoma" w:hAnsi="Tahoma" w:cs="Tahoma"/>
          <w:sz w:val="22"/>
          <w:szCs w:val="22"/>
        </w:rPr>
        <w:tab/>
      </w:r>
      <w:r w:rsidRPr="001C364D">
        <w:rPr>
          <w:rFonts w:ascii="Tahoma" w:hAnsi="Tahoma" w:cs="Tahoma"/>
          <w:sz w:val="22"/>
          <w:szCs w:val="22"/>
        </w:rPr>
        <w:t>Introduction to the Incident Command System for Water Sector Personnel</w:t>
      </w:r>
    </w:p>
    <w:p w:rsidR="001F08F2" w:rsidRPr="001C364D" w:rsidRDefault="001F08F2" w:rsidP="006122C4">
      <w:pPr>
        <w:numPr>
          <w:ilvl w:val="0"/>
          <w:numId w:val="5"/>
        </w:numPr>
        <w:ind w:left="1800" w:hanging="1440"/>
        <w:jc w:val="both"/>
        <w:rPr>
          <w:rFonts w:ascii="Tahoma" w:hAnsi="Tahoma" w:cs="Tahoma"/>
          <w:sz w:val="22"/>
          <w:szCs w:val="22"/>
        </w:rPr>
      </w:pPr>
      <w:r w:rsidRPr="001C364D">
        <w:rPr>
          <w:rFonts w:ascii="Tahoma" w:hAnsi="Tahoma" w:cs="Tahoma"/>
          <w:sz w:val="22"/>
          <w:szCs w:val="22"/>
        </w:rPr>
        <w:t xml:space="preserve">IS-200 </w:t>
      </w:r>
      <w:r w:rsidR="00944D9B" w:rsidRPr="001C364D">
        <w:rPr>
          <w:rFonts w:ascii="Tahoma" w:hAnsi="Tahoma" w:cs="Tahoma"/>
          <w:sz w:val="22"/>
          <w:szCs w:val="22"/>
        </w:rPr>
        <w:tab/>
      </w:r>
      <w:r w:rsidRPr="001C364D">
        <w:rPr>
          <w:rFonts w:ascii="Tahoma" w:hAnsi="Tahoma" w:cs="Tahoma"/>
          <w:sz w:val="22"/>
          <w:szCs w:val="22"/>
        </w:rPr>
        <w:t>ICS for Single Resources and Initial Action Incidents</w:t>
      </w:r>
    </w:p>
    <w:p w:rsidR="001F08F2" w:rsidRPr="001C364D" w:rsidRDefault="001F08F2" w:rsidP="006122C4">
      <w:pPr>
        <w:numPr>
          <w:ilvl w:val="0"/>
          <w:numId w:val="5"/>
        </w:numPr>
        <w:ind w:left="1800" w:hanging="1440"/>
        <w:jc w:val="both"/>
        <w:rPr>
          <w:rFonts w:ascii="Tahoma" w:hAnsi="Tahoma" w:cs="Tahoma"/>
          <w:bCs/>
          <w:iCs/>
          <w:sz w:val="22"/>
          <w:szCs w:val="22"/>
        </w:rPr>
      </w:pPr>
      <w:r w:rsidRPr="001C364D">
        <w:rPr>
          <w:rFonts w:ascii="Tahoma" w:hAnsi="Tahoma" w:cs="Tahoma"/>
          <w:sz w:val="22"/>
          <w:szCs w:val="22"/>
        </w:rPr>
        <w:t>IS-300</w:t>
      </w:r>
      <w:r w:rsidR="00944D9B" w:rsidRPr="001C364D">
        <w:rPr>
          <w:rFonts w:ascii="Tahoma" w:hAnsi="Tahoma" w:cs="Tahoma"/>
          <w:sz w:val="22"/>
          <w:szCs w:val="22"/>
        </w:rPr>
        <w:tab/>
      </w:r>
      <w:r w:rsidRPr="001C364D">
        <w:rPr>
          <w:rFonts w:ascii="Tahoma" w:hAnsi="Tahoma" w:cs="Tahoma"/>
          <w:sz w:val="22"/>
          <w:szCs w:val="22"/>
        </w:rPr>
        <w:t>Intermediate ICS, Expanding Incidents (Classroom Instruction Only)</w:t>
      </w:r>
    </w:p>
    <w:p w:rsidR="001F08F2" w:rsidRPr="001C364D" w:rsidRDefault="001F08F2" w:rsidP="006122C4">
      <w:pPr>
        <w:numPr>
          <w:ilvl w:val="0"/>
          <w:numId w:val="5"/>
        </w:numPr>
        <w:ind w:left="1800" w:hanging="1440"/>
        <w:jc w:val="both"/>
        <w:rPr>
          <w:rFonts w:ascii="Tahoma" w:hAnsi="Tahoma" w:cs="Tahoma"/>
          <w:bCs/>
          <w:iCs/>
          <w:sz w:val="22"/>
          <w:szCs w:val="22"/>
        </w:rPr>
      </w:pPr>
      <w:r w:rsidRPr="001C364D">
        <w:rPr>
          <w:rFonts w:ascii="Tahoma" w:hAnsi="Tahoma" w:cs="Tahoma"/>
          <w:sz w:val="22"/>
          <w:szCs w:val="22"/>
        </w:rPr>
        <w:t>IS-400</w:t>
      </w:r>
      <w:r w:rsidR="00944D9B" w:rsidRPr="001C364D">
        <w:rPr>
          <w:rFonts w:ascii="Tahoma" w:hAnsi="Tahoma" w:cs="Tahoma"/>
          <w:sz w:val="22"/>
          <w:szCs w:val="22"/>
        </w:rPr>
        <w:tab/>
      </w:r>
      <w:r w:rsidRPr="001C364D">
        <w:rPr>
          <w:rFonts w:ascii="Tahoma" w:hAnsi="Tahoma" w:cs="Tahoma"/>
          <w:sz w:val="22"/>
          <w:szCs w:val="22"/>
        </w:rPr>
        <w:t>Advanced ICS, Command and General Staff – Complex Incidents (Classroom Instruction Only)</w:t>
      </w:r>
    </w:p>
    <w:p w:rsidR="001F08F2" w:rsidRPr="001C364D" w:rsidRDefault="001F08F2" w:rsidP="006122C4">
      <w:pPr>
        <w:numPr>
          <w:ilvl w:val="0"/>
          <w:numId w:val="5"/>
        </w:numPr>
        <w:ind w:left="1800" w:hanging="1440"/>
        <w:jc w:val="both"/>
        <w:rPr>
          <w:rFonts w:ascii="Tahoma" w:hAnsi="Tahoma" w:cs="Tahoma"/>
          <w:sz w:val="22"/>
          <w:szCs w:val="22"/>
        </w:rPr>
      </w:pPr>
      <w:r w:rsidRPr="001C364D">
        <w:rPr>
          <w:rFonts w:ascii="Tahoma" w:hAnsi="Tahoma" w:cs="Tahoma"/>
          <w:sz w:val="22"/>
          <w:szCs w:val="22"/>
        </w:rPr>
        <w:t>IS-700</w:t>
      </w:r>
      <w:r w:rsidR="00944D9B" w:rsidRPr="001C364D">
        <w:rPr>
          <w:rFonts w:ascii="Tahoma" w:hAnsi="Tahoma" w:cs="Tahoma"/>
          <w:sz w:val="22"/>
          <w:szCs w:val="22"/>
        </w:rPr>
        <w:tab/>
      </w:r>
      <w:r w:rsidRPr="001C364D">
        <w:rPr>
          <w:rFonts w:ascii="Tahoma" w:hAnsi="Tahoma" w:cs="Tahoma"/>
          <w:sz w:val="22"/>
          <w:szCs w:val="22"/>
        </w:rPr>
        <w:t xml:space="preserve">National Incident Management System, An Introduction </w:t>
      </w:r>
    </w:p>
    <w:p w:rsidR="001F08F2" w:rsidRPr="001C364D" w:rsidRDefault="006122C4" w:rsidP="006122C4">
      <w:pPr>
        <w:numPr>
          <w:ilvl w:val="0"/>
          <w:numId w:val="5"/>
        </w:numPr>
        <w:ind w:left="1800" w:hanging="1440"/>
        <w:jc w:val="both"/>
        <w:rPr>
          <w:rFonts w:ascii="Tahoma" w:hAnsi="Tahoma" w:cs="Tahoma"/>
          <w:bCs/>
          <w:iCs/>
          <w:sz w:val="22"/>
          <w:szCs w:val="22"/>
        </w:rPr>
      </w:pPr>
      <w:r w:rsidRPr="001C364D">
        <w:rPr>
          <w:rFonts w:ascii="Tahoma" w:hAnsi="Tahoma" w:cs="Tahoma"/>
          <w:sz w:val="22"/>
          <w:szCs w:val="22"/>
        </w:rPr>
        <w:t>IS-800</w:t>
      </w:r>
      <w:r w:rsidRPr="001C364D">
        <w:rPr>
          <w:rFonts w:ascii="Tahoma" w:hAnsi="Tahoma" w:cs="Tahoma"/>
          <w:sz w:val="22"/>
          <w:szCs w:val="22"/>
        </w:rPr>
        <w:tab/>
      </w:r>
      <w:r w:rsidR="001F08F2" w:rsidRPr="001C364D">
        <w:rPr>
          <w:rFonts w:ascii="Tahoma" w:hAnsi="Tahoma" w:cs="Tahoma"/>
          <w:sz w:val="22"/>
          <w:szCs w:val="22"/>
        </w:rPr>
        <w:t>National Response Framework (</w:t>
      </w:r>
      <w:proofErr w:type="spellStart"/>
      <w:r w:rsidR="001F08F2" w:rsidRPr="001C364D">
        <w:rPr>
          <w:rFonts w:ascii="Tahoma" w:hAnsi="Tahoma" w:cs="Tahoma"/>
          <w:sz w:val="22"/>
          <w:szCs w:val="22"/>
        </w:rPr>
        <w:t>NRF</w:t>
      </w:r>
      <w:proofErr w:type="spellEnd"/>
      <w:r w:rsidR="001F08F2" w:rsidRPr="001C364D">
        <w:rPr>
          <w:rFonts w:ascii="Tahoma" w:hAnsi="Tahoma" w:cs="Tahoma"/>
          <w:sz w:val="22"/>
          <w:szCs w:val="22"/>
        </w:rPr>
        <w:t>), An Introduction</w:t>
      </w:r>
    </w:p>
    <w:p w:rsidR="001F08F2" w:rsidRPr="001C364D" w:rsidRDefault="001F08F2" w:rsidP="001F08F2">
      <w:pPr>
        <w:autoSpaceDE w:val="0"/>
        <w:autoSpaceDN w:val="0"/>
        <w:adjustRightInd w:val="0"/>
        <w:jc w:val="both"/>
        <w:rPr>
          <w:rFonts w:ascii="Tahoma" w:hAnsi="Tahoma" w:cs="Tahoma"/>
          <w:bCs/>
          <w:iCs/>
          <w:sz w:val="22"/>
          <w:szCs w:val="22"/>
        </w:rPr>
      </w:pPr>
    </w:p>
    <w:p w:rsidR="001F08F2" w:rsidRPr="001C364D" w:rsidRDefault="006122C4" w:rsidP="006122C4">
      <w:pPr>
        <w:autoSpaceDE w:val="0"/>
        <w:autoSpaceDN w:val="0"/>
        <w:adjustRightInd w:val="0"/>
        <w:spacing w:after="120"/>
        <w:jc w:val="both"/>
        <w:rPr>
          <w:rFonts w:ascii="Tahoma" w:hAnsi="Tahoma" w:cs="Tahoma"/>
          <w:color w:val="000000"/>
          <w:sz w:val="22"/>
          <w:szCs w:val="22"/>
        </w:rPr>
      </w:pPr>
      <w:r w:rsidRPr="001C364D">
        <w:rPr>
          <w:rFonts w:ascii="Tahoma" w:hAnsi="Tahoma" w:cs="Tahoma"/>
          <w:bCs/>
          <w:iCs/>
          <w:sz w:val="22"/>
          <w:szCs w:val="22"/>
        </w:rPr>
        <w:t xml:space="preserve">Utility </w:t>
      </w:r>
      <w:r w:rsidR="001F08F2" w:rsidRPr="001C364D">
        <w:rPr>
          <w:rFonts w:ascii="Tahoma" w:hAnsi="Tahoma" w:cs="Tahoma"/>
          <w:bCs/>
          <w:iCs/>
          <w:sz w:val="22"/>
          <w:szCs w:val="22"/>
        </w:rPr>
        <w:t xml:space="preserve">Member representatives who </w:t>
      </w:r>
      <w:r w:rsidR="00CD394F" w:rsidRPr="001C364D">
        <w:rPr>
          <w:rFonts w:ascii="Tahoma" w:hAnsi="Tahoma" w:cs="Tahoma"/>
          <w:bCs/>
          <w:iCs/>
          <w:sz w:val="22"/>
          <w:szCs w:val="22"/>
        </w:rPr>
        <w:t>serve</w:t>
      </w:r>
      <w:r w:rsidR="001F08F2" w:rsidRPr="001C364D">
        <w:rPr>
          <w:rFonts w:ascii="Tahoma" w:hAnsi="Tahoma" w:cs="Tahoma"/>
          <w:bCs/>
          <w:iCs/>
          <w:sz w:val="22"/>
          <w:szCs w:val="22"/>
        </w:rPr>
        <w:t xml:space="preserve"> on the Response Subcommittee</w:t>
      </w:r>
      <w:r w:rsidR="00006647" w:rsidRPr="001C364D">
        <w:rPr>
          <w:rFonts w:ascii="Tahoma" w:hAnsi="Tahoma" w:cs="Tahoma"/>
          <w:bCs/>
          <w:iCs/>
          <w:sz w:val="22"/>
          <w:szCs w:val="22"/>
        </w:rPr>
        <w:t>/Team</w:t>
      </w:r>
      <w:r w:rsidR="001F08F2" w:rsidRPr="001C364D">
        <w:rPr>
          <w:rFonts w:ascii="Tahoma" w:hAnsi="Tahoma" w:cs="Tahoma"/>
          <w:bCs/>
          <w:iCs/>
          <w:sz w:val="22"/>
          <w:szCs w:val="22"/>
        </w:rPr>
        <w:t xml:space="preserve"> </w:t>
      </w:r>
      <w:r w:rsidR="005C3818" w:rsidRPr="001C364D">
        <w:rPr>
          <w:rFonts w:ascii="Tahoma" w:hAnsi="Tahoma" w:cs="Tahoma"/>
          <w:bCs/>
          <w:iCs/>
          <w:sz w:val="22"/>
          <w:szCs w:val="22"/>
        </w:rPr>
        <w:t xml:space="preserve">may </w:t>
      </w:r>
      <w:r w:rsidR="005921AE" w:rsidRPr="001C364D">
        <w:rPr>
          <w:rFonts w:ascii="Tahoma" w:hAnsi="Tahoma" w:cs="Tahoma"/>
          <w:bCs/>
          <w:iCs/>
          <w:sz w:val="22"/>
          <w:szCs w:val="22"/>
        </w:rPr>
        <w:t xml:space="preserve">also </w:t>
      </w:r>
      <w:r w:rsidR="001F08F2" w:rsidRPr="001C364D">
        <w:rPr>
          <w:rFonts w:ascii="Tahoma" w:hAnsi="Tahoma" w:cs="Tahoma"/>
          <w:bCs/>
          <w:iCs/>
          <w:sz w:val="22"/>
          <w:szCs w:val="22"/>
        </w:rPr>
        <w:t>need to complete:</w:t>
      </w:r>
    </w:p>
    <w:p w:rsidR="001F08F2" w:rsidRPr="001C364D" w:rsidRDefault="001F08F2" w:rsidP="006122C4">
      <w:pPr>
        <w:numPr>
          <w:ilvl w:val="0"/>
          <w:numId w:val="5"/>
        </w:numPr>
        <w:tabs>
          <w:tab w:val="left" w:pos="1800"/>
        </w:tabs>
        <w:jc w:val="both"/>
        <w:rPr>
          <w:rFonts w:ascii="Tahoma" w:hAnsi="Tahoma" w:cs="Tahoma"/>
          <w:sz w:val="22"/>
          <w:szCs w:val="22"/>
        </w:rPr>
      </w:pPr>
      <w:r w:rsidRPr="001C364D">
        <w:rPr>
          <w:rFonts w:ascii="Tahoma" w:hAnsi="Tahoma" w:cs="Tahoma"/>
          <w:sz w:val="22"/>
          <w:szCs w:val="22"/>
        </w:rPr>
        <w:fldChar w:fldCharType="begin"/>
      </w:r>
      <w:r w:rsidRPr="001C364D">
        <w:rPr>
          <w:rFonts w:ascii="Tahoma" w:hAnsi="Tahoma" w:cs="Tahoma"/>
          <w:sz w:val="22"/>
          <w:szCs w:val="22"/>
        </w:rPr>
        <w:instrText xml:space="preserve"> HYPERLINK "http://training.fema.gov/EMIWeb/IS/is630.asp" \o "http://training.fema.gov/EMIWeb/IS/is630.asp" </w:instrText>
      </w:r>
      <w:r w:rsidRPr="001C364D">
        <w:rPr>
          <w:rFonts w:ascii="Tahoma" w:hAnsi="Tahoma" w:cs="Tahoma"/>
          <w:sz w:val="22"/>
          <w:szCs w:val="22"/>
        </w:rPr>
        <w:fldChar w:fldCharType="separate"/>
      </w:r>
      <w:r w:rsidRPr="001C364D">
        <w:rPr>
          <w:rFonts w:ascii="Tahoma" w:hAnsi="Tahoma" w:cs="Tahoma"/>
          <w:sz w:val="22"/>
          <w:szCs w:val="22"/>
        </w:rPr>
        <w:t>IS-</w:t>
      </w:r>
      <w:r w:rsidR="001013A0" w:rsidRPr="001C364D">
        <w:rPr>
          <w:rFonts w:ascii="Tahoma" w:hAnsi="Tahoma" w:cs="Tahoma"/>
          <w:sz w:val="22"/>
          <w:szCs w:val="22"/>
        </w:rPr>
        <w:t>63</w:t>
      </w:r>
      <w:r w:rsidR="001013A0">
        <w:rPr>
          <w:rFonts w:ascii="Tahoma" w:hAnsi="Tahoma" w:cs="Tahoma"/>
          <w:sz w:val="22"/>
          <w:szCs w:val="22"/>
        </w:rPr>
        <w:t>4</w:t>
      </w:r>
      <w:r w:rsidR="00944D9B" w:rsidRPr="001C364D">
        <w:rPr>
          <w:rFonts w:ascii="Tahoma" w:hAnsi="Tahoma" w:cs="Tahoma"/>
          <w:sz w:val="22"/>
          <w:szCs w:val="22"/>
        </w:rPr>
        <w:tab/>
      </w:r>
      <w:r w:rsidRPr="001C364D">
        <w:rPr>
          <w:rFonts w:ascii="Tahoma" w:hAnsi="Tahoma" w:cs="Tahoma"/>
          <w:sz w:val="22"/>
          <w:szCs w:val="22"/>
        </w:rPr>
        <w:t>Introduction to the Public Assistance Program</w:t>
      </w:r>
    </w:p>
    <w:p w:rsidR="001F08F2" w:rsidRPr="001C364D" w:rsidRDefault="001F08F2" w:rsidP="006122C4">
      <w:pPr>
        <w:numPr>
          <w:ilvl w:val="0"/>
          <w:numId w:val="5"/>
        </w:numPr>
        <w:tabs>
          <w:tab w:val="left" w:pos="1800"/>
        </w:tabs>
        <w:jc w:val="both"/>
        <w:rPr>
          <w:rFonts w:ascii="Tahoma" w:hAnsi="Tahoma" w:cs="Tahoma"/>
          <w:sz w:val="22"/>
          <w:szCs w:val="22"/>
        </w:rPr>
      </w:pPr>
      <w:r w:rsidRPr="001C364D">
        <w:rPr>
          <w:rFonts w:ascii="Tahoma" w:hAnsi="Tahoma" w:cs="Tahoma"/>
          <w:sz w:val="22"/>
          <w:szCs w:val="22"/>
        </w:rPr>
        <w:fldChar w:fldCharType="end"/>
      </w:r>
      <w:r w:rsidRPr="001C364D">
        <w:rPr>
          <w:rFonts w:ascii="Tahoma" w:hAnsi="Tahoma" w:cs="Tahoma"/>
          <w:sz w:val="22"/>
          <w:szCs w:val="22"/>
        </w:rPr>
        <w:t>IS-701</w:t>
      </w:r>
      <w:r w:rsidR="00944D9B" w:rsidRPr="001C364D">
        <w:rPr>
          <w:rFonts w:ascii="Tahoma" w:hAnsi="Tahoma" w:cs="Tahoma"/>
          <w:sz w:val="22"/>
          <w:szCs w:val="22"/>
        </w:rPr>
        <w:tab/>
      </w:r>
      <w:r w:rsidRPr="001C364D">
        <w:rPr>
          <w:rFonts w:ascii="Tahoma" w:hAnsi="Tahoma" w:cs="Tahoma"/>
          <w:sz w:val="22"/>
          <w:szCs w:val="22"/>
        </w:rPr>
        <w:t>Multi</w:t>
      </w:r>
      <w:r w:rsidR="00165A39" w:rsidRPr="001C364D">
        <w:rPr>
          <w:rFonts w:ascii="Tahoma" w:hAnsi="Tahoma" w:cs="Tahoma"/>
          <w:sz w:val="22"/>
          <w:szCs w:val="22"/>
        </w:rPr>
        <w:t>-</w:t>
      </w:r>
      <w:r w:rsidRPr="001C364D">
        <w:rPr>
          <w:rFonts w:ascii="Tahoma" w:hAnsi="Tahoma" w:cs="Tahoma"/>
          <w:sz w:val="22"/>
          <w:szCs w:val="22"/>
        </w:rPr>
        <w:t>agency Coordination Systems</w:t>
      </w:r>
    </w:p>
    <w:p w:rsidR="001F08F2" w:rsidRPr="001C364D" w:rsidRDefault="001F08F2" w:rsidP="006122C4">
      <w:pPr>
        <w:numPr>
          <w:ilvl w:val="0"/>
          <w:numId w:val="5"/>
        </w:numPr>
        <w:tabs>
          <w:tab w:val="left" w:pos="1800"/>
        </w:tabs>
        <w:jc w:val="both"/>
        <w:rPr>
          <w:rFonts w:ascii="Tahoma" w:hAnsi="Tahoma" w:cs="Tahoma"/>
          <w:sz w:val="22"/>
          <w:szCs w:val="22"/>
        </w:rPr>
      </w:pPr>
      <w:r w:rsidRPr="001C364D">
        <w:rPr>
          <w:rFonts w:ascii="Tahoma" w:hAnsi="Tahoma" w:cs="Tahoma"/>
          <w:sz w:val="22"/>
          <w:szCs w:val="22"/>
        </w:rPr>
        <w:t>IS-703</w:t>
      </w:r>
      <w:r w:rsidR="00944D9B" w:rsidRPr="001C364D">
        <w:rPr>
          <w:rFonts w:ascii="Tahoma" w:hAnsi="Tahoma" w:cs="Tahoma"/>
          <w:sz w:val="22"/>
          <w:szCs w:val="22"/>
        </w:rPr>
        <w:tab/>
      </w:r>
      <w:hyperlink r:id="rId31" w:history="1">
        <w:proofErr w:type="spellStart"/>
        <w:r w:rsidRPr="001C364D">
          <w:rPr>
            <w:rFonts w:ascii="Tahoma" w:hAnsi="Tahoma" w:cs="Tahoma"/>
            <w:sz w:val="22"/>
            <w:szCs w:val="22"/>
          </w:rPr>
          <w:t>NIMS</w:t>
        </w:r>
        <w:proofErr w:type="spellEnd"/>
        <w:r w:rsidRPr="001C364D">
          <w:rPr>
            <w:rFonts w:ascii="Tahoma" w:hAnsi="Tahoma" w:cs="Tahoma"/>
            <w:sz w:val="22"/>
            <w:szCs w:val="22"/>
          </w:rPr>
          <w:t xml:space="preserve"> Resource Management</w:t>
        </w:r>
      </w:hyperlink>
    </w:p>
    <w:p w:rsidR="004D4BCF" w:rsidRPr="004D4BCF" w:rsidRDefault="001F08F2" w:rsidP="00E3353F">
      <w:pPr>
        <w:numPr>
          <w:ilvl w:val="0"/>
          <w:numId w:val="5"/>
        </w:numPr>
        <w:tabs>
          <w:tab w:val="clear" w:pos="720"/>
          <w:tab w:val="num" w:pos="0"/>
          <w:tab w:val="left" w:pos="1800"/>
        </w:tabs>
        <w:jc w:val="both"/>
        <w:rPr>
          <w:rFonts w:ascii="Tahoma" w:hAnsi="Tahoma" w:cs="Tahoma"/>
          <w:color w:val="000000"/>
          <w:sz w:val="22"/>
          <w:szCs w:val="22"/>
        </w:rPr>
      </w:pPr>
      <w:r w:rsidRPr="001C364D">
        <w:rPr>
          <w:rFonts w:ascii="Tahoma" w:hAnsi="Tahoma" w:cs="Tahoma"/>
          <w:sz w:val="22"/>
          <w:szCs w:val="22"/>
        </w:rPr>
        <w:t>IS-706</w:t>
      </w:r>
      <w:r w:rsidR="00944D9B" w:rsidRPr="001C364D">
        <w:rPr>
          <w:rFonts w:ascii="Tahoma" w:hAnsi="Tahoma" w:cs="Tahoma"/>
          <w:sz w:val="22"/>
          <w:szCs w:val="22"/>
        </w:rPr>
        <w:tab/>
      </w:r>
      <w:hyperlink r:id="rId32" w:history="1">
        <w:proofErr w:type="spellStart"/>
        <w:r w:rsidRPr="001C364D">
          <w:rPr>
            <w:rFonts w:ascii="Tahoma" w:hAnsi="Tahoma" w:cs="Tahoma"/>
            <w:sz w:val="22"/>
            <w:szCs w:val="22"/>
          </w:rPr>
          <w:t>NIMS</w:t>
        </w:r>
        <w:proofErr w:type="spellEnd"/>
        <w:r w:rsidRPr="001C364D">
          <w:rPr>
            <w:rFonts w:ascii="Tahoma" w:hAnsi="Tahoma" w:cs="Tahoma"/>
            <w:sz w:val="22"/>
            <w:szCs w:val="22"/>
          </w:rPr>
          <w:t xml:space="preserve"> Intrastate Mutual Aid - An Introduction</w:t>
        </w:r>
      </w:hyperlink>
    </w:p>
    <w:p w:rsidR="00752C5F" w:rsidRPr="00E3353F" w:rsidRDefault="00D10809" w:rsidP="00E3353F">
      <w:pPr>
        <w:numPr>
          <w:ilvl w:val="0"/>
          <w:numId w:val="5"/>
        </w:numPr>
        <w:tabs>
          <w:tab w:val="clear" w:pos="720"/>
          <w:tab w:val="num" w:pos="0"/>
          <w:tab w:val="left" w:pos="1800"/>
        </w:tabs>
        <w:jc w:val="both"/>
        <w:rPr>
          <w:rFonts w:ascii="Tahoma" w:hAnsi="Tahoma" w:cs="Tahoma"/>
          <w:color w:val="000000"/>
          <w:sz w:val="22"/>
          <w:szCs w:val="22"/>
        </w:rPr>
      </w:pPr>
      <w:r w:rsidRPr="00752C5F">
        <w:rPr>
          <w:rFonts w:ascii="Tahoma" w:hAnsi="Tahoma" w:cs="Tahoma"/>
          <w:color w:val="000000"/>
          <w:sz w:val="22"/>
          <w:szCs w:val="22"/>
        </w:rPr>
        <w:lastRenderedPageBreak/>
        <w:t xml:space="preserve">Training on </w:t>
      </w:r>
      <w:r w:rsidR="008724E8" w:rsidRPr="00752C5F">
        <w:rPr>
          <w:rFonts w:ascii="Tahoma" w:hAnsi="Tahoma" w:cs="Tahoma"/>
          <w:color w:val="000000"/>
          <w:sz w:val="22"/>
          <w:szCs w:val="22"/>
        </w:rPr>
        <w:t>Exercise Design</w:t>
      </w:r>
      <w:r w:rsidR="00752C5F" w:rsidRPr="00752C5F">
        <w:rPr>
          <w:rFonts w:ascii="Tahoma" w:hAnsi="Tahoma" w:cs="Tahoma"/>
          <w:color w:val="000000"/>
          <w:sz w:val="22"/>
          <w:szCs w:val="22"/>
        </w:rPr>
        <w:t xml:space="preserve">, </w:t>
      </w:r>
      <w:r w:rsidR="00752C5F" w:rsidRPr="00E3353F">
        <w:rPr>
          <w:rFonts w:ascii="Tahoma" w:hAnsi="Tahoma" w:cs="Tahoma"/>
          <w:color w:val="000000"/>
          <w:sz w:val="22"/>
          <w:szCs w:val="22"/>
        </w:rPr>
        <w:t>The following are examples of online “Training on Exercise Design”</w:t>
      </w:r>
    </w:p>
    <w:p w:rsidR="00752C5F" w:rsidRPr="00E3353F" w:rsidRDefault="00752C5F" w:rsidP="004D4BCF">
      <w:pPr>
        <w:pStyle w:val="ListParagraph"/>
        <w:numPr>
          <w:ilvl w:val="1"/>
          <w:numId w:val="54"/>
        </w:numPr>
        <w:rPr>
          <w:rFonts w:ascii="Tahoma" w:hAnsi="Tahoma" w:cs="Tahoma"/>
          <w:color w:val="000000"/>
          <w:sz w:val="22"/>
          <w:szCs w:val="22"/>
        </w:rPr>
      </w:pPr>
      <w:r w:rsidRPr="00E3353F">
        <w:rPr>
          <w:rFonts w:ascii="Tahoma" w:hAnsi="Tahoma" w:cs="Tahoma"/>
          <w:color w:val="000000"/>
          <w:sz w:val="22"/>
          <w:szCs w:val="22"/>
        </w:rPr>
        <w:t>EPA’s “How to Develop a Multi-Year Training &amp; Exercise (</w:t>
      </w:r>
      <w:proofErr w:type="spellStart"/>
      <w:r w:rsidRPr="00E3353F">
        <w:rPr>
          <w:rFonts w:ascii="Tahoma" w:hAnsi="Tahoma" w:cs="Tahoma"/>
          <w:color w:val="000000"/>
          <w:sz w:val="22"/>
          <w:szCs w:val="22"/>
        </w:rPr>
        <w:t>T&amp;E</w:t>
      </w:r>
      <w:proofErr w:type="spellEnd"/>
      <w:r w:rsidRPr="00E3353F">
        <w:rPr>
          <w:rFonts w:ascii="Tahoma" w:hAnsi="Tahoma" w:cs="Tahoma"/>
          <w:color w:val="000000"/>
          <w:sz w:val="22"/>
          <w:szCs w:val="22"/>
        </w:rPr>
        <w:t xml:space="preserve">) Program: A Tool for the Water Sector,” which can be downloaded at </w:t>
      </w:r>
      <w:r w:rsidR="004D4BCF">
        <w:rPr>
          <w:rFonts w:ascii="Tahoma" w:hAnsi="Tahoma" w:cs="Tahoma"/>
          <w:color w:val="000000"/>
          <w:sz w:val="22"/>
          <w:szCs w:val="22"/>
        </w:rPr>
        <w:t xml:space="preserve">  </w:t>
      </w:r>
      <w:r w:rsidR="004D4BCF" w:rsidRPr="004D4BCF">
        <w:rPr>
          <w:rFonts w:ascii="Tahoma" w:hAnsi="Tahoma" w:cs="Tahoma"/>
          <w:color w:val="000000"/>
          <w:sz w:val="18"/>
          <w:szCs w:val="18"/>
        </w:rPr>
        <w:t>https://www.epa.gov/sites/production/files/2015-05/documents/how_to_develop_a_multi-year_training_and_exercise_plan_a_tool_for_the_water_sector.pdf</w:t>
      </w:r>
      <w:r w:rsidR="004D4BCF">
        <w:rPr>
          <w:rFonts w:ascii="Tahoma" w:hAnsi="Tahoma" w:cs="Tahoma"/>
          <w:color w:val="000000"/>
          <w:sz w:val="22"/>
          <w:szCs w:val="22"/>
        </w:rPr>
        <w:t xml:space="preserve">   </w:t>
      </w:r>
    </w:p>
    <w:p w:rsidR="00752C5F" w:rsidRPr="00E3353F" w:rsidRDefault="00752C5F" w:rsidP="00E3353F">
      <w:pPr>
        <w:pStyle w:val="ListParagraph"/>
        <w:numPr>
          <w:ilvl w:val="1"/>
          <w:numId w:val="54"/>
        </w:numPr>
        <w:rPr>
          <w:rFonts w:ascii="Tahoma" w:hAnsi="Tahoma" w:cs="Tahoma"/>
          <w:color w:val="000000"/>
          <w:sz w:val="22"/>
          <w:szCs w:val="22"/>
        </w:rPr>
      </w:pPr>
      <w:r w:rsidRPr="00E3353F">
        <w:rPr>
          <w:rFonts w:ascii="Tahoma" w:hAnsi="Tahoma" w:cs="Tahoma"/>
          <w:color w:val="000000"/>
          <w:sz w:val="22"/>
          <w:szCs w:val="22"/>
        </w:rPr>
        <w:t xml:space="preserve">EPA’s “Tabletop Exercise Tool for Water Systems,” and the contents of the CD can be downloaded at </w:t>
      </w:r>
      <w:hyperlink r:id="rId33" w:history="1">
        <w:r w:rsidRPr="00E3353F">
          <w:rPr>
            <w:rFonts w:ascii="Tahoma" w:hAnsi="Tahoma" w:cs="Tahoma"/>
            <w:color w:val="000000"/>
          </w:rPr>
          <w:t>http://water.epa.gov/infrastructure/watersecur</w:t>
        </w:r>
        <w:r w:rsidRPr="00E3353F">
          <w:rPr>
            <w:rFonts w:ascii="Tahoma" w:hAnsi="Tahoma" w:cs="Tahoma"/>
            <w:color w:val="000000"/>
          </w:rPr>
          <w:t>i</w:t>
        </w:r>
        <w:r w:rsidRPr="00E3353F">
          <w:rPr>
            <w:rFonts w:ascii="Tahoma" w:hAnsi="Tahoma" w:cs="Tahoma"/>
            <w:color w:val="000000"/>
          </w:rPr>
          <w:t>ty/techtools/ttx.cfm</w:t>
        </w:r>
      </w:hyperlink>
      <w:r w:rsidRPr="00E3353F">
        <w:rPr>
          <w:rFonts w:ascii="Tahoma" w:hAnsi="Tahoma" w:cs="Tahoma"/>
          <w:color w:val="000000"/>
          <w:sz w:val="22"/>
          <w:szCs w:val="22"/>
        </w:rPr>
        <w:t xml:space="preserve"> </w:t>
      </w:r>
    </w:p>
    <w:p w:rsidR="00752C5F" w:rsidRPr="001C364D" w:rsidRDefault="00752C5F" w:rsidP="00093172">
      <w:pPr>
        <w:ind w:left="1800"/>
        <w:rPr>
          <w:rFonts w:ascii="Tahoma" w:hAnsi="Tahoma" w:cs="Tahoma"/>
          <w:color w:val="000000"/>
          <w:sz w:val="22"/>
          <w:szCs w:val="22"/>
        </w:rPr>
      </w:pPr>
    </w:p>
    <w:p w:rsidR="008724E8" w:rsidRPr="001C364D" w:rsidRDefault="00A718E8" w:rsidP="008724E8">
      <w:pPr>
        <w:numPr>
          <w:ilvl w:val="0"/>
          <w:numId w:val="7"/>
        </w:numPr>
        <w:rPr>
          <w:rFonts w:ascii="Tahoma" w:hAnsi="Tahoma" w:cs="Tahoma"/>
          <w:color w:val="000000"/>
          <w:sz w:val="22"/>
          <w:szCs w:val="22"/>
        </w:rPr>
      </w:pPr>
      <w:r w:rsidRPr="001C364D">
        <w:rPr>
          <w:rFonts w:ascii="Tahoma" w:hAnsi="Tahoma" w:cs="Tahoma"/>
          <w:color w:val="000000"/>
          <w:sz w:val="22"/>
          <w:szCs w:val="22"/>
        </w:rPr>
        <w:t>Training</w:t>
      </w:r>
      <w:r w:rsidR="00D10809" w:rsidRPr="001C364D">
        <w:rPr>
          <w:rFonts w:ascii="Tahoma" w:hAnsi="Tahoma" w:cs="Tahoma"/>
          <w:color w:val="000000"/>
          <w:sz w:val="22"/>
          <w:szCs w:val="22"/>
        </w:rPr>
        <w:t xml:space="preserve"> on </w:t>
      </w:r>
      <w:r w:rsidR="008724E8" w:rsidRPr="001C364D">
        <w:rPr>
          <w:rFonts w:ascii="Tahoma" w:hAnsi="Tahoma" w:cs="Tahoma"/>
          <w:color w:val="000000"/>
          <w:sz w:val="22"/>
          <w:szCs w:val="22"/>
        </w:rPr>
        <w:t>State operational activities</w:t>
      </w:r>
    </w:p>
    <w:p w:rsidR="00752C5F" w:rsidRDefault="00D10809" w:rsidP="00E3353F">
      <w:pPr>
        <w:pStyle w:val="ListParagraph"/>
        <w:numPr>
          <w:ilvl w:val="1"/>
          <w:numId w:val="54"/>
        </w:numPr>
        <w:rPr>
          <w:rFonts w:ascii="Calibri" w:hAnsi="Calibri"/>
          <w:color w:val="1F497D"/>
          <w:sz w:val="22"/>
          <w:szCs w:val="22"/>
        </w:rPr>
      </w:pPr>
      <w:r w:rsidRPr="001C364D">
        <w:rPr>
          <w:rFonts w:ascii="Tahoma" w:hAnsi="Tahoma" w:cs="Tahoma"/>
          <w:color w:val="000000"/>
          <w:sz w:val="22"/>
          <w:szCs w:val="22"/>
        </w:rPr>
        <w:t xml:space="preserve">Training </w:t>
      </w:r>
      <w:r w:rsidR="00A718E8" w:rsidRPr="001C364D">
        <w:rPr>
          <w:rFonts w:ascii="Tahoma" w:hAnsi="Tahoma" w:cs="Tahoma"/>
          <w:color w:val="000000"/>
          <w:sz w:val="22"/>
          <w:szCs w:val="22"/>
        </w:rPr>
        <w:t xml:space="preserve">on the </w:t>
      </w:r>
      <w:r w:rsidR="008724E8" w:rsidRPr="001C364D">
        <w:rPr>
          <w:rFonts w:ascii="Tahoma" w:hAnsi="Tahoma" w:cs="Tahoma"/>
          <w:color w:val="000000"/>
          <w:sz w:val="22"/>
          <w:szCs w:val="22"/>
        </w:rPr>
        <w:t>Emergency Management Assistance Compact (</w:t>
      </w:r>
      <w:proofErr w:type="spellStart"/>
      <w:r w:rsidR="008724E8" w:rsidRPr="001C364D">
        <w:rPr>
          <w:rFonts w:ascii="Tahoma" w:hAnsi="Tahoma" w:cs="Tahoma"/>
          <w:color w:val="000000"/>
          <w:sz w:val="22"/>
          <w:szCs w:val="22"/>
        </w:rPr>
        <w:t>EMAC</w:t>
      </w:r>
      <w:proofErr w:type="spellEnd"/>
      <w:r w:rsidR="008724E8" w:rsidRPr="001C364D">
        <w:rPr>
          <w:rFonts w:ascii="Tahoma" w:hAnsi="Tahoma" w:cs="Tahoma"/>
          <w:color w:val="000000"/>
          <w:sz w:val="22"/>
          <w:szCs w:val="22"/>
        </w:rPr>
        <w:t>)</w:t>
      </w:r>
      <w:r w:rsidR="00752C5F">
        <w:rPr>
          <w:rFonts w:ascii="Tahoma" w:hAnsi="Tahoma" w:cs="Tahoma"/>
          <w:color w:val="000000"/>
          <w:sz w:val="22"/>
          <w:szCs w:val="22"/>
        </w:rPr>
        <w:t xml:space="preserve"> such as </w:t>
      </w:r>
      <w:r w:rsidR="00752C5F">
        <w:rPr>
          <w:rFonts w:ascii="Calibri" w:hAnsi="Calibri"/>
          <w:color w:val="1F497D"/>
          <w:sz w:val="22"/>
          <w:szCs w:val="22"/>
        </w:rPr>
        <w:t xml:space="preserve">“Training on the Emergency Management Assistance Compact” available at </w:t>
      </w:r>
      <w:hyperlink r:id="rId34" w:history="1">
        <w:r w:rsidR="00752C5F">
          <w:rPr>
            <w:rStyle w:val="Hyperlink"/>
            <w:rFonts w:ascii="Calibri" w:hAnsi="Calibri"/>
            <w:sz w:val="22"/>
            <w:szCs w:val="22"/>
          </w:rPr>
          <w:t>http://www.emacweb.org/index.php/trainingeducation/emac-training-opportunities</w:t>
        </w:r>
      </w:hyperlink>
      <w:r w:rsidR="00752C5F">
        <w:rPr>
          <w:rFonts w:ascii="Calibri" w:hAnsi="Calibri"/>
          <w:color w:val="1F497D"/>
          <w:sz w:val="22"/>
          <w:szCs w:val="22"/>
        </w:rPr>
        <w:t xml:space="preserve"> </w:t>
      </w:r>
    </w:p>
    <w:p w:rsidR="00093172" w:rsidRPr="00093172" w:rsidRDefault="00093172" w:rsidP="00093172">
      <w:pPr>
        <w:pStyle w:val="Default"/>
        <w:adjustRightInd/>
        <w:ind w:left="720"/>
        <w:jc w:val="both"/>
      </w:pPr>
    </w:p>
    <w:p w:rsidR="00093172" w:rsidRPr="00093172" w:rsidRDefault="00093172" w:rsidP="00093172">
      <w:pPr>
        <w:numPr>
          <w:ilvl w:val="0"/>
          <w:numId w:val="7"/>
        </w:numPr>
        <w:rPr>
          <w:rFonts w:ascii="Tahoma" w:hAnsi="Tahoma" w:cs="Tahoma"/>
          <w:color w:val="000000"/>
          <w:sz w:val="22"/>
          <w:szCs w:val="22"/>
        </w:rPr>
      </w:pPr>
      <w:r w:rsidRPr="00093172">
        <w:rPr>
          <w:rFonts w:ascii="Tahoma" w:hAnsi="Tahoma" w:cs="Tahoma"/>
          <w:color w:val="000000"/>
          <w:sz w:val="22"/>
          <w:szCs w:val="22"/>
        </w:rPr>
        <w:t xml:space="preserve">Suggested </w:t>
      </w:r>
      <w:proofErr w:type="spellStart"/>
      <w:r w:rsidRPr="00093172">
        <w:rPr>
          <w:rFonts w:ascii="Tahoma" w:hAnsi="Tahoma" w:cs="Tahoma"/>
          <w:color w:val="000000"/>
          <w:sz w:val="22"/>
          <w:szCs w:val="22"/>
        </w:rPr>
        <w:t>NIMS</w:t>
      </w:r>
      <w:proofErr w:type="spellEnd"/>
      <w:r w:rsidRPr="00093172">
        <w:rPr>
          <w:rFonts w:ascii="Tahoma" w:hAnsi="Tahoma" w:cs="Tahoma"/>
          <w:color w:val="000000"/>
          <w:sz w:val="22"/>
          <w:szCs w:val="22"/>
        </w:rPr>
        <w:t xml:space="preserve"> IS courses for training exercises are:</w:t>
      </w:r>
    </w:p>
    <w:p w:rsidR="00093172" w:rsidRPr="00093172" w:rsidRDefault="00093172" w:rsidP="00093172">
      <w:pPr>
        <w:numPr>
          <w:ilvl w:val="1"/>
          <w:numId w:val="7"/>
        </w:numPr>
        <w:rPr>
          <w:rFonts w:ascii="Tahoma" w:hAnsi="Tahoma" w:cs="Tahoma"/>
          <w:color w:val="000000"/>
          <w:sz w:val="22"/>
          <w:szCs w:val="22"/>
        </w:rPr>
      </w:pPr>
      <w:r w:rsidRPr="00093172">
        <w:rPr>
          <w:rFonts w:ascii="Tahoma" w:hAnsi="Tahoma" w:cs="Tahoma"/>
          <w:color w:val="000000"/>
          <w:sz w:val="22"/>
          <w:szCs w:val="22"/>
        </w:rPr>
        <w:t>IS-120.A: An Introduction to Exercises</w:t>
      </w:r>
    </w:p>
    <w:p w:rsidR="00093172" w:rsidRPr="00093172" w:rsidRDefault="00093172" w:rsidP="00093172">
      <w:pPr>
        <w:numPr>
          <w:ilvl w:val="1"/>
          <w:numId w:val="7"/>
        </w:numPr>
        <w:rPr>
          <w:rFonts w:ascii="Tahoma" w:hAnsi="Tahoma" w:cs="Tahoma"/>
          <w:color w:val="000000"/>
          <w:sz w:val="22"/>
          <w:szCs w:val="22"/>
        </w:rPr>
      </w:pPr>
      <w:r w:rsidRPr="00093172">
        <w:rPr>
          <w:rFonts w:ascii="Tahoma" w:hAnsi="Tahoma" w:cs="Tahoma"/>
          <w:color w:val="000000"/>
          <w:sz w:val="22"/>
          <w:szCs w:val="22"/>
        </w:rPr>
        <w:t>IS-130: Exercise Evaluation and Improvement Planning</w:t>
      </w:r>
    </w:p>
    <w:p w:rsidR="00093172" w:rsidRDefault="00093172" w:rsidP="00093172">
      <w:pPr>
        <w:pStyle w:val="ListParagraph"/>
        <w:rPr>
          <w:rFonts w:ascii="Calibri" w:hAnsi="Calibri"/>
          <w:color w:val="1F497D"/>
          <w:sz w:val="22"/>
          <w:szCs w:val="22"/>
        </w:rPr>
      </w:pPr>
    </w:p>
    <w:p w:rsidR="001F08F2" w:rsidRPr="001C364D" w:rsidRDefault="006122C4" w:rsidP="006122C4">
      <w:pPr>
        <w:pStyle w:val="Heading2"/>
        <w:tabs>
          <w:tab w:val="left" w:pos="1800"/>
        </w:tabs>
        <w:spacing w:before="0" w:after="120"/>
        <w:rPr>
          <w:rFonts w:ascii="Tahoma" w:hAnsi="Tahoma" w:cs="Tahoma"/>
          <w:i w:val="0"/>
          <w:color w:val="365F92"/>
          <w:sz w:val="22"/>
          <w:szCs w:val="22"/>
        </w:rPr>
      </w:pPr>
      <w:bookmarkStart w:id="31" w:name="_Toc459295973"/>
      <w:r w:rsidRPr="001C364D">
        <w:rPr>
          <w:rFonts w:ascii="Tahoma" w:hAnsi="Tahoma" w:cs="Tahoma"/>
          <w:i w:val="0"/>
          <w:color w:val="365F92"/>
          <w:sz w:val="22"/>
          <w:szCs w:val="22"/>
        </w:rPr>
        <w:t>Section 3.2</w:t>
      </w:r>
      <w:r w:rsidRPr="001C364D">
        <w:rPr>
          <w:rFonts w:ascii="Tahoma" w:hAnsi="Tahoma" w:cs="Tahoma"/>
          <w:i w:val="0"/>
          <w:color w:val="365F92"/>
          <w:sz w:val="22"/>
          <w:szCs w:val="22"/>
        </w:rPr>
        <w:tab/>
      </w:r>
      <w:r w:rsidR="001F08F2" w:rsidRPr="001C364D">
        <w:rPr>
          <w:rFonts w:ascii="Tahoma" w:hAnsi="Tahoma" w:cs="Tahoma"/>
          <w:i w:val="0"/>
          <w:color w:val="365F92"/>
          <w:sz w:val="22"/>
          <w:szCs w:val="22"/>
        </w:rPr>
        <w:t>Exercises</w:t>
      </w:r>
      <w:bookmarkEnd w:id="31"/>
    </w:p>
    <w:p w:rsidR="00B57BA6" w:rsidRPr="001C364D" w:rsidRDefault="006122C4" w:rsidP="00473967">
      <w:pPr>
        <w:keepNext/>
        <w:autoSpaceDE w:val="0"/>
        <w:autoSpaceDN w:val="0"/>
        <w:adjustRightInd w:val="0"/>
        <w:jc w:val="both"/>
        <w:rPr>
          <w:rFonts w:ascii="Tahoma" w:hAnsi="Tahoma" w:cs="Tahoma"/>
          <w:bCs/>
          <w:color w:val="000000"/>
          <w:sz w:val="22"/>
          <w:szCs w:val="22"/>
        </w:rPr>
      </w:pPr>
      <w:r w:rsidRPr="001C364D">
        <w:rPr>
          <w:rFonts w:ascii="Tahoma" w:hAnsi="Tahoma" w:cs="Tahoma"/>
          <w:bCs/>
          <w:color w:val="000000"/>
          <w:sz w:val="22"/>
          <w:szCs w:val="22"/>
        </w:rPr>
        <w:t xml:space="preserve">OH </w:t>
      </w:r>
      <w:r w:rsidR="003C75AC" w:rsidRPr="001C364D">
        <w:rPr>
          <w:rFonts w:ascii="Tahoma" w:hAnsi="Tahoma" w:cs="Tahoma"/>
          <w:bCs/>
          <w:color w:val="000000"/>
          <w:sz w:val="22"/>
          <w:szCs w:val="22"/>
        </w:rPr>
        <w:t xml:space="preserve">WARN may participate in a </w:t>
      </w:r>
      <w:r w:rsidRPr="001C364D">
        <w:rPr>
          <w:rFonts w:ascii="Tahoma" w:hAnsi="Tahoma" w:cs="Tahoma"/>
          <w:bCs/>
          <w:color w:val="000000"/>
          <w:sz w:val="22"/>
          <w:szCs w:val="22"/>
        </w:rPr>
        <w:t xml:space="preserve">Utility </w:t>
      </w:r>
      <w:r w:rsidR="003C75AC" w:rsidRPr="001C364D">
        <w:rPr>
          <w:rFonts w:ascii="Tahoma" w:hAnsi="Tahoma" w:cs="Tahoma"/>
          <w:bCs/>
          <w:color w:val="000000"/>
          <w:sz w:val="22"/>
          <w:szCs w:val="22"/>
        </w:rPr>
        <w:t xml:space="preserve">Member’s </w:t>
      </w:r>
      <w:r w:rsidR="00BD48AF" w:rsidRPr="001C364D">
        <w:rPr>
          <w:rFonts w:ascii="Tahoma" w:hAnsi="Tahoma" w:cs="Tahoma"/>
          <w:bCs/>
          <w:color w:val="000000"/>
          <w:sz w:val="22"/>
          <w:szCs w:val="22"/>
        </w:rPr>
        <w:t>and/</w:t>
      </w:r>
      <w:r w:rsidR="003C75AC" w:rsidRPr="001C364D">
        <w:rPr>
          <w:rFonts w:ascii="Tahoma" w:hAnsi="Tahoma" w:cs="Tahoma"/>
          <w:bCs/>
          <w:color w:val="000000"/>
          <w:sz w:val="22"/>
          <w:szCs w:val="22"/>
        </w:rPr>
        <w:t>or local, county</w:t>
      </w:r>
      <w:r w:rsidR="00BD48AF" w:rsidRPr="001C364D">
        <w:rPr>
          <w:rFonts w:ascii="Tahoma" w:hAnsi="Tahoma" w:cs="Tahoma"/>
          <w:bCs/>
          <w:color w:val="000000"/>
          <w:sz w:val="22"/>
          <w:szCs w:val="22"/>
        </w:rPr>
        <w:t>,</w:t>
      </w:r>
      <w:r w:rsidR="003C75AC" w:rsidRPr="001C364D">
        <w:rPr>
          <w:rFonts w:ascii="Tahoma" w:hAnsi="Tahoma" w:cs="Tahoma"/>
          <w:bCs/>
          <w:color w:val="000000"/>
          <w:sz w:val="22"/>
          <w:szCs w:val="22"/>
        </w:rPr>
        <w:t xml:space="preserve"> and state e</w:t>
      </w:r>
      <w:r w:rsidR="00E10984" w:rsidRPr="001C364D">
        <w:rPr>
          <w:rFonts w:ascii="Tahoma" w:hAnsi="Tahoma" w:cs="Tahoma"/>
          <w:bCs/>
          <w:color w:val="000000"/>
          <w:sz w:val="22"/>
          <w:szCs w:val="22"/>
        </w:rPr>
        <w:t xml:space="preserve">xercise </w:t>
      </w:r>
      <w:r w:rsidR="003C75AC" w:rsidRPr="001C364D">
        <w:rPr>
          <w:rFonts w:ascii="Tahoma" w:hAnsi="Tahoma" w:cs="Tahoma"/>
          <w:bCs/>
          <w:color w:val="000000"/>
          <w:sz w:val="22"/>
          <w:szCs w:val="22"/>
        </w:rPr>
        <w:t xml:space="preserve">plans. The plan could </w:t>
      </w:r>
      <w:r w:rsidR="002D0E41" w:rsidRPr="001C364D">
        <w:rPr>
          <w:rFonts w:ascii="Tahoma" w:hAnsi="Tahoma" w:cs="Tahoma"/>
          <w:bCs/>
          <w:color w:val="000000"/>
          <w:sz w:val="22"/>
          <w:szCs w:val="22"/>
        </w:rPr>
        <w:t>include</w:t>
      </w:r>
      <w:r w:rsidR="001F08F2" w:rsidRPr="001C364D">
        <w:rPr>
          <w:rFonts w:ascii="Tahoma" w:hAnsi="Tahoma" w:cs="Tahoma"/>
          <w:bCs/>
          <w:color w:val="000000"/>
          <w:sz w:val="22"/>
          <w:szCs w:val="22"/>
        </w:rPr>
        <w:t xml:space="preserve"> a building-block approach in which exercise activities focus on specific capabilities in a cycle of escalating complexity. </w:t>
      </w:r>
      <w:r w:rsidR="0004511F" w:rsidRPr="001C364D">
        <w:rPr>
          <w:rFonts w:ascii="Tahoma" w:hAnsi="Tahoma" w:cs="Tahoma"/>
          <w:bCs/>
          <w:color w:val="000000"/>
          <w:sz w:val="22"/>
          <w:szCs w:val="22"/>
        </w:rPr>
        <w:t xml:space="preserve">Of </w:t>
      </w:r>
      <w:r w:rsidR="001F08F2" w:rsidRPr="001C364D">
        <w:rPr>
          <w:rFonts w:ascii="Tahoma" w:hAnsi="Tahoma" w:cs="Tahoma"/>
          <w:bCs/>
          <w:color w:val="000000"/>
          <w:sz w:val="22"/>
          <w:szCs w:val="22"/>
        </w:rPr>
        <w:t xml:space="preserve">the </w:t>
      </w:r>
      <w:r w:rsidR="0004511F" w:rsidRPr="001C364D">
        <w:rPr>
          <w:rFonts w:ascii="Tahoma" w:hAnsi="Tahoma" w:cs="Tahoma"/>
          <w:bCs/>
          <w:color w:val="000000"/>
          <w:sz w:val="22"/>
          <w:szCs w:val="22"/>
        </w:rPr>
        <w:t xml:space="preserve">seven types of exercises described by </w:t>
      </w:r>
      <w:r w:rsidR="001F08F2" w:rsidRPr="001C364D">
        <w:rPr>
          <w:rFonts w:ascii="Tahoma" w:hAnsi="Tahoma" w:cs="Tahoma"/>
          <w:bCs/>
          <w:color w:val="000000"/>
          <w:sz w:val="22"/>
          <w:szCs w:val="22"/>
        </w:rPr>
        <w:t>U.S. Department of Homeland Security’s (DHS) Homeland Security Exercise and Evaluation Program (</w:t>
      </w:r>
      <w:proofErr w:type="spellStart"/>
      <w:r w:rsidR="001F08F2" w:rsidRPr="001C364D">
        <w:rPr>
          <w:rFonts w:ascii="Tahoma" w:hAnsi="Tahoma" w:cs="Tahoma"/>
          <w:bCs/>
          <w:color w:val="000000"/>
          <w:sz w:val="22"/>
          <w:szCs w:val="22"/>
        </w:rPr>
        <w:t>HSEEP</w:t>
      </w:r>
      <w:proofErr w:type="spellEnd"/>
      <w:r w:rsidR="001F08F2" w:rsidRPr="001C364D">
        <w:rPr>
          <w:rFonts w:ascii="Tahoma" w:hAnsi="Tahoma" w:cs="Tahoma"/>
          <w:bCs/>
          <w:color w:val="000000"/>
          <w:sz w:val="22"/>
          <w:szCs w:val="22"/>
        </w:rPr>
        <w:t>)</w:t>
      </w:r>
      <w:r w:rsidR="00BD38B7" w:rsidRPr="001C364D">
        <w:rPr>
          <w:rFonts w:ascii="Tahoma" w:hAnsi="Tahoma" w:cs="Tahoma"/>
          <w:bCs/>
          <w:color w:val="000000"/>
          <w:sz w:val="22"/>
          <w:szCs w:val="22"/>
        </w:rPr>
        <w:t>,</w:t>
      </w:r>
      <w:r w:rsidR="001F08F2" w:rsidRPr="001C364D">
        <w:rPr>
          <w:rFonts w:ascii="Tahoma" w:hAnsi="Tahoma" w:cs="Tahoma"/>
          <w:bCs/>
          <w:color w:val="000000"/>
          <w:sz w:val="22"/>
          <w:szCs w:val="22"/>
          <w:vertAlign w:val="superscript"/>
        </w:rPr>
        <w:footnoteReference w:id="2"/>
      </w:r>
      <w:r w:rsidR="00BD48AF" w:rsidRPr="001C364D">
        <w:rPr>
          <w:rFonts w:ascii="Tahoma" w:hAnsi="Tahoma" w:cs="Tahoma"/>
          <w:bCs/>
          <w:color w:val="000000"/>
          <w:sz w:val="22"/>
          <w:szCs w:val="22"/>
        </w:rPr>
        <w:t xml:space="preserve"> </w:t>
      </w:r>
      <w:r w:rsidR="0004511F" w:rsidRPr="001C364D">
        <w:rPr>
          <w:rFonts w:ascii="Tahoma" w:hAnsi="Tahoma" w:cs="Tahoma"/>
          <w:bCs/>
          <w:color w:val="000000"/>
          <w:sz w:val="22"/>
          <w:szCs w:val="22"/>
        </w:rPr>
        <w:t>t</w:t>
      </w:r>
      <w:r w:rsidR="00242E9A" w:rsidRPr="001C364D">
        <w:rPr>
          <w:rFonts w:ascii="Tahoma" w:hAnsi="Tahoma" w:cs="Tahoma"/>
          <w:bCs/>
          <w:color w:val="000000"/>
          <w:sz w:val="22"/>
          <w:szCs w:val="22"/>
        </w:rPr>
        <w:t xml:space="preserve">he </w:t>
      </w:r>
      <w:r w:rsidR="00ED6C4A" w:rsidRPr="001C364D">
        <w:rPr>
          <w:rFonts w:ascii="Tahoma" w:hAnsi="Tahoma" w:cs="Tahoma"/>
          <w:bCs/>
          <w:color w:val="000000"/>
          <w:sz w:val="22"/>
          <w:szCs w:val="22"/>
        </w:rPr>
        <w:t>T</w:t>
      </w:r>
      <w:r w:rsidR="00242E9A" w:rsidRPr="001C364D">
        <w:rPr>
          <w:rFonts w:ascii="Tahoma" w:hAnsi="Tahoma" w:cs="Tahoma"/>
          <w:bCs/>
          <w:color w:val="000000"/>
          <w:sz w:val="22"/>
          <w:szCs w:val="22"/>
        </w:rPr>
        <w:t xml:space="preserve">raining and </w:t>
      </w:r>
      <w:r w:rsidR="00ED6C4A" w:rsidRPr="001C364D">
        <w:rPr>
          <w:rFonts w:ascii="Tahoma" w:hAnsi="Tahoma" w:cs="Tahoma"/>
          <w:bCs/>
          <w:color w:val="000000"/>
          <w:sz w:val="22"/>
          <w:szCs w:val="22"/>
        </w:rPr>
        <w:t>E</w:t>
      </w:r>
      <w:r w:rsidR="00242E9A" w:rsidRPr="001C364D">
        <w:rPr>
          <w:rFonts w:ascii="Tahoma" w:hAnsi="Tahoma" w:cs="Tahoma"/>
          <w:bCs/>
          <w:color w:val="000000"/>
          <w:sz w:val="22"/>
          <w:szCs w:val="22"/>
        </w:rPr>
        <w:t xml:space="preserve">xercise </w:t>
      </w:r>
      <w:r w:rsidR="00ED6C4A" w:rsidRPr="001C364D">
        <w:rPr>
          <w:rFonts w:ascii="Tahoma" w:hAnsi="Tahoma" w:cs="Tahoma"/>
          <w:bCs/>
          <w:color w:val="000000"/>
          <w:sz w:val="22"/>
          <w:szCs w:val="22"/>
        </w:rPr>
        <w:t>P</w:t>
      </w:r>
      <w:r w:rsidR="00242E9A" w:rsidRPr="001C364D">
        <w:rPr>
          <w:rFonts w:ascii="Tahoma" w:hAnsi="Tahoma" w:cs="Tahoma"/>
          <w:bCs/>
          <w:color w:val="000000"/>
          <w:sz w:val="22"/>
          <w:szCs w:val="22"/>
        </w:rPr>
        <w:t xml:space="preserve">lan </w:t>
      </w:r>
      <w:r w:rsidR="00ED6C4A" w:rsidRPr="001C364D">
        <w:rPr>
          <w:rFonts w:ascii="Tahoma" w:hAnsi="Tahoma" w:cs="Tahoma"/>
          <w:bCs/>
          <w:color w:val="000000"/>
          <w:sz w:val="22"/>
          <w:szCs w:val="22"/>
        </w:rPr>
        <w:t>focuses on</w:t>
      </w:r>
      <w:r w:rsidR="0004511F" w:rsidRPr="001C364D">
        <w:rPr>
          <w:rFonts w:ascii="Tahoma" w:hAnsi="Tahoma" w:cs="Tahoma"/>
          <w:bCs/>
          <w:color w:val="000000"/>
          <w:sz w:val="22"/>
          <w:szCs w:val="22"/>
        </w:rPr>
        <w:t xml:space="preserve"> the following</w:t>
      </w:r>
      <w:r w:rsidR="00ED6C4A" w:rsidRPr="001C364D">
        <w:rPr>
          <w:rFonts w:ascii="Tahoma" w:hAnsi="Tahoma" w:cs="Tahoma"/>
          <w:bCs/>
          <w:color w:val="000000"/>
          <w:sz w:val="22"/>
          <w:szCs w:val="22"/>
        </w:rPr>
        <w:t xml:space="preserve"> </w:t>
      </w:r>
      <w:r w:rsidR="001F08F2" w:rsidRPr="001C364D">
        <w:rPr>
          <w:rFonts w:ascii="Tahoma" w:hAnsi="Tahoma" w:cs="Tahoma"/>
          <w:bCs/>
          <w:color w:val="000000"/>
          <w:sz w:val="22"/>
          <w:szCs w:val="22"/>
        </w:rPr>
        <w:t xml:space="preserve">three.  </w:t>
      </w:r>
    </w:p>
    <w:p w:rsidR="00B57BA6" w:rsidRPr="001C364D" w:rsidRDefault="00B57BA6" w:rsidP="00B57BA6">
      <w:pPr>
        <w:autoSpaceDE w:val="0"/>
        <w:autoSpaceDN w:val="0"/>
        <w:adjustRightInd w:val="0"/>
        <w:rPr>
          <w:rFonts w:ascii="Tahoma" w:hAnsi="Tahoma" w:cs="Tahoma"/>
          <w:bCs/>
          <w:color w:val="000000"/>
          <w:sz w:val="22"/>
          <w:szCs w:val="22"/>
        </w:rPr>
      </w:pPr>
    </w:p>
    <w:p w:rsidR="001F08F2" w:rsidRPr="001C364D" w:rsidRDefault="006122C4" w:rsidP="004F7C76">
      <w:pPr>
        <w:autoSpaceDE w:val="0"/>
        <w:autoSpaceDN w:val="0"/>
        <w:adjustRightInd w:val="0"/>
        <w:spacing w:after="120"/>
        <w:outlineLvl w:val="2"/>
        <w:rPr>
          <w:rFonts w:ascii="Tahoma" w:hAnsi="Tahoma" w:cs="Tahoma"/>
          <w:b/>
          <w:bCs/>
          <w:i/>
          <w:color w:val="365F92"/>
          <w:sz w:val="22"/>
          <w:szCs w:val="22"/>
        </w:rPr>
      </w:pPr>
      <w:bookmarkStart w:id="32" w:name="_Toc459295974"/>
      <w:r w:rsidRPr="001C364D">
        <w:rPr>
          <w:rFonts w:ascii="Tahoma" w:hAnsi="Tahoma" w:cs="Tahoma"/>
          <w:b/>
          <w:i/>
          <w:noProof/>
          <w:color w:val="365F92"/>
          <w:sz w:val="22"/>
          <w:szCs w:val="22"/>
        </w:rPr>
        <w:t>Section 3.2.1</w:t>
      </w:r>
      <w:r w:rsidRPr="001C364D">
        <w:rPr>
          <w:rFonts w:ascii="Tahoma" w:hAnsi="Tahoma" w:cs="Tahoma"/>
          <w:b/>
          <w:i/>
          <w:noProof/>
          <w:color w:val="365F92"/>
          <w:sz w:val="22"/>
          <w:szCs w:val="22"/>
        </w:rPr>
        <w:tab/>
      </w:r>
      <w:r w:rsidR="001F08F2" w:rsidRPr="001C364D">
        <w:rPr>
          <w:rFonts w:ascii="Tahoma" w:hAnsi="Tahoma" w:cs="Tahoma"/>
          <w:b/>
          <w:bCs/>
          <w:i/>
          <w:color w:val="365F92"/>
          <w:sz w:val="22"/>
          <w:szCs w:val="22"/>
        </w:rPr>
        <w:t>Tabletop Exercises</w:t>
      </w:r>
      <w:bookmarkEnd w:id="32"/>
      <w:r w:rsidR="001F08F2" w:rsidRPr="001C364D">
        <w:rPr>
          <w:rFonts w:ascii="Tahoma" w:hAnsi="Tahoma" w:cs="Tahoma"/>
          <w:b/>
          <w:bCs/>
          <w:i/>
          <w:color w:val="365F92"/>
          <w:sz w:val="22"/>
          <w:szCs w:val="22"/>
        </w:rPr>
        <w:t xml:space="preserve"> </w:t>
      </w:r>
    </w:p>
    <w:p w:rsidR="001F08F2" w:rsidRPr="001C364D" w:rsidRDefault="001F08F2" w:rsidP="00D4110C">
      <w:p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Tabletop </w:t>
      </w:r>
      <w:r w:rsidR="001930C4" w:rsidRPr="001C364D">
        <w:rPr>
          <w:rFonts w:ascii="Tahoma" w:hAnsi="Tahoma" w:cs="Tahoma"/>
          <w:color w:val="000000"/>
          <w:sz w:val="22"/>
          <w:szCs w:val="22"/>
        </w:rPr>
        <w:t>e</w:t>
      </w:r>
      <w:r w:rsidRPr="001C364D">
        <w:rPr>
          <w:rFonts w:ascii="Tahoma" w:hAnsi="Tahoma" w:cs="Tahoma"/>
          <w:color w:val="000000"/>
          <w:sz w:val="22"/>
          <w:szCs w:val="22"/>
        </w:rPr>
        <w:t xml:space="preserve">xercises, a type of discussion-based exercise, bring together key personnel to discuss hypothetical scenarios in an informal setting. </w:t>
      </w:r>
      <w:r w:rsidR="00D4110C" w:rsidRPr="001C364D">
        <w:rPr>
          <w:rFonts w:ascii="Tahoma" w:hAnsi="Tahoma" w:cs="Tahoma"/>
          <w:color w:val="000000"/>
          <w:sz w:val="22"/>
          <w:szCs w:val="22"/>
        </w:rPr>
        <w:t xml:space="preserve">OH </w:t>
      </w:r>
      <w:r w:rsidR="00BC24E8" w:rsidRPr="001C364D">
        <w:rPr>
          <w:rFonts w:ascii="Tahoma" w:hAnsi="Tahoma" w:cs="Tahoma"/>
          <w:color w:val="000000"/>
          <w:sz w:val="22"/>
          <w:szCs w:val="22"/>
        </w:rPr>
        <w:t xml:space="preserve">WARN </w:t>
      </w:r>
      <w:r w:rsidR="001D57B3" w:rsidRPr="001C364D">
        <w:rPr>
          <w:rFonts w:ascii="Tahoma" w:hAnsi="Tahoma" w:cs="Tahoma"/>
          <w:color w:val="000000"/>
          <w:sz w:val="22"/>
          <w:szCs w:val="22"/>
        </w:rPr>
        <w:t xml:space="preserve">may </w:t>
      </w:r>
      <w:r w:rsidR="003C75AC" w:rsidRPr="001C364D">
        <w:rPr>
          <w:rFonts w:ascii="Tahoma" w:hAnsi="Tahoma" w:cs="Tahoma"/>
          <w:color w:val="000000"/>
          <w:sz w:val="22"/>
          <w:szCs w:val="22"/>
        </w:rPr>
        <w:t xml:space="preserve">organize one at their annual meeting or </w:t>
      </w:r>
      <w:r w:rsidR="00E344A5" w:rsidRPr="001C364D">
        <w:rPr>
          <w:rFonts w:ascii="Tahoma" w:hAnsi="Tahoma" w:cs="Tahoma"/>
          <w:color w:val="000000"/>
          <w:sz w:val="22"/>
          <w:szCs w:val="22"/>
        </w:rPr>
        <w:t>participa</w:t>
      </w:r>
      <w:r w:rsidR="003C75AC" w:rsidRPr="001C364D">
        <w:rPr>
          <w:rFonts w:ascii="Tahoma" w:hAnsi="Tahoma" w:cs="Tahoma"/>
          <w:color w:val="000000"/>
          <w:sz w:val="22"/>
          <w:szCs w:val="22"/>
        </w:rPr>
        <w:t>te</w:t>
      </w:r>
      <w:r w:rsidR="00E344A5" w:rsidRPr="001C364D">
        <w:rPr>
          <w:rFonts w:ascii="Tahoma" w:hAnsi="Tahoma" w:cs="Tahoma"/>
          <w:color w:val="000000"/>
          <w:sz w:val="22"/>
          <w:szCs w:val="22"/>
        </w:rPr>
        <w:t xml:space="preserve"> </w:t>
      </w:r>
      <w:r w:rsidR="00A13F75" w:rsidRPr="001C364D">
        <w:rPr>
          <w:rFonts w:ascii="Tahoma" w:hAnsi="Tahoma" w:cs="Tahoma"/>
          <w:color w:val="000000"/>
          <w:sz w:val="22"/>
          <w:szCs w:val="22"/>
        </w:rPr>
        <w:t xml:space="preserve">in </w:t>
      </w:r>
      <w:r w:rsidR="00BC24E8" w:rsidRPr="001C364D">
        <w:rPr>
          <w:rFonts w:ascii="Tahoma" w:hAnsi="Tahoma" w:cs="Tahoma"/>
          <w:color w:val="000000"/>
          <w:sz w:val="22"/>
          <w:szCs w:val="22"/>
        </w:rPr>
        <w:t xml:space="preserve">at least one </w:t>
      </w:r>
      <w:r w:rsidR="00D4110C" w:rsidRPr="001C364D">
        <w:rPr>
          <w:rFonts w:ascii="Tahoma" w:hAnsi="Tahoma" w:cs="Tahoma"/>
          <w:color w:val="000000"/>
          <w:sz w:val="22"/>
          <w:szCs w:val="22"/>
        </w:rPr>
        <w:t xml:space="preserve">Utility </w:t>
      </w:r>
      <w:r w:rsidR="001D57B3" w:rsidRPr="001C364D">
        <w:rPr>
          <w:rFonts w:ascii="Tahoma" w:hAnsi="Tahoma" w:cs="Tahoma"/>
          <w:color w:val="000000"/>
          <w:sz w:val="22"/>
          <w:szCs w:val="22"/>
        </w:rPr>
        <w:t xml:space="preserve">Member </w:t>
      </w:r>
      <w:r w:rsidR="00BC24E8" w:rsidRPr="001C364D">
        <w:rPr>
          <w:rFonts w:ascii="Tahoma" w:hAnsi="Tahoma" w:cs="Tahoma"/>
          <w:color w:val="000000"/>
          <w:sz w:val="22"/>
          <w:szCs w:val="22"/>
        </w:rPr>
        <w:t xml:space="preserve">tabletop exercise annually </w:t>
      </w:r>
      <w:r w:rsidRPr="001C364D">
        <w:rPr>
          <w:rFonts w:ascii="Tahoma" w:hAnsi="Tahoma" w:cs="Tahoma"/>
          <w:color w:val="000000"/>
          <w:sz w:val="22"/>
          <w:szCs w:val="22"/>
        </w:rPr>
        <w:t>to assess plans, policies, and procedures</w:t>
      </w:r>
      <w:r w:rsidR="001930C4" w:rsidRPr="001C364D">
        <w:rPr>
          <w:rFonts w:ascii="Tahoma" w:hAnsi="Tahoma" w:cs="Tahoma"/>
          <w:color w:val="000000"/>
          <w:sz w:val="22"/>
          <w:szCs w:val="22"/>
        </w:rPr>
        <w:t>,</w:t>
      </w:r>
      <w:r w:rsidRPr="001C364D">
        <w:rPr>
          <w:rFonts w:ascii="Tahoma" w:hAnsi="Tahoma" w:cs="Tahoma"/>
          <w:color w:val="000000"/>
          <w:sz w:val="22"/>
          <w:szCs w:val="22"/>
        </w:rPr>
        <w:t xml:space="preserve"> or to evaluate the systems needed to guide the prevention of, response to, and recovery from a defined incident. </w:t>
      </w:r>
      <w:r w:rsidR="00D4110C" w:rsidRPr="001C364D">
        <w:rPr>
          <w:rFonts w:ascii="Tahoma" w:hAnsi="Tahoma" w:cs="Tahoma"/>
          <w:color w:val="000000"/>
          <w:sz w:val="22"/>
          <w:szCs w:val="22"/>
        </w:rPr>
        <w:t>OH</w:t>
      </w:r>
      <w:r w:rsidR="00295CDA" w:rsidRPr="001C364D">
        <w:rPr>
          <w:rFonts w:ascii="Tahoma" w:hAnsi="Tahoma" w:cs="Tahoma"/>
          <w:color w:val="000000"/>
          <w:sz w:val="22"/>
          <w:szCs w:val="22"/>
        </w:rPr>
        <w:t xml:space="preserve"> </w:t>
      </w:r>
      <w:r w:rsidRPr="001C364D">
        <w:rPr>
          <w:rFonts w:ascii="Tahoma" w:hAnsi="Tahoma" w:cs="Tahoma"/>
          <w:color w:val="000000"/>
          <w:sz w:val="22"/>
          <w:szCs w:val="22"/>
        </w:rPr>
        <w:t xml:space="preserve">WARN may </w:t>
      </w:r>
      <w:r w:rsidR="00295CDA" w:rsidRPr="001C364D">
        <w:rPr>
          <w:rFonts w:ascii="Tahoma" w:hAnsi="Tahoma" w:cs="Tahoma"/>
          <w:color w:val="000000"/>
          <w:sz w:val="22"/>
          <w:szCs w:val="22"/>
        </w:rPr>
        <w:t xml:space="preserve">also </w:t>
      </w:r>
      <w:r w:rsidR="005F1799" w:rsidRPr="001C364D">
        <w:rPr>
          <w:rFonts w:ascii="Tahoma" w:hAnsi="Tahoma" w:cs="Tahoma"/>
          <w:color w:val="000000"/>
          <w:sz w:val="22"/>
          <w:szCs w:val="22"/>
        </w:rPr>
        <w:t xml:space="preserve">participate in </w:t>
      </w:r>
      <w:r w:rsidR="007265D4" w:rsidRPr="001C364D">
        <w:rPr>
          <w:rFonts w:ascii="Tahoma" w:hAnsi="Tahoma" w:cs="Tahoma"/>
          <w:color w:val="000000"/>
          <w:sz w:val="22"/>
          <w:szCs w:val="22"/>
        </w:rPr>
        <w:t xml:space="preserve">exercise </w:t>
      </w:r>
      <w:r w:rsidR="005F1799" w:rsidRPr="001C364D">
        <w:rPr>
          <w:rFonts w:ascii="Tahoma" w:hAnsi="Tahoma" w:cs="Tahoma"/>
          <w:color w:val="000000"/>
          <w:sz w:val="22"/>
          <w:szCs w:val="22"/>
        </w:rPr>
        <w:t xml:space="preserve">programs designed and run by local </w:t>
      </w:r>
      <w:r w:rsidR="001930C4" w:rsidRPr="001C364D">
        <w:rPr>
          <w:rFonts w:ascii="Tahoma" w:hAnsi="Tahoma" w:cs="Tahoma"/>
          <w:color w:val="000000"/>
          <w:sz w:val="22"/>
          <w:szCs w:val="22"/>
        </w:rPr>
        <w:t xml:space="preserve">or state </w:t>
      </w:r>
      <w:r w:rsidR="005F1799" w:rsidRPr="001C364D">
        <w:rPr>
          <w:rFonts w:ascii="Tahoma" w:hAnsi="Tahoma" w:cs="Tahoma"/>
          <w:color w:val="000000"/>
          <w:sz w:val="22"/>
          <w:szCs w:val="22"/>
        </w:rPr>
        <w:t>emergency management</w:t>
      </w:r>
      <w:r w:rsidR="00165A39" w:rsidRPr="001C364D">
        <w:rPr>
          <w:rFonts w:ascii="Tahoma" w:hAnsi="Tahoma" w:cs="Tahoma"/>
          <w:color w:val="000000"/>
          <w:sz w:val="22"/>
          <w:szCs w:val="22"/>
        </w:rPr>
        <w:t xml:space="preserve"> authorities</w:t>
      </w:r>
      <w:r w:rsidR="00163B74" w:rsidRPr="001C364D">
        <w:rPr>
          <w:rFonts w:ascii="Tahoma" w:hAnsi="Tahoma" w:cs="Tahoma"/>
          <w:color w:val="000000"/>
          <w:sz w:val="22"/>
          <w:szCs w:val="22"/>
        </w:rPr>
        <w:t xml:space="preserve"> as opportunities arise</w:t>
      </w:r>
      <w:r w:rsidR="005F1799" w:rsidRPr="001C364D">
        <w:rPr>
          <w:rFonts w:ascii="Tahoma" w:hAnsi="Tahoma" w:cs="Tahoma"/>
          <w:color w:val="000000"/>
          <w:sz w:val="22"/>
          <w:szCs w:val="22"/>
        </w:rPr>
        <w:t>.</w:t>
      </w:r>
    </w:p>
    <w:p w:rsidR="004646F4" w:rsidRPr="001C364D" w:rsidRDefault="004646F4" w:rsidP="001F08F2">
      <w:pPr>
        <w:autoSpaceDE w:val="0"/>
        <w:autoSpaceDN w:val="0"/>
        <w:adjustRightInd w:val="0"/>
        <w:rPr>
          <w:rFonts w:ascii="Tahoma" w:hAnsi="Tahoma" w:cs="Tahoma"/>
          <w:color w:val="000000"/>
          <w:sz w:val="22"/>
          <w:szCs w:val="22"/>
        </w:rPr>
      </w:pPr>
    </w:p>
    <w:p w:rsidR="001F08F2" w:rsidRPr="001C364D" w:rsidRDefault="00D4110C" w:rsidP="004F7C76">
      <w:pPr>
        <w:autoSpaceDE w:val="0"/>
        <w:autoSpaceDN w:val="0"/>
        <w:adjustRightInd w:val="0"/>
        <w:spacing w:after="120"/>
        <w:outlineLvl w:val="2"/>
        <w:rPr>
          <w:rFonts w:ascii="Tahoma" w:hAnsi="Tahoma" w:cs="Tahoma"/>
          <w:b/>
          <w:bCs/>
          <w:i/>
          <w:color w:val="365F92"/>
          <w:sz w:val="22"/>
          <w:szCs w:val="22"/>
        </w:rPr>
      </w:pPr>
      <w:bookmarkStart w:id="33" w:name="_Toc459295975"/>
      <w:r w:rsidRPr="001C364D">
        <w:rPr>
          <w:rFonts w:ascii="Tahoma" w:hAnsi="Tahoma" w:cs="Tahoma"/>
          <w:b/>
          <w:bCs/>
          <w:i/>
          <w:color w:val="365F92"/>
          <w:sz w:val="22"/>
          <w:szCs w:val="22"/>
        </w:rPr>
        <w:t>Section 3.2.2</w:t>
      </w:r>
      <w:r w:rsidRPr="001C364D">
        <w:rPr>
          <w:rFonts w:ascii="Tahoma" w:hAnsi="Tahoma" w:cs="Tahoma"/>
          <w:b/>
          <w:bCs/>
          <w:i/>
          <w:color w:val="365F92"/>
          <w:sz w:val="22"/>
          <w:szCs w:val="22"/>
        </w:rPr>
        <w:tab/>
      </w:r>
      <w:r w:rsidR="001F08F2" w:rsidRPr="001C364D">
        <w:rPr>
          <w:rFonts w:ascii="Tahoma" w:hAnsi="Tahoma" w:cs="Tahoma"/>
          <w:b/>
          <w:bCs/>
          <w:i/>
          <w:color w:val="365F92"/>
          <w:sz w:val="22"/>
          <w:szCs w:val="22"/>
        </w:rPr>
        <w:t>Functional Exercises</w:t>
      </w:r>
      <w:bookmarkEnd w:id="33"/>
      <w:r w:rsidR="001F08F2" w:rsidRPr="001C364D">
        <w:rPr>
          <w:rFonts w:ascii="Tahoma" w:hAnsi="Tahoma" w:cs="Tahoma"/>
          <w:b/>
          <w:bCs/>
          <w:i/>
          <w:color w:val="365F92"/>
          <w:sz w:val="22"/>
          <w:szCs w:val="22"/>
        </w:rPr>
        <w:t xml:space="preserve"> </w:t>
      </w:r>
    </w:p>
    <w:p w:rsidR="001F08F2" w:rsidRPr="001C364D" w:rsidRDefault="001F08F2" w:rsidP="00D4110C">
      <w:p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A functional exercise simulates everyday operations in a functional area by presenting complex and realistic problems that </w:t>
      </w:r>
      <w:r w:rsidR="00FD66CC" w:rsidRPr="001C364D">
        <w:rPr>
          <w:rFonts w:ascii="Tahoma" w:hAnsi="Tahoma" w:cs="Tahoma"/>
          <w:color w:val="000000"/>
          <w:sz w:val="22"/>
          <w:szCs w:val="22"/>
        </w:rPr>
        <w:t xml:space="preserve">warrant </w:t>
      </w:r>
      <w:r w:rsidRPr="001C364D">
        <w:rPr>
          <w:rFonts w:ascii="Tahoma" w:hAnsi="Tahoma" w:cs="Tahoma"/>
          <w:color w:val="000000"/>
          <w:sz w:val="22"/>
          <w:szCs w:val="22"/>
        </w:rPr>
        <w:t xml:space="preserve">rapid and effective responses by trained personnel operating in a highly stressful, time-constrained environment. </w:t>
      </w:r>
      <w:r w:rsidR="00D4110C" w:rsidRPr="001C364D">
        <w:rPr>
          <w:rFonts w:ascii="Tahoma" w:hAnsi="Tahoma" w:cs="Tahoma"/>
          <w:color w:val="000000"/>
          <w:sz w:val="22"/>
          <w:szCs w:val="22"/>
        </w:rPr>
        <w:t>OH</w:t>
      </w:r>
      <w:r w:rsidR="00163B74" w:rsidRPr="001C364D">
        <w:rPr>
          <w:rFonts w:ascii="Tahoma" w:hAnsi="Tahoma" w:cs="Tahoma"/>
          <w:color w:val="000000"/>
          <w:sz w:val="22"/>
          <w:szCs w:val="22"/>
        </w:rPr>
        <w:t xml:space="preserve"> </w:t>
      </w:r>
      <w:r w:rsidRPr="001C364D">
        <w:rPr>
          <w:rFonts w:ascii="Tahoma" w:hAnsi="Tahoma" w:cs="Tahoma"/>
          <w:color w:val="000000"/>
          <w:sz w:val="22"/>
          <w:szCs w:val="22"/>
        </w:rPr>
        <w:t xml:space="preserve">WARN </w:t>
      </w:r>
      <w:r w:rsidR="001D57B3" w:rsidRPr="001C364D">
        <w:rPr>
          <w:rFonts w:ascii="Tahoma" w:hAnsi="Tahoma" w:cs="Tahoma"/>
          <w:color w:val="000000"/>
          <w:sz w:val="22"/>
          <w:szCs w:val="22"/>
        </w:rPr>
        <w:t xml:space="preserve">may </w:t>
      </w:r>
      <w:r w:rsidR="00A13F75" w:rsidRPr="001C364D">
        <w:rPr>
          <w:rFonts w:ascii="Tahoma" w:hAnsi="Tahoma" w:cs="Tahoma"/>
          <w:color w:val="000000"/>
          <w:sz w:val="22"/>
          <w:szCs w:val="22"/>
        </w:rPr>
        <w:t xml:space="preserve">participate in </w:t>
      </w:r>
      <w:r w:rsidR="001D57B3" w:rsidRPr="001C364D">
        <w:rPr>
          <w:rFonts w:ascii="Tahoma" w:hAnsi="Tahoma" w:cs="Tahoma"/>
          <w:color w:val="000000"/>
          <w:sz w:val="22"/>
          <w:szCs w:val="22"/>
        </w:rPr>
        <w:t xml:space="preserve">a </w:t>
      </w:r>
      <w:r w:rsidR="00D4110C" w:rsidRPr="001C364D">
        <w:rPr>
          <w:rFonts w:ascii="Tahoma" w:hAnsi="Tahoma" w:cs="Tahoma"/>
          <w:color w:val="000000"/>
          <w:sz w:val="22"/>
          <w:szCs w:val="22"/>
        </w:rPr>
        <w:t xml:space="preserve">Utility </w:t>
      </w:r>
      <w:r w:rsidR="001D57B3" w:rsidRPr="001C364D">
        <w:rPr>
          <w:rFonts w:ascii="Tahoma" w:hAnsi="Tahoma" w:cs="Tahoma"/>
          <w:color w:val="000000"/>
          <w:sz w:val="22"/>
          <w:szCs w:val="22"/>
        </w:rPr>
        <w:t>Member’s</w:t>
      </w:r>
      <w:r w:rsidR="00BD48AF" w:rsidRPr="001C364D">
        <w:rPr>
          <w:rFonts w:ascii="Tahoma" w:hAnsi="Tahoma" w:cs="Tahoma"/>
          <w:color w:val="000000"/>
          <w:sz w:val="22"/>
          <w:szCs w:val="22"/>
        </w:rPr>
        <w:t xml:space="preserve">, local </w:t>
      </w:r>
      <w:proofErr w:type="spellStart"/>
      <w:proofErr w:type="gramStart"/>
      <w:r w:rsidR="00BD48AF" w:rsidRPr="001C364D">
        <w:rPr>
          <w:rFonts w:ascii="Tahoma" w:hAnsi="Tahoma" w:cs="Tahoma"/>
          <w:color w:val="000000"/>
          <w:sz w:val="22"/>
          <w:szCs w:val="22"/>
        </w:rPr>
        <w:t>government’s</w:t>
      </w:r>
      <w:proofErr w:type="spellEnd"/>
      <w:proofErr w:type="gramEnd"/>
      <w:r w:rsidR="00BD48AF" w:rsidRPr="001C364D">
        <w:rPr>
          <w:rFonts w:ascii="Tahoma" w:hAnsi="Tahoma" w:cs="Tahoma"/>
          <w:color w:val="000000"/>
          <w:sz w:val="22"/>
          <w:szCs w:val="22"/>
        </w:rPr>
        <w:t xml:space="preserve">, or state’s </w:t>
      </w:r>
      <w:r w:rsidRPr="001C364D">
        <w:rPr>
          <w:rFonts w:ascii="Tahoma" w:hAnsi="Tahoma" w:cs="Tahoma"/>
          <w:color w:val="000000"/>
          <w:sz w:val="22"/>
          <w:szCs w:val="22"/>
        </w:rPr>
        <w:t>functional exercises</w:t>
      </w:r>
      <w:r w:rsidR="00163B74" w:rsidRPr="001C364D">
        <w:rPr>
          <w:rFonts w:ascii="Tahoma" w:hAnsi="Tahoma" w:cs="Tahoma"/>
          <w:color w:val="000000"/>
          <w:sz w:val="22"/>
          <w:szCs w:val="22"/>
        </w:rPr>
        <w:t xml:space="preserve"> as opportunities arise</w:t>
      </w:r>
      <w:r w:rsidRPr="001C364D">
        <w:rPr>
          <w:rFonts w:ascii="Tahoma" w:hAnsi="Tahoma" w:cs="Tahoma"/>
          <w:color w:val="000000"/>
          <w:sz w:val="22"/>
          <w:szCs w:val="22"/>
        </w:rPr>
        <w:t>.</w:t>
      </w:r>
    </w:p>
    <w:p w:rsidR="001F08F2" w:rsidRPr="001C364D" w:rsidRDefault="001F08F2" w:rsidP="001F08F2">
      <w:pPr>
        <w:autoSpaceDE w:val="0"/>
        <w:autoSpaceDN w:val="0"/>
        <w:adjustRightInd w:val="0"/>
        <w:rPr>
          <w:rFonts w:ascii="Tahoma" w:hAnsi="Tahoma" w:cs="Tahoma"/>
          <w:color w:val="000000"/>
          <w:sz w:val="22"/>
          <w:szCs w:val="22"/>
        </w:rPr>
      </w:pPr>
    </w:p>
    <w:p w:rsidR="001F08F2" w:rsidRPr="001C364D" w:rsidRDefault="00D4110C" w:rsidP="004F7C76">
      <w:pPr>
        <w:autoSpaceDE w:val="0"/>
        <w:autoSpaceDN w:val="0"/>
        <w:adjustRightInd w:val="0"/>
        <w:spacing w:after="120"/>
        <w:outlineLvl w:val="2"/>
        <w:rPr>
          <w:rFonts w:ascii="Tahoma" w:hAnsi="Tahoma" w:cs="Tahoma"/>
          <w:b/>
          <w:bCs/>
          <w:i/>
          <w:color w:val="365F92"/>
          <w:sz w:val="22"/>
          <w:szCs w:val="22"/>
        </w:rPr>
      </w:pPr>
      <w:bookmarkStart w:id="34" w:name="_Toc459295976"/>
      <w:r w:rsidRPr="001C364D">
        <w:rPr>
          <w:rFonts w:ascii="Tahoma" w:hAnsi="Tahoma" w:cs="Tahoma"/>
          <w:b/>
          <w:bCs/>
          <w:i/>
          <w:color w:val="365F92"/>
          <w:sz w:val="22"/>
          <w:szCs w:val="22"/>
        </w:rPr>
        <w:t>Section 3.2.3</w:t>
      </w:r>
      <w:r w:rsidRPr="001C364D">
        <w:rPr>
          <w:rFonts w:ascii="Tahoma" w:hAnsi="Tahoma" w:cs="Tahoma"/>
          <w:b/>
          <w:bCs/>
          <w:i/>
          <w:color w:val="365F92"/>
          <w:sz w:val="22"/>
          <w:szCs w:val="22"/>
        </w:rPr>
        <w:tab/>
      </w:r>
      <w:r w:rsidR="001F08F2" w:rsidRPr="001C364D">
        <w:rPr>
          <w:rFonts w:ascii="Tahoma" w:hAnsi="Tahoma" w:cs="Tahoma"/>
          <w:b/>
          <w:bCs/>
          <w:i/>
          <w:color w:val="365F92"/>
          <w:sz w:val="22"/>
          <w:szCs w:val="22"/>
        </w:rPr>
        <w:t>Full-Scale Exercises</w:t>
      </w:r>
      <w:bookmarkEnd w:id="34"/>
      <w:r w:rsidR="001F08F2" w:rsidRPr="001C364D">
        <w:rPr>
          <w:rFonts w:ascii="Tahoma" w:hAnsi="Tahoma" w:cs="Tahoma"/>
          <w:b/>
          <w:bCs/>
          <w:i/>
          <w:color w:val="365F92"/>
          <w:sz w:val="22"/>
          <w:szCs w:val="22"/>
        </w:rPr>
        <w:t xml:space="preserve"> </w:t>
      </w:r>
    </w:p>
    <w:p w:rsidR="00B57BA6" w:rsidRPr="001C364D" w:rsidRDefault="001F08F2" w:rsidP="00D4110C">
      <w:p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Full-scale exercises focus on implementing and analyzing the plans, policies, procedures, and cooperative agreements developed in discussion-based exercises and honed in previous, </w:t>
      </w:r>
      <w:r w:rsidRPr="001C364D">
        <w:rPr>
          <w:rFonts w:ascii="Tahoma" w:hAnsi="Tahoma" w:cs="Tahoma"/>
          <w:color w:val="000000"/>
          <w:sz w:val="22"/>
          <w:szCs w:val="22"/>
        </w:rPr>
        <w:lastRenderedPageBreak/>
        <w:t xml:space="preserve">smaller, operations-based exercises. </w:t>
      </w:r>
      <w:r w:rsidR="005C3818" w:rsidRPr="001C364D">
        <w:rPr>
          <w:rFonts w:ascii="Tahoma" w:hAnsi="Tahoma" w:cs="Tahoma"/>
          <w:color w:val="000000"/>
          <w:sz w:val="22"/>
          <w:szCs w:val="22"/>
        </w:rPr>
        <w:t>OH</w:t>
      </w:r>
      <w:r w:rsidR="00163B74" w:rsidRPr="001C364D">
        <w:rPr>
          <w:rFonts w:ascii="Tahoma" w:hAnsi="Tahoma" w:cs="Tahoma"/>
          <w:color w:val="000000"/>
          <w:sz w:val="22"/>
          <w:szCs w:val="22"/>
        </w:rPr>
        <w:t xml:space="preserve"> WARN </w:t>
      </w:r>
      <w:r w:rsidR="001D57B3" w:rsidRPr="001C364D">
        <w:rPr>
          <w:rFonts w:ascii="Tahoma" w:hAnsi="Tahoma" w:cs="Tahoma"/>
          <w:color w:val="000000"/>
          <w:sz w:val="22"/>
          <w:szCs w:val="22"/>
        </w:rPr>
        <w:t xml:space="preserve">may </w:t>
      </w:r>
      <w:r w:rsidR="00A13F75" w:rsidRPr="001C364D">
        <w:rPr>
          <w:rFonts w:ascii="Tahoma" w:hAnsi="Tahoma" w:cs="Tahoma"/>
          <w:color w:val="000000"/>
          <w:sz w:val="22"/>
          <w:szCs w:val="22"/>
        </w:rPr>
        <w:t>participa</w:t>
      </w:r>
      <w:r w:rsidR="00EE4385" w:rsidRPr="001C364D">
        <w:rPr>
          <w:rFonts w:ascii="Tahoma" w:hAnsi="Tahoma" w:cs="Tahoma"/>
          <w:color w:val="000000"/>
          <w:sz w:val="22"/>
          <w:szCs w:val="22"/>
        </w:rPr>
        <w:t>te</w:t>
      </w:r>
      <w:r w:rsidR="00A13F75" w:rsidRPr="001C364D">
        <w:rPr>
          <w:rFonts w:ascii="Tahoma" w:hAnsi="Tahoma" w:cs="Tahoma"/>
          <w:color w:val="000000"/>
          <w:sz w:val="22"/>
          <w:szCs w:val="22"/>
        </w:rPr>
        <w:t xml:space="preserve"> in </w:t>
      </w:r>
      <w:r w:rsidR="00BD48AF" w:rsidRPr="001C364D">
        <w:rPr>
          <w:rFonts w:ascii="Tahoma" w:hAnsi="Tahoma" w:cs="Tahoma"/>
          <w:color w:val="000000"/>
          <w:sz w:val="22"/>
          <w:szCs w:val="22"/>
        </w:rPr>
        <w:t xml:space="preserve">a </w:t>
      </w:r>
      <w:r w:rsidR="005C3818" w:rsidRPr="001C364D">
        <w:rPr>
          <w:rFonts w:ascii="Tahoma" w:hAnsi="Tahoma" w:cs="Tahoma"/>
          <w:color w:val="000000"/>
          <w:sz w:val="22"/>
          <w:szCs w:val="22"/>
        </w:rPr>
        <w:t>Utility Member</w:t>
      </w:r>
      <w:r w:rsidR="001D57B3" w:rsidRPr="001C364D">
        <w:rPr>
          <w:rFonts w:ascii="Tahoma" w:hAnsi="Tahoma" w:cs="Tahoma"/>
          <w:color w:val="000000"/>
          <w:sz w:val="22"/>
          <w:szCs w:val="22"/>
        </w:rPr>
        <w:t xml:space="preserve">’s, local </w:t>
      </w:r>
      <w:proofErr w:type="spellStart"/>
      <w:proofErr w:type="gramStart"/>
      <w:r w:rsidR="001D57B3" w:rsidRPr="001C364D">
        <w:rPr>
          <w:rFonts w:ascii="Tahoma" w:hAnsi="Tahoma" w:cs="Tahoma"/>
          <w:color w:val="000000"/>
          <w:sz w:val="22"/>
          <w:szCs w:val="22"/>
        </w:rPr>
        <w:t>government</w:t>
      </w:r>
      <w:r w:rsidR="00BD48AF" w:rsidRPr="001C364D">
        <w:rPr>
          <w:rFonts w:ascii="Tahoma" w:hAnsi="Tahoma" w:cs="Tahoma"/>
          <w:color w:val="000000"/>
          <w:sz w:val="22"/>
          <w:szCs w:val="22"/>
        </w:rPr>
        <w:t>’s</w:t>
      </w:r>
      <w:proofErr w:type="spellEnd"/>
      <w:proofErr w:type="gramEnd"/>
      <w:r w:rsidR="00BD48AF" w:rsidRPr="001C364D">
        <w:rPr>
          <w:rFonts w:ascii="Tahoma" w:hAnsi="Tahoma" w:cs="Tahoma"/>
          <w:color w:val="000000"/>
          <w:sz w:val="22"/>
          <w:szCs w:val="22"/>
        </w:rPr>
        <w:t>,</w:t>
      </w:r>
      <w:r w:rsidR="001D57B3" w:rsidRPr="001C364D">
        <w:rPr>
          <w:rFonts w:ascii="Tahoma" w:hAnsi="Tahoma" w:cs="Tahoma"/>
          <w:color w:val="000000"/>
          <w:sz w:val="22"/>
          <w:szCs w:val="22"/>
        </w:rPr>
        <w:t xml:space="preserve"> or </w:t>
      </w:r>
      <w:r w:rsidR="00BD48AF" w:rsidRPr="001C364D">
        <w:rPr>
          <w:rFonts w:ascii="Tahoma" w:hAnsi="Tahoma" w:cs="Tahoma"/>
          <w:color w:val="000000"/>
          <w:sz w:val="22"/>
          <w:szCs w:val="22"/>
        </w:rPr>
        <w:t>s</w:t>
      </w:r>
      <w:r w:rsidR="001D57B3" w:rsidRPr="001C364D">
        <w:rPr>
          <w:rFonts w:ascii="Tahoma" w:hAnsi="Tahoma" w:cs="Tahoma"/>
          <w:color w:val="000000"/>
          <w:sz w:val="22"/>
          <w:szCs w:val="22"/>
        </w:rPr>
        <w:t>tate</w:t>
      </w:r>
      <w:r w:rsidR="00BD48AF" w:rsidRPr="001C364D">
        <w:rPr>
          <w:rFonts w:ascii="Tahoma" w:hAnsi="Tahoma" w:cs="Tahoma"/>
          <w:color w:val="000000"/>
          <w:sz w:val="22"/>
          <w:szCs w:val="22"/>
        </w:rPr>
        <w:t>’s</w:t>
      </w:r>
      <w:r w:rsidR="001D57B3" w:rsidRPr="001C364D">
        <w:rPr>
          <w:rFonts w:ascii="Tahoma" w:hAnsi="Tahoma" w:cs="Tahoma"/>
          <w:color w:val="000000"/>
          <w:sz w:val="22"/>
          <w:szCs w:val="22"/>
        </w:rPr>
        <w:t xml:space="preserve"> </w:t>
      </w:r>
      <w:r w:rsidR="00163B74" w:rsidRPr="001C364D">
        <w:rPr>
          <w:rFonts w:ascii="Tahoma" w:hAnsi="Tahoma" w:cs="Tahoma"/>
          <w:color w:val="000000"/>
          <w:sz w:val="22"/>
          <w:szCs w:val="22"/>
        </w:rPr>
        <w:t>full-scale exercise</w:t>
      </w:r>
      <w:r w:rsidR="001D57B3" w:rsidRPr="001C364D">
        <w:rPr>
          <w:rFonts w:ascii="Tahoma" w:hAnsi="Tahoma" w:cs="Tahoma"/>
          <w:color w:val="000000"/>
          <w:sz w:val="22"/>
          <w:szCs w:val="22"/>
        </w:rPr>
        <w:t>s as opportunities arise</w:t>
      </w:r>
      <w:r w:rsidRPr="001C364D">
        <w:rPr>
          <w:rFonts w:ascii="Tahoma" w:hAnsi="Tahoma" w:cs="Tahoma"/>
          <w:color w:val="000000"/>
          <w:sz w:val="22"/>
          <w:szCs w:val="22"/>
        </w:rPr>
        <w:t>.</w:t>
      </w:r>
    </w:p>
    <w:p w:rsidR="00C66E4E" w:rsidRPr="001C364D" w:rsidRDefault="00C66E4E" w:rsidP="00D4110C">
      <w:pPr>
        <w:autoSpaceDE w:val="0"/>
        <w:autoSpaceDN w:val="0"/>
        <w:adjustRightInd w:val="0"/>
        <w:jc w:val="both"/>
        <w:rPr>
          <w:rFonts w:ascii="Tahoma" w:hAnsi="Tahoma" w:cs="Tahoma"/>
          <w:color w:val="000000"/>
          <w:sz w:val="22"/>
          <w:szCs w:val="22"/>
        </w:rPr>
      </w:pPr>
    </w:p>
    <w:p w:rsidR="001F08F2" w:rsidRPr="001C364D" w:rsidRDefault="00C66E4E" w:rsidP="00C66E4E">
      <w:pPr>
        <w:pStyle w:val="Heading2"/>
        <w:tabs>
          <w:tab w:val="left" w:pos="1800"/>
        </w:tabs>
        <w:spacing w:before="0" w:after="120"/>
        <w:rPr>
          <w:rFonts w:ascii="Tahoma" w:hAnsi="Tahoma" w:cs="Tahoma"/>
          <w:i w:val="0"/>
          <w:color w:val="365F92"/>
          <w:sz w:val="22"/>
          <w:szCs w:val="22"/>
        </w:rPr>
      </w:pPr>
      <w:bookmarkStart w:id="35" w:name="_Toc459295977"/>
      <w:r w:rsidRPr="001C364D">
        <w:rPr>
          <w:rFonts w:ascii="Tahoma" w:hAnsi="Tahoma" w:cs="Tahoma"/>
          <w:i w:val="0"/>
          <w:color w:val="365F92"/>
          <w:sz w:val="22"/>
          <w:szCs w:val="22"/>
        </w:rPr>
        <w:t>Section 3.3</w:t>
      </w:r>
      <w:r w:rsidRPr="001C364D">
        <w:rPr>
          <w:rFonts w:ascii="Tahoma" w:hAnsi="Tahoma" w:cs="Tahoma"/>
          <w:i w:val="0"/>
          <w:color w:val="365F92"/>
          <w:sz w:val="22"/>
          <w:szCs w:val="22"/>
        </w:rPr>
        <w:tab/>
      </w:r>
      <w:r w:rsidR="001F08F2" w:rsidRPr="001C364D">
        <w:rPr>
          <w:rFonts w:ascii="Tahoma" w:hAnsi="Tahoma" w:cs="Tahoma"/>
          <w:i w:val="0"/>
          <w:color w:val="365F92"/>
          <w:sz w:val="22"/>
          <w:szCs w:val="22"/>
        </w:rPr>
        <w:t>Updat</w:t>
      </w:r>
      <w:r w:rsidR="000A3EE9" w:rsidRPr="001C364D">
        <w:rPr>
          <w:rFonts w:ascii="Tahoma" w:hAnsi="Tahoma" w:cs="Tahoma"/>
          <w:i w:val="0"/>
          <w:color w:val="365F92"/>
          <w:sz w:val="22"/>
          <w:szCs w:val="22"/>
        </w:rPr>
        <w:t xml:space="preserve">ing </w:t>
      </w:r>
      <w:r w:rsidR="001F08F2" w:rsidRPr="001C364D">
        <w:rPr>
          <w:rFonts w:ascii="Tahoma" w:hAnsi="Tahoma" w:cs="Tahoma"/>
          <w:i w:val="0"/>
          <w:color w:val="365F92"/>
          <w:sz w:val="22"/>
          <w:szCs w:val="22"/>
        </w:rPr>
        <w:t xml:space="preserve">WARN </w:t>
      </w:r>
      <w:r w:rsidR="00B57BA6" w:rsidRPr="001C364D">
        <w:rPr>
          <w:rFonts w:ascii="Tahoma" w:hAnsi="Tahoma" w:cs="Tahoma"/>
          <w:i w:val="0"/>
          <w:color w:val="365F92"/>
          <w:sz w:val="22"/>
          <w:szCs w:val="22"/>
        </w:rPr>
        <w:t>Documents</w:t>
      </w:r>
      <w:bookmarkEnd w:id="35"/>
    </w:p>
    <w:p w:rsidR="001662D2" w:rsidRPr="001C364D" w:rsidRDefault="000A3EE9" w:rsidP="00C66E4E">
      <w:pPr>
        <w:pStyle w:val="BodyText"/>
        <w:spacing w:after="0"/>
        <w:jc w:val="both"/>
        <w:rPr>
          <w:rFonts w:ascii="Tahoma" w:hAnsi="Tahoma" w:cs="Tahoma"/>
          <w:color w:val="000000"/>
          <w:sz w:val="22"/>
          <w:szCs w:val="22"/>
        </w:rPr>
      </w:pPr>
      <w:r w:rsidRPr="001C364D">
        <w:rPr>
          <w:rFonts w:ascii="Tahoma" w:hAnsi="Tahoma" w:cs="Tahoma"/>
          <w:sz w:val="22"/>
          <w:szCs w:val="22"/>
        </w:rPr>
        <w:t xml:space="preserve">Following an </w:t>
      </w:r>
      <w:r w:rsidR="001662D2" w:rsidRPr="001C364D">
        <w:rPr>
          <w:rFonts w:ascii="Tahoma" w:hAnsi="Tahoma" w:cs="Tahoma"/>
          <w:sz w:val="22"/>
          <w:szCs w:val="22"/>
        </w:rPr>
        <w:t>incident, exercise, or every five years, (whichever is soonest),</w:t>
      </w:r>
      <w:r w:rsidRPr="001C364D">
        <w:rPr>
          <w:rFonts w:ascii="Tahoma" w:hAnsi="Tahoma" w:cs="Tahoma"/>
          <w:sz w:val="22"/>
          <w:szCs w:val="22"/>
        </w:rPr>
        <w:t xml:space="preserve"> the </w:t>
      </w:r>
      <w:r w:rsidR="00595EC4" w:rsidRPr="001C364D">
        <w:rPr>
          <w:rFonts w:ascii="Tahoma" w:hAnsi="Tahoma" w:cs="Tahoma"/>
          <w:sz w:val="22"/>
          <w:szCs w:val="22"/>
        </w:rPr>
        <w:t>OH WARN Operational Plan</w:t>
      </w:r>
      <w:r w:rsidRPr="001C364D">
        <w:rPr>
          <w:rFonts w:ascii="Tahoma" w:hAnsi="Tahoma" w:cs="Tahoma"/>
          <w:sz w:val="22"/>
          <w:szCs w:val="22"/>
        </w:rPr>
        <w:t xml:space="preserve"> Subcommittee </w:t>
      </w:r>
      <w:r w:rsidR="00E116AC" w:rsidRPr="001C364D">
        <w:rPr>
          <w:rFonts w:ascii="Tahoma" w:hAnsi="Tahoma" w:cs="Tahoma"/>
          <w:sz w:val="22"/>
          <w:szCs w:val="22"/>
        </w:rPr>
        <w:t xml:space="preserve">will notify </w:t>
      </w:r>
      <w:r w:rsidR="00F63B0F" w:rsidRPr="001C364D">
        <w:rPr>
          <w:rFonts w:ascii="Tahoma" w:hAnsi="Tahoma" w:cs="Tahoma"/>
          <w:sz w:val="22"/>
          <w:szCs w:val="22"/>
        </w:rPr>
        <w:t>OH</w:t>
      </w:r>
      <w:r w:rsidR="00E116AC" w:rsidRPr="001C364D">
        <w:rPr>
          <w:rFonts w:ascii="Tahoma" w:hAnsi="Tahoma" w:cs="Tahoma"/>
          <w:sz w:val="22"/>
          <w:szCs w:val="22"/>
        </w:rPr>
        <w:t xml:space="preserve"> </w:t>
      </w:r>
      <w:r w:rsidR="001F08F2" w:rsidRPr="001C364D">
        <w:rPr>
          <w:rFonts w:ascii="Tahoma" w:hAnsi="Tahoma" w:cs="Tahoma"/>
          <w:color w:val="000000"/>
          <w:sz w:val="22"/>
          <w:szCs w:val="22"/>
        </w:rPr>
        <w:t xml:space="preserve">WARN </w:t>
      </w:r>
      <w:r w:rsidR="00372AE7" w:rsidRPr="001C364D">
        <w:rPr>
          <w:rFonts w:ascii="Tahoma" w:hAnsi="Tahoma" w:cs="Tahoma"/>
          <w:color w:val="000000"/>
          <w:sz w:val="22"/>
          <w:szCs w:val="22"/>
        </w:rPr>
        <w:t>Utility Members</w:t>
      </w:r>
      <w:r w:rsidR="001F08F2" w:rsidRPr="001C364D">
        <w:rPr>
          <w:rFonts w:ascii="Tahoma" w:hAnsi="Tahoma" w:cs="Tahoma"/>
          <w:color w:val="000000"/>
          <w:sz w:val="22"/>
          <w:szCs w:val="22"/>
        </w:rPr>
        <w:t xml:space="preserve"> </w:t>
      </w:r>
      <w:r w:rsidRPr="001C364D">
        <w:rPr>
          <w:rFonts w:ascii="Tahoma" w:hAnsi="Tahoma" w:cs="Tahoma"/>
          <w:color w:val="000000"/>
          <w:sz w:val="22"/>
          <w:szCs w:val="22"/>
        </w:rPr>
        <w:t>that comments are being accepted</w:t>
      </w:r>
      <w:r w:rsidR="00642D81" w:rsidRPr="001C364D">
        <w:rPr>
          <w:rFonts w:ascii="Tahoma" w:hAnsi="Tahoma" w:cs="Tahoma"/>
          <w:color w:val="000000"/>
          <w:sz w:val="22"/>
          <w:szCs w:val="22"/>
        </w:rPr>
        <w:t>, collect the comments</w:t>
      </w:r>
      <w:r w:rsidR="006D4A54" w:rsidRPr="001C364D">
        <w:rPr>
          <w:rFonts w:ascii="Tahoma" w:hAnsi="Tahoma" w:cs="Tahoma"/>
          <w:color w:val="000000"/>
          <w:sz w:val="22"/>
          <w:szCs w:val="22"/>
        </w:rPr>
        <w:t>,</w:t>
      </w:r>
      <w:r w:rsidR="00E116AC" w:rsidRPr="001C364D">
        <w:rPr>
          <w:rFonts w:ascii="Tahoma" w:hAnsi="Tahoma" w:cs="Tahoma"/>
          <w:color w:val="000000"/>
          <w:sz w:val="22"/>
          <w:szCs w:val="22"/>
        </w:rPr>
        <w:t xml:space="preserve"> and will </w:t>
      </w:r>
      <w:r w:rsidR="00377A92" w:rsidRPr="001C364D">
        <w:rPr>
          <w:rFonts w:ascii="Tahoma" w:hAnsi="Tahoma" w:cs="Tahoma"/>
          <w:color w:val="000000"/>
          <w:sz w:val="22"/>
          <w:szCs w:val="22"/>
        </w:rPr>
        <w:t xml:space="preserve">revise </w:t>
      </w:r>
      <w:r w:rsidR="00A13F75" w:rsidRPr="001C364D">
        <w:rPr>
          <w:rFonts w:ascii="Tahoma" w:hAnsi="Tahoma" w:cs="Tahoma"/>
          <w:color w:val="000000"/>
          <w:sz w:val="22"/>
          <w:szCs w:val="22"/>
        </w:rPr>
        <w:t xml:space="preserve">the </w:t>
      </w:r>
      <w:r w:rsidR="00595EC4" w:rsidRPr="001C364D">
        <w:rPr>
          <w:rFonts w:ascii="Tahoma" w:hAnsi="Tahoma" w:cs="Tahoma"/>
          <w:color w:val="000000"/>
          <w:sz w:val="22"/>
          <w:szCs w:val="22"/>
        </w:rPr>
        <w:t>OH WARN Operational Plan</w:t>
      </w:r>
      <w:r w:rsidR="001F08F2" w:rsidRPr="001C364D">
        <w:rPr>
          <w:rFonts w:ascii="Tahoma" w:hAnsi="Tahoma" w:cs="Tahoma"/>
          <w:color w:val="000000"/>
          <w:sz w:val="22"/>
          <w:szCs w:val="22"/>
        </w:rPr>
        <w:t xml:space="preserve"> as appropriate. The </w:t>
      </w:r>
      <w:r w:rsidR="00F63B0F" w:rsidRPr="001C364D">
        <w:rPr>
          <w:rFonts w:ascii="Tahoma" w:hAnsi="Tahoma" w:cs="Tahoma"/>
          <w:color w:val="000000"/>
          <w:sz w:val="22"/>
          <w:szCs w:val="22"/>
        </w:rPr>
        <w:t xml:space="preserve">OH </w:t>
      </w:r>
      <w:r w:rsidR="001F08F2" w:rsidRPr="001C364D">
        <w:rPr>
          <w:rFonts w:ascii="Tahoma" w:hAnsi="Tahoma" w:cs="Tahoma"/>
          <w:color w:val="000000"/>
          <w:sz w:val="22"/>
          <w:szCs w:val="22"/>
        </w:rPr>
        <w:t xml:space="preserve">WARN Steering Committee reviews </w:t>
      </w:r>
      <w:r w:rsidRPr="001C364D">
        <w:rPr>
          <w:rFonts w:ascii="Tahoma" w:hAnsi="Tahoma" w:cs="Tahoma"/>
          <w:color w:val="000000"/>
          <w:sz w:val="22"/>
          <w:szCs w:val="22"/>
        </w:rPr>
        <w:t xml:space="preserve">the </w:t>
      </w:r>
      <w:r w:rsidR="00377A92" w:rsidRPr="001C364D">
        <w:rPr>
          <w:rFonts w:ascii="Tahoma" w:hAnsi="Tahoma" w:cs="Tahoma"/>
          <w:color w:val="000000"/>
          <w:sz w:val="22"/>
          <w:szCs w:val="22"/>
        </w:rPr>
        <w:t xml:space="preserve">revised plan </w:t>
      </w:r>
      <w:r w:rsidRPr="001C364D">
        <w:rPr>
          <w:rFonts w:ascii="Tahoma" w:hAnsi="Tahoma" w:cs="Tahoma"/>
          <w:color w:val="000000"/>
          <w:sz w:val="22"/>
          <w:szCs w:val="22"/>
        </w:rPr>
        <w:t xml:space="preserve">and approves any </w:t>
      </w:r>
      <w:r w:rsidR="00377A92" w:rsidRPr="001C364D">
        <w:rPr>
          <w:rFonts w:ascii="Tahoma" w:hAnsi="Tahoma" w:cs="Tahoma"/>
          <w:color w:val="000000"/>
          <w:sz w:val="22"/>
          <w:szCs w:val="22"/>
        </w:rPr>
        <w:t>changes</w:t>
      </w:r>
      <w:r w:rsidR="001F08F2" w:rsidRPr="001C364D">
        <w:rPr>
          <w:rFonts w:ascii="Tahoma" w:hAnsi="Tahoma" w:cs="Tahoma"/>
          <w:color w:val="000000"/>
          <w:sz w:val="22"/>
          <w:szCs w:val="22"/>
        </w:rPr>
        <w:t xml:space="preserve">. The </w:t>
      </w:r>
      <w:r w:rsidR="00F63B0F" w:rsidRPr="001C364D">
        <w:rPr>
          <w:rFonts w:ascii="Tahoma" w:hAnsi="Tahoma" w:cs="Tahoma"/>
          <w:color w:val="000000"/>
          <w:sz w:val="22"/>
          <w:szCs w:val="22"/>
        </w:rPr>
        <w:t xml:space="preserve">OH </w:t>
      </w:r>
      <w:r w:rsidR="001F08F2" w:rsidRPr="001C364D">
        <w:rPr>
          <w:rFonts w:ascii="Tahoma" w:hAnsi="Tahoma" w:cs="Tahoma"/>
          <w:color w:val="000000"/>
          <w:sz w:val="22"/>
          <w:szCs w:val="22"/>
        </w:rPr>
        <w:t xml:space="preserve">WARN Steering Committee </w:t>
      </w:r>
      <w:r w:rsidR="00377A92" w:rsidRPr="001C364D">
        <w:rPr>
          <w:rFonts w:ascii="Tahoma" w:hAnsi="Tahoma" w:cs="Tahoma"/>
          <w:color w:val="000000"/>
          <w:sz w:val="22"/>
          <w:szCs w:val="22"/>
        </w:rPr>
        <w:t xml:space="preserve">will </w:t>
      </w:r>
      <w:r w:rsidR="0028106D" w:rsidRPr="001C364D">
        <w:rPr>
          <w:rFonts w:ascii="Tahoma" w:hAnsi="Tahoma" w:cs="Tahoma"/>
          <w:color w:val="000000"/>
          <w:sz w:val="22"/>
          <w:szCs w:val="22"/>
        </w:rPr>
        <w:t xml:space="preserve">also </w:t>
      </w:r>
      <w:r w:rsidR="001F08F2" w:rsidRPr="001C364D">
        <w:rPr>
          <w:rFonts w:ascii="Tahoma" w:hAnsi="Tahoma" w:cs="Tahoma"/>
          <w:color w:val="000000"/>
          <w:sz w:val="22"/>
          <w:szCs w:val="22"/>
        </w:rPr>
        <w:t xml:space="preserve">communicate </w:t>
      </w:r>
      <w:r w:rsidR="00595EC4" w:rsidRPr="001C364D">
        <w:rPr>
          <w:rFonts w:ascii="Tahoma" w:hAnsi="Tahoma" w:cs="Tahoma"/>
          <w:color w:val="000000"/>
          <w:sz w:val="22"/>
          <w:szCs w:val="22"/>
        </w:rPr>
        <w:t>OH WARN Operational Plan</w:t>
      </w:r>
      <w:r w:rsidR="001F08F2" w:rsidRPr="001C364D">
        <w:rPr>
          <w:rFonts w:ascii="Tahoma" w:hAnsi="Tahoma" w:cs="Tahoma"/>
          <w:color w:val="000000"/>
          <w:sz w:val="22"/>
          <w:szCs w:val="22"/>
        </w:rPr>
        <w:t xml:space="preserve"> changes to WARN </w:t>
      </w:r>
      <w:r w:rsidRPr="001C364D">
        <w:rPr>
          <w:rFonts w:ascii="Tahoma" w:hAnsi="Tahoma" w:cs="Tahoma"/>
          <w:color w:val="000000"/>
          <w:sz w:val="22"/>
          <w:szCs w:val="22"/>
        </w:rPr>
        <w:t>Members</w:t>
      </w:r>
      <w:r w:rsidR="001F08F2" w:rsidRPr="001C364D">
        <w:rPr>
          <w:rFonts w:ascii="Tahoma" w:hAnsi="Tahoma" w:cs="Tahoma"/>
          <w:color w:val="000000"/>
          <w:sz w:val="22"/>
          <w:szCs w:val="22"/>
        </w:rPr>
        <w:t xml:space="preserve"> and Associate Members and those persons who are assigned roles within the plan.</w:t>
      </w:r>
    </w:p>
    <w:p w:rsidR="00377A92" w:rsidRPr="001C364D" w:rsidRDefault="00377A92" w:rsidP="001662D2">
      <w:pPr>
        <w:autoSpaceDE w:val="0"/>
        <w:autoSpaceDN w:val="0"/>
        <w:adjustRightInd w:val="0"/>
        <w:rPr>
          <w:rFonts w:ascii="Tahoma" w:hAnsi="Tahoma" w:cs="Tahoma"/>
          <w:color w:val="000000"/>
          <w:sz w:val="22"/>
          <w:szCs w:val="22"/>
        </w:rPr>
      </w:pPr>
    </w:p>
    <w:p w:rsidR="009A4BB4" w:rsidRPr="001C364D" w:rsidRDefault="00372AE7" w:rsidP="00F63B0F">
      <w:pPr>
        <w:pStyle w:val="BodyText"/>
        <w:jc w:val="both"/>
        <w:rPr>
          <w:rFonts w:ascii="Tahoma" w:hAnsi="Tahoma" w:cs="Tahoma"/>
          <w:sz w:val="22"/>
          <w:szCs w:val="22"/>
        </w:rPr>
      </w:pPr>
      <w:r w:rsidRPr="001C364D">
        <w:rPr>
          <w:rFonts w:ascii="Tahoma" w:hAnsi="Tahoma" w:cs="Tahoma"/>
          <w:color w:val="000000"/>
          <w:sz w:val="22"/>
          <w:szCs w:val="22"/>
        </w:rPr>
        <w:t>Utility Members</w:t>
      </w:r>
      <w:r w:rsidR="00B673AA" w:rsidRPr="001C364D">
        <w:rPr>
          <w:rFonts w:ascii="Tahoma" w:hAnsi="Tahoma" w:cs="Tahoma"/>
          <w:color w:val="000000"/>
          <w:sz w:val="22"/>
          <w:szCs w:val="22"/>
        </w:rPr>
        <w:t>’</w:t>
      </w:r>
      <w:r w:rsidR="009A4BB4" w:rsidRPr="001C364D">
        <w:rPr>
          <w:rFonts w:ascii="Tahoma" w:hAnsi="Tahoma" w:cs="Tahoma"/>
          <w:color w:val="000000"/>
          <w:sz w:val="22"/>
          <w:szCs w:val="22"/>
        </w:rPr>
        <w:t xml:space="preserve"> and Associate Members’ </w:t>
      </w:r>
      <w:r w:rsidR="00D31EFE" w:rsidRPr="001C364D">
        <w:rPr>
          <w:rFonts w:ascii="Tahoma" w:hAnsi="Tahoma" w:cs="Tahoma"/>
          <w:color w:val="000000"/>
          <w:sz w:val="22"/>
          <w:szCs w:val="22"/>
        </w:rPr>
        <w:t xml:space="preserve">are </w:t>
      </w:r>
      <w:r w:rsidR="009A4BB4" w:rsidRPr="001C364D">
        <w:rPr>
          <w:rFonts w:ascii="Tahoma" w:hAnsi="Tahoma" w:cs="Tahoma"/>
          <w:color w:val="000000"/>
          <w:sz w:val="22"/>
          <w:szCs w:val="22"/>
        </w:rPr>
        <w:t>responsibl</w:t>
      </w:r>
      <w:r w:rsidR="00D31EFE" w:rsidRPr="001C364D">
        <w:rPr>
          <w:rFonts w:ascii="Tahoma" w:hAnsi="Tahoma" w:cs="Tahoma"/>
          <w:color w:val="000000"/>
          <w:sz w:val="22"/>
          <w:szCs w:val="22"/>
        </w:rPr>
        <w:t>e</w:t>
      </w:r>
      <w:r w:rsidR="009A4BB4" w:rsidRPr="001C364D">
        <w:rPr>
          <w:rFonts w:ascii="Tahoma" w:hAnsi="Tahoma" w:cs="Tahoma"/>
          <w:color w:val="000000"/>
          <w:sz w:val="22"/>
          <w:szCs w:val="22"/>
        </w:rPr>
        <w:t xml:space="preserve"> to integrate the updated </w:t>
      </w:r>
      <w:r w:rsidR="00595EC4" w:rsidRPr="001C364D">
        <w:rPr>
          <w:rFonts w:ascii="Tahoma" w:hAnsi="Tahoma" w:cs="Tahoma"/>
          <w:color w:val="000000"/>
          <w:sz w:val="22"/>
          <w:szCs w:val="22"/>
        </w:rPr>
        <w:t>OH WARN Operational Plan</w:t>
      </w:r>
      <w:r w:rsidR="009A4BB4" w:rsidRPr="001C364D">
        <w:rPr>
          <w:rFonts w:ascii="Tahoma" w:hAnsi="Tahoma" w:cs="Tahoma"/>
          <w:color w:val="000000"/>
          <w:sz w:val="22"/>
          <w:szCs w:val="22"/>
        </w:rPr>
        <w:t xml:space="preserve"> into their respective emergency response or emergency operations plans.  </w:t>
      </w:r>
    </w:p>
    <w:p w:rsidR="009A4BB4" w:rsidRPr="001C364D" w:rsidRDefault="009A4BB4" w:rsidP="009A4BB4">
      <w:pPr>
        <w:autoSpaceDE w:val="0"/>
        <w:autoSpaceDN w:val="0"/>
        <w:adjustRightInd w:val="0"/>
        <w:rPr>
          <w:rFonts w:ascii="Tahoma" w:hAnsi="Tahoma" w:cs="Tahoma"/>
          <w:color w:val="000000"/>
          <w:sz w:val="22"/>
          <w:szCs w:val="22"/>
        </w:rPr>
      </w:pPr>
    </w:p>
    <w:p w:rsidR="000A3EE9" w:rsidRPr="001C364D" w:rsidRDefault="000A3EE9" w:rsidP="0041759F">
      <w:pPr>
        <w:jc w:val="both"/>
        <w:rPr>
          <w:rFonts w:ascii="Tahoma" w:hAnsi="Tahoma" w:cs="Tahoma"/>
          <w:sz w:val="22"/>
          <w:szCs w:val="22"/>
        </w:rPr>
      </w:pPr>
      <w:r w:rsidRPr="001C364D">
        <w:rPr>
          <w:rFonts w:ascii="Tahoma" w:hAnsi="Tahoma" w:cs="Tahoma"/>
          <w:sz w:val="22"/>
          <w:szCs w:val="22"/>
        </w:rPr>
        <w:t>Any suggested changes that impact the</w:t>
      </w:r>
      <w:r w:rsidR="00B70D84" w:rsidRPr="001C364D">
        <w:rPr>
          <w:rFonts w:ascii="Tahoma" w:hAnsi="Tahoma" w:cs="Tahoma"/>
          <w:sz w:val="22"/>
          <w:szCs w:val="22"/>
        </w:rPr>
        <w:t xml:space="preserve"> </w:t>
      </w:r>
      <w:r w:rsidR="00595EC4" w:rsidRPr="001C364D">
        <w:rPr>
          <w:rFonts w:ascii="Tahoma" w:hAnsi="Tahoma" w:cs="Tahoma"/>
          <w:sz w:val="22"/>
          <w:szCs w:val="22"/>
        </w:rPr>
        <w:t>OH WARN Agreement</w:t>
      </w:r>
      <w:r w:rsidRPr="001C364D">
        <w:rPr>
          <w:rFonts w:ascii="Tahoma" w:hAnsi="Tahoma" w:cs="Tahoma"/>
          <w:sz w:val="22"/>
          <w:szCs w:val="22"/>
        </w:rPr>
        <w:t xml:space="preserve"> are handled separately from the </w:t>
      </w:r>
      <w:r w:rsidR="00595EC4" w:rsidRPr="001C364D">
        <w:rPr>
          <w:rFonts w:ascii="Tahoma" w:hAnsi="Tahoma" w:cs="Tahoma"/>
          <w:sz w:val="22"/>
          <w:szCs w:val="22"/>
        </w:rPr>
        <w:t>OH WARN Operational Plan</w:t>
      </w:r>
      <w:r w:rsidRPr="001C364D">
        <w:rPr>
          <w:rFonts w:ascii="Tahoma" w:hAnsi="Tahoma" w:cs="Tahoma"/>
          <w:sz w:val="22"/>
          <w:szCs w:val="22"/>
        </w:rPr>
        <w:t xml:space="preserve"> updates. Two appointed legal representatives from </w:t>
      </w:r>
      <w:r w:rsidR="00372AE7" w:rsidRPr="001C364D">
        <w:rPr>
          <w:rFonts w:ascii="Tahoma" w:hAnsi="Tahoma" w:cs="Tahoma"/>
          <w:sz w:val="22"/>
          <w:szCs w:val="22"/>
        </w:rPr>
        <w:t>Utility Members</w:t>
      </w:r>
      <w:r w:rsidRPr="001C364D">
        <w:rPr>
          <w:rFonts w:ascii="Tahoma" w:hAnsi="Tahoma" w:cs="Tahoma"/>
          <w:sz w:val="22"/>
          <w:szCs w:val="22"/>
        </w:rPr>
        <w:t xml:space="preserve"> may review the suggestions to determine the impact on the</w:t>
      </w:r>
      <w:r w:rsidR="00B70D84" w:rsidRPr="001C364D">
        <w:rPr>
          <w:rFonts w:ascii="Tahoma" w:hAnsi="Tahoma" w:cs="Tahoma"/>
          <w:sz w:val="22"/>
          <w:szCs w:val="22"/>
        </w:rPr>
        <w:t xml:space="preserve"> </w:t>
      </w:r>
      <w:r w:rsidR="00595EC4" w:rsidRPr="001C364D">
        <w:rPr>
          <w:rFonts w:ascii="Tahoma" w:hAnsi="Tahoma" w:cs="Tahoma"/>
          <w:sz w:val="22"/>
          <w:szCs w:val="22"/>
        </w:rPr>
        <w:t>OH WARN Agreement</w:t>
      </w:r>
      <w:r w:rsidRPr="001C364D">
        <w:rPr>
          <w:rFonts w:ascii="Tahoma" w:hAnsi="Tahoma" w:cs="Tahoma"/>
          <w:sz w:val="22"/>
          <w:szCs w:val="22"/>
        </w:rPr>
        <w:t xml:space="preserve">. Based </w:t>
      </w:r>
      <w:r w:rsidR="0041759F" w:rsidRPr="001C364D">
        <w:rPr>
          <w:rFonts w:ascii="Tahoma" w:hAnsi="Tahoma" w:cs="Tahoma"/>
          <w:sz w:val="22"/>
          <w:szCs w:val="22"/>
        </w:rPr>
        <w:t>up</w:t>
      </w:r>
      <w:r w:rsidRPr="001C364D">
        <w:rPr>
          <w:rFonts w:ascii="Tahoma" w:hAnsi="Tahoma" w:cs="Tahoma"/>
          <w:sz w:val="22"/>
          <w:szCs w:val="22"/>
        </w:rPr>
        <w:t xml:space="preserve">on </w:t>
      </w:r>
      <w:r w:rsidR="0041759F" w:rsidRPr="001C364D">
        <w:rPr>
          <w:rFonts w:ascii="Tahoma" w:hAnsi="Tahoma" w:cs="Tahoma"/>
          <w:sz w:val="22"/>
          <w:szCs w:val="22"/>
        </w:rPr>
        <w:t xml:space="preserve">the </w:t>
      </w:r>
      <w:r w:rsidRPr="001C364D">
        <w:rPr>
          <w:rFonts w:ascii="Tahoma" w:hAnsi="Tahoma" w:cs="Tahoma"/>
          <w:sz w:val="22"/>
          <w:szCs w:val="22"/>
        </w:rPr>
        <w:t xml:space="preserve">review of the impacts, the </w:t>
      </w:r>
      <w:r w:rsidR="0041759F" w:rsidRPr="001C364D">
        <w:rPr>
          <w:rFonts w:ascii="Tahoma" w:hAnsi="Tahoma" w:cs="Tahoma"/>
          <w:sz w:val="22"/>
          <w:szCs w:val="22"/>
        </w:rPr>
        <w:t xml:space="preserve">OH WARN </w:t>
      </w:r>
      <w:r w:rsidRPr="001C364D">
        <w:rPr>
          <w:rFonts w:ascii="Tahoma" w:hAnsi="Tahoma" w:cs="Tahoma"/>
          <w:sz w:val="22"/>
          <w:szCs w:val="22"/>
        </w:rPr>
        <w:t xml:space="preserve">Steering Committee determines whether to submit the changes for a vote to the </w:t>
      </w:r>
      <w:r w:rsidR="00372AE7" w:rsidRPr="001C364D">
        <w:rPr>
          <w:rFonts w:ascii="Tahoma" w:hAnsi="Tahoma" w:cs="Tahoma"/>
          <w:sz w:val="22"/>
          <w:szCs w:val="22"/>
        </w:rPr>
        <w:t>Utility Members</w:t>
      </w:r>
      <w:r w:rsidRPr="001C364D">
        <w:rPr>
          <w:rFonts w:ascii="Tahoma" w:hAnsi="Tahoma" w:cs="Tahoma"/>
          <w:sz w:val="22"/>
          <w:szCs w:val="22"/>
        </w:rPr>
        <w:t xml:space="preserve">. An announcement of the proposed changes is made to each </w:t>
      </w:r>
      <w:r w:rsidR="0041759F" w:rsidRPr="001C364D">
        <w:rPr>
          <w:rFonts w:ascii="Tahoma" w:hAnsi="Tahoma" w:cs="Tahoma"/>
          <w:sz w:val="22"/>
          <w:szCs w:val="22"/>
        </w:rPr>
        <w:t xml:space="preserve">Utility </w:t>
      </w:r>
      <w:r w:rsidRPr="001C364D">
        <w:rPr>
          <w:rFonts w:ascii="Tahoma" w:hAnsi="Tahoma" w:cs="Tahoma"/>
          <w:sz w:val="22"/>
          <w:szCs w:val="22"/>
        </w:rPr>
        <w:t xml:space="preserve">Member that includes a ballot and deadline for a vote. Results of the vote will be shared with </w:t>
      </w:r>
      <w:r w:rsidR="0041759F" w:rsidRPr="001C364D">
        <w:rPr>
          <w:rFonts w:ascii="Tahoma" w:hAnsi="Tahoma" w:cs="Tahoma"/>
          <w:sz w:val="22"/>
          <w:szCs w:val="22"/>
        </w:rPr>
        <w:t>all</w:t>
      </w:r>
      <w:r w:rsidRPr="001C364D">
        <w:rPr>
          <w:rFonts w:ascii="Tahoma" w:hAnsi="Tahoma" w:cs="Tahoma"/>
          <w:sz w:val="22"/>
          <w:szCs w:val="22"/>
        </w:rPr>
        <w:t xml:space="preserve"> </w:t>
      </w:r>
      <w:r w:rsidR="00372AE7" w:rsidRPr="001C364D">
        <w:rPr>
          <w:rFonts w:ascii="Tahoma" w:hAnsi="Tahoma" w:cs="Tahoma"/>
          <w:sz w:val="22"/>
          <w:szCs w:val="22"/>
        </w:rPr>
        <w:t>Utility Members</w:t>
      </w:r>
      <w:r w:rsidRPr="001C364D">
        <w:rPr>
          <w:rFonts w:ascii="Tahoma" w:hAnsi="Tahoma" w:cs="Tahoma"/>
          <w:sz w:val="22"/>
          <w:szCs w:val="22"/>
        </w:rPr>
        <w:t xml:space="preserve">. </w:t>
      </w:r>
      <w:r w:rsidR="00372AE7" w:rsidRPr="001C364D">
        <w:rPr>
          <w:rFonts w:ascii="Tahoma" w:hAnsi="Tahoma" w:cs="Tahoma"/>
          <w:sz w:val="22"/>
          <w:szCs w:val="22"/>
        </w:rPr>
        <w:t>Utility Members</w:t>
      </w:r>
      <w:r w:rsidRPr="001C364D">
        <w:rPr>
          <w:rFonts w:ascii="Tahoma" w:hAnsi="Tahoma" w:cs="Tahoma"/>
          <w:sz w:val="22"/>
          <w:szCs w:val="22"/>
        </w:rPr>
        <w:t xml:space="preserve"> not in</w:t>
      </w:r>
      <w:r w:rsidR="00B70D84" w:rsidRPr="001C364D">
        <w:rPr>
          <w:rFonts w:ascii="Tahoma" w:hAnsi="Tahoma" w:cs="Tahoma"/>
          <w:sz w:val="22"/>
          <w:szCs w:val="22"/>
        </w:rPr>
        <w:t xml:space="preserve"> </w:t>
      </w:r>
      <w:r w:rsidR="00B673AA" w:rsidRPr="001C364D">
        <w:rPr>
          <w:rFonts w:ascii="Tahoma" w:hAnsi="Tahoma" w:cs="Tahoma"/>
          <w:sz w:val="22"/>
          <w:szCs w:val="22"/>
        </w:rPr>
        <w:t>a</w:t>
      </w:r>
      <w:r w:rsidR="00B70D84" w:rsidRPr="001C364D">
        <w:rPr>
          <w:rFonts w:ascii="Tahoma" w:hAnsi="Tahoma" w:cs="Tahoma"/>
          <w:sz w:val="22"/>
          <w:szCs w:val="22"/>
        </w:rPr>
        <w:t>greement</w:t>
      </w:r>
      <w:r w:rsidRPr="001C364D">
        <w:rPr>
          <w:rFonts w:ascii="Tahoma" w:hAnsi="Tahoma" w:cs="Tahoma"/>
          <w:sz w:val="22"/>
          <w:szCs w:val="22"/>
        </w:rPr>
        <w:t xml:space="preserve"> with the changes may determine whether to continue </w:t>
      </w:r>
      <w:r w:rsidR="00B673AA" w:rsidRPr="001C364D">
        <w:rPr>
          <w:rFonts w:ascii="Tahoma" w:hAnsi="Tahoma" w:cs="Tahoma"/>
          <w:sz w:val="22"/>
          <w:szCs w:val="22"/>
        </w:rPr>
        <w:t xml:space="preserve">participating in </w:t>
      </w:r>
      <w:r w:rsidR="0041759F" w:rsidRPr="001C364D">
        <w:rPr>
          <w:rFonts w:ascii="Tahoma" w:hAnsi="Tahoma" w:cs="Tahoma"/>
          <w:sz w:val="22"/>
          <w:szCs w:val="22"/>
        </w:rPr>
        <w:t xml:space="preserve">OH </w:t>
      </w:r>
      <w:r w:rsidR="00B673AA" w:rsidRPr="001C364D">
        <w:rPr>
          <w:rFonts w:ascii="Tahoma" w:hAnsi="Tahoma" w:cs="Tahoma"/>
          <w:sz w:val="22"/>
          <w:szCs w:val="22"/>
        </w:rPr>
        <w:t>WARN</w:t>
      </w:r>
      <w:r w:rsidRPr="001C364D">
        <w:rPr>
          <w:rFonts w:ascii="Tahoma" w:hAnsi="Tahoma" w:cs="Tahoma"/>
          <w:sz w:val="22"/>
          <w:szCs w:val="22"/>
        </w:rPr>
        <w:t>.</w:t>
      </w:r>
    </w:p>
    <w:p w:rsidR="002A4378" w:rsidRPr="001C364D" w:rsidRDefault="002A4378" w:rsidP="009E597B">
      <w:pPr>
        <w:rPr>
          <w:rFonts w:ascii="Tahoma" w:hAnsi="Tahoma" w:cs="Tahoma"/>
          <w:sz w:val="22"/>
          <w:szCs w:val="22"/>
        </w:rPr>
      </w:pPr>
    </w:p>
    <w:p w:rsidR="001F08F2" w:rsidRPr="004F7C76" w:rsidRDefault="0041759F" w:rsidP="004F7C76">
      <w:pPr>
        <w:spacing w:after="120"/>
        <w:outlineLvl w:val="2"/>
        <w:rPr>
          <w:rFonts w:ascii="Tahoma" w:hAnsi="Tahoma" w:cs="Tahoma"/>
          <w:b/>
          <w:i/>
          <w:color w:val="365F92"/>
          <w:sz w:val="22"/>
          <w:szCs w:val="22"/>
        </w:rPr>
      </w:pPr>
      <w:bookmarkStart w:id="36" w:name="_Toc459295978"/>
      <w:r w:rsidRPr="004F7C76">
        <w:rPr>
          <w:rFonts w:ascii="Tahoma" w:hAnsi="Tahoma" w:cs="Tahoma"/>
          <w:b/>
          <w:i/>
          <w:color w:val="365F92"/>
          <w:sz w:val="22"/>
          <w:szCs w:val="22"/>
        </w:rPr>
        <w:t>Section 3.3.1</w:t>
      </w:r>
      <w:r w:rsidRPr="004F7C76">
        <w:rPr>
          <w:rFonts w:ascii="Tahoma" w:hAnsi="Tahoma" w:cs="Tahoma"/>
          <w:b/>
          <w:i/>
          <w:color w:val="365F92"/>
          <w:sz w:val="22"/>
          <w:szCs w:val="22"/>
        </w:rPr>
        <w:tab/>
      </w:r>
      <w:r w:rsidR="001F08F2" w:rsidRPr="004F7C76">
        <w:rPr>
          <w:rFonts w:ascii="Tahoma" w:hAnsi="Tahoma" w:cs="Tahoma"/>
          <w:b/>
          <w:i/>
          <w:color w:val="365F92"/>
          <w:sz w:val="22"/>
          <w:szCs w:val="22"/>
        </w:rPr>
        <w:t>Using the Record of Changes Form</w:t>
      </w:r>
      <w:bookmarkEnd w:id="36"/>
    </w:p>
    <w:p w:rsidR="00A5752C" w:rsidRPr="001C364D" w:rsidRDefault="001F08F2" w:rsidP="0041759F">
      <w:pPr>
        <w:autoSpaceDE w:val="0"/>
        <w:autoSpaceDN w:val="0"/>
        <w:adjustRightInd w:val="0"/>
        <w:jc w:val="both"/>
        <w:rPr>
          <w:rFonts w:ascii="Tahoma" w:hAnsi="Tahoma" w:cs="Tahoma"/>
          <w:color w:val="000000"/>
          <w:sz w:val="22"/>
          <w:szCs w:val="22"/>
        </w:rPr>
      </w:pPr>
      <w:r w:rsidRPr="001C364D">
        <w:rPr>
          <w:rFonts w:ascii="Tahoma" w:hAnsi="Tahoma" w:cs="Tahoma"/>
          <w:color w:val="000000"/>
          <w:sz w:val="22"/>
          <w:szCs w:val="22"/>
        </w:rPr>
        <w:t xml:space="preserve">The </w:t>
      </w:r>
      <w:r w:rsidR="001D0D4B" w:rsidRPr="001C364D">
        <w:rPr>
          <w:rFonts w:ascii="Tahoma" w:hAnsi="Tahoma" w:cs="Tahoma"/>
          <w:color w:val="000000"/>
          <w:sz w:val="22"/>
          <w:szCs w:val="22"/>
        </w:rPr>
        <w:t>Operational Plan</w:t>
      </w:r>
      <w:r w:rsidRPr="001C364D">
        <w:rPr>
          <w:rFonts w:ascii="Tahoma" w:hAnsi="Tahoma" w:cs="Tahoma"/>
          <w:color w:val="000000"/>
          <w:sz w:val="22"/>
          <w:szCs w:val="22"/>
        </w:rPr>
        <w:t xml:space="preserve"> </w:t>
      </w:r>
      <w:r w:rsidR="007D6569" w:rsidRPr="001C364D">
        <w:rPr>
          <w:rFonts w:ascii="Tahoma" w:hAnsi="Tahoma" w:cs="Tahoma"/>
          <w:color w:val="000000"/>
          <w:sz w:val="22"/>
          <w:szCs w:val="22"/>
        </w:rPr>
        <w:t>Subcommittee</w:t>
      </w:r>
      <w:r w:rsidRPr="001C364D">
        <w:rPr>
          <w:rFonts w:ascii="Tahoma" w:hAnsi="Tahoma" w:cs="Tahoma"/>
          <w:color w:val="000000"/>
          <w:sz w:val="22"/>
          <w:szCs w:val="22"/>
        </w:rPr>
        <w:t xml:space="preserve"> reviews the </w:t>
      </w:r>
      <w:r w:rsidR="00595EC4" w:rsidRPr="001C364D">
        <w:rPr>
          <w:rFonts w:ascii="Tahoma" w:hAnsi="Tahoma" w:cs="Tahoma"/>
          <w:color w:val="000000"/>
          <w:sz w:val="22"/>
          <w:szCs w:val="22"/>
        </w:rPr>
        <w:t>OH WARN Operational Plan</w:t>
      </w:r>
      <w:r w:rsidRPr="001C364D">
        <w:rPr>
          <w:rFonts w:ascii="Tahoma" w:hAnsi="Tahoma" w:cs="Tahoma"/>
          <w:color w:val="000000"/>
          <w:sz w:val="22"/>
          <w:szCs w:val="22"/>
        </w:rPr>
        <w:t xml:space="preserve"> and submits </w:t>
      </w:r>
      <w:r w:rsidR="0028106D" w:rsidRPr="001C364D">
        <w:rPr>
          <w:rFonts w:ascii="Tahoma" w:hAnsi="Tahoma" w:cs="Tahoma"/>
          <w:color w:val="000000"/>
          <w:sz w:val="22"/>
          <w:szCs w:val="22"/>
        </w:rPr>
        <w:t xml:space="preserve">any revisions </w:t>
      </w:r>
      <w:r w:rsidRPr="001C364D">
        <w:rPr>
          <w:rFonts w:ascii="Tahoma" w:hAnsi="Tahoma" w:cs="Tahoma"/>
          <w:color w:val="000000"/>
          <w:sz w:val="22"/>
          <w:szCs w:val="22"/>
        </w:rPr>
        <w:t xml:space="preserve">to the </w:t>
      </w:r>
      <w:r w:rsidR="0041759F" w:rsidRPr="001C364D">
        <w:rPr>
          <w:rFonts w:ascii="Tahoma" w:hAnsi="Tahoma" w:cs="Tahoma"/>
          <w:color w:val="000000"/>
          <w:sz w:val="22"/>
          <w:szCs w:val="22"/>
        </w:rPr>
        <w:t xml:space="preserve">OH </w:t>
      </w:r>
      <w:r w:rsidRPr="001C364D">
        <w:rPr>
          <w:rFonts w:ascii="Tahoma" w:hAnsi="Tahoma" w:cs="Tahoma"/>
          <w:color w:val="000000"/>
          <w:sz w:val="22"/>
          <w:szCs w:val="22"/>
        </w:rPr>
        <w:t xml:space="preserve">WARN Steering Committee for final approval. The </w:t>
      </w:r>
      <w:r w:rsidR="0041759F" w:rsidRPr="001C364D">
        <w:rPr>
          <w:rFonts w:ascii="Tahoma" w:hAnsi="Tahoma" w:cs="Tahoma"/>
          <w:color w:val="000000"/>
          <w:sz w:val="22"/>
          <w:szCs w:val="22"/>
        </w:rPr>
        <w:t xml:space="preserve">OH </w:t>
      </w:r>
      <w:r w:rsidRPr="001C364D">
        <w:rPr>
          <w:rFonts w:ascii="Tahoma" w:hAnsi="Tahoma" w:cs="Tahoma"/>
          <w:color w:val="000000"/>
          <w:sz w:val="22"/>
          <w:szCs w:val="22"/>
        </w:rPr>
        <w:t xml:space="preserve">WARN Steering Committee determines the process for distributing updates to </w:t>
      </w:r>
      <w:r w:rsidR="00756EBE" w:rsidRPr="001C364D">
        <w:rPr>
          <w:rFonts w:ascii="Tahoma" w:hAnsi="Tahoma" w:cs="Tahoma"/>
          <w:color w:val="000000"/>
          <w:sz w:val="22"/>
          <w:szCs w:val="22"/>
        </w:rPr>
        <w:t xml:space="preserve">Members </w:t>
      </w:r>
      <w:r w:rsidRPr="001C364D">
        <w:rPr>
          <w:rFonts w:ascii="Tahoma" w:hAnsi="Tahoma" w:cs="Tahoma"/>
          <w:color w:val="000000"/>
          <w:sz w:val="22"/>
          <w:szCs w:val="22"/>
        </w:rPr>
        <w:t xml:space="preserve">and Associate Members. </w:t>
      </w:r>
      <w:r w:rsidR="003A5AAF" w:rsidRPr="001C364D">
        <w:rPr>
          <w:rFonts w:ascii="Tahoma" w:hAnsi="Tahoma" w:cs="Tahoma"/>
          <w:color w:val="000000"/>
          <w:sz w:val="22"/>
          <w:szCs w:val="22"/>
        </w:rPr>
        <w:t>T</w:t>
      </w:r>
      <w:r w:rsidRPr="001C364D">
        <w:rPr>
          <w:rFonts w:ascii="Tahoma" w:hAnsi="Tahoma" w:cs="Tahoma"/>
          <w:color w:val="000000"/>
          <w:sz w:val="22"/>
          <w:szCs w:val="22"/>
        </w:rPr>
        <w:t xml:space="preserve">he </w:t>
      </w:r>
      <w:r w:rsidR="0041759F" w:rsidRPr="001C364D">
        <w:rPr>
          <w:rFonts w:ascii="Tahoma" w:hAnsi="Tahoma" w:cs="Tahoma"/>
          <w:color w:val="000000"/>
          <w:sz w:val="22"/>
          <w:szCs w:val="22"/>
        </w:rPr>
        <w:t xml:space="preserve">OH </w:t>
      </w:r>
      <w:r w:rsidRPr="001C364D">
        <w:rPr>
          <w:rFonts w:ascii="Tahoma" w:hAnsi="Tahoma" w:cs="Tahoma"/>
          <w:color w:val="000000"/>
          <w:sz w:val="22"/>
          <w:szCs w:val="22"/>
        </w:rPr>
        <w:t>WARN Steering Committee distributes announcements of updates by using the “Record of Change</w:t>
      </w:r>
      <w:r w:rsidR="00B673AA" w:rsidRPr="001C364D">
        <w:rPr>
          <w:rFonts w:ascii="Tahoma" w:hAnsi="Tahoma" w:cs="Tahoma"/>
          <w:color w:val="000000"/>
          <w:sz w:val="22"/>
          <w:szCs w:val="22"/>
        </w:rPr>
        <w:t>s”</w:t>
      </w:r>
      <w:r w:rsidRPr="001C364D">
        <w:rPr>
          <w:rFonts w:ascii="Tahoma" w:hAnsi="Tahoma" w:cs="Tahoma"/>
          <w:color w:val="000000"/>
          <w:sz w:val="22"/>
          <w:szCs w:val="22"/>
        </w:rPr>
        <w:t xml:space="preserve"> </w:t>
      </w:r>
      <w:r w:rsidR="0041759F" w:rsidRPr="001C364D">
        <w:rPr>
          <w:rFonts w:ascii="Tahoma" w:hAnsi="Tahoma" w:cs="Tahoma"/>
          <w:color w:val="000000"/>
          <w:sz w:val="22"/>
          <w:szCs w:val="22"/>
        </w:rPr>
        <w:t xml:space="preserve">form </w:t>
      </w:r>
      <w:r w:rsidRPr="001C364D">
        <w:rPr>
          <w:rFonts w:ascii="Tahoma" w:hAnsi="Tahoma" w:cs="Tahoma"/>
          <w:color w:val="000000"/>
          <w:sz w:val="22"/>
          <w:szCs w:val="22"/>
        </w:rPr>
        <w:t>attached at the beginning of th</w:t>
      </w:r>
      <w:r w:rsidR="0041759F" w:rsidRPr="001C364D">
        <w:rPr>
          <w:rFonts w:ascii="Tahoma" w:hAnsi="Tahoma" w:cs="Tahoma"/>
          <w:color w:val="000000"/>
          <w:sz w:val="22"/>
          <w:szCs w:val="22"/>
        </w:rPr>
        <w:t>is</w:t>
      </w:r>
      <w:r w:rsidRPr="001C364D">
        <w:rPr>
          <w:rFonts w:ascii="Tahoma" w:hAnsi="Tahoma" w:cs="Tahoma"/>
          <w:color w:val="000000"/>
          <w:sz w:val="22"/>
          <w:szCs w:val="22"/>
        </w:rPr>
        <w:t xml:space="preserve"> </w:t>
      </w:r>
      <w:r w:rsidR="00595EC4" w:rsidRPr="001C364D">
        <w:rPr>
          <w:rFonts w:ascii="Tahoma" w:hAnsi="Tahoma" w:cs="Tahoma"/>
          <w:color w:val="000000"/>
          <w:sz w:val="22"/>
          <w:szCs w:val="22"/>
        </w:rPr>
        <w:t>OH WARN Operational Plan</w:t>
      </w:r>
      <w:r w:rsidRPr="001C364D">
        <w:rPr>
          <w:rFonts w:ascii="Tahoma" w:hAnsi="Tahoma" w:cs="Tahoma"/>
          <w:color w:val="000000"/>
          <w:sz w:val="22"/>
          <w:szCs w:val="22"/>
        </w:rPr>
        <w:t xml:space="preserve">. The </w:t>
      </w:r>
      <w:r w:rsidR="0041759F" w:rsidRPr="001C364D">
        <w:rPr>
          <w:rFonts w:ascii="Tahoma" w:hAnsi="Tahoma" w:cs="Tahoma"/>
          <w:color w:val="000000"/>
          <w:sz w:val="22"/>
          <w:szCs w:val="22"/>
        </w:rPr>
        <w:t xml:space="preserve">OH </w:t>
      </w:r>
      <w:r w:rsidRPr="001C364D">
        <w:rPr>
          <w:rFonts w:ascii="Tahoma" w:hAnsi="Tahoma" w:cs="Tahoma"/>
          <w:color w:val="000000"/>
          <w:sz w:val="22"/>
          <w:szCs w:val="22"/>
        </w:rPr>
        <w:t>WARN Steering Committee records any updates or changes to any part of this document.</w:t>
      </w:r>
      <w:r w:rsidR="00A11EB3" w:rsidRPr="001C364D" w:rsidDel="00A11EB3">
        <w:rPr>
          <w:rFonts w:ascii="Tahoma" w:hAnsi="Tahoma" w:cs="Tahoma"/>
          <w:color w:val="000000"/>
          <w:sz w:val="22"/>
          <w:szCs w:val="22"/>
        </w:rPr>
        <w:t xml:space="preserve"> </w:t>
      </w:r>
      <w:bookmarkEnd w:id="18"/>
      <w:bookmarkEnd w:id="20"/>
    </w:p>
    <w:p w:rsidR="00E048C1" w:rsidRPr="00764CA3" w:rsidRDefault="00A5752C" w:rsidP="004F7C76">
      <w:pPr>
        <w:pStyle w:val="NormalTimesNewRoman"/>
        <w:spacing w:before="60" w:after="240"/>
        <w:outlineLvl w:val="0"/>
        <w:rPr>
          <w:rFonts w:ascii="Tahoma" w:hAnsi="Tahoma" w:cs="Tahoma"/>
          <w:b/>
          <w:smallCaps/>
          <w:noProof/>
          <w:color w:val="365F92"/>
          <w:sz w:val="28"/>
          <w:szCs w:val="28"/>
        </w:rPr>
      </w:pPr>
      <w:r w:rsidRPr="00764CA3">
        <w:rPr>
          <w:rFonts w:ascii="Tahoma" w:hAnsi="Tahoma" w:cs="Tahoma"/>
          <w:b/>
          <w:smallCaps/>
          <w:color w:val="365F92"/>
          <w:sz w:val="28"/>
          <w:szCs w:val="28"/>
        </w:rPr>
        <w:br w:type="page"/>
      </w:r>
      <w:bookmarkStart w:id="37" w:name="_Toc459295979"/>
      <w:r w:rsidR="00E048C1" w:rsidRPr="00764CA3">
        <w:rPr>
          <w:rFonts w:ascii="Tahoma" w:hAnsi="Tahoma" w:cs="Tahoma"/>
          <w:b/>
          <w:smallCaps/>
          <w:noProof/>
          <w:color w:val="365F92"/>
          <w:sz w:val="28"/>
          <w:szCs w:val="28"/>
        </w:rPr>
        <w:lastRenderedPageBreak/>
        <w:t>S</w:t>
      </w:r>
      <w:r w:rsidR="0028106D" w:rsidRPr="00764CA3">
        <w:rPr>
          <w:rFonts w:ascii="Tahoma" w:hAnsi="Tahoma" w:cs="Tahoma"/>
          <w:b/>
          <w:smallCaps/>
          <w:noProof/>
          <w:color w:val="365F92"/>
          <w:sz w:val="28"/>
          <w:szCs w:val="28"/>
        </w:rPr>
        <w:t>ection</w:t>
      </w:r>
      <w:r w:rsidR="00E048C1" w:rsidRPr="00764CA3">
        <w:rPr>
          <w:rFonts w:ascii="Tahoma" w:hAnsi="Tahoma" w:cs="Tahoma"/>
          <w:b/>
          <w:smallCaps/>
          <w:noProof/>
          <w:color w:val="365F92"/>
          <w:sz w:val="28"/>
          <w:szCs w:val="28"/>
        </w:rPr>
        <w:t xml:space="preserve"> </w:t>
      </w:r>
      <w:r w:rsidR="0028106D" w:rsidRPr="00764CA3">
        <w:rPr>
          <w:rFonts w:ascii="Tahoma" w:hAnsi="Tahoma" w:cs="Tahoma"/>
          <w:b/>
          <w:smallCaps/>
          <w:noProof/>
          <w:color w:val="365F92"/>
          <w:sz w:val="28"/>
          <w:szCs w:val="28"/>
        </w:rPr>
        <w:t>4.0</w:t>
      </w:r>
      <w:r w:rsidR="0028106D" w:rsidRPr="00764CA3">
        <w:rPr>
          <w:rFonts w:ascii="Tahoma" w:hAnsi="Tahoma" w:cs="Tahoma"/>
          <w:b/>
          <w:smallCaps/>
          <w:noProof/>
          <w:color w:val="365F92"/>
          <w:sz w:val="28"/>
          <w:szCs w:val="28"/>
        </w:rPr>
        <w:tab/>
      </w:r>
      <w:r w:rsidR="00E048C1" w:rsidRPr="00764CA3">
        <w:rPr>
          <w:rFonts w:ascii="Tahoma" w:hAnsi="Tahoma" w:cs="Tahoma"/>
          <w:b/>
          <w:smallCaps/>
          <w:noProof/>
          <w:color w:val="365F92"/>
          <w:sz w:val="28"/>
          <w:szCs w:val="28"/>
        </w:rPr>
        <w:t>Concept of Operations</w:t>
      </w:r>
      <w:bookmarkEnd w:id="37"/>
    </w:p>
    <w:p w:rsidR="00E048C1" w:rsidRPr="00764CA3" w:rsidRDefault="0028106D" w:rsidP="0028106D">
      <w:pPr>
        <w:pStyle w:val="Heading2"/>
        <w:tabs>
          <w:tab w:val="left" w:pos="1800"/>
        </w:tabs>
        <w:spacing w:before="0" w:after="120"/>
        <w:rPr>
          <w:rFonts w:ascii="Tahoma" w:hAnsi="Tahoma" w:cs="Tahoma"/>
          <w:i w:val="0"/>
          <w:color w:val="365F92"/>
          <w:sz w:val="22"/>
          <w:szCs w:val="22"/>
        </w:rPr>
      </w:pPr>
      <w:bookmarkStart w:id="38" w:name="_Toc181430019"/>
      <w:bookmarkStart w:id="39" w:name="_Toc459295980"/>
      <w:r w:rsidRPr="00764CA3">
        <w:rPr>
          <w:rFonts w:ascii="Tahoma" w:hAnsi="Tahoma" w:cs="Tahoma"/>
          <w:i w:val="0"/>
          <w:color w:val="365F92"/>
          <w:sz w:val="22"/>
          <w:szCs w:val="22"/>
        </w:rPr>
        <w:t>Section 4.1</w:t>
      </w:r>
      <w:r w:rsidRPr="00764CA3">
        <w:rPr>
          <w:rFonts w:ascii="Tahoma" w:hAnsi="Tahoma" w:cs="Tahoma"/>
          <w:i w:val="0"/>
          <w:color w:val="365F92"/>
          <w:sz w:val="22"/>
          <w:szCs w:val="22"/>
        </w:rPr>
        <w:tab/>
      </w:r>
      <w:r w:rsidR="001E23A3" w:rsidRPr="00764CA3">
        <w:rPr>
          <w:rFonts w:ascii="Tahoma" w:hAnsi="Tahoma" w:cs="Tahoma"/>
          <w:i w:val="0"/>
          <w:color w:val="365F92"/>
          <w:sz w:val="22"/>
          <w:szCs w:val="22"/>
        </w:rPr>
        <w:t xml:space="preserve">OH </w:t>
      </w:r>
      <w:r w:rsidR="00E048C1" w:rsidRPr="00764CA3">
        <w:rPr>
          <w:rFonts w:ascii="Tahoma" w:hAnsi="Tahoma" w:cs="Tahoma"/>
          <w:i w:val="0"/>
          <w:color w:val="365F92"/>
          <w:sz w:val="22"/>
          <w:szCs w:val="22"/>
        </w:rPr>
        <w:t>WARN Relation to Local</w:t>
      </w:r>
      <w:r w:rsidR="00CB592C" w:rsidRPr="00764CA3">
        <w:rPr>
          <w:rFonts w:ascii="Tahoma" w:hAnsi="Tahoma" w:cs="Tahoma"/>
          <w:i w:val="0"/>
          <w:color w:val="365F92"/>
          <w:sz w:val="22"/>
          <w:szCs w:val="22"/>
        </w:rPr>
        <w:t xml:space="preserve">, </w:t>
      </w:r>
      <w:r w:rsidR="00E048C1" w:rsidRPr="00764CA3">
        <w:rPr>
          <w:rFonts w:ascii="Tahoma" w:hAnsi="Tahoma" w:cs="Tahoma"/>
          <w:i w:val="0"/>
          <w:color w:val="365F92"/>
          <w:sz w:val="22"/>
          <w:szCs w:val="22"/>
        </w:rPr>
        <w:t>State</w:t>
      </w:r>
      <w:r w:rsidR="001E23A3" w:rsidRPr="00764CA3">
        <w:rPr>
          <w:rFonts w:ascii="Tahoma" w:hAnsi="Tahoma" w:cs="Tahoma"/>
          <w:i w:val="0"/>
          <w:color w:val="365F92"/>
          <w:sz w:val="22"/>
          <w:szCs w:val="22"/>
        </w:rPr>
        <w:t xml:space="preserve"> &amp;</w:t>
      </w:r>
      <w:r w:rsidR="00CB592C" w:rsidRPr="00764CA3">
        <w:rPr>
          <w:rFonts w:ascii="Tahoma" w:hAnsi="Tahoma" w:cs="Tahoma"/>
          <w:i w:val="0"/>
          <w:color w:val="365F92"/>
          <w:sz w:val="22"/>
          <w:szCs w:val="22"/>
        </w:rPr>
        <w:t xml:space="preserve"> Federal</w:t>
      </w:r>
      <w:r w:rsidR="00E048C1" w:rsidRPr="00764CA3">
        <w:rPr>
          <w:rFonts w:ascii="Tahoma" w:hAnsi="Tahoma" w:cs="Tahoma"/>
          <w:i w:val="0"/>
          <w:color w:val="365F92"/>
          <w:sz w:val="22"/>
          <w:szCs w:val="22"/>
        </w:rPr>
        <w:t xml:space="preserve"> Response</w:t>
      </w:r>
      <w:bookmarkEnd w:id="38"/>
      <w:bookmarkEnd w:id="39"/>
    </w:p>
    <w:p w:rsidR="00E048C1" w:rsidRPr="00764CA3" w:rsidRDefault="00E048C1" w:rsidP="0028106D">
      <w:pPr>
        <w:jc w:val="both"/>
        <w:rPr>
          <w:rFonts w:ascii="Tahoma" w:hAnsi="Tahoma" w:cs="Tahoma"/>
          <w:sz w:val="22"/>
          <w:szCs w:val="22"/>
        </w:rPr>
      </w:pPr>
      <w:r w:rsidRPr="00764CA3">
        <w:rPr>
          <w:rFonts w:ascii="Tahoma" w:hAnsi="Tahoma" w:cs="Tahoma"/>
          <w:sz w:val="22"/>
          <w:szCs w:val="22"/>
        </w:rPr>
        <w:t xml:space="preserve">The relationship between </w:t>
      </w:r>
      <w:r w:rsidR="001E23A3" w:rsidRPr="00764CA3">
        <w:rPr>
          <w:rFonts w:ascii="Tahoma" w:hAnsi="Tahoma" w:cs="Tahoma"/>
          <w:sz w:val="22"/>
          <w:szCs w:val="22"/>
        </w:rPr>
        <w:t>OH</w:t>
      </w:r>
      <w:r w:rsidR="00D31EFE" w:rsidRPr="00764CA3">
        <w:rPr>
          <w:rFonts w:ascii="Tahoma" w:hAnsi="Tahoma" w:cs="Tahoma"/>
          <w:sz w:val="22"/>
          <w:szCs w:val="22"/>
        </w:rPr>
        <w:t xml:space="preserve"> </w:t>
      </w:r>
      <w:r w:rsidRPr="00764CA3">
        <w:rPr>
          <w:rFonts w:ascii="Tahoma" w:hAnsi="Tahoma" w:cs="Tahoma"/>
          <w:sz w:val="22"/>
          <w:szCs w:val="22"/>
        </w:rPr>
        <w:t xml:space="preserve">WARN and the local and state emergency response system is critical. According to </w:t>
      </w:r>
      <w:proofErr w:type="spellStart"/>
      <w:r w:rsidRPr="00764CA3">
        <w:rPr>
          <w:rFonts w:ascii="Tahoma" w:hAnsi="Tahoma" w:cs="Tahoma"/>
          <w:sz w:val="22"/>
          <w:szCs w:val="22"/>
        </w:rPr>
        <w:t>NIMS</w:t>
      </w:r>
      <w:proofErr w:type="spellEnd"/>
      <w:r w:rsidRPr="00764CA3">
        <w:rPr>
          <w:rFonts w:ascii="Tahoma" w:hAnsi="Tahoma" w:cs="Tahoma"/>
          <w:sz w:val="22"/>
          <w:szCs w:val="22"/>
        </w:rPr>
        <w:t>, local jurisdictions retain command, control, and other authority over response activities for their jurisdictional areas</w:t>
      </w:r>
      <w:r w:rsidR="00C47E79" w:rsidRPr="00764CA3">
        <w:rPr>
          <w:rFonts w:ascii="Tahoma" w:hAnsi="Tahoma" w:cs="Tahoma"/>
          <w:sz w:val="22"/>
          <w:szCs w:val="22"/>
        </w:rPr>
        <w:t>.</w:t>
      </w:r>
      <w:r w:rsidRPr="00764CA3">
        <w:rPr>
          <w:rStyle w:val="FootnoteReference"/>
          <w:rFonts w:ascii="Tahoma" w:hAnsi="Tahoma" w:cs="Tahoma"/>
          <w:sz w:val="22"/>
          <w:szCs w:val="22"/>
        </w:rPr>
        <w:footnoteReference w:id="3"/>
      </w:r>
      <w:r w:rsidRPr="00764CA3">
        <w:rPr>
          <w:rFonts w:ascii="Tahoma" w:hAnsi="Tahoma" w:cs="Tahoma"/>
          <w:sz w:val="22"/>
          <w:szCs w:val="22"/>
        </w:rPr>
        <w:t xml:space="preserve"> Incidents typically begin and end locally and are managed on a daily basis at the lowest possible geographical, organizational, and jurisdictional level. Local jurisdictions have flexibility to adjust the scale and scope of their response to the emergency</w:t>
      </w:r>
      <w:r w:rsidR="00FF093F" w:rsidRPr="00764CA3">
        <w:rPr>
          <w:rFonts w:ascii="Tahoma" w:hAnsi="Tahoma" w:cs="Tahoma"/>
          <w:sz w:val="22"/>
          <w:szCs w:val="22"/>
        </w:rPr>
        <w:t>.</w:t>
      </w:r>
      <w:r w:rsidR="001A7C40" w:rsidRPr="00764CA3">
        <w:rPr>
          <w:rFonts w:ascii="Tahoma" w:hAnsi="Tahoma" w:cs="Tahoma"/>
          <w:sz w:val="22"/>
          <w:szCs w:val="22"/>
        </w:rPr>
        <w:t xml:space="preserve"> Should the local and state jurisdictions become overwhelmed during a response; the state may request federal assistance.</w:t>
      </w:r>
    </w:p>
    <w:p w:rsidR="00FF093F" w:rsidRPr="00764CA3" w:rsidRDefault="00FF093F" w:rsidP="00E048C1">
      <w:pPr>
        <w:rPr>
          <w:rFonts w:ascii="Tahoma" w:hAnsi="Tahoma" w:cs="Tahoma"/>
          <w:sz w:val="22"/>
          <w:szCs w:val="22"/>
        </w:rPr>
      </w:pPr>
    </w:p>
    <w:p w:rsidR="00CA24E3" w:rsidRPr="00764CA3" w:rsidRDefault="00E048C1" w:rsidP="001E23A3">
      <w:pPr>
        <w:pStyle w:val="TxBrp12"/>
        <w:tabs>
          <w:tab w:val="clear" w:pos="204"/>
          <w:tab w:val="left" w:pos="500"/>
        </w:tabs>
        <w:spacing w:after="120" w:line="240" w:lineRule="auto"/>
        <w:jc w:val="both"/>
        <w:rPr>
          <w:rFonts w:ascii="Tahoma" w:hAnsi="Tahoma" w:cs="Tahoma"/>
          <w:sz w:val="22"/>
          <w:szCs w:val="22"/>
        </w:rPr>
      </w:pPr>
      <w:r w:rsidRPr="00764CA3">
        <w:rPr>
          <w:rFonts w:ascii="Tahoma" w:hAnsi="Tahoma" w:cs="Tahoma"/>
          <w:sz w:val="22"/>
          <w:szCs w:val="22"/>
        </w:rPr>
        <w:t>The following is a list of the emergency responsibilities and levels of response that may be part of a mobilization</w:t>
      </w:r>
      <w:r w:rsidR="00CB592C" w:rsidRPr="00764CA3">
        <w:rPr>
          <w:rFonts w:ascii="Tahoma" w:hAnsi="Tahoma" w:cs="Tahoma"/>
          <w:sz w:val="22"/>
          <w:szCs w:val="22"/>
        </w:rPr>
        <w:t xml:space="preserve"> of </w:t>
      </w:r>
      <w:r w:rsidR="001E23A3" w:rsidRPr="00764CA3">
        <w:rPr>
          <w:rFonts w:ascii="Tahoma" w:hAnsi="Tahoma" w:cs="Tahoma"/>
          <w:sz w:val="22"/>
          <w:szCs w:val="22"/>
        </w:rPr>
        <w:t>OH</w:t>
      </w:r>
      <w:r w:rsidR="00CB592C" w:rsidRPr="00764CA3">
        <w:rPr>
          <w:rFonts w:ascii="Tahoma" w:hAnsi="Tahoma" w:cs="Tahoma"/>
          <w:sz w:val="22"/>
          <w:szCs w:val="22"/>
        </w:rPr>
        <w:t xml:space="preserve"> WARN</w:t>
      </w:r>
      <w:r w:rsidRPr="00764CA3">
        <w:rPr>
          <w:rFonts w:ascii="Tahoma" w:hAnsi="Tahoma" w:cs="Tahoma"/>
          <w:sz w:val="22"/>
          <w:szCs w:val="22"/>
        </w:rPr>
        <w:t xml:space="preserve">. The cumulative activities mirror those described in the </w:t>
      </w:r>
      <w:proofErr w:type="spellStart"/>
      <w:r w:rsidRPr="00764CA3">
        <w:rPr>
          <w:rFonts w:ascii="Tahoma" w:hAnsi="Tahoma" w:cs="Tahoma"/>
          <w:sz w:val="22"/>
          <w:szCs w:val="22"/>
        </w:rPr>
        <w:t>NIMS</w:t>
      </w:r>
      <w:proofErr w:type="spellEnd"/>
      <w:r w:rsidRPr="00764CA3">
        <w:rPr>
          <w:rFonts w:ascii="Tahoma" w:hAnsi="Tahoma" w:cs="Tahoma"/>
          <w:sz w:val="22"/>
          <w:szCs w:val="22"/>
        </w:rPr>
        <w:t xml:space="preserve"> Multi-Agency Coordination System (MACS) Group process (for more information on MACS, see</w:t>
      </w:r>
      <w:r w:rsidR="00A718E8" w:rsidRPr="00764CA3">
        <w:rPr>
          <w:rFonts w:ascii="Tahoma" w:hAnsi="Tahoma" w:cs="Tahoma"/>
          <w:sz w:val="22"/>
          <w:szCs w:val="22"/>
        </w:rPr>
        <w:t xml:space="preserve"> the training courses at</w:t>
      </w:r>
      <w:r w:rsidRPr="00764CA3">
        <w:rPr>
          <w:rFonts w:ascii="Tahoma" w:hAnsi="Tahoma" w:cs="Tahoma"/>
          <w:sz w:val="22"/>
          <w:szCs w:val="22"/>
        </w:rPr>
        <w:t xml:space="preserve"> </w:t>
      </w:r>
      <w:hyperlink r:id="rId35" w:history="1">
        <w:r w:rsidR="001E23A3" w:rsidRPr="00764CA3">
          <w:rPr>
            <w:rStyle w:val="Hyperlink"/>
            <w:rFonts w:ascii="Tahoma" w:hAnsi="Tahoma" w:cs="Tahoma"/>
            <w:sz w:val="22"/>
            <w:szCs w:val="22"/>
          </w:rPr>
          <w:t>http://training.fema.gov/</w:t>
        </w:r>
      </w:hyperlink>
      <w:r w:rsidRPr="00764CA3">
        <w:rPr>
          <w:rFonts w:ascii="Tahoma" w:hAnsi="Tahoma" w:cs="Tahoma"/>
          <w:sz w:val="22"/>
          <w:szCs w:val="22"/>
        </w:rPr>
        <w:t>).</w:t>
      </w:r>
      <w:r w:rsidR="00CA24E3" w:rsidRPr="00764CA3">
        <w:rPr>
          <w:rFonts w:ascii="Tahoma" w:hAnsi="Tahoma" w:cs="Tahoma"/>
          <w:sz w:val="22"/>
          <w:szCs w:val="22"/>
        </w:rPr>
        <w:t xml:space="preserve"> In general, </w:t>
      </w:r>
      <w:proofErr w:type="gramStart"/>
      <w:r w:rsidR="00CA24E3" w:rsidRPr="00764CA3">
        <w:rPr>
          <w:rFonts w:ascii="Tahoma" w:hAnsi="Tahoma" w:cs="Tahoma"/>
          <w:sz w:val="22"/>
          <w:szCs w:val="22"/>
        </w:rPr>
        <w:t>a MACS</w:t>
      </w:r>
      <w:proofErr w:type="gramEnd"/>
      <w:r w:rsidR="00CA24E3" w:rsidRPr="00764CA3">
        <w:rPr>
          <w:rFonts w:ascii="Tahoma" w:hAnsi="Tahoma" w:cs="Tahoma"/>
          <w:sz w:val="22"/>
          <w:szCs w:val="22"/>
        </w:rPr>
        <w:t xml:space="preserve"> is a combination of facilities, equipment, personnel, procedures, and communications integrated into a common system with responsibility for coordinating and supporting domestic incident management activities. While direct tactical and operational responsibility for conducting incident management activities rests with the Incident Command, the primary functions </w:t>
      </w:r>
      <w:proofErr w:type="gramStart"/>
      <w:r w:rsidR="00CA24E3" w:rsidRPr="00764CA3">
        <w:rPr>
          <w:rFonts w:ascii="Tahoma" w:hAnsi="Tahoma" w:cs="Tahoma"/>
          <w:sz w:val="22"/>
          <w:szCs w:val="22"/>
        </w:rPr>
        <w:t>of a MACS</w:t>
      </w:r>
      <w:proofErr w:type="gramEnd"/>
      <w:r w:rsidR="00CA24E3" w:rsidRPr="00764CA3">
        <w:rPr>
          <w:rFonts w:ascii="Tahoma" w:hAnsi="Tahoma" w:cs="Tahoma"/>
          <w:sz w:val="22"/>
          <w:szCs w:val="22"/>
        </w:rPr>
        <w:t xml:space="preserve"> include the following:</w:t>
      </w:r>
    </w:p>
    <w:p w:rsidR="00CA24E3" w:rsidRPr="00764CA3" w:rsidRDefault="00CA24E3" w:rsidP="00EE4385">
      <w:pPr>
        <w:pStyle w:val="TxBrp12"/>
        <w:numPr>
          <w:ilvl w:val="0"/>
          <w:numId w:val="36"/>
        </w:numPr>
        <w:tabs>
          <w:tab w:val="clear" w:pos="204"/>
        </w:tabs>
        <w:spacing w:line="240" w:lineRule="auto"/>
        <w:rPr>
          <w:rFonts w:ascii="Tahoma" w:hAnsi="Tahoma" w:cs="Tahoma"/>
          <w:sz w:val="22"/>
          <w:szCs w:val="22"/>
        </w:rPr>
      </w:pPr>
      <w:r w:rsidRPr="00764CA3">
        <w:rPr>
          <w:rFonts w:ascii="Tahoma" w:hAnsi="Tahoma" w:cs="Tahoma"/>
          <w:sz w:val="22"/>
          <w:szCs w:val="22"/>
        </w:rPr>
        <w:t>Support incident management policies and priorities</w:t>
      </w:r>
    </w:p>
    <w:p w:rsidR="00CA24E3" w:rsidRPr="00764CA3" w:rsidRDefault="00CA24E3" w:rsidP="00EE4385">
      <w:pPr>
        <w:pStyle w:val="TxBrp12"/>
        <w:numPr>
          <w:ilvl w:val="0"/>
          <w:numId w:val="36"/>
        </w:numPr>
        <w:tabs>
          <w:tab w:val="clear" w:pos="204"/>
        </w:tabs>
        <w:spacing w:line="240" w:lineRule="auto"/>
        <w:rPr>
          <w:rFonts w:ascii="Tahoma" w:hAnsi="Tahoma" w:cs="Tahoma"/>
          <w:sz w:val="22"/>
          <w:szCs w:val="22"/>
        </w:rPr>
      </w:pPr>
      <w:r w:rsidRPr="00764CA3">
        <w:rPr>
          <w:rFonts w:ascii="Tahoma" w:hAnsi="Tahoma" w:cs="Tahoma"/>
          <w:sz w:val="22"/>
          <w:szCs w:val="22"/>
        </w:rPr>
        <w:t>Facilitate logistics support and resource tracking</w:t>
      </w:r>
    </w:p>
    <w:p w:rsidR="00CA24E3" w:rsidRPr="00764CA3" w:rsidRDefault="00CA24E3" w:rsidP="00EE4385">
      <w:pPr>
        <w:pStyle w:val="TxBrp12"/>
        <w:numPr>
          <w:ilvl w:val="0"/>
          <w:numId w:val="36"/>
        </w:numPr>
        <w:tabs>
          <w:tab w:val="clear" w:pos="204"/>
        </w:tabs>
        <w:spacing w:line="240" w:lineRule="auto"/>
        <w:rPr>
          <w:rFonts w:ascii="Tahoma" w:hAnsi="Tahoma" w:cs="Tahoma"/>
          <w:sz w:val="22"/>
          <w:szCs w:val="22"/>
        </w:rPr>
      </w:pPr>
      <w:r w:rsidRPr="00764CA3">
        <w:rPr>
          <w:rFonts w:ascii="Tahoma" w:hAnsi="Tahoma" w:cs="Tahoma"/>
          <w:sz w:val="22"/>
          <w:szCs w:val="22"/>
        </w:rPr>
        <w:t>Inform resource allocation decisions using incident management priorities</w:t>
      </w:r>
    </w:p>
    <w:p w:rsidR="00CA24E3" w:rsidRPr="00764CA3" w:rsidRDefault="00CA24E3" w:rsidP="00EE4385">
      <w:pPr>
        <w:pStyle w:val="TxBrp12"/>
        <w:numPr>
          <w:ilvl w:val="0"/>
          <w:numId w:val="36"/>
        </w:numPr>
        <w:tabs>
          <w:tab w:val="clear" w:pos="204"/>
        </w:tabs>
        <w:spacing w:line="240" w:lineRule="auto"/>
        <w:rPr>
          <w:rFonts w:ascii="Tahoma" w:hAnsi="Tahoma" w:cs="Tahoma"/>
          <w:sz w:val="22"/>
          <w:szCs w:val="22"/>
        </w:rPr>
      </w:pPr>
      <w:r w:rsidRPr="00764CA3">
        <w:rPr>
          <w:rFonts w:ascii="Tahoma" w:hAnsi="Tahoma" w:cs="Tahoma"/>
          <w:sz w:val="22"/>
          <w:szCs w:val="22"/>
        </w:rPr>
        <w:t>Coordinate incident related information</w:t>
      </w:r>
    </w:p>
    <w:p w:rsidR="00CA24E3" w:rsidRPr="00764CA3" w:rsidRDefault="00CA24E3" w:rsidP="00EE4385">
      <w:pPr>
        <w:pStyle w:val="TxBrp12"/>
        <w:numPr>
          <w:ilvl w:val="0"/>
          <w:numId w:val="36"/>
        </w:numPr>
        <w:tabs>
          <w:tab w:val="clear" w:pos="204"/>
        </w:tabs>
        <w:spacing w:line="240" w:lineRule="auto"/>
        <w:rPr>
          <w:rFonts w:ascii="Tahoma" w:hAnsi="Tahoma" w:cs="Tahoma"/>
          <w:sz w:val="22"/>
          <w:szCs w:val="22"/>
        </w:rPr>
      </w:pPr>
      <w:r w:rsidRPr="00764CA3">
        <w:rPr>
          <w:rFonts w:ascii="Tahoma" w:hAnsi="Tahoma" w:cs="Tahoma"/>
          <w:sz w:val="22"/>
          <w:szCs w:val="22"/>
        </w:rPr>
        <w:t>Coordinate interagency and intergovernmental issues regarding incident management policies, priorities, and strategies</w:t>
      </w:r>
    </w:p>
    <w:p w:rsidR="00CA24E3" w:rsidRPr="00764CA3" w:rsidRDefault="00CA24E3" w:rsidP="00CA24E3">
      <w:pPr>
        <w:pStyle w:val="TxBrp12"/>
        <w:tabs>
          <w:tab w:val="clear" w:pos="204"/>
          <w:tab w:val="left" w:pos="500"/>
        </w:tabs>
        <w:spacing w:line="240" w:lineRule="auto"/>
        <w:rPr>
          <w:rFonts w:ascii="Tahoma" w:hAnsi="Tahoma" w:cs="Tahoma"/>
          <w:sz w:val="22"/>
          <w:szCs w:val="22"/>
        </w:rPr>
      </w:pPr>
    </w:p>
    <w:p w:rsidR="00E048C1" w:rsidRPr="00764CA3" w:rsidRDefault="001E23A3" w:rsidP="00B673AA">
      <w:pPr>
        <w:rPr>
          <w:rFonts w:ascii="Tahoma" w:hAnsi="Tahoma" w:cs="Tahoma"/>
          <w:sz w:val="22"/>
          <w:szCs w:val="22"/>
        </w:rPr>
      </w:pPr>
      <w:r w:rsidRPr="00764CA3">
        <w:rPr>
          <w:rFonts w:ascii="Tahoma" w:hAnsi="Tahoma" w:cs="Tahoma"/>
          <w:color w:val="000000"/>
          <w:sz w:val="22"/>
          <w:szCs w:val="22"/>
        </w:rPr>
        <w:t>OH</w:t>
      </w:r>
      <w:r w:rsidR="00CA24E3" w:rsidRPr="00764CA3">
        <w:rPr>
          <w:rFonts w:ascii="Tahoma" w:hAnsi="Tahoma" w:cs="Tahoma"/>
          <w:color w:val="000000"/>
          <w:sz w:val="22"/>
          <w:szCs w:val="22"/>
        </w:rPr>
        <w:t xml:space="preserve"> WARN and its various levels of interaction as described below can be considered a</w:t>
      </w:r>
      <w:r w:rsidRPr="00764CA3">
        <w:rPr>
          <w:rFonts w:ascii="Tahoma" w:hAnsi="Tahoma" w:cs="Tahoma"/>
          <w:color w:val="000000"/>
          <w:sz w:val="22"/>
          <w:szCs w:val="22"/>
        </w:rPr>
        <w:t>n element of a</w:t>
      </w:r>
      <w:r w:rsidR="00CA24E3" w:rsidRPr="00764CA3">
        <w:rPr>
          <w:rFonts w:ascii="Tahoma" w:hAnsi="Tahoma" w:cs="Tahoma"/>
          <w:color w:val="000000"/>
          <w:sz w:val="22"/>
          <w:szCs w:val="22"/>
        </w:rPr>
        <w:t xml:space="preserve"> MACS</w:t>
      </w:r>
      <w:r w:rsidRPr="00764CA3">
        <w:rPr>
          <w:rFonts w:ascii="Tahoma" w:hAnsi="Tahoma" w:cs="Tahoma"/>
          <w:color w:val="000000"/>
          <w:sz w:val="22"/>
          <w:szCs w:val="22"/>
        </w:rPr>
        <w:t xml:space="preserve"> providing support to local responders</w:t>
      </w:r>
      <w:r w:rsidR="00CA24E3" w:rsidRPr="00764CA3">
        <w:rPr>
          <w:rFonts w:ascii="Tahoma" w:hAnsi="Tahoma" w:cs="Tahoma"/>
          <w:color w:val="000000"/>
          <w:sz w:val="22"/>
          <w:szCs w:val="22"/>
        </w:rPr>
        <w:t>.</w:t>
      </w:r>
    </w:p>
    <w:p w:rsidR="00E048C1" w:rsidRPr="00764CA3" w:rsidRDefault="00E048C1" w:rsidP="00E048C1">
      <w:pPr>
        <w:rPr>
          <w:rFonts w:ascii="Tahoma" w:hAnsi="Tahoma" w:cs="Tahoma"/>
          <w:color w:val="000000"/>
          <w:sz w:val="22"/>
          <w:szCs w:val="22"/>
        </w:rPr>
      </w:pPr>
    </w:p>
    <w:p w:rsidR="00E048C1" w:rsidRPr="00764CA3" w:rsidRDefault="00E048C1" w:rsidP="001E23A3">
      <w:pPr>
        <w:jc w:val="both"/>
        <w:rPr>
          <w:rFonts w:ascii="Tahoma" w:hAnsi="Tahoma" w:cs="Tahoma"/>
          <w:color w:val="000000"/>
          <w:sz w:val="22"/>
          <w:szCs w:val="22"/>
        </w:rPr>
      </w:pPr>
      <w:r w:rsidRPr="00764CA3">
        <w:rPr>
          <w:rFonts w:ascii="Tahoma" w:hAnsi="Tahoma" w:cs="Tahoma"/>
          <w:color w:val="000000"/>
          <w:sz w:val="22"/>
          <w:szCs w:val="22"/>
        </w:rPr>
        <w:t xml:space="preserve">Depending on the size of the emergency, all levels of response described below may not be needed every time </w:t>
      </w:r>
      <w:r w:rsidR="001E23A3" w:rsidRPr="00764CA3">
        <w:rPr>
          <w:rFonts w:ascii="Tahoma" w:hAnsi="Tahoma" w:cs="Tahoma"/>
          <w:color w:val="000000"/>
          <w:sz w:val="22"/>
          <w:szCs w:val="22"/>
        </w:rPr>
        <w:t>OH</w:t>
      </w:r>
      <w:r w:rsidRPr="00764CA3">
        <w:rPr>
          <w:rFonts w:ascii="Tahoma" w:hAnsi="Tahoma" w:cs="Tahoma"/>
          <w:color w:val="000000"/>
          <w:sz w:val="22"/>
          <w:szCs w:val="22"/>
        </w:rPr>
        <w:t xml:space="preserve"> WARN is activated. </w:t>
      </w:r>
      <w:r w:rsidR="007F0559" w:rsidRPr="00764CA3">
        <w:rPr>
          <w:rFonts w:ascii="Tahoma" w:hAnsi="Tahoma" w:cs="Tahoma"/>
          <w:i/>
          <w:color w:val="000000"/>
          <w:sz w:val="22"/>
          <w:szCs w:val="22"/>
        </w:rPr>
        <w:t>As all emergencies are local, if resource needs can be addressed by one utility calling another, that may be all that is needed.</w:t>
      </w:r>
      <w:r w:rsidR="007F0559" w:rsidRPr="00764CA3">
        <w:rPr>
          <w:rFonts w:ascii="Tahoma" w:hAnsi="Tahoma" w:cs="Tahoma"/>
          <w:color w:val="000000"/>
          <w:sz w:val="22"/>
          <w:szCs w:val="22"/>
        </w:rPr>
        <w:t xml:space="preserve"> </w:t>
      </w:r>
      <w:r w:rsidR="00277035" w:rsidRPr="00764CA3">
        <w:rPr>
          <w:rFonts w:ascii="Tahoma" w:hAnsi="Tahoma" w:cs="Tahoma"/>
          <w:color w:val="000000"/>
          <w:sz w:val="22"/>
          <w:szCs w:val="22"/>
        </w:rPr>
        <w:t xml:space="preserve">In these situations, the Requesting Utility activates an Emergency Response incident on the website which will inform all members of the activation of OH WARN and the sharing of resources. If access to the OH WARN website is not available, notification </w:t>
      </w:r>
      <w:r w:rsidRPr="00764CA3">
        <w:rPr>
          <w:rFonts w:ascii="Tahoma" w:hAnsi="Tahoma" w:cs="Tahoma"/>
          <w:color w:val="000000"/>
          <w:sz w:val="22"/>
          <w:szCs w:val="22"/>
        </w:rPr>
        <w:t>can be accomplished via e-mail</w:t>
      </w:r>
      <w:r w:rsidR="00277035" w:rsidRPr="00764CA3">
        <w:rPr>
          <w:rFonts w:ascii="Tahoma" w:hAnsi="Tahoma" w:cs="Tahoma"/>
          <w:color w:val="000000"/>
          <w:sz w:val="22"/>
          <w:szCs w:val="22"/>
        </w:rPr>
        <w:t xml:space="preserve">, </w:t>
      </w:r>
      <w:r w:rsidR="00252F7F" w:rsidRPr="00764CA3">
        <w:rPr>
          <w:rFonts w:ascii="Tahoma" w:hAnsi="Tahoma" w:cs="Tahoma"/>
          <w:color w:val="000000"/>
          <w:sz w:val="22"/>
          <w:szCs w:val="22"/>
        </w:rPr>
        <w:t>phone, radio, fax</w:t>
      </w:r>
      <w:r w:rsidR="00BD48AF" w:rsidRPr="00764CA3">
        <w:rPr>
          <w:rFonts w:ascii="Tahoma" w:hAnsi="Tahoma" w:cs="Tahoma"/>
          <w:color w:val="000000"/>
          <w:sz w:val="22"/>
          <w:szCs w:val="22"/>
        </w:rPr>
        <w:t>,</w:t>
      </w:r>
      <w:r w:rsidR="00252F7F" w:rsidRPr="00764CA3">
        <w:rPr>
          <w:rFonts w:ascii="Tahoma" w:hAnsi="Tahoma" w:cs="Tahoma"/>
          <w:color w:val="000000"/>
          <w:sz w:val="22"/>
          <w:szCs w:val="22"/>
        </w:rPr>
        <w:t xml:space="preserve"> or other means available</w:t>
      </w:r>
      <w:r w:rsidR="00277035" w:rsidRPr="00764CA3">
        <w:rPr>
          <w:rFonts w:ascii="Tahoma" w:hAnsi="Tahoma" w:cs="Tahoma"/>
          <w:color w:val="000000"/>
          <w:sz w:val="22"/>
          <w:szCs w:val="22"/>
        </w:rPr>
        <w:t xml:space="preserve"> to any member of the OH WARN Steering Committee</w:t>
      </w:r>
      <w:r w:rsidR="00252F7F" w:rsidRPr="00764CA3">
        <w:rPr>
          <w:rFonts w:ascii="Tahoma" w:hAnsi="Tahoma" w:cs="Tahoma"/>
          <w:color w:val="000000"/>
          <w:sz w:val="22"/>
          <w:szCs w:val="22"/>
        </w:rPr>
        <w:t xml:space="preserve">. </w:t>
      </w:r>
      <w:r w:rsidR="00277035" w:rsidRPr="00764CA3">
        <w:rPr>
          <w:rFonts w:ascii="Tahoma" w:hAnsi="Tahoma" w:cs="Tahoma"/>
          <w:color w:val="000000"/>
          <w:sz w:val="22"/>
          <w:szCs w:val="22"/>
        </w:rPr>
        <w:t xml:space="preserve">For larger incidents, the Requesting Utility shall contact a member of the OH WARN Response Subcommittee. The Response Subcommittee members shall activate OH WARN. </w:t>
      </w:r>
      <w:r w:rsidRPr="00764CA3">
        <w:rPr>
          <w:rFonts w:ascii="Tahoma" w:hAnsi="Tahoma" w:cs="Tahoma"/>
          <w:color w:val="000000"/>
          <w:sz w:val="22"/>
          <w:szCs w:val="22"/>
        </w:rPr>
        <w:t xml:space="preserve">In emergencies that affect more than one locality, coordination at the county level may be necessary. In an emergency that affects multiple counties, coordination at the state level may be necessary.  </w:t>
      </w:r>
    </w:p>
    <w:p w:rsidR="00257EDD" w:rsidRPr="00764CA3" w:rsidRDefault="00764CA3" w:rsidP="00E048C1">
      <w:pPr>
        <w:rPr>
          <w:rFonts w:ascii="Times New Roman" w:hAnsi="Times New Roman"/>
          <w:color w:val="000000"/>
          <w:sz w:val="22"/>
          <w:szCs w:val="22"/>
        </w:rPr>
      </w:pPr>
      <w:r>
        <w:rPr>
          <w:rFonts w:ascii="Times New Roman" w:hAnsi="Times New Roman"/>
          <w:color w:val="000000"/>
          <w:sz w:val="22"/>
          <w:szCs w:val="22"/>
        </w:rPr>
        <w:br w:type="page"/>
      </w:r>
    </w:p>
    <w:tbl>
      <w:tblPr>
        <w:tblW w:w="9828" w:type="dxa"/>
        <w:tblLook w:val="01E0" w:firstRow="1" w:lastRow="1" w:firstColumn="1" w:lastColumn="1" w:noHBand="0" w:noVBand="0"/>
      </w:tblPr>
      <w:tblGrid>
        <w:gridCol w:w="2008"/>
        <w:gridCol w:w="7820"/>
      </w:tblGrid>
      <w:tr w:rsidR="00E048C1" w:rsidRPr="00764CA3" w:rsidTr="00764CA3">
        <w:trPr>
          <w:tblHeader/>
        </w:trPr>
        <w:tc>
          <w:tcPr>
            <w:tcW w:w="2008" w:type="dxa"/>
            <w:shd w:val="clear" w:color="auto" w:fill="CCFFFF"/>
            <w:vAlign w:val="center"/>
          </w:tcPr>
          <w:p w:rsidR="00E048C1" w:rsidRPr="00764CA3" w:rsidRDefault="00E048C1" w:rsidP="000D4C0C">
            <w:pPr>
              <w:widowControl w:val="0"/>
              <w:tabs>
                <w:tab w:val="left" w:pos="204"/>
              </w:tabs>
              <w:autoSpaceDE w:val="0"/>
              <w:autoSpaceDN w:val="0"/>
              <w:adjustRightInd w:val="0"/>
              <w:spacing w:line="226" w:lineRule="atLeast"/>
              <w:rPr>
                <w:rFonts w:ascii="Tahoma" w:hAnsi="Tahoma" w:cs="Tahoma"/>
                <w:sz w:val="22"/>
                <w:szCs w:val="22"/>
                <w:u w:val="single"/>
              </w:rPr>
            </w:pPr>
            <w:r w:rsidRPr="00764CA3">
              <w:rPr>
                <w:rFonts w:ascii="Tahoma" w:hAnsi="Tahoma" w:cs="Tahoma"/>
                <w:b/>
                <w:sz w:val="22"/>
                <w:szCs w:val="22"/>
                <w:u w:val="single"/>
              </w:rPr>
              <w:lastRenderedPageBreak/>
              <w:t>Role</w:t>
            </w:r>
            <w:r w:rsidRPr="00764CA3">
              <w:rPr>
                <w:rFonts w:ascii="Tahoma" w:hAnsi="Tahoma" w:cs="Tahoma"/>
                <w:b/>
                <w:sz w:val="22"/>
                <w:szCs w:val="22"/>
              </w:rPr>
              <w:t>:</w:t>
            </w:r>
          </w:p>
        </w:tc>
        <w:tc>
          <w:tcPr>
            <w:tcW w:w="7820" w:type="dxa"/>
            <w:shd w:val="clear" w:color="auto" w:fill="CCFFFF"/>
            <w:vAlign w:val="center"/>
          </w:tcPr>
          <w:p w:rsidR="00E048C1" w:rsidRPr="00764CA3" w:rsidRDefault="00E048C1" w:rsidP="000D4C0C">
            <w:pPr>
              <w:widowControl w:val="0"/>
              <w:tabs>
                <w:tab w:val="left" w:pos="204"/>
              </w:tabs>
              <w:autoSpaceDE w:val="0"/>
              <w:autoSpaceDN w:val="0"/>
              <w:adjustRightInd w:val="0"/>
              <w:spacing w:line="226" w:lineRule="atLeast"/>
              <w:rPr>
                <w:rFonts w:ascii="Tahoma" w:hAnsi="Tahoma" w:cs="Tahoma"/>
                <w:sz w:val="22"/>
                <w:szCs w:val="22"/>
                <w:u w:val="single"/>
              </w:rPr>
            </w:pPr>
            <w:r w:rsidRPr="00764CA3">
              <w:rPr>
                <w:rFonts w:ascii="Tahoma" w:hAnsi="Tahoma" w:cs="Tahoma"/>
                <w:b/>
                <w:sz w:val="22"/>
                <w:szCs w:val="22"/>
                <w:u w:val="single"/>
              </w:rPr>
              <w:t>Description of Activity</w:t>
            </w:r>
            <w:r w:rsidRPr="00764CA3">
              <w:rPr>
                <w:rFonts w:ascii="Tahoma" w:hAnsi="Tahoma" w:cs="Tahoma"/>
                <w:b/>
                <w:sz w:val="22"/>
                <w:szCs w:val="22"/>
              </w:rPr>
              <w:t>:</w:t>
            </w:r>
          </w:p>
        </w:tc>
      </w:tr>
      <w:tr w:rsidR="00E048C1" w:rsidRPr="00764CA3" w:rsidTr="00277035">
        <w:tc>
          <w:tcPr>
            <w:tcW w:w="2008" w:type="dxa"/>
          </w:tcPr>
          <w:p w:rsidR="00E048C1" w:rsidRPr="00764CA3" w:rsidRDefault="00E048C1" w:rsidP="000D4C0C">
            <w:pPr>
              <w:pStyle w:val="TxBrp17"/>
              <w:spacing w:line="240" w:lineRule="auto"/>
              <w:rPr>
                <w:rFonts w:ascii="Tahoma" w:hAnsi="Tahoma" w:cs="Tahoma"/>
                <w:sz w:val="22"/>
                <w:szCs w:val="22"/>
              </w:rPr>
            </w:pPr>
            <w:r w:rsidRPr="00764CA3">
              <w:rPr>
                <w:rFonts w:ascii="Tahoma" w:hAnsi="Tahoma" w:cs="Tahoma"/>
                <w:sz w:val="22"/>
                <w:szCs w:val="22"/>
              </w:rPr>
              <w:t>Utility Field Personnel</w:t>
            </w:r>
          </w:p>
        </w:tc>
        <w:tc>
          <w:tcPr>
            <w:tcW w:w="7820" w:type="dxa"/>
          </w:tcPr>
          <w:p w:rsidR="00E048C1" w:rsidRPr="00764CA3" w:rsidRDefault="00E048C1" w:rsidP="000D4C0C">
            <w:pPr>
              <w:pStyle w:val="TxBrp12"/>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These are the utility employees in the field responding to an emergency.</w:t>
            </w:r>
          </w:p>
          <w:p w:rsidR="00E048C1" w:rsidRPr="00764CA3" w:rsidRDefault="00E048C1" w:rsidP="00BD48AF">
            <w:pPr>
              <w:pStyle w:val="TxBrp12"/>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Homeland Security Act of 2002 (P.L.107-296) and Homeland Security Presidential Directive (</w:t>
            </w:r>
            <w:proofErr w:type="spellStart"/>
            <w:r w:rsidRPr="00764CA3">
              <w:rPr>
                <w:rFonts w:ascii="Tahoma" w:hAnsi="Tahoma" w:cs="Tahoma"/>
                <w:sz w:val="22"/>
                <w:szCs w:val="22"/>
              </w:rPr>
              <w:t>HSPD</w:t>
            </w:r>
            <w:proofErr w:type="spellEnd"/>
            <w:r w:rsidRPr="00764CA3">
              <w:rPr>
                <w:rFonts w:ascii="Tahoma" w:hAnsi="Tahoma" w:cs="Tahoma"/>
                <w:sz w:val="22"/>
                <w:szCs w:val="22"/>
              </w:rPr>
              <w:t>) 8 identif</w:t>
            </w:r>
            <w:r w:rsidR="00BD48AF" w:rsidRPr="00764CA3">
              <w:rPr>
                <w:rFonts w:ascii="Tahoma" w:hAnsi="Tahoma" w:cs="Tahoma"/>
                <w:sz w:val="22"/>
                <w:szCs w:val="22"/>
              </w:rPr>
              <w:t>y</w:t>
            </w:r>
            <w:r w:rsidRPr="00764CA3">
              <w:rPr>
                <w:rFonts w:ascii="Tahoma" w:hAnsi="Tahoma" w:cs="Tahoma"/>
                <w:sz w:val="22"/>
                <w:szCs w:val="22"/>
              </w:rPr>
              <w:t xml:space="preserve"> local utilities as first responders.</w:t>
            </w:r>
          </w:p>
          <w:p w:rsidR="00E048C1" w:rsidRPr="00764CA3" w:rsidRDefault="00E048C1" w:rsidP="000D4C0C">
            <w:pPr>
              <w:pStyle w:val="TxBrp12"/>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As first responders, utility employees in the field are trained and function within the Incident Command System (ICS).</w:t>
            </w:r>
          </w:p>
          <w:p w:rsidR="00E048C1" w:rsidRPr="00764CA3" w:rsidRDefault="00E048C1" w:rsidP="000D4C0C">
            <w:pPr>
              <w:pStyle w:val="TxBrp12"/>
              <w:numPr>
                <w:ilvl w:val="0"/>
                <w:numId w:val="2"/>
              </w:numPr>
              <w:tabs>
                <w:tab w:val="clear" w:pos="204"/>
                <w:tab w:val="clear" w:pos="720"/>
                <w:tab w:val="num" w:pos="318"/>
                <w:tab w:val="left" w:pos="818"/>
              </w:tabs>
              <w:spacing w:after="120" w:line="240" w:lineRule="auto"/>
              <w:ind w:left="318" w:hanging="300"/>
              <w:jc w:val="both"/>
              <w:rPr>
                <w:rFonts w:ascii="Tahoma" w:hAnsi="Tahoma" w:cs="Tahoma"/>
                <w:sz w:val="22"/>
                <w:szCs w:val="22"/>
              </w:rPr>
            </w:pPr>
            <w:r w:rsidRPr="00764CA3">
              <w:rPr>
                <w:rFonts w:ascii="Tahoma" w:hAnsi="Tahoma" w:cs="Tahoma"/>
                <w:sz w:val="22"/>
                <w:szCs w:val="22"/>
              </w:rPr>
              <w:t>Field personnel report to their respective employer utility while coordinating response with local emergency response agencies (e.g. law</w:t>
            </w:r>
            <w:r w:rsidR="00615873" w:rsidRPr="00764CA3">
              <w:rPr>
                <w:rFonts w:ascii="Tahoma" w:hAnsi="Tahoma" w:cs="Tahoma"/>
                <w:sz w:val="22"/>
                <w:szCs w:val="22"/>
              </w:rPr>
              <w:t xml:space="preserve"> enforcement</w:t>
            </w:r>
            <w:r w:rsidRPr="00764CA3">
              <w:rPr>
                <w:rFonts w:ascii="Tahoma" w:hAnsi="Tahoma" w:cs="Tahoma"/>
                <w:sz w:val="22"/>
                <w:szCs w:val="22"/>
              </w:rPr>
              <w:t>, fire</w:t>
            </w:r>
            <w:r w:rsidR="00C47E79" w:rsidRPr="00764CA3">
              <w:rPr>
                <w:rFonts w:ascii="Tahoma" w:hAnsi="Tahoma" w:cs="Tahoma"/>
                <w:sz w:val="22"/>
                <w:szCs w:val="22"/>
              </w:rPr>
              <w:t>, rescue</w:t>
            </w:r>
            <w:r w:rsidRPr="00764CA3">
              <w:rPr>
                <w:rFonts w:ascii="Tahoma" w:hAnsi="Tahoma" w:cs="Tahoma"/>
                <w:sz w:val="22"/>
                <w:szCs w:val="22"/>
              </w:rPr>
              <w:t>, emergency medical, etc.). This is known as unity of command in ICS.</w:t>
            </w:r>
          </w:p>
        </w:tc>
      </w:tr>
      <w:tr w:rsidR="00E048C1" w:rsidRPr="00764CA3" w:rsidTr="00277035">
        <w:tc>
          <w:tcPr>
            <w:tcW w:w="2008" w:type="dxa"/>
          </w:tcPr>
          <w:p w:rsidR="00E048C1" w:rsidRPr="00764CA3" w:rsidRDefault="00E048C1" w:rsidP="00BD7307">
            <w:pPr>
              <w:pStyle w:val="TxBrp17"/>
              <w:keepNext/>
              <w:spacing w:line="240" w:lineRule="auto"/>
              <w:rPr>
                <w:rFonts w:ascii="Tahoma" w:hAnsi="Tahoma" w:cs="Tahoma"/>
                <w:sz w:val="22"/>
                <w:szCs w:val="22"/>
              </w:rPr>
            </w:pPr>
            <w:r w:rsidRPr="00764CA3">
              <w:rPr>
                <w:rFonts w:ascii="Tahoma" w:hAnsi="Tahoma" w:cs="Tahoma"/>
                <w:sz w:val="22"/>
                <w:szCs w:val="22"/>
              </w:rPr>
              <w:t>Utility</w:t>
            </w:r>
          </w:p>
          <w:p w:rsidR="00E048C1" w:rsidRPr="00764CA3" w:rsidRDefault="00E048C1" w:rsidP="00BD7307">
            <w:pPr>
              <w:pStyle w:val="TxBrp17"/>
              <w:keepNext/>
              <w:spacing w:line="240" w:lineRule="auto"/>
              <w:rPr>
                <w:rFonts w:ascii="Tahoma" w:hAnsi="Tahoma" w:cs="Tahoma"/>
                <w:sz w:val="22"/>
                <w:szCs w:val="22"/>
              </w:rPr>
            </w:pPr>
            <w:r w:rsidRPr="00764CA3">
              <w:rPr>
                <w:rFonts w:ascii="Tahoma" w:hAnsi="Tahoma" w:cs="Tahoma"/>
                <w:sz w:val="22"/>
                <w:szCs w:val="22"/>
              </w:rPr>
              <w:t>(Private or Public)</w:t>
            </w:r>
          </w:p>
        </w:tc>
        <w:tc>
          <w:tcPr>
            <w:tcW w:w="7820" w:type="dxa"/>
          </w:tcPr>
          <w:p w:rsidR="00E048C1" w:rsidRPr="00764CA3" w:rsidRDefault="00E048C1" w:rsidP="00BD38B7">
            <w:pPr>
              <w:pStyle w:val="TxBrp12"/>
              <w:keepNext/>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 xml:space="preserve">Public utilities can be part of a city or county agency, or an independently governed special district not affiliated with a city or county. Public utilities comply with specific requirements, including the use of </w:t>
            </w:r>
            <w:proofErr w:type="spellStart"/>
            <w:r w:rsidRPr="00764CA3">
              <w:rPr>
                <w:rFonts w:ascii="Tahoma" w:hAnsi="Tahoma" w:cs="Tahoma"/>
                <w:sz w:val="22"/>
                <w:szCs w:val="22"/>
              </w:rPr>
              <w:t>NIMS</w:t>
            </w:r>
            <w:proofErr w:type="spellEnd"/>
            <w:r w:rsidRPr="00764CA3">
              <w:rPr>
                <w:rFonts w:ascii="Tahoma" w:hAnsi="Tahoma" w:cs="Tahoma"/>
                <w:sz w:val="22"/>
                <w:szCs w:val="22"/>
              </w:rPr>
              <w:t xml:space="preserve">, to be eligible for federal preparedness grants. </w:t>
            </w:r>
          </w:p>
          <w:p w:rsidR="00E048C1" w:rsidRPr="00764CA3" w:rsidRDefault="00E048C1" w:rsidP="00BD38B7">
            <w:pPr>
              <w:pStyle w:val="TxBrp12"/>
              <w:keepNext/>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Private utilities are generally investor</w:t>
            </w:r>
            <w:r w:rsidR="00BD48AF" w:rsidRPr="00764CA3">
              <w:rPr>
                <w:rFonts w:ascii="Tahoma" w:hAnsi="Tahoma" w:cs="Tahoma"/>
                <w:sz w:val="22"/>
                <w:szCs w:val="22"/>
              </w:rPr>
              <w:t>-</w:t>
            </w:r>
            <w:r w:rsidRPr="00764CA3">
              <w:rPr>
                <w:rFonts w:ascii="Tahoma" w:hAnsi="Tahoma" w:cs="Tahoma"/>
                <w:sz w:val="22"/>
                <w:szCs w:val="22"/>
              </w:rPr>
              <w:t xml:space="preserve">owned and operated. While not required to comply with </w:t>
            </w:r>
            <w:proofErr w:type="spellStart"/>
            <w:r w:rsidRPr="00764CA3">
              <w:rPr>
                <w:rFonts w:ascii="Tahoma" w:hAnsi="Tahoma" w:cs="Tahoma"/>
                <w:sz w:val="22"/>
                <w:szCs w:val="22"/>
              </w:rPr>
              <w:t>NIMS</w:t>
            </w:r>
            <w:proofErr w:type="spellEnd"/>
            <w:r w:rsidRPr="00764CA3">
              <w:rPr>
                <w:rFonts w:ascii="Tahoma" w:hAnsi="Tahoma" w:cs="Tahoma"/>
                <w:sz w:val="22"/>
                <w:szCs w:val="22"/>
              </w:rPr>
              <w:t xml:space="preserve">, most </w:t>
            </w:r>
            <w:r w:rsidR="00BD38B7" w:rsidRPr="00764CA3">
              <w:rPr>
                <w:rFonts w:ascii="Tahoma" w:hAnsi="Tahoma" w:cs="Tahoma"/>
                <w:sz w:val="22"/>
                <w:szCs w:val="22"/>
              </w:rPr>
              <w:t>private utilities do</w:t>
            </w:r>
            <w:r w:rsidRPr="00764CA3">
              <w:rPr>
                <w:rFonts w:ascii="Tahoma" w:hAnsi="Tahoma" w:cs="Tahoma"/>
                <w:sz w:val="22"/>
                <w:szCs w:val="22"/>
              </w:rPr>
              <w:t xml:space="preserve"> as a best practice approach. </w:t>
            </w:r>
          </w:p>
          <w:p w:rsidR="00E048C1" w:rsidRPr="00764CA3" w:rsidRDefault="00E048C1" w:rsidP="00BD7307">
            <w:pPr>
              <w:pStyle w:val="TxBrp12"/>
              <w:keepNext/>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If the local utility is a city or county department or work unit, the utility may establish a department operations center (DOC) and/or report directly to the appropriate city or county Emergency Operations Center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w:t>
            </w:r>
          </w:p>
          <w:p w:rsidR="00E048C1" w:rsidRPr="00764CA3" w:rsidRDefault="00E048C1" w:rsidP="00BD7307">
            <w:pPr>
              <w:pStyle w:val="TxBrp12"/>
              <w:keepNext/>
              <w:numPr>
                <w:ilvl w:val="0"/>
                <w:numId w:val="2"/>
              </w:numPr>
              <w:tabs>
                <w:tab w:val="clear" w:pos="204"/>
                <w:tab w:val="clear" w:pos="720"/>
                <w:tab w:val="num" w:pos="318"/>
                <w:tab w:val="left" w:pos="818"/>
              </w:tabs>
              <w:spacing w:after="120" w:line="240" w:lineRule="auto"/>
              <w:ind w:left="318" w:hanging="300"/>
              <w:jc w:val="both"/>
              <w:rPr>
                <w:rFonts w:ascii="Tahoma" w:hAnsi="Tahoma" w:cs="Tahoma"/>
                <w:sz w:val="22"/>
                <w:szCs w:val="22"/>
              </w:rPr>
            </w:pPr>
            <w:r w:rsidRPr="00764CA3">
              <w:rPr>
                <w:rFonts w:ascii="Tahoma" w:hAnsi="Tahoma" w:cs="Tahoma"/>
                <w:sz w:val="22"/>
                <w:szCs w:val="22"/>
              </w:rPr>
              <w:t xml:space="preserve">Special districts or independent utilities may activate an agency DOC, and/or depending on the number of cities or counties served, the utility may directly report to or participate with a city, county, or state </w:t>
            </w:r>
            <w:proofErr w:type="spellStart"/>
            <w:r w:rsidRPr="00764CA3">
              <w:rPr>
                <w:rFonts w:ascii="Tahoma" w:hAnsi="Tahoma" w:cs="Tahoma"/>
                <w:sz w:val="22"/>
                <w:szCs w:val="22"/>
              </w:rPr>
              <w:t>EOC</w:t>
            </w:r>
            <w:proofErr w:type="spellEnd"/>
            <w:r w:rsidRPr="00764CA3">
              <w:rPr>
                <w:rFonts w:ascii="Tahoma" w:hAnsi="Tahoma" w:cs="Tahoma"/>
                <w:sz w:val="22"/>
                <w:szCs w:val="22"/>
              </w:rPr>
              <w:t>.</w:t>
            </w:r>
          </w:p>
        </w:tc>
      </w:tr>
      <w:tr w:rsidR="00E048C1" w:rsidRPr="00764CA3" w:rsidTr="00277035">
        <w:tc>
          <w:tcPr>
            <w:tcW w:w="2008" w:type="dxa"/>
          </w:tcPr>
          <w:p w:rsidR="00E048C1" w:rsidRPr="00764CA3" w:rsidRDefault="00E048C1" w:rsidP="000D4C0C">
            <w:pPr>
              <w:pStyle w:val="TxBrp17"/>
              <w:spacing w:line="240" w:lineRule="auto"/>
              <w:rPr>
                <w:rFonts w:ascii="Tahoma" w:hAnsi="Tahoma" w:cs="Tahoma"/>
                <w:sz w:val="22"/>
                <w:szCs w:val="22"/>
              </w:rPr>
            </w:pPr>
            <w:r w:rsidRPr="00764CA3">
              <w:rPr>
                <w:rFonts w:ascii="Tahoma" w:hAnsi="Tahoma" w:cs="Tahoma"/>
                <w:sz w:val="22"/>
                <w:szCs w:val="22"/>
              </w:rPr>
              <w:t xml:space="preserve">Local Government </w:t>
            </w:r>
          </w:p>
          <w:p w:rsidR="00E048C1" w:rsidRPr="00764CA3" w:rsidRDefault="00E048C1" w:rsidP="000D4C0C">
            <w:pPr>
              <w:pStyle w:val="TxBrp12"/>
              <w:spacing w:line="240" w:lineRule="auto"/>
              <w:rPr>
                <w:rFonts w:ascii="Tahoma" w:hAnsi="Tahoma" w:cs="Tahoma"/>
                <w:sz w:val="22"/>
                <w:szCs w:val="22"/>
              </w:rPr>
            </w:pPr>
            <w:r w:rsidRPr="00764CA3">
              <w:rPr>
                <w:rFonts w:ascii="Tahoma" w:hAnsi="Tahoma" w:cs="Tahoma"/>
                <w:sz w:val="22"/>
                <w:szCs w:val="22"/>
              </w:rPr>
              <w:t>(Cities)</w:t>
            </w:r>
          </w:p>
          <w:p w:rsidR="00E048C1" w:rsidRPr="00764CA3" w:rsidRDefault="00E048C1" w:rsidP="000D4C0C">
            <w:pPr>
              <w:widowControl w:val="0"/>
              <w:tabs>
                <w:tab w:val="left" w:pos="204"/>
              </w:tabs>
              <w:autoSpaceDE w:val="0"/>
              <w:autoSpaceDN w:val="0"/>
              <w:adjustRightInd w:val="0"/>
              <w:spacing w:line="226" w:lineRule="atLeast"/>
              <w:rPr>
                <w:rFonts w:ascii="Tahoma" w:hAnsi="Tahoma" w:cs="Tahoma"/>
                <w:sz w:val="22"/>
                <w:szCs w:val="22"/>
                <w:u w:val="single"/>
              </w:rPr>
            </w:pPr>
          </w:p>
        </w:tc>
        <w:tc>
          <w:tcPr>
            <w:tcW w:w="7820" w:type="dxa"/>
          </w:tcPr>
          <w:p w:rsidR="00E048C1" w:rsidRPr="00764CA3" w:rsidRDefault="00E048C1" w:rsidP="000D4C0C">
            <w:pPr>
              <w:pStyle w:val="TxBrp12"/>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 xml:space="preserve">Depending on the size and complexity of an emergency, local governments may operate </w:t>
            </w:r>
            <w:proofErr w:type="spellStart"/>
            <w:r w:rsidRPr="00764CA3">
              <w:rPr>
                <w:rFonts w:ascii="Tahoma" w:hAnsi="Tahoma" w:cs="Tahoma"/>
                <w:sz w:val="22"/>
                <w:szCs w:val="22"/>
              </w:rPr>
              <w:t>EOCs</w:t>
            </w:r>
            <w:proofErr w:type="spellEnd"/>
            <w:r w:rsidRPr="00764CA3">
              <w:rPr>
                <w:rFonts w:ascii="Tahoma" w:hAnsi="Tahoma" w:cs="Tahoma"/>
                <w:sz w:val="22"/>
                <w:szCs w:val="22"/>
              </w:rPr>
              <w:t xml:space="preserve"> to coordinate resources and manage operations within the jurisdiction.</w:t>
            </w:r>
          </w:p>
          <w:p w:rsidR="00E048C1" w:rsidRPr="00764CA3" w:rsidRDefault="00E048C1" w:rsidP="000D4C0C">
            <w:pPr>
              <w:pStyle w:val="TxBrp12"/>
              <w:numPr>
                <w:ilvl w:val="0"/>
                <w:numId w:val="2"/>
              </w:numPr>
              <w:tabs>
                <w:tab w:val="clear" w:pos="204"/>
                <w:tab w:val="clear" w:pos="720"/>
                <w:tab w:val="num" w:pos="318"/>
                <w:tab w:val="left" w:pos="818"/>
              </w:tabs>
              <w:spacing w:line="240" w:lineRule="auto"/>
              <w:ind w:left="318" w:hanging="300"/>
              <w:jc w:val="both"/>
              <w:rPr>
                <w:rFonts w:ascii="Tahoma" w:hAnsi="Tahoma" w:cs="Tahoma"/>
                <w:sz w:val="22"/>
                <w:szCs w:val="22"/>
              </w:rPr>
            </w:pPr>
            <w:r w:rsidRPr="00764CA3">
              <w:rPr>
                <w:rFonts w:ascii="Tahoma" w:hAnsi="Tahoma" w:cs="Tahoma"/>
                <w:sz w:val="22"/>
                <w:szCs w:val="22"/>
              </w:rPr>
              <w:t>Local governments may assist the local utility with the emergency, provided that local resources and supplies are available and that Local Government response resources can be dedicated to this responsibility.</w:t>
            </w:r>
          </w:p>
          <w:p w:rsidR="00E048C1" w:rsidRPr="00764CA3" w:rsidRDefault="00E048C1" w:rsidP="00E3353F">
            <w:pPr>
              <w:pStyle w:val="TxBrp12"/>
              <w:numPr>
                <w:ilvl w:val="0"/>
                <w:numId w:val="2"/>
              </w:numPr>
              <w:tabs>
                <w:tab w:val="clear" w:pos="204"/>
                <w:tab w:val="clear" w:pos="720"/>
                <w:tab w:val="num" w:pos="318"/>
                <w:tab w:val="left" w:pos="818"/>
              </w:tabs>
              <w:spacing w:after="120" w:line="240" w:lineRule="auto"/>
              <w:ind w:left="318" w:hanging="300"/>
              <w:jc w:val="both"/>
              <w:rPr>
                <w:rFonts w:ascii="Tahoma" w:hAnsi="Tahoma" w:cs="Tahoma"/>
                <w:sz w:val="22"/>
                <w:szCs w:val="22"/>
              </w:rPr>
            </w:pPr>
            <w:r w:rsidRPr="00764CA3">
              <w:rPr>
                <w:rFonts w:ascii="Tahoma" w:hAnsi="Tahoma" w:cs="Tahoma"/>
                <w:sz w:val="22"/>
                <w:szCs w:val="22"/>
              </w:rPr>
              <w:t>If necessary, the city may request county and state assistance.</w:t>
            </w:r>
          </w:p>
        </w:tc>
      </w:tr>
      <w:tr w:rsidR="00E048C1" w:rsidRPr="00764CA3" w:rsidTr="00277035">
        <w:trPr>
          <w:cantSplit/>
        </w:trPr>
        <w:tc>
          <w:tcPr>
            <w:tcW w:w="2008" w:type="dxa"/>
          </w:tcPr>
          <w:p w:rsidR="00E048C1" w:rsidRPr="00764CA3" w:rsidRDefault="00E048C1" w:rsidP="000D4C0C">
            <w:pPr>
              <w:pStyle w:val="TxBrp12"/>
              <w:spacing w:line="240" w:lineRule="auto"/>
              <w:rPr>
                <w:rFonts w:ascii="Tahoma" w:hAnsi="Tahoma" w:cs="Tahoma"/>
                <w:sz w:val="22"/>
                <w:szCs w:val="22"/>
              </w:rPr>
            </w:pPr>
            <w:r w:rsidRPr="00764CA3">
              <w:rPr>
                <w:rFonts w:ascii="Tahoma" w:hAnsi="Tahoma" w:cs="Tahoma"/>
                <w:sz w:val="22"/>
                <w:szCs w:val="22"/>
              </w:rPr>
              <w:t>County Government</w:t>
            </w:r>
          </w:p>
          <w:p w:rsidR="00E048C1" w:rsidRPr="00764CA3" w:rsidRDefault="00E048C1" w:rsidP="000D4C0C">
            <w:pPr>
              <w:widowControl w:val="0"/>
              <w:tabs>
                <w:tab w:val="left" w:pos="204"/>
              </w:tabs>
              <w:autoSpaceDE w:val="0"/>
              <w:autoSpaceDN w:val="0"/>
              <w:adjustRightInd w:val="0"/>
              <w:spacing w:line="226" w:lineRule="atLeast"/>
              <w:rPr>
                <w:rFonts w:ascii="Tahoma" w:hAnsi="Tahoma" w:cs="Tahoma"/>
                <w:sz w:val="22"/>
                <w:szCs w:val="22"/>
                <w:u w:val="single"/>
              </w:rPr>
            </w:pPr>
          </w:p>
        </w:tc>
        <w:tc>
          <w:tcPr>
            <w:tcW w:w="7820" w:type="dxa"/>
          </w:tcPr>
          <w:p w:rsidR="00E048C1" w:rsidRPr="00764CA3" w:rsidRDefault="00E048C1" w:rsidP="000D4C0C">
            <w:pPr>
              <w:pStyle w:val="TxBrp12"/>
              <w:numPr>
                <w:ilvl w:val="0"/>
                <w:numId w:val="3"/>
              </w:numPr>
              <w:tabs>
                <w:tab w:val="clear" w:pos="204"/>
                <w:tab w:val="left" w:pos="318"/>
              </w:tabs>
              <w:spacing w:line="240" w:lineRule="auto"/>
              <w:ind w:left="318" w:hanging="300"/>
              <w:jc w:val="both"/>
              <w:rPr>
                <w:rFonts w:ascii="Tahoma" w:hAnsi="Tahoma" w:cs="Tahoma"/>
                <w:sz w:val="22"/>
                <w:szCs w:val="22"/>
              </w:rPr>
            </w:pPr>
            <w:r w:rsidRPr="00764CA3">
              <w:rPr>
                <w:rFonts w:ascii="Tahoma" w:hAnsi="Tahoma" w:cs="Tahoma"/>
                <w:sz w:val="22"/>
                <w:szCs w:val="22"/>
              </w:rPr>
              <w:t xml:space="preserve">Typically led by county management, a county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may be activated to coordinate the emergency response actions of all jurisdictions within the boundary of the </w:t>
            </w:r>
            <w:r w:rsidR="00F66C26" w:rsidRPr="00764CA3">
              <w:rPr>
                <w:rFonts w:ascii="Tahoma" w:hAnsi="Tahoma" w:cs="Tahoma"/>
                <w:sz w:val="22"/>
                <w:szCs w:val="22"/>
              </w:rPr>
              <w:t>c</w:t>
            </w:r>
            <w:r w:rsidRPr="00764CA3">
              <w:rPr>
                <w:rFonts w:ascii="Tahoma" w:hAnsi="Tahoma" w:cs="Tahoma"/>
                <w:sz w:val="22"/>
                <w:szCs w:val="22"/>
              </w:rPr>
              <w:t>ounty.</w:t>
            </w:r>
          </w:p>
          <w:p w:rsidR="00E048C1" w:rsidRPr="00764CA3" w:rsidRDefault="00E048C1" w:rsidP="000D4C0C">
            <w:pPr>
              <w:pStyle w:val="TxBrp12"/>
              <w:numPr>
                <w:ilvl w:val="0"/>
                <w:numId w:val="3"/>
              </w:numPr>
              <w:tabs>
                <w:tab w:val="clear" w:pos="204"/>
                <w:tab w:val="left" w:pos="318"/>
              </w:tabs>
              <w:spacing w:line="240" w:lineRule="auto"/>
              <w:ind w:left="318" w:hanging="300"/>
              <w:jc w:val="both"/>
              <w:rPr>
                <w:rFonts w:ascii="Tahoma" w:hAnsi="Tahoma" w:cs="Tahoma"/>
                <w:sz w:val="22"/>
                <w:szCs w:val="22"/>
              </w:rPr>
            </w:pPr>
            <w:r w:rsidRPr="00764CA3">
              <w:rPr>
                <w:rFonts w:ascii="Tahoma" w:hAnsi="Tahoma" w:cs="Tahoma"/>
                <w:sz w:val="22"/>
                <w:szCs w:val="22"/>
              </w:rPr>
              <w:t xml:space="preserve">Upon request or when response to disruption of local drinking water or wastewater systems becomes a priority for the county, staff may be identified to help coordinate county resources to assist cities, special districts, and local utilities. </w:t>
            </w:r>
          </w:p>
          <w:p w:rsidR="00E048C1" w:rsidRPr="00764CA3" w:rsidRDefault="00E048C1" w:rsidP="00E3353F">
            <w:pPr>
              <w:pStyle w:val="TxBrp12"/>
              <w:numPr>
                <w:ilvl w:val="0"/>
                <w:numId w:val="3"/>
              </w:numPr>
              <w:tabs>
                <w:tab w:val="clear" w:pos="204"/>
                <w:tab w:val="left" w:pos="318"/>
              </w:tabs>
              <w:spacing w:after="120" w:line="240" w:lineRule="auto"/>
              <w:ind w:left="318" w:hanging="300"/>
              <w:jc w:val="both"/>
              <w:rPr>
                <w:rFonts w:ascii="Tahoma" w:hAnsi="Tahoma" w:cs="Tahoma"/>
                <w:sz w:val="22"/>
                <w:szCs w:val="22"/>
              </w:rPr>
            </w:pPr>
            <w:r w:rsidRPr="00764CA3">
              <w:rPr>
                <w:rFonts w:ascii="Tahoma" w:hAnsi="Tahoma" w:cs="Tahoma"/>
                <w:sz w:val="22"/>
                <w:szCs w:val="22"/>
              </w:rPr>
              <w:t xml:space="preserve">If necessary, the county may request </w:t>
            </w:r>
            <w:r w:rsidR="00BD48AF" w:rsidRPr="00764CA3">
              <w:rPr>
                <w:rFonts w:ascii="Tahoma" w:hAnsi="Tahoma" w:cs="Tahoma"/>
                <w:sz w:val="22"/>
                <w:szCs w:val="22"/>
              </w:rPr>
              <w:t>s</w:t>
            </w:r>
            <w:r w:rsidRPr="00764CA3">
              <w:rPr>
                <w:rFonts w:ascii="Tahoma" w:hAnsi="Tahoma" w:cs="Tahoma"/>
                <w:sz w:val="22"/>
                <w:szCs w:val="22"/>
              </w:rPr>
              <w:t>tate assistance.</w:t>
            </w:r>
          </w:p>
        </w:tc>
      </w:tr>
      <w:tr w:rsidR="00E048C1" w:rsidRPr="00764CA3" w:rsidTr="00277035">
        <w:trPr>
          <w:cantSplit/>
        </w:trPr>
        <w:tc>
          <w:tcPr>
            <w:tcW w:w="2008" w:type="dxa"/>
          </w:tcPr>
          <w:p w:rsidR="00E048C1" w:rsidRPr="00764CA3" w:rsidRDefault="00277035" w:rsidP="000D4C0C">
            <w:pPr>
              <w:pStyle w:val="TxBrp12"/>
              <w:spacing w:line="240" w:lineRule="auto"/>
              <w:rPr>
                <w:rFonts w:ascii="Tahoma" w:hAnsi="Tahoma" w:cs="Tahoma"/>
                <w:sz w:val="22"/>
                <w:szCs w:val="22"/>
              </w:rPr>
            </w:pPr>
            <w:r w:rsidRPr="00764CA3">
              <w:rPr>
                <w:rFonts w:ascii="Tahoma" w:hAnsi="Tahoma" w:cs="Tahoma"/>
                <w:sz w:val="22"/>
                <w:szCs w:val="22"/>
              </w:rPr>
              <w:lastRenderedPageBreak/>
              <w:t xml:space="preserve">OH </w:t>
            </w:r>
            <w:r w:rsidR="00E048C1" w:rsidRPr="00764CA3">
              <w:rPr>
                <w:rFonts w:ascii="Tahoma" w:hAnsi="Tahoma" w:cs="Tahoma"/>
                <w:sz w:val="22"/>
                <w:szCs w:val="22"/>
              </w:rPr>
              <w:t>WARN</w:t>
            </w:r>
          </w:p>
        </w:tc>
        <w:tc>
          <w:tcPr>
            <w:tcW w:w="7820" w:type="dxa"/>
          </w:tcPr>
          <w:p w:rsidR="00E048C1" w:rsidRPr="00764CA3" w:rsidRDefault="00E048C1" w:rsidP="000D4C0C">
            <w:pPr>
              <w:pStyle w:val="TxBrp12"/>
              <w:numPr>
                <w:ilvl w:val="0"/>
                <w:numId w:val="3"/>
              </w:numPr>
              <w:tabs>
                <w:tab w:val="clear" w:pos="204"/>
                <w:tab w:val="left" w:pos="318"/>
              </w:tabs>
              <w:spacing w:line="240" w:lineRule="auto"/>
              <w:ind w:left="318" w:hanging="300"/>
              <w:jc w:val="both"/>
              <w:rPr>
                <w:rFonts w:ascii="Tahoma" w:hAnsi="Tahoma" w:cs="Tahoma"/>
                <w:sz w:val="22"/>
                <w:szCs w:val="22"/>
              </w:rPr>
            </w:pPr>
            <w:r w:rsidRPr="00764CA3">
              <w:rPr>
                <w:rFonts w:ascii="Tahoma" w:hAnsi="Tahoma" w:cs="Tahoma"/>
                <w:sz w:val="22"/>
                <w:szCs w:val="22"/>
              </w:rPr>
              <w:t xml:space="preserve">Designated </w:t>
            </w:r>
            <w:r w:rsidR="00277035" w:rsidRPr="00764CA3">
              <w:rPr>
                <w:rFonts w:ascii="Tahoma" w:hAnsi="Tahoma" w:cs="Tahoma"/>
                <w:sz w:val="22"/>
                <w:szCs w:val="22"/>
              </w:rPr>
              <w:t xml:space="preserve">OH </w:t>
            </w:r>
            <w:r w:rsidRPr="00764CA3">
              <w:rPr>
                <w:rFonts w:ascii="Tahoma" w:hAnsi="Tahoma" w:cs="Tahoma"/>
                <w:sz w:val="22"/>
                <w:szCs w:val="22"/>
              </w:rPr>
              <w:t xml:space="preserve">WARN representatives may sit in the county and/or state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to facilitate information flow from damaged utilities, identify utility mutual aid/assistance resources, and coordinate response.</w:t>
            </w:r>
          </w:p>
          <w:p w:rsidR="00E048C1" w:rsidRPr="00764CA3" w:rsidRDefault="00E048C1" w:rsidP="000D4C0C">
            <w:pPr>
              <w:pStyle w:val="TxBrp12"/>
              <w:numPr>
                <w:ilvl w:val="0"/>
                <w:numId w:val="3"/>
              </w:numPr>
              <w:tabs>
                <w:tab w:val="clear" w:pos="204"/>
                <w:tab w:val="left" w:pos="318"/>
              </w:tabs>
              <w:spacing w:line="240" w:lineRule="auto"/>
              <w:ind w:left="318" w:hanging="300"/>
              <w:jc w:val="both"/>
              <w:rPr>
                <w:rFonts w:ascii="Tahoma" w:hAnsi="Tahoma" w:cs="Tahoma"/>
                <w:sz w:val="22"/>
                <w:szCs w:val="22"/>
              </w:rPr>
            </w:pPr>
            <w:r w:rsidRPr="00764CA3">
              <w:rPr>
                <w:rFonts w:ascii="Tahoma" w:hAnsi="Tahoma" w:cs="Tahoma"/>
                <w:sz w:val="22"/>
                <w:szCs w:val="22"/>
              </w:rPr>
              <w:t xml:space="preserve">If the </w:t>
            </w:r>
            <w:r w:rsidR="00277035" w:rsidRPr="00764CA3">
              <w:rPr>
                <w:rFonts w:ascii="Tahoma" w:hAnsi="Tahoma" w:cs="Tahoma"/>
                <w:sz w:val="22"/>
                <w:szCs w:val="22"/>
              </w:rPr>
              <w:t xml:space="preserve">OH </w:t>
            </w:r>
            <w:r w:rsidRPr="00764CA3">
              <w:rPr>
                <w:rFonts w:ascii="Tahoma" w:hAnsi="Tahoma" w:cs="Tahoma"/>
                <w:sz w:val="22"/>
                <w:szCs w:val="22"/>
              </w:rPr>
              <w:t xml:space="preserve">WARN representatives do not sit in the state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the </w:t>
            </w:r>
            <w:r w:rsidR="00277035" w:rsidRPr="00764CA3">
              <w:rPr>
                <w:rFonts w:ascii="Tahoma" w:hAnsi="Tahoma" w:cs="Tahoma"/>
                <w:sz w:val="22"/>
                <w:szCs w:val="22"/>
              </w:rPr>
              <w:t xml:space="preserve">OH </w:t>
            </w:r>
            <w:r w:rsidRPr="00764CA3">
              <w:rPr>
                <w:rFonts w:ascii="Tahoma" w:hAnsi="Tahoma" w:cs="Tahoma"/>
                <w:sz w:val="22"/>
                <w:szCs w:val="22"/>
              </w:rPr>
              <w:t xml:space="preserve">WARN representatives may meet at a designated facility, a Member utility’s DOC, or at the county and/or city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to help coordinate </w:t>
            </w:r>
            <w:r w:rsidR="00277035" w:rsidRPr="00764CA3">
              <w:rPr>
                <w:rFonts w:ascii="Tahoma" w:hAnsi="Tahoma" w:cs="Tahoma"/>
                <w:sz w:val="22"/>
                <w:szCs w:val="22"/>
              </w:rPr>
              <w:t xml:space="preserve">OH </w:t>
            </w:r>
            <w:r w:rsidRPr="00764CA3">
              <w:rPr>
                <w:rFonts w:ascii="Tahoma" w:hAnsi="Tahoma" w:cs="Tahoma"/>
                <w:sz w:val="22"/>
                <w:szCs w:val="22"/>
              </w:rPr>
              <w:t xml:space="preserve">WARN </w:t>
            </w:r>
            <w:r w:rsidR="00277035" w:rsidRPr="00764CA3">
              <w:rPr>
                <w:rFonts w:ascii="Tahoma" w:hAnsi="Tahoma" w:cs="Tahoma"/>
                <w:sz w:val="22"/>
                <w:szCs w:val="22"/>
              </w:rPr>
              <w:t xml:space="preserve">Utility </w:t>
            </w:r>
            <w:r w:rsidRPr="00764CA3">
              <w:rPr>
                <w:rFonts w:ascii="Tahoma" w:hAnsi="Tahoma" w:cs="Tahoma"/>
                <w:sz w:val="22"/>
                <w:szCs w:val="22"/>
              </w:rPr>
              <w:t>Member mutual aid/assistance response.</w:t>
            </w:r>
          </w:p>
          <w:p w:rsidR="00E048C1" w:rsidRPr="00764CA3" w:rsidRDefault="00E048C1" w:rsidP="00E3353F">
            <w:pPr>
              <w:pStyle w:val="TxBrp12"/>
              <w:numPr>
                <w:ilvl w:val="0"/>
                <w:numId w:val="3"/>
              </w:numPr>
              <w:tabs>
                <w:tab w:val="clear" w:pos="204"/>
                <w:tab w:val="left" w:pos="318"/>
              </w:tabs>
              <w:spacing w:after="120" w:line="240" w:lineRule="auto"/>
              <w:ind w:left="318" w:hanging="300"/>
              <w:jc w:val="both"/>
              <w:rPr>
                <w:rFonts w:ascii="Tahoma" w:hAnsi="Tahoma" w:cs="Tahoma"/>
                <w:sz w:val="22"/>
                <w:szCs w:val="22"/>
              </w:rPr>
            </w:pPr>
            <w:r w:rsidRPr="00764CA3">
              <w:rPr>
                <w:rFonts w:ascii="Tahoma" w:hAnsi="Tahoma" w:cs="Tahoma"/>
                <w:sz w:val="22"/>
                <w:szCs w:val="22"/>
              </w:rPr>
              <w:t xml:space="preserve">Depending on the organizational plan, when in a city, county, or state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the </w:t>
            </w:r>
            <w:r w:rsidR="00277035" w:rsidRPr="00764CA3">
              <w:rPr>
                <w:rFonts w:ascii="Tahoma" w:hAnsi="Tahoma" w:cs="Tahoma"/>
                <w:sz w:val="22"/>
                <w:szCs w:val="22"/>
              </w:rPr>
              <w:t xml:space="preserve">OH </w:t>
            </w:r>
            <w:r w:rsidRPr="00764CA3">
              <w:rPr>
                <w:rFonts w:ascii="Tahoma" w:hAnsi="Tahoma" w:cs="Tahoma"/>
                <w:sz w:val="22"/>
                <w:szCs w:val="22"/>
              </w:rPr>
              <w:t>WARN representatives could be seated in the Operations Section, Planning Section, Response Coordination group, or another designated reporting location.</w:t>
            </w:r>
          </w:p>
        </w:tc>
      </w:tr>
      <w:tr w:rsidR="00E048C1" w:rsidRPr="00764CA3" w:rsidTr="00277035">
        <w:trPr>
          <w:trHeight w:val="639"/>
        </w:trPr>
        <w:tc>
          <w:tcPr>
            <w:tcW w:w="2008" w:type="dxa"/>
          </w:tcPr>
          <w:p w:rsidR="00E048C1" w:rsidRPr="00764CA3" w:rsidRDefault="00E048C1" w:rsidP="000D4C0C">
            <w:pPr>
              <w:pStyle w:val="TxBrp12"/>
              <w:spacing w:line="240" w:lineRule="auto"/>
              <w:rPr>
                <w:rFonts w:ascii="Tahoma" w:hAnsi="Tahoma" w:cs="Tahoma"/>
                <w:sz w:val="22"/>
                <w:szCs w:val="22"/>
              </w:rPr>
            </w:pPr>
            <w:r w:rsidRPr="00764CA3">
              <w:rPr>
                <w:rFonts w:ascii="Tahoma" w:hAnsi="Tahoma" w:cs="Tahoma"/>
                <w:sz w:val="22"/>
                <w:szCs w:val="22"/>
              </w:rPr>
              <w:t>State Government</w:t>
            </w:r>
          </w:p>
          <w:p w:rsidR="00E048C1" w:rsidRPr="00764CA3" w:rsidRDefault="00E048C1" w:rsidP="000D4C0C">
            <w:pPr>
              <w:widowControl w:val="0"/>
              <w:tabs>
                <w:tab w:val="left" w:pos="204"/>
              </w:tabs>
              <w:autoSpaceDE w:val="0"/>
              <w:autoSpaceDN w:val="0"/>
              <w:adjustRightInd w:val="0"/>
              <w:spacing w:line="226" w:lineRule="atLeast"/>
              <w:rPr>
                <w:rFonts w:ascii="Tahoma" w:hAnsi="Tahoma" w:cs="Tahoma"/>
                <w:sz w:val="22"/>
                <w:szCs w:val="22"/>
                <w:u w:val="single"/>
              </w:rPr>
            </w:pPr>
          </w:p>
        </w:tc>
        <w:tc>
          <w:tcPr>
            <w:tcW w:w="7820" w:type="dxa"/>
          </w:tcPr>
          <w:p w:rsidR="00E048C1" w:rsidRPr="00764CA3" w:rsidRDefault="00E048C1" w:rsidP="00BD48AF">
            <w:pPr>
              <w:pStyle w:val="TxBrp12"/>
              <w:numPr>
                <w:ilvl w:val="0"/>
                <w:numId w:val="3"/>
              </w:numPr>
              <w:tabs>
                <w:tab w:val="clear" w:pos="204"/>
                <w:tab w:val="left" w:pos="272"/>
              </w:tabs>
              <w:spacing w:line="240" w:lineRule="auto"/>
              <w:ind w:left="272" w:hanging="272"/>
              <w:jc w:val="both"/>
              <w:rPr>
                <w:rFonts w:ascii="Tahoma" w:hAnsi="Tahoma" w:cs="Tahoma"/>
                <w:sz w:val="22"/>
                <w:szCs w:val="22"/>
              </w:rPr>
            </w:pPr>
            <w:r w:rsidRPr="00764CA3">
              <w:rPr>
                <w:rFonts w:ascii="Tahoma" w:hAnsi="Tahoma" w:cs="Tahoma"/>
                <w:sz w:val="22"/>
                <w:szCs w:val="22"/>
              </w:rPr>
              <w:t xml:space="preserve">As needed, the state coordinates state and regional resources to assist the cities and counties.  </w:t>
            </w:r>
          </w:p>
          <w:p w:rsidR="00E048C1" w:rsidRPr="00764CA3" w:rsidRDefault="00E048C1" w:rsidP="00BD48AF">
            <w:pPr>
              <w:pStyle w:val="TxBrp12"/>
              <w:numPr>
                <w:ilvl w:val="0"/>
                <w:numId w:val="3"/>
              </w:numPr>
              <w:tabs>
                <w:tab w:val="clear" w:pos="204"/>
                <w:tab w:val="left" w:pos="272"/>
              </w:tabs>
              <w:spacing w:line="240" w:lineRule="auto"/>
              <w:ind w:left="272" w:hanging="272"/>
              <w:jc w:val="both"/>
              <w:rPr>
                <w:rFonts w:ascii="Tahoma" w:hAnsi="Tahoma" w:cs="Tahoma"/>
                <w:sz w:val="22"/>
                <w:szCs w:val="22"/>
              </w:rPr>
            </w:pPr>
            <w:r w:rsidRPr="00764CA3">
              <w:rPr>
                <w:rFonts w:ascii="Tahoma" w:hAnsi="Tahoma" w:cs="Tahoma"/>
                <w:sz w:val="22"/>
                <w:szCs w:val="22"/>
              </w:rPr>
              <w:t xml:space="preserve">Typically led by state management, a state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may be activated to coordinate the emergency response actions of all jurisdictions within the state.  </w:t>
            </w:r>
          </w:p>
          <w:p w:rsidR="00E048C1" w:rsidRPr="00764CA3" w:rsidRDefault="00E048C1" w:rsidP="00BD48AF">
            <w:pPr>
              <w:pStyle w:val="TxBrp12"/>
              <w:numPr>
                <w:ilvl w:val="0"/>
                <w:numId w:val="3"/>
              </w:numPr>
              <w:tabs>
                <w:tab w:val="clear" w:pos="204"/>
                <w:tab w:val="clear" w:pos="720"/>
                <w:tab w:val="left" w:pos="272"/>
              </w:tabs>
              <w:spacing w:line="240" w:lineRule="auto"/>
              <w:ind w:left="272" w:hanging="272"/>
              <w:jc w:val="both"/>
              <w:rPr>
                <w:rFonts w:ascii="Tahoma" w:hAnsi="Tahoma" w:cs="Tahoma"/>
                <w:sz w:val="22"/>
                <w:szCs w:val="22"/>
              </w:rPr>
            </w:pPr>
            <w:r w:rsidRPr="00764CA3">
              <w:rPr>
                <w:rFonts w:ascii="Tahoma" w:hAnsi="Tahoma" w:cs="Tahoma"/>
                <w:sz w:val="22"/>
                <w:szCs w:val="22"/>
              </w:rPr>
              <w:t xml:space="preserve">Upon request or when response to disruption of local water distribution becomes a priority, staff from the state drinking water primacy agency and the state wastewater permitting authority may be identified to help coordinate state resources to assist counties, cities, special districts, and local utilities.  </w:t>
            </w:r>
          </w:p>
          <w:p w:rsidR="006557FA" w:rsidRPr="00764CA3" w:rsidRDefault="00E048C1" w:rsidP="00BD38B7">
            <w:pPr>
              <w:pStyle w:val="TxBrp12"/>
              <w:numPr>
                <w:ilvl w:val="0"/>
                <w:numId w:val="3"/>
              </w:numPr>
              <w:tabs>
                <w:tab w:val="clear" w:pos="204"/>
                <w:tab w:val="clear" w:pos="720"/>
              </w:tabs>
              <w:spacing w:after="120" w:line="240" w:lineRule="auto"/>
              <w:ind w:left="272" w:hanging="272"/>
              <w:jc w:val="both"/>
              <w:rPr>
                <w:rFonts w:ascii="Tahoma" w:hAnsi="Tahoma" w:cs="Tahoma"/>
                <w:sz w:val="22"/>
                <w:szCs w:val="22"/>
              </w:rPr>
            </w:pPr>
            <w:r w:rsidRPr="00764CA3">
              <w:rPr>
                <w:rFonts w:ascii="Tahoma" w:hAnsi="Tahoma" w:cs="Tahoma"/>
                <w:sz w:val="22"/>
                <w:szCs w:val="22"/>
              </w:rPr>
              <w:t xml:space="preserve">As needed, the </w:t>
            </w:r>
            <w:r w:rsidR="006557FA" w:rsidRPr="00764CA3">
              <w:rPr>
                <w:rFonts w:ascii="Tahoma" w:hAnsi="Tahoma" w:cs="Tahoma"/>
                <w:sz w:val="22"/>
                <w:szCs w:val="22"/>
              </w:rPr>
              <w:t>state</w:t>
            </w:r>
            <w:r w:rsidRPr="00764CA3">
              <w:rPr>
                <w:rFonts w:ascii="Tahoma" w:hAnsi="Tahoma" w:cs="Tahoma"/>
                <w:sz w:val="22"/>
                <w:szCs w:val="22"/>
              </w:rPr>
              <w:t xml:space="preserve"> may request assistance from the National Guard, drinking water primacy agency, wastewater permitting authority, other states (through </w:t>
            </w:r>
            <w:proofErr w:type="spellStart"/>
            <w:r w:rsidRPr="00764CA3">
              <w:rPr>
                <w:rFonts w:ascii="Tahoma" w:hAnsi="Tahoma" w:cs="Tahoma"/>
                <w:sz w:val="22"/>
                <w:szCs w:val="22"/>
              </w:rPr>
              <w:t>EMAC</w:t>
            </w:r>
            <w:proofErr w:type="spellEnd"/>
            <w:r w:rsidRPr="00764CA3">
              <w:rPr>
                <w:rFonts w:ascii="Tahoma" w:hAnsi="Tahoma" w:cs="Tahoma"/>
                <w:sz w:val="22"/>
                <w:szCs w:val="22"/>
              </w:rPr>
              <w:t>), o</w:t>
            </w:r>
            <w:r w:rsidR="006557FA" w:rsidRPr="00764CA3">
              <w:rPr>
                <w:rFonts w:ascii="Tahoma" w:hAnsi="Tahoma" w:cs="Tahoma"/>
                <w:sz w:val="22"/>
                <w:szCs w:val="22"/>
              </w:rPr>
              <w:t>r federal government agencies.</w:t>
            </w:r>
          </w:p>
        </w:tc>
      </w:tr>
      <w:tr w:rsidR="00E048C1" w:rsidRPr="00764CA3" w:rsidTr="00277035">
        <w:trPr>
          <w:cantSplit/>
        </w:trPr>
        <w:tc>
          <w:tcPr>
            <w:tcW w:w="2008" w:type="dxa"/>
          </w:tcPr>
          <w:p w:rsidR="00E048C1" w:rsidRPr="00764CA3" w:rsidRDefault="00E048C1" w:rsidP="000D4C0C">
            <w:pPr>
              <w:widowControl w:val="0"/>
              <w:tabs>
                <w:tab w:val="left" w:pos="204"/>
                <w:tab w:val="left" w:pos="1354"/>
              </w:tabs>
              <w:autoSpaceDE w:val="0"/>
              <w:autoSpaceDN w:val="0"/>
              <w:adjustRightInd w:val="0"/>
              <w:spacing w:line="226" w:lineRule="atLeast"/>
              <w:rPr>
                <w:rFonts w:ascii="Tahoma" w:hAnsi="Tahoma" w:cs="Tahoma"/>
                <w:sz w:val="22"/>
                <w:szCs w:val="22"/>
              </w:rPr>
            </w:pPr>
            <w:r w:rsidRPr="00764CA3">
              <w:rPr>
                <w:rFonts w:ascii="Tahoma" w:hAnsi="Tahoma" w:cs="Tahoma"/>
                <w:sz w:val="22"/>
                <w:szCs w:val="22"/>
              </w:rPr>
              <w:t>Federal Government</w:t>
            </w:r>
          </w:p>
          <w:p w:rsidR="00E048C1" w:rsidRPr="00764CA3" w:rsidRDefault="00E048C1" w:rsidP="000D4C0C">
            <w:pPr>
              <w:widowControl w:val="0"/>
              <w:tabs>
                <w:tab w:val="left" w:pos="204"/>
              </w:tabs>
              <w:autoSpaceDE w:val="0"/>
              <w:autoSpaceDN w:val="0"/>
              <w:adjustRightInd w:val="0"/>
              <w:spacing w:line="226" w:lineRule="atLeast"/>
              <w:rPr>
                <w:rFonts w:ascii="Tahoma" w:hAnsi="Tahoma" w:cs="Tahoma"/>
                <w:sz w:val="22"/>
                <w:szCs w:val="22"/>
                <w:u w:val="single"/>
              </w:rPr>
            </w:pPr>
          </w:p>
        </w:tc>
        <w:tc>
          <w:tcPr>
            <w:tcW w:w="7820" w:type="dxa"/>
          </w:tcPr>
          <w:p w:rsidR="00864112" w:rsidRPr="00764CA3" w:rsidRDefault="00864112" w:rsidP="00D322B7">
            <w:pPr>
              <w:widowControl w:val="0"/>
              <w:numPr>
                <w:ilvl w:val="0"/>
                <w:numId w:val="4"/>
              </w:numPr>
              <w:tabs>
                <w:tab w:val="clear" w:pos="720"/>
              </w:tabs>
              <w:autoSpaceDE w:val="0"/>
              <w:autoSpaceDN w:val="0"/>
              <w:adjustRightInd w:val="0"/>
              <w:spacing w:line="226" w:lineRule="atLeast"/>
              <w:ind w:left="242" w:hanging="242"/>
              <w:jc w:val="both"/>
              <w:rPr>
                <w:rFonts w:ascii="Tahoma" w:hAnsi="Tahoma" w:cs="Tahoma"/>
                <w:sz w:val="22"/>
                <w:szCs w:val="22"/>
                <w:u w:val="single"/>
              </w:rPr>
            </w:pPr>
            <w:r w:rsidRPr="00764CA3">
              <w:rPr>
                <w:rFonts w:ascii="Tahoma" w:hAnsi="Tahoma" w:cs="Tahoma"/>
                <w:sz w:val="22"/>
                <w:szCs w:val="22"/>
              </w:rPr>
              <w:t xml:space="preserve">As a support agency to </w:t>
            </w:r>
            <w:r w:rsidR="00D322B7" w:rsidRPr="00764CA3">
              <w:rPr>
                <w:rFonts w:ascii="Tahoma" w:hAnsi="Tahoma" w:cs="Tahoma"/>
                <w:sz w:val="22"/>
                <w:szCs w:val="22"/>
              </w:rPr>
              <w:t>Emergency Support Function #3 (</w:t>
            </w:r>
            <w:proofErr w:type="spellStart"/>
            <w:r w:rsidRPr="00764CA3">
              <w:rPr>
                <w:rFonts w:ascii="Tahoma" w:hAnsi="Tahoma" w:cs="Tahoma"/>
                <w:sz w:val="22"/>
                <w:szCs w:val="22"/>
              </w:rPr>
              <w:t>ESF</w:t>
            </w:r>
            <w:proofErr w:type="spellEnd"/>
            <w:r w:rsidRPr="00764CA3">
              <w:rPr>
                <w:rFonts w:ascii="Tahoma" w:hAnsi="Tahoma" w:cs="Tahoma"/>
                <w:sz w:val="22"/>
                <w:szCs w:val="22"/>
              </w:rPr>
              <w:t xml:space="preserve"> #3</w:t>
            </w:r>
            <w:r w:rsidR="00D322B7" w:rsidRPr="00764CA3">
              <w:rPr>
                <w:rFonts w:ascii="Tahoma" w:hAnsi="Tahoma" w:cs="Tahoma"/>
                <w:sz w:val="22"/>
                <w:szCs w:val="22"/>
              </w:rPr>
              <w:t>)</w:t>
            </w:r>
            <w:r w:rsidRPr="00764CA3">
              <w:rPr>
                <w:rFonts w:ascii="Tahoma" w:hAnsi="Tahoma" w:cs="Tahoma"/>
                <w:sz w:val="22"/>
                <w:szCs w:val="22"/>
              </w:rPr>
              <w:t xml:space="preserve">, </w:t>
            </w:r>
            <w:r w:rsidR="00D322B7" w:rsidRPr="00764CA3">
              <w:rPr>
                <w:rFonts w:ascii="Tahoma" w:hAnsi="Tahoma" w:cs="Tahoma"/>
                <w:sz w:val="22"/>
                <w:szCs w:val="22"/>
              </w:rPr>
              <w:t xml:space="preserve">Public Works and Engineering, </w:t>
            </w:r>
            <w:r w:rsidRPr="00764CA3">
              <w:rPr>
                <w:rFonts w:ascii="Tahoma" w:hAnsi="Tahoma" w:cs="Tahoma"/>
                <w:sz w:val="22"/>
                <w:szCs w:val="22"/>
              </w:rPr>
              <w:t xml:space="preserve">EPA works closely with </w:t>
            </w:r>
            <w:r w:rsidR="00D322B7" w:rsidRPr="00764CA3">
              <w:rPr>
                <w:rFonts w:ascii="Tahoma" w:hAnsi="Tahoma" w:cs="Tahoma"/>
                <w:sz w:val="22"/>
                <w:szCs w:val="22"/>
              </w:rPr>
              <w:t>the U.S. Army Corps of Engineers (</w:t>
            </w:r>
            <w:proofErr w:type="spellStart"/>
            <w:r w:rsidRPr="00764CA3">
              <w:rPr>
                <w:rFonts w:ascii="Tahoma" w:hAnsi="Tahoma" w:cs="Tahoma"/>
                <w:sz w:val="22"/>
                <w:szCs w:val="22"/>
              </w:rPr>
              <w:t>USACE</w:t>
            </w:r>
            <w:proofErr w:type="spellEnd"/>
            <w:r w:rsidR="00D322B7" w:rsidRPr="00764CA3">
              <w:rPr>
                <w:rFonts w:ascii="Tahoma" w:hAnsi="Tahoma" w:cs="Tahoma"/>
                <w:sz w:val="22"/>
                <w:szCs w:val="22"/>
              </w:rPr>
              <w:t>)</w:t>
            </w:r>
            <w:r w:rsidRPr="00764CA3">
              <w:rPr>
                <w:rFonts w:ascii="Tahoma" w:hAnsi="Tahoma" w:cs="Tahoma"/>
                <w:sz w:val="22"/>
                <w:szCs w:val="22"/>
              </w:rPr>
              <w:t xml:space="preserve"> and </w:t>
            </w:r>
            <w:r w:rsidR="00D322B7" w:rsidRPr="00764CA3">
              <w:rPr>
                <w:rFonts w:ascii="Tahoma" w:hAnsi="Tahoma" w:cs="Tahoma"/>
                <w:sz w:val="22"/>
                <w:szCs w:val="22"/>
              </w:rPr>
              <w:t>Federal Emergency Management Agency (</w:t>
            </w:r>
            <w:r w:rsidRPr="00764CA3">
              <w:rPr>
                <w:rFonts w:ascii="Tahoma" w:hAnsi="Tahoma" w:cs="Tahoma"/>
                <w:sz w:val="22"/>
                <w:szCs w:val="22"/>
              </w:rPr>
              <w:t>FEMA</w:t>
            </w:r>
            <w:r w:rsidR="00D322B7" w:rsidRPr="00764CA3">
              <w:rPr>
                <w:rFonts w:ascii="Tahoma" w:hAnsi="Tahoma" w:cs="Tahoma"/>
                <w:sz w:val="22"/>
                <w:szCs w:val="22"/>
              </w:rPr>
              <w:t>)</w:t>
            </w:r>
            <w:r w:rsidRPr="00764CA3">
              <w:rPr>
                <w:rFonts w:ascii="Tahoma" w:hAnsi="Tahoma" w:cs="Tahoma"/>
                <w:sz w:val="22"/>
                <w:szCs w:val="22"/>
              </w:rPr>
              <w:t xml:space="preserve">. EPA is </w:t>
            </w:r>
            <w:r w:rsidR="00D322B7" w:rsidRPr="00764CA3">
              <w:rPr>
                <w:rFonts w:ascii="Tahoma" w:hAnsi="Tahoma" w:cs="Tahoma"/>
                <w:sz w:val="22"/>
                <w:szCs w:val="22"/>
              </w:rPr>
              <w:t>also the sector specific agency for</w:t>
            </w:r>
            <w:r w:rsidRPr="00764CA3">
              <w:rPr>
                <w:rFonts w:ascii="Tahoma" w:hAnsi="Tahoma" w:cs="Tahoma"/>
                <w:sz w:val="22"/>
                <w:szCs w:val="22"/>
              </w:rPr>
              <w:t xml:space="preserve"> the water sector as detailed in HSPD-7.</w:t>
            </w:r>
          </w:p>
          <w:p w:rsidR="00E048C1" w:rsidRPr="00764CA3" w:rsidRDefault="00864112" w:rsidP="00D322B7">
            <w:pPr>
              <w:widowControl w:val="0"/>
              <w:numPr>
                <w:ilvl w:val="0"/>
                <w:numId w:val="4"/>
              </w:numPr>
              <w:tabs>
                <w:tab w:val="clear" w:pos="720"/>
              </w:tabs>
              <w:autoSpaceDE w:val="0"/>
              <w:autoSpaceDN w:val="0"/>
              <w:adjustRightInd w:val="0"/>
              <w:spacing w:line="226" w:lineRule="atLeast"/>
              <w:ind w:left="242" w:hanging="242"/>
              <w:jc w:val="both"/>
              <w:rPr>
                <w:rFonts w:ascii="Tahoma" w:hAnsi="Tahoma" w:cs="Tahoma"/>
                <w:sz w:val="22"/>
                <w:szCs w:val="22"/>
                <w:u w:val="single"/>
              </w:rPr>
            </w:pPr>
            <w:r w:rsidRPr="00764CA3">
              <w:rPr>
                <w:rFonts w:ascii="Tahoma" w:hAnsi="Tahoma" w:cs="Tahoma"/>
                <w:sz w:val="22"/>
                <w:szCs w:val="22"/>
              </w:rPr>
              <w:t>W</w:t>
            </w:r>
            <w:r w:rsidR="00E048C1" w:rsidRPr="00764CA3">
              <w:rPr>
                <w:rFonts w:ascii="Tahoma" w:hAnsi="Tahoma" w:cs="Tahoma"/>
                <w:sz w:val="22"/>
                <w:szCs w:val="22"/>
              </w:rPr>
              <w:t xml:space="preserve">hen local drinking water or wastewater system disruption necessitates federal assistance, FEMA coordinates federal emergency response resources through </w:t>
            </w:r>
            <w:proofErr w:type="spellStart"/>
            <w:r w:rsidR="00E048C1" w:rsidRPr="00764CA3">
              <w:rPr>
                <w:rFonts w:ascii="Tahoma" w:hAnsi="Tahoma" w:cs="Tahoma"/>
                <w:sz w:val="22"/>
                <w:szCs w:val="22"/>
              </w:rPr>
              <w:t>ESF</w:t>
            </w:r>
            <w:proofErr w:type="spellEnd"/>
            <w:r w:rsidR="00E048C1" w:rsidRPr="00764CA3">
              <w:rPr>
                <w:rFonts w:ascii="Tahoma" w:hAnsi="Tahoma" w:cs="Tahoma"/>
                <w:sz w:val="22"/>
                <w:szCs w:val="22"/>
              </w:rPr>
              <w:t xml:space="preserve"> #3. As </w:t>
            </w:r>
            <w:r w:rsidR="00D322B7" w:rsidRPr="00764CA3">
              <w:rPr>
                <w:rFonts w:ascii="Tahoma" w:hAnsi="Tahoma" w:cs="Tahoma"/>
                <w:sz w:val="22"/>
                <w:szCs w:val="22"/>
              </w:rPr>
              <w:t>a</w:t>
            </w:r>
            <w:r w:rsidR="00A46095" w:rsidRPr="00764CA3">
              <w:rPr>
                <w:rFonts w:ascii="Tahoma" w:hAnsi="Tahoma" w:cs="Tahoma"/>
                <w:sz w:val="22"/>
                <w:szCs w:val="22"/>
              </w:rPr>
              <w:t>n</w:t>
            </w:r>
            <w:r w:rsidR="00E048C1" w:rsidRPr="00764CA3">
              <w:rPr>
                <w:rFonts w:ascii="Tahoma" w:hAnsi="Tahoma" w:cs="Tahoma"/>
                <w:sz w:val="22"/>
                <w:szCs w:val="22"/>
              </w:rPr>
              <w:t xml:space="preserve"> </w:t>
            </w:r>
            <w:proofErr w:type="spellStart"/>
            <w:r w:rsidR="00E048C1" w:rsidRPr="00764CA3">
              <w:rPr>
                <w:rFonts w:ascii="Tahoma" w:hAnsi="Tahoma" w:cs="Tahoma"/>
                <w:sz w:val="22"/>
                <w:szCs w:val="22"/>
              </w:rPr>
              <w:t>ESF</w:t>
            </w:r>
            <w:proofErr w:type="spellEnd"/>
            <w:r w:rsidR="00E048C1" w:rsidRPr="00764CA3">
              <w:rPr>
                <w:rFonts w:ascii="Tahoma" w:hAnsi="Tahoma" w:cs="Tahoma"/>
                <w:sz w:val="22"/>
                <w:szCs w:val="22"/>
              </w:rPr>
              <w:t xml:space="preserve"> #3 primary agency, </w:t>
            </w:r>
            <w:proofErr w:type="spellStart"/>
            <w:r w:rsidR="00E048C1" w:rsidRPr="00764CA3">
              <w:rPr>
                <w:rFonts w:ascii="Tahoma" w:hAnsi="Tahoma" w:cs="Tahoma"/>
                <w:sz w:val="22"/>
                <w:szCs w:val="22"/>
              </w:rPr>
              <w:t>USACE</w:t>
            </w:r>
            <w:proofErr w:type="spellEnd"/>
            <w:r w:rsidR="00E048C1" w:rsidRPr="00764CA3">
              <w:rPr>
                <w:rFonts w:ascii="Tahoma" w:hAnsi="Tahoma" w:cs="Tahoma"/>
                <w:sz w:val="22"/>
                <w:szCs w:val="22"/>
              </w:rPr>
              <w:t xml:space="preserve"> is responsible for coordinating supplemental assistance to state and local jurisdictions. </w:t>
            </w:r>
          </w:p>
          <w:p w:rsidR="00E048C1" w:rsidRPr="00764CA3" w:rsidRDefault="00864112" w:rsidP="00864112">
            <w:pPr>
              <w:widowControl w:val="0"/>
              <w:numPr>
                <w:ilvl w:val="0"/>
                <w:numId w:val="4"/>
              </w:numPr>
              <w:tabs>
                <w:tab w:val="clear" w:pos="720"/>
              </w:tabs>
              <w:autoSpaceDE w:val="0"/>
              <w:autoSpaceDN w:val="0"/>
              <w:adjustRightInd w:val="0"/>
              <w:spacing w:line="226" w:lineRule="atLeast"/>
              <w:ind w:left="242" w:hanging="242"/>
              <w:jc w:val="both"/>
              <w:rPr>
                <w:rFonts w:ascii="Tahoma" w:hAnsi="Tahoma" w:cs="Tahoma"/>
                <w:sz w:val="22"/>
                <w:szCs w:val="22"/>
                <w:u w:val="single"/>
              </w:rPr>
            </w:pPr>
            <w:r w:rsidRPr="00764CA3">
              <w:rPr>
                <w:rFonts w:ascii="Tahoma" w:hAnsi="Tahoma" w:cs="Tahoma"/>
                <w:color w:val="000000"/>
                <w:sz w:val="22"/>
                <w:szCs w:val="22"/>
              </w:rPr>
              <w:t xml:space="preserve">Water infrastructure may also be supported by other </w:t>
            </w:r>
            <w:proofErr w:type="spellStart"/>
            <w:r w:rsidRPr="00764CA3">
              <w:rPr>
                <w:rFonts w:ascii="Tahoma" w:hAnsi="Tahoma" w:cs="Tahoma"/>
                <w:color w:val="000000"/>
                <w:sz w:val="22"/>
                <w:szCs w:val="22"/>
              </w:rPr>
              <w:t>ESFs</w:t>
            </w:r>
            <w:proofErr w:type="spellEnd"/>
            <w:r w:rsidRPr="00764CA3">
              <w:rPr>
                <w:rFonts w:ascii="Tahoma" w:hAnsi="Tahoma" w:cs="Tahoma"/>
                <w:color w:val="000000"/>
                <w:sz w:val="22"/>
                <w:szCs w:val="22"/>
              </w:rPr>
              <w:t xml:space="preserve">, such as 4, </w:t>
            </w:r>
            <w:r w:rsidR="00A46095" w:rsidRPr="00764CA3">
              <w:rPr>
                <w:rFonts w:ascii="Tahoma" w:hAnsi="Tahoma" w:cs="Tahoma"/>
                <w:color w:val="000000"/>
                <w:sz w:val="22"/>
                <w:szCs w:val="22"/>
              </w:rPr>
              <w:t xml:space="preserve">8, 10, </w:t>
            </w:r>
            <w:r w:rsidRPr="00764CA3">
              <w:rPr>
                <w:rFonts w:ascii="Tahoma" w:hAnsi="Tahoma" w:cs="Tahoma"/>
                <w:color w:val="000000"/>
                <w:sz w:val="22"/>
                <w:szCs w:val="22"/>
              </w:rPr>
              <w:t>11, and 14.</w:t>
            </w:r>
            <w:r w:rsidR="00E048C1" w:rsidRPr="00764CA3">
              <w:rPr>
                <w:rFonts w:ascii="Tahoma" w:hAnsi="Tahoma" w:cs="Tahoma"/>
                <w:sz w:val="22"/>
                <w:szCs w:val="22"/>
              </w:rPr>
              <w:t xml:space="preserve">  </w:t>
            </w:r>
          </w:p>
        </w:tc>
      </w:tr>
    </w:tbl>
    <w:p w:rsidR="00E048C1" w:rsidRPr="00764CA3" w:rsidRDefault="00277035" w:rsidP="00277035">
      <w:pPr>
        <w:pStyle w:val="Heading2"/>
        <w:tabs>
          <w:tab w:val="left" w:pos="1800"/>
        </w:tabs>
        <w:spacing w:after="120"/>
        <w:rPr>
          <w:rFonts w:ascii="Tahoma" w:hAnsi="Tahoma" w:cs="Tahoma"/>
          <w:i w:val="0"/>
          <w:color w:val="365F92"/>
          <w:sz w:val="22"/>
          <w:szCs w:val="22"/>
        </w:rPr>
      </w:pPr>
      <w:bookmarkStart w:id="40" w:name="_Toc181430020"/>
      <w:bookmarkStart w:id="41" w:name="_Toc459295981"/>
      <w:r w:rsidRPr="00764CA3">
        <w:rPr>
          <w:rFonts w:ascii="Tahoma" w:hAnsi="Tahoma" w:cs="Tahoma"/>
          <w:i w:val="0"/>
          <w:color w:val="365F92"/>
          <w:sz w:val="22"/>
          <w:szCs w:val="22"/>
        </w:rPr>
        <w:t>Section 4.2</w:t>
      </w:r>
      <w:r w:rsidRPr="00764CA3">
        <w:rPr>
          <w:rFonts w:ascii="Tahoma" w:hAnsi="Tahoma" w:cs="Tahoma"/>
          <w:i w:val="0"/>
          <w:color w:val="365F92"/>
          <w:sz w:val="22"/>
          <w:szCs w:val="22"/>
        </w:rPr>
        <w:tab/>
      </w:r>
      <w:r w:rsidR="00E048C1" w:rsidRPr="00764CA3">
        <w:rPr>
          <w:rFonts w:ascii="Tahoma" w:hAnsi="Tahoma" w:cs="Tahoma"/>
          <w:i w:val="0"/>
          <w:color w:val="365F92"/>
          <w:sz w:val="22"/>
          <w:szCs w:val="22"/>
        </w:rPr>
        <w:t xml:space="preserve">Response Considerations by </w:t>
      </w:r>
      <w:bookmarkEnd w:id="40"/>
      <w:r w:rsidR="00E048C1" w:rsidRPr="00764CA3">
        <w:rPr>
          <w:rFonts w:ascii="Tahoma" w:hAnsi="Tahoma" w:cs="Tahoma"/>
          <w:i w:val="0"/>
          <w:color w:val="365F92"/>
          <w:sz w:val="22"/>
          <w:szCs w:val="22"/>
        </w:rPr>
        <w:t>Role</w:t>
      </w:r>
      <w:bookmarkEnd w:id="41"/>
    </w:p>
    <w:p w:rsidR="00E048C1" w:rsidRPr="00764CA3" w:rsidRDefault="004A231C" w:rsidP="00277035">
      <w:pPr>
        <w:jc w:val="both"/>
        <w:rPr>
          <w:rFonts w:ascii="Tahoma" w:hAnsi="Tahoma" w:cs="Tahoma"/>
          <w:sz w:val="22"/>
          <w:szCs w:val="22"/>
        </w:rPr>
      </w:pPr>
      <w:r w:rsidRPr="00764CA3">
        <w:rPr>
          <w:rFonts w:ascii="Tahoma" w:hAnsi="Tahoma" w:cs="Tahoma"/>
          <w:sz w:val="22"/>
          <w:szCs w:val="22"/>
        </w:rPr>
        <w:t xml:space="preserve">According to </w:t>
      </w:r>
      <w:proofErr w:type="spellStart"/>
      <w:r w:rsidRPr="00764CA3">
        <w:rPr>
          <w:rFonts w:ascii="Tahoma" w:hAnsi="Tahoma" w:cs="Tahoma"/>
          <w:sz w:val="22"/>
          <w:szCs w:val="22"/>
        </w:rPr>
        <w:t>NIMS</w:t>
      </w:r>
      <w:proofErr w:type="spellEnd"/>
      <w:r w:rsidRPr="00764CA3">
        <w:rPr>
          <w:rFonts w:ascii="Tahoma" w:hAnsi="Tahoma" w:cs="Tahoma"/>
          <w:sz w:val="22"/>
          <w:szCs w:val="22"/>
        </w:rPr>
        <w:t>, a</w:t>
      </w:r>
      <w:r w:rsidR="00E048C1" w:rsidRPr="00764CA3">
        <w:rPr>
          <w:rFonts w:ascii="Tahoma" w:hAnsi="Tahoma" w:cs="Tahoma"/>
          <w:sz w:val="22"/>
          <w:szCs w:val="22"/>
        </w:rPr>
        <w:t>ll emergencies are local and begin with the field</w:t>
      </w:r>
      <w:r w:rsidR="00E048C1" w:rsidRPr="00764CA3">
        <w:rPr>
          <w:rStyle w:val="FootnoteReference"/>
          <w:rFonts w:ascii="Tahoma" w:hAnsi="Tahoma" w:cs="Tahoma"/>
          <w:sz w:val="22"/>
          <w:szCs w:val="22"/>
        </w:rPr>
        <w:footnoteReference w:id="4"/>
      </w:r>
      <w:r w:rsidR="00E048C1" w:rsidRPr="00764CA3">
        <w:rPr>
          <w:rFonts w:ascii="Tahoma" w:hAnsi="Tahoma" w:cs="Tahoma"/>
          <w:sz w:val="22"/>
          <w:szCs w:val="22"/>
        </w:rPr>
        <w:t xml:space="preserve"> response. It is important </w:t>
      </w:r>
      <w:r w:rsidR="004B5B67" w:rsidRPr="00764CA3">
        <w:rPr>
          <w:rFonts w:ascii="Tahoma" w:hAnsi="Tahoma" w:cs="Tahoma"/>
          <w:sz w:val="22"/>
          <w:szCs w:val="22"/>
        </w:rPr>
        <w:t xml:space="preserve">that </w:t>
      </w:r>
      <w:r w:rsidR="00277035" w:rsidRPr="00764CA3">
        <w:rPr>
          <w:rFonts w:ascii="Tahoma" w:hAnsi="Tahoma" w:cs="Tahoma"/>
          <w:sz w:val="22"/>
          <w:szCs w:val="22"/>
        </w:rPr>
        <w:t xml:space="preserve">OH </w:t>
      </w:r>
      <w:r w:rsidR="004B5B67" w:rsidRPr="00764CA3">
        <w:rPr>
          <w:rFonts w:ascii="Tahoma" w:hAnsi="Tahoma" w:cs="Tahoma"/>
          <w:sz w:val="22"/>
          <w:szCs w:val="22"/>
        </w:rPr>
        <w:t xml:space="preserve">WARN </w:t>
      </w:r>
      <w:r w:rsidR="00372AE7" w:rsidRPr="00764CA3">
        <w:rPr>
          <w:rFonts w:ascii="Tahoma" w:hAnsi="Tahoma" w:cs="Tahoma"/>
          <w:sz w:val="22"/>
          <w:szCs w:val="22"/>
        </w:rPr>
        <w:t>Utility Members</w:t>
      </w:r>
      <w:r w:rsidR="004B5B67" w:rsidRPr="00764CA3">
        <w:rPr>
          <w:rFonts w:ascii="Tahoma" w:hAnsi="Tahoma" w:cs="Tahoma"/>
          <w:sz w:val="22"/>
          <w:szCs w:val="22"/>
        </w:rPr>
        <w:t xml:space="preserve"> </w:t>
      </w:r>
      <w:r w:rsidR="00E048C1" w:rsidRPr="00764CA3">
        <w:rPr>
          <w:rFonts w:ascii="Tahoma" w:hAnsi="Tahoma" w:cs="Tahoma"/>
          <w:sz w:val="22"/>
          <w:szCs w:val="22"/>
        </w:rPr>
        <w:t xml:space="preserve">understand how to optimize </w:t>
      </w:r>
      <w:r w:rsidR="004B5B67" w:rsidRPr="00764CA3">
        <w:rPr>
          <w:rFonts w:ascii="Tahoma" w:hAnsi="Tahoma" w:cs="Tahoma"/>
          <w:sz w:val="22"/>
          <w:szCs w:val="22"/>
        </w:rPr>
        <w:t xml:space="preserve">and work within </w:t>
      </w:r>
      <w:r w:rsidR="00E048C1" w:rsidRPr="00764CA3">
        <w:rPr>
          <w:rFonts w:ascii="Tahoma" w:hAnsi="Tahoma" w:cs="Tahoma"/>
          <w:sz w:val="22"/>
          <w:szCs w:val="22"/>
        </w:rPr>
        <w:t>the Incident Command System (ICS)</w:t>
      </w:r>
      <w:r w:rsidR="004B5B67" w:rsidRPr="00764CA3">
        <w:rPr>
          <w:rFonts w:ascii="Tahoma" w:hAnsi="Tahoma" w:cs="Tahoma"/>
          <w:sz w:val="22"/>
          <w:szCs w:val="22"/>
        </w:rPr>
        <w:t xml:space="preserve"> during a response. </w:t>
      </w:r>
      <w:r w:rsidR="00A718E8" w:rsidRPr="00764CA3">
        <w:rPr>
          <w:rFonts w:ascii="Tahoma" w:hAnsi="Tahoma" w:cs="Tahoma"/>
          <w:sz w:val="22"/>
          <w:szCs w:val="22"/>
        </w:rPr>
        <w:t xml:space="preserve">As described in </w:t>
      </w:r>
      <w:r w:rsidR="00277035" w:rsidRPr="00764CA3">
        <w:rPr>
          <w:rFonts w:ascii="Tahoma" w:hAnsi="Tahoma" w:cs="Tahoma"/>
          <w:b/>
          <w:i/>
          <w:sz w:val="22"/>
          <w:szCs w:val="22"/>
        </w:rPr>
        <w:t>Section 3.0</w:t>
      </w:r>
      <w:r w:rsidR="00A718E8" w:rsidRPr="00764CA3">
        <w:rPr>
          <w:rFonts w:ascii="Tahoma" w:hAnsi="Tahoma" w:cs="Tahoma"/>
          <w:b/>
          <w:i/>
          <w:sz w:val="22"/>
          <w:szCs w:val="22"/>
        </w:rPr>
        <w:t>,</w:t>
      </w:r>
      <w:r w:rsidR="00A718E8" w:rsidRPr="00764CA3">
        <w:rPr>
          <w:rFonts w:ascii="Tahoma" w:hAnsi="Tahoma" w:cs="Tahoma"/>
          <w:sz w:val="22"/>
          <w:szCs w:val="22"/>
        </w:rPr>
        <w:t xml:space="preserve"> t</w:t>
      </w:r>
      <w:r w:rsidR="00252F7F" w:rsidRPr="00764CA3">
        <w:rPr>
          <w:rFonts w:ascii="Tahoma" w:hAnsi="Tahoma" w:cs="Tahoma"/>
          <w:sz w:val="22"/>
          <w:szCs w:val="22"/>
        </w:rPr>
        <w:t xml:space="preserve">he appropriate </w:t>
      </w:r>
      <w:proofErr w:type="spellStart"/>
      <w:r w:rsidR="00A718E8" w:rsidRPr="00764CA3">
        <w:rPr>
          <w:rFonts w:ascii="Tahoma" w:hAnsi="Tahoma" w:cs="Tahoma"/>
          <w:sz w:val="22"/>
          <w:szCs w:val="22"/>
        </w:rPr>
        <w:t>NIMS</w:t>
      </w:r>
      <w:proofErr w:type="spellEnd"/>
      <w:r w:rsidR="00A718E8" w:rsidRPr="00764CA3">
        <w:rPr>
          <w:rFonts w:ascii="Tahoma" w:hAnsi="Tahoma" w:cs="Tahoma"/>
          <w:sz w:val="22"/>
          <w:szCs w:val="22"/>
        </w:rPr>
        <w:t xml:space="preserve"> </w:t>
      </w:r>
      <w:r w:rsidR="00252F7F" w:rsidRPr="00764CA3">
        <w:rPr>
          <w:rFonts w:ascii="Tahoma" w:hAnsi="Tahoma" w:cs="Tahoma"/>
          <w:sz w:val="22"/>
          <w:szCs w:val="22"/>
        </w:rPr>
        <w:t>IS</w:t>
      </w:r>
      <w:r w:rsidR="00A718E8" w:rsidRPr="00764CA3">
        <w:rPr>
          <w:rFonts w:ascii="Tahoma" w:hAnsi="Tahoma" w:cs="Tahoma"/>
          <w:sz w:val="22"/>
          <w:szCs w:val="22"/>
        </w:rPr>
        <w:t>-</w:t>
      </w:r>
      <w:r w:rsidR="00252F7F" w:rsidRPr="00764CA3">
        <w:rPr>
          <w:rFonts w:ascii="Tahoma" w:hAnsi="Tahoma" w:cs="Tahoma"/>
          <w:sz w:val="22"/>
          <w:szCs w:val="22"/>
        </w:rPr>
        <w:t xml:space="preserve">100 and 200 training courses are available online. </w:t>
      </w:r>
      <w:r w:rsidR="004B5B67" w:rsidRPr="00764CA3">
        <w:rPr>
          <w:rFonts w:ascii="Tahoma" w:hAnsi="Tahoma" w:cs="Tahoma"/>
          <w:sz w:val="22"/>
          <w:szCs w:val="22"/>
        </w:rPr>
        <w:t xml:space="preserve">The following is a description of how </w:t>
      </w:r>
      <w:r w:rsidR="00277035" w:rsidRPr="00764CA3">
        <w:rPr>
          <w:rFonts w:ascii="Tahoma" w:hAnsi="Tahoma" w:cs="Tahoma"/>
          <w:sz w:val="22"/>
          <w:szCs w:val="22"/>
        </w:rPr>
        <w:t>OH</w:t>
      </w:r>
      <w:r w:rsidR="004B5B67" w:rsidRPr="00764CA3">
        <w:rPr>
          <w:rFonts w:ascii="Tahoma" w:hAnsi="Tahoma" w:cs="Tahoma"/>
          <w:sz w:val="22"/>
          <w:szCs w:val="22"/>
        </w:rPr>
        <w:t xml:space="preserve"> WARN </w:t>
      </w:r>
      <w:r w:rsidR="00AB7896" w:rsidRPr="00764CA3">
        <w:rPr>
          <w:rFonts w:ascii="Tahoma" w:hAnsi="Tahoma" w:cs="Tahoma"/>
          <w:sz w:val="22"/>
          <w:szCs w:val="22"/>
        </w:rPr>
        <w:t xml:space="preserve">might </w:t>
      </w:r>
      <w:r w:rsidR="004B5B67" w:rsidRPr="00764CA3">
        <w:rPr>
          <w:rFonts w:ascii="Tahoma" w:hAnsi="Tahoma" w:cs="Tahoma"/>
          <w:sz w:val="22"/>
          <w:szCs w:val="22"/>
        </w:rPr>
        <w:t>anticipate</w:t>
      </w:r>
      <w:r w:rsidR="00AB7896" w:rsidRPr="00764CA3">
        <w:rPr>
          <w:rFonts w:ascii="Tahoma" w:hAnsi="Tahoma" w:cs="Tahoma"/>
          <w:sz w:val="22"/>
          <w:szCs w:val="22"/>
        </w:rPr>
        <w:t xml:space="preserve"> the use of</w:t>
      </w:r>
      <w:r w:rsidR="004B5B67" w:rsidRPr="00764CA3">
        <w:rPr>
          <w:rFonts w:ascii="Tahoma" w:hAnsi="Tahoma" w:cs="Tahoma"/>
          <w:sz w:val="22"/>
          <w:szCs w:val="22"/>
        </w:rPr>
        <w:t xml:space="preserve"> ICS </w:t>
      </w:r>
      <w:r w:rsidR="00AB7896" w:rsidRPr="00764CA3">
        <w:rPr>
          <w:rFonts w:ascii="Tahoma" w:hAnsi="Tahoma" w:cs="Tahoma"/>
          <w:sz w:val="22"/>
          <w:szCs w:val="22"/>
        </w:rPr>
        <w:t xml:space="preserve">in connection with </w:t>
      </w:r>
      <w:r w:rsidR="00277035" w:rsidRPr="00764CA3">
        <w:rPr>
          <w:rFonts w:ascii="Tahoma" w:hAnsi="Tahoma" w:cs="Tahoma"/>
          <w:sz w:val="22"/>
          <w:szCs w:val="22"/>
        </w:rPr>
        <w:t xml:space="preserve">OH </w:t>
      </w:r>
      <w:r w:rsidR="00AB7896" w:rsidRPr="00764CA3">
        <w:rPr>
          <w:rFonts w:ascii="Tahoma" w:hAnsi="Tahoma" w:cs="Tahoma"/>
          <w:sz w:val="22"/>
          <w:szCs w:val="22"/>
        </w:rPr>
        <w:t>WARN.</w:t>
      </w:r>
    </w:p>
    <w:p w:rsidR="00E048C1" w:rsidRPr="00764CA3" w:rsidRDefault="00277035" w:rsidP="004F7C76">
      <w:pPr>
        <w:spacing w:before="240" w:after="120"/>
        <w:outlineLvl w:val="2"/>
        <w:rPr>
          <w:rFonts w:ascii="Tahoma" w:hAnsi="Tahoma" w:cs="Tahoma"/>
          <w:b/>
          <w:i/>
          <w:color w:val="365F92"/>
          <w:sz w:val="22"/>
          <w:szCs w:val="22"/>
        </w:rPr>
      </w:pPr>
      <w:bookmarkStart w:id="42" w:name="_Toc459295982"/>
      <w:r w:rsidRPr="00764CA3">
        <w:rPr>
          <w:rFonts w:ascii="Tahoma" w:hAnsi="Tahoma" w:cs="Tahoma"/>
          <w:b/>
          <w:i/>
          <w:color w:val="365F92"/>
          <w:sz w:val="22"/>
          <w:szCs w:val="22"/>
        </w:rPr>
        <w:lastRenderedPageBreak/>
        <w:t>Section 4.2.1</w:t>
      </w:r>
      <w:r w:rsidRPr="00764CA3">
        <w:rPr>
          <w:rFonts w:ascii="Tahoma" w:hAnsi="Tahoma" w:cs="Tahoma"/>
          <w:b/>
          <w:i/>
          <w:color w:val="365F92"/>
          <w:sz w:val="22"/>
          <w:szCs w:val="22"/>
        </w:rPr>
        <w:tab/>
      </w:r>
      <w:r w:rsidR="00E048C1" w:rsidRPr="00764CA3">
        <w:rPr>
          <w:rFonts w:ascii="Tahoma" w:hAnsi="Tahoma" w:cs="Tahoma"/>
          <w:b/>
          <w:i/>
          <w:color w:val="365F92"/>
          <w:sz w:val="22"/>
          <w:szCs w:val="22"/>
        </w:rPr>
        <w:t>Field Response</w:t>
      </w:r>
      <w:bookmarkEnd w:id="42"/>
    </w:p>
    <w:p w:rsidR="00E048C1" w:rsidRPr="00764CA3" w:rsidRDefault="00E048C1" w:rsidP="00277035">
      <w:pPr>
        <w:jc w:val="both"/>
        <w:rPr>
          <w:rFonts w:ascii="Tahoma" w:hAnsi="Tahoma" w:cs="Tahoma"/>
          <w:sz w:val="22"/>
          <w:szCs w:val="22"/>
        </w:rPr>
      </w:pPr>
      <w:r w:rsidRPr="00764CA3">
        <w:rPr>
          <w:rFonts w:ascii="Tahoma" w:hAnsi="Tahoma" w:cs="Tahoma"/>
          <w:sz w:val="22"/>
          <w:szCs w:val="22"/>
        </w:rPr>
        <w:t xml:space="preserve">Using </w:t>
      </w:r>
      <w:proofErr w:type="gramStart"/>
      <w:r w:rsidRPr="00764CA3">
        <w:rPr>
          <w:rFonts w:ascii="Tahoma" w:hAnsi="Tahoma" w:cs="Tahoma"/>
          <w:sz w:val="22"/>
          <w:szCs w:val="22"/>
        </w:rPr>
        <w:t>ICS,</w:t>
      </w:r>
      <w:proofErr w:type="gramEnd"/>
      <w:r w:rsidRPr="00764CA3">
        <w:rPr>
          <w:rFonts w:ascii="Tahoma" w:hAnsi="Tahoma" w:cs="Tahoma"/>
          <w:sz w:val="22"/>
          <w:szCs w:val="22"/>
        </w:rPr>
        <w:t xml:space="preserve"> designated utility field personnel manage personnel and resources to carry out tactical decisions and activities in direct response to an incident or threat. </w:t>
      </w:r>
      <w:r w:rsidRPr="00764CA3">
        <w:rPr>
          <w:rFonts w:ascii="Tahoma" w:hAnsi="Tahoma" w:cs="Tahoma"/>
          <w:b/>
          <w:i/>
          <w:sz w:val="22"/>
          <w:szCs w:val="22"/>
        </w:rPr>
        <w:t xml:space="preserve">Figure </w:t>
      </w:r>
      <w:r w:rsidR="000A6117" w:rsidRPr="00764CA3">
        <w:rPr>
          <w:rFonts w:ascii="Tahoma" w:hAnsi="Tahoma" w:cs="Tahoma"/>
          <w:b/>
          <w:i/>
          <w:sz w:val="22"/>
          <w:szCs w:val="22"/>
        </w:rPr>
        <w:t>4</w:t>
      </w:r>
      <w:r w:rsidRPr="00764CA3">
        <w:rPr>
          <w:rFonts w:ascii="Tahoma" w:hAnsi="Tahoma" w:cs="Tahoma"/>
          <w:sz w:val="22"/>
          <w:szCs w:val="22"/>
        </w:rPr>
        <w:t xml:space="preserve"> demonstrates utility field personnel actions at a remote facility, plant, or main break.  </w:t>
      </w:r>
    </w:p>
    <w:p w:rsidR="00BD7307" w:rsidRPr="00764CA3" w:rsidRDefault="00BD7307" w:rsidP="00277035">
      <w:pPr>
        <w:jc w:val="both"/>
        <w:rPr>
          <w:rFonts w:ascii="Tahoma" w:hAnsi="Tahoma" w:cs="Tahoma"/>
          <w:sz w:val="22"/>
          <w:szCs w:val="22"/>
        </w:rPr>
      </w:pPr>
    </w:p>
    <w:p w:rsidR="00E048C1" w:rsidRPr="00764CA3" w:rsidRDefault="00BD7307" w:rsidP="00277035">
      <w:pPr>
        <w:keepNext/>
        <w:keepLines/>
        <w:jc w:val="both"/>
        <w:rPr>
          <w:rFonts w:ascii="Tahoma" w:hAnsi="Tahoma" w:cs="Tahoma"/>
          <w:sz w:val="22"/>
          <w:szCs w:val="22"/>
        </w:rPr>
      </w:pPr>
      <w:r w:rsidRPr="00764CA3">
        <w:rPr>
          <w:rFonts w:ascii="Tahoma" w:hAnsi="Tahoma" w:cs="Tahoma"/>
          <w:sz w:val="22"/>
          <w:szCs w:val="22"/>
        </w:rPr>
        <w:t xml:space="preserve">When the incident is a utility-specific event (such as a major water main break, or damage to a treatment plant, water pump, or enclosed clean water reservoir, etc.) the first utility responder to the scene becomes the Incident Commander (IC). The role of command remains at the field scene. The IC characterizes the scene, assesses the impact to the immediate surroundings, manages access to the scene, monitors the conditions, </w:t>
      </w:r>
      <w:r w:rsidR="000F7D3F" w:rsidRPr="00764CA3">
        <w:rPr>
          <w:rFonts w:ascii="Tahoma" w:hAnsi="Tahoma" w:cs="Tahoma"/>
          <w:sz w:val="22"/>
          <w:szCs w:val="22"/>
        </w:rPr>
        <w:t>and identifies</w:t>
      </w:r>
      <w:r w:rsidRPr="00764CA3">
        <w:rPr>
          <w:rFonts w:ascii="Tahoma" w:hAnsi="Tahoma" w:cs="Tahoma"/>
          <w:sz w:val="22"/>
          <w:szCs w:val="22"/>
        </w:rPr>
        <w:t xml:space="preserve"> what resources are needed and where incoming resources report.  </w:t>
      </w:r>
    </w:p>
    <w:p w:rsidR="00E048C1" w:rsidRDefault="000A6117" w:rsidP="00E048C1">
      <w:pPr>
        <w:jc w:val="center"/>
      </w:pPr>
      <w:r w:rsidRPr="00A4770E">
        <w:object w:dxaOrig="4964" w:dyaOrig="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pt;height:209.1pt" o:ole="">
            <v:imagedata r:id="rId36" o:title="" cropbottom="7054f"/>
          </v:shape>
          <o:OLEObject Type="Embed" ProgID="Visio.Drawing.11" ShapeID="_x0000_i1025" DrawAspect="Content" ObjectID="_1533112428" r:id="rId37"/>
        </w:object>
      </w:r>
    </w:p>
    <w:p w:rsidR="000A6117" w:rsidRPr="00764CA3" w:rsidRDefault="000A6117" w:rsidP="00E048C1">
      <w:pPr>
        <w:jc w:val="center"/>
        <w:rPr>
          <w:rFonts w:ascii="Times New Roman" w:hAnsi="Times New Roman"/>
          <w:sz w:val="22"/>
          <w:szCs w:val="22"/>
        </w:rPr>
      </w:pPr>
    </w:p>
    <w:p w:rsidR="00E048C1" w:rsidRPr="00764CA3" w:rsidRDefault="000A6117" w:rsidP="000A6117">
      <w:pPr>
        <w:jc w:val="center"/>
        <w:rPr>
          <w:rFonts w:ascii="Tahoma" w:hAnsi="Tahoma" w:cs="Tahoma"/>
          <w:b/>
          <w:sz w:val="22"/>
          <w:szCs w:val="22"/>
        </w:rPr>
      </w:pPr>
      <w:r w:rsidRPr="00764CA3">
        <w:rPr>
          <w:rFonts w:ascii="Tahoma" w:hAnsi="Tahoma" w:cs="Tahoma"/>
          <w:b/>
          <w:sz w:val="22"/>
          <w:szCs w:val="22"/>
        </w:rPr>
        <w:t>Figure 4</w:t>
      </w:r>
      <w:r w:rsidR="00E048C1" w:rsidRPr="00764CA3">
        <w:rPr>
          <w:rFonts w:ascii="Tahoma" w:hAnsi="Tahoma" w:cs="Tahoma"/>
          <w:b/>
          <w:sz w:val="22"/>
          <w:szCs w:val="22"/>
        </w:rPr>
        <w:t>:</w:t>
      </w:r>
      <w:r w:rsidRPr="00764CA3">
        <w:rPr>
          <w:rFonts w:ascii="Tahoma" w:hAnsi="Tahoma" w:cs="Tahoma"/>
          <w:b/>
          <w:sz w:val="22"/>
          <w:szCs w:val="22"/>
        </w:rPr>
        <w:tab/>
      </w:r>
      <w:r w:rsidR="00E048C1" w:rsidRPr="00764CA3">
        <w:rPr>
          <w:rFonts w:ascii="Tahoma" w:hAnsi="Tahoma" w:cs="Tahoma"/>
          <w:b/>
          <w:sz w:val="22"/>
          <w:szCs w:val="22"/>
        </w:rPr>
        <w:t>Utility Field Response</w:t>
      </w:r>
    </w:p>
    <w:p w:rsidR="00E048C1" w:rsidRPr="00764CA3" w:rsidRDefault="00E048C1" w:rsidP="00E048C1">
      <w:pPr>
        <w:jc w:val="center"/>
        <w:rPr>
          <w:rFonts w:ascii="Times New Roman" w:hAnsi="Times New Roman"/>
          <w:sz w:val="22"/>
          <w:szCs w:val="22"/>
        </w:rPr>
      </w:pPr>
    </w:p>
    <w:p w:rsidR="00E048C1" w:rsidRPr="00764CA3" w:rsidRDefault="00E048C1" w:rsidP="003A2847">
      <w:pPr>
        <w:jc w:val="both"/>
        <w:rPr>
          <w:rFonts w:ascii="Tahoma" w:hAnsi="Tahoma" w:cs="Tahoma"/>
          <w:sz w:val="22"/>
          <w:szCs w:val="22"/>
        </w:rPr>
      </w:pPr>
      <w:r w:rsidRPr="00764CA3">
        <w:rPr>
          <w:rFonts w:ascii="Tahoma" w:hAnsi="Tahoma" w:cs="Tahoma"/>
          <w:sz w:val="22"/>
          <w:szCs w:val="22"/>
        </w:rPr>
        <w:t xml:space="preserve">Additionally, the IC communicates with the utility’s management, who directs all available resources of the utility to address the need of the emergency. In this case, the communication from the scene is a direct connection to the utility management. </w:t>
      </w:r>
      <w:r w:rsidRPr="00764CA3">
        <w:rPr>
          <w:rFonts w:ascii="Tahoma" w:hAnsi="Tahoma" w:cs="Tahoma"/>
          <w:b/>
          <w:i/>
          <w:sz w:val="22"/>
          <w:szCs w:val="22"/>
        </w:rPr>
        <w:t xml:space="preserve">Figure </w:t>
      </w:r>
      <w:r w:rsidR="003A2847" w:rsidRPr="00764CA3">
        <w:rPr>
          <w:rFonts w:ascii="Tahoma" w:hAnsi="Tahoma" w:cs="Tahoma"/>
          <w:b/>
          <w:i/>
          <w:sz w:val="22"/>
          <w:szCs w:val="22"/>
        </w:rPr>
        <w:t>5</w:t>
      </w:r>
      <w:r w:rsidRPr="00764CA3">
        <w:rPr>
          <w:rFonts w:ascii="Tahoma" w:hAnsi="Tahoma" w:cs="Tahoma"/>
          <w:sz w:val="22"/>
          <w:szCs w:val="22"/>
        </w:rPr>
        <w:t xml:space="preserve"> demonstrates this direct communication link to the utility management where the decision to request mutual aid/assistance is made. Command remains in the field with the IC until command is transferred to another person in the field who is more qualified to handle the event, or the designated time for shift change is reached.</w:t>
      </w:r>
    </w:p>
    <w:p w:rsidR="00E048C1" w:rsidRPr="00A4770E" w:rsidRDefault="00E048C1" w:rsidP="00E048C1">
      <w:pPr>
        <w:rPr>
          <w:rFonts w:ascii="Times New Roman" w:hAnsi="Times New Roman"/>
          <w:sz w:val="22"/>
          <w:szCs w:val="22"/>
        </w:rPr>
      </w:pPr>
    </w:p>
    <w:p w:rsidR="00E048C1" w:rsidRPr="00A4770E" w:rsidRDefault="00F26170" w:rsidP="00E048C1">
      <w:pPr>
        <w:jc w:val="center"/>
        <w:rPr>
          <w:rFonts w:ascii="Times New Roman" w:hAnsi="Times New Roman"/>
          <w:sz w:val="22"/>
          <w:szCs w:val="22"/>
        </w:rPr>
      </w:pPr>
      <w:r>
        <w:rPr>
          <w:noProof/>
        </w:rPr>
        <w:lastRenderedPageBreak/>
        <w:drawing>
          <wp:anchor distT="0" distB="0" distL="114300" distR="114300" simplePos="0" relativeHeight="251660288" behindDoc="0" locked="0" layoutInCell="1" allowOverlap="0" wp14:anchorId="7375296E" wp14:editId="70C3559F">
            <wp:simplePos x="0" y="0"/>
            <wp:positionH relativeFrom="column">
              <wp:posOffset>2133600</wp:posOffset>
            </wp:positionH>
            <wp:positionV relativeFrom="paragraph">
              <wp:align>top</wp:align>
            </wp:positionV>
            <wp:extent cx="1676400" cy="2200275"/>
            <wp:effectExtent l="0" t="0" r="0" b="9525"/>
            <wp:wrapTopAndBottom/>
            <wp:docPr id="1079" name="Picture 107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figure 4"/>
                    <pic:cNvPicPr>
                      <a:picLocks noChangeAspect="1" noChangeArrowheads="1"/>
                    </pic:cNvPicPr>
                  </pic:nvPicPr>
                  <pic:blipFill>
                    <a:blip r:embed="rId38">
                      <a:extLst>
                        <a:ext uri="{28A0092B-C50C-407E-A947-70E740481C1C}">
                          <a14:useLocalDpi xmlns:a14="http://schemas.microsoft.com/office/drawing/2010/main" val="0"/>
                        </a:ext>
                      </a:extLst>
                    </a:blip>
                    <a:srcRect r="69501" b="46666"/>
                    <a:stretch>
                      <a:fillRect/>
                    </a:stretch>
                  </pic:blipFill>
                  <pic:spPr bwMode="auto">
                    <a:xfrm>
                      <a:off x="0" y="0"/>
                      <a:ext cx="16764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8C1" w:rsidRPr="00764CA3" w:rsidRDefault="00E048C1" w:rsidP="003A2847">
      <w:pPr>
        <w:jc w:val="center"/>
        <w:rPr>
          <w:rFonts w:ascii="Tahoma" w:hAnsi="Tahoma" w:cs="Tahoma"/>
          <w:b/>
          <w:sz w:val="22"/>
          <w:szCs w:val="22"/>
        </w:rPr>
      </w:pPr>
      <w:r w:rsidRPr="00764CA3">
        <w:rPr>
          <w:rFonts w:ascii="Tahoma" w:hAnsi="Tahoma" w:cs="Tahoma"/>
          <w:b/>
          <w:sz w:val="22"/>
          <w:szCs w:val="22"/>
        </w:rPr>
        <w:t xml:space="preserve">Figure </w:t>
      </w:r>
      <w:r w:rsidR="003A2847" w:rsidRPr="00764CA3">
        <w:rPr>
          <w:rFonts w:ascii="Tahoma" w:hAnsi="Tahoma" w:cs="Tahoma"/>
          <w:b/>
          <w:sz w:val="22"/>
          <w:szCs w:val="22"/>
        </w:rPr>
        <w:t>5</w:t>
      </w:r>
      <w:r w:rsidRPr="00764CA3">
        <w:rPr>
          <w:rFonts w:ascii="Tahoma" w:hAnsi="Tahoma" w:cs="Tahoma"/>
          <w:b/>
          <w:sz w:val="22"/>
          <w:szCs w:val="22"/>
        </w:rPr>
        <w:t>: Utility IC Reporting to Utility M</w:t>
      </w:r>
      <w:r w:rsidR="00F66C26" w:rsidRPr="00764CA3">
        <w:rPr>
          <w:rFonts w:ascii="Tahoma" w:hAnsi="Tahoma" w:cs="Tahoma"/>
          <w:b/>
          <w:sz w:val="22"/>
          <w:szCs w:val="22"/>
        </w:rPr>
        <w:t>anagement</w:t>
      </w:r>
    </w:p>
    <w:p w:rsidR="00E048C1" w:rsidRPr="00764CA3" w:rsidRDefault="00E048C1" w:rsidP="003A2847">
      <w:pPr>
        <w:jc w:val="both"/>
        <w:rPr>
          <w:rFonts w:ascii="Tahoma" w:hAnsi="Tahoma" w:cs="Tahoma"/>
          <w:sz w:val="22"/>
          <w:szCs w:val="22"/>
        </w:rPr>
      </w:pPr>
    </w:p>
    <w:p w:rsidR="00E048C1" w:rsidRPr="00764CA3" w:rsidRDefault="00E048C1" w:rsidP="003A2847">
      <w:pPr>
        <w:jc w:val="both"/>
        <w:rPr>
          <w:rFonts w:ascii="Tahoma" w:hAnsi="Tahoma" w:cs="Tahoma"/>
          <w:sz w:val="22"/>
          <w:szCs w:val="22"/>
        </w:rPr>
      </w:pPr>
      <w:r w:rsidRPr="00764CA3">
        <w:rPr>
          <w:rFonts w:ascii="Tahoma" w:hAnsi="Tahoma" w:cs="Tahoma"/>
          <w:sz w:val="22"/>
          <w:szCs w:val="22"/>
        </w:rPr>
        <w:t>In the event the utility is called to respond to an incident where a law</w:t>
      </w:r>
      <w:r w:rsidR="004B5B67" w:rsidRPr="00764CA3">
        <w:rPr>
          <w:rFonts w:ascii="Tahoma" w:hAnsi="Tahoma" w:cs="Tahoma"/>
          <w:sz w:val="22"/>
          <w:szCs w:val="22"/>
        </w:rPr>
        <w:t xml:space="preserve"> enforcement</w:t>
      </w:r>
      <w:r w:rsidRPr="00764CA3">
        <w:rPr>
          <w:rFonts w:ascii="Tahoma" w:hAnsi="Tahoma" w:cs="Tahoma"/>
          <w:sz w:val="22"/>
          <w:szCs w:val="22"/>
        </w:rPr>
        <w:t>, fire, or public works Incident Commander (IC) is already identified, the utility responder becomes a part of the established response organization. According to ICS, when a person represents an agency (utility in this case) at the Incident Command Post, they are called an “Agency Representative.” The primary responsibility of the utility Agency Representative is to coordinate response of the utility management with the needs of the emergency and provide support to the Incident Commander (IC).</w:t>
      </w:r>
    </w:p>
    <w:p w:rsidR="00E048C1" w:rsidRPr="00764CA3" w:rsidRDefault="00E048C1" w:rsidP="003A2847">
      <w:pPr>
        <w:jc w:val="both"/>
        <w:rPr>
          <w:rFonts w:ascii="Tahoma" w:hAnsi="Tahoma" w:cs="Tahoma"/>
          <w:sz w:val="22"/>
          <w:szCs w:val="22"/>
        </w:rPr>
      </w:pPr>
    </w:p>
    <w:p w:rsidR="00E048C1" w:rsidRPr="00764CA3" w:rsidRDefault="00E048C1" w:rsidP="003A2847">
      <w:pPr>
        <w:jc w:val="both"/>
        <w:rPr>
          <w:rFonts w:ascii="Tahoma" w:hAnsi="Tahoma" w:cs="Tahoma"/>
          <w:sz w:val="22"/>
          <w:szCs w:val="22"/>
        </w:rPr>
      </w:pPr>
      <w:r w:rsidRPr="00764CA3">
        <w:rPr>
          <w:rFonts w:ascii="Tahoma" w:hAnsi="Tahoma" w:cs="Tahoma"/>
          <w:sz w:val="22"/>
          <w:szCs w:val="22"/>
        </w:rPr>
        <w:t xml:space="preserve">While working with the Incident Commander (IC), the utility Agency Representative establishes contact with utility management to report conditions and progress. </w:t>
      </w:r>
      <w:r w:rsidRPr="00764CA3">
        <w:rPr>
          <w:rFonts w:ascii="Tahoma" w:hAnsi="Tahoma" w:cs="Tahoma"/>
          <w:b/>
          <w:i/>
          <w:sz w:val="22"/>
          <w:szCs w:val="22"/>
        </w:rPr>
        <w:t xml:space="preserve">Figure </w:t>
      </w:r>
      <w:r w:rsidR="003A2847" w:rsidRPr="00764CA3">
        <w:rPr>
          <w:rFonts w:ascii="Tahoma" w:hAnsi="Tahoma" w:cs="Tahoma"/>
          <w:b/>
          <w:i/>
          <w:sz w:val="22"/>
          <w:szCs w:val="22"/>
        </w:rPr>
        <w:t>6</w:t>
      </w:r>
      <w:r w:rsidRPr="00764CA3">
        <w:rPr>
          <w:rFonts w:ascii="Tahoma" w:hAnsi="Tahoma" w:cs="Tahoma"/>
          <w:sz w:val="22"/>
          <w:szCs w:val="22"/>
        </w:rPr>
        <w:t xml:space="preserve"> demonstrates how a utility Agency Representative from an independent utility reports to a law</w:t>
      </w:r>
      <w:r w:rsidR="004B5B67" w:rsidRPr="00764CA3">
        <w:rPr>
          <w:rFonts w:ascii="Tahoma" w:hAnsi="Tahoma" w:cs="Tahoma"/>
          <w:sz w:val="22"/>
          <w:szCs w:val="22"/>
        </w:rPr>
        <w:t xml:space="preserve"> enforcement</w:t>
      </w:r>
      <w:r w:rsidRPr="00764CA3">
        <w:rPr>
          <w:rFonts w:ascii="Tahoma" w:hAnsi="Tahoma" w:cs="Tahoma"/>
          <w:sz w:val="22"/>
          <w:szCs w:val="22"/>
        </w:rPr>
        <w:t xml:space="preserve">, fire, or public works IC while communicating with his or her utility management about the incident and resource needs. Utility management policies and response plans determine the exact reporting relationship and responsibilities. As a result, reporting relationships and responsibilities may vary by utility.  </w:t>
      </w:r>
    </w:p>
    <w:p w:rsidR="00E048C1" w:rsidRPr="003A2847" w:rsidRDefault="003A2847" w:rsidP="003A2847">
      <w:pPr>
        <w:jc w:val="center"/>
        <w:rPr>
          <w:rFonts w:ascii="Tahoma" w:hAnsi="Tahoma" w:cs="Tahoma"/>
        </w:rPr>
      </w:pPr>
      <w:r w:rsidRPr="00A4770E">
        <w:object w:dxaOrig="5001" w:dyaOrig="5881">
          <v:shape id="_x0000_i1026" type="#_x0000_t75" style="width:191.6pt;height:193.45pt" o:ole="">
            <v:imagedata r:id="rId39" o:title="" cropbottom="7060f"/>
          </v:shape>
          <o:OLEObject Type="Embed" ProgID="Visio.Drawing.11" ShapeID="_x0000_i1026" DrawAspect="Content" ObjectID="_1533112429" r:id="rId40"/>
        </w:object>
      </w:r>
    </w:p>
    <w:p w:rsidR="00E048C1" w:rsidRPr="00764CA3" w:rsidRDefault="00E048C1" w:rsidP="00E048C1">
      <w:pPr>
        <w:jc w:val="center"/>
        <w:rPr>
          <w:rFonts w:ascii="Times New Roman" w:hAnsi="Times New Roman"/>
          <w:sz w:val="22"/>
          <w:szCs w:val="22"/>
        </w:rPr>
      </w:pPr>
    </w:p>
    <w:p w:rsidR="00E048C1" w:rsidRPr="00764CA3" w:rsidRDefault="003A2847" w:rsidP="003A2847">
      <w:pPr>
        <w:jc w:val="center"/>
        <w:rPr>
          <w:rFonts w:ascii="Tahoma" w:hAnsi="Tahoma" w:cs="Tahoma"/>
          <w:b/>
          <w:sz w:val="22"/>
          <w:szCs w:val="22"/>
        </w:rPr>
      </w:pPr>
      <w:r w:rsidRPr="00764CA3">
        <w:rPr>
          <w:rFonts w:ascii="Tahoma" w:hAnsi="Tahoma" w:cs="Tahoma"/>
          <w:b/>
          <w:sz w:val="22"/>
          <w:szCs w:val="22"/>
        </w:rPr>
        <w:t>Figure 6:</w:t>
      </w:r>
      <w:r w:rsidRPr="00764CA3">
        <w:rPr>
          <w:rFonts w:ascii="Tahoma" w:hAnsi="Tahoma" w:cs="Tahoma"/>
          <w:b/>
          <w:sz w:val="22"/>
          <w:szCs w:val="22"/>
        </w:rPr>
        <w:tab/>
      </w:r>
      <w:r w:rsidR="00E048C1" w:rsidRPr="00764CA3">
        <w:rPr>
          <w:rFonts w:ascii="Tahoma" w:hAnsi="Tahoma" w:cs="Tahoma"/>
          <w:b/>
          <w:sz w:val="22"/>
          <w:szCs w:val="22"/>
        </w:rPr>
        <w:t>Utility Agency Representative Reporting to IC and Independent Utility Management</w:t>
      </w:r>
    </w:p>
    <w:p w:rsidR="00E048C1" w:rsidRPr="00764CA3" w:rsidRDefault="00E048C1" w:rsidP="00E048C1">
      <w:pPr>
        <w:rPr>
          <w:rFonts w:cs="Arial"/>
          <w:b/>
          <w:sz w:val="22"/>
          <w:szCs w:val="22"/>
        </w:rPr>
      </w:pPr>
    </w:p>
    <w:p w:rsidR="00E048C1" w:rsidRPr="00764CA3" w:rsidRDefault="00E048C1" w:rsidP="003A2847">
      <w:pPr>
        <w:jc w:val="both"/>
        <w:rPr>
          <w:rFonts w:ascii="Tahoma" w:hAnsi="Tahoma" w:cs="Tahoma"/>
          <w:b/>
          <w:sz w:val="22"/>
          <w:szCs w:val="22"/>
        </w:rPr>
      </w:pPr>
      <w:r w:rsidRPr="00764CA3">
        <w:rPr>
          <w:rFonts w:ascii="Tahoma" w:hAnsi="Tahoma" w:cs="Tahoma"/>
          <w:sz w:val="22"/>
          <w:szCs w:val="22"/>
        </w:rPr>
        <w:lastRenderedPageBreak/>
        <w:t xml:space="preserve">While command remains in the field with the Incident Commander (IC), for a utility that is part of a city or county government, the utility management may activate a Department Operations Center or Utility Operations Center to rally resources of the department to coordinate its response. The utility department may have to coordinate its response with other portions of the local government. </w:t>
      </w:r>
      <w:r w:rsidRPr="00764CA3">
        <w:rPr>
          <w:rFonts w:ascii="Tahoma" w:hAnsi="Tahoma" w:cs="Tahoma"/>
          <w:b/>
          <w:i/>
          <w:sz w:val="22"/>
          <w:szCs w:val="22"/>
        </w:rPr>
        <w:t xml:space="preserve">See Figure </w:t>
      </w:r>
      <w:r w:rsidR="003A2847" w:rsidRPr="00764CA3">
        <w:rPr>
          <w:rFonts w:ascii="Tahoma" w:hAnsi="Tahoma" w:cs="Tahoma"/>
          <w:b/>
          <w:i/>
          <w:sz w:val="22"/>
          <w:szCs w:val="22"/>
        </w:rPr>
        <w:t>7</w:t>
      </w:r>
      <w:r w:rsidRPr="00764CA3">
        <w:rPr>
          <w:rFonts w:ascii="Tahoma" w:hAnsi="Tahoma" w:cs="Tahoma"/>
          <w:b/>
          <w:i/>
          <w:sz w:val="22"/>
          <w:szCs w:val="22"/>
        </w:rPr>
        <w:t>.</w:t>
      </w:r>
    </w:p>
    <w:p w:rsidR="00E048C1" w:rsidRPr="00764CA3" w:rsidRDefault="00E048C1" w:rsidP="00E048C1">
      <w:pPr>
        <w:jc w:val="center"/>
        <w:rPr>
          <w:sz w:val="22"/>
          <w:szCs w:val="22"/>
        </w:rPr>
      </w:pPr>
      <w:r w:rsidRPr="00764CA3">
        <w:rPr>
          <w:sz w:val="22"/>
          <w:szCs w:val="22"/>
        </w:rPr>
        <w:object w:dxaOrig="5001" w:dyaOrig="6292">
          <v:shape id="_x0000_i1027" type="#_x0000_t75" style="width:173.45pt;height:195.35pt" o:ole="">
            <v:imagedata r:id="rId41" o:title="" cropbottom="6981f"/>
          </v:shape>
          <o:OLEObject Type="Embed" ProgID="Visio.Drawing.11" ShapeID="_x0000_i1027" DrawAspect="Content" ObjectID="_1533112430" r:id="rId42"/>
        </w:object>
      </w:r>
    </w:p>
    <w:p w:rsidR="00E048C1" w:rsidRPr="00764CA3" w:rsidRDefault="003A2847" w:rsidP="003A2847">
      <w:pPr>
        <w:jc w:val="center"/>
        <w:rPr>
          <w:rFonts w:ascii="Tahoma" w:hAnsi="Tahoma" w:cs="Tahoma"/>
          <w:b/>
          <w:sz w:val="22"/>
          <w:szCs w:val="22"/>
        </w:rPr>
      </w:pPr>
      <w:r w:rsidRPr="00764CA3">
        <w:rPr>
          <w:rFonts w:ascii="Tahoma" w:hAnsi="Tahoma" w:cs="Tahoma"/>
          <w:b/>
          <w:sz w:val="22"/>
          <w:szCs w:val="22"/>
        </w:rPr>
        <w:t>Figure 7</w:t>
      </w:r>
      <w:r w:rsidR="00E048C1" w:rsidRPr="00764CA3">
        <w:rPr>
          <w:rFonts w:ascii="Tahoma" w:hAnsi="Tahoma" w:cs="Tahoma"/>
          <w:b/>
          <w:sz w:val="22"/>
          <w:szCs w:val="22"/>
        </w:rPr>
        <w:t>: Utility Agency Rep</w:t>
      </w:r>
      <w:r w:rsidR="00F66C26" w:rsidRPr="00764CA3">
        <w:rPr>
          <w:rFonts w:ascii="Tahoma" w:hAnsi="Tahoma" w:cs="Tahoma"/>
          <w:b/>
          <w:sz w:val="22"/>
          <w:szCs w:val="22"/>
        </w:rPr>
        <w:t>resentative</w:t>
      </w:r>
      <w:r w:rsidR="00E048C1" w:rsidRPr="00764CA3">
        <w:rPr>
          <w:rFonts w:ascii="Tahoma" w:hAnsi="Tahoma" w:cs="Tahoma"/>
          <w:b/>
          <w:sz w:val="22"/>
          <w:szCs w:val="22"/>
        </w:rPr>
        <w:t xml:space="preserve"> Reporting as </w:t>
      </w:r>
      <w:r w:rsidR="00557696" w:rsidRPr="00764CA3">
        <w:rPr>
          <w:rFonts w:ascii="Tahoma" w:hAnsi="Tahoma" w:cs="Tahoma"/>
          <w:b/>
          <w:sz w:val="22"/>
          <w:szCs w:val="22"/>
        </w:rPr>
        <w:t>P</w:t>
      </w:r>
      <w:r w:rsidR="00E048C1" w:rsidRPr="00764CA3">
        <w:rPr>
          <w:rFonts w:ascii="Tahoma" w:hAnsi="Tahoma" w:cs="Tahoma"/>
          <w:b/>
          <w:sz w:val="22"/>
          <w:szCs w:val="22"/>
        </w:rPr>
        <w:t xml:space="preserve">art of </w:t>
      </w:r>
      <w:r w:rsidR="00557696" w:rsidRPr="00764CA3">
        <w:rPr>
          <w:rFonts w:ascii="Tahoma" w:hAnsi="Tahoma" w:cs="Tahoma"/>
          <w:b/>
          <w:sz w:val="22"/>
          <w:szCs w:val="22"/>
        </w:rPr>
        <w:t>C</w:t>
      </w:r>
      <w:r w:rsidR="00E048C1" w:rsidRPr="00764CA3">
        <w:rPr>
          <w:rFonts w:ascii="Tahoma" w:hAnsi="Tahoma" w:cs="Tahoma"/>
          <w:b/>
          <w:sz w:val="22"/>
          <w:szCs w:val="22"/>
        </w:rPr>
        <w:t>ity/</w:t>
      </w:r>
      <w:r w:rsidR="00557696" w:rsidRPr="00764CA3">
        <w:rPr>
          <w:rFonts w:ascii="Tahoma" w:hAnsi="Tahoma" w:cs="Tahoma"/>
          <w:b/>
          <w:sz w:val="22"/>
          <w:szCs w:val="22"/>
        </w:rPr>
        <w:t>C</w:t>
      </w:r>
      <w:r w:rsidR="00E048C1" w:rsidRPr="00764CA3">
        <w:rPr>
          <w:rFonts w:ascii="Tahoma" w:hAnsi="Tahoma" w:cs="Tahoma"/>
          <w:b/>
          <w:sz w:val="22"/>
          <w:szCs w:val="22"/>
        </w:rPr>
        <w:t xml:space="preserve">ounty </w:t>
      </w:r>
      <w:r w:rsidR="00557696" w:rsidRPr="00764CA3">
        <w:rPr>
          <w:rFonts w:ascii="Tahoma" w:hAnsi="Tahoma" w:cs="Tahoma"/>
          <w:b/>
          <w:sz w:val="22"/>
          <w:szCs w:val="22"/>
        </w:rPr>
        <w:t>G</w:t>
      </w:r>
      <w:r w:rsidR="00E048C1" w:rsidRPr="00764CA3">
        <w:rPr>
          <w:rFonts w:ascii="Tahoma" w:hAnsi="Tahoma" w:cs="Tahoma"/>
          <w:b/>
          <w:sz w:val="22"/>
          <w:szCs w:val="22"/>
        </w:rPr>
        <w:t>overnment</w:t>
      </w:r>
    </w:p>
    <w:p w:rsidR="00E048C1" w:rsidRPr="00764CA3" w:rsidRDefault="003A2847" w:rsidP="004F7C76">
      <w:pPr>
        <w:spacing w:before="240" w:after="120"/>
        <w:jc w:val="both"/>
        <w:outlineLvl w:val="2"/>
        <w:rPr>
          <w:rFonts w:ascii="Tahoma" w:hAnsi="Tahoma" w:cs="Tahoma"/>
          <w:b/>
          <w:i/>
          <w:color w:val="365F92"/>
          <w:sz w:val="22"/>
          <w:szCs w:val="22"/>
        </w:rPr>
      </w:pPr>
      <w:bookmarkStart w:id="43" w:name="_Toc459295983"/>
      <w:r w:rsidRPr="00764CA3">
        <w:rPr>
          <w:rFonts w:ascii="Tahoma" w:hAnsi="Tahoma" w:cs="Tahoma"/>
          <w:b/>
          <w:i/>
          <w:color w:val="365F92"/>
          <w:sz w:val="22"/>
          <w:szCs w:val="22"/>
        </w:rPr>
        <w:t>Section 4.2.2</w:t>
      </w:r>
      <w:r w:rsidRPr="00764CA3">
        <w:rPr>
          <w:rFonts w:ascii="Tahoma" w:hAnsi="Tahoma" w:cs="Tahoma"/>
          <w:b/>
          <w:i/>
          <w:color w:val="365F92"/>
          <w:sz w:val="22"/>
          <w:szCs w:val="22"/>
        </w:rPr>
        <w:tab/>
      </w:r>
      <w:r w:rsidR="00E048C1" w:rsidRPr="00764CA3">
        <w:rPr>
          <w:rFonts w:ascii="Tahoma" w:hAnsi="Tahoma" w:cs="Tahoma"/>
          <w:b/>
          <w:i/>
          <w:color w:val="365F92"/>
          <w:sz w:val="22"/>
          <w:szCs w:val="22"/>
        </w:rPr>
        <w:t>Area Command</w:t>
      </w:r>
      <w:bookmarkEnd w:id="43"/>
    </w:p>
    <w:p w:rsidR="00E048C1" w:rsidRPr="00764CA3" w:rsidRDefault="00E048C1" w:rsidP="003A2847">
      <w:pPr>
        <w:jc w:val="both"/>
        <w:rPr>
          <w:rFonts w:ascii="Tahoma" w:hAnsi="Tahoma" w:cs="Tahoma"/>
          <w:sz w:val="22"/>
          <w:szCs w:val="22"/>
        </w:rPr>
      </w:pPr>
      <w:r w:rsidRPr="00764CA3">
        <w:rPr>
          <w:rFonts w:ascii="Tahoma" w:hAnsi="Tahoma" w:cs="Tahoma"/>
          <w:sz w:val="22"/>
          <w:szCs w:val="22"/>
        </w:rPr>
        <w:t xml:space="preserve">In complex emergencies that expand beyond one scene, </w:t>
      </w:r>
      <w:proofErr w:type="spellStart"/>
      <w:r w:rsidRPr="00764CA3">
        <w:rPr>
          <w:rFonts w:ascii="Tahoma" w:hAnsi="Tahoma" w:cs="Tahoma"/>
          <w:sz w:val="22"/>
          <w:szCs w:val="22"/>
        </w:rPr>
        <w:t>NIMS</w:t>
      </w:r>
      <w:proofErr w:type="spellEnd"/>
      <w:r w:rsidRPr="00764CA3">
        <w:rPr>
          <w:rFonts w:ascii="Tahoma" w:hAnsi="Tahoma" w:cs="Tahoma"/>
          <w:sz w:val="22"/>
          <w:szCs w:val="22"/>
        </w:rPr>
        <w:t xml:space="preserve"> encourages the use of an Area Command which may operate in an Emergency Operations Center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or Department/Utility Operations Center. While command remains in the field with the Incident Commander at the scene, the utility establishes an Area Command (utility management in this case) in the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to direct resources from unaffected portions of the utility to assist in the response. Once the resources arrive at the scene, they follow the local IC in the field.</w:t>
      </w:r>
    </w:p>
    <w:p w:rsidR="00E048C1" w:rsidRPr="00764CA3" w:rsidRDefault="00E048C1" w:rsidP="003A2847">
      <w:pPr>
        <w:jc w:val="both"/>
        <w:rPr>
          <w:rFonts w:ascii="Tahoma" w:hAnsi="Tahoma" w:cs="Tahoma"/>
          <w:sz w:val="22"/>
          <w:szCs w:val="22"/>
        </w:rPr>
      </w:pPr>
      <w:r w:rsidRPr="00764CA3">
        <w:rPr>
          <w:rFonts w:ascii="Tahoma" w:hAnsi="Tahoma" w:cs="Tahoma"/>
          <w:sz w:val="22"/>
          <w:szCs w:val="22"/>
        </w:rPr>
        <w:t xml:space="preserve"> </w:t>
      </w:r>
    </w:p>
    <w:p w:rsidR="00E048C1" w:rsidRPr="00764CA3" w:rsidRDefault="00E048C1" w:rsidP="003A2847">
      <w:pPr>
        <w:jc w:val="both"/>
        <w:rPr>
          <w:rFonts w:ascii="Tahoma" w:hAnsi="Tahoma" w:cs="Tahoma"/>
          <w:sz w:val="22"/>
          <w:szCs w:val="22"/>
        </w:rPr>
      </w:pPr>
      <w:r w:rsidRPr="00764CA3">
        <w:rPr>
          <w:rFonts w:ascii="Tahoma" w:hAnsi="Tahoma" w:cs="Tahoma"/>
          <w:sz w:val="22"/>
          <w:szCs w:val="22"/>
        </w:rPr>
        <w:t xml:space="preserve">As other agencies are requested to respond alongside the utility, coordination between multiple entities may result in the use of the Multi-Agency Coordination </w:t>
      </w:r>
      <w:r w:rsidR="006B7126" w:rsidRPr="00764CA3">
        <w:rPr>
          <w:rFonts w:ascii="Tahoma" w:hAnsi="Tahoma" w:cs="Tahoma"/>
          <w:sz w:val="22"/>
          <w:szCs w:val="22"/>
        </w:rPr>
        <w:t xml:space="preserve">System </w:t>
      </w:r>
      <w:r w:rsidRPr="00764CA3">
        <w:rPr>
          <w:rFonts w:ascii="Tahoma" w:hAnsi="Tahoma" w:cs="Tahoma"/>
          <w:sz w:val="22"/>
          <w:szCs w:val="22"/>
        </w:rPr>
        <w:t>(MAC</w:t>
      </w:r>
      <w:r w:rsidR="006B7126" w:rsidRPr="00764CA3">
        <w:rPr>
          <w:rFonts w:ascii="Tahoma" w:hAnsi="Tahoma" w:cs="Tahoma"/>
          <w:sz w:val="22"/>
          <w:szCs w:val="22"/>
        </w:rPr>
        <w:t>S</w:t>
      </w:r>
      <w:r w:rsidRPr="00764CA3">
        <w:rPr>
          <w:rFonts w:ascii="Tahoma" w:hAnsi="Tahoma" w:cs="Tahoma"/>
          <w:sz w:val="22"/>
          <w:szCs w:val="22"/>
        </w:rPr>
        <w:t xml:space="preserve">) concept described in </w:t>
      </w:r>
      <w:proofErr w:type="spellStart"/>
      <w:r w:rsidRPr="00764CA3">
        <w:rPr>
          <w:rFonts w:ascii="Tahoma" w:hAnsi="Tahoma" w:cs="Tahoma"/>
          <w:sz w:val="22"/>
          <w:szCs w:val="22"/>
        </w:rPr>
        <w:t>NIMS</w:t>
      </w:r>
      <w:proofErr w:type="spellEnd"/>
      <w:r w:rsidRPr="00764CA3">
        <w:rPr>
          <w:rFonts w:ascii="Tahoma" w:hAnsi="Tahoma" w:cs="Tahoma"/>
          <w:sz w:val="22"/>
          <w:szCs w:val="22"/>
        </w:rPr>
        <w:t>.  Implementing a “MAC</w:t>
      </w:r>
      <w:r w:rsidR="006B7126" w:rsidRPr="00764CA3">
        <w:rPr>
          <w:rFonts w:ascii="Tahoma" w:hAnsi="Tahoma" w:cs="Tahoma"/>
          <w:sz w:val="22"/>
          <w:szCs w:val="22"/>
        </w:rPr>
        <w:t>S</w:t>
      </w:r>
      <w:r w:rsidRPr="00764CA3">
        <w:rPr>
          <w:rFonts w:ascii="Tahoma" w:hAnsi="Tahoma" w:cs="Tahoma"/>
          <w:sz w:val="22"/>
          <w:szCs w:val="22"/>
        </w:rPr>
        <w:t xml:space="preserve"> group” is simply gathering representatives from all the involved responders together to discuss the situation, identifying responsibilities and ensuring each is helping the other. A MACS group can meet in person, over the phone or other communication service, or a combination of both. The intent is to encourage cross communication with fellow responders at the field level, local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level and other levels of response.</w:t>
      </w:r>
    </w:p>
    <w:p w:rsidR="00E048C1" w:rsidRPr="00764CA3" w:rsidRDefault="003A2847" w:rsidP="004F7C76">
      <w:pPr>
        <w:keepNext/>
        <w:spacing w:before="240" w:after="120"/>
        <w:outlineLvl w:val="2"/>
        <w:rPr>
          <w:rFonts w:ascii="Tahoma" w:hAnsi="Tahoma" w:cs="Tahoma"/>
          <w:b/>
          <w:i/>
          <w:color w:val="365F92"/>
          <w:sz w:val="22"/>
          <w:szCs w:val="22"/>
        </w:rPr>
      </w:pPr>
      <w:bookmarkStart w:id="44" w:name="_Toc459295984"/>
      <w:r w:rsidRPr="00764CA3">
        <w:rPr>
          <w:rFonts w:ascii="Tahoma" w:hAnsi="Tahoma" w:cs="Tahoma"/>
          <w:b/>
          <w:i/>
          <w:color w:val="365F92"/>
          <w:sz w:val="22"/>
          <w:szCs w:val="22"/>
        </w:rPr>
        <w:t>Section 4.2.3</w:t>
      </w:r>
      <w:r w:rsidRPr="00764CA3">
        <w:rPr>
          <w:rFonts w:ascii="Tahoma" w:hAnsi="Tahoma" w:cs="Tahoma"/>
          <w:b/>
          <w:i/>
          <w:color w:val="365F92"/>
          <w:sz w:val="22"/>
          <w:szCs w:val="22"/>
        </w:rPr>
        <w:tab/>
      </w:r>
      <w:r w:rsidR="00E048C1" w:rsidRPr="00764CA3">
        <w:rPr>
          <w:rFonts w:ascii="Tahoma" w:hAnsi="Tahoma" w:cs="Tahoma"/>
          <w:b/>
          <w:i/>
          <w:color w:val="365F92"/>
          <w:sz w:val="22"/>
          <w:szCs w:val="22"/>
        </w:rPr>
        <w:t>Local Government</w:t>
      </w:r>
      <w:bookmarkEnd w:id="44"/>
    </w:p>
    <w:p w:rsidR="00E048C1" w:rsidRPr="00764CA3" w:rsidRDefault="00E048C1" w:rsidP="003A2847">
      <w:pPr>
        <w:keepNext/>
        <w:spacing w:after="120"/>
        <w:jc w:val="both"/>
        <w:rPr>
          <w:rFonts w:ascii="Tahoma" w:hAnsi="Tahoma" w:cs="Tahoma"/>
          <w:sz w:val="22"/>
          <w:szCs w:val="22"/>
        </w:rPr>
      </w:pPr>
      <w:r w:rsidRPr="00764CA3">
        <w:rPr>
          <w:rFonts w:ascii="Tahoma" w:hAnsi="Tahoma" w:cs="Tahoma"/>
          <w:sz w:val="22"/>
          <w:szCs w:val="22"/>
        </w:rPr>
        <w:t>City and county governments respond to an emergency as dictated by their local emergency plans. For a city or county to declare an emergency, the jurisdiction needs to know the extent of damage in the local area (including impact on utilities) and the need for mutual aid/assistance. It would be appropriate for a</w:t>
      </w:r>
      <w:r w:rsidR="003A2847" w:rsidRPr="00764CA3">
        <w:rPr>
          <w:rFonts w:ascii="Tahoma" w:hAnsi="Tahoma" w:cs="Tahoma"/>
          <w:sz w:val="22"/>
          <w:szCs w:val="22"/>
        </w:rPr>
        <w:t>n OH</w:t>
      </w:r>
      <w:r w:rsidRPr="00764CA3">
        <w:rPr>
          <w:rFonts w:ascii="Tahoma" w:hAnsi="Tahoma" w:cs="Tahoma"/>
          <w:sz w:val="22"/>
          <w:szCs w:val="22"/>
        </w:rPr>
        <w:t xml:space="preserve"> WARN Member utility in need to inform the local emergency management authority of the following information which is captured in the checklists and forms in the attachments to this plan: </w:t>
      </w:r>
    </w:p>
    <w:p w:rsidR="00E048C1" w:rsidRPr="00764CA3" w:rsidRDefault="00051032" w:rsidP="003A2847">
      <w:pPr>
        <w:numPr>
          <w:ilvl w:val="0"/>
          <w:numId w:val="14"/>
        </w:numPr>
        <w:jc w:val="both"/>
        <w:rPr>
          <w:rFonts w:ascii="Tahoma" w:hAnsi="Tahoma" w:cs="Tahoma"/>
          <w:sz w:val="22"/>
          <w:szCs w:val="22"/>
        </w:rPr>
      </w:pPr>
      <w:r>
        <w:rPr>
          <w:rFonts w:ascii="Tahoma" w:hAnsi="Tahoma" w:cs="Tahoma"/>
          <w:sz w:val="22"/>
          <w:szCs w:val="22"/>
        </w:rPr>
        <w:br w:type="page"/>
      </w:r>
      <w:r w:rsidR="00E048C1" w:rsidRPr="00764CA3">
        <w:rPr>
          <w:rFonts w:ascii="Tahoma" w:hAnsi="Tahoma" w:cs="Tahoma"/>
          <w:sz w:val="22"/>
          <w:szCs w:val="22"/>
        </w:rPr>
        <w:lastRenderedPageBreak/>
        <w:t xml:space="preserve">The </w:t>
      </w:r>
      <w:r w:rsidR="003A2847" w:rsidRPr="00764CA3">
        <w:rPr>
          <w:rFonts w:ascii="Tahoma" w:hAnsi="Tahoma" w:cs="Tahoma"/>
          <w:sz w:val="22"/>
          <w:szCs w:val="22"/>
        </w:rPr>
        <w:t xml:space="preserve">Utility </w:t>
      </w:r>
      <w:r w:rsidR="00E048C1" w:rsidRPr="00764CA3">
        <w:rPr>
          <w:rFonts w:ascii="Tahoma" w:hAnsi="Tahoma" w:cs="Tahoma"/>
          <w:sz w:val="22"/>
          <w:szCs w:val="22"/>
        </w:rPr>
        <w:t xml:space="preserve">Member </w:t>
      </w:r>
      <w:r w:rsidR="00324840" w:rsidRPr="00764CA3">
        <w:rPr>
          <w:rFonts w:ascii="Tahoma" w:hAnsi="Tahoma" w:cs="Tahoma"/>
          <w:sz w:val="22"/>
          <w:szCs w:val="22"/>
        </w:rPr>
        <w:t xml:space="preserve">that </w:t>
      </w:r>
      <w:r w:rsidR="00E048C1" w:rsidRPr="00764CA3">
        <w:rPr>
          <w:rFonts w:ascii="Tahoma" w:hAnsi="Tahoma" w:cs="Tahoma"/>
          <w:sz w:val="22"/>
          <w:szCs w:val="22"/>
        </w:rPr>
        <w:t xml:space="preserve">activated the </w:t>
      </w:r>
      <w:r w:rsidR="00595EC4" w:rsidRPr="00764CA3">
        <w:rPr>
          <w:rFonts w:ascii="Tahoma" w:hAnsi="Tahoma" w:cs="Tahoma"/>
          <w:sz w:val="22"/>
          <w:szCs w:val="22"/>
        </w:rPr>
        <w:t>OH WARN Agreement</w:t>
      </w:r>
    </w:p>
    <w:p w:rsidR="00E048C1" w:rsidRPr="00764CA3" w:rsidRDefault="005025A3" w:rsidP="003A2847">
      <w:pPr>
        <w:numPr>
          <w:ilvl w:val="0"/>
          <w:numId w:val="14"/>
        </w:numPr>
        <w:jc w:val="both"/>
        <w:rPr>
          <w:rFonts w:ascii="Tahoma" w:hAnsi="Tahoma" w:cs="Tahoma"/>
          <w:sz w:val="22"/>
          <w:szCs w:val="22"/>
        </w:rPr>
      </w:pPr>
      <w:r w:rsidRPr="00764CA3">
        <w:rPr>
          <w:rFonts w:ascii="Tahoma" w:hAnsi="Tahoma" w:cs="Tahoma"/>
          <w:sz w:val="22"/>
          <w:szCs w:val="22"/>
        </w:rPr>
        <w:t>Requested r</w:t>
      </w:r>
      <w:r w:rsidR="00E048C1" w:rsidRPr="00764CA3">
        <w:rPr>
          <w:rFonts w:ascii="Tahoma" w:hAnsi="Tahoma" w:cs="Tahoma"/>
          <w:sz w:val="22"/>
          <w:szCs w:val="22"/>
        </w:rPr>
        <w:t>esources</w:t>
      </w:r>
    </w:p>
    <w:p w:rsidR="00E048C1" w:rsidRPr="00764CA3" w:rsidRDefault="00E048C1" w:rsidP="003A2847">
      <w:pPr>
        <w:numPr>
          <w:ilvl w:val="0"/>
          <w:numId w:val="14"/>
        </w:numPr>
        <w:jc w:val="both"/>
        <w:rPr>
          <w:rFonts w:ascii="Tahoma" w:hAnsi="Tahoma" w:cs="Tahoma"/>
          <w:sz w:val="22"/>
          <w:szCs w:val="22"/>
        </w:rPr>
      </w:pPr>
      <w:r w:rsidRPr="00764CA3">
        <w:rPr>
          <w:rFonts w:ascii="Tahoma" w:hAnsi="Tahoma" w:cs="Tahoma"/>
          <w:sz w:val="22"/>
          <w:szCs w:val="22"/>
        </w:rPr>
        <w:t xml:space="preserve">The </w:t>
      </w:r>
      <w:r w:rsidR="003A2847" w:rsidRPr="00764CA3">
        <w:rPr>
          <w:rFonts w:ascii="Tahoma" w:hAnsi="Tahoma" w:cs="Tahoma"/>
          <w:sz w:val="22"/>
          <w:szCs w:val="22"/>
        </w:rPr>
        <w:t xml:space="preserve">Utility </w:t>
      </w:r>
      <w:r w:rsidRPr="00764CA3">
        <w:rPr>
          <w:rFonts w:ascii="Tahoma" w:hAnsi="Tahoma" w:cs="Tahoma"/>
          <w:sz w:val="22"/>
          <w:szCs w:val="22"/>
        </w:rPr>
        <w:t>Member that is supplying the resources</w:t>
      </w:r>
    </w:p>
    <w:p w:rsidR="00E048C1" w:rsidRPr="00764CA3" w:rsidRDefault="00E048C1" w:rsidP="003A2847">
      <w:pPr>
        <w:numPr>
          <w:ilvl w:val="0"/>
          <w:numId w:val="14"/>
        </w:numPr>
        <w:jc w:val="both"/>
        <w:rPr>
          <w:rFonts w:ascii="Tahoma" w:hAnsi="Tahoma" w:cs="Tahoma"/>
          <w:sz w:val="22"/>
          <w:szCs w:val="22"/>
        </w:rPr>
      </w:pPr>
      <w:r w:rsidRPr="00764CA3">
        <w:rPr>
          <w:rFonts w:ascii="Tahoma" w:hAnsi="Tahoma" w:cs="Tahoma"/>
          <w:sz w:val="22"/>
          <w:szCs w:val="22"/>
        </w:rPr>
        <w:t>When to expect the arrival of resources</w:t>
      </w:r>
    </w:p>
    <w:p w:rsidR="00E048C1" w:rsidRPr="00764CA3" w:rsidRDefault="00E048C1" w:rsidP="003A2847">
      <w:pPr>
        <w:numPr>
          <w:ilvl w:val="0"/>
          <w:numId w:val="14"/>
        </w:numPr>
        <w:jc w:val="both"/>
        <w:rPr>
          <w:rFonts w:ascii="Tahoma" w:hAnsi="Tahoma" w:cs="Tahoma"/>
          <w:sz w:val="22"/>
          <w:szCs w:val="22"/>
        </w:rPr>
      </w:pPr>
      <w:r w:rsidRPr="00764CA3">
        <w:rPr>
          <w:rFonts w:ascii="Tahoma" w:hAnsi="Tahoma" w:cs="Tahoma"/>
          <w:sz w:val="22"/>
          <w:szCs w:val="22"/>
        </w:rPr>
        <w:t>The safe routes for ingress and access to staging locations</w:t>
      </w:r>
    </w:p>
    <w:p w:rsidR="00E048C1" w:rsidRPr="00764CA3" w:rsidRDefault="00E048C1" w:rsidP="003A2847">
      <w:pPr>
        <w:jc w:val="both"/>
        <w:rPr>
          <w:rFonts w:ascii="Tahoma" w:hAnsi="Tahoma" w:cs="Tahoma"/>
          <w:sz w:val="22"/>
          <w:szCs w:val="22"/>
        </w:rPr>
      </w:pPr>
    </w:p>
    <w:p w:rsidR="00E048C1" w:rsidRPr="00764CA3" w:rsidRDefault="00E048C1" w:rsidP="003A2847">
      <w:pPr>
        <w:jc w:val="both"/>
        <w:rPr>
          <w:rFonts w:ascii="Tahoma" w:hAnsi="Tahoma" w:cs="Tahoma"/>
          <w:sz w:val="22"/>
          <w:szCs w:val="22"/>
        </w:rPr>
      </w:pPr>
      <w:r w:rsidRPr="00764CA3">
        <w:rPr>
          <w:rFonts w:ascii="Tahoma" w:hAnsi="Tahoma" w:cs="Tahoma"/>
          <w:sz w:val="22"/>
          <w:szCs w:val="22"/>
        </w:rPr>
        <w:t xml:space="preserve">The city and/or county may designate specific staff to coordinate information and the needs of utilities within the city or county. The city and/or county employee </w:t>
      </w:r>
      <w:r w:rsidR="005025A3" w:rsidRPr="00764CA3">
        <w:rPr>
          <w:rFonts w:ascii="Tahoma" w:hAnsi="Tahoma" w:cs="Tahoma"/>
          <w:sz w:val="22"/>
          <w:szCs w:val="22"/>
        </w:rPr>
        <w:t xml:space="preserve">may </w:t>
      </w:r>
      <w:r w:rsidRPr="00764CA3">
        <w:rPr>
          <w:rFonts w:ascii="Tahoma" w:hAnsi="Tahoma" w:cs="Tahoma"/>
          <w:sz w:val="22"/>
          <w:szCs w:val="22"/>
        </w:rPr>
        <w:t xml:space="preserve">need to be educated on what the </w:t>
      </w:r>
      <w:r w:rsidR="003A2847" w:rsidRPr="00764CA3">
        <w:rPr>
          <w:rFonts w:ascii="Tahoma" w:hAnsi="Tahoma" w:cs="Tahoma"/>
          <w:sz w:val="22"/>
          <w:szCs w:val="22"/>
        </w:rPr>
        <w:t xml:space="preserve">OH </w:t>
      </w:r>
      <w:r w:rsidRPr="00764CA3">
        <w:rPr>
          <w:rFonts w:ascii="Tahoma" w:hAnsi="Tahoma" w:cs="Tahoma"/>
          <w:sz w:val="22"/>
          <w:szCs w:val="22"/>
        </w:rPr>
        <w:t xml:space="preserve">WARN program is and how it can assist the city or county in responding to the needs of the utility community. </w:t>
      </w:r>
      <w:r w:rsidR="003A2847" w:rsidRPr="00764CA3">
        <w:rPr>
          <w:rFonts w:ascii="Tahoma" w:hAnsi="Tahoma" w:cs="Tahoma"/>
          <w:sz w:val="22"/>
          <w:szCs w:val="22"/>
        </w:rPr>
        <w:t xml:space="preserve">In this case OH </w:t>
      </w:r>
      <w:r w:rsidRPr="00764CA3">
        <w:rPr>
          <w:rFonts w:ascii="Tahoma" w:hAnsi="Tahoma" w:cs="Tahoma"/>
          <w:sz w:val="22"/>
          <w:szCs w:val="22"/>
        </w:rPr>
        <w:t>WARN Members are encouraged to communicate with the city or county. This coordination with local government is important, especially if local government establishes access controls limiting people entering a disaster area. As a local government needs assistance, the county may be requesting help and coordinating response with the state government.</w:t>
      </w:r>
    </w:p>
    <w:p w:rsidR="00E048C1" w:rsidRPr="00764CA3" w:rsidRDefault="003A2847" w:rsidP="004F7C76">
      <w:pPr>
        <w:spacing w:before="240" w:after="120"/>
        <w:outlineLvl w:val="2"/>
        <w:rPr>
          <w:rFonts w:ascii="Tahoma" w:hAnsi="Tahoma" w:cs="Tahoma"/>
          <w:b/>
          <w:i/>
          <w:color w:val="365F92"/>
          <w:sz w:val="22"/>
          <w:szCs w:val="22"/>
        </w:rPr>
      </w:pPr>
      <w:bookmarkStart w:id="45" w:name="_Toc459295985"/>
      <w:r w:rsidRPr="00764CA3">
        <w:rPr>
          <w:rFonts w:ascii="Tahoma" w:hAnsi="Tahoma" w:cs="Tahoma"/>
          <w:b/>
          <w:i/>
          <w:color w:val="365F92"/>
          <w:sz w:val="22"/>
          <w:szCs w:val="22"/>
        </w:rPr>
        <w:t>Section 4.2.4</w:t>
      </w:r>
      <w:r w:rsidRPr="00764CA3">
        <w:rPr>
          <w:rFonts w:ascii="Tahoma" w:hAnsi="Tahoma" w:cs="Tahoma"/>
          <w:b/>
          <w:i/>
          <w:color w:val="365F92"/>
          <w:sz w:val="22"/>
          <w:szCs w:val="22"/>
        </w:rPr>
        <w:tab/>
        <w:t xml:space="preserve">OH </w:t>
      </w:r>
      <w:r w:rsidR="00E048C1" w:rsidRPr="00764CA3">
        <w:rPr>
          <w:rFonts w:ascii="Tahoma" w:hAnsi="Tahoma" w:cs="Tahoma"/>
          <w:b/>
          <w:i/>
          <w:color w:val="365F92"/>
          <w:sz w:val="22"/>
          <w:szCs w:val="22"/>
        </w:rPr>
        <w:t>WARN</w:t>
      </w:r>
      <w:bookmarkEnd w:id="45"/>
    </w:p>
    <w:p w:rsidR="00E048C1" w:rsidRPr="00764CA3" w:rsidRDefault="00E048C1" w:rsidP="003A2847">
      <w:pPr>
        <w:jc w:val="both"/>
        <w:rPr>
          <w:rFonts w:ascii="Tahoma" w:hAnsi="Tahoma" w:cs="Tahoma"/>
          <w:sz w:val="22"/>
          <w:szCs w:val="22"/>
        </w:rPr>
      </w:pPr>
      <w:r w:rsidRPr="00764CA3">
        <w:rPr>
          <w:rFonts w:ascii="Tahoma" w:hAnsi="Tahoma" w:cs="Tahoma"/>
          <w:sz w:val="22"/>
          <w:szCs w:val="22"/>
        </w:rPr>
        <w:t xml:space="preserve">Once </w:t>
      </w:r>
      <w:r w:rsidR="003A2847" w:rsidRPr="00764CA3">
        <w:rPr>
          <w:rFonts w:ascii="Tahoma" w:hAnsi="Tahoma" w:cs="Tahoma"/>
          <w:sz w:val="22"/>
          <w:szCs w:val="22"/>
        </w:rPr>
        <w:t>the OH WARN</w:t>
      </w:r>
      <w:r w:rsidRPr="00764CA3">
        <w:rPr>
          <w:rFonts w:ascii="Tahoma" w:hAnsi="Tahoma" w:cs="Tahoma"/>
          <w:sz w:val="22"/>
          <w:szCs w:val="22"/>
        </w:rPr>
        <w:t xml:space="preserve"> Steering Committee (or Response Subcommittee</w:t>
      </w:r>
      <w:r w:rsidR="00006647" w:rsidRPr="00764CA3">
        <w:rPr>
          <w:rFonts w:ascii="Tahoma" w:hAnsi="Tahoma" w:cs="Tahoma"/>
          <w:sz w:val="22"/>
          <w:szCs w:val="22"/>
        </w:rPr>
        <w:t>/Team</w:t>
      </w:r>
      <w:r w:rsidRPr="00764CA3">
        <w:rPr>
          <w:rFonts w:ascii="Tahoma" w:hAnsi="Tahoma" w:cs="Tahoma"/>
          <w:sz w:val="22"/>
          <w:szCs w:val="22"/>
        </w:rPr>
        <w:t xml:space="preserve">) member is contacted, </w:t>
      </w:r>
      <w:r w:rsidR="003A2847" w:rsidRPr="00764CA3">
        <w:rPr>
          <w:rFonts w:ascii="Tahoma" w:hAnsi="Tahoma" w:cs="Tahoma"/>
          <w:sz w:val="22"/>
          <w:szCs w:val="22"/>
        </w:rPr>
        <w:t xml:space="preserve">OH </w:t>
      </w:r>
      <w:r w:rsidRPr="00764CA3">
        <w:rPr>
          <w:rFonts w:ascii="Tahoma" w:hAnsi="Tahoma" w:cs="Tahoma"/>
          <w:sz w:val="22"/>
          <w:szCs w:val="22"/>
        </w:rPr>
        <w:t>WARN</w:t>
      </w:r>
      <w:r w:rsidR="00557696" w:rsidRPr="00764CA3">
        <w:rPr>
          <w:rFonts w:ascii="Tahoma" w:hAnsi="Tahoma" w:cs="Tahoma"/>
          <w:sz w:val="22"/>
          <w:szCs w:val="22"/>
        </w:rPr>
        <w:t xml:space="preserve"> </w:t>
      </w:r>
      <w:r w:rsidRPr="00764CA3">
        <w:rPr>
          <w:rFonts w:ascii="Tahoma" w:hAnsi="Tahoma" w:cs="Tahoma"/>
          <w:sz w:val="22"/>
          <w:szCs w:val="22"/>
        </w:rPr>
        <w:t xml:space="preserve">is activated. Initially, </w:t>
      </w:r>
      <w:r w:rsidR="003A2847" w:rsidRPr="00764CA3">
        <w:rPr>
          <w:rFonts w:ascii="Tahoma" w:hAnsi="Tahoma" w:cs="Tahoma"/>
          <w:sz w:val="22"/>
          <w:szCs w:val="22"/>
        </w:rPr>
        <w:t>OH</w:t>
      </w:r>
      <w:r w:rsidRPr="00764CA3">
        <w:rPr>
          <w:rFonts w:ascii="Tahoma" w:hAnsi="Tahoma" w:cs="Tahoma"/>
          <w:sz w:val="22"/>
          <w:szCs w:val="22"/>
        </w:rPr>
        <w:t xml:space="preserve"> WARN may be managed remotely using virtual technology (such as teleconference or e-mail communication tools) to manage the information and response. If the demands of the emergency grow, the </w:t>
      </w:r>
      <w:r w:rsidR="0025066E" w:rsidRPr="00764CA3">
        <w:rPr>
          <w:rFonts w:ascii="Tahoma" w:hAnsi="Tahoma" w:cs="Tahoma"/>
          <w:sz w:val="22"/>
          <w:szCs w:val="22"/>
        </w:rPr>
        <w:t xml:space="preserve">OH </w:t>
      </w:r>
      <w:r w:rsidRPr="00764CA3">
        <w:rPr>
          <w:rFonts w:ascii="Tahoma" w:hAnsi="Tahoma" w:cs="Tahoma"/>
          <w:sz w:val="22"/>
          <w:szCs w:val="22"/>
        </w:rPr>
        <w:t xml:space="preserve">WARN Steering Committee or Response Subcommittee members may come together to coordinate requests. As the need for coordination increases, trained volunteers from </w:t>
      </w:r>
      <w:r w:rsidR="0025066E" w:rsidRPr="00764CA3">
        <w:rPr>
          <w:rFonts w:ascii="Tahoma" w:hAnsi="Tahoma" w:cs="Tahoma"/>
          <w:sz w:val="22"/>
          <w:szCs w:val="22"/>
        </w:rPr>
        <w:t xml:space="preserve">OH </w:t>
      </w:r>
      <w:r w:rsidRPr="00764CA3">
        <w:rPr>
          <w:rFonts w:ascii="Tahoma" w:hAnsi="Tahoma" w:cs="Tahoma"/>
          <w:sz w:val="22"/>
          <w:szCs w:val="22"/>
        </w:rPr>
        <w:t xml:space="preserve">WARN </w:t>
      </w:r>
      <w:r w:rsidR="00372AE7" w:rsidRPr="00764CA3">
        <w:rPr>
          <w:rFonts w:ascii="Tahoma" w:hAnsi="Tahoma" w:cs="Tahoma"/>
          <w:sz w:val="22"/>
          <w:szCs w:val="22"/>
        </w:rPr>
        <w:t>Utility Members</w:t>
      </w:r>
      <w:r w:rsidRPr="00764CA3">
        <w:rPr>
          <w:rFonts w:ascii="Tahoma" w:hAnsi="Tahoma" w:cs="Tahoma"/>
          <w:sz w:val="22"/>
          <w:szCs w:val="22"/>
        </w:rPr>
        <w:t xml:space="preserve"> that are not affected by the emergency may be requested to help with coordination of </w:t>
      </w:r>
      <w:r w:rsidR="0025066E" w:rsidRPr="00764CA3">
        <w:rPr>
          <w:rFonts w:ascii="Tahoma" w:hAnsi="Tahoma" w:cs="Tahoma"/>
          <w:sz w:val="22"/>
          <w:szCs w:val="22"/>
        </w:rPr>
        <w:t>OH</w:t>
      </w:r>
      <w:r w:rsidRPr="00764CA3">
        <w:rPr>
          <w:rFonts w:ascii="Tahoma" w:hAnsi="Tahoma" w:cs="Tahoma"/>
          <w:sz w:val="22"/>
          <w:szCs w:val="22"/>
        </w:rPr>
        <w:t xml:space="preserve"> WARN. These volunteers form the </w:t>
      </w:r>
      <w:r w:rsidR="0025066E" w:rsidRPr="00764CA3">
        <w:rPr>
          <w:rFonts w:ascii="Tahoma" w:hAnsi="Tahoma" w:cs="Tahoma"/>
          <w:sz w:val="22"/>
          <w:szCs w:val="22"/>
        </w:rPr>
        <w:t xml:space="preserve">OH </w:t>
      </w:r>
      <w:r w:rsidRPr="00764CA3">
        <w:rPr>
          <w:rFonts w:ascii="Tahoma" w:hAnsi="Tahoma" w:cs="Tahoma"/>
          <w:sz w:val="22"/>
          <w:szCs w:val="22"/>
        </w:rPr>
        <w:t xml:space="preserve">WARN Response Team (explanation of if or how these volunteers’ resources are reimbursed is described in </w:t>
      </w:r>
      <w:r w:rsidRPr="00764CA3">
        <w:rPr>
          <w:rFonts w:ascii="Tahoma" w:hAnsi="Tahoma" w:cs="Tahoma"/>
          <w:b/>
          <w:i/>
          <w:sz w:val="22"/>
          <w:szCs w:val="22"/>
        </w:rPr>
        <w:t xml:space="preserve">Section </w:t>
      </w:r>
      <w:r w:rsidR="0068182F">
        <w:rPr>
          <w:rFonts w:ascii="Tahoma" w:hAnsi="Tahoma" w:cs="Tahoma"/>
          <w:b/>
          <w:i/>
          <w:sz w:val="22"/>
          <w:szCs w:val="22"/>
        </w:rPr>
        <w:t>7.2</w:t>
      </w:r>
      <w:r w:rsidRPr="00764CA3">
        <w:rPr>
          <w:rFonts w:ascii="Tahoma" w:hAnsi="Tahoma" w:cs="Tahoma"/>
          <w:sz w:val="22"/>
          <w:szCs w:val="22"/>
        </w:rPr>
        <w:t xml:space="preserve"> of this </w:t>
      </w:r>
      <w:r w:rsidR="00595EC4" w:rsidRPr="00764CA3">
        <w:rPr>
          <w:rFonts w:ascii="Tahoma" w:hAnsi="Tahoma" w:cs="Tahoma"/>
          <w:sz w:val="22"/>
          <w:szCs w:val="22"/>
        </w:rPr>
        <w:t>OH WARN Operational Plan</w:t>
      </w:r>
      <w:r w:rsidRPr="00764CA3">
        <w:rPr>
          <w:rFonts w:ascii="Tahoma" w:hAnsi="Tahoma" w:cs="Tahoma"/>
          <w:sz w:val="22"/>
          <w:szCs w:val="22"/>
        </w:rPr>
        <w:t xml:space="preserve">). The key responsibility </w:t>
      </w:r>
      <w:r w:rsidR="005025A3" w:rsidRPr="00764CA3">
        <w:rPr>
          <w:rFonts w:ascii="Tahoma" w:hAnsi="Tahoma" w:cs="Tahoma"/>
          <w:sz w:val="22"/>
          <w:szCs w:val="22"/>
        </w:rPr>
        <w:t>is</w:t>
      </w:r>
      <w:r w:rsidRPr="00764CA3">
        <w:rPr>
          <w:rFonts w:ascii="Tahoma" w:hAnsi="Tahoma" w:cs="Tahoma"/>
          <w:sz w:val="22"/>
          <w:szCs w:val="22"/>
        </w:rPr>
        <w:t xml:space="preserve"> to match needs with resources offered by utilities not affected by the emergency. During large events, the </w:t>
      </w:r>
      <w:r w:rsidR="0025066E" w:rsidRPr="00764CA3">
        <w:rPr>
          <w:rFonts w:ascii="Tahoma" w:hAnsi="Tahoma" w:cs="Tahoma"/>
          <w:sz w:val="22"/>
          <w:szCs w:val="22"/>
        </w:rPr>
        <w:t xml:space="preserve">OH </w:t>
      </w:r>
      <w:r w:rsidRPr="00764CA3">
        <w:rPr>
          <w:rFonts w:ascii="Tahoma" w:hAnsi="Tahoma" w:cs="Tahoma"/>
          <w:sz w:val="22"/>
          <w:szCs w:val="22"/>
        </w:rPr>
        <w:t xml:space="preserve">WARN Response Team Members could be located at the state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or an </w:t>
      </w:r>
      <w:proofErr w:type="spellStart"/>
      <w:r w:rsidRPr="00764CA3">
        <w:rPr>
          <w:rFonts w:ascii="Tahoma" w:hAnsi="Tahoma" w:cs="Tahoma"/>
          <w:sz w:val="22"/>
          <w:szCs w:val="22"/>
        </w:rPr>
        <w:t>EOC</w:t>
      </w:r>
      <w:proofErr w:type="spellEnd"/>
      <w:r w:rsidRPr="00764CA3">
        <w:rPr>
          <w:rFonts w:ascii="Tahoma" w:hAnsi="Tahoma" w:cs="Tahoma"/>
          <w:sz w:val="22"/>
          <w:szCs w:val="22"/>
        </w:rPr>
        <w:t xml:space="preserve"> near the incident location. Alternately, the </w:t>
      </w:r>
      <w:r w:rsidR="0025066E" w:rsidRPr="00764CA3">
        <w:rPr>
          <w:rFonts w:ascii="Tahoma" w:hAnsi="Tahoma" w:cs="Tahoma"/>
          <w:sz w:val="22"/>
          <w:szCs w:val="22"/>
        </w:rPr>
        <w:t xml:space="preserve">OH </w:t>
      </w:r>
      <w:r w:rsidRPr="00764CA3">
        <w:rPr>
          <w:rFonts w:ascii="Tahoma" w:hAnsi="Tahoma" w:cs="Tahoma"/>
          <w:sz w:val="22"/>
          <w:szCs w:val="22"/>
        </w:rPr>
        <w:t xml:space="preserve">WARN Response Team Members could be located at an unaffected utility. In small events, </w:t>
      </w:r>
      <w:r w:rsidR="0025066E" w:rsidRPr="00764CA3">
        <w:rPr>
          <w:rFonts w:ascii="Tahoma" w:hAnsi="Tahoma" w:cs="Tahoma"/>
          <w:sz w:val="22"/>
          <w:szCs w:val="22"/>
        </w:rPr>
        <w:t xml:space="preserve">OH </w:t>
      </w:r>
      <w:r w:rsidRPr="00764CA3">
        <w:rPr>
          <w:rFonts w:ascii="Tahoma" w:hAnsi="Tahoma" w:cs="Tahoma"/>
          <w:sz w:val="22"/>
          <w:szCs w:val="22"/>
        </w:rPr>
        <w:t xml:space="preserve">WARN Response Team Members could be located at a county or local </w:t>
      </w:r>
      <w:proofErr w:type="spellStart"/>
      <w:r w:rsidRPr="00764CA3">
        <w:rPr>
          <w:rFonts w:ascii="Tahoma" w:hAnsi="Tahoma" w:cs="Tahoma"/>
          <w:sz w:val="22"/>
          <w:szCs w:val="22"/>
        </w:rPr>
        <w:t>EOC</w:t>
      </w:r>
      <w:proofErr w:type="spellEnd"/>
      <w:r w:rsidRPr="00764CA3">
        <w:rPr>
          <w:rFonts w:ascii="Tahoma" w:hAnsi="Tahoma" w:cs="Tahoma"/>
          <w:sz w:val="22"/>
          <w:szCs w:val="22"/>
        </w:rPr>
        <w:t>.</w:t>
      </w:r>
    </w:p>
    <w:p w:rsidR="00E048C1" w:rsidRPr="00764CA3" w:rsidRDefault="0025066E" w:rsidP="004F7C76">
      <w:pPr>
        <w:spacing w:before="240" w:after="120"/>
        <w:outlineLvl w:val="2"/>
        <w:rPr>
          <w:rFonts w:ascii="Tahoma" w:hAnsi="Tahoma" w:cs="Tahoma"/>
          <w:b/>
          <w:i/>
          <w:color w:val="365F92"/>
          <w:sz w:val="22"/>
          <w:szCs w:val="22"/>
        </w:rPr>
      </w:pPr>
      <w:bookmarkStart w:id="46" w:name="_Toc459295986"/>
      <w:r w:rsidRPr="00764CA3">
        <w:rPr>
          <w:rFonts w:ascii="Tahoma" w:hAnsi="Tahoma" w:cs="Tahoma"/>
          <w:b/>
          <w:i/>
          <w:color w:val="365F92"/>
          <w:sz w:val="22"/>
          <w:szCs w:val="22"/>
        </w:rPr>
        <w:t>Section 4.2.5</w:t>
      </w:r>
      <w:r w:rsidRPr="00764CA3">
        <w:rPr>
          <w:rFonts w:ascii="Tahoma" w:hAnsi="Tahoma" w:cs="Tahoma"/>
          <w:b/>
          <w:i/>
          <w:color w:val="365F92"/>
          <w:sz w:val="22"/>
          <w:szCs w:val="22"/>
        </w:rPr>
        <w:tab/>
      </w:r>
      <w:r w:rsidR="00E048C1" w:rsidRPr="00764CA3">
        <w:rPr>
          <w:rFonts w:ascii="Tahoma" w:hAnsi="Tahoma" w:cs="Tahoma"/>
          <w:b/>
          <w:i/>
          <w:color w:val="365F92"/>
          <w:sz w:val="22"/>
          <w:szCs w:val="22"/>
        </w:rPr>
        <w:t>State Government</w:t>
      </w:r>
      <w:bookmarkEnd w:id="46"/>
    </w:p>
    <w:p w:rsidR="00E048C1" w:rsidRPr="00764CA3" w:rsidRDefault="0025066E" w:rsidP="0025066E">
      <w:pPr>
        <w:jc w:val="both"/>
        <w:rPr>
          <w:rFonts w:ascii="Tahoma" w:hAnsi="Tahoma" w:cs="Tahoma"/>
          <w:sz w:val="22"/>
          <w:szCs w:val="22"/>
        </w:rPr>
      </w:pPr>
      <w:r w:rsidRPr="00764CA3">
        <w:rPr>
          <w:rFonts w:ascii="Tahoma" w:hAnsi="Tahoma" w:cs="Tahoma"/>
          <w:bCs/>
          <w:sz w:val="22"/>
          <w:szCs w:val="22"/>
        </w:rPr>
        <w:t xml:space="preserve">The </w:t>
      </w:r>
      <w:r w:rsidR="00E048C1" w:rsidRPr="00764CA3">
        <w:rPr>
          <w:rFonts w:ascii="Tahoma" w:hAnsi="Tahoma" w:cs="Tahoma"/>
          <w:bCs/>
          <w:sz w:val="22"/>
          <w:szCs w:val="22"/>
        </w:rPr>
        <w:t xml:space="preserve">State </w:t>
      </w:r>
      <w:r w:rsidRPr="00764CA3">
        <w:rPr>
          <w:rFonts w:ascii="Tahoma" w:hAnsi="Tahoma" w:cs="Tahoma"/>
          <w:bCs/>
          <w:sz w:val="22"/>
          <w:szCs w:val="22"/>
        </w:rPr>
        <w:t xml:space="preserve">of Ohio </w:t>
      </w:r>
      <w:r w:rsidR="00E048C1" w:rsidRPr="00764CA3">
        <w:rPr>
          <w:rFonts w:ascii="Tahoma" w:hAnsi="Tahoma" w:cs="Tahoma"/>
          <w:sz w:val="22"/>
          <w:szCs w:val="22"/>
        </w:rPr>
        <w:t xml:space="preserve">manages and coordinates state resources in response to the emergency needs of the cities and counties; manages and coordinates statewide mutual aid/assistance; and serves as the coordination and communication link with the federal disaster response system or </w:t>
      </w:r>
      <w:proofErr w:type="spellStart"/>
      <w:r w:rsidR="00E048C1" w:rsidRPr="00764CA3">
        <w:rPr>
          <w:rFonts w:ascii="Tahoma" w:hAnsi="Tahoma" w:cs="Tahoma"/>
          <w:sz w:val="22"/>
          <w:szCs w:val="22"/>
        </w:rPr>
        <w:t>NIMS</w:t>
      </w:r>
      <w:proofErr w:type="spellEnd"/>
      <w:r w:rsidR="00E048C1" w:rsidRPr="00764CA3">
        <w:rPr>
          <w:rFonts w:ascii="Tahoma" w:hAnsi="Tahoma" w:cs="Tahoma"/>
          <w:sz w:val="22"/>
          <w:szCs w:val="22"/>
        </w:rPr>
        <w:t xml:space="preserve">. Working with the state drinking water and wastewater agencies or emergency management authority, a representative of the </w:t>
      </w:r>
      <w:r w:rsidRPr="00764CA3">
        <w:rPr>
          <w:rFonts w:ascii="Tahoma" w:hAnsi="Tahoma" w:cs="Tahoma"/>
          <w:sz w:val="22"/>
          <w:szCs w:val="22"/>
        </w:rPr>
        <w:t xml:space="preserve">OH </w:t>
      </w:r>
      <w:r w:rsidR="00E048C1" w:rsidRPr="00764CA3">
        <w:rPr>
          <w:rFonts w:ascii="Tahoma" w:hAnsi="Tahoma" w:cs="Tahoma"/>
          <w:sz w:val="22"/>
          <w:szCs w:val="22"/>
        </w:rPr>
        <w:t xml:space="preserve">WARN program or state employee knowledgeable of </w:t>
      </w:r>
      <w:r w:rsidRPr="00764CA3">
        <w:rPr>
          <w:rFonts w:ascii="Tahoma" w:hAnsi="Tahoma" w:cs="Tahoma"/>
          <w:sz w:val="22"/>
          <w:szCs w:val="22"/>
        </w:rPr>
        <w:t xml:space="preserve">OH </w:t>
      </w:r>
      <w:r w:rsidR="00E048C1" w:rsidRPr="00764CA3">
        <w:rPr>
          <w:rFonts w:ascii="Tahoma" w:hAnsi="Tahoma" w:cs="Tahoma"/>
          <w:sz w:val="22"/>
          <w:szCs w:val="22"/>
        </w:rPr>
        <w:t xml:space="preserve">WARN may serve as a point of contact and maintain communication to work with government agencies to address issues such as access to the disaster area and security of resources. </w:t>
      </w:r>
      <w:r w:rsidR="005025A3" w:rsidRPr="00764CA3">
        <w:rPr>
          <w:rFonts w:ascii="Tahoma" w:hAnsi="Tahoma" w:cs="Tahoma"/>
          <w:sz w:val="22"/>
          <w:szCs w:val="22"/>
        </w:rPr>
        <w:t>Once the state becomes involved in the response, r</w:t>
      </w:r>
      <w:r w:rsidR="00E048C1" w:rsidRPr="00764CA3">
        <w:rPr>
          <w:rFonts w:ascii="Tahoma" w:hAnsi="Tahoma" w:cs="Tahoma"/>
          <w:sz w:val="22"/>
          <w:szCs w:val="22"/>
        </w:rPr>
        <w:t xml:space="preserve">equests for assistance typically </w:t>
      </w:r>
      <w:r w:rsidR="005025A3" w:rsidRPr="00764CA3">
        <w:rPr>
          <w:rFonts w:ascii="Tahoma" w:hAnsi="Tahoma" w:cs="Tahoma"/>
          <w:sz w:val="22"/>
          <w:szCs w:val="22"/>
        </w:rPr>
        <w:t xml:space="preserve">are managed through the </w:t>
      </w:r>
      <w:r w:rsidR="00A324AC">
        <w:rPr>
          <w:rFonts w:ascii="Tahoma" w:hAnsi="Tahoma" w:cs="Tahoma"/>
          <w:sz w:val="22"/>
          <w:szCs w:val="22"/>
        </w:rPr>
        <w:t xml:space="preserve">Ohio </w:t>
      </w:r>
      <w:proofErr w:type="spellStart"/>
      <w:r w:rsidR="00A324AC">
        <w:rPr>
          <w:rFonts w:ascii="Tahoma" w:hAnsi="Tahoma" w:cs="Tahoma"/>
          <w:sz w:val="22"/>
          <w:szCs w:val="22"/>
        </w:rPr>
        <w:t>EMA</w:t>
      </w:r>
      <w:proofErr w:type="spellEnd"/>
      <w:r w:rsidR="00A324AC">
        <w:rPr>
          <w:rFonts w:ascii="Tahoma" w:hAnsi="Tahoma" w:cs="Tahoma"/>
          <w:sz w:val="22"/>
          <w:szCs w:val="22"/>
        </w:rPr>
        <w:t xml:space="preserve">, Ohio </w:t>
      </w:r>
      <w:r w:rsidR="001013A0">
        <w:rPr>
          <w:rFonts w:ascii="Tahoma" w:hAnsi="Tahoma" w:cs="Tahoma"/>
          <w:sz w:val="22"/>
          <w:szCs w:val="22"/>
        </w:rPr>
        <w:t>EPA</w:t>
      </w:r>
      <w:r w:rsidR="00A324AC">
        <w:rPr>
          <w:rFonts w:ascii="Tahoma" w:hAnsi="Tahoma" w:cs="Tahoma"/>
          <w:sz w:val="22"/>
          <w:szCs w:val="22"/>
        </w:rPr>
        <w:t>,</w:t>
      </w:r>
      <w:r w:rsidR="001013A0">
        <w:rPr>
          <w:rFonts w:ascii="Tahoma" w:hAnsi="Tahoma" w:cs="Tahoma"/>
          <w:sz w:val="22"/>
          <w:szCs w:val="22"/>
        </w:rPr>
        <w:t xml:space="preserve"> and</w:t>
      </w:r>
      <w:r w:rsidR="00A324AC">
        <w:rPr>
          <w:rFonts w:ascii="Tahoma" w:hAnsi="Tahoma" w:cs="Tahoma"/>
          <w:sz w:val="22"/>
          <w:szCs w:val="22"/>
        </w:rPr>
        <w:t>/or</w:t>
      </w:r>
      <w:r w:rsidR="001013A0">
        <w:rPr>
          <w:rFonts w:ascii="Tahoma" w:hAnsi="Tahoma" w:cs="Tahoma"/>
          <w:sz w:val="22"/>
          <w:szCs w:val="22"/>
        </w:rPr>
        <w:t xml:space="preserve"> local </w:t>
      </w:r>
      <w:proofErr w:type="spellStart"/>
      <w:r w:rsidR="00A324AC">
        <w:rPr>
          <w:rFonts w:ascii="Tahoma" w:hAnsi="Tahoma" w:cs="Tahoma"/>
          <w:sz w:val="22"/>
          <w:szCs w:val="22"/>
        </w:rPr>
        <w:t>EOC</w:t>
      </w:r>
      <w:proofErr w:type="spellEnd"/>
      <w:r w:rsidR="005025A3" w:rsidRPr="00764CA3">
        <w:rPr>
          <w:rFonts w:ascii="Tahoma" w:hAnsi="Tahoma" w:cs="Tahoma"/>
          <w:sz w:val="22"/>
          <w:szCs w:val="22"/>
        </w:rPr>
        <w:t>.</w:t>
      </w:r>
    </w:p>
    <w:p w:rsidR="00E048C1" w:rsidRPr="00764CA3" w:rsidRDefault="0025066E" w:rsidP="004F7C76">
      <w:pPr>
        <w:spacing w:before="240" w:after="60"/>
        <w:jc w:val="both"/>
        <w:outlineLvl w:val="2"/>
        <w:rPr>
          <w:rFonts w:ascii="Tahoma" w:hAnsi="Tahoma" w:cs="Tahoma"/>
          <w:b/>
          <w:i/>
          <w:color w:val="365F92"/>
          <w:sz w:val="22"/>
          <w:szCs w:val="22"/>
        </w:rPr>
      </w:pPr>
      <w:bookmarkStart w:id="47" w:name="_Toc459295987"/>
      <w:r w:rsidRPr="00764CA3">
        <w:rPr>
          <w:rFonts w:ascii="Tahoma" w:hAnsi="Tahoma" w:cs="Tahoma"/>
          <w:b/>
          <w:i/>
          <w:color w:val="365F92"/>
          <w:sz w:val="22"/>
          <w:szCs w:val="22"/>
        </w:rPr>
        <w:t>Section 4.2.6</w:t>
      </w:r>
      <w:r w:rsidRPr="00764CA3">
        <w:rPr>
          <w:rFonts w:ascii="Tahoma" w:hAnsi="Tahoma" w:cs="Tahoma"/>
          <w:b/>
          <w:i/>
          <w:color w:val="365F92"/>
          <w:sz w:val="22"/>
          <w:szCs w:val="22"/>
        </w:rPr>
        <w:tab/>
      </w:r>
      <w:r w:rsidR="00E048C1" w:rsidRPr="00764CA3">
        <w:rPr>
          <w:rFonts w:ascii="Tahoma" w:hAnsi="Tahoma" w:cs="Tahoma"/>
          <w:b/>
          <w:i/>
          <w:color w:val="365F92"/>
          <w:sz w:val="22"/>
          <w:szCs w:val="22"/>
        </w:rPr>
        <w:t>Federal Government</w:t>
      </w:r>
      <w:bookmarkEnd w:id="47"/>
    </w:p>
    <w:p w:rsidR="00E048C1" w:rsidRPr="00764CA3" w:rsidRDefault="00E048C1" w:rsidP="0025066E">
      <w:pPr>
        <w:jc w:val="both"/>
        <w:rPr>
          <w:rFonts w:ascii="Tahoma" w:hAnsi="Tahoma" w:cs="Tahoma"/>
          <w:sz w:val="22"/>
          <w:szCs w:val="22"/>
        </w:rPr>
      </w:pPr>
      <w:r w:rsidRPr="00764CA3">
        <w:rPr>
          <w:rFonts w:ascii="Tahoma" w:hAnsi="Tahoma" w:cs="Tahoma"/>
          <w:sz w:val="22"/>
          <w:szCs w:val="22"/>
        </w:rPr>
        <w:t>According to the National Response Framework (</w:t>
      </w:r>
      <w:proofErr w:type="spellStart"/>
      <w:r w:rsidRPr="00764CA3">
        <w:rPr>
          <w:rFonts w:ascii="Tahoma" w:hAnsi="Tahoma" w:cs="Tahoma"/>
          <w:sz w:val="22"/>
          <w:szCs w:val="22"/>
        </w:rPr>
        <w:t>NRF</w:t>
      </w:r>
      <w:proofErr w:type="spellEnd"/>
      <w:r w:rsidRPr="00764CA3">
        <w:rPr>
          <w:rFonts w:ascii="Tahoma" w:hAnsi="Tahoma" w:cs="Tahoma"/>
          <w:sz w:val="22"/>
          <w:szCs w:val="22"/>
        </w:rPr>
        <w:t xml:space="preserve">), federal resources are to be “forward leaning” and available for response as needed. Federal agencies with authority and responsibility may respond immediately as required by statute. Federal resources located in or adjacent to the impact area or that are affected by the emergency may respond according to a local agreement. Additional federal resources are dependent on a presidential declaration of a </w:t>
      </w:r>
      <w:r w:rsidRPr="00764CA3">
        <w:rPr>
          <w:rFonts w:ascii="Tahoma" w:hAnsi="Tahoma" w:cs="Tahoma"/>
          <w:sz w:val="22"/>
          <w:szCs w:val="22"/>
        </w:rPr>
        <w:lastRenderedPageBreak/>
        <w:t>major disaster for deployment. As the federal response is organized, EPA supports many Emergency Support Functions</w:t>
      </w:r>
      <w:r w:rsidR="00557696" w:rsidRPr="00764CA3">
        <w:rPr>
          <w:rFonts w:ascii="Tahoma" w:hAnsi="Tahoma" w:cs="Tahoma"/>
          <w:sz w:val="22"/>
          <w:szCs w:val="22"/>
        </w:rPr>
        <w:t>,</w:t>
      </w:r>
      <w:r w:rsidRPr="00764CA3">
        <w:rPr>
          <w:rFonts w:ascii="Tahoma" w:hAnsi="Tahoma" w:cs="Tahoma"/>
          <w:sz w:val="22"/>
          <w:szCs w:val="22"/>
        </w:rPr>
        <w:t xml:space="preserve"> including Emergency Support Function #3 (led by the U.S. Army Corps of Engineers) which is the primary </w:t>
      </w:r>
      <w:proofErr w:type="spellStart"/>
      <w:r w:rsidRPr="00764CA3">
        <w:rPr>
          <w:rFonts w:ascii="Tahoma" w:hAnsi="Tahoma" w:cs="Tahoma"/>
          <w:sz w:val="22"/>
          <w:szCs w:val="22"/>
        </w:rPr>
        <w:t>ESF</w:t>
      </w:r>
      <w:proofErr w:type="spellEnd"/>
      <w:r w:rsidRPr="00764CA3">
        <w:rPr>
          <w:rFonts w:ascii="Tahoma" w:hAnsi="Tahoma" w:cs="Tahoma"/>
          <w:sz w:val="22"/>
          <w:szCs w:val="22"/>
        </w:rPr>
        <w:t xml:space="preserve"> to support water infrastructure response and recovery. Water infrastructure may also be supported by other </w:t>
      </w:r>
      <w:proofErr w:type="spellStart"/>
      <w:r w:rsidRPr="00764CA3">
        <w:rPr>
          <w:rFonts w:ascii="Tahoma" w:hAnsi="Tahoma" w:cs="Tahoma"/>
          <w:sz w:val="22"/>
          <w:szCs w:val="22"/>
        </w:rPr>
        <w:t>ESFs</w:t>
      </w:r>
      <w:proofErr w:type="spellEnd"/>
      <w:r w:rsidR="00557696" w:rsidRPr="00764CA3">
        <w:rPr>
          <w:rFonts w:ascii="Tahoma" w:hAnsi="Tahoma" w:cs="Tahoma"/>
          <w:sz w:val="22"/>
          <w:szCs w:val="22"/>
        </w:rPr>
        <w:t>,</w:t>
      </w:r>
      <w:r w:rsidRPr="00764CA3">
        <w:rPr>
          <w:rFonts w:ascii="Tahoma" w:hAnsi="Tahoma" w:cs="Tahoma"/>
          <w:sz w:val="22"/>
          <w:szCs w:val="22"/>
        </w:rPr>
        <w:t xml:space="preserve"> such as 4, 8, 10, 11, and 14.</w:t>
      </w:r>
    </w:p>
    <w:p w:rsidR="000D119F" w:rsidRPr="00D247D8" w:rsidRDefault="0079565C" w:rsidP="004F7C76">
      <w:pPr>
        <w:spacing w:after="240"/>
        <w:outlineLvl w:val="0"/>
        <w:rPr>
          <w:rFonts w:ascii="Tahoma" w:hAnsi="Tahoma"/>
          <w:b/>
          <w:smallCaps/>
          <w:color w:val="365F92"/>
          <w:sz w:val="28"/>
          <w:szCs w:val="28"/>
        </w:rPr>
      </w:pPr>
      <w:r w:rsidRPr="00D247D8">
        <w:rPr>
          <w:rFonts w:ascii="Tahoma" w:hAnsi="Tahoma"/>
          <w:b/>
          <w:smallCaps/>
          <w:color w:val="365F92"/>
          <w:sz w:val="28"/>
          <w:szCs w:val="28"/>
        </w:rPr>
        <w:br w:type="page"/>
      </w:r>
      <w:bookmarkStart w:id="48" w:name="_Toc181430021"/>
      <w:bookmarkStart w:id="49" w:name="_Toc459295988"/>
      <w:r w:rsidR="000D119F" w:rsidRPr="00D247D8">
        <w:rPr>
          <w:rFonts w:ascii="Tahoma" w:hAnsi="Tahoma"/>
          <w:b/>
          <w:smallCaps/>
          <w:color w:val="365F92"/>
          <w:sz w:val="28"/>
          <w:szCs w:val="28"/>
        </w:rPr>
        <w:lastRenderedPageBreak/>
        <w:t>S</w:t>
      </w:r>
      <w:r w:rsidR="00D247D8" w:rsidRPr="00D247D8">
        <w:rPr>
          <w:rFonts w:ascii="Tahoma" w:hAnsi="Tahoma"/>
          <w:b/>
          <w:smallCaps/>
          <w:color w:val="365F92"/>
          <w:sz w:val="28"/>
          <w:szCs w:val="28"/>
        </w:rPr>
        <w:t>ection</w:t>
      </w:r>
      <w:r w:rsidR="000D119F" w:rsidRPr="00D247D8">
        <w:rPr>
          <w:rFonts w:ascii="Tahoma" w:hAnsi="Tahoma"/>
          <w:b/>
          <w:smallCaps/>
          <w:color w:val="365F92"/>
          <w:sz w:val="28"/>
          <w:szCs w:val="28"/>
        </w:rPr>
        <w:t xml:space="preserve"> </w:t>
      </w:r>
      <w:r w:rsidR="00D247D8" w:rsidRPr="00D247D8">
        <w:rPr>
          <w:rFonts w:ascii="Tahoma" w:hAnsi="Tahoma"/>
          <w:b/>
          <w:smallCaps/>
          <w:color w:val="365F92"/>
          <w:sz w:val="28"/>
          <w:szCs w:val="28"/>
        </w:rPr>
        <w:t>5.0</w:t>
      </w:r>
      <w:r w:rsidR="00D247D8" w:rsidRPr="00D247D8">
        <w:rPr>
          <w:rFonts w:ascii="Tahoma" w:hAnsi="Tahoma"/>
          <w:b/>
          <w:smallCaps/>
          <w:color w:val="365F92"/>
          <w:sz w:val="28"/>
          <w:szCs w:val="28"/>
        </w:rPr>
        <w:tab/>
        <w:t xml:space="preserve">OH </w:t>
      </w:r>
      <w:r w:rsidR="000D119F" w:rsidRPr="00D247D8">
        <w:rPr>
          <w:rFonts w:ascii="Tahoma" w:hAnsi="Tahoma"/>
          <w:b/>
          <w:smallCaps/>
          <w:color w:val="365F92"/>
          <w:sz w:val="28"/>
          <w:szCs w:val="28"/>
        </w:rPr>
        <w:t xml:space="preserve">WARN </w:t>
      </w:r>
      <w:bookmarkEnd w:id="48"/>
      <w:r w:rsidR="000D119F" w:rsidRPr="00D247D8">
        <w:rPr>
          <w:rFonts w:ascii="Tahoma" w:hAnsi="Tahoma"/>
          <w:b/>
          <w:smallCaps/>
          <w:color w:val="365F92"/>
          <w:sz w:val="28"/>
          <w:szCs w:val="28"/>
        </w:rPr>
        <w:t>Activation</w:t>
      </w:r>
      <w:bookmarkEnd w:id="49"/>
    </w:p>
    <w:p w:rsidR="001A5A99" w:rsidRPr="00764CA3" w:rsidRDefault="000D119F" w:rsidP="00557696">
      <w:pPr>
        <w:autoSpaceDE w:val="0"/>
        <w:autoSpaceDN w:val="0"/>
        <w:adjustRightInd w:val="0"/>
        <w:jc w:val="both"/>
        <w:rPr>
          <w:rFonts w:ascii="Tahoma" w:hAnsi="Tahoma" w:cs="Tahoma"/>
          <w:sz w:val="22"/>
          <w:szCs w:val="22"/>
        </w:rPr>
      </w:pPr>
      <w:r w:rsidRPr="00764CA3">
        <w:rPr>
          <w:rFonts w:ascii="Tahoma" w:hAnsi="Tahoma" w:cs="Tahoma"/>
          <w:sz w:val="22"/>
          <w:szCs w:val="22"/>
        </w:rPr>
        <w:t xml:space="preserve">Following an incident, each </w:t>
      </w:r>
      <w:r w:rsidR="00D247D8" w:rsidRPr="00764CA3">
        <w:rPr>
          <w:rFonts w:ascii="Tahoma" w:hAnsi="Tahoma" w:cs="Tahoma"/>
          <w:sz w:val="22"/>
          <w:szCs w:val="22"/>
        </w:rPr>
        <w:t xml:space="preserve">Utility </w:t>
      </w:r>
      <w:r w:rsidRPr="00764CA3">
        <w:rPr>
          <w:rFonts w:ascii="Tahoma" w:hAnsi="Tahoma" w:cs="Tahoma"/>
          <w:sz w:val="22"/>
          <w:szCs w:val="22"/>
        </w:rPr>
        <w:t xml:space="preserve">Member initiates a damage assessment and evaluates its resource needs. </w:t>
      </w:r>
      <w:r w:rsidR="005F5058" w:rsidRPr="00764CA3">
        <w:rPr>
          <w:rFonts w:ascii="Tahoma" w:hAnsi="Tahoma" w:cs="Tahoma"/>
          <w:sz w:val="22"/>
          <w:szCs w:val="22"/>
        </w:rPr>
        <w:t xml:space="preserve">When </w:t>
      </w:r>
      <w:r w:rsidRPr="00764CA3">
        <w:rPr>
          <w:rFonts w:ascii="Tahoma" w:hAnsi="Tahoma" w:cs="Tahoma"/>
          <w:sz w:val="22"/>
          <w:szCs w:val="22"/>
        </w:rPr>
        <w:t xml:space="preserve">a </w:t>
      </w:r>
      <w:r w:rsidR="00D247D8" w:rsidRPr="00764CA3">
        <w:rPr>
          <w:rFonts w:ascii="Tahoma" w:hAnsi="Tahoma" w:cs="Tahoma"/>
          <w:sz w:val="22"/>
          <w:szCs w:val="22"/>
        </w:rPr>
        <w:t xml:space="preserve">Utility </w:t>
      </w:r>
      <w:r w:rsidRPr="00764CA3">
        <w:rPr>
          <w:rFonts w:ascii="Tahoma" w:hAnsi="Tahoma" w:cs="Tahoma"/>
          <w:sz w:val="22"/>
          <w:szCs w:val="22"/>
        </w:rPr>
        <w:t xml:space="preserve">Member determines that mutual aid/assistance is </w:t>
      </w:r>
      <w:r w:rsidR="005C59EF" w:rsidRPr="00764CA3">
        <w:rPr>
          <w:rFonts w:ascii="Tahoma" w:hAnsi="Tahoma" w:cs="Tahoma"/>
          <w:sz w:val="22"/>
          <w:szCs w:val="22"/>
        </w:rPr>
        <w:t>warranted</w:t>
      </w:r>
      <w:r w:rsidRPr="00764CA3">
        <w:rPr>
          <w:rFonts w:ascii="Tahoma" w:hAnsi="Tahoma" w:cs="Tahoma"/>
          <w:sz w:val="22"/>
          <w:szCs w:val="22"/>
        </w:rPr>
        <w:t xml:space="preserve">, </w:t>
      </w:r>
      <w:r w:rsidR="005F5058" w:rsidRPr="00764CA3">
        <w:rPr>
          <w:rFonts w:ascii="Tahoma" w:hAnsi="Tahoma" w:cs="Tahoma"/>
          <w:sz w:val="22"/>
          <w:szCs w:val="22"/>
        </w:rPr>
        <w:t xml:space="preserve">it has three options for receiving mutual aid and assistance: </w:t>
      </w:r>
      <w:r w:rsidRPr="00764CA3">
        <w:rPr>
          <w:rFonts w:ascii="Tahoma" w:hAnsi="Tahoma" w:cs="Tahoma"/>
          <w:sz w:val="22"/>
          <w:szCs w:val="22"/>
        </w:rPr>
        <w:t>local mutual aid agreements,</w:t>
      </w:r>
      <w:r w:rsidR="00461036" w:rsidRPr="00764CA3">
        <w:rPr>
          <w:rFonts w:ascii="Tahoma" w:hAnsi="Tahoma" w:cs="Tahoma"/>
          <w:sz w:val="22"/>
          <w:szCs w:val="22"/>
        </w:rPr>
        <w:t xml:space="preserve"> </w:t>
      </w:r>
      <w:r w:rsidR="00D247D8" w:rsidRPr="00764CA3">
        <w:rPr>
          <w:rFonts w:ascii="Tahoma" w:hAnsi="Tahoma" w:cs="Tahoma"/>
          <w:sz w:val="22"/>
          <w:szCs w:val="22"/>
        </w:rPr>
        <w:t xml:space="preserve">OH </w:t>
      </w:r>
      <w:r w:rsidRPr="00764CA3">
        <w:rPr>
          <w:rFonts w:ascii="Tahoma" w:hAnsi="Tahoma" w:cs="Tahoma"/>
          <w:sz w:val="22"/>
          <w:szCs w:val="22"/>
        </w:rPr>
        <w:t xml:space="preserve">WARN, or </w:t>
      </w:r>
      <w:r w:rsidR="005F5058" w:rsidRPr="00764CA3">
        <w:rPr>
          <w:rFonts w:ascii="Tahoma" w:hAnsi="Tahoma" w:cs="Tahoma"/>
          <w:sz w:val="22"/>
          <w:szCs w:val="22"/>
        </w:rPr>
        <w:t xml:space="preserve">an </w:t>
      </w:r>
      <w:r w:rsidRPr="00764CA3">
        <w:rPr>
          <w:rFonts w:ascii="Tahoma" w:hAnsi="Tahoma" w:cs="Tahoma"/>
          <w:sz w:val="22"/>
          <w:szCs w:val="22"/>
        </w:rPr>
        <w:t>existing Statewide Master Mutual Aid Agreement.</w:t>
      </w:r>
    </w:p>
    <w:p w:rsidR="000D119F" w:rsidRPr="00A4770E" w:rsidRDefault="000D119F" w:rsidP="000D119F">
      <w:pPr>
        <w:autoSpaceDE w:val="0"/>
        <w:autoSpaceDN w:val="0"/>
        <w:adjustRightInd w:val="0"/>
        <w:jc w:val="both"/>
        <w:rPr>
          <w:rFonts w:ascii="Times New Roman" w:hAnsi="Times New Roman"/>
          <w:sz w:val="22"/>
          <w:szCs w:val="22"/>
        </w:rPr>
      </w:pPr>
      <w:r w:rsidRPr="00A4770E">
        <w:rPr>
          <w:rFonts w:ascii="Times New Roman" w:hAnsi="Times New Roman"/>
          <w:sz w:val="22"/>
          <w:szCs w:val="22"/>
        </w:rPr>
        <w:t xml:space="preserve">  </w:t>
      </w:r>
    </w:p>
    <w:p w:rsidR="000D119F" w:rsidRPr="00764CA3" w:rsidRDefault="00557696" w:rsidP="00D247D8">
      <w:pPr>
        <w:autoSpaceDE w:val="0"/>
        <w:autoSpaceDN w:val="0"/>
        <w:adjustRightInd w:val="0"/>
        <w:jc w:val="center"/>
        <w:rPr>
          <w:rFonts w:ascii="Tahoma" w:hAnsi="Tahoma" w:cs="Tahoma"/>
          <w:b/>
          <w:sz w:val="22"/>
          <w:szCs w:val="22"/>
        </w:rPr>
      </w:pPr>
      <w:r w:rsidRPr="00A4770E">
        <w:object w:dxaOrig="10947" w:dyaOrig="14805">
          <v:shape id="_x0000_i1028" type="#_x0000_t75" style="width:453.9pt;height:381.3pt" o:ole="" o:preferrelative="f">
            <v:imagedata r:id="rId43" o:title="" croptop="2996f" cropbottom="10199f"/>
          </v:shape>
          <o:OLEObject Type="Embed" ProgID="Visio.Drawing.11" ShapeID="_x0000_i1028" DrawAspect="Content" ObjectID="_1533112431" r:id="rId44"/>
        </w:object>
      </w:r>
      <w:r w:rsidR="001A5A99">
        <w:br/>
      </w:r>
      <w:r w:rsidR="00D247D8" w:rsidRPr="00764CA3">
        <w:rPr>
          <w:rFonts w:ascii="Tahoma" w:hAnsi="Tahoma" w:cs="Tahoma"/>
          <w:b/>
          <w:sz w:val="22"/>
          <w:szCs w:val="22"/>
        </w:rPr>
        <w:t>Figure 8</w:t>
      </w:r>
      <w:r w:rsidR="000D119F" w:rsidRPr="00764CA3">
        <w:rPr>
          <w:rFonts w:ascii="Tahoma" w:hAnsi="Tahoma" w:cs="Tahoma"/>
          <w:b/>
          <w:sz w:val="22"/>
          <w:szCs w:val="22"/>
        </w:rPr>
        <w:t xml:space="preserve">: Utility Activation of </w:t>
      </w:r>
      <w:r w:rsidR="00D247D8" w:rsidRPr="00764CA3">
        <w:rPr>
          <w:rFonts w:ascii="Tahoma" w:hAnsi="Tahoma" w:cs="Tahoma"/>
          <w:b/>
          <w:sz w:val="22"/>
          <w:szCs w:val="22"/>
        </w:rPr>
        <w:t xml:space="preserve">OH </w:t>
      </w:r>
      <w:r w:rsidR="000D119F" w:rsidRPr="00764CA3">
        <w:rPr>
          <w:rFonts w:ascii="Tahoma" w:hAnsi="Tahoma" w:cs="Tahoma"/>
          <w:b/>
          <w:sz w:val="22"/>
          <w:szCs w:val="22"/>
        </w:rPr>
        <w:t>WARN: Mutual Aid/Assistance Process Flow Diagram</w:t>
      </w:r>
    </w:p>
    <w:p w:rsidR="000D119F" w:rsidRPr="00764CA3" w:rsidRDefault="000D119F" w:rsidP="000D119F">
      <w:pPr>
        <w:autoSpaceDE w:val="0"/>
        <w:autoSpaceDN w:val="0"/>
        <w:adjustRightInd w:val="0"/>
        <w:jc w:val="both"/>
        <w:rPr>
          <w:rFonts w:ascii="Times New Roman" w:hAnsi="Times New Roman"/>
          <w:sz w:val="22"/>
          <w:szCs w:val="22"/>
        </w:rPr>
      </w:pPr>
    </w:p>
    <w:p w:rsidR="000D119F" w:rsidRPr="00764CA3" w:rsidRDefault="00372AE7" w:rsidP="00D247D8">
      <w:pPr>
        <w:autoSpaceDE w:val="0"/>
        <w:autoSpaceDN w:val="0"/>
        <w:adjustRightInd w:val="0"/>
        <w:jc w:val="both"/>
        <w:rPr>
          <w:rFonts w:ascii="Tahoma" w:hAnsi="Tahoma" w:cs="Tahoma"/>
          <w:sz w:val="22"/>
          <w:szCs w:val="22"/>
        </w:rPr>
      </w:pPr>
      <w:r w:rsidRPr="00764CA3">
        <w:rPr>
          <w:rFonts w:ascii="Tahoma" w:hAnsi="Tahoma" w:cs="Tahoma"/>
          <w:sz w:val="22"/>
          <w:szCs w:val="22"/>
        </w:rPr>
        <w:t>Utility Members</w:t>
      </w:r>
      <w:r w:rsidR="00461036" w:rsidRPr="00764CA3">
        <w:rPr>
          <w:rFonts w:ascii="Tahoma" w:hAnsi="Tahoma" w:cs="Tahoma"/>
          <w:sz w:val="22"/>
          <w:szCs w:val="22"/>
        </w:rPr>
        <w:t xml:space="preserve"> choosing to </w:t>
      </w:r>
      <w:r w:rsidR="00FD455A" w:rsidRPr="00764CA3">
        <w:rPr>
          <w:rFonts w:ascii="Tahoma" w:hAnsi="Tahoma" w:cs="Tahoma"/>
          <w:sz w:val="22"/>
          <w:szCs w:val="22"/>
        </w:rPr>
        <w:t xml:space="preserve">obtain aid/assistance through </w:t>
      </w:r>
      <w:r w:rsidR="00D247D8" w:rsidRPr="00764CA3">
        <w:rPr>
          <w:rFonts w:ascii="Tahoma" w:hAnsi="Tahoma" w:cs="Tahoma"/>
          <w:sz w:val="22"/>
          <w:szCs w:val="22"/>
        </w:rPr>
        <w:t>OH</w:t>
      </w:r>
      <w:r w:rsidR="00461036" w:rsidRPr="00764CA3">
        <w:rPr>
          <w:rFonts w:ascii="Tahoma" w:hAnsi="Tahoma" w:cs="Tahoma"/>
          <w:sz w:val="22"/>
          <w:szCs w:val="22"/>
        </w:rPr>
        <w:t xml:space="preserve"> WARN</w:t>
      </w:r>
      <w:r w:rsidR="00FD455A" w:rsidRPr="00764CA3">
        <w:rPr>
          <w:rFonts w:ascii="Tahoma" w:hAnsi="Tahoma" w:cs="Tahoma"/>
          <w:sz w:val="22"/>
          <w:szCs w:val="22"/>
        </w:rPr>
        <w:t xml:space="preserve"> may do so as described bel</w:t>
      </w:r>
      <w:r w:rsidR="00461036" w:rsidRPr="00764CA3">
        <w:rPr>
          <w:rFonts w:ascii="Tahoma" w:hAnsi="Tahoma" w:cs="Tahoma"/>
          <w:sz w:val="22"/>
          <w:szCs w:val="22"/>
        </w:rPr>
        <w:t>ow</w:t>
      </w:r>
      <w:r w:rsidR="00FD455A" w:rsidRPr="00764CA3">
        <w:rPr>
          <w:rFonts w:ascii="Tahoma" w:hAnsi="Tahoma" w:cs="Tahoma"/>
          <w:sz w:val="22"/>
          <w:szCs w:val="22"/>
        </w:rPr>
        <w:t>.</w:t>
      </w:r>
      <w:r w:rsidR="000D119F" w:rsidRPr="00764CA3">
        <w:rPr>
          <w:rFonts w:ascii="Tahoma" w:hAnsi="Tahoma" w:cs="Tahoma"/>
          <w:sz w:val="22"/>
          <w:szCs w:val="22"/>
        </w:rPr>
        <w:t xml:space="preserve"> </w:t>
      </w:r>
    </w:p>
    <w:p w:rsidR="000D119F" w:rsidRPr="00764CA3" w:rsidRDefault="00D247D8" w:rsidP="004F7C76">
      <w:pPr>
        <w:tabs>
          <w:tab w:val="left" w:pos="1800"/>
        </w:tabs>
        <w:spacing w:before="240" w:after="120"/>
        <w:jc w:val="both"/>
        <w:outlineLvl w:val="1"/>
        <w:rPr>
          <w:rFonts w:ascii="Tahoma" w:hAnsi="Tahoma" w:cs="Tahoma"/>
          <w:b/>
          <w:color w:val="365F92"/>
          <w:sz w:val="22"/>
          <w:szCs w:val="22"/>
        </w:rPr>
      </w:pPr>
      <w:bookmarkStart w:id="50" w:name="_Toc459295989"/>
      <w:r w:rsidRPr="00764CA3">
        <w:rPr>
          <w:rFonts w:ascii="Tahoma" w:hAnsi="Tahoma" w:cs="Tahoma"/>
          <w:b/>
          <w:color w:val="365F92"/>
          <w:sz w:val="22"/>
          <w:szCs w:val="22"/>
        </w:rPr>
        <w:t>Section 5.1</w:t>
      </w:r>
      <w:r w:rsidRPr="00764CA3">
        <w:rPr>
          <w:rFonts w:ascii="Tahoma" w:hAnsi="Tahoma" w:cs="Tahoma"/>
          <w:b/>
          <w:color w:val="365F92"/>
          <w:sz w:val="22"/>
          <w:szCs w:val="22"/>
        </w:rPr>
        <w:tab/>
      </w:r>
      <w:r w:rsidR="000D119F" w:rsidRPr="00764CA3">
        <w:rPr>
          <w:rFonts w:ascii="Tahoma" w:hAnsi="Tahoma" w:cs="Tahoma"/>
          <w:b/>
          <w:color w:val="365F92"/>
          <w:sz w:val="22"/>
          <w:szCs w:val="22"/>
        </w:rPr>
        <w:t xml:space="preserve">Who Activates </w:t>
      </w:r>
      <w:r w:rsidRPr="00764CA3">
        <w:rPr>
          <w:rFonts w:ascii="Tahoma" w:hAnsi="Tahoma" w:cs="Tahoma"/>
          <w:b/>
          <w:color w:val="365F92"/>
          <w:sz w:val="22"/>
          <w:szCs w:val="22"/>
        </w:rPr>
        <w:t xml:space="preserve">OH </w:t>
      </w:r>
      <w:proofErr w:type="gramStart"/>
      <w:r w:rsidR="000D119F" w:rsidRPr="00764CA3">
        <w:rPr>
          <w:rFonts w:ascii="Tahoma" w:hAnsi="Tahoma" w:cs="Tahoma"/>
          <w:b/>
          <w:color w:val="365F92"/>
          <w:sz w:val="22"/>
          <w:szCs w:val="22"/>
        </w:rPr>
        <w:t>WARN</w:t>
      </w:r>
      <w:proofErr w:type="gramEnd"/>
      <w:r w:rsidR="000D119F" w:rsidRPr="00764CA3">
        <w:rPr>
          <w:rFonts w:ascii="Tahoma" w:hAnsi="Tahoma" w:cs="Tahoma"/>
          <w:b/>
          <w:color w:val="365F92"/>
          <w:sz w:val="22"/>
          <w:szCs w:val="22"/>
        </w:rPr>
        <w:t>?</w:t>
      </w:r>
      <w:bookmarkEnd w:id="50"/>
    </w:p>
    <w:p w:rsidR="000D119F" w:rsidRPr="00764CA3" w:rsidRDefault="000D119F" w:rsidP="00D247D8">
      <w:p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Any </w:t>
      </w:r>
      <w:r w:rsidR="00D247D8" w:rsidRPr="00764CA3">
        <w:rPr>
          <w:rFonts w:ascii="Tahoma" w:hAnsi="Tahoma" w:cs="Tahoma"/>
          <w:color w:val="000000"/>
          <w:sz w:val="22"/>
          <w:szCs w:val="22"/>
        </w:rPr>
        <w:t xml:space="preserve">Utility </w:t>
      </w:r>
      <w:r w:rsidRPr="00764CA3">
        <w:rPr>
          <w:rFonts w:ascii="Tahoma" w:hAnsi="Tahoma" w:cs="Tahoma"/>
          <w:color w:val="000000"/>
          <w:sz w:val="22"/>
          <w:szCs w:val="22"/>
        </w:rPr>
        <w:t xml:space="preserve">Member of </w:t>
      </w:r>
      <w:r w:rsidR="00595EC4" w:rsidRPr="00764CA3">
        <w:rPr>
          <w:rFonts w:ascii="Tahoma" w:hAnsi="Tahoma" w:cs="Tahoma"/>
          <w:color w:val="000000"/>
          <w:sz w:val="22"/>
          <w:szCs w:val="22"/>
        </w:rPr>
        <w:t xml:space="preserve">OH WARN </w:t>
      </w:r>
      <w:r w:rsidRPr="00764CA3">
        <w:rPr>
          <w:rFonts w:ascii="Tahoma" w:hAnsi="Tahoma" w:cs="Tahoma"/>
          <w:color w:val="000000"/>
          <w:sz w:val="22"/>
          <w:szCs w:val="22"/>
        </w:rPr>
        <w:t xml:space="preserve">can determine that </w:t>
      </w:r>
      <w:r w:rsidR="00461036" w:rsidRPr="00764CA3">
        <w:rPr>
          <w:rFonts w:ascii="Tahoma" w:hAnsi="Tahoma" w:cs="Tahoma"/>
          <w:color w:val="000000"/>
          <w:sz w:val="22"/>
          <w:szCs w:val="22"/>
        </w:rPr>
        <w:t>it</w:t>
      </w:r>
      <w:r w:rsidRPr="00764CA3">
        <w:rPr>
          <w:rFonts w:ascii="Tahoma" w:hAnsi="Tahoma" w:cs="Tahoma"/>
          <w:color w:val="000000"/>
          <w:sz w:val="22"/>
          <w:szCs w:val="22"/>
        </w:rPr>
        <w:t xml:space="preserve"> need</w:t>
      </w:r>
      <w:r w:rsidR="00461036" w:rsidRPr="00764CA3">
        <w:rPr>
          <w:rFonts w:ascii="Tahoma" w:hAnsi="Tahoma" w:cs="Tahoma"/>
          <w:color w:val="000000"/>
          <w:sz w:val="22"/>
          <w:szCs w:val="22"/>
        </w:rPr>
        <w:t>s</w:t>
      </w:r>
      <w:r w:rsidRPr="00764CA3">
        <w:rPr>
          <w:rFonts w:ascii="Tahoma" w:hAnsi="Tahoma" w:cs="Tahoma"/>
          <w:color w:val="000000"/>
          <w:sz w:val="22"/>
          <w:szCs w:val="22"/>
        </w:rPr>
        <w:t xml:space="preserve"> the assistance of another </w:t>
      </w:r>
      <w:r w:rsidR="00D247D8" w:rsidRPr="00764CA3">
        <w:rPr>
          <w:rFonts w:ascii="Tahoma" w:hAnsi="Tahoma" w:cs="Tahoma"/>
          <w:color w:val="000000"/>
          <w:sz w:val="22"/>
          <w:szCs w:val="22"/>
        </w:rPr>
        <w:t xml:space="preserve">Utility </w:t>
      </w:r>
      <w:r w:rsidRPr="00764CA3">
        <w:rPr>
          <w:rFonts w:ascii="Tahoma" w:hAnsi="Tahoma" w:cs="Tahoma"/>
          <w:color w:val="000000"/>
          <w:sz w:val="22"/>
          <w:szCs w:val="22"/>
        </w:rPr>
        <w:t xml:space="preserve">Member and therefore decide to activate </w:t>
      </w:r>
      <w:r w:rsidR="00595EC4" w:rsidRPr="00764CA3">
        <w:rPr>
          <w:rFonts w:ascii="Tahoma" w:hAnsi="Tahoma" w:cs="Tahoma"/>
          <w:color w:val="000000"/>
          <w:sz w:val="22"/>
          <w:szCs w:val="22"/>
        </w:rPr>
        <w:t>OH WARN</w:t>
      </w:r>
      <w:r w:rsidRPr="00764CA3">
        <w:rPr>
          <w:rFonts w:ascii="Tahoma" w:hAnsi="Tahoma" w:cs="Tahoma"/>
          <w:color w:val="000000"/>
          <w:sz w:val="22"/>
          <w:szCs w:val="22"/>
        </w:rPr>
        <w:t>. (</w:t>
      </w:r>
      <w:r w:rsidRPr="00764CA3">
        <w:rPr>
          <w:rFonts w:ascii="Tahoma" w:hAnsi="Tahoma" w:cs="Tahoma"/>
          <w:bCs/>
          <w:color w:val="000000"/>
          <w:sz w:val="22"/>
          <w:szCs w:val="22"/>
        </w:rPr>
        <w:t>See</w:t>
      </w:r>
      <w:r w:rsidRPr="00764CA3">
        <w:rPr>
          <w:rFonts w:ascii="Tahoma" w:hAnsi="Tahoma" w:cs="Tahoma"/>
          <w:b/>
          <w:color w:val="000000"/>
          <w:sz w:val="22"/>
          <w:szCs w:val="22"/>
        </w:rPr>
        <w:t xml:space="preserve"> Attachment A</w:t>
      </w:r>
      <w:r w:rsidR="00324840" w:rsidRPr="00764CA3">
        <w:rPr>
          <w:rFonts w:ascii="Tahoma" w:hAnsi="Tahoma" w:cs="Tahoma"/>
          <w:b/>
          <w:color w:val="000000"/>
          <w:sz w:val="22"/>
          <w:szCs w:val="22"/>
        </w:rPr>
        <w:t>:</w:t>
      </w:r>
      <w:r w:rsidRPr="00764CA3">
        <w:rPr>
          <w:rFonts w:ascii="Tahoma" w:hAnsi="Tahoma" w:cs="Tahoma"/>
          <w:b/>
          <w:color w:val="000000"/>
          <w:sz w:val="22"/>
          <w:szCs w:val="22"/>
        </w:rPr>
        <w:t xml:space="preserve"> </w:t>
      </w:r>
      <w:r w:rsidR="009464E2">
        <w:rPr>
          <w:rFonts w:ascii="Tahoma" w:hAnsi="Tahoma" w:cs="Tahoma"/>
          <w:b/>
          <w:color w:val="000000"/>
          <w:sz w:val="22"/>
          <w:szCs w:val="22"/>
        </w:rPr>
        <w:t xml:space="preserve">OH </w:t>
      </w:r>
      <w:proofErr w:type="gramStart"/>
      <w:r w:rsidR="009464E2">
        <w:rPr>
          <w:rFonts w:ascii="Tahoma" w:hAnsi="Tahoma" w:cs="Tahoma"/>
          <w:b/>
          <w:color w:val="000000"/>
          <w:sz w:val="22"/>
          <w:szCs w:val="22"/>
        </w:rPr>
        <w:t>WARN</w:t>
      </w:r>
      <w:proofErr w:type="gramEnd"/>
      <w:r w:rsidR="009464E2">
        <w:rPr>
          <w:rFonts w:ascii="Tahoma" w:hAnsi="Tahoma" w:cs="Tahoma"/>
          <w:b/>
          <w:color w:val="000000"/>
          <w:sz w:val="22"/>
          <w:szCs w:val="22"/>
        </w:rPr>
        <w:t xml:space="preserve"> </w:t>
      </w:r>
      <w:r w:rsidRPr="00764CA3">
        <w:rPr>
          <w:rFonts w:ascii="Tahoma" w:hAnsi="Tahoma" w:cs="Tahoma"/>
          <w:b/>
          <w:color w:val="000000"/>
          <w:sz w:val="22"/>
          <w:szCs w:val="22"/>
        </w:rPr>
        <w:t>Requesting Utility Checklist</w:t>
      </w:r>
      <w:r w:rsidRPr="00764CA3">
        <w:rPr>
          <w:rFonts w:ascii="Tahoma" w:hAnsi="Tahoma" w:cs="Tahoma"/>
          <w:color w:val="000000"/>
          <w:sz w:val="22"/>
          <w:szCs w:val="22"/>
        </w:rPr>
        <w:t xml:space="preserve">.) </w:t>
      </w:r>
      <w:r w:rsidR="00595EC4" w:rsidRPr="00764CA3">
        <w:rPr>
          <w:rFonts w:ascii="Tahoma" w:hAnsi="Tahoma" w:cs="Tahoma"/>
          <w:color w:val="000000"/>
          <w:sz w:val="22"/>
          <w:szCs w:val="22"/>
        </w:rPr>
        <w:t xml:space="preserve">OH WARN </w:t>
      </w:r>
      <w:r w:rsidRPr="00764CA3">
        <w:rPr>
          <w:rFonts w:ascii="Tahoma" w:hAnsi="Tahoma" w:cs="Tahoma"/>
          <w:color w:val="000000"/>
          <w:sz w:val="22"/>
          <w:szCs w:val="22"/>
        </w:rPr>
        <w:t>can be activated by a utility</w:t>
      </w:r>
      <w:r w:rsidR="00461036" w:rsidRPr="00764CA3">
        <w:rPr>
          <w:rFonts w:ascii="Tahoma" w:hAnsi="Tahoma" w:cs="Tahoma"/>
          <w:color w:val="000000"/>
          <w:sz w:val="22"/>
          <w:szCs w:val="22"/>
        </w:rPr>
        <w:t>-</w:t>
      </w:r>
      <w:r w:rsidRPr="00764CA3">
        <w:rPr>
          <w:rFonts w:ascii="Tahoma" w:hAnsi="Tahoma" w:cs="Tahoma"/>
          <w:color w:val="000000"/>
          <w:sz w:val="22"/>
          <w:szCs w:val="22"/>
        </w:rPr>
        <w:t>to</w:t>
      </w:r>
      <w:r w:rsidR="00461036" w:rsidRPr="00764CA3">
        <w:rPr>
          <w:rFonts w:ascii="Tahoma" w:hAnsi="Tahoma" w:cs="Tahoma"/>
          <w:color w:val="000000"/>
          <w:sz w:val="22"/>
          <w:szCs w:val="22"/>
        </w:rPr>
        <w:t>-</w:t>
      </w:r>
      <w:r w:rsidRPr="00764CA3">
        <w:rPr>
          <w:rFonts w:ascii="Tahoma" w:hAnsi="Tahoma" w:cs="Tahoma"/>
          <w:color w:val="000000"/>
          <w:sz w:val="22"/>
          <w:szCs w:val="22"/>
        </w:rPr>
        <w:t xml:space="preserve">utility request, </w:t>
      </w:r>
      <w:r w:rsidR="001E02F6">
        <w:rPr>
          <w:rFonts w:ascii="Tahoma" w:hAnsi="Tahoma" w:cs="Tahoma"/>
          <w:color w:val="000000"/>
          <w:sz w:val="22"/>
          <w:szCs w:val="22"/>
        </w:rPr>
        <w:t xml:space="preserve">sending a request for assistance via the OHWARN.org website, contacting a regional coordinator, </w:t>
      </w:r>
      <w:r w:rsidRPr="00764CA3">
        <w:rPr>
          <w:rFonts w:ascii="Tahoma" w:hAnsi="Tahoma" w:cs="Tahoma"/>
          <w:color w:val="000000"/>
          <w:sz w:val="22"/>
          <w:szCs w:val="22"/>
        </w:rPr>
        <w:t xml:space="preserve">or during large events through the </w:t>
      </w:r>
      <w:r w:rsidR="00D247D8" w:rsidRPr="00764CA3">
        <w:rPr>
          <w:rFonts w:ascii="Tahoma" w:hAnsi="Tahoma" w:cs="Tahoma"/>
          <w:color w:val="000000"/>
          <w:sz w:val="22"/>
          <w:szCs w:val="22"/>
        </w:rPr>
        <w:t xml:space="preserve">OH </w:t>
      </w:r>
      <w:r w:rsidRPr="00764CA3">
        <w:rPr>
          <w:rFonts w:ascii="Tahoma" w:hAnsi="Tahoma" w:cs="Tahoma"/>
          <w:color w:val="000000"/>
          <w:sz w:val="22"/>
          <w:szCs w:val="22"/>
        </w:rPr>
        <w:t xml:space="preserve">WARN Response Team at </w:t>
      </w:r>
      <w:proofErr w:type="gramStart"/>
      <w:r w:rsidRPr="00764CA3">
        <w:rPr>
          <w:rFonts w:ascii="Tahoma" w:hAnsi="Tahoma" w:cs="Tahoma"/>
          <w:color w:val="000000"/>
          <w:sz w:val="22"/>
          <w:szCs w:val="22"/>
        </w:rPr>
        <w:t xml:space="preserve">the  </w:t>
      </w:r>
      <w:r w:rsidR="00A324AC">
        <w:rPr>
          <w:rFonts w:ascii="Tahoma" w:hAnsi="Tahoma" w:cs="Tahoma"/>
          <w:color w:val="000000"/>
          <w:sz w:val="22"/>
          <w:szCs w:val="22"/>
        </w:rPr>
        <w:t>local</w:t>
      </w:r>
      <w:proofErr w:type="gramEnd"/>
      <w:r w:rsidR="00A324AC">
        <w:rPr>
          <w:rFonts w:ascii="Tahoma" w:hAnsi="Tahoma" w:cs="Tahoma"/>
          <w:color w:val="000000"/>
          <w:sz w:val="22"/>
          <w:szCs w:val="22"/>
        </w:rPr>
        <w:t xml:space="preserve"> </w:t>
      </w:r>
      <w:proofErr w:type="spellStart"/>
      <w:r w:rsidRPr="00764CA3">
        <w:rPr>
          <w:rFonts w:ascii="Tahoma" w:hAnsi="Tahoma" w:cs="Tahoma"/>
          <w:color w:val="000000"/>
          <w:sz w:val="22"/>
          <w:szCs w:val="22"/>
        </w:rPr>
        <w:t>EOC</w:t>
      </w:r>
      <w:proofErr w:type="spellEnd"/>
      <w:r w:rsidRPr="00764CA3">
        <w:rPr>
          <w:rFonts w:ascii="Tahoma" w:hAnsi="Tahoma" w:cs="Tahoma"/>
          <w:color w:val="000000"/>
          <w:sz w:val="22"/>
          <w:szCs w:val="22"/>
        </w:rPr>
        <w:t xml:space="preserve">, or </w:t>
      </w:r>
      <w:r w:rsidRPr="00764CA3">
        <w:rPr>
          <w:rFonts w:ascii="Tahoma" w:hAnsi="Tahoma" w:cs="Tahoma"/>
          <w:color w:val="000000"/>
          <w:sz w:val="22"/>
          <w:szCs w:val="22"/>
        </w:rPr>
        <w:lastRenderedPageBreak/>
        <w:t xml:space="preserve">State </w:t>
      </w:r>
      <w:proofErr w:type="spellStart"/>
      <w:r w:rsidR="00324840" w:rsidRPr="00764CA3">
        <w:rPr>
          <w:rFonts w:ascii="Tahoma" w:hAnsi="Tahoma" w:cs="Tahoma"/>
          <w:color w:val="000000"/>
          <w:sz w:val="22"/>
          <w:szCs w:val="22"/>
        </w:rPr>
        <w:t>EOC</w:t>
      </w:r>
      <w:proofErr w:type="spellEnd"/>
      <w:r w:rsidRPr="00764CA3">
        <w:rPr>
          <w:rFonts w:ascii="Tahoma" w:hAnsi="Tahoma" w:cs="Tahoma"/>
          <w:color w:val="000000"/>
          <w:sz w:val="22"/>
          <w:szCs w:val="22"/>
        </w:rPr>
        <w:t xml:space="preserve">. </w:t>
      </w:r>
      <w:r w:rsidR="000C30FD" w:rsidRPr="00764CA3">
        <w:rPr>
          <w:rFonts w:ascii="Tahoma" w:hAnsi="Tahoma" w:cs="Tahoma"/>
          <w:sz w:val="22"/>
          <w:szCs w:val="22"/>
        </w:rPr>
        <w:t xml:space="preserve">Activation occurs when one </w:t>
      </w:r>
      <w:r w:rsidR="00D247D8" w:rsidRPr="00764CA3">
        <w:rPr>
          <w:rFonts w:ascii="Tahoma" w:hAnsi="Tahoma" w:cs="Tahoma"/>
          <w:sz w:val="22"/>
          <w:szCs w:val="22"/>
        </w:rPr>
        <w:t xml:space="preserve">Utility </w:t>
      </w:r>
      <w:r w:rsidR="000C30FD" w:rsidRPr="00764CA3">
        <w:rPr>
          <w:rFonts w:ascii="Tahoma" w:hAnsi="Tahoma" w:cs="Tahoma"/>
          <w:sz w:val="22"/>
          <w:szCs w:val="22"/>
        </w:rPr>
        <w:t xml:space="preserve">Member calls another </w:t>
      </w:r>
      <w:r w:rsidR="0068182F" w:rsidRPr="00764CA3">
        <w:rPr>
          <w:rFonts w:ascii="Tahoma" w:hAnsi="Tahoma" w:cs="Tahoma"/>
          <w:sz w:val="22"/>
          <w:szCs w:val="22"/>
        </w:rPr>
        <w:t>Utility</w:t>
      </w:r>
      <w:r w:rsidR="00D247D8" w:rsidRPr="00764CA3">
        <w:rPr>
          <w:rFonts w:ascii="Tahoma" w:hAnsi="Tahoma" w:cs="Tahoma"/>
          <w:sz w:val="22"/>
          <w:szCs w:val="22"/>
        </w:rPr>
        <w:t xml:space="preserve"> </w:t>
      </w:r>
      <w:r w:rsidR="000C30FD" w:rsidRPr="00764CA3">
        <w:rPr>
          <w:rFonts w:ascii="Tahoma" w:hAnsi="Tahoma" w:cs="Tahoma"/>
          <w:sz w:val="22"/>
          <w:szCs w:val="22"/>
        </w:rPr>
        <w:t xml:space="preserve">Member to discuss the exchange of resources. </w:t>
      </w:r>
      <w:r w:rsidR="00FD455A" w:rsidRPr="00764CA3">
        <w:rPr>
          <w:rFonts w:ascii="Tahoma" w:hAnsi="Tahoma" w:cs="Tahoma"/>
          <w:color w:val="000000"/>
          <w:sz w:val="22"/>
          <w:szCs w:val="22"/>
        </w:rPr>
        <w:t xml:space="preserve">A </w:t>
      </w:r>
      <w:r w:rsidR="00D247D8" w:rsidRPr="00764CA3">
        <w:rPr>
          <w:rFonts w:ascii="Tahoma" w:hAnsi="Tahoma" w:cs="Tahoma"/>
          <w:color w:val="000000"/>
          <w:sz w:val="22"/>
          <w:szCs w:val="22"/>
        </w:rPr>
        <w:t xml:space="preserve">Utility </w:t>
      </w:r>
      <w:r w:rsidR="00FD455A" w:rsidRPr="00764CA3">
        <w:rPr>
          <w:rFonts w:ascii="Tahoma" w:hAnsi="Tahoma" w:cs="Tahoma"/>
          <w:color w:val="000000"/>
          <w:sz w:val="22"/>
          <w:szCs w:val="22"/>
        </w:rPr>
        <w:t xml:space="preserve">Member activating </w:t>
      </w:r>
      <w:r w:rsidR="00595EC4" w:rsidRPr="00764CA3">
        <w:rPr>
          <w:rFonts w:ascii="Tahoma" w:hAnsi="Tahoma" w:cs="Tahoma"/>
          <w:color w:val="000000"/>
          <w:sz w:val="22"/>
          <w:szCs w:val="22"/>
        </w:rPr>
        <w:t xml:space="preserve">OH WARN </w:t>
      </w:r>
      <w:r w:rsidR="00FD455A" w:rsidRPr="00764CA3">
        <w:rPr>
          <w:rFonts w:ascii="Tahoma" w:hAnsi="Tahoma" w:cs="Tahoma"/>
          <w:color w:val="000000"/>
          <w:sz w:val="22"/>
          <w:szCs w:val="22"/>
        </w:rPr>
        <w:t xml:space="preserve">is referred to as the Requesting Utility. </w:t>
      </w:r>
      <w:r w:rsidR="000C30FD" w:rsidRPr="00764CA3">
        <w:rPr>
          <w:rFonts w:ascii="Tahoma" w:hAnsi="Tahoma" w:cs="Tahoma"/>
          <w:color w:val="000000"/>
          <w:sz w:val="22"/>
          <w:szCs w:val="22"/>
        </w:rPr>
        <w:t xml:space="preserve">When the </w:t>
      </w:r>
      <w:r w:rsidR="001A7C40" w:rsidRPr="00764CA3">
        <w:rPr>
          <w:rFonts w:ascii="Tahoma" w:hAnsi="Tahoma" w:cs="Tahoma"/>
          <w:color w:val="000000"/>
          <w:sz w:val="22"/>
          <w:szCs w:val="22"/>
        </w:rPr>
        <w:t xml:space="preserve">resources of a Responding Utility fill the </w:t>
      </w:r>
      <w:r w:rsidR="000C30FD" w:rsidRPr="00764CA3">
        <w:rPr>
          <w:rFonts w:ascii="Tahoma" w:hAnsi="Tahoma" w:cs="Tahoma"/>
          <w:color w:val="000000"/>
          <w:sz w:val="22"/>
          <w:szCs w:val="22"/>
        </w:rPr>
        <w:t xml:space="preserve">need of </w:t>
      </w:r>
      <w:r w:rsidR="001A7C40" w:rsidRPr="00764CA3">
        <w:rPr>
          <w:rFonts w:ascii="Tahoma" w:hAnsi="Tahoma" w:cs="Tahoma"/>
          <w:color w:val="000000"/>
          <w:sz w:val="22"/>
          <w:szCs w:val="22"/>
        </w:rPr>
        <w:t>the Requesting U</w:t>
      </w:r>
      <w:r w:rsidR="000C30FD" w:rsidRPr="00764CA3">
        <w:rPr>
          <w:rFonts w:ascii="Tahoma" w:hAnsi="Tahoma" w:cs="Tahoma"/>
          <w:color w:val="000000"/>
          <w:sz w:val="22"/>
          <w:szCs w:val="22"/>
        </w:rPr>
        <w:t>tility</w:t>
      </w:r>
      <w:r w:rsidR="001A7C40" w:rsidRPr="00764CA3">
        <w:rPr>
          <w:rFonts w:ascii="Tahoma" w:hAnsi="Tahoma" w:cs="Tahoma"/>
          <w:color w:val="000000"/>
          <w:sz w:val="22"/>
          <w:szCs w:val="22"/>
        </w:rPr>
        <w:t>,</w:t>
      </w:r>
      <w:r w:rsidR="000C30FD" w:rsidRPr="00764CA3">
        <w:rPr>
          <w:rFonts w:ascii="Tahoma" w:hAnsi="Tahoma" w:cs="Tahoma"/>
          <w:color w:val="000000"/>
          <w:sz w:val="22"/>
          <w:szCs w:val="22"/>
        </w:rPr>
        <w:t xml:space="preserve"> the Authorized Representatives confer and agree on the terms of deployment. </w:t>
      </w:r>
    </w:p>
    <w:p w:rsidR="000D119F" w:rsidRPr="00764CA3" w:rsidRDefault="00D247D8" w:rsidP="004F7C76">
      <w:pPr>
        <w:tabs>
          <w:tab w:val="left" w:pos="1800"/>
        </w:tabs>
        <w:spacing w:before="240" w:after="120"/>
        <w:jc w:val="both"/>
        <w:outlineLvl w:val="1"/>
        <w:rPr>
          <w:rFonts w:ascii="Tahoma" w:hAnsi="Tahoma" w:cs="Tahoma"/>
          <w:b/>
          <w:color w:val="365F92"/>
          <w:sz w:val="22"/>
          <w:szCs w:val="22"/>
        </w:rPr>
      </w:pPr>
      <w:bookmarkStart w:id="51" w:name="_Toc459295990"/>
      <w:r w:rsidRPr="00764CA3">
        <w:rPr>
          <w:rFonts w:ascii="Tahoma" w:hAnsi="Tahoma" w:cs="Tahoma"/>
          <w:b/>
          <w:color w:val="365F92"/>
          <w:sz w:val="22"/>
          <w:szCs w:val="22"/>
        </w:rPr>
        <w:t>Section 5.2</w:t>
      </w:r>
      <w:r w:rsidRPr="00764CA3">
        <w:rPr>
          <w:rFonts w:ascii="Tahoma" w:hAnsi="Tahoma" w:cs="Tahoma"/>
          <w:b/>
          <w:color w:val="365F92"/>
          <w:sz w:val="22"/>
          <w:szCs w:val="22"/>
        </w:rPr>
        <w:tab/>
      </w:r>
      <w:r w:rsidR="000D119F" w:rsidRPr="00764CA3">
        <w:rPr>
          <w:rFonts w:ascii="Tahoma" w:hAnsi="Tahoma" w:cs="Tahoma"/>
          <w:b/>
          <w:color w:val="365F92"/>
          <w:sz w:val="22"/>
          <w:szCs w:val="22"/>
        </w:rPr>
        <w:t xml:space="preserve">What is </w:t>
      </w:r>
      <w:proofErr w:type="gramStart"/>
      <w:r w:rsidR="000D119F" w:rsidRPr="00764CA3">
        <w:rPr>
          <w:rFonts w:ascii="Tahoma" w:hAnsi="Tahoma" w:cs="Tahoma"/>
          <w:b/>
          <w:color w:val="365F92"/>
          <w:sz w:val="22"/>
          <w:szCs w:val="22"/>
        </w:rPr>
        <w:t>Activated</w:t>
      </w:r>
      <w:proofErr w:type="gramEnd"/>
      <w:r w:rsidR="000D119F" w:rsidRPr="00764CA3">
        <w:rPr>
          <w:rFonts w:ascii="Tahoma" w:hAnsi="Tahoma" w:cs="Tahoma"/>
          <w:b/>
          <w:color w:val="365F92"/>
          <w:sz w:val="22"/>
          <w:szCs w:val="22"/>
        </w:rPr>
        <w:t>?</w:t>
      </w:r>
      <w:bookmarkEnd w:id="51"/>
    </w:p>
    <w:p w:rsidR="000D119F" w:rsidRPr="00764CA3" w:rsidRDefault="003B3E23" w:rsidP="00D247D8">
      <w:p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The OH WARN Agreement is activated when a request for assistance is made by an OH WARN member. </w:t>
      </w:r>
      <w:r w:rsidR="000D119F" w:rsidRPr="00764CA3">
        <w:rPr>
          <w:rFonts w:ascii="Tahoma" w:hAnsi="Tahoma" w:cs="Tahoma"/>
          <w:color w:val="000000"/>
          <w:sz w:val="22"/>
          <w:szCs w:val="22"/>
        </w:rPr>
        <w:t xml:space="preserve">The </w:t>
      </w:r>
      <w:r w:rsidR="00595EC4" w:rsidRPr="00764CA3">
        <w:rPr>
          <w:rFonts w:ascii="Tahoma" w:hAnsi="Tahoma" w:cs="Tahoma"/>
          <w:color w:val="000000"/>
          <w:sz w:val="22"/>
          <w:szCs w:val="22"/>
        </w:rPr>
        <w:t>OH WARN Agreement</w:t>
      </w:r>
      <w:r w:rsidR="000D119F" w:rsidRPr="00764CA3">
        <w:rPr>
          <w:rFonts w:ascii="Tahoma" w:hAnsi="Tahoma" w:cs="Tahoma"/>
          <w:color w:val="000000"/>
          <w:sz w:val="22"/>
          <w:szCs w:val="22"/>
        </w:rPr>
        <w:t xml:space="preserve"> provides the terms of reimbursement to the Responding Utility and a release of liability for services provided. It does not determine the response times, amenities provided to the Responding Utility, or any other operations-specific needs. In addition, the </w:t>
      </w:r>
      <w:r w:rsidR="00595EC4" w:rsidRPr="00764CA3">
        <w:rPr>
          <w:rFonts w:ascii="Tahoma" w:hAnsi="Tahoma" w:cs="Tahoma"/>
          <w:color w:val="000000"/>
          <w:sz w:val="22"/>
          <w:szCs w:val="22"/>
        </w:rPr>
        <w:t>OH WARN Agreement</w:t>
      </w:r>
      <w:r w:rsidR="000D119F" w:rsidRPr="00764CA3">
        <w:rPr>
          <w:rFonts w:ascii="Tahoma" w:hAnsi="Tahoma" w:cs="Tahoma"/>
          <w:color w:val="000000"/>
          <w:sz w:val="22"/>
          <w:szCs w:val="22"/>
        </w:rPr>
        <w:t xml:space="preserve"> does not dictate the activation of the </w:t>
      </w:r>
      <w:proofErr w:type="spellStart"/>
      <w:r w:rsidR="000D119F" w:rsidRPr="00764CA3">
        <w:rPr>
          <w:rFonts w:ascii="Tahoma" w:hAnsi="Tahoma" w:cs="Tahoma"/>
          <w:color w:val="000000"/>
          <w:sz w:val="22"/>
          <w:szCs w:val="22"/>
        </w:rPr>
        <w:t>EOC</w:t>
      </w:r>
      <w:proofErr w:type="spellEnd"/>
      <w:r w:rsidR="000D119F" w:rsidRPr="00764CA3">
        <w:rPr>
          <w:rFonts w:ascii="Tahoma" w:hAnsi="Tahoma" w:cs="Tahoma"/>
          <w:color w:val="000000"/>
          <w:sz w:val="22"/>
          <w:szCs w:val="22"/>
        </w:rPr>
        <w:t xml:space="preserve"> of the Responding Utility. These items are determined by dialog</w:t>
      </w:r>
      <w:r w:rsidR="00F66C26" w:rsidRPr="00764CA3">
        <w:rPr>
          <w:rFonts w:ascii="Tahoma" w:hAnsi="Tahoma" w:cs="Tahoma"/>
          <w:color w:val="000000"/>
          <w:sz w:val="22"/>
          <w:szCs w:val="22"/>
        </w:rPr>
        <w:t>ue</w:t>
      </w:r>
      <w:r w:rsidR="000D119F" w:rsidRPr="00764CA3">
        <w:rPr>
          <w:rFonts w:ascii="Tahoma" w:hAnsi="Tahoma" w:cs="Tahoma"/>
          <w:color w:val="000000"/>
          <w:sz w:val="22"/>
          <w:szCs w:val="22"/>
        </w:rPr>
        <w:t xml:space="preserve"> between the Requesting Utility and a Responding Utility at the time of the emergency.</w:t>
      </w:r>
    </w:p>
    <w:p w:rsidR="000D119F" w:rsidRPr="00764CA3" w:rsidRDefault="003B3E23" w:rsidP="004F7C76">
      <w:pPr>
        <w:tabs>
          <w:tab w:val="left" w:pos="1800"/>
        </w:tabs>
        <w:spacing w:before="240" w:after="120"/>
        <w:outlineLvl w:val="1"/>
        <w:rPr>
          <w:rFonts w:ascii="Tahoma" w:hAnsi="Tahoma" w:cs="Tahoma"/>
          <w:b/>
          <w:color w:val="365F92"/>
          <w:sz w:val="22"/>
          <w:szCs w:val="22"/>
        </w:rPr>
      </w:pPr>
      <w:bookmarkStart w:id="52" w:name="_Toc459295991"/>
      <w:r w:rsidRPr="00764CA3">
        <w:rPr>
          <w:rFonts w:ascii="Tahoma" w:hAnsi="Tahoma" w:cs="Tahoma"/>
          <w:b/>
          <w:color w:val="365F92"/>
          <w:sz w:val="22"/>
          <w:szCs w:val="22"/>
        </w:rPr>
        <w:t>Section 5.3</w:t>
      </w:r>
      <w:r w:rsidRPr="00764CA3">
        <w:rPr>
          <w:rFonts w:ascii="Tahoma" w:hAnsi="Tahoma" w:cs="Tahoma"/>
          <w:b/>
          <w:color w:val="365F92"/>
          <w:sz w:val="22"/>
          <w:szCs w:val="22"/>
        </w:rPr>
        <w:tab/>
      </w:r>
      <w:r w:rsidR="00FD455A" w:rsidRPr="00764CA3">
        <w:rPr>
          <w:rFonts w:ascii="Tahoma" w:hAnsi="Tahoma" w:cs="Tahoma"/>
          <w:b/>
          <w:color w:val="365F92"/>
          <w:sz w:val="22"/>
          <w:szCs w:val="22"/>
        </w:rPr>
        <w:t xml:space="preserve">Pre-Event </w:t>
      </w:r>
      <w:r w:rsidR="000D119F" w:rsidRPr="00764CA3">
        <w:rPr>
          <w:rFonts w:ascii="Tahoma" w:hAnsi="Tahoma" w:cs="Tahoma"/>
          <w:b/>
          <w:color w:val="365F92"/>
          <w:sz w:val="22"/>
          <w:szCs w:val="22"/>
        </w:rPr>
        <w:t>Activation</w:t>
      </w:r>
      <w:bookmarkEnd w:id="52"/>
    </w:p>
    <w:p w:rsidR="000D119F" w:rsidRPr="00764CA3" w:rsidRDefault="000D119F" w:rsidP="003B3E23">
      <w:pPr>
        <w:autoSpaceDE w:val="0"/>
        <w:autoSpaceDN w:val="0"/>
        <w:adjustRightInd w:val="0"/>
        <w:spacing w:after="120"/>
        <w:jc w:val="both"/>
        <w:rPr>
          <w:rFonts w:ascii="Tahoma" w:hAnsi="Tahoma" w:cs="Tahoma"/>
          <w:color w:val="000000"/>
          <w:sz w:val="22"/>
          <w:szCs w:val="22"/>
        </w:rPr>
      </w:pPr>
      <w:r w:rsidRPr="00764CA3">
        <w:rPr>
          <w:rFonts w:ascii="Tahoma" w:hAnsi="Tahoma" w:cs="Tahoma"/>
          <w:color w:val="000000"/>
          <w:sz w:val="22"/>
          <w:szCs w:val="22"/>
        </w:rPr>
        <w:t xml:space="preserve">Some types of emergencies (e.g. severe storms or hurricanes) can be characterized as “warning” or “notice” events due to a build-up of intensity over time and/or scientific methods of predicting an event. This type of event allows </w:t>
      </w:r>
      <w:r w:rsidR="00372AE7" w:rsidRPr="00764CA3">
        <w:rPr>
          <w:rFonts w:ascii="Tahoma" w:hAnsi="Tahoma" w:cs="Tahoma"/>
          <w:color w:val="000000"/>
          <w:sz w:val="22"/>
          <w:szCs w:val="22"/>
        </w:rPr>
        <w:t>Utility Members</w:t>
      </w:r>
      <w:r w:rsidRPr="00764CA3">
        <w:rPr>
          <w:rFonts w:ascii="Tahoma" w:hAnsi="Tahoma" w:cs="Tahoma"/>
          <w:color w:val="000000"/>
          <w:sz w:val="22"/>
          <w:szCs w:val="22"/>
        </w:rPr>
        <w:t xml:space="preserve"> to anticipate the magnitude of damage and therefore response needs. Activating </w:t>
      </w:r>
      <w:r w:rsidR="003B3E23" w:rsidRPr="00764CA3">
        <w:rPr>
          <w:rFonts w:ascii="Tahoma" w:hAnsi="Tahoma" w:cs="Tahoma"/>
          <w:color w:val="000000"/>
          <w:sz w:val="22"/>
          <w:szCs w:val="22"/>
        </w:rPr>
        <w:t xml:space="preserve">OH WARN </w:t>
      </w:r>
      <w:r w:rsidRPr="00764CA3">
        <w:rPr>
          <w:rFonts w:ascii="Tahoma" w:hAnsi="Tahoma" w:cs="Tahoma"/>
          <w:color w:val="000000"/>
          <w:sz w:val="22"/>
          <w:szCs w:val="22"/>
        </w:rPr>
        <w:t xml:space="preserve">prior to the disaster opens the lines of communication and coordination among </w:t>
      </w:r>
      <w:r w:rsidR="00372AE7" w:rsidRPr="00764CA3">
        <w:rPr>
          <w:rFonts w:ascii="Tahoma" w:hAnsi="Tahoma" w:cs="Tahoma"/>
          <w:color w:val="000000"/>
          <w:sz w:val="22"/>
          <w:szCs w:val="22"/>
        </w:rPr>
        <w:t>Utility Members</w:t>
      </w:r>
      <w:r w:rsidRPr="00764CA3">
        <w:rPr>
          <w:rFonts w:ascii="Tahoma" w:hAnsi="Tahoma" w:cs="Tahoma"/>
          <w:color w:val="000000"/>
          <w:sz w:val="22"/>
          <w:szCs w:val="22"/>
        </w:rPr>
        <w:t xml:space="preserve"> which helps to ensure a timely and proactive response. The Requesting </w:t>
      </w:r>
      <w:r w:rsidR="00C47E79" w:rsidRPr="00764CA3">
        <w:rPr>
          <w:rFonts w:ascii="Tahoma" w:hAnsi="Tahoma" w:cs="Tahoma"/>
          <w:color w:val="000000"/>
          <w:sz w:val="22"/>
          <w:szCs w:val="22"/>
        </w:rPr>
        <w:t>U</w:t>
      </w:r>
      <w:r w:rsidRPr="00764CA3">
        <w:rPr>
          <w:rFonts w:ascii="Tahoma" w:hAnsi="Tahoma" w:cs="Tahoma"/>
          <w:color w:val="000000"/>
          <w:sz w:val="22"/>
          <w:szCs w:val="22"/>
        </w:rPr>
        <w:t>tility can initiate the following activities:</w:t>
      </w:r>
    </w:p>
    <w:p w:rsidR="000D119F" w:rsidRPr="00764CA3" w:rsidRDefault="000D119F" w:rsidP="000D119F">
      <w:pPr>
        <w:numPr>
          <w:ilvl w:val="0"/>
          <w:numId w:val="21"/>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Notify </w:t>
      </w:r>
      <w:r w:rsidR="00372AE7" w:rsidRPr="00764CA3">
        <w:rPr>
          <w:rFonts w:ascii="Tahoma" w:hAnsi="Tahoma" w:cs="Tahoma"/>
          <w:color w:val="000000"/>
          <w:sz w:val="22"/>
          <w:szCs w:val="22"/>
        </w:rPr>
        <w:t>Utility Members</w:t>
      </w:r>
      <w:r w:rsidRPr="00764CA3">
        <w:rPr>
          <w:rFonts w:ascii="Tahoma" w:hAnsi="Tahoma" w:cs="Tahoma"/>
          <w:color w:val="000000"/>
          <w:sz w:val="22"/>
          <w:szCs w:val="22"/>
        </w:rPr>
        <w:t xml:space="preserve"> of the expected conditions</w:t>
      </w:r>
    </w:p>
    <w:p w:rsidR="000D119F" w:rsidRPr="00764CA3" w:rsidRDefault="000D119F" w:rsidP="00A848C2">
      <w:pPr>
        <w:numPr>
          <w:ilvl w:val="0"/>
          <w:numId w:val="21"/>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Maintain contact with </w:t>
      </w:r>
      <w:r w:rsidR="00372AE7" w:rsidRPr="00764CA3">
        <w:rPr>
          <w:rFonts w:ascii="Tahoma" w:hAnsi="Tahoma" w:cs="Tahoma"/>
          <w:color w:val="000000"/>
          <w:sz w:val="22"/>
          <w:szCs w:val="22"/>
        </w:rPr>
        <w:t>Utility Members</w:t>
      </w:r>
      <w:r w:rsidRPr="00764CA3">
        <w:rPr>
          <w:rFonts w:ascii="Tahoma" w:hAnsi="Tahoma" w:cs="Tahoma"/>
          <w:color w:val="000000"/>
          <w:sz w:val="22"/>
          <w:szCs w:val="22"/>
        </w:rPr>
        <w:t xml:space="preserve"> about changing conditions and information</w:t>
      </w:r>
    </w:p>
    <w:p w:rsidR="000D119F" w:rsidRPr="00764CA3" w:rsidRDefault="000D119F" w:rsidP="000D119F">
      <w:pPr>
        <w:numPr>
          <w:ilvl w:val="0"/>
          <w:numId w:val="21"/>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Receive requested resources and identify follow-up actions</w:t>
      </w:r>
    </w:p>
    <w:p w:rsidR="000D119F" w:rsidRPr="00764CA3" w:rsidRDefault="000D119F" w:rsidP="000D119F">
      <w:pPr>
        <w:autoSpaceDE w:val="0"/>
        <w:autoSpaceDN w:val="0"/>
        <w:adjustRightInd w:val="0"/>
        <w:jc w:val="both"/>
        <w:rPr>
          <w:rFonts w:ascii="Tahoma" w:hAnsi="Tahoma" w:cs="Tahoma"/>
          <w:color w:val="000000"/>
          <w:sz w:val="22"/>
          <w:szCs w:val="22"/>
        </w:rPr>
      </w:pPr>
    </w:p>
    <w:p w:rsidR="003B3E23" w:rsidRPr="00764CA3" w:rsidRDefault="000D119F" w:rsidP="003B3E23">
      <w:p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Other disasters provide no warning or notice (e.g. earthquakes), or end up impacting a utility in a greater way than anticipated (e.g. flash flooding). Activations during these events do not have the added benefit of pre-event planning. </w:t>
      </w:r>
      <w:bookmarkStart w:id="53" w:name="_Toc183850689"/>
    </w:p>
    <w:p w:rsidR="003B3E23" w:rsidRPr="00764CA3" w:rsidRDefault="003B3E23" w:rsidP="003B3E23">
      <w:pPr>
        <w:autoSpaceDE w:val="0"/>
        <w:autoSpaceDN w:val="0"/>
        <w:adjustRightInd w:val="0"/>
        <w:jc w:val="both"/>
        <w:rPr>
          <w:rFonts w:ascii="Tahoma" w:hAnsi="Tahoma" w:cs="Tahoma"/>
          <w:color w:val="000000"/>
          <w:sz w:val="22"/>
          <w:szCs w:val="22"/>
        </w:rPr>
      </w:pPr>
    </w:p>
    <w:p w:rsidR="003B3E23" w:rsidRPr="00764CA3" w:rsidRDefault="003B3E23" w:rsidP="004F7C76">
      <w:pPr>
        <w:tabs>
          <w:tab w:val="left" w:pos="1800"/>
        </w:tabs>
        <w:autoSpaceDE w:val="0"/>
        <w:autoSpaceDN w:val="0"/>
        <w:adjustRightInd w:val="0"/>
        <w:spacing w:after="120"/>
        <w:jc w:val="both"/>
        <w:outlineLvl w:val="1"/>
        <w:rPr>
          <w:rFonts w:ascii="Tahoma" w:hAnsi="Tahoma" w:cs="Tahoma"/>
          <w:b/>
          <w:color w:val="365F92"/>
          <w:sz w:val="22"/>
          <w:szCs w:val="22"/>
        </w:rPr>
      </w:pPr>
      <w:bookmarkStart w:id="54" w:name="_Toc459295992"/>
      <w:r w:rsidRPr="00764CA3">
        <w:rPr>
          <w:rFonts w:ascii="Tahoma" w:hAnsi="Tahoma" w:cs="Tahoma"/>
          <w:b/>
          <w:color w:val="365F92"/>
          <w:sz w:val="22"/>
          <w:szCs w:val="22"/>
        </w:rPr>
        <w:t>Section 5.4</w:t>
      </w:r>
      <w:r w:rsidRPr="00764CA3">
        <w:rPr>
          <w:rFonts w:ascii="Tahoma" w:hAnsi="Tahoma" w:cs="Tahoma"/>
          <w:b/>
          <w:color w:val="365F92"/>
          <w:sz w:val="22"/>
          <w:szCs w:val="22"/>
        </w:rPr>
        <w:tab/>
      </w:r>
      <w:r w:rsidR="000D119F" w:rsidRPr="00764CA3">
        <w:rPr>
          <w:rFonts w:ascii="Tahoma" w:hAnsi="Tahoma" w:cs="Tahoma"/>
          <w:b/>
          <w:color w:val="365F92"/>
          <w:sz w:val="22"/>
          <w:szCs w:val="22"/>
        </w:rPr>
        <w:t>Notification</w:t>
      </w:r>
      <w:bookmarkEnd w:id="53"/>
      <w:bookmarkEnd w:id="54"/>
    </w:p>
    <w:p w:rsidR="000D119F" w:rsidRPr="00764CA3" w:rsidRDefault="00C84FD8" w:rsidP="00051032">
      <w:pPr>
        <w:autoSpaceDE w:val="0"/>
        <w:autoSpaceDN w:val="0"/>
        <w:adjustRightInd w:val="0"/>
        <w:spacing w:after="120"/>
        <w:jc w:val="both"/>
        <w:rPr>
          <w:rFonts w:ascii="Tahoma" w:hAnsi="Tahoma" w:cs="Tahoma"/>
          <w:b/>
          <w:sz w:val="22"/>
          <w:szCs w:val="22"/>
        </w:rPr>
      </w:pPr>
      <w:r w:rsidRPr="00764CA3">
        <w:rPr>
          <w:rFonts w:ascii="Tahoma" w:hAnsi="Tahoma" w:cs="Tahoma"/>
          <w:sz w:val="22"/>
          <w:szCs w:val="22"/>
        </w:rPr>
        <w:t xml:space="preserve">Notification occurs when a </w:t>
      </w:r>
      <w:r w:rsidR="001A7C40" w:rsidRPr="00764CA3">
        <w:rPr>
          <w:rFonts w:ascii="Tahoma" w:hAnsi="Tahoma" w:cs="Tahoma"/>
          <w:sz w:val="22"/>
          <w:szCs w:val="22"/>
        </w:rPr>
        <w:t>R</w:t>
      </w:r>
      <w:r w:rsidR="000C30FD" w:rsidRPr="00764CA3">
        <w:rPr>
          <w:rFonts w:ascii="Tahoma" w:hAnsi="Tahoma" w:cs="Tahoma"/>
          <w:sz w:val="22"/>
          <w:szCs w:val="22"/>
        </w:rPr>
        <w:t xml:space="preserve">equesting </w:t>
      </w:r>
      <w:r w:rsidR="001A7C40" w:rsidRPr="00764CA3">
        <w:rPr>
          <w:rFonts w:ascii="Tahoma" w:hAnsi="Tahoma" w:cs="Tahoma"/>
          <w:sz w:val="22"/>
          <w:szCs w:val="22"/>
        </w:rPr>
        <w:t>U</w:t>
      </w:r>
      <w:r w:rsidR="000C30FD" w:rsidRPr="00764CA3">
        <w:rPr>
          <w:rFonts w:ascii="Tahoma" w:hAnsi="Tahoma" w:cs="Tahoma"/>
          <w:sz w:val="22"/>
          <w:szCs w:val="22"/>
        </w:rPr>
        <w:t xml:space="preserve">tility notifies </w:t>
      </w:r>
      <w:r w:rsidR="0043197E" w:rsidRPr="00764CA3">
        <w:rPr>
          <w:rFonts w:ascii="Tahoma" w:hAnsi="Tahoma" w:cs="Tahoma"/>
          <w:sz w:val="22"/>
          <w:szCs w:val="22"/>
        </w:rPr>
        <w:t xml:space="preserve">a </w:t>
      </w:r>
      <w:r w:rsidR="003B3E23" w:rsidRPr="00764CA3">
        <w:rPr>
          <w:rFonts w:ascii="Tahoma" w:hAnsi="Tahoma" w:cs="Tahoma"/>
          <w:sz w:val="22"/>
          <w:szCs w:val="22"/>
        </w:rPr>
        <w:t xml:space="preserve">Utility </w:t>
      </w:r>
      <w:r w:rsidR="0043197E" w:rsidRPr="00764CA3">
        <w:rPr>
          <w:rFonts w:ascii="Tahoma" w:hAnsi="Tahoma" w:cs="Tahoma"/>
          <w:sz w:val="22"/>
          <w:szCs w:val="22"/>
        </w:rPr>
        <w:t xml:space="preserve">Member or </w:t>
      </w:r>
      <w:r w:rsidR="003B3E23" w:rsidRPr="00764CA3">
        <w:rPr>
          <w:rFonts w:ascii="Tahoma" w:hAnsi="Tahoma" w:cs="Tahoma"/>
          <w:sz w:val="22"/>
          <w:szCs w:val="22"/>
        </w:rPr>
        <w:t xml:space="preserve">OH </w:t>
      </w:r>
      <w:r w:rsidR="000C30FD" w:rsidRPr="00764CA3">
        <w:rPr>
          <w:rFonts w:ascii="Tahoma" w:hAnsi="Tahoma" w:cs="Tahoma"/>
          <w:sz w:val="22"/>
          <w:szCs w:val="22"/>
        </w:rPr>
        <w:t xml:space="preserve">WARN Response Team </w:t>
      </w:r>
      <w:r w:rsidR="0043197E" w:rsidRPr="00764CA3">
        <w:rPr>
          <w:rFonts w:ascii="Tahoma" w:hAnsi="Tahoma" w:cs="Tahoma"/>
          <w:sz w:val="22"/>
          <w:szCs w:val="22"/>
        </w:rPr>
        <w:t xml:space="preserve">(if activated) </w:t>
      </w:r>
      <w:r w:rsidR="000C30FD" w:rsidRPr="00764CA3">
        <w:rPr>
          <w:rFonts w:ascii="Tahoma" w:hAnsi="Tahoma" w:cs="Tahoma"/>
          <w:sz w:val="22"/>
          <w:szCs w:val="22"/>
        </w:rPr>
        <w:t xml:space="preserve">that they need resources. </w:t>
      </w:r>
      <w:r w:rsidRPr="00764CA3">
        <w:rPr>
          <w:rFonts w:ascii="Tahoma" w:hAnsi="Tahoma" w:cs="Tahoma"/>
          <w:sz w:val="22"/>
          <w:szCs w:val="22"/>
        </w:rPr>
        <w:t>Initial c</w:t>
      </w:r>
      <w:r w:rsidR="001A7C40" w:rsidRPr="00764CA3">
        <w:rPr>
          <w:rFonts w:ascii="Tahoma" w:hAnsi="Tahoma" w:cs="Tahoma"/>
          <w:sz w:val="22"/>
          <w:szCs w:val="22"/>
        </w:rPr>
        <w:t>ommunication</w:t>
      </w:r>
      <w:r w:rsidR="000C30FD" w:rsidRPr="00764CA3">
        <w:rPr>
          <w:rFonts w:ascii="Tahoma" w:hAnsi="Tahoma" w:cs="Tahoma"/>
          <w:sz w:val="22"/>
          <w:szCs w:val="22"/>
        </w:rPr>
        <w:t xml:space="preserve"> occurs </w:t>
      </w:r>
      <w:r w:rsidR="000D119F" w:rsidRPr="00764CA3">
        <w:rPr>
          <w:rFonts w:ascii="Tahoma" w:hAnsi="Tahoma" w:cs="Tahoma"/>
          <w:sz w:val="22"/>
          <w:szCs w:val="22"/>
        </w:rPr>
        <w:t xml:space="preserve">via a phone call, </w:t>
      </w:r>
      <w:r w:rsidR="003B3E23" w:rsidRPr="00764CA3">
        <w:rPr>
          <w:rFonts w:ascii="Tahoma" w:hAnsi="Tahoma" w:cs="Tahoma"/>
          <w:sz w:val="22"/>
          <w:szCs w:val="22"/>
        </w:rPr>
        <w:t xml:space="preserve">OH WARN </w:t>
      </w:r>
      <w:r w:rsidR="00A848C2" w:rsidRPr="00764CA3">
        <w:rPr>
          <w:rFonts w:ascii="Tahoma" w:hAnsi="Tahoma" w:cs="Tahoma"/>
          <w:sz w:val="22"/>
          <w:szCs w:val="22"/>
        </w:rPr>
        <w:t>W</w:t>
      </w:r>
      <w:r w:rsidR="000D119F" w:rsidRPr="00764CA3">
        <w:rPr>
          <w:rFonts w:ascii="Tahoma" w:hAnsi="Tahoma" w:cs="Tahoma"/>
          <w:sz w:val="22"/>
          <w:szCs w:val="22"/>
        </w:rPr>
        <w:t>eb</w:t>
      </w:r>
      <w:r w:rsidR="003B3E23" w:rsidRPr="00764CA3">
        <w:rPr>
          <w:rFonts w:ascii="Tahoma" w:hAnsi="Tahoma" w:cs="Tahoma"/>
          <w:sz w:val="22"/>
          <w:szCs w:val="22"/>
        </w:rPr>
        <w:t>site Emergency Response request</w:t>
      </w:r>
      <w:r w:rsidR="000D119F" w:rsidRPr="00764CA3">
        <w:rPr>
          <w:rFonts w:ascii="Tahoma" w:hAnsi="Tahoma" w:cs="Tahoma"/>
          <w:sz w:val="22"/>
          <w:szCs w:val="22"/>
        </w:rPr>
        <w:t xml:space="preserve">, </w:t>
      </w:r>
      <w:r w:rsidR="003B3E23" w:rsidRPr="00764CA3">
        <w:rPr>
          <w:rFonts w:ascii="Tahoma" w:hAnsi="Tahoma" w:cs="Tahoma"/>
          <w:sz w:val="22"/>
          <w:szCs w:val="22"/>
        </w:rPr>
        <w:t xml:space="preserve">OH WARN web-based Member forum </w:t>
      </w:r>
      <w:r w:rsidR="000D119F" w:rsidRPr="00764CA3">
        <w:rPr>
          <w:rFonts w:ascii="Tahoma" w:hAnsi="Tahoma" w:cs="Tahoma"/>
          <w:sz w:val="22"/>
          <w:szCs w:val="22"/>
        </w:rPr>
        <w:t>or other methods.</w:t>
      </w:r>
      <w:r w:rsidR="00EA3C96" w:rsidRPr="00764CA3">
        <w:rPr>
          <w:rFonts w:ascii="Tahoma" w:hAnsi="Tahoma" w:cs="Tahoma"/>
          <w:sz w:val="22"/>
          <w:szCs w:val="22"/>
        </w:rPr>
        <w:t xml:space="preserve"> Verbal notifications between Requesting and Responding Utilities will be confirmed via written communication (fax or e-mail) using </w:t>
      </w:r>
      <w:r w:rsidR="00324840" w:rsidRPr="00764CA3">
        <w:rPr>
          <w:rFonts w:ascii="Tahoma" w:hAnsi="Tahoma" w:cs="Tahoma"/>
          <w:b/>
          <w:sz w:val="22"/>
          <w:szCs w:val="22"/>
        </w:rPr>
        <w:t xml:space="preserve">Attachment B: </w:t>
      </w:r>
      <w:r w:rsidR="003B3E23" w:rsidRPr="00764CA3">
        <w:rPr>
          <w:rFonts w:ascii="Tahoma" w:hAnsi="Tahoma" w:cs="Tahoma"/>
          <w:b/>
          <w:sz w:val="22"/>
          <w:szCs w:val="22"/>
        </w:rPr>
        <w:t xml:space="preserve">OH </w:t>
      </w:r>
      <w:r w:rsidR="00324840" w:rsidRPr="00764CA3">
        <w:rPr>
          <w:rFonts w:ascii="Tahoma" w:hAnsi="Tahoma" w:cs="Tahoma"/>
          <w:b/>
          <w:sz w:val="22"/>
          <w:szCs w:val="22"/>
        </w:rPr>
        <w:t>W</w:t>
      </w:r>
      <w:r w:rsidR="00EA3C96" w:rsidRPr="00764CA3">
        <w:rPr>
          <w:rFonts w:ascii="Tahoma" w:hAnsi="Tahoma" w:cs="Tahoma"/>
          <w:b/>
          <w:sz w:val="22"/>
          <w:szCs w:val="22"/>
        </w:rPr>
        <w:t>ARN Emergency Notification Form</w:t>
      </w:r>
      <w:r w:rsidRPr="00764CA3">
        <w:rPr>
          <w:rFonts w:ascii="Tahoma" w:hAnsi="Tahoma" w:cs="Tahoma"/>
          <w:b/>
          <w:sz w:val="22"/>
          <w:szCs w:val="22"/>
        </w:rPr>
        <w:t>.</w:t>
      </w:r>
      <w:r w:rsidR="000D119F" w:rsidRPr="00764CA3">
        <w:rPr>
          <w:rFonts w:ascii="Tahoma" w:hAnsi="Tahoma" w:cs="Tahoma"/>
          <w:sz w:val="22"/>
          <w:szCs w:val="22"/>
        </w:rPr>
        <w:t xml:space="preserve"> </w:t>
      </w:r>
      <w:r w:rsidR="000D119F" w:rsidRPr="00764CA3">
        <w:rPr>
          <w:rFonts w:ascii="Tahoma" w:hAnsi="Tahoma" w:cs="Tahoma"/>
          <w:color w:val="000000"/>
          <w:sz w:val="22"/>
          <w:szCs w:val="22"/>
        </w:rPr>
        <w:t>The utility requesting mutual aid/assistance gathers the following information:</w:t>
      </w:r>
    </w:p>
    <w:p w:rsidR="000D119F" w:rsidRPr="00764CA3" w:rsidRDefault="000D119F" w:rsidP="00BD38B7">
      <w:pPr>
        <w:keepNext/>
        <w:keepLines/>
        <w:numPr>
          <w:ilvl w:val="0"/>
          <w:numId w:val="11"/>
        </w:numPr>
        <w:autoSpaceDE w:val="0"/>
        <w:autoSpaceDN w:val="0"/>
        <w:adjustRightInd w:val="0"/>
        <w:rPr>
          <w:rFonts w:ascii="Tahoma" w:hAnsi="Tahoma" w:cs="Tahoma"/>
          <w:color w:val="000000"/>
          <w:sz w:val="22"/>
          <w:szCs w:val="22"/>
        </w:rPr>
      </w:pPr>
      <w:r w:rsidRPr="00764CA3">
        <w:rPr>
          <w:rFonts w:ascii="Tahoma" w:hAnsi="Tahoma" w:cs="Tahoma"/>
          <w:color w:val="000000"/>
          <w:sz w:val="22"/>
          <w:szCs w:val="22"/>
        </w:rPr>
        <w:t>Type of incident</w:t>
      </w:r>
    </w:p>
    <w:p w:rsidR="000D119F" w:rsidRPr="00764CA3" w:rsidRDefault="000D119F" w:rsidP="00BD38B7">
      <w:pPr>
        <w:keepNext/>
        <w:keepLines/>
        <w:numPr>
          <w:ilvl w:val="0"/>
          <w:numId w:val="11"/>
        </w:numPr>
        <w:autoSpaceDE w:val="0"/>
        <w:autoSpaceDN w:val="0"/>
        <w:adjustRightInd w:val="0"/>
        <w:rPr>
          <w:rFonts w:ascii="Tahoma" w:hAnsi="Tahoma" w:cs="Tahoma"/>
          <w:color w:val="000000"/>
          <w:sz w:val="22"/>
          <w:szCs w:val="22"/>
        </w:rPr>
      </w:pPr>
      <w:r w:rsidRPr="00764CA3">
        <w:rPr>
          <w:rFonts w:ascii="Tahoma" w:hAnsi="Tahoma" w:cs="Tahoma"/>
          <w:color w:val="000000"/>
          <w:sz w:val="22"/>
          <w:szCs w:val="22"/>
        </w:rPr>
        <w:t>Impact on utility</w:t>
      </w:r>
    </w:p>
    <w:p w:rsidR="000D119F" w:rsidRPr="00764CA3" w:rsidRDefault="000D119F" w:rsidP="000D119F">
      <w:pPr>
        <w:numPr>
          <w:ilvl w:val="0"/>
          <w:numId w:val="11"/>
        </w:numPr>
        <w:autoSpaceDE w:val="0"/>
        <w:autoSpaceDN w:val="0"/>
        <w:adjustRightInd w:val="0"/>
        <w:rPr>
          <w:rFonts w:ascii="Tahoma" w:hAnsi="Tahoma" w:cs="Tahoma"/>
          <w:color w:val="000000"/>
          <w:sz w:val="22"/>
          <w:szCs w:val="22"/>
        </w:rPr>
      </w:pPr>
      <w:r w:rsidRPr="00764CA3">
        <w:rPr>
          <w:rFonts w:ascii="Tahoma" w:hAnsi="Tahoma" w:cs="Tahoma"/>
          <w:color w:val="000000"/>
          <w:sz w:val="22"/>
          <w:szCs w:val="22"/>
        </w:rPr>
        <w:t>Number of agencies in response</w:t>
      </w:r>
    </w:p>
    <w:p w:rsidR="000D119F" w:rsidRPr="00764CA3" w:rsidRDefault="000D119F" w:rsidP="000D119F">
      <w:pPr>
        <w:numPr>
          <w:ilvl w:val="0"/>
          <w:numId w:val="11"/>
        </w:numPr>
        <w:autoSpaceDE w:val="0"/>
        <w:autoSpaceDN w:val="0"/>
        <w:adjustRightInd w:val="0"/>
        <w:rPr>
          <w:rFonts w:ascii="Tahoma" w:hAnsi="Tahoma" w:cs="Tahoma"/>
          <w:color w:val="000000"/>
          <w:sz w:val="22"/>
          <w:szCs w:val="22"/>
        </w:rPr>
      </w:pPr>
      <w:r w:rsidRPr="00764CA3">
        <w:rPr>
          <w:rFonts w:ascii="Tahoma" w:hAnsi="Tahoma" w:cs="Tahoma"/>
          <w:color w:val="000000"/>
          <w:sz w:val="22"/>
          <w:szCs w:val="22"/>
        </w:rPr>
        <w:t>Known limitations or restrictions</w:t>
      </w:r>
    </w:p>
    <w:p w:rsidR="000D119F" w:rsidRPr="00764CA3" w:rsidRDefault="000D119F" w:rsidP="000D119F">
      <w:pPr>
        <w:numPr>
          <w:ilvl w:val="0"/>
          <w:numId w:val="11"/>
        </w:numPr>
        <w:autoSpaceDE w:val="0"/>
        <w:autoSpaceDN w:val="0"/>
        <w:adjustRightInd w:val="0"/>
        <w:rPr>
          <w:rFonts w:ascii="Tahoma" w:hAnsi="Tahoma" w:cs="Tahoma"/>
          <w:color w:val="000000"/>
          <w:sz w:val="22"/>
          <w:szCs w:val="22"/>
        </w:rPr>
      </w:pPr>
      <w:r w:rsidRPr="00764CA3">
        <w:rPr>
          <w:rFonts w:ascii="Tahoma" w:hAnsi="Tahoma" w:cs="Tahoma"/>
          <w:color w:val="000000"/>
          <w:sz w:val="22"/>
          <w:szCs w:val="22"/>
        </w:rPr>
        <w:t>Available communication tools</w:t>
      </w:r>
    </w:p>
    <w:p w:rsidR="000D119F" w:rsidRPr="00764CA3" w:rsidRDefault="000D119F" w:rsidP="000D119F">
      <w:pPr>
        <w:autoSpaceDE w:val="0"/>
        <w:autoSpaceDN w:val="0"/>
        <w:adjustRightInd w:val="0"/>
        <w:rPr>
          <w:rFonts w:ascii="Tahoma" w:hAnsi="Tahoma" w:cs="Tahoma"/>
          <w:color w:val="000000"/>
          <w:sz w:val="22"/>
          <w:szCs w:val="22"/>
        </w:rPr>
      </w:pPr>
    </w:p>
    <w:p w:rsidR="000D119F" w:rsidRPr="00764CA3" w:rsidRDefault="000D119F" w:rsidP="003B3E23">
      <w:p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In all cases in which the </w:t>
      </w:r>
      <w:r w:rsidR="00595EC4" w:rsidRPr="00764CA3">
        <w:rPr>
          <w:rFonts w:ascii="Tahoma" w:hAnsi="Tahoma" w:cs="Tahoma"/>
          <w:color w:val="000000"/>
          <w:sz w:val="22"/>
          <w:szCs w:val="22"/>
        </w:rPr>
        <w:t>OH WARN Agreement</w:t>
      </w:r>
      <w:r w:rsidRPr="00764CA3">
        <w:rPr>
          <w:rFonts w:ascii="Tahoma" w:hAnsi="Tahoma" w:cs="Tahoma"/>
          <w:color w:val="000000"/>
          <w:sz w:val="22"/>
          <w:szCs w:val="22"/>
        </w:rPr>
        <w:t xml:space="preserve"> is activated, participating </w:t>
      </w:r>
      <w:r w:rsidR="00372AE7" w:rsidRPr="00764CA3">
        <w:rPr>
          <w:rFonts w:ascii="Tahoma" w:hAnsi="Tahoma" w:cs="Tahoma"/>
          <w:color w:val="000000"/>
          <w:sz w:val="22"/>
          <w:szCs w:val="22"/>
        </w:rPr>
        <w:t>Utility Members</w:t>
      </w:r>
      <w:r w:rsidRPr="00764CA3">
        <w:rPr>
          <w:rFonts w:ascii="Tahoma" w:hAnsi="Tahoma" w:cs="Tahoma"/>
          <w:color w:val="000000"/>
          <w:sz w:val="22"/>
          <w:szCs w:val="22"/>
        </w:rPr>
        <w:t xml:space="preserve"> </w:t>
      </w:r>
      <w:r w:rsidR="003B3E23" w:rsidRPr="00764CA3">
        <w:rPr>
          <w:rFonts w:ascii="Tahoma" w:hAnsi="Tahoma" w:cs="Tahoma"/>
          <w:color w:val="000000"/>
          <w:sz w:val="22"/>
          <w:szCs w:val="22"/>
        </w:rPr>
        <w:t xml:space="preserve">shall </w:t>
      </w:r>
      <w:r w:rsidRPr="00764CA3">
        <w:rPr>
          <w:rFonts w:ascii="Tahoma" w:hAnsi="Tahoma" w:cs="Tahoma"/>
          <w:color w:val="000000"/>
          <w:sz w:val="22"/>
          <w:szCs w:val="22"/>
        </w:rPr>
        <w:t xml:space="preserve">notify the </w:t>
      </w:r>
      <w:r w:rsidR="003B3E23" w:rsidRPr="00764CA3">
        <w:rPr>
          <w:rFonts w:ascii="Tahoma" w:hAnsi="Tahoma" w:cs="Tahoma"/>
          <w:color w:val="000000"/>
          <w:sz w:val="22"/>
          <w:szCs w:val="22"/>
        </w:rPr>
        <w:t xml:space="preserve">OH </w:t>
      </w:r>
      <w:r w:rsidRPr="00764CA3">
        <w:rPr>
          <w:rFonts w:ascii="Tahoma" w:hAnsi="Tahoma" w:cs="Tahoma"/>
          <w:color w:val="000000"/>
          <w:sz w:val="22"/>
          <w:szCs w:val="22"/>
        </w:rPr>
        <w:t xml:space="preserve">WARN </w:t>
      </w:r>
      <w:r w:rsidR="00C84FD8" w:rsidRPr="00764CA3">
        <w:rPr>
          <w:rFonts w:ascii="Tahoma" w:hAnsi="Tahoma" w:cs="Tahoma"/>
          <w:color w:val="000000"/>
          <w:sz w:val="22"/>
          <w:szCs w:val="22"/>
        </w:rPr>
        <w:t xml:space="preserve">Response Team or </w:t>
      </w:r>
      <w:r w:rsidRPr="00764CA3">
        <w:rPr>
          <w:rFonts w:ascii="Tahoma" w:hAnsi="Tahoma" w:cs="Tahoma"/>
          <w:color w:val="000000"/>
          <w:sz w:val="22"/>
          <w:szCs w:val="22"/>
        </w:rPr>
        <w:t>Steering Committee</w:t>
      </w:r>
      <w:r w:rsidR="00C84FD8" w:rsidRPr="00764CA3">
        <w:rPr>
          <w:rFonts w:ascii="Tahoma" w:hAnsi="Tahoma" w:cs="Tahoma"/>
          <w:color w:val="000000"/>
          <w:sz w:val="22"/>
          <w:szCs w:val="22"/>
        </w:rPr>
        <w:t xml:space="preserve"> that the request has been made and met with resources from another member.</w:t>
      </w:r>
      <w:r w:rsidRPr="00764CA3">
        <w:rPr>
          <w:rFonts w:ascii="Tahoma" w:hAnsi="Tahoma" w:cs="Tahoma"/>
          <w:color w:val="000000"/>
          <w:sz w:val="22"/>
          <w:szCs w:val="22"/>
        </w:rPr>
        <w:t xml:space="preserve">  </w:t>
      </w:r>
    </w:p>
    <w:p w:rsidR="000D119F" w:rsidRPr="00764CA3" w:rsidRDefault="003B3E23" w:rsidP="004F7C76">
      <w:pPr>
        <w:tabs>
          <w:tab w:val="left" w:pos="1800"/>
        </w:tabs>
        <w:spacing w:before="240" w:after="120"/>
        <w:outlineLvl w:val="1"/>
        <w:rPr>
          <w:rFonts w:ascii="Tahoma" w:hAnsi="Tahoma" w:cs="Tahoma"/>
          <w:b/>
          <w:color w:val="365F92"/>
          <w:sz w:val="22"/>
          <w:szCs w:val="22"/>
        </w:rPr>
      </w:pPr>
      <w:bookmarkStart w:id="55" w:name="_Toc459295993"/>
      <w:r w:rsidRPr="00764CA3">
        <w:rPr>
          <w:rFonts w:ascii="Tahoma" w:hAnsi="Tahoma" w:cs="Tahoma"/>
          <w:b/>
          <w:color w:val="365F92"/>
          <w:sz w:val="22"/>
          <w:szCs w:val="22"/>
        </w:rPr>
        <w:lastRenderedPageBreak/>
        <w:t>Section 5.5</w:t>
      </w:r>
      <w:r w:rsidRPr="00764CA3">
        <w:rPr>
          <w:rFonts w:ascii="Tahoma" w:hAnsi="Tahoma" w:cs="Tahoma"/>
          <w:b/>
          <w:color w:val="365F92"/>
          <w:sz w:val="22"/>
          <w:szCs w:val="22"/>
        </w:rPr>
        <w:tab/>
      </w:r>
      <w:r w:rsidR="000D119F" w:rsidRPr="00764CA3">
        <w:rPr>
          <w:rFonts w:ascii="Tahoma" w:hAnsi="Tahoma" w:cs="Tahoma"/>
          <w:b/>
          <w:color w:val="365F92"/>
          <w:sz w:val="22"/>
          <w:szCs w:val="22"/>
        </w:rPr>
        <w:t>Response to a Request for Assistance</w:t>
      </w:r>
      <w:bookmarkEnd w:id="55"/>
    </w:p>
    <w:p w:rsidR="000D119F" w:rsidRPr="00764CA3" w:rsidRDefault="000D119F" w:rsidP="003B3E23">
      <w:pPr>
        <w:spacing w:after="120"/>
        <w:jc w:val="both"/>
        <w:rPr>
          <w:rFonts w:ascii="Tahoma" w:hAnsi="Tahoma" w:cs="Tahoma"/>
          <w:sz w:val="22"/>
          <w:szCs w:val="22"/>
        </w:rPr>
      </w:pPr>
      <w:r w:rsidRPr="00764CA3">
        <w:rPr>
          <w:rFonts w:ascii="Tahoma" w:hAnsi="Tahoma" w:cs="Tahoma"/>
          <w:sz w:val="22"/>
          <w:szCs w:val="22"/>
        </w:rPr>
        <w:t xml:space="preserve">A </w:t>
      </w:r>
      <w:r w:rsidR="003B3E23" w:rsidRPr="00764CA3">
        <w:rPr>
          <w:rFonts w:ascii="Tahoma" w:hAnsi="Tahoma" w:cs="Tahoma"/>
          <w:sz w:val="22"/>
          <w:szCs w:val="22"/>
        </w:rPr>
        <w:t xml:space="preserve">Utility </w:t>
      </w:r>
      <w:r w:rsidRPr="00764CA3">
        <w:rPr>
          <w:rFonts w:ascii="Tahoma" w:hAnsi="Tahoma" w:cs="Tahoma"/>
          <w:sz w:val="22"/>
          <w:szCs w:val="22"/>
        </w:rPr>
        <w:t xml:space="preserve">Member is not obligated to respond to a request. Once a </w:t>
      </w:r>
      <w:r w:rsidR="003B3E23" w:rsidRPr="00764CA3">
        <w:rPr>
          <w:rFonts w:ascii="Tahoma" w:hAnsi="Tahoma" w:cs="Tahoma"/>
          <w:sz w:val="22"/>
          <w:szCs w:val="22"/>
        </w:rPr>
        <w:t xml:space="preserve">Utility </w:t>
      </w:r>
      <w:r w:rsidRPr="00764CA3">
        <w:rPr>
          <w:rFonts w:ascii="Tahoma" w:hAnsi="Tahoma" w:cs="Tahoma"/>
          <w:sz w:val="22"/>
          <w:szCs w:val="22"/>
        </w:rPr>
        <w:t>Member receives a request for assistance, the Authorized Representative evaluates whether or not to respond. The Authorized Representative consider</w:t>
      </w:r>
      <w:r w:rsidR="000A07AE" w:rsidRPr="00764CA3">
        <w:rPr>
          <w:rFonts w:ascii="Tahoma" w:hAnsi="Tahoma" w:cs="Tahoma"/>
          <w:sz w:val="22"/>
          <w:szCs w:val="22"/>
        </w:rPr>
        <w:t>s</w:t>
      </w:r>
      <w:r w:rsidRPr="00764CA3">
        <w:rPr>
          <w:rFonts w:ascii="Tahoma" w:hAnsi="Tahoma" w:cs="Tahoma"/>
          <w:sz w:val="22"/>
          <w:szCs w:val="22"/>
        </w:rPr>
        <w:t xml:space="preserve"> these questions: </w:t>
      </w:r>
    </w:p>
    <w:p w:rsidR="000D119F" w:rsidRPr="00764CA3" w:rsidRDefault="000D119F" w:rsidP="003B3E23">
      <w:pPr>
        <w:numPr>
          <w:ilvl w:val="0"/>
          <w:numId w:val="20"/>
        </w:numPr>
        <w:jc w:val="both"/>
        <w:rPr>
          <w:rFonts w:ascii="Tahoma" w:hAnsi="Tahoma" w:cs="Tahoma"/>
          <w:sz w:val="22"/>
          <w:szCs w:val="22"/>
        </w:rPr>
      </w:pPr>
      <w:r w:rsidRPr="00764CA3">
        <w:rPr>
          <w:rFonts w:ascii="Tahoma" w:hAnsi="Tahoma" w:cs="Tahoma"/>
          <w:sz w:val="22"/>
          <w:szCs w:val="22"/>
        </w:rPr>
        <w:t xml:space="preserve">Does my utility have the resource requested? </w:t>
      </w:r>
    </w:p>
    <w:p w:rsidR="000D119F" w:rsidRPr="00764CA3" w:rsidRDefault="000D119F" w:rsidP="003B3E23">
      <w:pPr>
        <w:numPr>
          <w:ilvl w:val="0"/>
          <w:numId w:val="20"/>
        </w:numPr>
        <w:jc w:val="both"/>
        <w:rPr>
          <w:rFonts w:ascii="Tahoma" w:hAnsi="Tahoma" w:cs="Tahoma"/>
          <w:sz w:val="22"/>
          <w:szCs w:val="22"/>
        </w:rPr>
      </w:pPr>
      <w:r w:rsidRPr="00764CA3">
        <w:rPr>
          <w:rFonts w:ascii="Tahoma" w:hAnsi="Tahoma" w:cs="Tahoma"/>
          <w:sz w:val="22"/>
          <w:szCs w:val="22"/>
        </w:rPr>
        <w:t xml:space="preserve">Do the resources meet the operational requirements that the Requesting Utility identified (refer to the </w:t>
      </w:r>
      <w:proofErr w:type="spellStart"/>
      <w:r w:rsidRPr="00764CA3">
        <w:rPr>
          <w:rFonts w:ascii="Tahoma" w:hAnsi="Tahoma" w:cs="Tahoma"/>
          <w:iCs/>
          <w:sz w:val="22"/>
          <w:szCs w:val="22"/>
        </w:rPr>
        <w:t>AWWA</w:t>
      </w:r>
      <w:proofErr w:type="spellEnd"/>
      <w:r w:rsidRPr="00764CA3">
        <w:rPr>
          <w:rFonts w:ascii="Tahoma" w:hAnsi="Tahoma" w:cs="Tahoma"/>
          <w:i/>
          <w:sz w:val="22"/>
          <w:szCs w:val="22"/>
        </w:rPr>
        <w:t xml:space="preserve"> Water &amp; Wastewater Mutual Aid &amp; Assistance Resource Typing Manual</w:t>
      </w:r>
      <w:r w:rsidRPr="00764CA3">
        <w:rPr>
          <w:rFonts w:ascii="Tahoma" w:hAnsi="Tahoma" w:cs="Tahoma"/>
          <w:sz w:val="22"/>
          <w:szCs w:val="22"/>
        </w:rPr>
        <w:t>)?</w:t>
      </w:r>
    </w:p>
    <w:p w:rsidR="000D119F" w:rsidRPr="00764CA3" w:rsidRDefault="000D119F" w:rsidP="003B3E23">
      <w:pPr>
        <w:numPr>
          <w:ilvl w:val="0"/>
          <w:numId w:val="20"/>
        </w:numPr>
        <w:jc w:val="both"/>
        <w:rPr>
          <w:rFonts w:ascii="Tahoma" w:hAnsi="Tahoma" w:cs="Tahoma"/>
          <w:sz w:val="22"/>
          <w:szCs w:val="22"/>
        </w:rPr>
      </w:pPr>
      <w:r w:rsidRPr="00764CA3">
        <w:rPr>
          <w:rFonts w:ascii="Tahoma" w:hAnsi="Tahoma" w:cs="Tahoma"/>
          <w:sz w:val="22"/>
          <w:szCs w:val="22"/>
        </w:rPr>
        <w:t>Did this event impact normal operation?</w:t>
      </w:r>
    </w:p>
    <w:p w:rsidR="000D119F" w:rsidRPr="00764CA3" w:rsidRDefault="000D119F" w:rsidP="003B3E23">
      <w:pPr>
        <w:numPr>
          <w:ilvl w:val="0"/>
          <w:numId w:val="20"/>
        </w:numPr>
        <w:jc w:val="both"/>
        <w:rPr>
          <w:rFonts w:ascii="Tahoma" w:hAnsi="Tahoma" w:cs="Tahoma"/>
          <w:sz w:val="22"/>
          <w:szCs w:val="22"/>
        </w:rPr>
      </w:pPr>
      <w:r w:rsidRPr="00764CA3">
        <w:rPr>
          <w:rFonts w:ascii="Tahoma" w:hAnsi="Tahoma" w:cs="Tahoma"/>
          <w:sz w:val="22"/>
          <w:szCs w:val="22"/>
        </w:rPr>
        <w:t xml:space="preserve">If we provide </w:t>
      </w:r>
      <w:r w:rsidR="000F7D3F" w:rsidRPr="00764CA3">
        <w:rPr>
          <w:rFonts w:ascii="Tahoma" w:hAnsi="Tahoma" w:cs="Tahoma"/>
          <w:sz w:val="22"/>
          <w:szCs w:val="22"/>
        </w:rPr>
        <w:t>resources,</w:t>
      </w:r>
      <w:r w:rsidRPr="00764CA3">
        <w:rPr>
          <w:rFonts w:ascii="Tahoma" w:hAnsi="Tahoma" w:cs="Tahoma"/>
          <w:sz w:val="22"/>
          <w:szCs w:val="22"/>
        </w:rPr>
        <w:t xml:space="preserve"> can we maintain our ability to respond to unanticipated needs? </w:t>
      </w:r>
    </w:p>
    <w:p w:rsidR="000D119F" w:rsidRPr="00764CA3" w:rsidRDefault="000D119F" w:rsidP="000D119F">
      <w:pPr>
        <w:jc w:val="both"/>
        <w:rPr>
          <w:rFonts w:ascii="Tahoma" w:hAnsi="Tahoma" w:cs="Tahoma"/>
          <w:sz w:val="22"/>
          <w:szCs w:val="22"/>
        </w:rPr>
      </w:pPr>
    </w:p>
    <w:p w:rsidR="000D119F" w:rsidRPr="00764CA3" w:rsidRDefault="000D119F" w:rsidP="003B3E23">
      <w:pPr>
        <w:jc w:val="both"/>
        <w:rPr>
          <w:rFonts w:ascii="Tahoma" w:hAnsi="Tahoma" w:cs="Tahoma"/>
          <w:sz w:val="22"/>
          <w:szCs w:val="22"/>
        </w:rPr>
      </w:pPr>
      <w:r w:rsidRPr="00764CA3">
        <w:rPr>
          <w:rFonts w:ascii="Tahoma" w:hAnsi="Tahoma" w:cs="Tahoma"/>
          <w:sz w:val="22"/>
          <w:szCs w:val="22"/>
        </w:rPr>
        <w:t xml:space="preserve">If the Authorized Representative determines that resources are available to respond to the Requesting Utility, thereafter the </w:t>
      </w:r>
      <w:r w:rsidR="003B3E23" w:rsidRPr="00764CA3">
        <w:rPr>
          <w:rFonts w:ascii="Tahoma" w:hAnsi="Tahoma" w:cs="Tahoma"/>
          <w:sz w:val="22"/>
          <w:szCs w:val="22"/>
        </w:rPr>
        <w:t xml:space="preserve">Utility </w:t>
      </w:r>
      <w:r w:rsidRPr="00764CA3">
        <w:rPr>
          <w:rFonts w:ascii="Tahoma" w:hAnsi="Tahoma" w:cs="Tahoma"/>
          <w:sz w:val="22"/>
          <w:szCs w:val="22"/>
        </w:rPr>
        <w:t xml:space="preserve">Member is referred to as a Responding Utility. The Authorized Representative of the Responding Utility </w:t>
      </w:r>
      <w:r w:rsidR="00F66C26" w:rsidRPr="00764CA3">
        <w:rPr>
          <w:rFonts w:ascii="Tahoma" w:hAnsi="Tahoma" w:cs="Tahoma"/>
          <w:sz w:val="22"/>
          <w:szCs w:val="22"/>
        </w:rPr>
        <w:t>communicates</w:t>
      </w:r>
      <w:r w:rsidRPr="00764CA3">
        <w:rPr>
          <w:rFonts w:ascii="Tahoma" w:hAnsi="Tahoma" w:cs="Tahoma"/>
          <w:sz w:val="22"/>
          <w:szCs w:val="22"/>
        </w:rPr>
        <w:t xml:space="preserve">, as soon as possible, </w:t>
      </w:r>
      <w:r w:rsidR="00F66C26" w:rsidRPr="00764CA3">
        <w:rPr>
          <w:rFonts w:ascii="Tahoma" w:hAnsi="Tahoma" w:cs="Tahoma"/>
          <w:sz w:val="22"/>
          <w:szCs w:val="22"/>
        </w:rPr>
        <w:t xml:space="preserve">with </w:t>
      </w:r>
      <w:r w:rsidRPr="00764CA3">
        <w:rPr>
          <w:rFonts w:ascii="Tahoma" w:hAnsi="Tahoma" w:cs="Tahoma"/>
          <w:sz w:val="22"/>
          <w:szCs w:val="22"/>
        </w:rPr>
        <w:t xml:space="preserve">the Requesting </w:t>
      </w:r>
      <w:r w:rsidR="00A848C2" w:rsidRPr="00764CA3">
        <w:rPr>
          <w:rFonts w:ascii="Tahoma" w:hAnsi="Tahoma" w:cs="Tahoma"/>
          <w:sz w:val="22"/>
          <w:szCs w:val="22"/>
        </w:rPr>
        <w:t xml:space="preserve">Utility </w:t>
      </w:r>
      <w:r w:rsidRPr="00764CA3">
        <w:rPr>
          <w:rFonts w:ascii="Tahoma" w:hAnsi="Tahoma" w:cs="Tahoma"/>
          <w:sz w:val="22"/>
          <w:szCs w:val="22"/>
        </w:rPr>
        <w:t>that it is available to respond and</w:t>
      </w:r>
      <w:r w:rsidR="00DB02E5" w:rsidRPr="00764CA3">
        <w:rPr>
          <w:rFonts w:ascii="Tahoma" w:hAnsi="Tahoma" w:cs="Tahoma"/>
          <w:sz w:val="22"/>
          <w:szCs w:val="22"/>
        </w:rPr>
        <w:t xml:space="preserve"> provides</w:t>
      </w:r>
      <w:r w:rsidRPr="00764CA3">
        <w:rPr>
          <w:rFonts w:ascii="Tahoma" w:hAnsi="Tahoma" w:cs="Tahoma"/>
          <w:sz w:val="22"/>
          <w:szCs w:val="22"/>
        </w:rPr>
        <w:t xml:space="preserve"> the approximate arrival time of such assistance. </w:t>
      </w:r>
      <w:r w:rsidR="00DB02E5" w:rsidRPr="00764CA3">
        <w:rPr>
          <w:rFonts w:ascii="Tahoma" w:hAnsi="Tahoma" w:cs="Tahoma"/>
          <w:sz w:val="22"/>
          <w:szCs w:val="22"/>
        </w:rPr>
        <w:t xml:space="preserve">When possible, the Authorized Representatives of both the Requesting and Responding Utilities will </w:t>
      </w:r>
      <w:r w:rsidR="00F66C26" w:rsidRPr="00764CA3">
        <w:rPr>
          <w:rFonts w:ascii="Tahoma" w:hAnsi="Tahoma" w:cs="Tahoma"/>
          <w:sz w:val="22"/>
          <w:szCs w:val="22"/>
        </w:rPr>
        <w:t xml:space="preserve">confirm </w:t>
      </w:r>
      <w:r w:rsidRPr="00764CA3">
        <w:rPr>
          <w:rFonts w:ascii="Tahoma" w:hAnsi="Tahoma" w:cs="Tahoma"/>
          <w:sz w:val="22"/>
          <w:szCs w:val="22"/>
        </w:rPr>
        <w:t xml:space="preserve">all verbal agreements with written </w:t>
      </w:r>
      <w:r w:rsidR="00F66C26" w:rsidRPr="00764CA3">
        <w:rPr>
          <w:rFonts w:ascii="Tahoma" w:hAnsi="Tahoma" w:cs="Tahoma"/>
          <w:sz w:val="22"/>
          <w:szCs w:val="22"/>
        </w:rPr>
        <w:t xml:space="preserve">documentation </w:t>
      </w:r>
      <w:r w:rsidRPr="00764CA3">
        <w:rPr>
          <w:rFonts w:ascii="Tahoma" w:hAnsi="Tahoma" w:cs="Tahoma"/>
          <w:sz w:val="22"/>
          <w:szCs w:val="22"/>
        </w:rPr>
        <w:t>(fax or e-mail).</w:t>
      </w:r>
    </w:p>
    <w:p w:rsidR="000D119F" w:rsidRPr="00764CA3" w:rsidRDefault="000D119F" w:rsidP="000D119F">
      <w:pPr>
        <w:rPr>
          <w:rFonts w:ascii="Tahoma" w:hAnsi="Tahoma" w:cs="Tahoma"/>
          <w:sz w:val="22"/>
          <w:szCs w:val="22"/>
        </w:rPr>
      </w:pPr>
    </w:p>
    <w:p w:rsidR="000D119F" w:rsidRPr="00764CA3" w:rsidRDefault="00DB02E5" w:rsidP="003B3E23">
      <w:pPr>
        <w:spacing w:after="120"/>
        <w:jc w:val="both"/>
        <w:rPr>
          <w:rFonts w:ascii="Tahoma" w:hAnsi="Tahoma" w:cs="Tahoma"/>
          <w:sz w:val="22"/>
          <w:szCs w:val="22"/>
        </w:rPr>
      </w:pPr>
      <w:r w:rsidRPr="00764CA3">
        <w:rPr>
          <w:rFonts w:ascii="Tahoma" w:hAnsi="Tahoma" w:cs="Tahoma"/>
          <w:sz w:val="22"/>
          <w:szCs w:val="22"/>
        </w:rPr>
        <w:t xml:space="preserve">In addition, the Authorizing Representatives will </w:t>
      </w:r>
      <w:r w:rsidR="000D119F" w:rsidRPr="00764CA3">
        <w:rPr>
          <w:rFonts w:ascii="Tahoma" w:hAnsi="Tahoma" w:cs="Tahoma"/>
          <w:sz w:val="22"/>
          <w:szCs w:val="22"/>
        </w:rPr>
        <w:t xml:space="preserve">clarify and agree upon the following items: </w:t>
      </w:r>
    </w:p>
    <w:p w:rsidR="000D119F" w:rsidRPr="00764CA3" w:rsidRDefault="000D119F" w:rsidP="003B3E2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Requesting Utility’s ability to provide care and shelter (food, sleeping arrangements, first aid, etc.) for personnel and resources, </w:t>
      </w:r>
    </w:p>
    <w:p w:rsidR="000D119F" w:rsidRPr="00764CA3" w:rsidRDefault="0088599F" w:rsidP="003B3E2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R</w:t>
      </w:r>
      <w:r w:rsidR="000D119F" w:rsidRPr="00764CA3">
        <w:rPr>
          <w:rFonts w:ascii="Tahoma" w:hAnsi="Tahoma" w:cs="Tahoma"/>
          <w:color w:val="000000"/>
          <w:sz w:val="22"/>
          <w:szCs w:val="22"/>
        </w:rPr>
        <w:t>eimbursement process to determine whether the</w:t>
      </w:r>
      <w:r w:rsidR="00BD6F14" w:rsidRPr="00764CA3">
        <w:rPr>
          <w:rFonts w:ascii="Tahoma" w:hAnsi="Tahoma" w:cs="Tahoma"/>
          <w:color w:val="000000"/>
          <w:sz w:val="22"/>
          <w:szCs w:val="22"/>
        </w:rPr>
        <w:t xml:space="preserve"> Responding Utility</w:t>
      </w:r>
      <w:r w:rsidR="000D119F" w:rsidRPr="00764CA3">
        <w:rPr>
          <w:rFonts w:ascii="Tahoma" w:hAnsi="Tahoma" w:cs="Tahoma"/>
          <w:color w:val="000000"/>
          <w:sz w:val="22"/>
          <w:szCs w:val="22"/>
        </w:rPr>
        <w:t xml:space="preserve"> follows the reimbursement article of the </w:t>
      </w:r>
      <w:r w:rsidR="00595EC4" w:rsidRPr="00764CA3">
        <w:rPr>
          <w:rFonts w:ascii="Tahoma" w:hAnsi="Tahoma" w:cs="Tahoma"/>
          <w:color w:val="000000"/>
          <w:sz w:val="22"/>
          <w:szCs w:val="22"/>
        </w:rPr>
        <w:t>OH WARN Agreement</w:t>
      </w:r>
      <w:r w:rsidR="000D119F" w:rsidRPr="00764CA3">
        <w:rPr>
          <w:rFonts w:ascii="Tahoma" w:hAnsi="Tahoma" w:cs="Tahoma"/>
          <w:color w:val="000000"/>
          <w:sz w:val="22"/>
          <w:szCs w:val="22"/>
        </w:rPr>
        <w:t xml:space="preserve">, and  </w:t>
      </w:r>
    </w:p>
    <w:p w:rsidR="000D119F" w:rsidRPr="00764CA3" w:rsidRDefault="00DB02E5" w:rsidP="003B3E2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W</w:t>
      </w:r>
      <w:r w:rsidR="000D119F" w:rsidRPr="00764CA3">
        <w:rPr>
          <w:rFonts w:ascii="Tahoma" w:hAnsi="Tahoma" w:cs="Tahoma"/>
          <w:color w:val="000000"/>
          <w:sz w:val="22"/>
          <w:szCs w:val="22"/>
        </w:rPr>
        <w:t xml:space="preserve">hat aid the Responding Utility can provide, the cost, and confirmation of the approval from the Authorized Representative and the </w:t>
      </w:r>
      <w:r w:rsidR="003B3E23" w:rsidRPr="00764CA3">
        <w:rPr>
          <w:rFonts w:ascii="Tahoma" w:hAnsi="Tahoma" w:cs="Tahoma"/>
          <w:color w:val="000000"/>
          <w:sz w:val="22"/>
          <w:szCs w:val="22"/>
        </w:rPr>
        <w:t xml:space="preserve">Utility </w:t>
      </w:r>
      <w:r w:rsidR="000D119F" w:rsidRPr="00764CA3">
        <w:rPr>
          <w:rFonts w:ascii="Tahoma" w:hAnsi="Tahoma" w:cs="Tahoma"/>
          <w:color w:val="000000"/>
          <w:sz w:val="22"/>
          <w:szCs w:val="22"/>
        </w:rPr>
        <w:t>Member’s management to provide aid.</w:t>
      </w:r>
    </w:p>
    <w:p w:rsidR="000D119F" w:rsidRPr="00764CA3" w:rsidRDefault="000D119F" w:rsidP="000D119F">
      <w:pPr>
        <w:autoSpaceDE w:val="0"/>
        <w:autoSpaceDN w:val="0"/>
        <w:adjustRightInd w:val="0"/>
        <w:rPr>
          <w:rFonts w:ascii="Tahoma" w:hAnsi="Tahoma" w:cs="Tahoma"/>
          <w:color w:val="000000"/>
          <w:sz w:val="22"/>
          <w:szCs w:val="22"/>
        </w:rPr>
      </w:pPr>
    </w:p>
    <w:p w:rsidR="000D119F" w:rsidRPr="00764CA3" w:rsidRDefault="000D119F" w:rsidP="003A76B5">
      <w:p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If agreement is reached on the above items, </w:t>
      </w:r>
      <w:r w:rsidR="00DB02E5" w:rsidRPr="00764CA3">
        <w:rPr>
          <w:rFonts w:ascii="Tahoma" w:hAnsi="Tahoma" w:cs="Tahoma"/>
          <w:color w:val="000000"/>
          <w:sz w:val="22"/>
          <w:szCs w:val="22"/>
        </w:rPr>
        <w:t xml:space="preserve">the Authorized Representatives will </w:t>
      </w:r>
      <w:r w:rsidRPr="00764CA3">
        <w:rPr>
          <w:rFonts w:ascii="Tahoma" w:hAnsi="Tahoma" w:cs="Tahoma"/>
          <w:color w:val="000000"/>
          <w:sz w:val="22"/>
          <w:szCs w:val="22"/>
        </w:rPr>
        <w:t xml:space="preserve">complete and transmit the appropriate authorization forms described in </w:t>
      </w:r>
      <w:r w:rsidRPr="00764CA3">
        <w:rPr>
          <w:rFonts w:ascii="Tahoma" w:hAnsi="Tahoma" w:cs="Tahoma"/>
          <w:b/>
          <w:i/>
          <w:color w:val="000000"/>
          <w:sz w:val="22"/>
          <w:szCs w:val="22"/>
        </w:rPr>
        <w:t xml:space="preserve">Section </w:t>
      </w:r>
      <w:r w:rsidR="003B3E23" w:rsidRPr="00764CA3">
        <w:rPr>
          <w:rFonts w:ascii="Tahoma" w:hAnsi="Tahoma" w:cs="Tahoma"/>
          <w:b/>
          <w:i/>
          <w:color w:val="000000"/>
          <w:sz w:val="22"/>
          <w:szCs w:val="22"/>
        </w:rPr>
        <w:t>6</w:t>
      </w:r>
      <w:r w:rsidR="0068182F">
        <w:rPr>
          <w:rFonts w:ascii="Tahoma" w:hAnsi="Tahoma" w:cs="Tahoma"/>
          <w:b/>
          <w:i/>
          <w:color w:val="000000"/>
          <w:sz w:val="22"/>
          <w:szCs w:val="22"/>
        </w:rPr>
        <w:t>.0</w:t>
      </w:r>
      <w:r w:rsidRPr="00764CA3">
        <w:rPr>
          <w:rFonts w:ascii="Tahoma" w:hAnsi="Tahoma" w:cs="Tahoma"/>
          <w:b/>
          <w:i/>
          <w:color w:val="000000"/>
          <w:sz w:val="22"/>
          <w:szCs w:val="22"/>
        </w:rPr>
        <w:t>: Response Considerations</w:t>
      </w:r>
      <w:r w:rsidRPr="00764CA3">
        <w:rPr>
          <w:rFonts w:ascii="Tahoma" w:hAnsi="Tahoma" w:cs="Tahoma"/>
          <w:color w:val="000000"/>
          <w:sz w:val="22"/>
          <w:szCs w:val="22"/>
        </w:rPr>
        <w:t xml:space="preserve">.  </w:t>
      </w:r>
    </w:p>
    <w:p w:rsidR="00B9071D" w:rsidRPr="00C35FF4" w:rsidRDefault="0079565C" w:rsidP="004F7C76">
      <w:pPr>
        <w:autoSpaceDE w:val="0"/>
        <w:autoSpaceDN w:val="0"/>
        <w:adjustRightInd w:val="0"/>
        <w:spacing w:after="240"/>
        <w:outlineLvl w:val="0"/>
        <w:rPr>
          <w:rFonts w:ascii="Tahoma" w:hAnsi="Tahoma" w:cs="Tahoma"/>
          <w:b/>
          <w:smallCaps/>
          <w:color w:val="365F92"/>
          <w:sz w:val="28"/>
          <w:szCs w:val="28"/>
        </w:rPr>
      </w:pPr>
      <w:r w:rsidRPr="00C35FF4">
        <w:rPr>
          <w:rFonts w:ascii="Tahoma" w:hAnsi="Tahoma" w:cs="Tahoma"/>
          <w:b/>
          <w:smallCaps/>
          <w:color w:val="365F92"/>
          <w:sz w:val="28"/>
          <w:szCs w:val="28"/>
        </w:rPr>
        <w:br w:type="page"/>
      </w:r>
      <w:bookmarkStart w:id="56" w:name="_Toc459295994"/>
      <w:r w:rsidR="00E73EF9" w:rsidRPr="00C35FF4">
        <w:rPr>
          <w:rFonts w:ascii="Tahoma" w:hAnsi="Tahoma" w:cs="Tahoma"/>
          <w:b/>
          <w:smallCaps/>
          <w:color w:val="365F92"/>
          <w:sz w:val="28"/>
          <w:szCs w:val="28"/>
        </w:rPr>
        <w:lastRenderedPageBreak/>
        <w:t>Section 6.0</w:t>
      </w:r>
      <w:r w:rsidR="00E73EF9" w:rsidRPr="00C35FF4">
        <w:rPr>
          <w:rFonts w:ascii="Tahoma" w:hAnsi="Tahoma" w:cs="Tahoma"/>
          <w:b/>
          <w:smallCaps/>
          <w:color w:val="365F92"/>
          <w:sz w:val="28"/>
          <w:szCs w:val="28"/>
        </w:rPr>
        <w:tab/>
      </w:r>
      <w:r w:rsidR="00B9071D" w:rsidRPr="00C35FF4">
        <w:rPr>
          <w:rFonts w:ascii="Tahoma" w:hAnsi="Tahoma" w:cs="Tahoma"/>
          <w:b/>
          <w:smallCaps/>
          <w:color w:val="365F92"/>
          <w:sz w:val="28"/>
          <w:szCs w:val="28"/>
        </w:rPr>
        <w:t>Response Considerations</w:t>
      </w:r>
      <w:bookmarkEnd w:id="56"/>
    </w:p>
    <w:p w:rsidR="00B9071D" w:rsidRPr="00764CA3" w:rsidRDefault="00B9071D" w:rsidP="000219C0">
      <w:pPr>
        <w:autoSpaceDE w:val="0"/>
        <w:autoSpaceDN w:val="0"/>
        <w:adjustRightInd w:val="0"/>
        <w:jc w:val="both"/>
        <w:rPr>
          <w:rFonts w:ascii="Tahoma" w:hAnsi="Tahoma" w:cs="Tahoma"/>
          <w:sz w:val="22"/>
          <w:szCs w:val="22"/>
        </w:rPr>
      </w:pPr>
      <w:bookmarkStart w:id="57" w:name="_Toc181430023"/>
      <w:r w:rsidRPr="00764CA3">
        <w:rPr>
          <w:rFonts w:ascii="Tahoma" w:hAnsi="Tahoma" w:cs="Tahoma"/>
          <w:sz w:val="22"/>
          <w:szCs w:val="22"/>
        </w:rPr>
        <w:t xml:space="preserve">Upon agreement of two or more </w:t>
      </w:r>
      <w:r w:rsidR="00372AE7" w:rsidRPr="00764CA3">
        <w:rPr>
          <w:rFonts w:ascii="Tahoma" w:hAnsi="Tahoma" w:cs="Tahoma"/>
          <w:sz w:val="22"/>
          <w:szCs w:val="22"/>
        </w:rPr>
        <w:t>Utility Members</w:t>
      </w:r>
      <w:r w:rsidRPr="00764CA3">
        <w:rPr>
          <w:rFonts w:ascii="Tahoma" w:hAnsi="Tahoma" w:cs="Tahoma"/>
          <w:sz w:val="22"/>
          <w:szCs w:val="22"/>
        </w:rPr>
        <w:t xml:space="preserve"> to share their resources, both the Requesting Utility and the Responding Utility are responsible for ensuring the safe and effective use of their resources. This section provides basic considerations for response based on lessons learned from previous disasters. </w:t>
      </w:r>
      <w:r w:rsidR="00433602" w:rsidRPr="00764CA3">
        <w:rPr>
          <w:rFonts w:ascii="Tahoma" w:hAnsi="Tahoma" w:cs="Tahoma"/>
          <w:sz w:val="22"/>
          <w:szCs w:val="22"/>
        </w:rPr>
        <w:t xml:space="preserve">ICS uses a series of standard forms and supporting documents that convey directions for the accomplishment of objectives and distributing information. </w:t>
      </w:r>
      <w:r w:rsidR="005151A0" w:rsidRPr="00764CA3">
        <w:rPr>
          <w:rFonts w:ascii="Tahoma" w:hAnsi="Tahoma" w:cs="Tahoma"/>
          <w:sz w:val="22"/>
          <w:szCs w:val="22"/>
        </w:rPr>
        <w:t>To be consistent with the ICS feature of standardization, there will be references to ICS forms in this and remaining sections</w:t>
      </w:r>
      <w:r w:rsidR="00C47E79" w:rsidRPr="00764CA3">
        <w:rPr>
          <w:rFonts w:ascii="Tahoma" w:hAnsi="Tahoma" w:cs="Tahoma"/>
          <w:sz w:val="22"/>
          <w:szCs w:val="22"/>
        </w:rPr>
        <w:t>.</w:t>
      </w:r>
      <w:r w:rsidR="000B0A4E" w:rsidRPr="00764CA3">
        <w:rPr>
          <w:rStyle w:val="FootnoteReference"/>
          <w:rFonts w:ascii="Tahoma" w:hAnsi="Tahoma" w:cs="Tahoma"/>
          <w:sz w:val="22"/>
          <w:szCs w:val="22"/>
        </w:rPr>
        <w:footnoteReference w:id="5"/>
      </w:r>
    </w:p>
    <w:p w:rsidR="00B9071D" w:rsidRPr="00764CA3" w:rsidRDefault="00C35FF4" w:rsidP="004F7C76">
      <w:pPr>
        <w:tabs>
          <w:tab w:val="left" w:pos="1800"/>
        </w:tabs>
        <w:spacing w:before="240" w:after="120"/>
        <w:outlineLvl w:val="1"/>
        <w:rPr>
          <w:rFonts w:ascii="Tahoma" w:hAnsi="Tahoma" w:cs="Tahoma"/>
          <w:b/>
          <w:color w:val="365F92"/>
          <w:sz w:val="22"/>
          <w:szCs w:val="22"/>
        </w:rPr>
      </w:pPr>
      <w:bookmarkStart w:id="58" w:name="_Toc459295995"/>
      <w:bookmarkStart w:id="59" w:name="_Toc194901965"/>
      <w:r w:rsidRPr="00764CA3">
        <w:rPr>
          <w:rFonts w:ascii="Tahoma" w:hAnsi="Tahoma" w:cs="Tahoma"/>
          <w:b/>
          <w:color w:val="365F92"/>
          <w:sz w:val="22"/>
          <w:szCs w:val="22"/>
        </w:rPr>
        <w:t>Section 6.1</w:t>
      </w:r>
      <w:r w:rsidRPr="00764CA3">
        <w:rPr>
          <w:rFonts w:ascii="Tahoma" w:hAnsi="Tahoma" w:cs="Tahoma"/>
          <w:b/>
          <w:color w:val="365F92"/>
          <w:sz w:val="22"/>
          <w:szCs w:val="22"/>
        </w:rPr>
        <w:tab/>
      </w:r>
      <w:r w:rsidR="00B9071D" w:rsidRPr="00764CA3">
        <w:rPr>
          <w:rFonts w:ascii="Tahoma" w:hAnsi="Tahoma" w:cs="Tahoma"/>
          <w:b/>
          <w:color w:val="365F92"/>
          <w:sz w:val="22"/>
          <w:szCs w:val="22"/>
        </w:rPr>
        <w:t>Requesting Utility</w:t>
      </w:r>
      <w:bookmarkEnd w:id="58"/>
      <w:r w:rsidR="00B9071D" w:rsidRPr="00764CA3">
        <w:rPr>
          <w:rFonts w:ascii="Tahoma" w:hAnsi="Tahoma" w:cs="Tahoma"/>
          <w:b/>
          <w:color w:val="365F92"/>
          <w:sz w:val="22"/>
          <w:szCs w:val="22"/>
        </w:rPr>
        <w:t xml:space="preserve"> </w:t>
      </w:r>
      <w:bookmarkEnd w:id="59"/>
    </w:p>
    <w:p w:rsidR="00B9071D" w:rsidRPr="00764CA3" w:rsidRDefault="00B9071D" w:rsidP="00764CA3">
      <w:pPr>
        <w:spacing w:after="120"/>
        <w:jc w:val="both"/>
        <w:rPr>
          <w:rFonts w:ascii="Tahoma" w:hAnsi="Tahoma" w:cs="Tahoma"/>
          <w:sz w:val="22"/>
          <w:szCs w:val="22"/>
        </w:rPr>
      </w:pPr>
      <w:r w:rsidRPr="00764CA3">
        <w:rPr>
          <w:rFonts w:ascii="Tahoma" w:hAnsi="Tahoma" w:cs="Tahoma"/>
          <w:sz w:val="22"/>
          <w:szCs w:val="22"/>
        </w:rPr>
        <w:t xml:space="preserve">In general, the Requesting Utility is responsible to complete the following tasks: </w:t>
      </w:r>
    </w:p>
    <w:p w:rsidR="00B9071D" w:rsidRPr="00764CA3" w:rsidRDefault="00C7019C"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U</w:t>
      </w:r>
      <w:r w:rsidR="00B9071D" w:rsidRPr="00764CA3">
        <w:rPr>
          <w:rFonts w:ascii="Tahoma" w:hAnsi="Tahoma" w:cs="Tahoma"/>
          <w:color w:val="000000"/>
          <w:sz w:val="22"/>
          <w:szCs w:val="22"/>
        </w:rPr>
        <w:t xml:space="preserve">se the </w:t>
      </w:r>
      <w:proofErr w:type="spellStart"/>
      <w:r w:rsidR="00B9071D" w:rsidRPr="00764CA3">
        <w:rPr>
          <w:rFonts w:ascii="Tahoma" w:hAnsi="Tahoma" w:cs="Tahoma"/>
          <w:iCs/>
          <w:color w:val="000000"/>
          <w:sz w:val="22"/>
          <w:szCs w:val="22"/>
        </w:rPr>
        <w:t>AWWA</w:t>
      </w:r>
      <w:proofErr w:type="spellEnd"/>
      <w:r w:rsidR="00B9071D" w:rsidRPr="00764CA3">
        <w:rPr>
          <w:rFonts w:ascii="Tahoma" w:hAnsi="Tahoma" w:cs="Tahoma"/>
          <w:i/>
          <w:color w:val="000000"/>
          <w:sz w:val="22"/>
          <w:szCs w:val="22"/>
        </w:rPr>
        <w:t xml:space="preserve"> Water &amp; Wastewater Mutual Aid &amp; Assistance Resource Typing Manual</w:t>
      </w:r>
      <w:r w:rsidR="00B9071D" w:rsidRPr="00764CA3" w:rsidDel="001F5488">
        <w:rPr>
          <w:rFonts w:ascii="Tahoma" w:hAnsi="Tahoma" w:cs="Tahoma"/>
          <w:color w:val="000000"/>
          <w:sz w:val="22"/>
          <w:szCs w:val="22"/>
        </w:rPr>
        <w:t xml:space="preserve"> </w:t>
      </w:r>
      <w:r w:rsidR="00B9071D" w:rsidRPr="00764CA3">
        <w:rPr>
          <w:rFonts w:ascii="Tahoma" w:hAnsi="Tahoma" w:cs="Tahoma"/>
          <w:color w:val="000000"/>
          <w:sz w:val="22"/>
          <w:szCs w:val="22"/>
        </w:rPr>
        <w:t xml:space="preserve">to determine how to type the resources requested and which </w:t>
      </w:r>
      <w:r w:rsidR="00372AE7" w:rsidRPr="00764CA3">
        <w:rPr>
          <w:rFonts w:ascii="Tahoma" w:hAnsi="Tahoma" w:cs="Tahoma"/>
          <w:color w:val="000000"/>
          <w:sz w:val="22"/>
          <w:szCs w:val="22"/>
        </w:rPr>
        <w:t>Utility Members</w:t>
      </w:r>
      <w:r w:rsidR="00B9071D" w:rsidRPr="00764CA3">
        <w:rPr>
          <w:rFonts w:ascii="Tahoma" w:hAnsi="Tahoma" w:cs="Tahoma"/>
          <w:color w:val="000000"/>
          <w:sz w:val="22"/>
          <w:szCs w:val="22"/>
        </w:rPr>
        <w:t xml:space="preserve"> can potentially meet that need</w:t>
      </w:r>
      <w:r w:rsidR="00051032">
        <w:rPr>
          <w:rFonts w:ascii="Tahoma" w:hAnsi="Tahoma" w:cs="Tahoma"/>
          <w:color w:val="000000"/>
          <w:sz w:val="22"/>
          <w:szCs w:val="22"/>
        </w:rPr>
        <w:t>,</w:t>
      </w:r>
    </w:p>
    <w:p w:rsidR="00B9071D" w:rsidRPr="00764CA3" w:rsidRDefault="00C7019C"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U</w:t>
      </w:r>
      <w:r w:rsidR="00B9071D" w:rsidRPr="00764CA3">
        <w:rPr>
          <w:rFonts w:ascii="Tahoma" w:hAnsi="Tahoma" w:cs="Tahoma"/>
          <w:color w:val="000000"/>
          <w:sz w:val="22"/>
          <w:szCs w:val="22"/>
        </w:rPr>
        <w:t xml:space="preserve">se </w:t>
      </w:r>
      <w:r w:rsidR="00B9071D" w:rsidRPr="00764CA3">
        <w:rPr>
          <w:rFonts w:ascii="Tahoma" w:hAnsi="Tahoma" w:cs="Tahoma"/>
          <w:b/>
          <w:color w:val="000000"/>
          <w:sz w:val="22"/>
          <w:szCs w:val="22"/>
        </w:rPr>
        <w:t xml:space="preserve">Attachment </w:t>
      </w:r>
      <w:r w:rsidR="0088599F" w:rsidRPr="00764CA3">
        <w:rPr>
          <w:rFonts w:ascii="Tahoma" w:hAnsi="Tahoma" w:cs="Tahoma"/>
          <w:b/>
          <w:color w:val="000000"/>
          <w:sz w:val="22"/>
          <w:szCs w:val="22"/>
        </w:rPr>
        <w:t>B</w:t>
      </w:r>
      <w:r w:rsidR="00B9071D" w:rsidRPr="00764CA3">
        <w:rPr>
          <w:rFonts w:ascii="Tahoma" w:hAnsi="Tahoma" w:cs="Tahoma"/>
          <w:b/>
          <w:color w:val="000000"/>
          <w:sz w:val="22"/>
          <w:szCs w:val="22"/>
        </w:rPr>
        <w:t xml:space="preserve">: </w:t>
      </w:r>
      <w:r w:rsidR="00764CA3" w:rsidRPr="00764CA3">
        <w:rPr>
          <w:rFonts w:ascii="Tahoma" w:hAnsi="Tahoma" w:cs="Tahoma"/>
          <w:b/>
          <w:color w:val="000000"/>
          <w:sz w:val="22"/>
          <w:szCs w:val="22"/>
        </w:rPr>
        <w:t xml:space="preserve">OH </w:t>
      </w:r>
      <w:r w:rsidR="00B9071D" w:rsidRPr="00764CA3">
        <w:rPr>
          <w:rFonts w:ascii="Tahoma" w:hAnsi="Tahoma" w:cs="Tahoma"/>
          <w:b/>
          <w:color w:val="000000"/>
          <w:sz w:val="22"/>
          <w:szCs w:val="22"/>
        </w:rPr>
        <w:t xml:space="preserve">WARN </w:t>
      </w:r>
      <w:r w:rsidR="0088599F" w:rsidRPr="00764CA3">
        <w:rPr>
          <w:rFonts w:ascii="Tahoma" w:hAnsi="Tahoma" w:cs="Tahoma"/>
          <w:b/>
          <w:color w:val="000000"/>
          <w:sz w:val="22"/>
          <w:szCs w:val="22"/>
        </w:rPr>
        <w:t xml:space="preserve">Emergency Notification </w:t>
      </w:r>
      <w:r w:rsidR="000E4743" w:rsidRPr="00764CA3">
        <w:rPr>
          <w:rFonts w:ascii="Tahoma" w:hAnsi="Tahoma" w:cs="Tahoma"/>
          <w:b/>
          <w:color w:val="000000"/>
          <w:sz w:val="22"/>
          <w:szCs w:val="22"/>
        </w:rPr>
        <w:t xml:space="preserve">Form </w:t>
      </w:r>
      <w:r w:rsidR="00B9071D" w:rsidRPr="00764CA3">
        <w:rPr>
          <w:rFonts w:ascii="Tahoma" w:hAnsi="Tahoma" w:cs="Tahoma"/>
          <w:color w:val="000000"/>
          <w:sz w:val="22"/>
          <w:szCs w:val="22"/>
        </w:rPr>
        <w:t>to initiate the mutual aid/assistance process and then transmit the form to potential Responding Utility</w:t>
      </w:r>
      <w:r w:rsidR="0088599F" w:rsidRPr="00764CA3">
        <w:rPr>
          <w:rFonts w:ascii="Tahoma" w:hAnsi="Tahoma" w:cs="Tahoma"/>
          <w:color w:val="000000"/>
          <w:sz w:val="22"/>
          <w:szCs w:val="22"/>
        </w:rPr>
        <w:t>(</w:t>
      </w:r>
      <w:proofErr w:type="spellStart"/>
      <w:r w:rsidR="0088599F" w:rsidRPr="00764CA3">
        <w:rPr>
          <w:rFonts w:ascii="Tahoma" w:hAnsi="Tahoma" w:cs="Tahoma"/>
          <w:color w:val="000000"/>
          <w:sz w:val="22"/>
          <w:szCs w:val="22"/>
        </w:rPr>
        <w:t>ies</w:t>
      </w:r>
      <w:proofErr w:type="spellEnd"/>
      <w:r w:rsidR="0088599F" w:rsidRPr="00764CA3">
        <w:rPr>
          <w:rFonts w:ascii="Tahoma" w:hAnsi="Tahoma" w:cs="Tahoma"/>
          <w:color w:val="000000"/>
          <w:sz w:val="22"/>
          <w:szCs w:val="22"/>
        </w:rPr>
        <w:t>)</w:t>
      </w:r>
      <w:r w:rsidR="00051032">
        <w:rPr>
          <w:rFonts w:ascii="Tahoma" w:hAnsi="Tahoma" w:cs="Tahoma"/>
          <w:color w:val="000000"/>
          <w:sz w:val="22"/>
          <w:szCs w:val="22"/>
        </w:rPr>
        <w:t>,</w:t>
      </w:r>
    </w:p>
    <w:p w:rsidR="0088599F" w:rsidRPr="00764CA3" w:rsidRDefault="0088599F"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 xml:space="preserve">Discuss </w:t>
      </w:r>
      <w:r w:rsidR="00324840" w:rsidRPr="00764CA3">
        <w:rPr>
          <w:rFonts w:ascii="Tahoma" w:hAnsi="Tahoma" w:cs="Tahoma"/>
          <w:color w:val="000000"/>
          <w:sz w:val="22"/>
          <w:szCs w:val="22"/>
        </w:rPr>
        <w:t xml:space="preserve">resource needs and conditions of use </w:t>
      </w:r>
      <w:r w:rsidRPr="00764CA3">
        <w:rPr>
          <w:rFonts w:ascii="Tahoma" w:hAnsi="Tahoma" w:cs="Tahoma"/>
          <w:color w:val="000000"/>
          <w:sz w:val="22"/>
          <w:szCs w:val="22"/>
        </w:rPr>
        <w:t xml:space="preserve">with potential Responding </w:t>
      </w:r>
      <w:proofErr w:type="gramStart"/>
      <w:r w:rsidRPr="00764CA3">
        <w:rPr>
          <w:rFonts w:ascii="Tahoma" w:hAnsi="Tahoma" w:cs="Tahoma"/>
          <w:color w:val="000000"/>
          <w:sz w:val="22"/>
          <w:szCs w:val="22"/>
        </w:rPr>
        <w:t>Utility(</w:t>
      </w:r>
      <w:proofErr w:type="spellStart"/>
      <w:proofErr w:type="gramEnd"/>
      <w:r w:rsidRPr="00764CA3">
        <w:rPr>
          <w:rFonts w:ascii="Tahoma" w:hAnsi="Tahoma" w:cs="Tahoma"/>
          <w:color w:val="000000"/>
          <w:sz w:val="22"/>
          <w:szCs w:val="22"/>
        </w:rPr>
        <w:t>ies</w:t>
      </w:r>
      <w:proofErr w:type="spellEnd"/>
      <w:r w:rsidRPr="00764CA3">
        <w:rPr>
          <w:rFonts w:ascii="Tahoma" w:hAnsi="Tahoma" w:cs="Tahoma"/>
          <w:color w:val="000000"/>
          <w:sz w:val="22"/>
          <w:szCs w:val="22"/>
        </w:rPr>
        <w:t xml:space="preserve">). Complete and forward </w:t>
      </w:r>
      <w:r w:rsidRPr="00764CA3">
        <w:rPr>
          <w:rFonts w:ascii="Tahoma" w:hAnsi="Tahoma" w:cs="Tahoma"/>
          <w:b/>
          <w:color w:val="000000"/>
          <w:sz w:val="22"/>
          <w:szCs w:val="22"/>
        </w:rPr>
        <w:t xml:space="preserve">Attachment C: </w:t>
      </w:r>
      <w:r w:rsidR="00764CA3" w:rsidRPr="00764CA3">
        <w:rPr>
          <w:rFonts w:ascii="Tahoma" w:hAnsi="Tahoma" w:cs="Tahoma"/>
          <w:b/>
          <w:color w:val="000000"/>
          <w:sz w:val="22"/>
          <w:szCs w:val="22"/>
        </w:rPr>
        <w:t xml:space="preserve">OH WARN </w:t>
      </w:r>
      <w:r w:rsidRPr="00764CA3">
        <w:rPr>
          <w:rFonts w:ascii="Tahoma" w:hAnsi="Tahoma" w:cs="Tahoma"/>
          <w:b/>
          <w:color w:val="000000"/>
          <w:sz w:val="22"/>
          <w:szCs w:val="22"/>
        </w:rPr>
        <w:t>Request and Authorization Form</w:t>
      </w:r>
      <w:r w:rsidRPr="00764CA3">
        <w:rPr>
          <w:rFonts w:ascii="Tahoma" w:hAnsi="Tahoma" w:cs="Tahoma"/>
          <w:color w:val="000000"/>
          <w:sz w:val="22"/>
          <w:szCs w:val="22"/>
        </w:rPr>
        <w:t xml:space="preserve"> to the Responding Utility</w:t>
      </w:r>
      <w:r w:rsidR="00051032">
        <w:rPr>
          <w:rFonts w:ascii="Tahoma" w:hAnsi="Tahoma" w:cs="Tahoma"/>
          <w:color w:val="000000"/>
          <w:sz w:val="22"/>
          <w:szCs w:val="22"/>
        </w:rPr>
        <w:t>,</w:t>
      </w:r>
    </w:p>
    <w:p w:rsidR="00B9071D" w:rsidRPr="00764CA3" w:rsidRDefault="00B9071D"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 xml:space="preserve">After the Responding Utility returns </w:t>
      </w:r>
      <w:r w:rsidRPr="00764CA3">
        <w:rPr>
          <w:rFonts w:ascii="Tahoma" w:hAnsi="Tahoma" w:cs="Tahoma"/>
          <w:b/>
          <w:color w:val="000000"/>
          <w:sz w:val="22"/>
          <w:szCs w:val="22"/>
        </w:rPr>
        <w:t xml:space="preserve">Attachment C: </w:t>
      </w:r>
      <w:r w:rsidR="00764CA3" w:rsidRPr="00764CA3">
        <w:rPr>
          <w:rFonts w:ascii="Tahoma" w:hAnsi="Tahoma" w:cs="Tahoma"/>
          <w:b/>
          <w:color w:val="000000"/>
          <w:sz w:val="22"/>
          <w:szCs w:val="22"/>
        </w:rPr>
        <w:t xml:space="preserve">OH </w:t>
      </w:r>
      <w:r w:rsidRPr="00764CA3">
        <w:rPr>
          <w:rFonts w:ascii="Tahoma" w:hAnsi="Tahoma" w:cs="Tahoma"/>
          <w:b/>
          <w:color w:val="000000"/>
          <w:sz w:val="22"/>
          <w:szCs w:val="22"/>
        </w:rPr>
        <w:t>WARN Request and Authorization Form</w:t>
      </w:r>
      <w:r w:rsidRPr="00764CA3">
        <w:rPr>
          <w:rFonts w:ascii="Tahoma" w:hAnsi="Tahoma" w:cs="Tahoma"/>
          <w:color w:val="000000"/>
          <w:sz w:val="22"/>
          <w:szCs w:val="22"/>
        </w:rPr>
        <w:t xml:space="preserve"> back to the Requesting Utility with available resources and estimated costs, review and determine whether to accept this mutual aid/assistance proposal</w:t>
      </w:r>
      <w:r w:rsidR="00051032">
        <w:rPr>
          <w:rFonts w:ascii="Tahoma" w:hAnsi="Tahoma" w:cs="Tahoma"/>
          <w:color w:val="000000"/>
          <w:sz w:val="22"/>
          <w:szCs w:val="22"/>
        </w:rPr>
        <w:t>,</w:t>
      </w:r>
    </w:p>
    <w:p w:rsidR="00B9071D" w:rsidRPr="00764CA3" w:rsidRDefault="00C7019C"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Assign</w:t>
      </w:r>
      <w:r w:rsidR="00B9071D" w:rsidRPr="00764CA3">
        <w:rPr>
          <w:rFonts w:ascii="Tahoma" w:hAnsi="Tahoma" w:cs="Tahoma"/>
          <w:color w:val="000000"/>
          <w:sz w:val="22"/>
          <w:szCs w:val="22"/>
        </w:rPr>
        <w:t xml:space="preserve"> a Mutual Aid Coordinator to address care, feeding, and other support for incoming mutual aid personnel. See </w:t>
      </w:r>
      <w:r w:rsidR="00B9071D" w:rsidRPr="00764CA3">
        <w:rPr>
          <w:rFonts w:ascii="Tahoma" w:hAnsi="Tahoma" w:cs="Tahoma"/>
          <w:b/>
          <w:color w:val="000000"/>
          <w:sz w:val="22"/>
          <w:szCs w:val="22"/>
        </w:rPr>
        <w:t xml:space="preserve">Attachment E: </w:t>
      </w:r>
      <w:r w:rsidR="00764CA3" w:rsidRPr="00764CA3">
        <w:rPr>
          <w:rFonts w:ascii="Tahoma" w:hAnsi="Tahoma" w:cs="Tahoma"/>
          <w:b/>
          <w:color w:val="000000"/>
          <w:sz w:val="22"/>
          <w:szCs w:val="22"/>
        </w:rPr>
        <w:t xml:space="preserve">OH WARN </w:t>
      </w:r>
      <w:r w:rsidR="00B9071D" w:rsidRPr="00764CA3">
        <w:rPr>
          <w:rFonts w:ascii="Tahoma" w:hAnsi="Tahoma" w:cs="Tahoma"/>
          <w:b/>
          <w:color w:val="000000"/>
          <w:sz w:val="22"/>
          <w:szCs w:val="22"/>
        </w:rPr>
        <w:t>Mutual Aid/Assistance Coordinator Checklist</w:t>
      </w:r>
      <w:r w:rsidR="00B9071D" w:rsidRPr="00764CA3">
        <w:rPr>
          <w:rFonts w:ascii="Tahoma" w:hAnsi="Tahoma" w:cs="Tahoma"/>
          <w:color w:val="000000"/>
          <w:sz w:val="22"/>
          <w:szCs w:val="22"/>
        </w:rPr>
        <w:t xml:space="preserve"> for a list of what to consider in determining your capability to manage the mutual aid/assistance</w:t>
      </w:r>
      <w:r w:rsidR="00051032">
        <w:rPr>
          <w:rFonts w:ascii="Tahoma" w:hAnsi="Tahoma" w:cs="Tahoma"/>
          <w:color w:val="000000"/>
          <w:sz w:val="22"/>
          <w:szCs w:val="22"/>
        </w:rPr>
        <w:t>,</w:t>
      </w:r>
    </w:p>
    <w:p w:rsidR="00B9071D" w:rsidRPr="00764CA3" w:rsidRDefault="00B9071D"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Notify local emergency management coordinating partners, all law enforcement agencies coordinating check points, and the Operational Area of the incoming mutual aid</w:t>
      </w:r>
      <w:r w:rsidR="00051032">
        <w:rPr>
          <w:rFonts w:ascii="Tahoma" w:hAnsi="Tahoma" w:cs="Tahoma"/>
          <w:color w:val="000000"/>
          <w:sz w:val="22"/>
          <w:szCs w:val="22"/>
        </w:rPr>
        <w:t>,</w:t>
      </w:r>
    </w:p>
    <w:p w:rsidR="00B9071D" w:rsidRPr="00764CA3" w:rsidRDefault="00B9071D"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 xml:space="preserve">Identify a Staging Area and assign a Staging Area Manager for incoming mutual aid. See </w:t>
      </w:r>
      <w:r w:rsidRPr="00764CA3">
        <w:rPr>
          <w:rFonts w:ascii="Tahoma" w:hAnsi="Tahoma" w:cs="Tahoma"/>
          <w:b/>
          <w:color w:val="000000"/>
          <w:sz w:val="22"/>
          <w:szCs w:val="22"/>
        </w:rPr>
        <w:t xml:space="preserve">Attachment F: </w:t>
      </w:r>
      <w:r w:rsidR="00764CA3" w:rsidRPr="00764CA3">
        <w:rPr>
          <w:rFonts w:ascii="Tahoma" w:hAnsi="Tahoma" w:cs="Tahoma"/>
          <w:b/>
          <w:color w:val="000000"/>
          <w:sz w:val="22"/>
          <w:szCs w:val="22"/>
        </w:rPr>
        <w:t xml:space="preserve">OH WARN </w:t>
      </w:r>
      <w:r w:rsidRPr="00764CA3">
        <w:rPr>
          <w:rFonts w:ascii="Tahoma" w:hAnsi="Tahoma" w:cs="Tahoma"/>
          <w:b/>
          <w:color w:val="000000"/>
          <w:sz w:val="22"/>
          <w:szCs w:val="22"/>
        </w:rPr>
        <w:t>Staging Area Manager Checklist</w:t>
      </w:r>
      <w:r w:rsidR="00051032">
        <w:rPr>
          <w:rFonts w:ascii="Tahoma" w:hAnsi="Tahoma" w:cs="Tahoma"/>
          <w:color w:val="000000"/>
          <w:sz w:val="22"/>
          <w:szCs w:val="22"/>
        </w:rPr>
        <w:t>,</w:t>
      </w:r>
    </w:p>
    <w:p w:rsidR="00B9071D" w:rsidRPr="00764CA3" w:rsidRDefault="00B9071D"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764CA3">
        <w:rPr>
          <w:rFonts w:ascii="Tahoma" w:hAnsi="Tahoma" w:cs="Tahoma"/>
          <w:color w:val="000000"/>
          <w:sz w:val="22"/>
          <w:szCs w:val="22"/>
        </w:rPr>
        <w:t>Identify work assignments for the incoming mutual aid</w:t>
      </w:r>
      <w:r w:rsidR="00051032">
        <w:rPr>
          <w:rFonts w:ascii="Tahoma" w:hAnsi="Tahoma" w:cs="Tahoma"/>
          <w:color w:val="000000"/>
          <w:sz w:val="22"/>
          <w:szCs w:val="22"/>
        </w:rPr>
        <w:t>,</w:t>
      </w:r>
      <w:r w:rsidRPr="00764CA3">
        <w:rPr>
          <w:rFonts w:ascii="Tahoma" w:hAnsi="Tahoma" w:cs="Tahoma"/>
          <w:color w:val="000000"/>
          <w:sz w:val="22"/>
          <w:szCs w:val="22"/>
        </w:rPr>
        <w:t xml:space="preserve"> </w:t>
      </w:r>
    </w:p>
    <w:p w:rsidR="00B9071D" w:rsidRPr="00764CA3" w:rsidRDefault="00B9071D" w:rsidP="00051032">
      <w:pPr>
        <w:numPr>
          <w:ilvl w:val="0"/>
          <w:numId w:val="11"/>
        </w:numPr>
        <w:tabs>
          <w:tab w:val="clear" w:pos="3240"/>
          <w:tab w:val="num" w:pos="720"/>
        </w:tabs>
        <w:autoSpaceDE w:val="0"/>
        <w:autoSpaceDN w:val="0"/>
        <w:adjustRightInd w:val="0"/>
        <w:ind w:left="720"/>
        <w:jc w:val="both"/>
        <w:rPr>
          <w:rFonts w:ascii="Tahoma" w:hAnsi="Tahoma" w:cs="Tahoma"/>
          <w:sz w:val="22"/>
          <w:szCs w:val="22"/>
        </w:rPr>
      </w:pPr>
      <w:r w:rsidRPr="00764CA3">
        <w:rPr>
          <w:rFonts w:ascii="Tahoma" w:hAnsi="Tahoma" w:cs="Tahoma"/>
          <w:sz w:val="22"/>
          <w:szCs w:val="22"/>
        </w:rPr>
        <w:t>Consider how to integrate incoming mutual aid resources with existing workforce</w:t>
      </w:r>
      <w:r w:rsidR="00051032">
        <w:rPr>
          <w:rFonts w:ascii="Tahoma" w:hAnsi="Tahoma" w:cs="Tahoma"/>
          <w:sz w:val="22"/>
          <w:szCs w:val="22"/>
        </w:rPr>
        <w:t>, and</w:t>
      </w:r>
    </w:p>
    <w:p w:rsidR="00B9071D" w:rsidRPr="00764CA3" w:rsidRDefault="00B9071D" w:rsidP="00051032">
      <w:pPr>
        <w:numPr>
          <w:ilvl w:val="0"/>
          <w:numId w:val="11"/>
        </w:numPr>
        <w:tabs>
          <w:tab w:val="clear" w:pos="3240"/>
          <w:tab w:val="num" w:pos="720"/>
        </w:tabs>
        <w:autoSpaceDE w:val="0"/>
        <w:autoSpaceDN w:val="0"/>
        <w:adjustRightInd w:val="0"/>
        <w:ind w:left="720"/>
        <w:jc w:val="both"/>
        <w:rPr>
          <w:rFonts w:ascii="Tahoma" w:hAnsi="Tahoma" w:cs="Tahoma"/>
          <w:sz w:val="22"/>
          <w:szCs w:val="22"/>
        </w:rPr>
      </w:pPr>
      <w:r w:rsidRPr="00764CA3">
        <w:rPr>
          <w:rFonts w:ascii="Tahoma" w:hAnsi="Tahoma" w:cs="Tahoma"/>
          <w:sz w:val="22"/>
          <w:szCs w:val="22"/>
        </w:rPr>
        <w:t>Develop a demobilization plan that includes protocols on how and when mutual aid resources will be released</w:t>
      </w:r>
      <w:r w:rsidR="00051032">
        <w:rPr>
          <w:rFonts w:ascii="Tahoma" w:hAnsi="Tahoma" w:cs="Tahoma"/>
          <w:sz w:val="22"/>
          <w:szCs w:val="22"/>
        </w:rPr>
        <w:t>.</w:t>
      </w:r>
      <w:r w:rsidRPr="00764CA3">
        <w:rPr>
          <w:rFonts w:ascii="Tahoma" w:hAnsi="Tahoma" w:cs="Tahoma"/>
          <w:sz w:val="22"/>
          <w:szCs w:val="22"/>
        </w:rPr>
        <w:t xml:space="preserve">  </w:t>
      </w:r>
    </w:p>
    <w:p w:rsidR="00B9071D" w:rsidRPr="00764CA3" w:rsidRDefault="00764CA3" w:rsidP="004F7C76">
      <w:pPr>
        <w:tabs>
          <w:tab w:val="left" w:pos="1800"/>
        </w:tabs>
        <w:spacing w:before="240" w:after="120"/>
        <w:jc w:val="both"/>
        <w:outlineLvl w:val="1"/>
        <w:rPr>
          <w:rFonts w:ascii="Tahoma" w:hAnsi="Tahoma" w:cs="Tahoma"/>
          <w:b/>
          <w:color w:val="365F92"/>
          <w:sz w:val="22"/>
          <w:szCs w:val="22"/>
        </w:rPr>
      </w:pPr>
      <w:bookmarkStart w:id="60" w:name="_Toc194901969"/>
      <w:bookmarkStart w:id="61" w:name="_Toc459295996"/>
      <w:r w:rsidRPr="00764CA3">
        <w:rPr>
          <w:rFonts w:ascii="Tahoma" w:hAnsi="Tahoma" w:cs="Tahoma"/>
          <w:b/>
          <w:color w:val="365F92"/>
          <w:sz w:val="22"/>
          <w:szCs w:val="22"/>
        </w:rPr>
        <w:t>Section 6.2</w:t>
      </w:r>
      <w:r w:rsidRPr="00764CA3">
        <w:rPr>
          <w:rFonts w:ascii="Tahoma" w:hAnsi="Tahoma" w:cs="Tahoma"/>
          <w:b/>
          <w:color w:val="365F92"/>
          <w:sz w:val="22"/>
          <w:szCs w:val="22"/>
        </w:rPr>
        <w:tab/>
      </w:r>
      <w:r w:rsidR="00B9071D" w:rsidRPr="00764CA3">
        <w:rPr>
          <w:rFonts w:ascii="Tahoma" w:hAnsi="Tahoma" w:cs="Tahoma"/>
          <w:b/>
          <w:color w:val="365F92"/>
          <w:sz w:val="22"/>
          <w:szCs w:val="22"/>
        </w:rPr>
        <w:t>Responding Utility</w:t>
      </w:r>
      <w:bookmarkEnd w:id="60"/>
      <w:bookmarkEnd w:id="61"/>
    </w:p>
    <w:p w:rsidR="00B9071D" w:rsidRPr="00764CA3" w:rsidRDefault="00B9071D" w:rsidP="00764CA3">
      <w:pPr>
        <w:spacing w:after="120"/>
        <w:jc w:val="both"/>
        <w:rPr>
          <w:rFonts w:ascii="Tahoma" w:hAnsi="Tahoma" w:cs="Tahoma"/>
          <w:sz w:val="22"/>
          <w:szCs w:val="22"/>
        </w:rPr>
      </w:pPr>
      <w:r w:rsidRPr="00764CA3">
        <w:rPr>
          <w:rFonts w:ascii="Tahoma" w:hAnsi="Tahoma" w:cs="Tahoma"/>
          <w:sz w:val="22"/>
          <w:szCs w:val="22"/>
        </w:rPr>
        <w:t xml:space="preserve">In general, the Responding Utility is responsible to </w:t>
      </w:r>
      <w:r w:rsidR="00764CA3" w:rsidRPr="00764CA3">
        <w:rPr>
          <w:rFonts w:ascii="Tahoma" w:hAnsi="Tahoma" w:cs="Tahoma"/>
          <w:sz w:val="22"/>
          <w:szCs w:val="22"/>
        </w:rPr>
        <w:t xml:space="preserve">complete the following tasks </w:t>
      </w:r>
      <w:r w:rsidRPr="00764CA3">
        <w:rPr>
          <w:rFonts w:ascii="Tahoma" w:hAnsi="Tahoma" w:cs="Tahoma"/>
          <w:sz w:val="22"/>
          <w:szCs w:val="22"/>
        </w:rPr>
        <w:t xml:space="preserve">(See </w:t>
      </w:r>
      <w:r w:rsidRPr="00764CA3">
        <w:rPr>
          <w:rFonts w:ascii="Tahoma" w:hAnsi="Tahoma" w:cs="Tahoma"/>
          <w:b/>
          <w:sz w:val="22"/>
          <w:szCs w:val="22"/>
        </w:rPr>
        <w:t xml:space="preserve">Attachment H: </w:t>
      </w:r>
      <w:r w:rsidR="00764CA3" w:rsidRPr="00764CA3">
        <w:rPr>
          <w:rFonts w:ascii="Tahoma" w:hAnsi="Tahoma" w:cs="Tahoma"/>
          <w:b/>
          <w:color w:val="000000"/>
          <w:sz w:val="22"/>
          <w:szCs w:val="22"/>
        </w:rPr>
        <w:t xml:space="preserve">OH WARN </w:t>
      </w:r>
      <w:r w:rsidRPr="00764CA3">
        <w:rPr>
          <w:rFonts w:ascii="Tahoma" w:hAnsi="Tahoma" w:cs="Tahoma"/>
          <w:b/>
          <w:sz w:val="22"/>
          <w:szCs w:val="22"/>
        </w:rPr>
        <w:t>Responding Utility Checklist</w:t>
      </w:r>
      <w:r w:rsidRPr="00764CA3">
        <w:rPr>
          <w:rFonts w:ascii="Tahoma" w:hAnsi="Tahoma" w:cs="Tahoma"/>
          <w:sz w:val="22"/>
          <w:szCs w:val="22"/>
        </w:rPr>
        <w:t xml:space="preserve"> for more detail): </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Contact the </w:t>
      </w:r>
      <w:r w:rsidR="00764CA3" w:rsidRPr="00764CA3">
        <w:rPr>
          <w:rFonts w:ascii="Tahoma" w:hAnsi="Tahoma" w:cs="Tahoma"/>
          <w:color w:val="000000"/>
          <w:sz w:val="22"/>
          <w:szCs w:val="22"/>
        </w:rPr>
        <w:t xml:space="preserve">OH </w:t>
      </w:r>
      <w:r w:rsidRPr="00764CA3">
        <w:rPr>
          <w:rFonts w:ascii="Tahoma" w:hAnsi="Tahoma" w:cs="Tahoma"/>
          <w:color w:val="000000"/>
          <w:sz w:val="22"/>
          <w:szCs w:val="22"/>
        </w:rPr>
        <w:t xml:space="preserve">WARN Response Team (if convened) to notify them of available resources, based on the resources described in the </w:t>
      </w:r>
      <w:proofErr w:type="spellStart"/>
      <w:r w:rsidRPr="00764CA3">
        <w:rPr>
          <w:rFonts w:ascii="Tahoma" w:hAnsi="Tahoma" w:cs="Tahoma"/>
          <w:iCs/>
          <w:color w:val="000000"/>
          <w:sz w:val="22"/>
          <w:szCs w:val="22"/>
        </w:rPr>
        <w:t>AWWA</w:t>
      </w:r>
      <w:proofErr w:type="spellEnd"/>
      <w:r w:rsidRPr="00764CA3">
        <w:rPr>
          <w:rFonts w:ascii="Tahoma" w:hAnsi="Tahoma" w:cs="Tahoma"/>
          <w:i/>
          <w:color w:val="000000"/>
          <w:sz w:val="22"/>
          <w:szCs w:val="22"/>
        </w:rPr>
        <w:t xml:space="preserve"> Water &amp; Wastewater Mutual Aid &amp; Assistance Resource Typing Manual</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lastRenderedPageBreak/>
        <w:t xml:space="preserve">If mutual aid/assistance is requested via </w:t>
      </w:r>
      <w:r w:rsidR="0088599F" w:rsidRPr="00764CA3">
        <w:rPr>
          <w:rFonts w:ascii="Tahoma" w:hAnsi="Tahoma" w:cs="Tahoma"/>
          <w:b/>
          <w:color w:val="000000"/>
          <w:sz w:val="22"/>
          <w:szCs w:val="22"/>
        </w:rPr>
        <w:t xml:space="preserve">Attachment B: </w:t>
      </w:r>
      <w:r w:rsidR="00764CA3" w:rsidRPr="00764CA3">
        <w:rPr>
          <w:rFonts w:ascii="Tahoma" w:hAnsi="Tahoma" w:cs="Tahoma"/>
          <w:b/>
          <w:color w:val="000000"/>
          <w:sz w:val="22"/>
          <w:szCs w:val="22"/>
        </w:rPr>
        <w:t xml:space="preserve">OH </w:t>
      </w:r>
      <w:r w:rsidR="0088599F" w:rsidRPr="00764CA3">
        <w:rPr>
          <w:rFonts w:ascii="Tahoma" w:hAnsi="Tahoma" w:cs="Tahoma"/>
          <w:b/>
          <w:color w:val="000000"/>
          <w:sz w:val="22"/>
          <w:szCs w:val="22"/>
        </w:rPr>
        <w:t>WARN Emergency Notification Fo</w:t>
      </w:r>
      <w:r w:rsidR="006B7126" w:rsidRPr="00764CA3">
        <w:rPr>
          <w:rFonts w:ascii="Tahoma" w:hAnsi="Tahoma" w:cs="Tahoma"/>
          <w:b/>
          <w:color w:val="000000"/>
          <w:sz w:val="22"/>
          <w:szCs w:val="22"/>
        </w:rPr>
        <w:t>r</w:t>
      </w:r>
      <w:r w:rsidR="0088599F" w:rsidRPr="00764CA3">
        <w:rPr>
          <w:rFonts w:ascii="Tahoma" w:hAnsi="Tahoma" w:cs="Tahoma"/>
          <w:b/>
          <w:color w:val="000000"/>
          <w:sz w:val="22"/>
          <w:szCs w:val="22"/>
        </w:rPr>
        <w:t>m</w:t>
      </w:r>
      <w:r w:rsidR="0088599F" w:rsidRPr="00764CA3">
        <w:rPr>
          <w:rFonts w:ascii="Tahoma" w:hAnsi="Tahoma" w:cs="Tahoma"/>
          <w:color w:val="000000"/>
          <w:sz w:val="22"/>
          <w:szCs w:val="22"/>
        </w:rPr>
        <w:t xml:space="preserve"> or</w:t>
      </w:r>
      <w:r w:rsidRPr="00764CA3">
        <w:rPr>
          <w:rFonts w:ascii="Tahoma" w:hAnsi="Tahoma" w:cs="Tahoma"/>
          <w:color w:val="000000"/>
          <w:sz w:val="22"/>
          <w:szCs w:val="22"/>
        </w:rPr>
        <w:t xml:space="preserve"> </w:t>
      </w:r>
      <w:r w:rsidR="007860F9" w:rsidRPr="00764CA3">
        <w:rPr>
          <w:rFonts w:ascii="Tahoma" w:hAnsi="Tahoma" w:cs="Tahoma"/>
          <w:b/>
          <w:color w:val="000000"/>
          <w:sz w:val="22"/>
          <w:szCs w:val="22"/>
        </w:rPr>
        <w:t xml:space="preserve">Attachment C: </w:t>
      </w:r>
      <w:r w:rsidR="00764CA3" w:rsidRPr="00764CA3">
        <w:rPr>
          <w:rFonts w:ascii="Tahoma" w:hAnsi="Tahoma" w:cs="Tahoma"/>
          <w:b/>
          <w:color w:val="000000"/>
          <w:sz w:val="22"/>
          <w:szCs w:val="22"/>
        </w:rPr>
        <w:t xml:space="preserve">OH WARN </w:t>
      </w:r>
      <w:r w:rsidRPr="00764CA3">
        <w:rPr>
          <w:rFonts w:ascii="Tahoma" w:hAnsi="Tahoma" w:cs="Tahoma"/>
          <w:b/>
          <w:color w:val="000000"/>
          <w:sz w:val="22"/>
          <w:szCs w:val="22"/>
        </w:rPr>
        <w:t>Request and Authorization Form</w:t>
      </w:r>
      <w:r w:rsidRPr="00764CA3">
        <w:rPr>
          <w:rFonts w:ascii="Tahoma" w:hAnsi="Tahoma" w:cs="Tahoma"/>
          <w:color w:val="000000"/>
          <w:sz w:val="22"/>
          <w:szCs w:val="22"/>
        </w:rPr>
        <w:t xml:space="preserve">, review and </w:t>
      </w:r>
      <w:r w:rsidR="000E4743" w:rsidRPr="00764CA3">
        <w:rPr>
          <w:rFonts w:ascii="Tahoma" w:hAnsi="Tahoma" w:cs="Tahoma"/>
          <w:color w:val="000000"/>
          <w:sz w:val="22"/>
          <w:szCs w:val="22"/>
        </w:rPr>
        <w:t>determine</w:t>
      </w:r>
      <w:r w:rsidRPr="00764CA3">
        <w:rPr>
          <w:rFonts w:ascii="Tahoma" w:hAnsi="Tahoma" w:cs="Tahoma"/>
          <w:color w:val="000000"/>
          <w:sz w:val="22"/>
          <w:szCs w:val="22"/>
        </w:rPr>
        <w:t xml:space="preserve"> whether it can meet this request</w:t>
      </w:r>
    </w:p>
    <w:p w:rsidR="00B9071D" w:rsidRPr="00764CA3" w:rsidRDefault="00A90123"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E</w:t>
      </w:r>
      <w:r w:rsidR="00B9071D" w:rsidRPr="00764CA3">
        <w:rPr>
          <w:rFonts w:ascii="Tahoma" w:hAnsi="Tahoma" w:cs="Tahoma"/>
          <w:color w:val="000000"/>
          <w:sz w:val="22"/>
          <w:szCs w:val="22"/>
        </w:rPr>
        <w:t xml:space="preserve">stimate the cost of response utilizing </w:t>
      </w:r>
      <w:r w:rsidR="00B9071D" w:rsidRPr="00764CA3">
        <w:rPr>
          <w:rFonts w:ascii="Tahoma" w:hAnsi="Tahoma" w:cs="Tahoma"/>
          <w:b/>
          <w:color w:val="000000"/>
          <w:sz w:val="22"/>
          <w:szCs w:val="22"/>
        </w:rPr>
        <w:t xml:space="preserve">Attachment D: </w:t>
      </w:r>
      <w:r w:rsidR="00764CA3" w:rsidRPr="00764CA3">
        <w:rPr>
          <w:rFonts w:ascii="Tahoma" w:hAnsi="Tahoma" w:cs="Tahoma"/>
          <w:b/>
          <w:color w:val="000000"/>
          <w:sz w:val="22"/>
          <w:szCs w:val="22"/>
        </w:rPr>
        <w:t xml:space="preserve">OH WARN </w:t>
      </w:r>
      <w:r w:rsidR="00B9071D" w:rsidRPr="00764CA3">
        <w:rPr>
          <w:rFonts w:ascii="Tahoma" w:hAnsi="Tahoma" w:cs="Tahoma"/>
          <w:b/>
          <w:color w:val="000000"/>
          <w:sz w:val="22"/>
          <w:szCs w:val="22"/>
        </w:rPr>
        <w:t xml:space="preserve">Cost Estimator Worksheet </w:t>
      </w:r>
      <w:r w:rsidR="00B9071D" w:rsidRPr="00764CA3">
        <w:rPr>
          <w:rFonts w:ascii="Tahoma" w:hAnsi="Tahoma" w:cs="Tahoma"/>
          <w:color w:val="000000"/>
          <w:sz w:val="22"/>
          <w:szCs w:val="22"/>
        </w:rPr>
        <w:t>if needed.</w:t>
      </w:r>
      <w:r w:rsidR="00B9071D" w:rsidRPr="00764CA3">
        <w:rPr>
          <w:rFonts w:ascii="Tahoma" w:hAnsi="Tahoma" w:cs="Tahoma"/>
          <w:b/>
          <w:color w:val="000000"/>
          <w:sz w:val="22"/>
          <w:szCs w:val="22"/>
        </w:rPr>
        <w:t xml:space="preserve"> </w:t>
      </w:r>
      <w:r w:rsidR="00B9071D" w:rsidRPr="00764CA3">
        <w:rPr>
          <w:rFonts w:ascii="Tahoma" w:hAnsi="Tahoma" w:cs="Tahoma"/>
          <w:color w:val="000000"/>
          <w:sz w:val="22"/>
          <w:szCs w:val="22"/>
        </w:rPr>
        <w:t xml:space="preserve">These costs will then be indicated on </w:t>
      </w:r>
      <w:r w:rsidR="00B9071D" w:rsidRPr="00764CA3">
        <w:rPr>
          <w:rFonts w:ascii="Tahoma" w:hAnsi="Tahoma" w:cs="Tahoma"/>
          <w:b/>
          <w:color w:val="000000"/>
          <w:sz w:val="22"/>
          <w:szCs w:val="22"/>
        </w:rPr>
        <w:t>Attachment C</w:t>
      </w:r>
      <w:r w:rsidR="00B9071D" w:rsidRPr="00764CA3">
        <w:rPr>
          <w:rFonts w:ascii="Tahoma" w:hAnsi="Tahoma" w:cs="Tahoma"/>
          <w:color w:val="000000"/>
          <w:sz w:val="22"/>
          <w:szCs w:val="22"/>
        </w:rPr>
        <w:t xml:space="preserve"> and returned to the Requesting Utility for consideration</w:t>
      </w:r>
      <w:r w:rsidR="00C47E79" w:rsidRPr="00764CA3">
        <w:rPr>
          <w:rFonts w:ascii="Tahoma" w:hAnsi="Tahoma" w:cs="Tahoma"/>
          <w:color w:val="000000"/>
          <w:sz w:val="22"/>
          <w:szCs w:val="22"/>
        </w:rPr>
        <w:t>.</w:t>
      </w:r>
      <w:r w:rsidR="00B9071D" w:rsidRPr="00764CA3">
        <w:rPr>
          <w:rFonts w:ascii="Tahoma" w:hAnsi="Tahoma" w:cs="Tahoma"/>
          <w:color w:val="000000"/>
          <w:sz w:val="22"/>
          <w:szCs w:val="22"/>
        </w:rPr>
        <w:t xml:space="preserve"> </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Identify supervisors and staff to respond to the Requesting Utility, </w:t>
      </w:r>
      <w:r w:rsidR="00A90123" w:rsidRPr="00764CA3">
        <w:rPr>
          <w:rFonts w:ascii="Tahoma" w:hAnsi="Tahoma" w:cs="Tahoma"/>
          <w:color w:val="000000"/>
          <w:sz w:val="22"/>
          <w:szCs w:val="22"/>
        </w:rPr>
        <w:t xml:space="preserve">and </w:t>
      </w:r>
      <w:r w:rsidRPr="00764CA3">
        <w:rPr>
          <w:rFonts w:ascii="Tahoma" w:hAnsi="Tahoma" w:cs="Tahoma"/>
          <w:color w:val="000000"/>
          <w:sz w:val="22"/>
          <w:szCs w:val="22"/>
        </w:rPr>
        <w:t>c</w:t>
      </w:r>
      <w:r w:rsidRPr="00764CA3">
        <w:rPr>
          <w:rFonts w:ascii="Tahoma" w:hAnsi="Tahoma" w:cs="Tahoma"/>
          <w:sz w:val="22"/>
          <w:szCs w:val="22"/>
        </w:rPr>
        <w:t xml:space="preserve">onsider which employees can adapt to the environment of the incident (consider physical and mental health impacts), </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Develop a Communications Plan between supervisor</w:t>
      </w:r>
      <w:r w:rsidR="00324840" w:rsidRPr="00764CA3">
        <w:rPr>
          <w:rFonts w:ascii="Tahoma" w:hAnsi="Tahoma" w:cs="Tahoma"/>
          <w:color w:val="000000"/>
          <w:sz w:val="22"/>
          <w:szCs w:val="22"/>
        </w:rPr>
        <w:t>s</w:t>
      </w:r>
      <w:r w:rsidRPr="00764CA3">
        <w:rPr>
          <w:rFonts w:ascii="Tahoma" w:hAnsi="Tahoma" w:cs="Tahoma"/>
          <w:color w:val="000000"/>
          <w:sz w:val="22"/>
          <w:szCs w:val="22"/>
        </w:rPr>
        <w:t xml:space="preserve"> of the responding teams and the Responding Utility </w:t>
      </w:r>
    </w:p>
    <w:p w:rsidR="00B9071D" w:rsidRPr="00764CA3" w:rsidRDefault="00B9071D" w:rsidP="00764CA3">
      <w:pPr>
        <w:numPr>
          <w:ilvl w:val="0"/>
          <w:numId w:val="4"/>
        </w:numPr>
        <w:autoSpaceDE w:val="0"/>
        <w:autoSpaceDN w:val="0"/>
        <w:adjustRightInd w:val="0"/>
        <w:jc w:val="both"/>
        <w:rPr>
          <w:rFonts w:ascii="Tahoma" w:hAnsi="Tahoma" w:cs="Tahoma"/>
          <w:sz w:val="22"/>
          <w:szCs w:val="22"/>
        </w:rPr>
      </w:pPr>
      <w:r w:rsidRPr="00764CA3">
        <w:rPr>
          <w:rFonts w:ascii="Tahoma" w:hAnsi="Tahoma" w:cs="Tahoma"/>
          <w:color w:val="000000"/>
          <w:sz w:val="22"/>
          <w:szCs w:val="22"/>
        </w:rPr>
        <w:t xml:space="preserve">Conduct a deployment briefing with all </w:t>
      </w:r>
      <w:r w:rsidR="000219C0" w:rsidRPr="00764CA3">
        <w:rPr>
          <w:rFonts w:ascii="Tahoma" w:hAnsi="Tahoma" w:cs="Tahoma"/>
          <w:color w:val="000000"/>
          <w:sz w:val="22"/>
          <w:szCs w:val="22"/>
        </w:rPr>
        <w:t xml:space="preserve">responding team </w:t>
      </w:r>
      <w:r w:rsidRPr="00764CA3">
        <w:rPr>
          <w:rFonts w:ascii="Tahoma" w:hAnsi="Tahoma" w:cs="Tahoma"/>
          <w:color w:val="000000"/>
          <w:sz w:val="22"/>
          <w:szCs w:val="22"/>
        </w:rPr>
        <w:t>staff. Include the following items:</w:t>
      </w:r>
    </w:p>
    <w:p w:rsidR="00B9071D" w:rsidRPr="00764CA3" w:rsidRDefault="00B9071D" w:rsidP="00B014AE">
      <w:pPr>
        <w:numPr>
          <w:ilvl w:val="0"/>
          <w:numId w:val="22"/>
        </w:numPr>
        <w:tabs>
          <w:tab w:val="clear" w:pos="1080"/>
          <w:tab w:val="num" w:pos="1440"/>
        </w:tabs>
        <w:autoSpaceDE w:val="0"/>
        <w:autoSpaceDN w:val="0"/>
        <w:adjustRightInd w:val="0"/>
        <w:ind w:left="1440"/>
        <w:jc w:val="both"/>
        <w:rPr>
          <w:rFonts w:ascii="Tahoma" w:hAnsi="Tahoma" w:cs="Tahoma"/>
          <w:sz w:val="22"/>
          <w:szCs w:val="22"/>
        </w:rPr>
      </w:pPr>
      <w:r w:rsidRPr="00764CA3">
        <w:rPr>
          <w:rFonts w:ascii="Tahoma" w:hAnsi="Tahoma" w:cs="Tahoma"/>
          <w:sz w:val="22"/>
          <w:szCs w:val="22"/>
        </w:rPr>
        <w:t xml:space="preserve">ICS refresher </w:t>
      </w:r>
      <w:r w:rsidR="002C601D" w:rsidRPr="00764CA3">
        <w:rPr>
          <w:rFonts w:ascii="Tahoma" w:hAnsi="Tahoma" w:cs="Tahoma"/>
          <w:sz w:val="22"/>
          <w:szCs w:val="22"/>
        </w:rPr>
        <w:t xml:space="preserve">training </w:t>
      </w:r>
      <w:r w:rsidRPr="00764CA3">
        <w:rPr>
          <w:rFonts w:ascii="Tahoma" w:hAnsi="Tahoma" w:cs="Tahoma"/>
          <w:sz w:val="22"/>
          <w:szCs w:val="22"/>
        </w:rPr>
        <w:t xml:space="preserve">and </w:t>
      </w:r>
      <w:r w:rsidR="002C601D" w:rsidRPr="00764CA3">
        <w:rPr>
          <w:rFonts w:ascii="Tahoma" w:hAnsi="Tahoma" w:cs="Tahoma"/>
          <w:sz w:val="22"/>
          <w:szCs w:val="22"/>
        </w:rPr>
        <w:t xml:space="preserve">review of the </w:t>
      </w:r>
      <w:r w:rsidRPr="00764CA3">
        <w:rPr>
          <w:rFonts w:ascii="Tahoma" w:hAnsi="Tahoma" w:cs="Tahoma"/>
          <w:sz w:val="22"/>
          <w:szCs w:val="22"/>
        </w:rPr>
        <w:t xml:space="preserve">command structure of </w:t>
      </w:r>
      <w:r w:rsidR="002C601D" w:rsidRPr="00764CA3">
        <w:rPr>
          <w:rFonts w:ascii="Tahoma" w:hAnsi="Tahoma" w:cs="Tahoma"/>
          <w:sz w:val="22"/>
          <w:szCs w:val="22"/>
        </w:rPr>
        <w:t xml:space="preserve">the </w:t>
      </w:r>
      <w:r w:rsidRPr="00764CA3">
        <w:rPr>
          <w:rFonts w:ascii="Tahoma" w:hAnsi="Tahoma" w:cs="Tahoma"/>
          <w:sz w:val="22"/>
          <w:szCs w:val="22"/>
        </w:rPr>
        <w:t xml:space="preserve">incident, if known </w:t>
      </w:r>
    </w:p>
    <w:p w:rsidR="00B9071D" w:rsidRPr="00764CA3" w:rsidRDefault="00B9071D" w:rsidP="00B014AE">
      <w:pPr>
        <w:numPr>
          <w:ilvl w:val="0"/>
          <w:numId w:val="22"/>
        </w:numPr>
        <w:tabs>
          <w:tab w:val="clear" w:pos="1080"/>
          <w:tab w:val="num" w:pos="1440"/>
        </w:tabs>
        <w:autoSpaceDE w:val="0"/>
        <w:autoSpaceDN w:val="0"/>
        <w:adjustRightInd w:val="0"/>
        <w:ind w:left="1440"/>
        <w:jc w:val="both"/>
        <w:rPr>
          <w:rFonts w:ascii="Tahoma" w:hAnsi="Tahoma" w:cs="Tahoma"/>
          <w:sz w:val="22"/>
          <w:szCs w:val="22"/>
        </w:rPr>
      </w:pPr>
      <w:r w:rsidRPr="00764CA3">
        <w:rPr>
          <w:rFonts w:ascii="Tahoma" w:hAnsi="Tahoma" w:cs="Tahoma"/>
          <w:sz w:val="22"/>
          <w:szCs w:val="22"/>
        </w:rPr>
        <w:t>Pre-deployment health and safety considerations, including but not limited to immunizations, special tools</w:t>
      </w:r>
      <w:r w:rsidR="006B7126" w:rsidRPr="00764CA3">
        <w:rPr>
          <w:rFonts w:ascii="Tahoma" w:hAnsi="Tahoma" w:cs="Tahoma"/>
          <w:sz w:val="22"/>
          <w:szCs w:val="22"/>
        </w:rPr>
        <w:t>,</w:t>
      </w:r>
      <w:r w:rsidRPr="00764CA3">
        <w:rPr>
          <w:rFonts w:ascii="Tahoma" w:hAnsi="Tahoma" w:cs="Tahoma"/>
          <w:sz w:val="22"/>
          <w:szCs w:val="22"/>
        </w:rPr>
        <w:t xml:space="preserve"> or clothing </w:t>
      </w:r>
    </w:p>
    <w:p w:rsidR="00B9071D" w:rsidRPr="00764CA3" w:rsidRDefault="00B9071D" w:rsidP="00B014AE">
      <w:pPr>
        <w:numPr>
          <w:ilvl w:val="0"/>
          <w:numId w:val="22"/>
        </w:numPr>
        <w:tabs>
          <w:tab w:val="clear" w:pos="1080"/>
          <w:tab w:val="num" w:pos="1440"/>
        </w:tabs>
        <w:autoSpaceDE w:val="0"/>
        <w:autoSpaceDN w:val="0"/>
        <w:adjustRightInd w:val="0"/>
        <w:ind w:left="1440"/>
        <w:jc w:val="both"/>
        <w:rPr>
          <w:rFonts w:ascii="Tahoma" w:hAnsi="Tahoma" w:cs="Tahoma"/>
          <w:b/>
          <w:sz w:val="22"/>
          <w:szCs w:val="22"/>
        </w:rPr>
      </w:pPr>
      <w:r w:rsidRPr="00764CA3">
        <w:rPr>
          <w:rFonts w:ascii="Tahoma" w:hAnsi="Tahoma" w:cs="Tahoma"/>
          <w:sz w:val="22"/>
          <w:szCs w:val="22"/>
        </w:rPr>
        <w:t>Environmental conditions onsite</w:t>
      </w:r>
    </w:p>
    <w:p w:rsidR="00B9071D" w:rsidRPr="00764CA3" w:rsidRDefault="00B9071D" w:rsidP="00B014AE">
      <w:pPr>
        <w:numPr>
          <w:ilvl w:val="0"/>
          <w:numId w:val="22"/>
        </w:numPr>
        <w:tabs>
          <w:tab w:val="clear" w:pos="1080"/>
          <w:tab w:val="num" w:pos="1440"/>
        </w:tabs>
        <w:autoSpaceDE w:val="0"/>
        <w:autoSpaceDN w:val="0"/>
        <w:adjustRightInd w:val="0"/>
        <w:ind w:left="1440"/>
        <w:jc w:val="both"/>
        <w:rPr>
          <w:rFonts w:ascii="Tahoma" w:hAnsi="Tahoma" w:cs="Tahoma"/>
          <w:b/>
          <w:sz w:val="22"/>
          <w:szCs w:val="22"/>
        </w:rPr>
      </w:pPr>
      <w:r w:rsidRPr="00764CA3">
        <w:rPr>
          <w:rFonts w:ascii="Tahoma" w:hAnsi="Tahoma" w:cs="Tahoma"/>
          <w:sz w:val="22"/>
          <w:szCs w:val="22"/>
        </w:rPr>
        <w:t xml:space="preserve">Care and shelter arrangements </w:t>
      </w:r>
    </w:p>
    <w:p w:rsidR="00B9071D" w:rsidRPr="00764CA3" w:rsidRDefault="00B9071D" w:rsidP="00B014AE">
      <w:pPr>
        <w:numPr>
          <w:ilvl w:val="0"/>
          <w:numId w:val="22"/>
        </w:numPr>
        <w:tabs>
          <w:tab w:val="clear" w:pos="1080"/>
          <w:tab w:val="num" w:pos="1440"/>
        </w:tabs>
        <w:autoSpaceDE w:val="0"/>
        <w:autoSpaceDN w:val="0"/>
        <w:adjustRightInd w:val="0"/>
        <w:ind w:left="1440"/>
        <w:jc w:val="both"/>
        <w:rPr>
          <w:rFonts w:ascii="Tahoma" w:hAnsi="Tahoma" w:cs="Tahoma"/>
          <w:b/>
          <w:sz w:val="22"/>
          <w:szCs w:val="22"/>
        </w:rPr>
      </w:pPr>
      <w:r w:rsidRPr="00764CA3">
        <w:rPr>
          <w:rFonts w:ascii="Tahoma" w:hAnsi="Tahoma" w:cs="Tahoma"/>
          <w:sz w:val="22"/>
          <w:szCs w:val="22"/>
        </w:rPr>
        <w:t xml:space="preserve">Rules of conduct during deployment, including but not limited to, activities allowed after work hours </w:t>
      </w:r>
    </w:p>
    <w:p w:rsidR="00B9071D" w:rsidRPr="00764CA3" w:rsidRDefault="00B9071D" w:rsidP="00B014AE">
      <w:pPr>
        <w:numPr>
          <w:ilvl w:val="0"/>
          <w:numId w:val="22"/>
        </w:numPr>
        <w:tabs>
          <w:tab w:val="clear" w:pos="1080"/>
          <w:tab w:val="num" w:pos="1440"/>
        </w:tabs>
        <w:autoSpaceDE w:val="0"/>
        <w:autoSpaceDN w:val="0"/>
        <w:adjustRightInd w:val="0"/>
        <w:ind w:left="1440"/>
        <w:jc w:val="both"/>
        <w:rPr>
          <w:rFonts w:ascii="Tahoma" w:hAnsi="Tahoma" w:cs="Tahoma"/>
          <w:b/>
          <w:sz w:val="22"/>
          <w:szCs w:val="22"/>
        </w:rPr>
      </w:pPr>
      <w:r w:rsidRPr="00764CA3">
        <w:rPr>
          <w:rFonts w:ascii="Tahoma" w:hAnsi="Tahoma" w:cs="Tahoma"/>
          <w:sz w:val="22"/>
          <w:szCs w:val="22"/>
        </w:rPr>
        <w:t xml:space="preserve">Review of documentation procedures </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Inform Requesting Utility of the </w:t>
      </w:r>
      <w:r w:rsidR="006B7126" w:rsidRPr="00764CA3">
        <w:rPr>
          <w:rFonts w:ascii="Tahoma" w:hAnsi="Tahoma" w:cs="Tahoma"/>
          <w:color w:val="000000"/>
          <w:sz w:val="22"/>
          <w:szCs w:val="22"/>
        </w:rPr>
        <w:t>R</w:t>
      </w:r>
      <w:r w:rsidRPr="00764CA3">
        <w:rPr>
          <w:rFonts w:ascii="Tahoma" w:hAnsi="Tahoma" w:cs="Tahoma"/>
          <w:color w:val="000000"/>
          <w:sz w:val="22"/>
          <w:szCs w:val="22"/>
        </w:rPr>
        <w:t xml:space="preserve">esponding </w:t>
      </w:r>
      <w:r w:rsidR="006B7126" w:rsidRPr="00764CA3">
        <w:rPr>
          <w:rFonts w:ascii="Tahoma" w:hAnsi="Tahoma" w:cs="Tahoma"/>
          <w:color w:val="000000"/>
          <w:sz w:val="22"/>
          <w:szCs w:val="22"/>
        </w:rPr>
        <w:t>Utility</w:t>
      </w:r>
      <w:r w:rsidRPr="00764CA3">
        <w:rPr>
          <w:rFonts w:ascii="Tahoma" w:hAnsi="Tahoma" w:cs="Tahoma"/>
          <w:color w:val="000000"/>
          <w:sz w:val="22"/>
          <w:szCs w:val="22"/>
        </w:rPr>
        <w:t xml:space="preserve">’s deployment and estimated time of arrival </w:t>
      </w:r>
    </w:p>
    <w:p w:rsidR="00B9071D" w:rsidRPr="00764CA3" w:rsidRDefault="00764CA3" w:rsidP="004F7C76">
      <w:pPr>
        <w:tabs>
          <w:tab w:val="left" w:pos="1800"/>
        </w:tabs>
        <w:spacing w:before="240" w:after="120"/>
        <w:outlineLvl w:val="1"/>
        <w:rPr>
          <w:rFonts w:ascii="Tahoma" w:hAnsi="Tahoma" w:cs="Tahoma"/>
          <w:b/>
          <w:color w:val="365F92"/>
          <w:sz w:val="22"/>
          <w:szCs w:val="22"/>
        </w:rPr>
      </w:pPr>
      <w:bookmarkStart w:id="62" w:name="_Toc183850697"/>
      <w:bookmarkStart w:id="63" w:name="_Toc459295997"/>
      <w:r w:rsidRPr="00764CA3">
        <w:rPr>
          <w:rFonts w:ascii="Tahoma" w:hAnsi="Tahoma" w:cs="Tahoma"/>
          <w:b/>
          <w:color w:val="365F92"/>
          <w:sz w:val="22"/>
          <w:szCs w:val="22"/>
        </w:rPr>
        <w:t>Section 6.3</w:t>
      </w:r>
      <w:r w:rsidRPr="00764CA3">
        <w:rPr>
          <w:rFonts w:ascii="Tahoma" w:hAnsi="Tahoma" w:cs="Tahoma"/>
          <w:b/>
          <w:color w:val="365F92"/>
          <w:sz w:val="22"/>
          <w:szCs w:val="22"/>
        </w:rPr>
        <w:tab/>
      </w:r>
      <w:r w:rsidR="00B9071D" w:rsidRPr="00764CA3">
        <w:rPr>
          <w:rFonts w:ascii="Tahoma" w:hAnsi="Tahoma" w:cs="Tahoma"/>
          <w:b/>
          <w:color w:val="365F92"/>
          <w:sz w:val="22"/>
          <w:szCs w:val="22"/>
        </w:rPr>
        <w:t>Requesting Utility Demobilization</w:t>
      </w:r>
      <w:bookmarkEnd w:id="62"/>
      <w:bookmarkEnd w:id="63"/>
    </w:p>
    <w:p w:rsidR="00B9071D" w:rsidRPr="00764CA3" w:rsidRDefault="00B9071D" w:rsidP="00764CA3">
      <w:pPr>
        <w:autoSpaceDE w:val="0"/>
        <w:autoSpaceDN w:val="0"/>
        <w:adjustRightInd w:val="0"/>
        <w:spacing w:after="120"/>
        <w:jc w:val="both"/>
        <w:rPr>
          <w:rFonts w:ascii="Tahoma" w:hAnsi="Tahoma" w:cs="Tahoma"/>
          <w:sz w:val="22"/>
          <w:szCs w:val="22"/>
        </w:rPr>
      </w:pPr>
      <w:r w:rsidRPr="00764CA3">
        <w:rPr>
          <w:rFonts w:ascii="Tahoma" w:hAnsi="Tahoma" w:cs="Tahoma"/>
          <w:color w:val="000000"/>
          <w:sz w:val="22"/>
          <w:szCs w:val="22"/>
        </w:rPr>
        <w:t>Following standard ICS practices of demobilization,</w:t>
      </w:r>
      <w:r w:rsidRPr="00764CA3">
        <w:rPr>
          <w:rFonts w:ascii="Tahoma" w:hAnsi="Tahoma" w:cs="Tahoma"/>
          <w:sz w:val="22"/>
          <w:szCs w:val="22"/>
        </w:rPr>
        <w:t xml:space="preserve"> </w:t>
      </w:r>
      <w:r w:rsidR="007F19F7" w:rsidRPr="00764CA3">
        <w:rPr>
          <w:rFonts w:ascii="Tahoma" w:hAnsi="Tahoma" w:cs="Tahoma"/>
          <w:sz w:val="22"/>
          <w:szCs w:val="22"/>
        </w:rPr>
        <w:t xml:space="preserve">the Requesting Utility </w:t>
      </w:r>
      <w:r w:rsidRPr="00764CA3">
        <w:rPr>
          <w:rFonts w:ascii="Tahoma" w:hAnsi="Tahoma" w:cs="Tahoma"/>
          <w:sz w:val="22"/>
          <w:szCs w:val="22"/>
        </w:rPr>
        <w:t>write</w:t>
      </w:r>
      <w:r w:rsidR="007F19F7" w:rsidRPr="00764CA3">
        <w:rPr>
          <w:rFonts w:ascii="Tahoma" w:hAnsi="Tahoma" w:cs="Tahoma"/>
          <w:sz w:val="22"/>
          <w:szCs w:val="22"/>
        </w:rPr>
        <w:t>s</w:t>
      </w:r>
      <w:r w:rsidRPr="00764CA3">
        <w:rPr>
          <w:rFonts w:ascii="Tahoma" w:hAnsi="Tahoma" w:cs="Tahoma"/>
          <w:sz w:val="22"/>
          <w:szCs w:val="22"/>
        </w:rPr>
        <w:t xml:space="preserve"> a demobilization plan on how to coordinate the return of resources, including the debriefing of staff and the inspection of equipment and materials.</w:t>
      </w:r>
      <w:r w:rsidR="007F19F7" w:rsidRPr="00764CA3">
        <w:rPr>
          <w:rFonts w:ascii="Tahoma" w:hAnsi="Tahoma" w:cs="Tahoma"/>
          <w:sz w:val="22"/>
          <w:szCs w:val="22"/>
        </w:rPr>
        <w:t xml:space="preserve"> The plan should:</w:t>
      </w:r>
      <w:r w:rsidRPr="00764CA3">
        <w:rPr>
          <w:rFonts w:ascii="Tahoma" w:hAnsi="Tahoma" w:cs="Tahoma"/>
          <w:sz w:val="22"/>
          <w:szCs w:val="22"/>
        </w:rPr>
        <w:t xml:space="preserve"> </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Capture personnel evaluations and identify future tactical resource needs. This </w:t>
      </w:r>
      <w:r w:rsidR="000A07AE" w:rsidRPr="00764CA3">
        <w:rPr>
          <w:rFonts w:ascii="Tahoma" w:hAnsi="Tahoma" w:cs="Tahoma"/>
          <w:color w:val="000000"/>
          <w:sz w:val="22"/>
          <w:szCs w:val="22"/>
        </w:rPr>
        <w:t>w</w:t>
      </w:r>
      <w:r w:rsidRPr="00764CA3">
        <w:rPr>
          <w:rFonts w:ascii="Tahoma" w:hAnsi="Tahoma" w:cs="Tahoma"/>
          <w:color w:val="000000"/>
          <w:sz w:val="22"/>
          <w:szCs w:val="22"/>
        </w:rPr>
        <w:t xml:space="preserve">ould be conducted by both the Requesting Utility prior to releasing the personnel, as well as by the Responding Utility once its personnel are back. </w:t>
      </w:r>
    </w:p>
    <w:p w:rsidR="00470FB5"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Identify release priorities and procedures. This </w:t>
      </w:r>
      <w:r w:rsidR="000A07AE" w:rsidRPr="00764CA3">
        <w:rPr>
          <w:rFonts w:ascii="Tahoma" w:hAnsi="Tahoma" w:cs="Tahoma"/>
          <w:color w:val="000000"/>
          <w:sz w:val="22"/>
          <w:szCs w:val="22"/>
        </w:rPr>
        <w:t>w</w:t>
      </w:r>
      <w:r w:rsidRPr="00764CA3">
        <w:rPr>
          <w:rFonts w:ascii="Tahoma" w:hAnsi="Tahoma" w:cs="Tahoma"/>
          <w:color w:val="000000"/>
          <w:sz w:val="22"/>
          <w:szCs w:val="22"/>
        </w:rPr>
        <w:t>ould include internal resources, mutual aid resources, and any contracted resources.</w:t>
      </w:r>
    </w:p>
    <w:p w:rsidR="00B9071D" w:rsidRPr="00764CA3" w:rsidRDefault="00051032" w:rsidP="004F7C76">
      <w:pPr>
        <w:tabs>
          <w:tab w:val="left" w:pos="1800"/>
        </w:tabs>
        <w:spacing w:before="240" w:after="120"/>
        <w:outlineLvl w:val="1"/>
        <w:rPr>
          <w:rFonts w:ascii="Tahoma" w:hAnsi="Tahoma" w:cs="Tahoma"/>
          <w:b/>
          <w:color w:val="365F92"/>
          <w:sz w:val="22"/>
          <w:szCs w:val="22"/>
        </w:rPr>
      </w:pPr>
      <w:r>
        <w:rPr>
          <w:rFonts w:ascii="Tahoma" w:hAnsi="Tahoma" w:cs="Tahoma"/>
          <w:b/>
          <w:color w:val="365F92"/>
          <w:sz w:val="22"/>
          <w:szCs w:val="22"/>
        </w:rPr>
        <w:br w:type="page"/>
      </w:r>
      <w:bookmarkStart w:id="64" w:name="_Toc459295998"/>
      <w:r w:rsidR="00764CA3" w:rsidRPr="00764CA3">
        <w:rPr>
          <w:rFonts w:ascii="Tahoma" w:hAnsi="Tahoma" w:cs="Tahoma"/>
          <w:b/>
          <w:color w:val="365F92"/>
          <w:sz w:val="22"/>
          <w:szCs w:val="22"/>
        </w:rPr>
        <w:lastRenderedPageBreak/>
        <w:t>Section 6.4</w:t>
      </w:r>
      <w:r w:rsidR="00764CA3" w:rsidRPr="00764CA3">
        <w:rPr>
          <w:rFonts w:ascii="Tahoma" w:hAnsi="Tahoma" w:cs="Tahoma"/>
          <w:b/>
          <w:color w:val="365F92"/>
          <w:sz w:val="22"/>
          <w:szCs w:val="22"/>
        </w:rPr>
        <w:tab/>
      </w:r>
      <w:r w:rsidR="00B9071D" w:rsidRPr="00764CA3">
        <w:rPr>
          <w:rFonts w:ascii="Tahoma" w:hAnsi="Tahoma" w:cs="Tahoma"/>
          <w:b/>
          <w:color w:val="365F92"/>
          <w:sz w:val="22"/>
          <w:szCs w:val="22"/>
        </w:rPr>
        <w:t>Responding Utility Demobilization</w:t>
      </w:r>
      <w:bookmarkEnd w:id="64"/>
      <w:r w:rsidR="00B9071D" w:rsidRPr="00764CA3">
        <w:rPr>
          <w:rFonts w:ascii="Tahoma" w:hAnsi="Tahoma" w:cs="Tahoma"/>
          <w:b/>
          <w:color w:val="365F92"/>
          <w:sz w:val="22"/>
          <w:szCs w:val="22"/>
        </w:rPr>
        <w:t xml:space="preserve"> </w:t>
      </w:r>
    </w:p>
    <w:p w:rsidR="00B9071D" w:rsidRPr="00764CA3" w:rsidRDefault="00B9071D" w:rsidP="00764CA3">
      <w:pPr>
        <w:autoSpaceDE w:val="0"/>
        <w:autoSpaceDN w:val="0"/>
        <w:adjustRightInd w:val="0"/>
        <w:spacing w:after="120"/>
        <w:jc w:val="both"/>
        <w:rPr>
          <w:rFonts w:ascii="Tahoma" w:hAnsi="Tahoma" w:cs="Tahoma"/>
          <w:color w:val="000000"/>
          <w:sz w:val="22"/>
          <w:szCs w:val="22"/>
        </w:rPr>
      </w:pPr>
      <w:r w:rsidRPr="00764CA3">
        <w:rPr>
          <w:rFonts w:ascii="Tahoma" w:hAnsi="Tahoma" w:cs="Tahoma"/>
          <w:color w:val="000000"/>
          <w:sz w:val="22"/>
          <w:szCs w:val="22"/>
        </w:rPr>
        <w:t>While preparing to demobilize and prior to leaving, the Responding Utility’s team is responsible to complete the following tasks:</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Deliver documentation collected during response to the Requesting Utility </w:t>
      </w:r>
    </w:p>
    <w:p w:rsidR="00B9071D" w:rsidRPr="00764CA3" w:rsidRDefault="00B9071D" w:rsidP="00764CA3">
      <w:pPr>
        <w:numPr>
          <w:ilvl w:val="0"/>
          <w:numId w:val="4"/>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Return any sensitive or confidential information to the Requesting Utility</w:t>
      </w:r>
    </w:p>
    <w:p w:rsidR="00B9071D" w:rsidRPr="00764CA3" w:rsidRDefault="00B9071D" w:rsidP="00764CA3">
      <w:pPr>
        <w:numPr>
          <w:ilvl w:val="0"/>
          <w:numId w:val="4"/>
        </w:numPr>
        <w:autoSpaceDE w:val="0"/>
        <w:autoSpaceDN w:val="0"/>
        <w:adjustRightInd w:val="0"/>
        <w:spacing w:after="120"/>
        <w:jc w:val="both"/>
        <w:rPr>
          <w:rFonts w:ascii="Tahoma" w:hAnsi="Tahoma" w:cs="Tahoma"/>
          <w:color w:val="000000"/>
          <w:sz w:val="22"/>
          <w:szCs w:val="22"/>
        </w:rPr>
      </w:pPr>
      <w:r w:rsidRPr="00764CA3">
        <w:rPr>
          <w:rFonts w:ascii="Tahoma" w:hAnsi="Tahoma" w:cs="Tahoma"/>
          <w:color w:val="000000"/>
          <w:sz w:val="22"/>
          <w:szCs w:val="22"/>
        </w:rPr>
        <w:t>Collect all information on costs and process it through the Requesting Utility Finance and Administration Function. Keep copies of all cost documentation for Responding Utility.  Information includes:</w:t>
      </w:r>
    </w:p>
    <w:p w:rsidR="00B9071D" w:rsidRPr="00764CA3" w:rsidRDefault="00B9071D" w:rsidP="00764CA3">
      <w:pPr>
        <w:numPr>
          <w:ilvl w:val="1"/>
          <w:numId w:val="16"/>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Injury reports</w:t>
      </w:r>
    </w:p>
    <w:p w:rsidR="00B9071D" w:rsidRPr="00764CA3" w:rsidRDefault="00B9071D" w:rsidP="00764CA3">
      <w:pPr>
        <w:numPr>
          <w:ilvl w:val="1"/>
          <w:numId w:val="16"/>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Timesheets</w:t>
      </w:r>
    </w:p>
    <w:p w:rsidR="00B9071D" w:rsidRPr="00764CA3" w:rsidRDefault="00B9071D" w:rsidP="00764CA3">
      <w:pPr>
        <w:numPr>
          <w:ilvl w:val="1"/>
          <w:numId w:val="16"/>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Material purchased</w:t>
      </w:r>
    </w:p>
    <w:p w:rsidR="00B9071D" w:rsidRPr="00764CA3" w:rsidRDefault="00B9071D" w:rsidP="00764CA3">
      <w:pPr>
        <w:numPr>
          <w:ilvl w:val="1"/>
          <w:numId w:val="16"/>
        </w:num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Equipment used</w:t>
      </w:r>
    </w:p>
    <w:p w:rsidR="00B9071D" w:rsidRPr="00764CA3" w:rsidRDefault="00B9071D" w:rsidP="00764CA3">
      <w:pPr>
        <w:autoSpaceDE w:val="0"/>
        <w:autoSpaceDN w:val="0"/>
        <w:adjustRightInd w:val="0"/>
        <w:jc w:val="both"/>
        <w:rPr>
          <w:rFonts w:ascii="Tahoma" w:hAnsi="Tahoma" w:cs="Tahoma"/>
          <w:color w:val="000000"/>
          <w:sz w:val="22"/>
          <w:szCs w:val="22"/>
        </w:rPr>
      </w:pPr>
    </w:p>
    <w:p w:rsidR="00B9071D" w:rsidRPr="00764CA3" w:rsidRDefault="00B9071D" w:rsidP="00764CA3">
      <w:pPr>
        <w:autoSpaceDE w:val="0"/>
        <w:autoSpaceDN w:val="0"/>
        <w:adjustRightInd w:val="0"/>
        <w:jc w:val="both"/>
        <w:rPr>
          <w:rFonts w:ascii="Tahoma" w:hAnsi="Tahoma" w:cs="Tahoma"/>
          <w:color w:val="000000"/>
          <w:sz w:val="22"/>
          <w:szCs w:val="22"/>
        </w:rPr>
      </w:pPr>
      <w:r w:rsidRPr="00764CA3">
        <w:rPr>
          <w:rFonts w:ascii="Tahoma" w:hAnsi="Tahoma" w:cs="Tahoma"/>
          <w:color w:val="000000"/>
          <w:sz w:val="22"/>
          <w:szCs w:val="22"/>
        </w:rPr>
        <w:t xml:space="preserve">The Responding Utility will prepare appropriate invoices </w:t>
      </w:r>
      <w:r w:rsidR="000F492A" w:rsidRPr="00764CA3">
        <w:rPr>
          <w:rFonts w:ascii="Tahoma" w:hAnsi="Tahoma" w:cs="Tahoma"/>
          <w:color w:val="000000"/>
          <w:sz w:val="22"/>
          <w:szCs w:val="22"/>
        </w:rPr>
        <w:t xml:space="preserve">as described in </w:t>
      </w:r>
      <w:r w:rsidRPr="00764CA3">
        <w:rPr>
          <w:rFonts w:ascii="Tahoma" w:hAnsi="Tahoma" w:cs="Tahoma"/>
          <w:color w:val="000000"/>
          <w:sz w:val="22"/>
          <w:szCs w:val="22"/>
        </w:rPr>
        <w:t xml:space="preserve">the </w:t>
      </w:r>
      <w:r w:rsidR="00595EC4" w:rsidRPr="00764CA3">
        <w:rPr>
          <w:rFonts w:ascii="Tahoma" w:hAnsi="Tahoma" w:cs="Tahoma"/>
          <w:color w:val="000000"/>
          <w:sz w:val="22"/>
          <w:szCs w:val="22"/>
        </w:rPr>
        <w:t>OH WARN Agreement</w:t>
      </w:r>
      <w:r w:rsidRPr="00764CA3">
        <w:rPr>
          <w:rFonts w:ascii="Tahoma" w:hAnsi="Tahoma" w:cs="Tahoma"/>
          <w:color w:val="000000"/>
          <w:sz w:val="22"/>
          <w:szCs w:val="22"/>
        </w:rPr>
        <w:t>.</w:t>
      </w:r>
    </w:p>
    <w:p w:rsidR="00667EAF" w:rsidRPr="00764CA3" w:rsidRDefault="0079565C" w:rsidP="004F7C76">
      <w:pPr>
        <w:pStyle w:val="NormalTimesNewRoman"/>
        <w:spacing w:before="120" w:after="240"/>
        <w:outlineLvl w:val="0"/>
        <w:rPr>
          <w:rFonts w:ascii="Tahoma" w:hAnsi="Tahoma" w:cs="Tahoma"/>
          <w:b/>
          <w:smallCaps/>
          <w:color w:val="365F92"/>
          <w:sz w:val="28"/>
          <w:szCs w:val="28"/>
        </w:rPr>
      </w:pPr>
      <w:r w:rsidRPr="00764CA3">
        <w:rPr>
          <w:rFonts w:ascii="Tahoma" w:hAnsi="Tahoma" w:cs="Tahoma"/>
          <w:b/>
          <w:smallCaps/>
          <w:color w:val="365F92"/>
          <w:sz w:val="28"/>
          <w:szCs w:val="28"/>
        </w:rPr>
        <w:br w:type="page"/>
      </w:r>
      <w:bookmarkStart w:id="65" w:name="_Toc181430027"/>
      <w:bookmarkStart w:id="66" w:name="_Toc459295999"/>
      <w:r w:rsidR="00667EAF" w:rsidRPr="00764CA3">
        <w:rPr>
          <w:rFonts w:ascii="Tahoma" w:hAnsi="Tahoma" w:cs="Tahoma"/>
          <w:b/>
          <w:smallCaps/>
          <w:color w:val="365F92"/>
          <w:sz w:val="28"/>
          <w:szCs w:val="28"/>
        </w:rPr>
        <w:lastRenderedPageBreak/>
        <w:t>S</w:t>
      </w:r>
      <w:r w:rsidR="0068182F">
        <w:rPr>
          <w:rFonts w:ascii="Tahoma" w:hAnsi="Tahoma" w:cs="Tahoma"/>
          <w:b/>
          <w:smallCaps/>
          <w:color w:val="365F92"/>
          <w:sz w:val="28"/>
          <w:szCs w:val="28"/>
        </w:rPr>
        <w:t>ection</w:t>
      </w:r>
      <w:r w:rsidR="00667EAF" w:rsidRPr="00764CA3">
        <w:rPr>
          <w:rFonts w:ascii="Tahoma" w:hAnsi="Tahoma" w:cs="Tahoma"/>
          <w:b/>
          <w:smallCaps/>
          <w:color w:val="365F92"/>
          <w:sz w:val="28"/>
          <w:szCs w:val="28"/>
        </w:rPr>
        <w:t xml:space="preserve"> </w:t>
      </w:r>
      <w:r w:rsidR="00764CA3" w:rsidRPr="00764CA3">
        <w:rPr>
          <w:rFonts w:ascii="Tahoma" w:hAnsi="Tahoma" w:cs="Tahoma"/>
          <w:b/>
          <w:smallCaps/>
          <w:color w:val="365F92"/>
          <w:sz w:val="28"/>
          <w:szCs w:val="28"/>
        </w:rPr>
        <w:t>7.0</w:t>
      </w:r>
      <w:r w:rsidR="00764CA3" w:rsidRPr="00764CA3">
        <w:rPr>
          <w:rFonts w:ascii="Tahoma" w:hAnsi="Tahoma" w:cs="Tahoma"/>
          <w:b/>
          <w:smallCaps/>
          <w:color w:val="365F92"/>
          <w:sz w:val="28"/>
          <w:szCs w:val="28"/>
        </w:rPr>
        <w:tab/>
      </w:r>
      <w:r w:rsidR="00B014AE">
        <w:rPr>
          <w:rFonts w:ascii="Tahoma" w:hAnsi="Tahoma" w:cs="Tahoma"/>
          <w:b/>
          <w:smallCaps/>
          <w:color w:val="365F92"/>
          <w:sz w:val="28"/>
          <w:szCs w:val="28"/>
        </w:rPr>
        <w:t xml:space="preserve">OH </w:t>
      </w:r>
      <w:r w:rsidR="00667EAF" w:rsidRPr="00764CA3">
        <w:rPr>
          <w:rFonts w:ascii="Tahoma" w:hAnsi="Tahoma" w:cs="Tahoma"/>
          <w:b/>
          <w:smallCaps/>
          <w:color w:val="365F92"/>
          <w:sz w:val="28"/>
          <w:szCs w:val="28"/>
        </w:rPr>
        <w:t xml:space="preserve">WARN </w:t>
      </w:r>
      <w:bookmarkEnd w:id="65"/>
      <w:r w:rsidR="00667EAF" w:rsidRPr="00764CA3">
        <w:rPr>
          <w:rFonts w:ascii="Tahoma" w:hAnsi="Tahoma" w:cs="Tahoma"/>
          <w:b/>
          <w:smallCaps/>
          <w:color w:val="365F92"/>
          <w:sz w:val="28"/>
          <w:szCs w:val="28"/>
        </w:rPr>
        <w:t xml:space="preserve">Response </w:t>
      </w:r>
      <w:r w:rsidR="00C84FD8" w:rsidRPr="00764CA3">
        <w:rPr>
          <w:rFonts w:ascii="Tahoma" w:hAnsi="Tahoma" w:cs="Tahoma"/>
          <w:b/>
          <w:smallCaps/>
          <w:color w:val="365F92"/>
          <w:sz w:val="28"/>
          <w:szCs w:val="28"/>
        </w:rPr>
        <w:t xml:space="preserve">Team </w:t>
      </w:r>
      <w:r w:rsidR="00667EAF" w:rsidRPr="00764CA3">
        <w:rPr>
          <w:rFonts w:ascii="Tahoma" w:hAnsi="Tahoma" w:cs="Tahoma"/>
          <w:b/>
          <w:smallCaps/>
          <w:color w:val="365F92"/>
          <w:sz w:val="28"/>
          <w:szCs w:val="28"/>
        </w:rPr>
        <w:t>Coordination</w:t>
      </w:r>
      <w:bookmarkEnd w:id="66"/>
    </w:p>
    <w:p w:rsidR="00667EAF" w:rsidRPr="00764CA3" w:rsidRDefault="00667EAF" w:rsidP="00764CA3">
      <w:pPr>
        <w:jc w:val="both"/>
        <w:rPr>
          <w:rFonts w:ascii="Tahoma" w:hAnsi="Tahoma" w:cs="Tahoma"/>
          <w:sz w:val="22"/>
          <w:szCs w:val="22"/>
        </w:rPr>
      </w:pPr>
      <w:r w:rsidRPr="00764CA3">
        <w:rPr>
          <w:rFonts w:ascii="Tahoma" w:hAnsi="Tahoma" w:cs="Tahoma"/>
          <w:sz w:val="22"/>
          <w:szCs w:val="22"/>
        </w:rPr>
        <w:t>In incidents that affect more than one utility at the same time, mutual aid</w:t>
      </w:r>
      <w:r w:rsidR="00B17076" w:rsidRPr="00764CA3">
        <w:rPr>
          <w:rFonts w:ascii="Tahoma" w:hAnsi="Tahoma" w:cs="Tahoma"/>
          <w:sz w:val="22"/>
          <w:szCs w:val="22"/>
        </w:rPr>
        <w:t>/assistance</w:t>
      </w:r>
      <w:r w:rsidRPr="00764CA3">
        <w:rPr>
          <w:rFonts w:ascii="Tahoma" w:hAnsi="Tahoma" w:cs="Tahoma"/>
          <w:sz w:val="22"/>
          <w:szCs w:val="22"/>
        </w:rPr>
        <w:t xml:space="preserve"> coordination at a higher level may be necessary. As the incident response grows or, alternatively, when an emergency starts as a large-scale event (such as a catastrophic earthquake), </w:t>
      </w:r>
      <w:r w:rsidR="00B014AE">
        <w:rPr>
          <w:rFonts w:ascii="Tahoma" w:hAnsi="Tahoma" w:cs="Tahoma"/>
          <w:sz w:val="22"/>
          <w:szCs w:val="22"/>
        </w:rPr>
        <w:t xml:space="preserve">OH </w:t>
      </w:r>
      <w:r w:rsidRPr="00764CA3">
        <w:rPr>
          <w:rFonts w:ascii="Tahoma" w:hAnsi="Tahoma" w:cs="Tahoma"/>
          <w:sz w:val="22"/>
          <w:szCs w:val="22"/>
        </w:rPr>
        <w:t>WARN coordination can expand. As the need for coordination increases, t</w:t>
      </w:r>
      <w:r w:rsidR="00E20F8D" w:rsidRPr="00764CA3">
        <w:rPr>
          <w:rFonts w:ascii="Tahoma" w:hAnsi="Tahoma" w:cs="Tahoma"/>
          <w:color w:val="000000"/>
          <w:sz w:val="22"/>
          <w:szCs w:val="22"/>
        </w:rPr>
        <w:t xml:space="preserve">rained </w:t>
      </w:r>
      <w:r w:rsidR="00B014AE">
        <w:rPr>
          <w:rFonts w:ascii="Tahoma" w:hAnsi="Tahoma" w:cs="Tahoma"/>
          <w:color w:val="000000"/>
          <w:sz w:val="22"/>
          <w:szCs w:val="22"/>
        </w:rPr>
        <w:t xml:space="preserve">OH </w:t>
      </w:r>
      <w:r w:rsidRPr="00764CA3">
        <w:rPr>
          <w:rFonts w:ascii="Tahoma" w:hAnsi="Tahoma" w:cs="Tahoma"/>
          <w:color w:val="000000"/>
          <w:sz w:val="22"/>
          <w:szCs w:val="22"/>
        </w:rPr>
        <w:t>WARN Response Team</w:t>
      </w:r>
      <w:r w:rsidR="00E20F8D" w:rsidRPr="00764CA3">
        <w:rPr>
          <w:rFonts w:ascii="Tahoma" w:hAnsi="Tahoma" w:cs="Tahoma"/>
          <w:color w:val="000000"/>
          <w:sz w:val="22"/>
          <w:szCs w:val="22"/>
        </w:rPr>
        <w:t xml:space="preserve"> </w:t>
      </w:r>
      <w:proofErr w:type="gramStart"/>
      <w:r w:rsidR="00E20F8D" w:rsidRPr="00764CA3">
        <w:rPr>
          <w:rFonts w:ascii="Tahoma" w:hAnsi="Tahoma" w:cs="Tahoma"/>
          <w:color w:val="000000"/>
          <w:sz w:val="22"/>
          <w:szCs w:val="22"/>
        </w:rPr>
        <w:t>members</w:t>
      </w:r>
      <w:r w:rsidR="00A92985" w:rsidRPr="00764CA3">
        <w:rPr>
          <w:rFonts w:ascii="Tahoma" w:hAnsi="Tahoma" w:cs="Tahoma"/>
          <w:color w:val="000000"/>
          <w:sz w:val="22"/>
          <w:szCs w:val="22"/>
        </w:rPr>
        <w:t>,</w:t>
      </w:r>
      <w:proofErr w:type="gramEnd"/>
      <w:r w:rsidR="00E20F8D" w:rsidRPr="00764CA3">
        <w:rPr>
          <w:rFonts w:ascii="Tahoma" w:hAnsi="Tahoma" w:cs="Tahoma"/>
          <w:color w:val="000000"/>
          <w:sz w:val="22"/>
          <w:szCs w:val="22"/>
        </w:rPr>
        <w:t xml:space="preserve"> may be called upon</w:t>
      </w:r>
      <w:r w:rsidRPr="00764CA3">
        <w:rPr>
          <w:rFonts w:ascii="Tahoma" w:hAnsi="Tahoma" w:cs="Tahoma"/>
          <w:color w:val="000000"/>
          <w:sz w:val="22"/>
          <w:szCs w:val="22"/>
        </w:rPr>
        <w:t xml:space="preserve"> from non-affected parts of the state to help the area that is affected during a large emergency</w:t>
      </w:r>
      <w:r w:rsidR="00E20F8D" w:rsidRPr="00764CA3">
        <w:rPr>
          <w:rFonts w:ascii="Tahoma" w:hAnsi="Tahoma" w:cs="Tahoma"/>
          <w:color w:val="000000"/>
          <w:sz w:val="22"/>
          <w:szCs w:val="22"/>
        </w:rPr>
        <w:t>. This would allow</w:t>
      </w:r>
      <w:r w:rsidRPr="00764CA3">
        <w:rPr>
          <w:rFonts w:ascii="Tahoma" w:hAnsi="Tahoma" w:cs="Tahoma"/>
          <w:color w:val="000000"/>
          <w:sz w:val="22"/>
          <w:szCs w:val="22"/>
        </w:rPr>
        <w:t xml:space="preserve"> impacted utilities</w:t>
      </w:r>
      <w:r w:rsidR="00E917D9" w:rsidRPr="00764CA3">
        <w:rPr>
          <w:rFonts w:ascii="Tahoma" w:hAnsi="Tahoma" w:cs="Tahoma"/>
          <w:color w:val="000000"/>
          <w:sz w:val="22"/>
          <w:szCs w:val="22"/>
        </w:rPr>
        <w:t xml:space="preserve"> to</w:t>
      </w:r>
      <w:r w:rsidRPr="00764CA3">
        <w:rPr>
          <w:rFonts w:ascii="Tahoma" w:hAnsi="Tahoma" w:cs="Tahoma"/>
          <w:color w:val="000000"/>
          <w:sz w:val="22"/>
          <w:szCs w:val="22"/>
        </w:rPr>
        <w:t xml:space="preserve"> focus on repair and restoration</w:t>
      </w:r>
      <w:r w:rsidR="00E20F8D" w:rsidRPr="00764CA3">
        <w:rPr>
          <w:rFonts w:ascii="Tahoma" w:hAnsi="Tahoma" w:cs="Tahoma"/>
          <w:color w:val="000000"/>
          <w:sz w:val="22"/>
          <w:szCs w:val="22"/>
        </w:rPr>
        <w:t xml:space="preserve"> issues</w:t>
      </w:r>
      <w:r w:rsidRPr="00764CA3">
        <w:rPr>
          <w:rFonts w:ascii="Tahoma" w:hAnsi="Tahoma" w:cs="Tahoma"/>
          <w:color w:val="000000"/>
          <w:sz w:val="22"/>
          <w:szCs w:val="22"/>
        </w:rPr>
        <w:t xml:space="preserve">. </w:t>
      </w:r>
      <w:r w:rsidRPr="00764CA3">
        <w:rPr>
          <w:rFonts w:ascii="Tahoma" w:hAnsi="Tahoma" w:cs="Tahoma"/>
          <w:sz w:val="22"/>
          <w:szCs w:val="22"/>
        </w:rPr>
        <w:t xml:space="preserve">During an incident that affects multiple counties, coordination at </w:t>
      </w:r>
      <w:r w:rsidR="00E20F8D" w:rsidRPr="00764CA3">
        <w:rPr>
          <w:rFonts w:ascii="Tahoma" w:hAnsi="Tahoma" w:cs="Tahoma"/>
          <w:sz w:val="22"/>
          <w:szCs w:val="22"/>
        </w:rPr>
        <w:t xml:space="preserve">a </w:t>
      </w:r>
      <w:r w:rsidRPr="00764CA3">
        <w:rPr>
          <w:rFonts w:ascii="Tahoma" w:hAnsi="Tahoma" w:cs="Tahoma"/>
          <w:sz w:val="22"/>
          <w:szCs w:val="22"/>
        </w:rPr>
        <w:t>region and/or state level may be necessary</w:t>
      </w:r>
      <w:r w:rsidR="00E20F8D" w:rsidRPr="00764CA3">
        <w:rPr>
          <w:rFonts w:ascii="Tahoma" w:hAnsi="Tahoma" w:cs="Tahoma"/>
          <w:sz w:val="22"/>
          <w:szCs w:val="22"/>
        </w:rPr>
        <w:t xml:space="preserve">, </w:t>
      </w:r>
      <w:r w:rsidR="00E917D9" w:rsidRPr="00764CA3">
        <w:rPr>
          <w:rFonts w:ascii="Tahoma" w:hAnsi="Tahoma" w:cs="Tahoma"/>
          <w:sz w:val="22"/>
          <w:szCs w:val="22"/>
        </w:rPr>
        <w:t>where the R</w:t>
      </w:r>
      <w:r w:rsidR="00E20F8D" w:rsidRPr="00764CA3">
        <w:rPr>
          <w:rFonts w:ascii="Tahoma" w:hAnsi="Tahoma" w:cs="Tahoma"/>
          <w:sz w:val="22"/>
          <w:szCs w:val="22"/>
        </w:rPr>
        <w:t xml:space="preserve">esponse </w:t>
      </w:r>
      <w:r w:rsidR="00E917D9" w:rsidRPr="00764CA3">
        <w:rPr>
          <w:rFonts w:ascii="Tahoma" w:hAnsi="Tahoma" w:cs="Tahoma"/>
          <w:sz w:val="22"/>
          <w:szCs w:val="22"/>
        </w:rPr>
        <w:t>T</w:t>
      </w:r>
      <w:r w:rsidR="00E20F8D" w:rsidRPr="00764CA3">
        <w:rPr>
          <w:rFonts w:ascii="Tahoma" w:hAnsi="Tahoma" w:cs="Tahoma"/>
          <w:sz w:val="22"/>
          <w:szCs w:val="22"/>
        </w:rPr>
        <w:t>eam</w:t>
      </w:r>
      <w:r w:rsidR="00E917D9" w:rsidRPr="00764CA3">
        <w:rPr>
          <w:rFonts w:ascii="Tahoma" w:hAnsi="Tahoma" w:cs="Tahoma"/>
          <w:sz w:val="22"/>
          <w:szCs w:val="22"/>
        </w:rPr>
        <w:t xml:space="preserve"> may respond</w:t>
      </w:r>
      <w:r w:rsidRPr="00764CA3">
        <w:rPr>
          <w:rFonts w:ascii="Tahoma" w:hAnsi="Tahoma" w:cs="Tahoma"/>
          <w:sz w:val="22"/>
          <w:szCs w:val="22"/>
        </w:rPr>
        <w:t xml:space="preserve">. </w:t>
      </w:r>
      <w:r w:rsidR="00E917D9" w:rsidRPr="00764CA3">
        <w:rPr>
          <w:rFonts w:ascii="Tahoma" w:hAnsi="Tahoma" w:cs="Tahoma"/>
          <w:sz w:val="22"/>
          <w:szCs w:val="22"/>
        </w:rPr>
        <w:t xml:space="preserve">When more than one Response Team member arrives at a reporting site, a Response Team </w:t>
      </w:r>
      <w:r w:rsidR="006B7126" w:rsidRPr="00764CA3">
        <w:rPr>
          <w:rFonts w:ascii="Tahoma" w:hAnsi="Tahoma" w:cs="Tahoma"/>
          <w:sz w:val="22"/>
          <w:szCs w:val="22"/>
        </w:rPr>
        <w:t>l</w:t>
      </w:r>
      <w:r w:rsidR="00E917D9" w:rsidRPr="00764CA3">
        <w:rPr>
          <w:rFonts w:ascii="Tahoma" w:hAnsi="Tahoma" w:cs="Tahoma"/>
          <w:sz w:val="22"/>
          <w:szCs w:val="22"/>
        </w:rPr>
        <w:t xml:space="preserve">eader is selected to communicate with the appropriate authorities. </w:t>
      </w:r>
      <w:r w:rsidRPr="00764CA3">
        <w:rPr>
          <w:rFonts w:ascii="Tahoma" w:hAnsi="Tahoma" w:cs="Tahoma"/>
          <w:sz w:val="22"/>
          <w:szCs w:val="22"/>
        </w:rPr>
        <w:t>The following applies when coordination is needed at the operational area, region</w:t>
      </w:r>
      <w:r w:rsidR="00324840" w:rsidRPr="00764CA3">
        <w:rPr>
          <w:rFonts w:ascii="Tahoma" w:hAnsi="Tahoma" w:cs="Tahoma"/>
          <w:sz w:val="22"/>
          <w:szCs w:val="22"/>
        </w:rPr>
        <w:t>,</w:t>
      </w:r>
      <w:r w:rsidRPr="00764CA3">
        <w:rPr>
          <w:rFonts w:ascii="Tahoma" w:hAnsi="Tahoma" w:cs="Tahoma"/>
          <w:sz w:val="22"/>
          <w:szCs w:val="22"/>
        </w:rPr>
        <w:t xml:space="preserve"> or state levels.  </w:t>
      </w:r>
    </w:p>
    <w:p w:rsidR="00667EAF" w:rsidRPr="00A92985" w:rsidRDefault="00667EAF" w:rsidP="00667EAF">
      <w:pPr>
        <w:rPr>
          <w:rFonts w:ascii="Times New Roman" w:hAnsi="Times New Roman"/>
          <w:sz w:val="22"/>
          <w:szCs w:val="22"/>
        </w:rPr>
      </w:pPr>
    </w:p>
    <w:p w:rsidR="00667EAF" w:rsidRPr="00B014AE" w:rsidRDefault="00667EAF" w:rsidP="00B014AE">
      <w:pPr>
        <w:spacing w:after="120"/>
        <w:jc w:val="both"/>
        <w:rPr>
          <w:rFonts w:ascii="Tahoma" w:hAnsi="Tahoma" w:cs="Tahoma"/>
          <w:sz w:val="22"/>
          <w:szCs w:val="22"/>
        </w:rPr>
      </w:pPr>
      <w:r w:rsidRPr="00B014AE">
        <w:rPr>
          <w:rFonts w:ascii="Tahoma" w:hAnsi="Tahoma" w:cs="Tahoma"/>
          <w:sz w:val="22"/>
          <w:szCs w:val="22"/>
        </w:rPr>
        <w:t xml:space="preserve">Once a </w:t>
      </w:r>
      <w:r w:rsidR="00B014AE" w:rsidRPr="00B014AE">
        <w:rPr>
          <w:rFonts w:ascii="Tahoma" w:hAnsi="Tahoma" w:cs="Tahoma"/>
          <w:sz w:val="22"/>
          <w:szCs w:val="22"/>
        </w:rPr>
        <w:t xml:space="preserve">Utility </w:t>
      </w:r>
      <w:r w:rsidRPr="00B014AE">
        <w:rPr>
          <w:rFonts w:ascii="Tahoma" w:hAnsi="Tahoma" w:cs="Tahoma"/>
          <w:sz w:val="22"/>
          <w:szCs w:val="22"/>
        </w:rPr>
        <w:t xml:space="preserve">Member contacts the </w:t>
      </w:r>
      <w:r w:rsidR="00B014AE" w:rsidRPr="00B014AE">
        <w:rPr>
          <w:rFonts w:ascii="Tahoma" w:hAnsi="Tahoma" w:cs="Tahoma"/>
          <w:sz w:val="22"/>
          <w:szCs w:val="22"/>
        </w:rPr>
        <w:t xml:space="preserve">OH </w:t>
      </w:r>
      <w:r w:rsidRPr="00B014AE">
        <w:rPr>
          <w:rFonts w:ascii="Tahoma" w:hAnsi="Tahoma" w:cs="Tahoma"/>
          <w:sz w:val="22"/>
          <w:szCs w:val="22"/>
        </w:rPr>
        <w:t xml:space="preserve">WARN Steering Committee, any initial response effort may be managed by one person and then grow to include a team. If activated, the purpose of the </w:t>
      </w:r>
      <w:r w:rsidR="00B014AE">
        <w:rPr>
          <w:rFonts w:ascii="Tahoma" w:hAnsi="Tahoma" w:cs="Tahoma"/>
          <w:sz w:val="22"/>
          <w:szCs w:val="22"/>
        </w:rPr>
        <w:t xml:space="preserve">OH </w:t>
      </w:r>
      <w:r w:rsidRPr="00B014AE">
        <w:rPr>
          <w:rFonts w:ascii="Tahoma" w:hAnsi="Tahoma" w:cs="Tahoma"/>
          <w:sz w:val="22"/>
          <w:szCs w:val="22"/>
        </w:rPr>
        <w:t>WARN Response Team is to:</w:t>
      </w:r>
    </w:p>
    <w:p w:rsidR="00667EAF" w:rsidRPr="00B014AE" w:rsidRDefault="00667EAF"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B014AE">
        <w:rPr>
          <w:rFonts w:ascii="Tahoma" w:hAnsi="Tahoma" w:cs="Tahoma"/>
          <w:color w:val="000000"/>
          <w:sz w:val="22"/>
          <w:szCs w:val="22"/>
        </w:rPr>
        <w:t>Provide a point of contact and liaison for utility-related matters during an emergency</w:t>
      </w:r>
    </w:p>
    <w:p w:rsidR="00667EAF" w:rsidRPr="00B014AE" w:rsidRDefault="00667EAF"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B014AE">
        <w:rPr>
          <w:rFonts w:ascii="Tahoma" w:hAnsi="Tahoma" w:cs="Tahoma"/>
          <w:color w:val="000000"/>
          <w:sz w:val="22"/>
          <w:szCs w:val="22"/>
        </w:rPr>
        <w:t>Collect information regarding:</w:t>
      </w:r>
    </w:p>
    <w:p w:rsidR="00667EAF" w:rsidRPr="00B014AE" w:rsidRDefault="00667EAF" w:rsidP="00051032">
      <w:pPr>
        <w:numPr>
          <w:ilvl w:val="1"/>
          <w:numId w:val="11"/>
        </w:numPr>
        <w:tabs>
          <w:tab w:val="num" w:pos="1440"/>
        </w:tabs>
        <w:autoSpaceDE w:val="0"/>
        <w:autoSpaceDN w:val="0"/>
        <w:adjustRightInd w:val="0"/>
        <w:ind w:left="720" w:firstLine="360"/>
        <w:jc w:val="both"/>
        <w:rPr>
          <w:rFonts w:ascii="Tahoma" w:hAnsi="Tahoma" w:cs="Tahoma"/>
          <w:color w:val="000000"/>
          <w:sz w:val="22"/>
          <w:szCs w:val="22"/>
        </w:rPr>
      </w:pPr>
      <w:r w:rsidRPr="00B014AE">
        <w:rPr>
          <w:rFonts w:ascii="Tahoma" w:hAnsi="Tahoma" w:cs="Tahoma"/>
          <w:color w:val="000000"/>
          <w:sz w:val="22"/>
          <w:szCs w:val="22"/>
        </w:rPr>
        <w:t>Extent and type of customer and infrastructure damages</w:t>
      </w:r>
    </w:p>
    <w:p w:rsidR="00667EAF" w:rsidRPr="00B014AE" w:rsidRDefault="00667EAF" w:rsidP="00051032">
      <w:pPr>
        <w:numPr>
          <w:ilvl w:val="1"/>
          <w:numId w:val="11"/>
        </w:numPr>
        <w:tabs>
          <w:tab w:val="num" w:pos="1440"/>
        </w:tabs>
        <w:autoSpaceDE w:val="0"/>
        <w:autoSpaceDN w:val="0"/>
        <w:adjustRightInd w:val="0"/>
        <w:ind w:left="720" w:firstLine="360"/>
        <w:jc w:val="both"/>
        <w:rPr>
          <w:rFonts w:ascii="Tahoma" w:hAnsi="Tahoma" w:cs="Tahoma"/>
          <w:color w:val="000000"/>
          <w:sz w:val="22"/>
          <w:szCs w:val="22"/>
        </w:rPr>
      </w:pPr>
      <w:r w:rsidRPr="00B014AE">
        <w:rPr>
          <w:rFonts w:ascii="Tahoma" w:hAnsi="Tahoma" w:cs="Tahoma"/>
          <w:color w:val="000000"/>
          <w:sz w:val="22"/>
          <w:szCs w:val="22"/>
        </w:rPr>
        <w:t>General geographic location(s) of outages</w:t>
      </w:r>
    </w:p>
    <w:p w:rsidR="00667EAF" w:rsidRPr="00B014AE" w:rsidRDefault="00667EAF" w:rsidP="00051032">
      <w:pPr>
        <w:numPr>
          <w:ilvl w:val="1"/>
          <w:numId w:val="11"/>
        </w:numPr>
        <w:tabs>
          <w:tab w:val="num" w:pos="1440"/>
        </w:tabs>
        <w:autoSpaceDE w:val="0"/>
        <w:autoSpaceDN w:val="0"/>
        <w:adjustRightInd w:val="0"/>
        <w:ind w:left="720" w:firstLine="360"/>
        <w:jc w:val="both"/>
        <w:rPr>
          <w:rFonts w:ascii="Tahoma" w:hAnsi="Tahoma" w:cs="Tahoma"/>
          <w:color w:val="000000"/>
          <w:sz w:val="22"/>
          <w:szCs w:val="22"/>
        </w:rPr>
      </w:pPr>
      <w:r w:rsidRPr="00B014AE">
        <w:rPr>
          <w:rFonts w:ascii="Tahoma" w:hAnsi="Tahoma" w:cs="Tahoma"/>
          <w:color w:val="000000"/>
          <w:sz w:val="22"/>
          <w:szCs w:val="22"/>
        </w:rPr>
        <w:t>Expected duration of outages</w:t>
      </w:r>
    </w:p>
    <w:p w:rsidR="00667EAF" w:rsidRPr="00B014AE" w:rsidRDefault="00667EAF" w:rsidP="00051032">
      <w:pPr>
        <w:numPr>
          <w:ilvl w:val="1"/>
          <w:numId w:val="11"/>
        </w:numPr>
        <w:tabs>
          <w:tab w:val="num" w:pos="1440"/>
        </w:tabs>
        <w:autoSpaceDE w:val="0"/>
        <w:autoSpaceDN w:val="0"/>
        <w:adjustRightInd w:val="0"/>
        <w:ind w:left="720" w:firstLine="360"/>
        <w:jc w:val="both"/>
        <w:rPr>
          <w:rFonts w:ascii="Tahoma" w:hAnsi="Tahoma" w:cs="Tahoma"/>
          <w:color w:val="000000"/>
          <w:sz w:val="22"/>
          <w:szCs w:val="22"/>
        </w:rPr>
      </w:pPr>
      <w:r w:rsidRPr="00B014AE">
        <w:rPr>
          <w:rFonts w:ascii="Tahoma" w:hAnsi="Tahoma" w:cs="Tahoma"/>
          <w:color w:val="000000"/>
          <w:sz w:val="22"/>
          <w:szCs w:val="22"/>
        </w:rPr>
        <w:t xml:space="preserve">Number of customers affected </w:t>
      </w:r>
    </w:p>
    <w:p w:rsidR="00667EAF" w:rsidRPr="00B014AE" w:rsidRDefault="00667EAF" w:rsidP="00051032">
      <w:pPr>
        <w:numPr>
          <w:ilvl w:val="1"/>
          <w:numId w:val="11"/>
        </w:numPr>
        <w:tabs>
          <w:tab w:val="num" w:pos="1440"/>
        </w:tabs>
        <w:autoSpaceDE w:val="0"/>
        <w:autoSpaceDN w:val="0"/>
        <w:adjustRightInd w:val="0"/>
        <w:ind w:left="720" w:firstLine="360"/>
        <w:jc w:val="both"/>
        <w:rPr>
          <w:rFonts w:ascii="Tahoma" w:hAnsi="Tahoma" w:cs="Tahoma"/>
          <w:color w:val="000000"/>
          <w:sz w:val="22"/>
          <w:szCs w:val="22"/>
        </w:rPr>
      </w:pPr>
      <w:r w:rsidRPr="00B014AE">
        <w:rPr>
          <w:rFonts w:ascii="Tahoma" w:hAnsi="Tahoma" w:cs="Tahoma"/>
          <w:color w:val="000000"/>
          <w:sz w:val="22"/>
          <w:szCs w:val="22"/>
        </w:rPr>
        <w:t>Resources and information requirements of the affected utilities</w:t>
      </w:r>
    </w:p>
    <w:p w:rsidR="00667EAF" w:rsidRPr="00B014AE" w:rsidRDefault="00667EAF"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B014AE">
        <w:rPr>
          <w:rFonts w:ascii="Tahoma" w:hAnsi="Tahoma" w:cs="Tahoma"/>
          <w:color w:val="000000"/>
          <w:sz w:val="22"/>
          <w:szCs w:val="22"/>
        </w:rPr>
        <w:t xml:space="preserve">Assist in locating emergency </w:t>
      </w:r>
      <w:r w:rsidR="00F623FC" w:rsidRPr="00B014AE">
        <w:rPr>
          <w:rFonts w:ascii="Tahoma" w:hAnsi="Tahoma" w:cs="Tahoma"/>
          <w:color w:val="000000"/>
          <w:sz w:val="22"/>
          <w:szCs w:val="22"/>
        </w:rPr>
        <w:t>equipment</w:t>
      </w:r>
      <w:r w:rsidRPr="00B014AE">
        <w:rPr>
          <w:rFonts w:ascii="Tahoma" w:hAnsi="Tahoma" w:cs="Tahoma"/>
          <w:color w:val="000000"/>
          <w:sz w:val="22"/>
          <w:szCs w:val="22"/>
        </w:rPr>
        <w:t>, personnel, or material necessary for service restoration</w:t>
      </w:r>
    </w:p>
    <w:p w:rsidR="000B0752" w:rsidRPr="00B014AE" w:rsidRDefault="00667EAF" w:rsidP="00051032">
      <w:pPr>
        <w:numPr>
          <w:ilvl w:val="0"/>
          <w:numId w:val="11"/>
        </w:numPr>
        <w:tabs>
          <w:tab w:val="clear" w:pos="3240"/>
          <w:tab w:val="num" w:pos="720"/>
        </w:tabs>
        <w:autoSpaceDE w:val="0"/>
        <w:autoSpaceDN w:val="0"/>
        <w:adjustRightInd w:val="0"/>
        <w:ind w:left="720"/>
        <w:jc w:val="both"/>
        <w:rPr>
          <w:rFonts w:ascii="Tahoma" w:hAnsi="Tahoma" w:cs="Tahoma"/>
          <w:color w:val="000000"/>
          <w:sz w:val="22"/>
          <w:szCs w:val="22"/>
        </w:rPr>
      </w:pPr>
      <w:r w:rsidRPr="00B014AE">
        <w:rPr>
          <w:rFonts w:ascii="Tahoma" w:hAnsi="Tahoma" w:cs="Tahoma"/>
          <w:color w:val="000000"/>
          <w:sz w:val="22"/>
          <w:szCs w:val="22"/>
        </w:rPr>
        <w:t>Advise utilities of restoration assistance and resources available</w:t>
      </w:r>
    </w:p>
    <w:p w:rsidR="000B0752" w:rsidRPr="00B014AE" w:rsidRDefault="000B0752" w:rsidP="00B014AE">
      <w:pPr>
        <w:autoSpaceDE w:val="0"/>
        <w:autoSpaceDN w:val="0"/>
        <w:adjustRightInd w:val="0"/>
        <w:jc w:val="both"/>
        <w:rPr>
          <w:rFonts w:ascii="Tahoma" w:hAnsi="Tahoma" w:cs="Tahoma"/>
          <w:color w:val="000000"/>
          <w:sz w:val="22"/>
          <w:szCs w:val="22"/>
        </w:rPr>
      </w:pPr>
    </w:p>
    <w:p w:rsidR="00667EAF" w:rsidRPr="00B014AE" w:rsidRDefault="00667EAF" w:rsidP="00B014AE">
      <w:pPr>
        <w:jc w:val="both"/>
        <w:rPr>
          <w:rFonts w:ascii="Tahoma" w:hAnsi="Tahoma" w:cs="Tahoma"/>
          <w:sz w:val="22"/>
          <w:szCs w:val="22"/>
        </w:rPr>
      </w:pPr>
      <w:r w:rsidRPr="00B014AE">
        <w:rPr>
          <w:rFonts w:ascii="Tahoma" w:hAnsi="Tahoma" w:cs="Tahoma"/>
          <w:sz w:val="22"/>
          <w:szCs w:val="22"/>
        </w:rPr>
        <w:t xml:space="preserve">In order to achieve 24/7 staffing, the Response Team and the </w:t>
      </w:r>
      <w:r w:rsidR="00372AE7" w:rsidRPr="00B014AE">
        <w:rPr>
          <w:rFonts w:ascii="Tahoma" w:hAnsi="Tahoma" w:cs="Tahoma"/>
          <w:sz w:val="22"/>
          <w:szCs w:val="22"/>
        </w:rPr>
        <w:t>Utility Members</w:t>
      </w:r>
      <w:r w:rsidRPr="00B014AE">
        <w:rPr>
          <w:rFonts w:ascii="Tahoma" w:hAnsi="Tahoma" w:cs="Tahoma"/>
          <w:sz w:val="22"/>
          <w:szCs w:val="22"/>
        </w:rPr>
        <w:t xml:space="preserve"> must have accurate contact data, and the Response Team must establish a staffing plan and </w:t>
      </w:r>
      <w:r w:rsidR="00C74DE5" w:rsidRPr="00B014AE">
        <w:rPr>
          <w:rFonts w:ascii="Tahoma" w:hAnsi="Tahoma" w:cs="Tahoma"/>
          <w:sz w:val="22"/>
          <w:szCs w:val="22"/>
        </w:rPr>
        <w:t xml:space="preserve">the </w:t>
      </w:r>
      <w:r w:rsidRPr="00B014AE">
        <w:rPr>
          <w:rFonts w:ascii="Tahoma" w:hAnsi="Tahoma" w:cs="Tahoma"/>
          <w:sz w:val="22"/>
          <w:szCs w:val="22"/>
        </w:rPr>
        <w:t xml:space="preserve">means to keep it current, and then communicate it to the </w:t>
      </w:r>
      <w:r w:rsidR="00372AE7" w:rsidRPr="00B014AE">
        <w:rPr>
          <w:rFonts w:ascii="Tahoma" w:hAnsi="Tahoma" w:cs="Tahoma"/>
          <w:sz w:val="22"/>
          <w:szCs w:val="22"/>
        </w:rPr>
        <w:t>Utility Members</w:t>
      </w:r>
      <w:r w:rsidRPr="00B014AE">
        <w:rPr>
          <w:rFonts w:ascii="Tahoma" w:hAnsi="Tahoma" w:cs="Tahoma"/>
          <w:sz w:val="22"/>
          <w:szCs w:val="22"/>
        </w:rPr>
        <w:t xml:space="preserve">. The Response Team may start activities virtually via e-mail or other communication methods. If the emergency calls for a full “team response,” the Response Team </w:t>
      </w:r>
      <w:r w:rsidR="006B7126" w:rsidRPr="00B014AE">
        <w:rPr>
          <w:rFonts w:ascii="Tahoma" w:hAnsi="Tahoma" w:cs="Tahoma"/>
          <w:sz w:val="22"/>
          <w:szCs w:val="22"/>
        </w:rPr>
        <w:t>m</w:t>
      </w:r>
      <w:r w:rsidRPr="00B014AE">
        <w:rPr>
          <w:rFonts w:ascii="Tahoma" w:hAnsi="Tahoma" w:cs="Tahoma"/>
          <w:sz w:val="22"/>
          <w:szCs w:val="22"/>
        </w:rPr>
        <w:t xml:space="preserve">embers may gather at the State </w:t>
      </w:r>
      <w:proofErr w:type="spellStart"/>
      <w:r w:rsidRPr="00B014AE">
        <w:rPr>
          <w:rFonts w:ascii="Tahoma" w:hAnsi="Tahoma" w:cs="Tahoma"/>
          <w:sz w:val="22"/>
          <w:szCs w:val="22"/>
        </w:rPr>
        <w:t>EOC</w:t>
      </w:r>
      <w:proofErr w:type="spellEnd"/>
      <w:r w:rsidRPr="00B014AE">
        <w:rPr>
          <w:rFonts w:ascii="Tahoma" w:hAnsi="Tahoma" w:cs="Tahoma"/>
          <w:sz w:val="22"/>
          <w:szCs w:val="22"/>
        </w:rPr>
        <w:t xml:space="preserve">, a local </w:t>
      </w:r>
      <w:proofErr w:type="spellStart"/>
      <w:r w:rsidRPr="00B014AE">
        <w:rPr>
          <w:rFonts w:ascii="Tahoma" w:hAnsi="Tahoma" w:cs="Tahoma"/>
          <w:sz w:val="22"/>
          <w:szCs w:val="22"/>
        </w:rPr>
        <w:t>EOC</w:t>
      </w:r>
      <w:proofErr w:type="spellEnd"/>
      <w:r w:rsidRPr="00B014AE">
        <w:rPr>
          <w:rFonts w:ascii="Tahoma" w:hAnsi="Tahoma" w:cs="Tahoma"/>
          <w:sz w:val="22"/>
          <w:szCs w:val="22"/>
        </w:rPr>
        <w:t xml:space="preserve">, or other designated location. </w:t>
      </w:r>
      <w:r w:rsidR="00C74DE5" w:rsidRPr="00B014AE">
        <w:rPr>
          <w:rFonts w:ascii="Tahoma" w:hAnsi="Tahoma" w:cs="Tahoma"/>
          <w:sz w:val="22"/>
          <w:szCs w:val="22"/>
        </w:rPr>
        <w:t>When activated, t</w:t>
      </w:r>
      <w:r w:rsidRPr="00B014AE">
        <w:rPr>
          <w:rFonts w:ascii="Tahoma" w:hAnsi="Tahoma" w:cs="Tahoma"/>
          <w:sz w:val="22"/>
          <w:szCs w:val="22"/>
        </w:rPr>
        <w:t xml:space="preserve">he Response Team </w:t>
      </w:r>
      <w:r w:rsidR="006B7126" w:rsidRPr="00B014AE">
        <w:rPr>
          <w:rFonts w:ascii="Tahoma" w:hAnsi="Tahoma" w:cs="Tahoma"/>
          <w:sz w:val="22"/>
          <w:szCs w:val="22"/>
        </w:rPr>
        <w:t>m</w:t>
      </w:r>
      <w:r w:rsidRPr="00B014AE">
        <w:rPr>
          <w:rFonts w:ascii="Tahoma" w:hAnsi="Tahoma" w:cs="Tahoma"/>
          <w:sz w:val="22"/>
          <w:szCs w:val="22"/>
        </w:rPr>
        <w:t xml:space="preserve">embers are responsible for the overall management of the </w:t>
      </w:r>
      <w:r w:rsidR="00B014AE">
        <w:rPr>
          <w:rFonts w:ascii="Tahoma" w:hAnsi="Tahoma" w:cs="Tahoma"/>
          <w:sz w:val="22"/>
          <w:szCs w:val="22"/>
        </w:rPr>
        <w:t xml:space="preserve">OH </w:t>
      </w:r>
      <w:r w:rsidRPr="00B014AE">
        <w:rPr>
          <w:rFonts w:ascii="Tahoma" w:hAnsi="Tahoma" w:cs="Tahoma"/>
          <w:sz w:val="22"/>
          <w:szCs w:val="22"/>
        </w:rPr>
        <w:t xml:space="preserve">WARN response. (See </w:t>
      </w:r>
      <w:r w:rsidRPr="00B014AE">
        <w:rPr>
          <w:rFonts w:ascii="Tahoma" w:hAnsi="Tahoma" w:cs="Tahoma"/>
          <w:b/>
          <w:sz w:val="22"/>
          <w:szCs w:val="22"/>
        </w:rPr>
        <w:t>Attachment L</w:t>
      </w:r>
      <w:r w:rsidRPr="00B014AE">
        <w:rPr>
          <w:rFonts w:ascii="Tahoma" w:hAnsi="Tahoma" w:cs="Tahoma"/>
          <w:sz w:val="22"/>
          <w:szCs w:val="22"/>
        </w:rPr>
        <w:t xml:space="preserve"> for details and information about the reporting sites.)    </w:t>
      </w:r>
    </w:p>
    <w:p w:rsidR="00667EAF" w:rsidRPr="00B014AE" w:rsidRDefault="00B014AE" w:rsidP="00B014AE">
      <w:pPr>
        <w:pStyle w:val="Heading2"/>
        <w:tabs>
          <w:tab w:val="left" w:pos="1800"/>
        </w:tabs>
        <w:spacing w:after="120"/>
        <w:rPr>
          <w:rFonts w:ascii="Tahoma" w:hAnsi="Tahoma" w:cs="Tahoma"/>
          <w:i w:val="0"/>
          <w:color w:val="365F92"/>
          <w:sz w:val="22"/>
          <w:szCs w:val="22"/>
        </w:rPr>
      </w:pPr>
      <w:bookmarkStart w:id="67" w:name="_Toc181430034"/>
      <w:bookmarkStart w:id="68" w:name="_Toc459296000"/>
      <w:r w:rsidRPr="00B014AE">
        <w:rPr>
          <w:rFonts w:ascii="Tahoma" w:hAnsi="Tahoma" w:cs="Tahoma"/>
          <w:i w:val="0"/>
          <w:color w:val="365F92"/>
          <w:sz w:val="22"/>
          <w:szCs w:val="22"/>
        </w:rPr>
        <w:t>Section 7.1</w:t>
      </w:r>
      <w:r w:rsidRPr="00B014AE">
        <w:rPr>
          <w:rFonts w:ascii="Tahoma" w:hAnsi="Tahoma" w:cs="Tahoma"/>
          <w:i w:val="0"/>
          <w:color w:val="365F92"/>
          <w:sz w:val="22"/>
          <w:szCs w:val="22"/>
        </w:rPr>
        <w:tab/>
      </w:r>
      <w:r w:rsidR="00667EAF" w:rsidRPr="00B014AE">
        <w:rPr>
          <w:rFonts w:ascii="Tahoma" w:hAnsi="Tahoma" w:cs="Tahoma"/>
          <w:i w:val="0"/>
          <w:color w:val="365F92"/>
          <w:sz w:val="22"/>
          <w:szCs w:val="22"/>
        </w:rPr>
        <w:t>Response Team Member Roles and Responsibilities</w:t>
      </w:r>
      <w:bookmarkEnd w:id="67"/>
      <w:bookmarkEnd w:id="68"/>
    </w:p>
    <w:p w:rsidR="00667EAF" w:rsidRPr="00B014AE" w:rsidRDefault="00667EAF" w:rsidP="00B014AE">
      <w:pPr>
        <w:keepNext/>
        <w:spacing w:after="120"/>
        <w:jc w:val="both"/>
        <w:rPr>
          <w:rFonts w:ascii="Tahoma" w:hAnsi="Tahoma" w:cs="Tahoma"/>
          <w:sz w:val="22"/>
          <w:szCs w:val="22"/>
        </w:rPr>
      </w:pPr>
      <w:r w:rsidRPr="00B014AE">
        <w:rPr>
          <w:rFonts w:ascii="Tahoma" w:hAnsi="Tahoma" w:cs="Tahoma"/>
          <w:sz w:val="22"/>
          <w:szCs w:val="22"/>
        </w:rPr>
        <w:t xml:space="preserve">The </w:t>
      </w:r>
      <w:r w:rsidR="00B014AE">
        <w:rPr>
          <w:rFonts w:ascii="Tahoma" w:hAnsi="Tahoma" w:cs="Tahoma"/>
          <w:sz w:val="22"/>
          <w:szCs w:val="22"/>
        </w:rPr>
        <w:t xml:space="preserve">OH </w:t>
      </w:r>
      <w:r w:rsidRPr="00B014AE">
        <w:rPr>
          <w:rFonts w:ascii="Tahoma" w:hAnsi="Tahoma" w:cs="Tahoma"/>
          <w:sz w:val="22"/>
          <w:szCs w:val="22"/>
        </w:rPr>
        <w:t xml:space="preserve">WARN Response Team is organized to assist as part of a Multi-Agency Coordination </w:t>
      </w:r>
      <w:r w:rsidR="006B7126" w:rsidRPr="00B014AE">
        <w:rPr>
          <w:rFonts w:ascii="Tahoma" w:hAnsi="Tahoma" w:cs="Tahoma"/>
          <w:sz w:val="22"/>
          <w:szCs w:val="22"/>
        </w:rPr>
        <w:t xml:space="preserve">System </w:t>
      </w:r>
      <w:r w:rsidRPr="00B014AE">
        <w:rPr>
          <w:rFonts w:ascii="Tahoma" w:hAnsi="Tahoma" w:cs="Tahoma"/>
          <w:sz w:val="22"/>
          <w:szCs w:val="22"/>
        </w:rPr>
        <w:t>(MAC</w:t>
      </w:r>
      <w:r w:rsidR="006B7126" w:rsidRPr="00B014AE">
        <w:rPr>
          <w:rFonts w:ascii="Tahoma" w:hAnsi="Tahoma" w:cs="Tahoma"/>
          <w:sz w:val="22"/>
          <w:szCs w:val="22"/>
        </w:rPr>
        <w:t>S</w:t>
      </w:r>
      <w:r w:rsidRPr="00B014AE">
        <w:rPr>
          <w:rFonts w:ascii="Tahoma" w:hAnsi="Tahoma" w:cs="Tahoma"/>
          <w:sz w:val="22"/>
          <w:szCs w:val="22"/>
        </w:rPr>
        <w:t xml:space="preserve">) when water sector utilities need support. At the county or state level the </w:t>
      </w:r>
      <w:r w:rsidR="00B014AE">
        <w:rPr>
          <w:rFonts w:ascii="Tahoma" w:hAnsi="Tahoma" w:cs="Tahoma"/>
          <w:sz w:val="22"/>
          <w:szCs w:val="22"/>
        </w:rPr>
        <w:t xml:space="preserve">OH </w:t>
      </w:r>
      <w:r w:rsidRPr="00B014AE">
        <w:rPr>
          <w:rFonts w:ascii="Tahoma" w:hAnsi="Tahoma" w:cs="Tahoma"/>
          <w:sz w:val="22"/>
          <w:szCs w:val="22"/>
        </w:rPr>
        <w:t xml:space="preserve">WARN Response Team may become part of an Area Command. The general responsibilities include the following (See </w:t>
      </w:r>
      <w:r w:rsidRPr="00B014AE">
        <w:rPr>
          <w:rFonts w:ascii="Tahoma" w:hAnsi="Tahoma" w:cs="Tahoma"/>
          <w:b/>
          <w:sz w:val="22"/>
          <w:szCs w:val="22"/>
        </w:rPr>
        <w:t xml:space="preserve">Attachment I: </w:t>
      </w:r>
      <w:r w:rsidR="00B014AE">
        <w:rPr>
          <w:rFonts w:ascii="Tahoma" w:hAnsi="Tahoma" w:cs="Tahoma"/>
          <w:b/>
          <w:sz w:val="22"/>
          <w:szCs w:val="22"/>
        </w:rPr>
        <w:t xml:space="preserve">OH WARN </w:t>
      </w:r>
      <w:r w:rsidRPr="00B014AE">
        <w:rPr>
          <w:rFonts w:ascii="Tahoma" w:hAnsi="Tahoma" w:cs="Tahoma"/>
          <w:b/>
          <w:sz w:val="22"/>
          <w:szCs w:val="22"/>
        </w:rPr>
        <w:t>Response Team Member Checklist</w:t>
      </w:r>
      <w:r w:rsidRPr="00B014AE">
        <w:rPr>
          <w:rFonts w:ascii="Tahoma" w:hAnsi="Tahoma" w:cs="Tahoma"/>
          <w:sz w:val="22"/>
          <w:szCs w:val="22"/>
        </w:rPr>
        <w:t xml:space="preserve"> for more detail):</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Coordinate and compile damage reports from utilities</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 xml:space="preserve">Coordinate damage assessment activities with other agencies </w:t>
      </w:r>
      <w:r w:rsidR="00324840" w:rsidRPr="00B014AE">
        <w:rPr>
          <w:rFonts w:ascii="Tahoma" w:hAnsi="Tahoma" w:cs="Tahoma"/>
          <w:color w:val="000000"/>
          <w:sz w:val="22"/>
          <w:szCs w:val="22"/>
        </w:rPr>
        <w:t>(e</w:t>
      </w:r>
      <w:r w:rsidRPr="00B014AE">
        <w:rPr>
          <w:rFonts w:ascii="Tahoma" w:hAnsi="Tahoma" w:cs="Tahoma"/>
          <w:color w:val="000000"/>
          <w:sz w:val="22"/>
          <w:szCs w:val="22"/>
        </w:rPr>
        <w:t>.</w:t>
      </w:r>
      <w:r w:rsidR="00324840" w:rsidRPr="00B014AE">
        <w:rPr>
          <w:rFonts w:ascii="Tahoma" w:hAnsi="Tahoma" w:cs="Tahoma"/>
          <w:color w:val="000000"/>
          <w:sz w:val="22"/>
          <w:szCs w:val="22"/>
        </w:rPr>
        <w:t>g.,</w:t>
      </w:r>
      <w:r w:rsidRPr="00B014AE">
        <w:rPr>
          <w:rFonts w:ascii="Tahoma" w:hAnsi="Tahoma" w:cs="Tahoma"/>
          <w:color w:val="000000"/>
          <w:sz w:val="22"/>
          <w:szCs w:val="22"/>
        </w:rPr>
        <w:t xml:space="preserve"> county emergency management agencies, utility engineers, etc.</w:t>
      </w:r>
      <w:r w:rsidR="00324840" w:rsidRPr="00B014AE">
        <w:rPr>
          <w:rFonts w:ascii="Tahoma" w:hAnsi="Tahoma" w:cs="Tahoma"/>
          <w:color w:val="000000"/>
          <w:sz w:val="22"/>
          <w:szCs w:val="22"/>
        </w:rPr>
        <w:t>)</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Log, track, and display damage assessment information</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lastRenderedPageBreak/>
        <w:t xml:space="preserve">Provide damage assessment information to the </w:t>
      </w:r>
      <w:r w:rsidR="00B014AE">
        <w:rPr>
          <w:rFonts w:ascii="Tahoma" w:hAnsi="Tahoma" w:cs="Tahoma"/>
          <w:color w:val="000000"/>
          <w:sz w:val="22"/>
          <w:szCs w:val="22"/>
        </w:rPr>
        <w:t xml:space="preserve">OH </w:t>
      </w:r>
      <w:r w:rsidRPr="00B014AE">
        <w:rPr>
          <w:rFonts w:ascii="Tahoma" w:hAnsi="Tahoma" w:cs="Tahoma"/>
          <w:color w:val="000000"/>
          <w:sz w:val="22"/>
          <w:szCs w:val="22"/>
        </w:rPr>
        <w:t xml:space="preserve">WARN </w:t>
      </w:r>
      <w:r w:rsidR="00A92985" w:rsidRPr="00B014AE">
        <w:rPr>
          <w:rFonts w:ascii="Tahoma" w:hAnsi="Tahoma" w:cs="Tahoma"/>
          <w:color w:val="000000"/>
          <w:sz w:val="22"/>
          <w:szCs w:val="22"/>
        </w:rPr>
        <w:t xml:space="preserve">Team </w:t>
      </w:r>
      <w:r w:rsidRPr="00B014AE">
        <w:rPr>
          <w:rFonts w:ascii="Tahoma" w:hAnsi="Tahoma" w:cs="Tahoma"/>
          <w:color w:val="000000"/>
          <w:sz w:val="22"/>
          <w:szCs w:val="22"/>
        </w:rPr>
        <w:t xml:space="preserve">Leader or designated resource coordination Response Team </w:t>
      </w:r>
      <w:r w:rsidR="006B7126" w:rsidRPr="00B014AE">
        <w:rPr>
          <w:rFonts w:ascii="Tahoma" w:hAnsi="Tahoma" w:cs="Tahoma"/>
          <w:color w:val="000000"/>
          <w:sz w:val="22"/>
          <w:szCs w:val="22"/>
        </w:rPr>
        <w:t>m</w:t>
      </w:r>
      <w:r w:rsidRPr="00B014AE">
        <w:rPr>
          <w:rFonts w:ascii="Tahoma" w:hAnsi="Tahoma" w:cs="Tahoma"/>
          <w:color w:val="000000"/>
          <w:sz w:val="22"/>
          <w:szCs w:val="22"/>
        </w:rPr>
        <w:t>ember to facilitate incident prioritization</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 xml:space="preserve">Assemble and maintain information concerning critical facilities and special needs facilities associated with each utility included in the </w:t>
      </w:r>
      <w:r w:rsidR="00595EC4" w:rsidRPr="00B014AE">
        <w:rPr>
          <w:rFonts w:ascii="Tahoma" w:hAnsi="Tahoma" w:cs="Tahoma"/>
          <w:color w:val="000000"/>
          <w:sz w:val="22"/>
          <w:szCs w:val="22"/>
        </w:rPr>
        <w:t>OH WARN Operational Plan</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Transmit Damage Assessment Reports to the other appropriate agencies, as requested</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 xml:space="preserve">Support mutual aid crews in the field interacting with the public to gather more information as the emergency unfolds, and methods to gather damage information </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Coordinate damage data with the state and FEMA responders to assist in the recovery process</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Act as a liaison to the Utilities Branch of the county, region, and/or state level emergency operation centers</w:t>
      </w:r>
    </w:p>
    <w:p w:rsidR="00667EAF" w:rsidRPr="00B014AE" w:rsidRDefault="00667EAF"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 xml:space="preserve">Identify one member of the </w:t>
      </w:r>
      <w:r w:rsidR="00B014AE">
        <w:rPr>
          <w:rFonts w:ascii="Tahoma" w:hAnsi="Tahoma" w:cs="Tahoma"/>
          <w:color w:val="000000"/>
          <w:sz w:val="22"/>
          <w:szCs w:val="22"/>
        </w:rPr>
        <w:t xml:space="preserve">OH </w:t>
      </w:r>
      <w:r w:rsidRPr="00B014AE">
        <w:rPr>
          <w:rFonts w:ascii="Tahoma" w:hAnsi="Tahoma" w:cs="Tahoma"/>
          <w:color w:val="000000"/>
          <w:sz w:val="22"/>
          <w:szCs w:val="22"/>
        </w:rPr>
        <w:t xml:space="preserve">WARN Response Team to represent </w:t>
      </w:r>
      <w:r w:rsidR="00B014AE">
        <w:rPr>
          <w:rFonts w:ascii="Tahoma" w:hAnsi="Tahoma" w:cs="Tahoma"/>
          <w:color w:val="000000"/>
          <w:sz w:val="22"/>
          <w:szCs w:val="22"/>
        </w:rPr>
        <w:t xml:space="preserve">OH </w:t>
      </w:r>
      <w:r w:rsidRPr="00B014AE">
        <w:rPr>
          <w:rFonts w:ascii="Tahoma" w:hAnsi="Tahoma" w:cs="Tahoma"/>
          <w:color w:val="000000"/>
          <w:sz w:val="22"/>
          <w:szCs w:val="22"/>
        </w:rPr>
        <w:t xml:space="preserve">WARN at the incident briefings and meetings </w:t>
      </w:r>
    </w:p>
    <w:p w:rsidR="00667EAF" w:rsidRPr="00B014AE" w:rsidRDefault="00667EAF" w:rsidP="00B014AE">
      <w:pPr>
        <w:numPr>
          <w:ilvl w:val="0"/>
          <w:numId w:val="17"/>
        </w:numPr>
        <w:jc w:val="both"/>
        <w:rPr>
          <w:rFonts w:ascii="Tahoma" w:hAnsi="Tahoma" w:cs="Tahoma"/>
          <w:color w:val="000000"/>
          <w:sz w:val="22"/>
          <w:szCs w:val="22"/>
        </w:rPr>
      </w:pPr>
      <w:r w:rsidRPr="00B014AE">
        <w:rPr>
          <w:rFonts w:ascii="Tahoma" w:hAnsi="Tahoma" w:cs="Tahoma"/>
          <w:color w:val="000000"/>
          <w:sz w:val="22"/>
          <w:szCs w:val="22"/>
        </w:rPr>
        <w:t>Monitor the number of requests</w:t>
      </w:r>
    </w:p>
    <w:p w:rsidR="00667EAF" w:rsidRPr="00B014AE" w:rsidRDefault="00667EAF" w:rsidP="00B014AE">
      <w:pPr>
        <w:numPr>
          <w:ilvl w:val="0"/>
          <w:numId w:val="17"/>
        </w:numPr>
        <w:jc w:val="both"/>
        <w:rPr>
          <w:rFonts w:ascii="Tahoma" w:hAnsi="Tahoma" w:cs="Tahoma"/>
          <w:sz w:val="22"/>
          <w:szCs w:val="22"/>
        </w:rPr>
      </w:pPr>
      <w:r w:rsidRPr="00B014AE">
        <w:rPr>
          <w:rFonts w:ascii="Tahoma" w:hAnsi="Tahoma" w:cs="Tahoma"/>
          <w:sz w:val="22"/>
          <w:szCs w:val="22"/>
        </w:rPr>
        <w:t xml:space="preserve">Identify possible sources of additional support for </w:t>
      </w:r>
      <w:r w:rsidR="00B014AE">
        <w:rPr>
          <w:rFonts w:ascii="Tahoma" w:hAnsi="Tahoma" w:cs="Tahoma"/>
          <w:sz w:val="22"/>
          <w:szCs w:val="22"/>
        </w:rPr>
        <w:t xml:space="preserve">OH </w:t>
      </w:r>
      <w:r w:rsidRPr="00B014AE">
        <w:rPr>
          <w:rFonts w:ascii="Tahoma" w:hAnsi="Tahoma" w:cs="Tahoma"/>
          <w:sz w:val="22"/>
          <w:szCs w:val="22"/>
        </w:rPr>
        <w:t xml:space="preserve">WARN </w:t>
      </w:r>
      <w:r w:rsidR="00372AE7" w:rsidRPr="00B014AE">
        <w:rPr>
          <w:rFonts w:ascii="Tahoma" w:hAnsi="Tahoma" w:cs="Tahoma"/>
          <w:sz w:val="22"/>
          <w:szCs w:val="22"/>
        </w:rPr>
        <w:t>Utility Members</w:t>
      </w:r>
    </w:p>
    <w:p w:rsidR="00667EAF" w:rsidRPr="00B014AE" w:rsidRDefault="00667EAF" w:rsidP="00B014AE">
      <w:pPr>
        <w:numPr>
          <w:ilvl w:val="0"/>
          <w:numId w:val="4"/>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Identify gaps in the requests and resources available</w:t>
      </w:r>
    </w:p>
    <w:p w:rsidR="00667EAF" w:rsidRPr="00B014AE" w:rsidRDefault="00667EAF" w:rsidP="00B014AE">
      <w:pPr>
        <w:jc w:val="both"/>
        <w:rPr>
          <w:rFonts w:ascii="Tahoma" w:hAnsi="Tahoma" w:cs="Tahoma"/>
          <w:sz w:val="22"/>
          <w:szCs w:val="22"/>
        </w:rPr>
      </w:pPr>
    </w:p>
    <w:p w:rsidR="000219C0" w:rsidRPr="00B014AE" w:rsidRDefault="000219C0" w:rsidP="00B014AE">
      <w:pPr>
        <w:spacing w:after="120"/>
        <w:jc w:val="both"/>
        <w:rPr>
          <w:rFonts w:ascii="Tahoma" w:hAnsi="Tahoma" w:cs="Tahoma"/>
          <w:sz w:val="22"/>
          <w:szCs w:val="22"/>
        </w:rPr>
      </w:pPr>
      <w:r w:rsidRPr="00B014AE">
        <w:rPr>
          <w:rFonts w:ascii="Tahoma" w:hAnsi="Tahoma" w:cs="Tahoma"/>
          <w:sz w:val="22"/>
          <w:szCs w:val="22"/>
        </w:rPr>
        <w:t xml:space="preserve">The </w:t>
      </w:r>
      <w:r w:rsidR="00B014AE">
        <w:rPr>
          <w:rFonts w:ascii="Tahoma" w:hAnsi="Tahoma" w:cs="Tahoma"/>
          <w:sz w:val="22"/>
          <w:szCs w:val="22"/>
        </w:rPr>
        <w:t xml:space="preserve">OH </w:t>
      </w:r>
      <w:r w:rsidRPr="00B014AE">
        <w:rPr>
          <w:rFonts w:ascii="Tahoma" w:hAnsi="Tahoma" w:cs="Tahoma"/>
          <w:sz w:val="22"/>
          <w:szCs w:val="22"/>
        </w:rPr>
        <w:t xml:space="preserve">WARN Response Team coordinates various activities based on the type of incident and extent of damage. These activities may include collecting information, assisting in the location of response resources, and supporting coordination amongst response partners. As the incident expands, individual </w:t>
      </w:r>
      <w:r w:rsidR="00B014AE">
        <w:rPr>
          <w:rFonts w:ascii="Tahoma" w:hAnsi="Tahoma" w:cs="Tahoma"/>
          <w:sz w:val="22"/>
          <w:szCs w:val="22"/>
        </w:rPr>
        <w:t xml:space="preserve">OH </w:t>
      </w:r>
      <w:r w:rsidRPr="00B014AE">
        <w:rPr>
          <w:rFonts w:ascii="Tahoma" w:hAnsi="Tahoma" w:cs="Tahoma"/>
          <w:sz w:val="22"/>
          <w:szCs w:val="22"/>
        </w:rPr>
        <w:t>WARN Response Team members may be assigned to focus on one specific activity:</w:t>
      </w:r>
    </w:p>
    <w:p w:rsidR="000219C0" w:rsidRPr="00B014AE" w:rsidRDefault="000219C0"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 xml:space="preserve">Manage damage assessment data </w:t>
      </w:r>
    </w:p>
    <w:p w:rsidR="000219C0" w:rsidRPr="00B014AE" w:rsidRDefault="000219C0"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Receive, track, and monitor requests</w:t>
      </w:r>
    </w:p>
    <w:p w:rsidR="000219C0" w:rsidRPr="00B014AE" w:rsidRDefault="000219C0"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Coordinate resource orders</w:t>
      </w:r>
    </w:p>
    <w:p w:rsidR="000219C0" w:rsidRPr="00B014AE" w:rsidRDefault="000219C0" w:rsidP="00B014AE">
      <w:pPr>
        <w:numPr>
          <w:ilvl w:val="0"/>
          <w:numId w:val="17"/>
        </w:numPr>
        <w:autoSpaceDE w:val="0"/>
        <w:autoSpaceDN w:val="0"/>
        <w:adjustRightInd w:val="0"/>
        <w:jc w:val="both"/>
        <w:rPr>
          <w:rFonts w:ascii="Tahoma" w:hAnsi="Tahoma" w:cs="Tahoma"/>
          <w:color w:val="000000"/>
          <w:sz w:val="22"/>
          <w:szCs w:val="22"/>
        </w:rPr>
      </w:pPr>
      <w:r w:rsidRPr="00B014AE">
        <w:rPr>
          <w:rFonts w:ascii="Tahoma" w:hAnsi="Tahoma" w:cs="Tahoma"/>
          <w:color w:val="000000"/>
          <w:sz w:val="22"/>
          <w:szCs w:val="22"/>
        </w:rPr>
        <w:t>Coordinate staging area information</w:t>
      </w:r>
    </w:p>
    <w:p w:rsidR="00667EAF" w:rsidRDefault="00667EAF" w:rsidP="00667EAF">
      <w:pPr>
        <w:autoSpaceDE w:val="0"/>
        <w:autoSpaceDN w:val="0"/>
        <w:adjustRightInd w:val="0"/>
        <w:rPr>
          <w:rFonts w:ascii="Times New Roman" w:hAnsi="Times New Roman"/>
          <w:color w:val="000000"/>
          <w:sz w:val="22"/>
          <w:szCs w:val="22"/>
        </w:rPr>
      </w:pPr>
    </w:p>
    <w:p w:rsidR="00454B39" w:rsidRDefault="00454B39" w:rsidP="00454B39">
      <w:pPr>
        <w:tabs>
          <w:tab w:val="left" w:pos="1800"/>
        </w:tabs>
        <w:autoSpaceDE w:val="0"/>
        <w:autoSpaceDN w:val="0"/>
        <w:adjustRightInd w:val="0"/>
        <w:spacing w:after="120"/>
        <w:outlineLvl w:val="0"/>
        <w:rPr>
          <w:rFonts w:ascii="Tahoma" w:hAnsi="Tahoma" w:cs="Tahoma"/>
          <w:b/>
          <w:color w:val="365F92"/>
          <w:sz w:val="22"/>
          <w:szCs w:val="22"/>
        </w:rPr>
      </w:pPr>
      <w:bookmarkStart w:id="69" w:name="_Toc459296001"/>
      <w:r w:rsidRPr="00454B39">
        <w:rPr>
          <w:rFonts w:ascii="Tahoma" w:hAnsi="Tahoma" w:cs="Tahoma"/>
          <w:b/>
          <w:color w:val="365F92"/>
          <w:sz w:val="22"/>
          <w:szCs w:val="22"/>
        </w:rPr>
        <w:t>Section 7.2</w:t>
      </w:r>
      <w:r w:rsidRPr="00454B39">
        <w:rPr>
          <w:rFonts w:ascii="Tahoma" w:hAnsi="Tahoma" w:cs="Tahoma"/>
          <w:b/>
          <w:color w:val="365F92"/>
          <w:sz w:val="22"/>
          <w:szCs w:val="22"/>
        </w:rPr>
        <w:tab/>
        <w:t>Response Team Member Compensation</w:t>
      </w:r>
      <w:bookmarkEnd w:id="69"/>
    </w:p>
    <w:p w:rsidR="00454B39" w:rsidRPr="00454B39" w:rsidRDefault="00454B39" w:rsidP="00454B39">
      <w:pPr>
        <w:tabs>
          <w:tab w:val="left" w:pos="1800"/>
        </w:tabs>
        <w:autoSpaceDE w:val="0"/>
        <w:autoSpaceDN w:val="0"/>
        <w:adjustRightInd w:val="0"/>
        <w:spacing w:after="120"/>
        <w:jc w:val="both"/>
        <w:outlineLvl w:val="0"/>
        <w:rPr>
          <w:rFonts w:ascii="Tahoma" w:hAnsi="Tahoma" w:cs="Tahoma"/>
          <w:sz w:val="22"/>
          <w:szCs w:val="22"/>
        </w:rPr>
      </w:pPr>
      <w:bookmarkStart w:id="70" w:name="_Toc459296002"/>
      <w:r w:rsidRPr="00454B39">
        <w:rPr>
          <w:rFonts w:ascii="Tahoma" w:hAnsi="Tahoma" w:cs="Tahoma"/>
          <w:sz w:val="22"/>
          <w:szCs w:val="22"/>
        </w:rPr>
        <w:t>The Response Team, depending on size of the emergency, may have a significant role to play coordinating the OH WARN response. The Requesting Utility shall jointly with the Response Team members determine if, when, and how labor, food, lodging, and other supplies expended by volunteer Response Team members will be reimbursed.</w:t>
      </w:r>
      <w:bookmarkEnd w:id="70"/>
    </w:p>
    <w:p w:rsidR="00D27E45" w:rsidRPr="00B014AE" w:rsidRDefault="00D370FC" w:rsidP="004F7C76">
      <w:pPr>
        <w:autoSpaceDE w:val="0"/>
        <w:autoSpaceDN w:val="0"/>
        <w:adjustRightInd w:val="0"/>
        <w:spacing w:after="240"/>
        <w:jc w:val="both"/>
        <w:outlineLvl w:val="0"/>
        <w:rPr>
          <w:rFonts w:ascii="Tahoma" w:hAnsi="Tahoma" w:cs="Tahoma"/>
          <w:b/>
          <w:smallCaps/>
          <w:color w:val="365F92"/>
          <w:sz w:val="28"/>
          <w:szCs w:val="28"/>
        </w:rPr>
      </w:pPr>
      <w:r w:rsidRPr="00B014AE">
        <w:rPr>
          <w:rFonts w:ascii="Tahoma" w:hAnsi="Tahoma" w:cs="Tahoma"/>
          <w:b/>
          <w:smallCaps/>
          <w:color w:val="365F92"/>
          <w:sz w:val="28"/>
          <w:szCs w:val="28"/>
        </w:rPr>
        <w:br w:type="page"/>
      </w:r>
      <w:bookmarkStart w:id="71" w:name="_Toc459296003"/>
      <w:bookmarkEnd w:id="57"/>
      <w:r w:rsidR="00D27E45" w:rsidRPr="00B014AE">
        <w:rPr>
          <w:rFonts w:ascii="Tahoma" w:hAnsi="Tahoma" w:cs="Tahoma"/>
          <w:b/>
          <w:smallCaps/>
          <w:color w:val="365F92"/>
          <w:sz w:val="28"/>
          <w:szCs w:val="28"/>
        </w:rPr>
        <w:lastRenderedPageBreak/>
        <w:t>S</w:t>
      </w:r>
      <w:r w:rsidR="0068182F">
        <w:rPr>
          <w:rFonts w:ascii="Tahoma" w:hAnsi="Tahoma" w:cs="Tahoma"/>
          <w:b/>
          <w:smallCaps/>
          <w:color w:val="365F92"/>
          <w:sz w:val="28"/>
          <w:szCs w:val="28"/>
        </w:rPr>
        <w:t>ection</w:t>
      </w:r>
      <w:r w:rsidR="00D27E45" w:rsidRPr="00B014AE">
        <w:rPr>
          <w:rFonts w:ascii="Tahoma" w:hAnsi="Tahoma" w:cs="Tahoma"/>
          <w:b/>
          <w:smallCaps/>
          <w:color w:val="365F92"/>
          <w:sz w:val="28"/>
          <w:szCs w:val="28"/>
        </w:rPr>
        <w:t xml:space="preserve"> </w:t>
      </w:r>
      <w:r w:rsidR="00B014AE" w:rsidRPr="00B014AE">
        <w:rPr>
          <w:rFonts w:ascii="Tahoma" w:hAnsi="Tahoma" w:cs="Tahoma"/>
          <w:b/>
          <w:smallCaps/>
          <w:color w:val="365F92"/>
          <w:sz w:val="28"/>
          <w:szCs w:val="28"/>
        </w:rPr>
        <w:t>8.0</w:t>
      </w:r>
      <w:r w:rsidR="00B014AE" w:rsidRPr="00B014AE">
        <w:rPr>
          <w:rFonts w:ascii="Tahoma" w:hAnsi="Tahoma" w:cs="Tahoma"/>
          <w:b/>
          <w:smallCaps/>
          <w:color w:val="365F92"/>
          <w:sz w:val="28"/>
          <w:szCs w:val="28"/>
        </w:rPr>
        <w:tab/>
        <w:t xml:space="preserve">OH </w:t>
      </w:r>
      <w:r w:rsidR="00D27E45" w:rsidRPr="00B014AE">
        <w:rPr>
          <w:rFonts w:ascii="Tahoma" w:hAnsi="Tahoma" w:cs="Tahoma"/>
          <w:b/>
          <w:smallCaps/>
          <w:color w:val="365F92"/>
          <w:sz w:val="28"/>
          <w:szCs w:val="28"/>
        </w:rPr>
        <w:t>WARN Communication Tools</w:t>
      </w:r>
      <w:bookmarkEnd w:id="71"/>
    </w:p>
    <w:p w:rsidR="006160A3" w:rsidRDefault="006160A3" w:rsidP="004F7C76">
      <w:pPr>
        <w:tabs>
          <w:tab w:val="left" w:pos="1800"/>
        </w:tabs>
        <w:spacing w:before="240" w:after="120"/>
        <w:jc w:val="both"/>
        <w:outlineLvl w:val="1"/>
        <w:rPr>
          <w:rFonts w:ascii="Tahoma" w:hAnsi="Tahoma" w:cs="Tahoma"/>
          <w:b/>
          <w:color w:val="365F92"/>
          <w:sz w:val="22"/>
          <w:szCs w:val="22"/>
        </w:rPr>
      </w:pPr>
      <w:bookmarkStart w:id="72" w:name="_Toc459296004"/>
      <w:r w:rsidRPr="006160A3">
        <w:rPr>
          <w:rFonts w:ascii="Tahoma" w:hAnsi="Tahoma" w:cs="Tahoma"/>
          <w:b/>
          <w:color w:val="365F92"/>
          <w:sz w:val="22"/>
          <w:szCs w:val="22"/>
        </w:rPr>
        <w:t>Section 8.1</w:t>
      </w:r>
      <w:r w:rsidRPr="006160A3">
        <w:rPr>
          <w:rFonts w:ascii="Tahoma" w:hAnsi="Tahoma" w:cs="Tahoma"/>
          <w:b/>
          <w:color w:val="365F92"/>
          <w:sz w:val="22"/>
          <w:szCs w:val="22"/>
        </w:rPr>
        <w:tab/>
      </w:r>
      <w:r>
        <w:rPr>
          <w:rFonts w:ascii="Tahoma" w:hAnsi="Tahoma" w:cs="Tahoma"/>
          <w:b/>
          <w:color w:val="365F92"/>
          <w:sz w:val="22"/>
          <w:szCs w:val="22"/>
        </w:rPr>
        <w:t>Primary Communication Tools</w:t>
      </w:r>
      <w:bookmarkEnd w:id="72"/>
    </w:p>
    <w:p w:rsidR="00D27E45" w:rsidRPr="006160A3" w:rsidRDefault="00D27E45" w:rsidP="006160A3">
      <w:pPr>
        <w:jc w:val="both"/>
        <w:rPr>
          <w:rFonts w:ascii="Tahoma" w:hAnsi="Tahoma" w:cs="Tahoma"/>
          <w:sz w:val="22"/>
          <w:szCs w:val="22"/>
        </w:rPr>
      </w:pPr>
      <w:r w:rsidRPr="006160A3">
        <w:rPr>
          <w:rFonts w:ascii="Tahoma" w:hAnsi="Tahoma" w:cs="Tahoma"/>
          <w:sz w:val="22"/>
          <w:szCs w:val="22"/>
        </w:rPr>
        <w:t xml:space="preserve">The primary communications tools available to the </w:t>
      </w:r>
      <w:r w:rsidR="006160A3">
        <w:rPr>
          <w:rFonts w:ascii="Tahoma" w:hAnsi="Tahoma" w:cs="Tahoma"/>
          <w:sz w:val="22"/>
          <w:szCs w:val="22"/>
        </w:rPr>
        <w:t xml:space="preserve">OH </w:t>
      </w:r>
      <w:r w:rsidRPr="006160A3">
        <w:rPr>
          <w:rFonts w:ascii="Tahoma" w:hAnsi="Tahoma" w:cs="Tahoma"/>
          <w:sz w:val="22"/>
          <w:szCs w:val="22"/>
        </w:rPr>
        <w:t xml:space="preserve">WARN </w:t>
      </w:r>
      <w:r w:rsidR="00372AE7" w:rsidRPr="006160A3">
        <w:rPr>
          <w:rFonts w:ascii="Tahoma" w:hAnsi="Tahoma" w:cs="Tahoma"/>
          <w:sz w:val="22"/>
          <w:szCs w:val="22"/>
        </w:rPr>
        <w:t>Utility Members</w:t>
      </w:r>
      <w:r w:rsidRPr="006160A3">
        <w:rPr>
          <w:rFonts w:ascii="Tahoma" w:hAnsi="Tahoma" w:cs="Tahoma"/>
          <w:sz w:val="22"/>
          <w:szCs w:val="22"/>
        </w:rPr>
        <w:t xml:space="preserve"> include the typical systems of landline telephone, cellular phone, </w:t>
      </w:r>
      <w:r w:rsidR="006160A3">
        <w:rPr>
          <w:rFonts w:ascii="Tahoma" w:hAnsi="Tahoma" w:cs="Tahoma"/>
          <w:sz w:val="22"/>
          <w:szCs w:val="22"/>
        </w:rPr>
        <w:t>fax</w:t>
      </w:r>
      <w:r w:rsidRPr="006160A3">
        <w:rPr>
          <w:rFonts w:ascii="Tahoma" w:hAnsi="Tahoma" w:cs="Tahoma"/>
          <w:sz w:val="22"/>
          <w:szCs w:val="22"/>
        </w:rPr>
        <w:t xml:space="preserve"> and e-mail. A unique aspect of </w:t>
      </w:r>
      <w:r w:rsidR="006160A3">
        <w:rPr>
          <w:rFonts w:ascii="Tahoma" w:hAnsi="Tahoma" w:cs="Tahoma"/>
          <w:sz w:val="22"/>
          <w:szCs w:val="22"/>
        </w:rPr>
        <w:t>OH</w:t>
      </w:r>
      <w:r w:rsidR="00FF19F6" w:rsidRPr="006160A3">
        <w:rPr>
          <w:rFonts w:ascii="Tahoma" w:hAnsi="Tahoma" w:cs="Tahoma"/>
          <w:sz w:val="22"/>
          <w:szCs w:val="22"/>
        </w:rPr>
        <w:t xml:space="preserve"> </w:t>
      </w:r>
      <w:r w:rsidRPr="006160A3">
        <w:rPr>
          <w:rFonts w:ascii="Tahoma" w:hAnsi="Tahoma" w:cs="Tahoma"/>
          <w:sz w:val="22"/>
          <w:szCs w:val="22"/>
        </w:rPr>
        <w:t xml:space="preserve">WARN is use of the </w:t>
      </w:r>
      <w:r w:rsidR="006160A3">
        <w:rPr>
          <w:rFonts w:ascii="Tahoma" w:hAnsi="Tahoma" w:cs="Tahoma"/>
          <w:sz w:val="22"/>
          <w:szCs w:val="22"/>
        </w:rPr>
        <w:t xml:space="preserve">OH </w:t>
      </w:r>
      <w:r w:rsidRPr="006160A3">
        <w:rPr>
          <w:rFonts w:ascii="Tahoma" w:hAnsi="Tahoma" w:cs="Tahoma"/>
          <w:sz w:val="22"/>
          <w:szCs w:val="22"/>
        </w:rPr>
        <w:t>WARN Website</w:t>
      </w:r>
      <w:r w:rsidR="006160A3">
        <w:rPr>
          <w:rFonts w:ascii="Tahoma" w:hAnsi="Tahoma" w:cs="Tahoma"/>
          <w:sz w:val="22"/>
          <w:szCs w:val="22"/>
        </w:rPr>
        <w:t xml:space="preserve"> (</w:t>
      </w:r>
      <w:hyperlink r:id="rId45" w:history="1">
        <w:r w:rsidR="006160A3" w:rsidRPr="00447C65">
          <w:rPr>
            <w:rStyle w:val="Hyperlink"/>
            <w:rFonts w:ascii="Tahoma" w:hAnsi="Tahoma" w:cs="Tahoma"/>
            <w:sz w:val="22"/>
            <w:szCs w:val="22"/>
          </w:rPr>
          <w:t>www.ohwarn.org</w:t>
        </w:r>
      </w:hyperlink>
      <w:r w:rsidR="006160A3">
        <w:rPr>
          <w:rFonts w:ascii="Tahoma" w:hAnsi="Tahoma" w:cs="Tahoma"/>
          <w:sz w:val="22"/>
          <w:szCs w:val="22"/>
        </w:rPr>
        <w:t>)</w:t>
      </w:r>
      <w:r w:rsidRPr="006160A3">
        <w:rPr>
          <w:rFonts w:ascii="Tahoma" w:hAnsi="Tahoma" w:cs="Tahoma"/>
          <w:sz w:val="22"/>
          <w:szCs w:val="22"/>
        </w:rPr>
        <w:t xml:space="preserve">, which brings all of </w:t>
      </w:r>
      <w:r w:rsidR="006160A3">
        <w:rPr>
          <w:rFonts w:ascii="Tahoma" w:hAnsi="Tahoma" w:cs="Tahoma"/>
          <w:sz w:val="22"/>
          <w:szCs w:val="22"/>
        </w:rPr>
        <w:t>these systems together. The Web</w:t>
      </w:r>
      <w:r w:rsidRPr="006160A3">
        <w:rPr>
          <w:rFonts w:ascii="Tahoma" w:hAnsi="Tahoma" w:cs="Tahoma"/>
          <w:sz w:val="22"/>
          <w:szCs w:val="22"/>
        </w:rPr>
        <w:t xml:space="preserve">site includes a list of </w:t>
      </w:r>
      <w:r w:rsidR="006160A3">
        <w:rPr>
          <w:rFonts w:ascii="Tahoma" w:hAnsi="Tahoma" w:cs="Tahoma"/>
          <w:sz w:val="22"/>
          <w:szCs w:val="22"/>
        </w:rPr>
        <w:t xml:space="preserve">OH </w:t>
      </w:r>
      <w:r w:rsidRPr="006160A3">
        <w:rPr>
          <w:rFonts w:ascii="Tahoma" w:hAnsi="Tahoma" w:cs="Tahoma"/>
          <w:sz w:val="22"/>
          <w:szCs w:val="22"/>
        </w:rPr>
        <w:t xml:space="preserve">WARN </w:t>
      </w:r>
      <w:r w:rsidR="00372AE7" w:rsidRPr="006160A3">
        <w:rPr>
          <w:rFonts w:ascii="Tahoma" w:hAnsi="Tahoma" w:cs="Tahoma"/>
          <w:sz w:val="22"/>
          <w:szCs w:val="22"/>
        </w:rPr>
        <w:t>Utility Members</w:t>
      </w:r>
      <w:r w:rsidRPr="006160A3">
        <w:rPr>
          <w:rFonts w:ascii="Tahoma" w:hAnsi="Tahoma" w:cs="Tahoma"/>
          <w:sz w:val="22"/>
          <w:szCs w:val="22"/>
        </w:rPr>
        <w:t xml:space="preserve"> and the contact information for each.</w:t>
      </w:r>
    </w:p>
    <w:p w:rsidR="006160A3" w:rsidRPr="006160A3" w:rsidRDefault="006160A3" w:rsidP="004F7C76">
      <w:pPr>
        <w:tabs>
          <w:tab w:val="left" w:pos="1800"/>
        </w:tabs>
        <w:spacing w:before="240" w:after="120"/>
        <w:jc w:val="both"/>
        <w:outlineLvl w:val="2"/>
        <w:rPr>
          <w:rFonts w:ascii="Tahoma" w:hAnsi="Tahoma" w:cs="Tahoma"/>
          <w:b/>
          <w:i/>
          <w:color w:val="365F92"/>
          <w:sz w:val="22"/>
          <w:szCs w:val="22"/>
        </w:rPr>
      </w:pPr>
      <w:bookmarkStart w:id="73" w:name="_Toc459296005"/>
      <w:r w:rsidRPr="006160A3">
        <w:rPr>
          <w:rFonts w:ascii="Tahoma" w:hAnsi="Tahoma" w:cs="Tahoma"/>
          <w:b/>
          <w:i/>
          <w:color w:val="365F92"/>
          <w:sz w:val="22"/>
          <w:szCs w:val="22"/>
        </w:rPr>
        <w:t>Section 8.1.1</w:t>
      </w:r>
      <w:r w:rsidRPr="006160A3">
        <w:rPr>
          <w:rFonts w:ascii="Tahoma" w:hAnsi="Tahoma" w:cs="Tahoma"/>
          <w:b/>
          <w:i/>
          <w:color w:val="365F92"/>
          <w:sz w:val="22"/>
          <w:szCs w:val="22"/>
        </w:rPr>
        <w:tab/>
        <w:t>OH WARN Website</w:t>
      </w:r>
      <w:bookmarkEnd w:id="73"/>
    </w:p>
    <w:p w:rsidR="006160A3" w:rsidRDefault="006160A3" w:rsidP="006160A3">
      <w:pPr>
        <w:spacing w:after="240"/>
        <w:jc w:val="both"/>
        <w:rPr>
          <w:rFonts w:ascii="Tahoma" w:hAnsi="Tahoma" w:cs="Tahoma"/>
          <w:sz w:val="22"/>
          <w:szCs w:val="22"/>
        </w:rPr>
      </w:pPr>
      <w:r>
        <w:rPr>
          <w:rFonts w:ascii="Tahoma" w:hAnsi="Tahoma" w:cs="Tahoma"/>
          <w:sz w:val="22"/>
          <w:szCs w:val="22"/>
        </w:rPr>
        <w:t>OH</w:t>
      </w:r>
      <w:r w:rsidRPr="006160A3">
        <w:rPr>
          <w:rFonts w:ascii="Tahoma" w:hAnsi="Tahoma" w:cs="Tahoma"/>
          <w:sz w:val="22"/>
          <w:szCs w:val="22"/>
        </w:rPr>
        <w:t xml:space="preserve"> WARN operates a Website which allows Utility Members to access relevant and up-to-date information before, during, and after an emergency. The Website includes a public and Member-only side. The public side allows for promoting and marketing </w:t>
      </w:r>
      <w:r>
        <w:rPr>
          <w:rFonts w:ascii="Tahoma" w:hAnsi="Tahoma" w:cs="Tahoma"/>
          <w:sz w:val="22"/>
          <w:szCs w:val="22"/>
        </w:rPr>
        <w:t>of OH</w:t>
      </w:r>
      <w:r w:rsidRPr="006160A3">
        <w:rPr>
          <w:rFonts w:ascii="Tahoma" w:hAnsi="Tahoma" w:cs="Tahoma"/>
          <w:sz w:val="22"/>
          <w:szCs w:val="22"/>
        </w:rPr>
        <w:t xml:space="preserve"> WARN and educating the general public on preparedness efforts of water/wastewater utilities. </w:t>
      </w:r>
    </w:p>
    <w:p w:rsidR="006160A3" w:rsidRPr="006160A3" w:rsidRDefault="006160A3" w:rsidP="006160A3">
      <w:pPr>
        <w:spacing w:after="120"/>
        <w:jc w:val="both"/>
        <w:rPr>
          <w:rFonts w:ascii="Tahoma" w:hAnsi="Tahoma" w:cs="Tahoma"/>
          <w:sz w:val="22"/>
          <w:szCs w:val="22"/>
        </w:rPr>
      </w:pPr>
      <w:r w:rsidRPr="006160A3">
        <w:rPr>
          <w:rFonts w:ascii="Tahoma" w:hAnsi="Tahoma" w:cs="Tahoma"/>
          <w:sz w:val="22"/>
          <w:szCs w:val="22"/>
        </w:rPr>
        <w:t>The Member-only side of the Website allows access to information such as:</w:t>
      </w:r>
    </w:p>
    <w:p w:rsidR="006160A3" w:rsidRPr="006160A3" w:rsidRDefault="006160A3" w:rsidP="006160A3">
      <w:pPr>
        <w:pStyle w:val="Bullet"/>
        <w:numPr>
          <w:ilvl w:val="0"/>
          <w:numId w:val="23"/>
        </w:numPr>
        <w:spacing w:after="0"/>
        <w:jc w:val="both"/>
        <w:rPr>
          <w:rFonts w:ascii="Tahoma" w:hAnsi="Tahoma" w:cs="Tahoma"/>
          <w:szCs w:val="22"/>
        </w:rPr>
      </w:pPr>
      <w:r>
        <w:rPr>
          <w:rFonts w:ascii="Tahoma" w:hAnsi="Tahoma" w:cs="Tahoma"/>
          <w:szCs w:val="22"/>
        </w:rPr>
        <w:t xml:space="preserve">OH </w:t>
      </w:r>
      <w:r w:rsidRPr="006160A3">
        <w:rPr>
          <w:rFonts w:ascii="Tahoma" w:hAnsi="Tahoma" w:cs="Tahoma"/>
          <w:szCs w:val="22"/>
        </w:rPr>
        <w:t xml:space="preserve">WARN Emergency Notification Form (See </w:t>
      </w:r>
      <w:r w:rsidRPr="006160A3">
        <w:rPr>
          <w:rFonts w:ascii="Tahoma" w:hAnsi="Tahoma" w:cs="Tahoma"/>
          <w:b/>
          <w:szCs w:val="22"/>
        </w:rPr>
        <w:t xml:space="preserve">Attachment B: </w:t>
      </w:r>
      <w:r>
        <w:rPr>
          <w:rFonts w:ascii="Tahoma" w:hAnsi="Tahoma" w:cs="Tahoma"/>
          <w:b/>
          <w:szCs w:val="22"/>
        </w:rPr>
        <w:t xml:space="preserve">OH </w:t>
      </w:r>
      <w:r w:rsidRPr="006160A3">
        <w:rPr>
          <w:rFonts w:ascii="Tahoma" w:hAnsi="Tahoma" w:cs="Tahoma"/>
          <w:b/>
          <w:szCs w:val="22"/>
        </w:rPr>
        <w:t>WARN Emergency Notification Form</w:t>
      </w:r>
      <w:r w:rsidRPr="006160A3">
        <w:rPr>
          <w:rFonts w:ascii="Tahoma" w:hAnsi="Tahoma" w:cs="Tahoma"/>
          <w:szCs w:val="22"/>
        </w:rPr>
        <w:t>)</w:t>
      </w:r>
    </w:p>
    <w:p w:rsidR="006160A3" w:rsidRPr="006160A3" w:rsidRDefault="006160A3" w:rsidP="006160A3">
      <w:pPr>
        <w:pStyle w:val="Bullet"/>
        <w:numPr>
          <w:ilvl w:val="0"/>
          <w:numId w:val="23"/>
        </w:numPr>
        <w:spacing w:after="0"/>
        <w:jc w:val="both"/>
        <w:rPr>
          <w:rFonts w:ascii="Tahoma" w:hAnsi="Tahoma" w:cs="Tahoma"/>
          <w:szCs w:val="22"/>
        </w:rPr>
      </w:pPr>
      <w:r w:rsidRPr="006160A3">
        <w:rPr>
          <w:rFonts w:ascii="Tahoma" w:hAnsi="Tahoma" w:cs="Tahoma"/>
          <w:szCs w:val="22"/>
        </w:rPr>
        <w:t xml:space="preserve">Resource Requests (See </w:t>
      </w:r>
      <w:r w:rsidRPr="006160A3">
        <w:rPr>
          <w:rFonts w:ascii="Tahoma" w:hAnsi="Tahoma" w:cs="Tahoma"/>
          <w:b/>
          <w:szCs w:val="22"/>
        </w:rPr>
        <w:t xml:space="preserve">Attachment C: </w:t>
      </w:r>
      <w:r>
        <w:rPr>
          <w:rFonts w:ascii="Tahoma" w:hAnsi="Tahoma" w:cs="Tahoma"/>
          <w:b/>
          <w:szCs w:val="22"/>
        </w:rPr>
        <w:t xml:space="preserve">OH </w:t>
      </w:r>
      <w:r w:rsidRPr="006160A3">
        <w:rPr>
          <w:rFonts w:ascii="Tahoma" w:hAnsi="Tahoma" w:cs="Tahoma"/>
          <w:b/>
          <w:szCs w:val="22"/>
        </w:rPr>
        <w:t>WARN Request and Authorization Form</w:t>
      </w:r>
      <w:r w:rsidRPr="006160A3">
        <w:rPr>
          <w:rFonts w:ascii="Tahoma" w:hAnsi="Tahoma" w:cs="Tahoma"/>
          <w:szCs w:val="22"/>
        </w:rPr>
        <w:t xml:space="preserve"> and </w:t>
      </w:r>
      <w:r w:rsidRPr="006160A3">
        <w:rPr>
          <w:rFonts w:ascii="Tahoma" w:hAnsi="Tahoma" w:cs="Tahoma"/>
          <w:b/>
          <w:szCs w:val="22"/>
        </w:rPr>
        <w:t>Attachment M:</w:t>
      </w:r>
      <w:r w:rsidRPr="006160A3">
        <w:rPr>
          <w:rFonts w:ascii="Tahoma" w:hAnsi="Tahoma" w:cs="Tahoma"/>
          <w:szCs w:val="22"/>
        </w:rPr>
        <w:t xml:space="preserve"> </w:t>
      </w:r>
      <w:proofErr w:type="spellStart"/>
      <w:r w:rsidRPr="006160A3">
        <w:rPr>
          <w:rFonts w:ascii="Tahoma" w:hAnsi="Tahoma" w:cs="Tahoma"/>
          <w:b/>
          <w:bCs/>
          <w:i/>
          <w:szCs w:val="22"/>
        </w:rPr>
        <w:t>AWWA</w:t>
      </w:r>
      <w:proofErr w:type="spellEnd"/>
      <w:r w:rsidRPr="006160A3">
        <w:rPr>
          <w:rFonts w:ascii="Tahoma" w:hAnsi="Tahoma" w:cs="Tahoma"/>
          <w:b/>
          <w:bCs/>
          <w:i/>
          <w:szCs w:val="22"/>
        </w:rPr>
        <w:t xml:space="preserve"> Water &amp; Wastewater Mutual Aid &amp; Assistance Resource Typing Manual</w:t>
      </w:r>
      <w:r w:rsidRPr="006160A3">
        <w:rPr>
          <w:rFonts w:ascii="Tahoma" w:hAnsi="Tahoma" w:cs="Tahoma"/>
          <w:szCs w:val="22"/>
        </w:rPr>
        <w:t>)</w:t>
      </w:r>
    </w:p>
    <w:p w:rsidR="006160A3" w:rsidRPr="006160A3" w:rsidRDefault="006160A3" w:rsidP="006160A3">
      <w:pPr>
        <w:pStyle w:val="Bullet"/>
        <w:numPr>
          <w:ilvl w:val="0"/>
          <w:numId w:val="23"/>
        </w:numPr>
        <w:spacing w:after="0"/>
        <w:rPr>
          <w:rFonts w:ascii="Tahoma" w:hAnsi="Tahoma" w:cs="Tahoma"/>
          <w:szCs w:val="22"/>
        </w:rPr>
      </w:pPr>
      <w:r w:rsidRPr="006160A3">
        <w:rPr>
          <w:rFonts w:ascii="Tahoma" w:hAnsi="Tahoma" w:cs="Tahoma"/>
          <w:szCs w:val="22"/>
        </w:rPr>
        <w:t>Damage Assessment Reporting</w:t>
      </w:r>
    </w:p>
    <w:p w:rsidR="006160A3" w:rsidRPr="006160A3" w:rsidRDefault="006160A3" w:rsidP="006160A3">
      <w:pPr>
        <w:rPr>
          <w:rFonts w:ascii="Tahoma" w:hAnsi="Tahoma" w:cs="Tahoma"/>
          <w:sz w:val="22"/>
          <w:szCs w:val="22"/>
        </w:rPr>
      </w:pPr>
    </w:p>
    <w:p w:rsidR="006160A3" w:rsidRDefault="006160A3" w:rsidP="006160A3">
      <w:pPr>
        <w:jc w:val="both"/>
        <w:rPr>
          <w:rFonts w:ascii="Tahoma" w:hAnsi="Tahoma" w:cs="Tahoma"/>
          <w:sz w:val="22"/>
          <w:szCs w:val="22"/>
        </w:rPr>
      </w:pPr>
      <w:r w:rsidRPr="006E2B4B">
        <w:rPr>
          <w:rFonts w:ascii="Tahoma" w:hAnsi="Tahoma" w:cs="Tahoma"/>
          <w:sz w:val="22"/>
          <w:szCs w:val="22"/>
        </w:rPr>
        <w:t xml:space="preserve">The Member-only side of the Website includes contact information </w:t>
      </w:r>
      <w:r w:rsidR="006E2B4B" w:rsidRPr="006E2B4B">
        <w:rPr>
          <w:rFonts w:ascii="Tahoma" w:hAnsi="Tahoma" w:cs="Tahoma"/>
          <w:sz w:val="22"/>
          <w:szCs w:val="22"/>
        </w:rPr>
        <w:t xml:space="preserve">all Utility Members, </w:t>
      </w:r>
      <w:r w:rsidRPr="006E2B4B">
        <w:rPr>
          <w:rFonts w:ascii="Tahoma" w:hAnsi="Tahoma" w:cs="Tahoma"/>
          <w:sz w:val="22"/>
          <w:szCs w:val="22"/>
        </w:rPr>
        <w:t xml:space="preserve">the Steering Committee and the Response Team. Issues or questions during response can be addressed by communicating with Steering Committee or Response Team contacts. </w:t>
      </w:r>
      <w:r w:rsidR="006E2B4B" w:rsidRPr="006E2B4B">
        <w:rPr>
          <w:rFonts w:ascii="Tahoma" w:hAnsi="Tahoma" w:cs="Tahoma"/>
          <w:sz w:val="22"/>
          <w:szCs w:val="22"/>
        </w:rPr>
        <w:t xml:space="preserve">Every </w:t>
      </w:r>
      <w:r w:rsidR="006E2B4B" w:rsidRPr="00936454">
        <w:rPr>
          <w:rFonts w:ascii="Tahoma" w:hAnsi="Tahoma" w:cs="Tahoma"/>
          <w:b/>
          <w:color w:val="365F92"/>
          <w:sz w:val="22"/>
          <w:szCs w:val="22"/>
        </w:rPr>
        <w:t>s</w:t>
      </w:r>
      <w:r w:rsidR="006E2B4B" w:rsidRPr="006E2B4B">
        <w:rPr>
          <w:rFonts w:ascii="Tahoma" w:hAnsi="Tahoma" w:cs="Tahoma"/>
          <w:b/>
          <w:color w:val="365F92"/>
          <w:sz w:val="22"/>
          <w:szCs w:val="22"/>
        </w:rPr>
        <w:t>ix months</w:t>
      </w:r>
      <w:r w:rsidR="006E2B4B" w:rsidRPr="006E2B4B">
        <w:rPr>
          <w:rFonts w:ascii="Tahoma" w:hAnsi="Tahoma" w:cs="Tahoma"/>
          <w:color w:val="365F92"/>
          <w:sz w:val="22"/>
          <w:szCs w:val="22"/>
        </w:rPr>
        <w:t xml:space="preserve"> </w:t>
      </w:r>
      <w:r w:rsidR="006E2B4B" w:rsidRPr="006E2B4B">
        <w:rPr>
          <w:rFonts w:ascii="Tahoma" w:hAnsi="Tahoma" w:cs="Tahoma"/>
          <w:sz w:val="22"/>
          <w:szCs w:val="22"/>
        </w:rPr>
        <w:t xml:space="preserve">Utility Members are encouraged to </w:t>
      </w:r>
      <w:r w:rsidR="006E2B4B" w:rsidRPr="006E2B4B">
        <w:rPr>
          <w:rFonts w:ascii="Tahoma" w:hAnsi="Tahoma" w:cs="Tahoma"/>
          <w:b/>
          <w:color w:val="365F92"/>
          <w:sz w:val="22"/>
          <w:szCs w:val="22"/>
        </w:rPr>
        <w:t>print out</w:t>
      </w:r>
      <w:r w:rsidR="006E2B4B" w:rsidRPr="006E2B4B">
        <w:rPr>
          <w:rFonts w:ascii="Tahoma" w:hAnsi="Tahoma" w:cs="Tahoma"/>
          <w:color w:val="365F92"/>
          <w:sz w:val="22"/>
          <w:szCs w:val="22"/>
        </w:rPr>
        <w:t xml:space="preserve"> </w:t>
      </w:r>
      <w:r w:rsidR="006E2B4B" w:rsidRPr="006E2B4B">
        <w:rPr>
          <w:rFonts w:ascii="Tahoma" w:hAnsi="Tahoma" w:cs="Tahoma"/>
          <w:sz w:val="22"/>
          <w:szCs w:val="22"/>
        </w:rPr>
        <w:t xml:space="preserve">a hard copy of </w:t>
      </w:r>
      <w:r w:rsidR="006E2B4B" w:rsidRPr="006E2B4B">
        <w:rPr>
          <w:rFonts w:ascii="Tahoma" w:hAnsi="Tahoma" w:cs="Tahoma"/>
          <w:b/>
          <w:color w:val="365F92"/>
          <w:sz w:val="22"/>
          <w:szCs w:val="22"/>
        </w:rPr>
        <w:t>contact information</w:t>
      </w:r>
      <w:r w:rsidR="006E2B4B" w:rsidRPr="006E2B4B">
        <w:rPr>
          <w:rFonts w:ascii="Tahoma" w:hAnsi="Tahoma" w:cs="Tahoma"/>
          <w:sz w:val="22"/>
          <w:szCs w:val="22"/>
        </w:rPr>
        <w:t xml:space="preserve"> from the website, so that when power or Internet is not available during an emergency, the data is still available.</w:t>
      </w:r>
      <w:r w:rsidR="006E2B4B" w:rsidRPr="006160A3">
        <w:rPr>
          <w:rFonts w:ascii="Tahoma" w:hAnsi="Tahoma" w:cs="Tahoma"/>
          <w:sz w:val="22"/>
          <w:szCs w:val="22"/>
        </w:rPr>
        <w:t xml:space="preserve"> </w:t>
      </w:r>
    </w:p>
    <w:p w:rsidR="006160A3" w:rsidRDefault="006160A3" w:rsidP="006160A3">
      <w:pPr>
        <w:jc w:val="both"/>
        <w:rPr>
          <w:rFonts w:ascii="Tahoma" w:hAnsi="Tahoma" w:cs="Tahoma"/>
          <w:sz w:val="22"/>
          <w:szCs w:val="22"/>
        </w:rPr>
      </w:pPr>
    </w:p>
    <w:p w:rsidR="006160A3" w:rsidRDefault="00DF7D57" w:rsidP="006160A3">
      <w:pPr>
        <w:jc w:val="both"/>
        <w:rPr>
          <w:rFonts w:ascii="Tahoma" w:hAnsi="Tahoma" w:cs="Tahoma"/>
          <w:sz w:val="22"/>
          <w:szCs w:val="22"/>
        </w:rPr>
      </w:pPr>
      <w:r>
        <w:rPr>
          <w:rFonts w:ascii="Tahoma" w:hAnsi="Tahoma" w:cs="Tahoma"/>
          <w:sz w:val="22"/>
          <w:szCs w:val="22"/>
        </w:rPr>
        <w:t xml:space="preserve">Utility Members and Associate Members can </w:t>
      </w:r>
      <w:r w:rsidR="006160A3">
        <w:rPr>
          <w:rFonts w:ascii="Tahoma" w:hAnsi="Tahoma" w:cs="Tahoma"/>
          <w:sz w:val="22"/>
          <w:szCs w:val="22"/>
        </w:rPr>
        <w:t>gain access to the Member-on</w:t>
      </w:r>
      <w:r>
        <w:rPr>
          <w:rFonts w:ascii="Tahoma" w:hAnsi="Tahoma" w:cs="Tahoma"/>
          <w:sz w:val="22"/>
          <w:szCs w:val="22"/>
        </w:rPr>
        <w:t>ly side of the OH WARN Website by completing the “New Member Registration” form on the website. In completing the form you will be required to provide your email address (login) and create a password for the site. Upon confirmation from the website administrator (typically within 48 hours), you will be granted access to the Members-only site. Record you member login and password below:</w:t>
      </w:r>
    </w:p>
    <w:p w:rsidR="00DF7D57" w:rsidRDefault="00DF7D57" w:rsidP="006160A3">
      <w:pPr>
        <w:jc w:val="both"/>
        <w:rPr>
          <w:rFonts w:ascii="Tahoma" w:hAnsi="Tahoma" w:cs="Tahoma"/>
          <w:sz w:val="22"/>
          <w:szCs w:val="22"/>
        </w:rPr>
      </w:pPr>
    </w:p>
    <w:p w:rsidR="00DF7D57" w:rsidRDefault="00DF7D57" w:rsidP="00DF7D57">
      <w:pPr>
        <w:spacing w:after="120"/>
        <w:ind w:left="2880"/>
        <w:jc w:val="both"/>
        <w:rPr>
          <w:rFonts w:ascii="Tahoma" w:hAnsi="Tahoma" w:cs="Tahoma"/>
          <w:sz w:val="22"/>
          <w:szCs w:val="22"/>
          <w:u w:val="single"/>
        </w:rPr>
      </w:pPr>
      <w:r>
        <w:rPr>
          <w:rFonts w:ascii="Tahoma" w:hAnsi="Tahoma" w:cs="Tahoma"/>
          <w:sz w:val="22"/>
          <w:szCs w:val="22"/>
        </w:rPr>
        <w:t xml:space="preserve">Login: </w:t>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p>
    <w:p w:rsidR="00DF7D57" w:rsidRPr="00DF7D57" w:rsidRDefault="00DF7D57" w:rsidP="00DF7D57">
      <w:pPr>
        <w:spacing w:after="120"/>
        <w:ind w:left="2880"/>
        <w:jc w:val="both"/>
        <w:rPr>
          <w:rFonts w:ascii="Tahoma" w:hAnsi="Tahoma" w:cs="Tahoma"/>
          <w:sz w:val="22"/>
          <w:szCs w:val="22"/>
          <w:u w:val="single"/>
        </w:rPr>
      </w:pPr>
      <w:r>
        <w:rPr>
          <w:rFonts w:ascii="Tahoma" w:hAnsi="Tahoma" w:cs="Tahoma"/>
          <w:sz w:val="22"/>
          <w:szCs w:val="22"/>
        </w:rPr>
        <w:t xml:space="preserve">Password: </w:t>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p>
    <w:p w:rsidR="00D27E45" w:rsidRPr="006160A3" w:rsidRDefault="00051032" w:rsidP="004F7C76">
      <w:pPr>
        <w:tabs>
          <w:tab w:val="left" w:pos="1800"/>
        </w:tabs>
        <w:spacing w:before="240" w:after="120"/>
        <w:jc w:val="both"/>
        <w:outlineLvl w:val="1"/>
        <w:rPr>
          <w:rFonts w:ascii="Tahoma" w:hAnsi="Tahoma" w:cs="Tahoma"/>
          <w:color w:val="365F92"/>
          <w:sz w:val="22"/>
          <w:szCs w:val="22"/>
        </w:rPr>
      </w:pPr>
      <w:r>
        <w:rPr>
          <w:rFonts w:ascii="Tahoma" w:hAnsi="Tahoma" w:cs="Tahoma"/>
          <w:b/>
          <w:color w:val="365F92"/>
          <w:sz w:val="22"/>
          <w:szCs w:val="22"/>
        </w:rPr>
        <w:br w:type="page"/>
      </w:r>
      <w:bookmarkStart w:id="74" w:name="_Toc459296006"/>
      <w:r w:rsidR="006160A3">
        <w:rPr>
          <w:rFonts w:ascii="Tahoma" w:hAnsi="Tahoma" w:cs="Tahoma"/>
          <w:b/>
          <w:color w:val="365F92"/>
          <w:sz w:val="22"/>
          <w:szCs w:val="22"/>
        </w:rPr>
        <w:lastRenderedPageBreak/>
        <w:t>Section 8.2</w:t>
      </w:r>
      <w:r w:rsidR="006160A3">
        <w:rPr>
          <w:rFonts w:ascii="Tahoma" w:hAnsi="Tahoma" w:cs="Tahoma"/>
          <w:b/>
          <w:color w:val="365F92"/>
          <w:sz w:val="22"/>
          <w:szCs w:val="22"/>
        </w:rPr>
        <w:tab/>
        <w:t>Secondary Communication Tools</w:t>
      </w:r>
      <w:bookmarkEnd w:id="74"/>
    </w:p>
    <w:p w:rsidR="00376B2F" w:rsidRPr="006160A3" w:rsidRDefault="00D27E45" w:rsidP="006160A3">
      <w:pPr>
        <w:jc w:val="both"/>
        <w:rPr>
          <w:rFonts w:ascii="Tahoma" w:hAnsi="Tahoma" w:cs="Tahoma"/>
          <w:sz w:val="22"/>
          <w:szCs w:val="22"/>
        </w:rPr>
      </w:pPr>
      <w:r w:rsidRPr="006160A3">
        <w:rPr>
          <w:rFonts w:ascii="Tahoma" w:hAnsi="Tahoma" w:cs="Tahoma"/>
          <w:sz w:val="22"/>
          <w:szCs w:val="22"/>
        </w:rPr>
        <w:t xml:space="preserve">Secondary communication tools are utility-owned radio systems. Radio is secondary </w:t>
      </w:r>
      <w:r w:rsidR="00BF2106" w:rsidRPr="006160A3">
        <w:rPr>
          <w:rFonts w:ascii="Tahoma" w:hAnsi="Tahoma" w:cs="Tahoma"/>
          <w:sz w:val="22"/>
          <w:szCs w:val="22"/>
        </w:rPr>
        <w:t xml:space="preserve">to landline telephone and cellular phone </w:t>
      </w:r>
      <w:r w:rsidRPr="006160A3">
        <w:rPr>
          <w:rFonts w:ascii="Tahoma" w:hAnsi="Tahoma" w:cs="Tahoma"/>
          <w:sz w:val="22"/>
          <w:szCs w:val="22"/>
        </w:rPr>
        <w:t xml:space="preserve">due to the lack of interoperability between radios. Interoperability of radio systems would be optimal, but cannot always be achieved, due to expense. It is preferable that </w:t>
      </w:r>
      <w:r w:rsidR="006160A3">
        <w:rPr>
          <w:rFonts w:ascii="Tahoma" w:hAnsi="Tahoma" w:cs="Tahoma"/>
          <w:sz w:val="22"/>
          <w:szCs w:val="22"/>
        </w:rPr>
        <w:t xml:space="preserve">OH </w:t>
      </w:r>
      <w:r w:rsidRPr="006160A3">
        <w:rPr>
          <w:rFonts w:ascii="Tahoma" w:hAnsi="Tahoma" w:cs="Tahoma"/>
          <w:sz w:val="22"/>
          <w:szCs w:val="22"/>
        </w:rPr>
        <w:t xml:space="preserve">WARN </w:t>
      </w:r>
      <w:r w:rsidR="00372AE7" w:rsidRPr="006160A3">
        <w:rPr>
          <w:rFonts w:ascii="Tahoma" w:hAnsi="Tahoma" w:cs="Tahoma"/>
          <w:sz w:val="22"/>
          <w:szCs w:val="22"/>
        </w:rPr>
        <w:t>Utility Members</w:t>
      </w:r>
      <w:r w:rsidRPr="006160A3">
        <w:rPr>
          <w:rFonts w:ascii="Tahoma" w:hAnsi="Tahoma" w:cs="Tahoma"/>
          <w:sz w:val="22"/>
          <w:szCs w:val="22"/>
        </w:rPr>
        <w:t xml:space="preserve"> consider alternative plans to achieve the same result. </w:t>
      </w:r>
      <w:r w:rsidR="006160A3">
        <w:rPr>
          <w:rFonts w:ascii="Tahoma" w:hAnsi="Tahoma" w:cs="Tahoma"/>
          <w:sz w:val="22"/>
          <w:szCs w:val="22"/>
        </w:rPr>
        <w:t xml:space="preserve">OH </w:t>
      </w:r>
      <w:r w:rsidRPr="006160A3">
        <w:rPr>
          <w:rFonts w:ascii="Tahoma" w:hAnsi="Tahoma" w:cs="Tahoma"/>
          <w:sz w:val="22"/>
          <w:szCs w:val="22"/>
        </w:rPr>
        <w:t xml:space="preserve">WARN </w:t>
      </w:r>
      <w:r w:rsidR="00372AE7" w:rsidRPr="006160A3">
        <w:rPr>
          <w:rFonts w:ascii="Tahoma" w:hAnsi="Tahoma" w:cs="Tahoma"/>
          <w:sz w:val="22"/>
          <w:szCs w:val="22"/>
        </w:rPr>
        <w:t>Utility Members</w:t>
      </w:r>
      <w:r w:rsidRPr="006160A3">
        <w:rPr>
          <w:rFonts w:ascii="Tahoma" w:hAnsi="Tahoma" w:cs="Tahoma"/>
          <w:sz w:val="22"/>
          <w:szCs w:val="22"/>
        </w:rPr>
        <w:t xml:space="preserve"> can maintain a cache of additional radios to distribute to incoming mutual aid/assistance supervisors for communications during an emergency. Additionally, </w:t>
      </w:r>
      <w:r w:rsidR="006160A3">
        <w:rPr>
          <w:rFonts w:ascii="Tahoma" w:hAnsi="Tahoma" w:cs="Tahoma"/>
          <w:sz w:val="22"/>
          <w:szCs w:val="22"/>
        </w:rPr>
        <w:t xml:space="preserve">OH </w:t>
      </w:r>
      <w:r w:rsidRPr="006160A3">
        <w:rPr>
          <w:rFonts w:ascii="Tahoma" w:hAnsi="Tahoma" w:cs="Tahoma"/>
          <w:sz w:val="22"/>
          <w:szCs w:val="22"/>
        </w:rPr>
        <w:t xml:space="preserve">WARN </w:t>
      </w:r>
      <w:r w:rsidR="00372AE7" w:rsidRPr="006160A3">
        <w:rPr>
          <w:rFonts w:ascii="Tahoma" w:hAnsi="Tahoma" w:cs="Tahoma"/>
          <w:sz w:val="22"/>
          <w:szCs w:val="22"/>
        </w:rPr>
        <w:t>Utility Members</w:t>
      </w:r>
      <w:r w:rsidRPr="006160A3">
        <w:rPr>
          <w:rFonts w:ascii="Tahoma" w:hAnsi="Tahoma" w:cs="Tahoma"/>
          <w:sz w:val="22"/>
          <w:szCs w:val="22"/>
        </w:rPr>
        <w:t xml:space="preserve"> can consider HAM radio as an optional backup radio system.  </w:t>
      </w:r>
    </w:p>
    <w:p w:rsidR="00376B2F" w:rsidRPr="00A35B47" w:rsidRDefault="00376B2F" w:rsidP="00376B2F">
      <w:pPr>
        <w:rPr>
          <w:rFonts w:ascii="Times New Roman" w:hAnsi="Times New Roman"/>
          <w:sz w:val="22"/>
          <w:szCs w:val="22"/>
        </w:rPr>
      </w:pPr>
    </w:p>
    <w:p w:rsidR="004A6E64" w:rsidRPr="003A2A83" w:rsidRDefault="00D27E45" w:rsidP="004F7C76">
      <w:pPr>
        <w:autoSpaceDE w:val="0"/>
        <w:autoSpaceDN w:val="0"/>
        <w:adjustRightInd w:val="0"/>
        <w:spacing w:after="240"/>
        <w:outlineLvl w:val="0"/>
        <w:rPr>
          <w:rFonts w:ascii="Tahoma" w:hAnsi="Tahoma" w:cs="Tahoma"/>
          <w:b/>
          <w:color w:val="365F92"/>
          <w:sz w:val="28"/>
          <w:szCs w:val="28"/>
        </w:rPr>
      </w:pPr>
      <w:r w:rsidRPr="003A2A83">
        <w:rPr>
          <w:rFonts w:ascii="Tahoma" w:hAnsi="Tahoma" w:cs="Tahoma"/>
          <w:b/>
          <w:color w:val="365F92"/>
          <w:sz w:val="28"/>
          <w:szCs w:val="28"/>
        </w:rPr>
        <w:br w:type="page"/>
      </w:r>
      <w:bookmarkStart w:id="75" w:name="_Toc459296007"/>
      <w:r w:rsidR="003A2A83" w:rsidRPr="003A2A83">
        <w:rPr>
          <w:rFonts w:ascii="Tahoma" w:hAnsi="Tahoma" w:cs="Tahoma"/>
          <w:b/>
          <w:color w:val="365F92"/>
          <w:sz w:val="28"/>
          <w:szCs w:val="28"/>
        </w:rPr>
        <w:lastRenderedPageBreak/>
        <w:t>S</w:t>
      </w:r>
      <w:r w:rsidR="0068182F">
        <w:rPr>
          <w:rFonts w:ascii="Tahoma" w:hAnsi="Tahoma" w:cs="Tahoma"/>
          <w:b/>
          <w:color w:val="365F92"/>
          <w:sz w:val="28"/>
          <w:szCs w:val="28"/>
        </w:rPr>
        <w:t xml:space="preserve">ection </w:t>
      </w:r>
      <w:r w:rsidR="003A2A83" w:rsidRPr="003A2A83">
        <w:rPr>
          <w:rFonts w:ascii="Tahoma" w:hAnsi="Tahoma" w:cs="Tahoma"/>
          <w:b/>
          <w:color w:val="365F92"/>
          <w:sz w:val="28"/>
          <w:szCs w:val="28"/>
        </w:rPr>
        <w:t>9.0</w:t>
      </w:r>
      <w:r w:rsidR="003A2A83" w:rsidRPr="003A2A83">
        <w:rPr>
          <w:rFonts w:ascii="Tahoma" w:hAnsi="Tahoma" w:cs="Tahoma"/>
          <w:b/>
          <w:color w:val="365F92"/>
          <w:sz w:val="28"/>
          <w:szCs w:val="28"/>
        </w:rPr>
        <w:tab/>
      </w:r>
      <w:proofErr w:type="gramStart"/>
      <w:r w:rsidR="004A6E64" w:rsidRPr="003A2A83">
        <w:rPr>
          <w:rFonts w:ascii="Tahoma" w:hAnsi="Tahoma" w:cs="Tahoma"/>
          <w:b/>
          <w:color w:val="365F92"/>
          <w:sz w:val="28"/>
          <w:szCs w:val="28"/>
        </w:rPr>
        <w:t>After</w:t>
      </w:r>
      <w:proofErr w:type="gramEnd"/>
      <w:r w:rsidR="004A6E64" w:rsidRPr="003A2A83">
        <w:rPr>
          <w:rFonts w:ascii="Tahoma" w:hAnsi="Tahoma" w:cs="Tahoma"/>
          <w:b/>
          <w:color w:val="365F92"/>
          <w:sz w:val="28"/>
          <w:szCs w:val="28"/>
        </w:rPr>
        <w:t xml:space="preserve"> Action Report and Improvement Plan</w:t>
      </w:r>
      <w:bookmarkEnd w:id="75"/>
    </w:p>
    <w:p w:rsidR="004A6E64" w:rsidRPr="003A2A83" w:rsidRDefault="003A2A83" w:rsidP="004F7C76">
      <w:pPr>
        <w:tabs>
          <w:tab w:val="left" w:pos="1800"/>
        </w:tabs>
        <w:spacing w:before="240" w:after="120"/>
        <w:jc w:val="both"/>
        <w:outlineLvl w:val="1"/>
        <w:rPr>
          <w:rFonts w:ascii="Tahoma" w:hAnsi="Tahoma" w:cs="Tahoma"/>
          <w:b/>
          <w:color w:val="365F92"/>
          <w:sz w:val="22"/>
          <w:szCs w:val="22"/>
        </w:rPr>
      </w:pPr>
      <w:bookmarkStart w:id="76" w:name="_Toc181430045"/>
      <w:bookmarkStart w:id="77" w:name="_Toc459296008"/>
      <w:r w:rsidRPr="003A2A83">
        <w:rPr>
          <w:rFonts w:ascii="Tahoma" w:hAnsi="Tahoma" w:cs="Tahoma"/>
          <w:b/>
          <w:color w:val="365F92"/>
          <w:sz w:val="22"/>
          <w:szCs w:val="22"/>
        </w:rPr>
        <w:t>Section 9.1</w:t>
      </w:r>
      <w:r w:rsidRPr="003A2A83">
        <w:rPr>
          <w:rFonts w:ascii="Tahoma" w:hAnsi="Tahoma" w:cs="Tahoma"/>
          <w:b/>
          <w:color w:val="365F92"/>
          <w:sz w:val="22"/>
          <w:szCs w:val="22"/>
        </w:rPr>
        <w:tab/>
      </w:r>
      <w:proofErr w:type="gramStart"/>
      <w:r w:rsidR="004A6E64" w:rsidRPr="003A2A83">
        <w:rPr>
          <w:rFonts w:ascii="Tahoma" w:hAnsi="Tahoma" w:cs="Tahoma"/>
          <w:b/>
          <w:color w:val="365F92"/>
          <w:sz w:val="22"/>
          <w:szCs w:val="22"/>
        </w:rPr>
        <w:t>After</w:t>
      </w:r>
      <w:proofErr w:type="gramEnd"/>
      <w:r w:rsidR="004A6E64" w:rsidRPr="003A2A83">
        <w:rPr>
          <w:rFonts w:ascii="Tahoma" w:hAnsi="Tahoma" w:cs="Tahoma"/>
          <w:b/>
          <w:color w:val="365F92"/>
          <w:sz w:val="22"/>
          <w:szCs w:val="22"/>
        </w:rPr>
        <w:t xml:space="preserve"> Action Report</w:t>
      </w:r>
      <w:bookmarkEnd w:id="76"/>
      <w:bookmarkEnd w:id="77"/>
    </w:p>
    <w:p w:rsidR="004A6E64" w:rsidRPr="003A2A83" w:rsidRDefault="004A6E64" w:rsidP="003A2A83">
      <w:p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After an exercise or an </w:t>
      </w:r>
      <w:r w:rsidR="00D370FC" w:rsidRPr="003A2A83">
        <w:rPr>
          <w:rFonts w:ascii="Tahoma" w:hAnsi="Tahoma" w:cs="Tahoma"/>
          <w:color w:val="000000"/>
          <w:sz w:val="22"/>
          <w:szCs w:val="22"/>
        </w:rPr>
        <w:t>incident</w:t>
      </w:r>
      <w:r w:rsidRPr="003A2A83">
        <w:rPr>
          <w:rFonts w:ascii="Tahoma" w:hAnsi="Tahoma" w:cs="Tahoma"/>
          <w:color w:val="000000"/>
          <w:sz w:val="22"/>
          <w:szCs w:val="22"/>
        </w:rPr>
        <w:t xml:space="preserve">, all </w:t>
      </w:r>
      <w:r w:rsidR="009F2FCD">
        <w:rPr>
          <w:rFonts w:ascii="Tahoma" w:hAnsi="Tahoma" w:cs="Tahoma"/>
          <w:color w:val="000000"/>
          <w:sz w:val="22"/>
          <w:szCs w:val="22"/>
        </w:rPr>
        <w:t xml:space="preserve">OH </w:t>
      </w:r>
      <w:r w:rsidRPr="003A2A83">
        <w:rPr>
          <w:rFonts w:ascii="Tahoma" w:hAnsi="Tahoma" w:cs="Tahoma"/>
          <w:color w:val="000000"/>
          <w:sz w:val="22"/>
          <w:szCs w:val="22"/>
        </w:rPr>
        <w:t>WARN Members involved with mutual aid</w:t>
      </w:r>
      <w:r w:rsidR="009A6E74" w:rsidRPr="003A2A83">
        <w:rPr>
          <w:rFonts w:ascii="Tahoma" w:hAnsi="Tahoma" w:cs="Tahoma"/>
          <w:color w:val="000000"/>
          <w:sz w:val="22"/>
          <w:szCs w:val="22"/>
        </w:rPr>
        <w:t>/assistance</w:t>
      </w:r>
      <w:r w:rsidRPr="003A2A83">
        <w:rPr>
          <w:rFonts w:ascii="Tahoma" w:hAnsi="Tahoma" w:cs="Tahoma"/>
          <w:color w:val="000000"/>
          <w:sz w:val="22"/>
          <w:szCs w:val="22"/>
        </w:rPr>
        <w:t xml:space="preserve"> response are encouraged to meet and complete an After Action Report and consider creating an Improvement Plan. After action reviews and reports are typically carried out by </w:t>
      </w:r>
      <w:r w:rsidR="009F2FCD">
        <w:rPr>
          <w:rFonts w:ascii="Tahoma" w:hAnsi="Tahoma" w:cs="Tahoma"/>
          <w:color w:val="000000"/>
          <w:sz w:val="22"/>
          <w:szCs w:val="22"/>
        </w:rPr>
        <w:t xml:space="preserve">OH </w:t>
      </w:r>
      <w:r w:rsidRPr="003A2A83">
        <w:rPr>
          <w:rFonts w:ascii="Tahoma" w:hAnsi="Tahoma" w:cs="Tahoma"/>
          <w:color w:val="000000"/>
          <w:sz w:val="22"/>
          <w:szCs w:val="22"/>
        </w:rPr>
        <w:t xml:space="preserve">WARN </w:t>
      </w:r>
      <w:r w:rsidR="00372AE7" w:rsidRPr="003A2A83">
        <w:rPr>
          <w:rFonts w:ascii="Tahoma" w:hAnsi="Tahoma" w:cs="Tahoma"/>
          <w:color w:val="000000"/>
          <w:sz w:val="22"/>
          <w:szCs w:val="22"/>
        </w:rPr>
        <w:t>Utility Members</w:t>
      </w:r>
      <w:r w:rsidRPr="003A2A83">
        <w:rPr>
          <w:rFonts w:ascii="Tahoma" w:hAnsi="Tahoma" w:cs="Tahoma"/>
          <w:color w:val="000000"/>
          <w:sz w:val="22"/>
          <w:szCs w:val="22"/>
        </w:rPr>
        <w:t xml:space="preserve"> who assisted in the </w:t>
      </w:r>
      <w:r w:rsidR="009F2FCD">
        <w:rPr>
          <w:rFonts w:ascii="Tahoma" w:hAnsi="Tahoma" w:cs="Tahoma"/>
          <w:color w:val="000000"/>
          <w:sz w:val="22"/>
          <w:szCs w:val="22"/>
        </w:rPr>
        <w:t xml:space="preserve">OH </w:t>
      </w:r>
      <w:r w:rsidRPr="003A2A83">
        <w:rPr>
          <w:rFonts w:ascii="Tahoma" w:hAnsi="Tahoma" w:cs="Tahoma"/>
          <w:color w:val="000000"/>
          <w:sz w:val="22"/>
          <w:szCs w:val="22"/>
        </w:rPr>
        <w:t xml:space="preserve">WARN Response Team. It is recommended that all key players and groups involved in the response and recovery provide input. Therefore, if the incident is small and only involves a small number of </w:t>
      </w:r>
      <w:r w:rsidR="009F2FCD">
        <w:rPr>
          <w:rFonts w:ascii="Tahoma" w:hAnsi="Tahoma" w:cs="Tahoma"/>
          <w:color w:val="000000"/>
          <w:sz w:val="22"/>
          <w:szCs w:val="22"/>
        </w:rPr>
        <w:t xml:space="preserve">OH </w:t>
      </w:r>
      <w:r w:rsidRPr="003A2A83">
        <w:rPr>
          <w:rFonts w:ascii="Tahoma" w:hAnsi="Tahoma" w:cs="Tahoma"/>
          <w:color w:val="000000"/>
          <w:sz w:val="22"/>
          <w:szCs w:val="22"/>
        </w:rPr>
        <w:t xml:space="preserve">WARN </w:t>
      </w:r>
      <w:r w:rsidR="00372AE7" w:rsidRPr="003A2A83">
        <w:rPr>
          <w:rFonts w:ascii="Tahoma" w:hAnsi="Tahoma" w:cs="Tahoma"/>
          <w:color w:val="000000"/>
          <w:sz w:val="22"/>
          <w:szCs w:val="22"/>
        </w:rPr>
        <w:t>Utility Members</w:t>
      </w:r>
      <w:r w:rsidRPr="003A2A83">
        <w:rPr>
          <w:rFonts w:ascii="Tahoma" w:hAnsi="Tahoma" w:cs="Tahoma"/>
          <w:color w:val="000000"/>
          <w:sz w:val="22"/>
          <w:szCs w:val="22"/>
        </w:rPr>
        <w:t>, the affected utility</w:t>
      </w:r>
      <w:r w:rsidR="009A6E74" w:rsidRPr="003A2A83">
        <w:rPr>
          <w:rFonts w:ascii="Tahoma" w:hAnsi="Tahoma" w:cs="Tahoma"/>
          <w:color w:val="000000"/>
          <w:sz w:val="22"/>
          <w:szCs w:val="22"/>
        </w:rPr>
        <w:t xml:space="preserve"> </w:t>
      </w:r>
      <w:r w:rsidR="0043197E" w:rsidRPr="003A2A83">
        <w:rPr>
          <w:rFonts w:ascii="Tahoma" w:hAnsi="Tahoma" w:cs="Tahoma"/>
          <w:color w:val="000000"/>
          <w:sz w:val="22"/>
          <w:szCs w:val="22"/>
        </w:rPr>
        <w:t>may complete the after action report</w:t>
      </w:r>
      <w:r w:rsidRPr="003A2A83">
        <w:rPr>
          <w:rFonts w:ascii="Tahoma" w:hAnsi="Tahoma" w:cs="Tahoma"/>
          <w:color w:val="000000"/>
          <w:sz w:val="22"/>
          <w:szCs w:val="22"/>
        </w:rPr>
        <w:t xml:space="preserve">. If the incident is large and involves many agencies and jurisdictions, the </w:t>
      </w:r>
      <w:r w:rsidR="004112FC">
        <w:rPr>
          <w:rFonts w:ascii="Tahoma" w:hAnsi="Tahoma" w:cs="Tahoma"/>
          <w:color w:val="000000"/>
          <w:sz w:val="22"/>
          <w:szCs w:val="22"/>
        </w:rPr>
        <w:t xml:space="preserve">OH </w:t>
      </w:r>
      <w:r w:rsidRPr="003A2A83">
        <w:rPr>
          <w:rFonts w:ascii="Tahoma" w:hAnsi="Tahoma" w:cs="Tahoma"/>
          <w:color w:val="000000"/>
          <w:sz w:val="22"/>
          <w:szCs w:val="22"/>
        </w:rPr>
        <w:t xml:space="preserve">WARN Response Team Members may coordinate the after action review and report process among all the participants. In this case, the </w:t>
      </w:r>
      <w:r w:rsidR="004112FC">
        <w:rPr>
          <w:rFonts w:ascii="Tahoma" w:hAnsi="Tahoma" w:cs="Tahoma"/>
          <w:color w:val="000000"/>
          <w:sz w:val="22"/>
          <w:szCs w:val="22"/>
        </w:rPr>
        <w:t xml:space="preserve">OH </w:t>
      </w:r>
      <w:r w:rsidRPr="003A2A83">
        <w:rPr>
          <w:rFonts w:ascii="Tahoma" w:hAnsi="Tahoma" w:cs="Tahoma"/>
          <w:color w:val="000000"/>
          <w:sz w:val="22"/>
          <w:szCs w:val="22"/>
        </w:rPr>
        <w:t xml:space="preserve">WARN </w:t>
      </w:r>
      <w:r w:rsidR="007860F9" w:rsidRPr="003A2A83">
        <w:rPr>
          <w:rFonts w:ascii="Tahoma" w:hAnsi="Tahoma" w:cs="Tahoma"/>
          <w:color w:val="000000"/>
          <w:sz w:val="22"/>
          <w:szCs w:val="22"/>
        </w:rPr>
        <w:t xml:space="preserve">Team </w:t>
      </w:r>
      <w:r w:rsidRPr="003A2A83">
        <w:rPr>
          <w:rFonts w:ascii="Tahoma" w:hAnsi="Tahoma" w:cs="Tahoma"/>
          <w:color w:val="000000"/>
          <w:sz w:val="22"/>
          <w:szCs w:val="22"/>
        </w:rPr>
        <w:t xml:space="preserve">Leader can ask to participate in the after action review at the state level.  </w:t>
      </w:r>
    </w:p>
    <w:p w:rsidR="004A6E64" w:rsidRPr="003A2A83" w:rsidRDefault="004A6E64" w:rsidP="003A2A83">
      <w:pPr>
        <w:autoSpaceDE w:val="0"/>
        <w:autoSpaceDN w:val="0"/>
        <w:adjustRightInd w:val="0"/>
        <w:jc w:val="both"/>
        <w:rPr>
          <w:rFonts w:ascii="Tahoma" w:hAnsi="Tahoma" w:cs="Tahoma"/>
          <w:color w:val="000000"/>
          <w:sz w:val="22"/>
          <w:szCs w:val="22"/>
        </w:rPr>
      </w:pPr>
    </w:p>
    <w:p w:rsidR="004A6E64" w:rsidRPr="003A2A83" w:rsidRDefault="004A6E64" w:rsidP="003A2A83">
      <w:p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Typically, the designated </w:t>
      </w:r>
      <w:r w:rsidR="004112FC">
        <w:rPr>
          <w:rFonts w:ascii="Tahoma" w:hAnsi="Tahoma" w:cs="Tahoma"/>
          <w:color w:val="000000"/>
          <w:sz w:val="22"/>
          <w:szCs w:val="22"/>
        </w:rPr>
        <w:t xml:space="preserve">Utility </w:t>
      </w:r>
      <w:r w:rsidRPr="003A2A83">
        <w:rPr>
          <w:rFonts w:ascii="Tahoma" w:hAnsi="Tahoma" w:cs="Tahoma"/>
          <w:color w:val="000000"/>
          <w:sz w:val="22"/>
          <w:szCs w:val="22"/>
        </w:rPr>
        <w:t xml:space="preserve">Member holds a debriefing to discuss the overall activities, state of affairs, and lessons learned. The debriefing reviews actions and activities from the response and recovery </w:t>
      </w:r>
      <w:r w:rsidR="005640F2" w:rsidRPr="003A2A83">
        <w:rPr>
          <w:rFonts w:ascii="Tahoma" w:hAnsi="Tahoma" w:cs="Tahoma"/>
          <w:color w:val="000000"/>
          <w:sz w:val="22"/>
          <w:szCs w:val="22"/>
        </w:rPr>
        <w:t>phases</w:t>
      </w:r>
      <w:r w:rsidRPr="003A2A83">
        <w:rPr>
          <w:rFonts w:ascii="Tahoma" w:hAnsi="Tahoma" w:cs="Tahoma"/>
          <w:color w:val="000000"/>
          <w:sz w:val="22"/>
          <w:szCs w:val="22"/>
        </w:rPr>
        <w:t xml:space="preserve">. </w:t>
      </w:r>
      <w:r w:rsidR="004112FC">
        <w:rPr>
          <w:rFonts w:ascii="Tahoma" w:hAnsi="Tahoma" w:cs="Tahoma"/>
          <w:color w:val="000000"/>
          <w:sz w:val="22"/>
          <w:szCs w:val="22"/>
        </w:rPr>
        <w:t xml:space="preserve">OH </w:t>
      </w:r>
      <w:r w:rsidRPr="003A2A83">
        <w:rPr>
          <w:rFonts w:ascii="Tahoma" w:hAnsi="Tahoma" w:cs="Tahoma"/>
          <w:color w:val="000000"/>
          <w:sz w:val="22"/>
          <w:szCs w:val="22"/>
        </w:rPr>
        <w:t>WARN Response Team Members can expect to provide a quick review of activities under their function and describe what went well for them, what did not work well, what steps can be taken to improve the situation, or other lessons learned. This meeting allows for open discussion of opportunities for improvement, actions taken and the decisions they were based on, and potential future improvements.</w:t>
      </w:r>
    </w:p>
    <w:p w:rsidR="004A6E64" w:rsidRPr="003A2A83" w:rsidRDefault="004A6E64" w:rsidP="003A2A83">
      <w:pPr>
        <w:autoSpaceDE w:val="0"/>
        <w:autoSpaceDN w:val="0"/>
        <w:adjustRightInd w:val="0"/>
        <w:jc w:val="both"/>
        <w:rPr>
          <w:rFonts w:ascii="Tahoma" w:hAnsi="Tahoma" w:cs="Tahoma"/>
          <w:color w:val="000000"/>
          <w:sz w:val="22"/>
          <w:szCs w:val="22"/>
        </w:rPr>
      </w:pPr>
    </w:p>
    <w:p w:rsidR="004A6E64" w:rsidRPr="003A2A83" w:rsidRDefault="004A6E64" w:rsidP="003A2A83">
      <w:p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The designated Member utility collects responses during this meeting and assembles them in an After Action Report that briefly summarizes the actions taken during the response. The After Action Report can include a brief description of the incident, the actions taken, and what needs to change in the future.  </w:t>
      </w:r>
    </w:p>
    <w:p w:rsidR="004A6E64" w:rsidRPr="003A2A83" w:rsidRDefault="004A6E64" w:rsidP="003A2A83">
      <w:pPr>
        <w:autoSpaceDE w:val="0"/>
        <w:autoSpaceDN w:val="0"/>
        <w:adjustRightInd w:val="0"/>
        <w:jc w:val="both"/>
        <w:rPr>
          <w:rFonts w:ascii="Tahoma" w:hAnsi="Tahoma" w:cs="Tahoma"/>
          <w:color w:val="000000"/>
          <w:sz w:val="22"/>
          <w:szCs w:val="22"/>
        </w:rPr>
      </w:pPr>
    </w:p>
    <w:p w:rsidR="004A6E64" w:rsidRPr="003A2A83" w:rsidRDefault="004A6E64" w:rsidP="003A2A83">
      <w:p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The following list of questions addresses key aspects of response. (The list is not all-inclusive.) In summary, the questions focus on what went well, what did not go well, what needs to be improved, or other lessons learned. The following questions are examples of what may be asked as part of an After Action Report:</w:t>
      </w:r>
    </w:p>
    <w:p w:rsidR="004A6E64" w:rsidRPr="004112FC" w:rsidRDefault="004A6E64" w:rsidP="003A2A83">
      <w:pPr>
        <w:numPr>
          <w:ilvl w:val="0"/>
          <w:numId w:val="24"/>
        </w:numPr>
        <w:autoSpaceDE w:val="0"/>
        <w:autoSpaceDN w:val="0"/>
        <w:adjustRightInd w:val="0"/>
        <w:spacing w:before="120"/>
        <w:jc w:val="both"/>
        <w:rPr>
          <w:rFonts w:ascii="Tahoma" w:hAnsi="Tahoma" w:cs="Tahoma"/>
          <w:b/>
          <w:color w:val="000000"/>
          <w:sz w:val="22"/>
          <w:szCs w:val="22"/>
        </w:rPr>
      </w:pPr>
      <w:r w:rsidRPr="004112FC">
        <w:rPr>
          <w:rFonts w:ascii="Tahoma" w:hAnsi="Tahoma" w:cs="Tahoma"/>
          <w:b/>
          <w:color w:val="000000"/>
          <w:sz w:val="22"/>
          <w:szCs w:val="22"/>
        </w:rPr>
        <w:t>Notification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was the number and frequency of notifications?</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Did the number and frequency provide an accurate operational understanding of the emergency?</w:t>
      </w:r>
    </w:p>
    <w:p w:rsidR="004A6E64" w:rsidRPr="004112FC" w:rsidRDefault="004A6E64" w:rsidP="003A2A83">
      <w:pPr>
        <w:numPr>
          <w:ilvl w:val="0"/>
          <w:numId w:val="24"/>
        </w:numPr>
        <w:autoSpaceDE w:val="0"/>
        <w:autoSpaceDN w:val="0"/>
        <w:adjustRightInd w:val="0"/>
        <w:spacing w:before="240"/>
        <w:jc w:val="both"/>
        <w:rPr>
          <w:rFonts w:ascii="Tahoma" w:hAnsi="Tahoma" w:cs="Tahoma"/>
          <w:b/>
          <w:color w:val="000000"/>
          <w:sz w:val="22"/>
          <w:szCs w:val="22"/>
        </w:rPr>
      </w:pPr>
      <w:r w:rsidRPr="004112FC">
        <w:rPr>
          <w:rFonts w:ascii="Tahoma" w:hAnsi="Tahoma" w:cs="Tahoma"/>
          <w:b/>
          <w:color w:val="000000"/>
          <w:sz w:val="22"/>
          <w:szCs w:val="22"/>
        </w:rPr>
        <w:t>Activation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How did activation occur for utilities, </w:t>
      </w:r>
      <w:r w:rsidR="004112FC">
        <w:rPr>
          <w:rFonts w:ascii="Tahoma" w:hAnsi="Tahoma" w:cs="Tahoma"/>
          <w:color w:val="000000"/>
          <w:sz w:val="22"/>
          <w:szCs w:val="22"/>
        </w:rPr>
        <w:t xml:space="preserve">OH </w:t>
      </w:r>
      <w:r w:rsidRPr="003A2A83">
        <w:rPr>
          <w:rFonts w:ascii="Tahoma" w:hAnsi="Tahoma" w:cs="Tahoma"/>
          <w:color w:val="000000"/>
          <w:sz w:val="22"/>
          <w:szCs w:val="22"/>
        </w:rPr>
        <w:t>WARN, and other stakeholders?</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How quickly did “full” activation occur between stakeholders that responded?  </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How can the activation process be improved or streamlined?</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Were the different departments (or jurisdictions and agencies) able to activate their plans and processes during this incident?</w:t>
      </w:r>
    </w:p>
    <w:p w:rsidR="004A6E64" w:rsidRPr="004112FC" w:rsidRDefault="004112FC" w:rsidP="003A2A83">
      <w:pPr>
        <w:numPr>
          <w:ilvl w:val="0"/>
          <w:numId w:val="24"/>
        </w:numPr>
        <w:autoSpaceDE w:val="0"/>
        <w:autoSpaceDN w:val="0"/>
        <w:adjustRightInd w:val="0"/>
        <w:spacing w:before="240"/>
        <w:jc w:val="both"/>
        <w:rPr>
          <w:rFonts w:ascii="Tahoma" w:hAnsi="Tahoma" w:cs="Tahoma"/>
          <w:b/>
          <w:color w:val="000000"/>
          <w:sz w:val="22"/>
          <w:szCs w:val="22"/>
        </w:rPr>
      </w:pPr>
      <w:r>
        <w:rPr>
          <w:rFonts w:ascii="Tahoma" w:hAnsi="Tahoma" w:cs="Tahoma"/>
          <w:b/>
          <w:color w:val="000000"/>
          <w:sz w:val="22"/>
          <w:szCs w:val="22"/>
        </w:rPr>
        <w:br w:type="page"/>
      </w:r>
      <w:r w:rsidR="004A6E64" w:rsidRPr="004112FC">
        <w:rPr>
          <w:rFonts w:ascii="Tahoma" w:hAnsi="Tahoma" w:cs="Tahoma"/>
          <w:b/>
          <w:color w:val="000000"/>
          <w:sz w:val="22"/>
          <w:szCs w:val="22"/>
        </w:rPr>
        <w:lastRenderedPageBreak/>
        <w:t>Coordination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Were </w:t>
      </w:r>
      <w:r w:rsidR="00372AE7" w:rsidRPr="003A2A83">
        <w:rPr>
          <w:rFonts w:ascii="Tahoma" w:hAnsi="Tahoma" w:cs="Tahoma"/>
          <w:color w:val="000000"/>
          <w:sz w:val="22"/>
          <w:szCs w:val="22"/>
        </w:rPr>
        <w:t>Utility Members</w:t>
      </w:r>
      <w:r w:rsidRPr="003A2A83">
        <w:rPr>
          <w:rFonts w:ascii="Tahoma" w:hAnsi="Tahoma" w:cs="Tahoma"/>
          <w:color w:val="000000"/>
          <w:sz w:val="22"/>
          <w:szCs w:val="22"/>
        </w:rPr>
        <w:t xml:space="preserve"> well-coordinated and matched to assignments according to skill?</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can be done in the future to maximize available resources?</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went well? Were the goals met?</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What went wrong and what was done to correct it? </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can be improved?</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Were resources interoperable?</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Were the resources that were requested the same as the ones that were delivered?</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Were databases used and are they interoperable across different workgroups and jurisdictions?</w:t>
      </w:r>
    </w:p>
    <w:p w:rsidR="004A6E64" w:rsidRPr="004112FC" w:rsidRDefault="004A6E64" w:rsidP="003A2A83">
      <w:pPr>
        <w:numPr>
          <w:ilvl w:val="0"/>
          <w:numId w:val="24"/>
        </w:numPr>
        <w:autoSpaceDE w:val="0"/>
        <w:autoSpaceDN w:val="0"/>
        <w:adjustRightInd w:val="0"/>
        <w:spacing w:before="240"/>
        <w:jc w:val="both"/>
        <w:rPr>
          <w:rFonts w:ascii="Tahoma" w:hAnsi="Tahoma" w:cs="Tahoma"/>
          <w:b/>
          <w:color w:val="000000"/>
          <w:sz w:val="22"/>
          <w:szCs w:val="22"/>
        </w:rPr>
      </w:pPr>
      <w:r w:rsidRPr="004112FC">
        <w:rPr>
          <w:rFonts w:ascii="Tahoma" w:hAnsi="Tahoma" w:cs="Tahoma"/>
          <w:b/>
          <w:color w:val="000000"/>
          <w:sz w:val="22"/>
          <w:szCs w:val="22"/>
        </w:rPr>
        <w:t>Mobilization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Was the information gathered from notifications sufficient to accurately organize and prepare for mobilization?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How quickly did “full” mobilization occur between stakeholders that responded?  </w:t>
      </w:r>
    </w:p>
    <w:p w:rsidR="004A6E64" w:rsidRPr="004112FC" w:rsidRDefault="004A6E64" w:rsidP="003A2A83">
      <w:pPr>
        <w:numPr>
          <w:ilvl w:val="0"/>
          <w:numId w:val="24"/>
        </w:numPr>
        <w:autoSpaceDE w:val="0"/>
        <w:autoSpaceDN w:val="0"/>
        <w:adjustRightInd w:val="0"/>
        <w:spacing w:before="240"/>
        <w:jc w:val="both"/>
        <w:rPr>
          <w:rFonts w:ascii="Tahoma" w:hAnsi="Tahoma" w:cs="Tahoma"/>
          <w:b/>
          <w:color w:val="000000"/>
          <w:sz w:val="22"/>
          <w:szCs w:val="22"/>
        </w:rPr>
      </w:pPr>
      <w:r w:rsidRPr="004112FC">
        <w:rPr>
          <w:rFonts w:ascii="Tahoma" w:hAnsi="Tahoma" w:cs="Tahoma"/>
          <w:b/>
          <w:color w:val="000000"/>
          <w:sz w:val="22"/>
          <w:szCs w:val="22"/>
        </w:rPr>
        <w:t>Operational Support</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actually occurred at all levels of participation (timeline)?</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were the pre-event plans and processes for preparedness, response, recovery, and mitigation?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Did the plans and processes meet the need of jurisdictions and agencies responding to this event?</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How accurately were resource requests anticipated and fulfilled?</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How can procedures for pre-staging resources, making and fulfilling resource requests, tracking and reporting on resource status, and recovering resources be improved?</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How accurately were personnel requests anticipated and fulfilled?  </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were some success stories?</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areas need improvement to facilitate response in the future?</w:t>
      </w:r>
    </w:p>
    <w:p w:rsidR="004A6E64" w:rsidRPr="004112FC" w:rsidRDefault="004A6E64" w:rsidP="003A2A83">
      <w:pPr>
        <w:numPr>
          <w:ilvl w:val="0"/>
          <w:numId w:val="24"/>
        </w:numPr>
        <w:autoSpaceDE w:val="0"/>
        <w:autoSpaceDN w:val="0"/>
        <w:adjustRightInd w:val="0"/>
        <w:spacing w:before="240"/>
        <w:jc w:val="both"/>
        <w:rPr>
          <w:rFonts w:ascii="Tahoma" w:hAnsi="Tahoma" w:cs="Tahoma"/>
          <w:b/>
          <w:color w:val="000000"/>
          <w:sz w:val="22"/>
          <w:szCs w:val="22"/>
        </w:rPr>
      </w:pPr>
      <w:r w:rsidRPr="004112FC">
        <w:rPr>
          <w:rFonts w:ascii="Tahoma" w:hAnsi="Tahoma" w:cs="Tahoma"/>
          <w:b/>
          <w:color w:val="000000"/>
          <w:sz w:val="22"/>
          <w:szCs w:val="22"/>
        </w:rPr>
        <w:t>Demobilization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Was a demobilization plan in place before the event? Was it followed? </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worked well?</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did not work well and were steps taken to address the situation?</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What can be improved for the future and what options are available?</w:t>
      </w:r>
    </w:p>
    <w:p w:rsidR="004A6E64" w:rsidRPr="004112FC" w:rsidRDefault="004A6E64" w:rsidP="003A2A83">
      <w:pPr>
        <w:numPr>
          <w:ilvl w:val="0"/>
          <w:numId w:val="24"/>
        </w:numPr>
        <w:autoSpaceDE w:val="0"/>
        <w:autoSpaceDN w:val="0"/>
        <w:adjustRightInd w:val="0"/>
        <w:spacing w:before="240"/>
        <w:jc w:val="both"/>
        <w:rPr>
          <w:rFonts w:ascii="Tahoma" w:hAnsi="Tahoma" w:cs="Tahoma"/>
          <w:b/>
          <w:color w:val="000000"/>
          <w:sz w:val="22"/>
          <w:szCs w:val="22"/>
        </w:rPr>
      </w:pPr>
      <w:r w:rsidRPr="004112FC">
        <w:rPr>
          <w:rFonts w:ascii="Tahoma" w:hAnsi="Tahoma" w:cs="Tahoma"/>
          <w:b/>
          <w:color w:val="000000"/>
          <w:sz w:val="22"/>
          <w:szCs w:val="22"/>
        </w:rPr>
        <w:t xml:space="preserve">Miscellaneous </w:t>
      </w:r>
    </w:p>
    <w:p w:rsidR="004A6E64" w:rsidRPr="003A2A83" w:rsidRDefault="004A6E64" w:rsidP="003A2A83">
      <w:pPr>
        <w:numPr>
          <w:ilvl w:val="1"/>
          <w:numId w:val="24"/>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What are some other lessons learned not captured above?  </w:t>
      </w:r>
    </w:p>
    <w:p w:rsidR="004A6E64" w:rsidRPr="003A2A83" w:rsidRDefault="004112FC" w:rsidP="004F7C76">
      <w:pPr>
        <w:tabs>
          <w:tab w:val="left" w:pos="1800"/>
        </w:tabs>
        <w:spacing w:before="240" w:after="120"/>
        <w:jc w:val="both"/>
        <w:outlineLvl w:val="1"/>
        <w:rPr>
          <w:rFonts w:ascii="Tahoma" w:hAnsi="Tahoma" w:cs="Tahoma"/>
          <w:b/>
          <w:color w:val="365F92"/>
          <w:sz w:val="22"/>
          <w:szCs w:val="22"/>
        </w:rPr>
      </w:pPr>
      <w:bookmarkStart w:id="78" w:name="_Toc181430046"/>
      <w:r>
        <w:rPr>
          <w:rFonts w:ascii="Tahoma" w:hAnsi="Tahoma" w:cs="Tahoma"/>
          <w:b/>
          <w:color w:val="365F92"/>
          <w:sz w:val="22"/>
          <w:szCs w:val="22"/>
        </w:rPr>
        <w:br w:type="page"/>
      </w:r>
      <w:bookmarkStart w:id="79" w:name="_Toc459296009"/>
      <w:r w:rsidR="003A2A83" w:rsidRPr="003A2A83">
        <w:rPr>
          <w:rFonts w:ascii="Tahoma" w:hAnsi="Tahoma" w:cs="Tahoma"/>
          <w:b/>
          <w:color w:val="365F92"/>
          <w:sz w:val="22"/>
          <w:szCs w:val="22"/>
        </w:rPr>
        <w:lastRenderedPageBreak/>
        <w:t>Section 9.2</w:t>
      </w:r>
      <w:r w:rsidR="003A2A83" w:rsidRPr="003A2A83">
        <w:rPr>
          <w:rFonts w:ascii="Tahoma" w:hAnsi="Tahoma" w:cs="Tahoma"/>
          <w:b/>
          <w:color w:val="365F92"/>
          <w:sz w:val="22"/>
          <w:szCs w:val="22"/>
        </w:rPr>
        <w:tab/>
      </w:r>
      <w:r w:rsidR="004A6E64" w:rsidRPr="003A2A83">
        <w:rPr>
          <w:rFonts w:ascii="Tahoma" w:hAnsi="Tahoma" w:cs="Tahoma"/>
          <w:b/>
          <w:color w:val="365F92"/>
          <w:sz w:val="22"/>
          <w:szCs w:val="22"/>
        </w:rPr>
        <w:t>Improvement Plan</w:t>
      </w:r>
      <w:bookmarkEnd w:id="78"/>
      <w:bookmarkEnd w:id="79"/>
    </w:p>
    <w:p w:rsidR="004A6E64" w:rsidRPr="003A2A83" w:rsidRDefault="004A6E64" w:rsidP="004112FC">
      <w:pPr>
        <w:autoSpaceDE w:val="0"/>
        <w:autoSpaceDN w:val="0"/>
        <w:adjustRightInd w:val="0"/>
        <w:spacing w:after="120"/>
        <w:jc w:val="both"/>
        <w:rPr>
          <w:rFonts w:ascii="Tahoma" w:hAnsi="Tahoma" w:cs="Tahoma"/>
          <w:color w:val="000000"/>
          <w:sz w:val="22"/>
          <w:szCs w:val="22"/>
        </w:rPr>
      </w:pPr>
      <w:r w:rsidRPr="003A2A83">
        <w:rPr>
          <w:rFonts w:ascii="Tahoma" w:hAnsi="Tahoma" w:cs="Tahoma"/>
          <w:color w:val="000000"/>
          <w:sz w:val="22"/>
          <w:szCs w:val="22"/>
        </w:rPr>
        <w:t>The After Action Report</w:t>
      </w:r>
      <w:r w:rsidR="005640F2" w:rsidRPr="003A2A83">
        <w:rPr>
          <w:rFonts w:ascii="Tahoma" w:hAnsi="Tahoma" w:cs="Tahoma"/>
          <w:color w:val="000000"/>
          <w:sz w:val="22"/>
          <w:szCs w:val="22"/>
        </w:rPr>
        <w:t>,</w:t>
      </w:r>
      <w:r w:rsidRPr="003A2A83">
        <w:rPr>
          <w:rFonts w:ascii="Tahoma" w:hAnsi="Tahoma" w:cs="Tahoma"/>
          <w:color w:val="000000"/>
          <w:sz w:val="22"/>
          <w:szCs w:val="22"/>
        </w:rPr>
        <w:t xml:space="preserve"> with </w:t>
      </w:r>
      <w:r w:rsidR="005640F2" w:rsidRPr="003A2A83">
        <w:rPr>
          <w:rFonts w:ascii="Tahoma" w:hAnsi="Tahoma" w:cs="Tahoma"/>
          <w:color w:val="000000"/>
          <w:sz w:val="22"/>
          <w:szCs w:val="22"/>
        </w:rPr>
        <w:t>its</w:t>
      </w:r>
      <w:r w:rsidRPr="003A2A83">
        <w:rPr>
          <w:rFonts w:ascii="Tahoma" w:hAnsi="Tahoma" w:cs="Tahoma"/>
          <w:color w:val="000000"/>
          <w:sz w:val="22"/>
          <w:szCs w:val="22"/>
        </w:rPr>
        <w:t xml:space="preserve"> assessments and recommendations</w:t>
      </w:r>
      <w:r w:rsidR="005640F2" w:rsidRPr="003A2A83">
        <w:rPr>
          <w:rFonts w:ascii="Tahoma" w:hAnsi="Tahoma" w:cs="Tahoma"/>
          <w:color w:val="000000"/>
          <w:sz w:val="22"/>
          <w:szCs w:val="22"/>
        </w:rPr>
        <w:t>,</w:t>
      </w:r>
      <w:r w:rsidRPr="003A2A83">
        <w:rPr>
          <w:rFonts w:ascii="Tahoma" w:hAnsi="Tahoma" w:cs="Tahoma"/>
          <w:color w:val="000000"/>
          <w:sz w:val="22"/>
          <w:szCs w:val="22"/>
        </w:rPr>
        <w:t xml:space="preserve"> serves as the basis for the Improvement Plan, which is sometimes referred to as a Corrective Action Plan. An Improvement Plan includes the broad recommendations for improvements, the agreed-upon corrective actions, a timeline for making the changes, and an assignment of responsibilities to individuals or organizations. Below are elements for an Improvement Plan: </w:t>
      </w:r>
    </w:p>
    <w:p w:rsidR="004A6E64" w:rsidRPr="003A2A83" w:rsidRDefault="004A6E64" w:rsidP="003A2A83">
      <w:pPr>
        <w:numPr>
          <w:ilvl w:val="0"/>
          <w:numId w:val="25"/>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Measurable corrective actions</w:t>
      </w:r>
    </w:p>
    <w:p w:rsidR="004A6E64" w:rsidRPr="003A2A83" w:rsidRDefault="004A6E64" w:rsidP="003A2A83">
      <w:pPr>
        <w:numPr>
          <w:ilvl w:val="0"/>
          <w:numId w:val="25"/>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Designated projected start date and completion date</w:t>
      </w:r>
    </w:p>
    <w:p w:rsidR="004A6E64" w:rsidRPr="003A2A83" w:rsidRDefault="004A6E64" w:rsidP="003A2A83">
      <w:pPr>
        <w:numPr>
          <w:ilvl w:val="0"/>
          <w:numId w:val="25"/>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Corrective actions assigned to an organization and a point of contact within that organization</w:t>
      </w:r>
    </w:p>
    <w:p w:rsidR="004A6E64" w:rsidRPr="003A2A83" w:rsidRDefault="004A6E64" w:rsidP="003A2A83">
      <w:pPr>
        <w:numPr>
          <w:ilvl w:val="0"/>
          <w:numId w:val="25"/>
        </w:numPr>
        <w:autoSpaceDE w:val="0"/>
        <w:autoSpaceDN w:val="0"/>
        <w:adjustRightInd w:val="0"/>
        <w:jc w:val="both"/>
        <w:rPr>
          <w:rFonts w:ascii="Tahoma" w:hAnsi="Tahoma" w:cs="Tahoma"/>
          <w:color w:val="000000"/>
          <w:sz w:val="22"/>
          <w:szCs w:val="22"/>
        </w:rPr>
      </w:pPr>
      <w:r w:rsidRPr="003A2A83">
        <w:rPr>
          <w:rFonts w:ascii="Tahoma" w:hAnsi="Tahoma" w:cs="Tahoma"/>
          <w:color w:val="000000"/>
          <w:sz w:val="22"/>
          <w:szCs w:val="22"/>
        </w:rPr>
        <w:t xml:space="preserve">Corrective actions continually monitored and reviewed as part of an organizational Corrective Action Program  </w:t>
      </w:r>
    </w:p>
    <w:p w:rsidR="004A6E64" w:rsidRPr="003A2A83" w:rsidRDefault="004A6E64" w:rsidP="003A2A83">
      <w:pPr>
        <w:numPr>
          <w:ilvl w:val="0"/>
          <w:numId w:val="25"/>
        </w:numPr>
        <w:autoSpaceDE w:val="0"/>
        <w:autoSpaceDN w:val="0"/>
        <w:adjustRightInd w:val="0"/>
        <w:spacing w:after="120"/>
        <w:jc w:val="both"/>
        <w:rPr>
          <w:rFonts w:ascii="Tahoma" w:hAnsi="Tahoma" w:cs="Tahoma"/>
          <w:sz w:val="22"/>
          <w:szCs w:val="22"/>
        </w:rPr>
      </w:pPr>
      <w:r w:rsidRPr="003A2A83">
        <w:rPr>
          <w:rFonts w:ascii="Tahoma" w:hAnsi="Tahoma" w:cs="Tahoma"/>
          <w:color w:val="000000"/>
          <w:sz w:val="22"/>
          <w:szCs w:val="22"/>
        </w:rPr>
        <w:t xml:space="preserve">An individual can be elected or appointed to manage a Corrective Action Program to resolve corrective actions resulting from exercises, policy discussions and real-world events and support the scheduling and development of subsequent training and exercises </w:t>
      </w:r>
    </w:p>
    <w:p w:rsidR="004A6E64" w:rsidRDefault="004A6E64" w:rsidP="004A6E64"/>
    <w:p w:rsidR="00421C3B" w:rsidRPr="00F714E0" w:rsidRDefault="00D370FC" w:rsidP="004F7C76">
      <w:pPr>
        <w:spacing w:after="240"/>
        <w:outlineLvl w:val="0"/>
        <w:rPr>
          <w:rFonts w:ascii="Tahoma" w:hAnsi="Tahoma" w:cs="Tahoma"/>
          <w:b/>
          <w:color w:val="365F92"/>
          <w:sz w:val="28"/>
          <w:szCs w:val="28"/>
        </w:rPr>
      </w:pPr>
      <w:r w:rsidRPr="00F714E0">
        <w:rPr>
          <w:rFonts w:ascii="Tahoma" w:hAnsi="Tahoma" w:cs="Tahoma"/>
          <w:b/>
          <w:color w:val="365F92"/>
          <w:sz w:val="28"/>
          <w:szCs w:val="28"/>
        </w:rPr>
        <w:br w:type="page"/>
      </w:r>
      <w:bookmarkStart w:id="80" w:name="_Toc181430051"/>
      <w:bookmarkStart w:id="81" w:name="_Toc459296010"/>
      <w:r w:rsidR="00421C3B" w:rsidRPr="00F714E0">
        <w:rPr>
          <w:rFonts w:ascii="Tahoma" w:hAnsi="Tahoma" w:cs="Tahoma"/>
          <w:b/>
          <w:color w:val="365F92"/>
          <w:sz w:val="28"/>
          <w:szCs w:val="28"/>
        </w:rPr>
        <w:lastRenderedPageBreak/>
        <w:t>S</w:t>
      </w:r>
      <w:r w:rsidR="0068182F">
        <w:rPr>
          <w:rFonts w:ascii="Tahoma" w:hAnsi="Tahoma" w:cs="Tahoma"/>
          <w:b/>
          <w:color w:val="365F92"/>
          <w:sz w:val="28"/>
          <w:szCs w:val="28"/>
        </w:rPr>
        <w:t>ection</w:t>
      </w:r>
      <w:r w:rsidR="00F714E0" w:rsidRPr="00F714E0">
        <w:rPr>
          <w:rFonts w:ascii="Tahoma" w:hAnsi="Tahoma" w:cs="Tahoma"/>
          <w:b/>
          <w:color w:val="365F92"/>
          <w:sz w:val="28"/>
          <w:szCs w:val="28"/>
        </w:rPr>
        <w:t xml:space="preserve"> 10</w:t>
      </w:r>
      <w:r w:rsidR="0055782F">
        <w:rPr>
          <w:rFonts w:ascii="Tahoma" w:hAnsi="Tahoma" w:cs="Tahoma"/>
          <w:b/>
          <w:color w:val="365F92"/>
          <w:sz w:val="28"/>
          <w:szCs w:val="28"/>
        </w:rPr>
        <w:t>.0</w:t>
      </w:r>
      <w:r w:rsidR="00F714E0" w:rsidRPr="00F714E0">
        <w:rPr>
          <w:rFonts w:ascii="Tahoma" w:hAnsi="Tahoma" w:cs="Tahoma"/>
          <w:b/>
          <w:color w:val="365F92"/>
          <w:sz w:val="28"/>
          <w:szCs w:val="28"/>
        </w:rPr>
        <w:tab/>
      </w:r>
      <w:bookmarkEnd w:id="80"/>
      <w:r w:rsidR="00421C3B" w:rsidRPr="00F714E0">
        <w:rPr>
          <w:rFonts w:ascii="Tahoma" w:hAnsi="Tahoma" w:cs="Tahoma"/>
          <w:b/>
          <w:color w:val="365F92"/>
          <w:sz w:val="28"/>
          <w:szCs w:val="28"/>
        </w:rPr>
        <w:t>Attachments</w:t>
      </w:r>
      <w:bookmarkEnd w:id="81"/>
    </w:p>
    <w:p w:rsidR="00421C3B" w:rsidRPr="00F714E0" w:rsidRDefault="00421C3B" w:rsidP="00421C3B">
      <w:pPr>
        <w:rPr>
          <w:rFonts w:ascii="Tahoma" w:hAnsi="Tahoma" w:cs="Tahoma"/>
          <w:sz w:val="22"/>
          <w:szCs w:val="22"/>
        </w:rPr>
      </w:pPr>
      <w:r w:rsidRPr="00F714E0">
        <w:rPr>
          <w:rFonts w:ascii="Tahoma" w:hAnsi="Tahoma" w:cs="Tahoma"/>
          <w:sz w:val="22"/>
          <w:szCs w:val="22"/>
        </w:rPr>
        <w:t xml:space="preserve">Attached are supporting documents, checklists, and forms used in response to an emergency.  </w:t>
      </w:r>
    </w:p>
    <w:p w:rsidR="00421C3B" w:rsidRPr="00F714E0" w:rsidRDefault="00421C3B" w:rsidP="00421C3B">
      <w:pPr>
        <w:autoSpaceDE w:val="0"/>
        <w:autoSpaceDN w:val="0"/>
        <w:adjustRightInd w:val="0"/>
        <w:rPr>
          <w:rFonts w:ascii="Tahoma" w:hAnsi="Tahoma" w:cs="Tahoma"/>
          <w:color w:val="000000"/>
          <w:sz w:val="22"/>
          <w:szCs w:val="22"/>
        </w:rPr>
      </w:pP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A:</w:t>
      </w:r>
      <w:r>
        <w:rPr>
          <w:rFonts w:ascii="Tahoma" w:hAnsi="Tahoma" w:cs="Tahoma"/>
          <w:sz w:val="22"/>
          <w:szCs w:val="22"/>
        </w:rPr>
        <w:tab/>
      </w:r>
      <w:r w:rsidR="00C1349D">
        <w:rPr>
          <w:rFonts w:ascii="Tahoma" w:hAnsi="Tahoma" w:cs="Tahoma"/>
          <w:sz w:val="22"/>
          <w:szCs w:val="22"/>
        </w:rPr>
        <w:t xml:space="preserve">OH WARN </w:t>
      </w:r>
      <w:r w:rsidR="00421C3B" w:rsidRPr="00F714E0">
        <w:rPr>
          <w:rFonts w:ascii="Tahoma" w:hAnsi="Tahoma" w:cs="Tahoma"/>
          <w:sz w:val="22"/>
          <w:szCs w:val="22"/>
        </w:rPr>
        <w:t>Requesting Utility Checklist</w:t>
      </w: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B:</w:t>
      </w:r>
      <w:r>
        <w:rPr>
          <w:rFonts w:ascii="Tahoma" w:hAnsi="Tahoma" w:cs="Tahoma"/>
          <w:sz w:val="22"/>
          <w:szCs w:val="22"/>
        </w:rPr>
        <w:tab/>
      </w:r>
      <w:r w:rsidR="00F714E0">
        <w:rPr>
          <w:rFonts w:ascii="Tahoma" w:hAnsi="Tahoma" w:cs="Tahoma"/>
          <w:sz w:val="22"/>
          <w:szCs w:val="22"/>
        </w:rPr>
        <w:t xml:space="preserve">OH </w:t>
      </w:r>
      <w:r w:rsidR="00421C3B" w:rsidRPr="00F714E0">
        <w:rPr>
          <w:rFonts w:ascii="Tahoma" w:hAnsi="Tahoma" w:cs="Tahoma"/>
          <w:sz w:val="22"/>
          <w:szCs w:val="22"/>
        </w:rPr>
        <w:t>WARN Emergency Notification Form</w:t>
      </w:r>
    </w:p>
    <w:p w:rsidR="00421C3B" w:rsidRPr="00F714E0" w:rsidRDefault="00421C3B" w:rsidP="002C20D6">
      <w:pPr>
        <w:tabs>
          <w:tab w:val="left" w:pos="1680"/>
        </w:tabs>
        <w:rPr>
          <w:rFonts w:ascii="Tahoma" w:hAnsi="Tahoma" w:cs="Tahoma"/>
          <w:sz w:val="22"/>
          <w:szCs w:val="22"/>
        </w:rPr>
      </w:pPr>
      <w:r w:rsidRPr="00F714E0">
        <w:rPr>
          <w:rFonts w:ascii="Tahoma" w:hAnsi="Tahoma" w:cs="Tahoma"/>
          <w:sz w:val="22"/>
          <w:szCs w:val="22"/>
        </w:rPr>
        <w:t>Attachment</w:t>
      </w:r>
      <w:r w:rsidR="002C20D6">
        <w:rPr>
          <w:rFonts w:ascii="Tahoma" w:hAnsi="Tahoma" w:cs="Tahoma"/>
          <w:sz w:val="22"/>
          <w:szCs w:val="22"/>
        </w:rPr>
        <w:t xml:space="preserve"> C:</w:t>
      </w:r>
      <w:r w:rsidR="002C20D6">
        <w:rPr>
          <w:rFonts w:ascii="Tahoma" w:hAnsi="Tahoma" w:cs="Tahoma"/>
          <w:sz w:val="22"/>
          <w:szCs w:val="22"/>
        </w:rPr>
        <w:tab/>
      </w:r>
      <w:r w:rsidR="00F714E0">
        <w:rPr>
          <w:rFonts w:ascii="Tahoma" w:hAnsi="Tahoma" w:cs="Tahoma"/>
          <w:sz w:val="22"/>
          <w:szCs w:val="22"/>
        </w:rPr>
        <w:t xml:space="preserve">OH </w:t>
      </w:r>
      <w:r w:rsidRPr="00F714E0">
        <w:rPr>
          <w:rFonts w:ascii="Tahoma" w:hAnsi="Tahoma" w:cs="Tahoma"/>
          <w:sz w:val="22"/>
          <w:szCs w:val="22"/>
        </w:rPr>
        <w:t>WARN Request and Authorization Form</w:t>
      </w: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D:</w:t>
      </w:r>
      <w:r>
        <w:rPr>
          <w:rFonts w:ascii="Tahoma" w:hAnsi="Tahoma" w:cs="Tahoma"/>
          <w:sz w:val="22"/>
          <w:szCs w:val="22"/>
        </w:rPr>
        <w:tab/>
      </w:r>
      <w:r w:rsidR="00C1349D">
        <w:rPr>
          <w:rFonts w:ascii="Tahoma" w:hAnsi="Tahoma" w:cs="Tahoma"/>
          <w:sz w:val="22"/>
          <w:szCs w:val="22"/>
        </w:rPr>
        <w:t xml:space="preserve">OH WARN </w:t>
      </w:r>
      <w:r w:rsidR="00421C3B" w:rsidRPr="00F714E0">
        <w:rPr>
          <w:rFonts w:ascii="Tahoma" w:hAnsi="Tahoma" w:cs="Tahoma"/>
          <w:sz w:val="22"/>
          <w:szCs w:val="22"/>
        </w:rPr>
        <w:t>Cost Estimator Worksheet</w:t>
      </w: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E:</w:t>
      </w:r>
      <w:r>
        <w:rPr>
          <w:rFonts w:ascii="Tahoma" w:hAnsi="Tahoma" w:cs="Tahoma"/>
          <w:sz w:val="22"/>
          <w:szCs w:val="22"/>
        </w:rPr>
        <w:tab/>
      </w:r>
      <w:r w:rsidR="00C1349D">
        <w:rPr>
          <w:rFonts w:ascii="Tahoma" w:hAnsi="Tahoma" w:cs="Tahoma"/>
          <w:sz w:val="22"/>
          <w:szCs w:val="22"/>
        </w:rPr>
        <w:t xml:space="preserve">OH WARN </w:t>
      </w:r>
      <w:r w:rsidR="00421C3B" w:rsidRPr="00F714E0">
        <w:rPr>
          <w:rFonts w:ascii="Tahoma" w:hAnsi="Tahoma" w:cs="Tahoma"/>
          <w:sz w:val="22"/>
          <w:szCs w:val="22"/>
        </w:rPr>
        <w:t>Mutual Aid/Assistance Coordinator Checklist</w:t>
      </w: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F:</w:t>
      </w:r>
      <w:r>
        <w:rPr>
          <w:rFonts w:ascii="Tahoma" w:hAnsi="Tahoma" w:cs="Tahoma"/>
          <w:sz w:val="22"/>
          <w:szCs w:val="22"/>
        </w:rPr>
        <w:tab/>
      </w:r>
      <w:r w:rsidR="00C1349D">
        <w:rPr>
          <w:rFonts w:ascii="Tahoma" w:hAnsi="Tahoma" w:cs="Tahoma"/>
          <w:sz w:val="22"/>
          <w:szCs w:val="22"/>
        </w:rPr>
        <w:t xml:space="preserve">OH WARN </w:t>
      </w:r>
      <w:r w:rsidR="00421C3B" w:rsidRPr="00F714E0">
        <w:rPr>
          <w:rFonts w:ascii="Tahoma" w:hAnsi="Tahoma" w:cs="Tahoma"/>
          <w:sz w:val="22"/>
          <w:szCs w:val="22"/>
        </w:rPr>
        <w:t>Staging Area Manager Checklist</w:t>
      </w:r>
    </w:p>
    <w:p w:rsidR="00421C3B" w:rsidRPr="00F714E0" w:rsidRDefault="00421C3B" w:rsidP="002C20D6">
      <w:pPr>
        <w:tabs>
          <w:tab w:val="left" w:pos="1680"/>
        </w:tabs>
        <w:rPr>
          <w:rFonts w:ascii="Tahoma" w:hAnsi="Tahoma" w:cs="Tahoma"/>
          <w:sz w:val="22"/>
          <w:szCs w:val="22"/>
        </w:rPr>
      </w:pPr>
      <w:r w:rsidRPr="00F714E0">
        <w:rPr>
          <w:rFonts w:ascii="Tahoma" w:hAnsi="Tahoma" w:cs="Tahoma"/>
          <w:sz w:val="22"/>
          <w:szCs w:val="22"/>
        </w:rPr>
        <w:t>Attachment G:</w:t>
      </w:r>
      <w:r w:rsidR="002C20D6">
        <w:rPr>
          <w:rFonts w:ascii="Tahoma" w:hAnsi="Tahoma" w:cs="Tahoma"/>
          <w:sz w:val="22"/>
          <w:szCs w:val="22"/>
        </w:rPr>
        <w:tab/>
      </w:r>
      <w:r w:rsidR="00C1349D">
        <w:rPr>
          <w:rFonts w:ascii="Tahoma" w:hAnsi="Tahoma" w:cs="Tahoma"/>
          <w:sz w:val="22"/>
          <w:szCs w:val="22"/>
        </w:rPr>
        <w:t xml:space="preserve">OH WARN </w:t>
      </w:r>
      <w:r w:rsidRPr="00F714E0">
        <w:rPr>
          <w:rFonts w:ascii="Tahoma" w:hAnsi="Tahoma" w:cs="Tahoma"/>
          <w:sz w:val="22"/>
          <w:szCs w:val="22"/>
        </w:rPr>
        <w:t>Daily Briefing Considerations</w:t>
      </w:r>
    </w:p>
    <w:p w:rsidR="00421C3B" w:rsidRPr="00F714E0" w:rsidRDefault="00421C3B" w:rsidP="002C20D6">
      <w:pPr>
        <w:tabs>
          <w:tab w:val="left" w:pos="1680"/>
        </w:tabs>
        <w:rPr>
          <w:rFonts w:ascii="Tahoma" w:hAnsi="Tahoma" w:cs="Tahoma"/>
          <w:sz w:val="22"/>
          <w:szCs w:val="22"/>
        </w:rPr>
      </w:pPr>
      <w:r w:rsidRPr="00F714E0">
        <w:rPr>
          <w:rFonts w:ascii="Tahoma" w:hAnsi="Tahoma" w:cs="Tahoma"/>
          <w:sz w:val="22"/>
          <w:szCs w:val="22"/>
        </w:rPr>
        <w:t>Attachment H:</w:t>
      </w:r>
      <w:r w:rsidR="002C20D6">
        <w:rPr>
          <w:rFonts w:ascii="Tahoma" w:hAnsi="Tahoma" w:cs="Tahoma"/>
          <w:sz w:val="22"/>
          <w:szCs w:val="22"/>
        </w:rPr>
        <w:tab/>
      </w:r>
      <w:r w:rsidR="00C1349D">
        <w:rPr>
          <w:rFonts w:ascii="Tahoma" w:hAnsi="Tahoma" w:cs="Tahoma"/>
          <w:sz w:val="22"/>
          <w:szCs w:val="22"/>
        </w:rPr>
        <w:t xml:space="preserve">OH WARN </w:t>
      </w:r>
      <w:r w:rsidRPr="00F714E0">
        <w:rPr>
          <w:rFonts w:ascii="Tahoma" w:hAnsi="Tahoma" w:cs="Tahoma"/>
          <w:sz w:val="22"/>
          <w:szCs w:val="22"/>
        </w:rPr>
        <w:t>Responding Utility Checklist</w:t>
      </w: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I:</w:t>
      </w:r>
      <w:r>
        <w:rPr>
          <w:rFonts w:ascii="Tahoma" w:hAnsi="Tahoma" w:cs="Tahoma"/>
          <w:sz w:val="22"/>
          <w:szCs w:val="22"/>
        </w:rPr>
        <w:tab/>
      </w:r>
      <w:r w:rsidR="00F714E0">
        <w:rPr>
          <w:rFonts w:ascii="Tahoma" w:hAnsi="Tahoma" w:cs="Tahoma"/>
          <w:sz w:val="22"/>
          <w:szCs w:val="22"/>
        </w:rPr>
        <w:t xml:space="preserve">OH </w:t>
      </w:r>
      <w:r w:rsidR="00421C3B" w:rsidRPr="00F714E0">
        <w:rPr>
          <w:rFonts w:ascii="Tahoma" w:hAnsi="Tahoma" w:cs="Tahoma"/>
          <w:sz w:val="22"/>
          <w:szCs w:val="22"/>
        </w:rPr>
        <w:t>WARN Response Team Member Checklist</w:t>
      </w: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J:</w:t>
      </w:r>
      <w:r>
        <w:rPr>
          <w:rFonts w:ascii="Tahoma" w:hAnsi="Tahoma" w:cs="Tahoma"/>
          <w:sz w:val="22"/>
          <w:szCs w:val="22"/>
        </w:rPr>
        <w:tab/>
      </w:r>
      <w:r w:rsidR="00F714E0">
        <w:rPr>
          <w:rFonts w:ascii="Tahoma" w:hAnsi="Tahoma" w:cs="Tahoma"/>
          <w:sz w:val="22"/>
          <w:szCs w:val="22"/>
        </w:rPr>
        <w:t xml:space="preserve">OH </w:t>
      </w:r>
      <w:r w:rsidR="00421C3B" w:rsidRPr="00F714E0">
        <w:rPr>
          <w:rFonts w:ascii="Tahoma" w:hAnsi="Tahoma" w:cs="Tahoma"/>
          <w:sz w:val="22"/>
          <w:szCs w:val="22"/>
        </w:rPr>
        <w:t>WARN Request Summary Sheet</w:t>
      </w:r>
    </w:p>
    <w:p w:rsidR="00421C3B" w:rsidRPr="00F714E0" w:rsidRDefault="00421C3B" w:rsidP="002C20D6">
      <w:pPr>
        <w:tabs>
          <w:tab w:val="left" w:pos="1680"/>
        </w:tabs>
        <w:rPr>
          <w:rFonts w:ascii="Tahoma" w:hAnsi="Tahoma" w:cs="Tahoma"/>
          <w:sz w:val="22"/>
          <w:szCs w:val="22"/>
        </w:rPr>
      </w:pPr>
      <w:r w:rsidRPr="00F714E0">
        <w:rPr>
          <w:rFonts w:ascii="Tahoma" w:hAnsi="Tahoma" w:cs="Tahoma"/>
          <w:sz w:val="22"/>
          <w:szCs w:val="22"/>
        </w:rPr>
        <w:t>Attachment K:</w:t>
      </w:r>
      <w:r w:rsidR="002C20D6">
        <w:rPr>
          <w:rFonts w:ascii="Tahoma" w:hAnsi="Tahoma" w:cs="Tahoma"/>
          <w:sz w:val="22"/>
          <w:szCs w:val="22"/>
        </w:rPr>
        <w:tab/>
      </w:r>
      <w:r w:rsidR="00C1349D">
        <w:rPr>
          <w:rFonts w:ascii="Tahoma" w:hAnsi="Tahoma" w:cs="Tahoma"/>
          <w:sz w:val="22"/>
          <w:szCs w:val="22"/>
        </w:rPr>
        <w:t xml:space="preserve">OH WARN </w:t>
      </w:r>
      <w:r w:rsidRPr="00F714E0">
        <w:rPr>
          <w:rFonts w:ascii="Tahoma" w:hAnsi="Tahoma" w:cs="Tahoma"/>
          <w:sz w:val="22"/>
          <w:szCs w:val="22"/>
        </w:rPr>
        <w:t>Activity Log</w:t>
      </w:r>
    </w:p>
    <w:p w:rsidR="00421C3B" w:rsidRPr="00F714E0" w:rsidRDefault="002C20D6" w:rsidP="002C20D6">
      <w:pPr>
        <w:tabs>
          <w:tab w:val="left" w:pos="1680"/>
        </w:tabs>
        <w:rPr>
          <w:rFonts w:ascii="Tahoma" w:hAnsi="Tahoma" w:cs="Tahoma"/>
          <w:sz w:val="22"/>
          <w:szCs w:val="22"/>
        </w:rPr>
      </w:pPr>
      <w:r>
        <w:rPr>
          <w:rFonts w:ascii="Tahoma" w:hAnsi="Tahoma" w:cs="Tahoma"/>
          <w:sz w:val="22"/>
          <w:szCs w:val="22"/>
        </w:rPr>
        <w:t>Attachment L:</w:t>
      </w:r>
      <w:r>
        <w:rPr>
          <w:rFonts w:ascii="Tahoma" w:hAnsi="Tahoma" w:cs="Tahoma"/>
          <w:sz w:val="22"/>
          <w:szCs w:val="22"/>
        </w:rPr>
        <w:tab/>
      </w:r>
      <w:r w:rsidR="00C1349D">
        <w:rPr>
          <w:rFonts w:ascii="Tahoma" w:hAnsi="Tahoma" w:cs="Tahoma"/>
          <w:sz w:val="22"/>
          <w:szCs w:val="22"/>
        </w:rPr>
        <w:t xml:space="preserve">OH WARN </w:t>
      </w:r>
      <w:r w:rsidR="00421C3B" w:rsidRPr="00F714E0">
        <w:rPr>
          <w:rFonts w:ascii="Tahoma" w:hAnsi="Tahoma" w:cs="Tahoma"/>
          <w:sz w:val="22"/>
          <w:szCs w:val="22"/>
        </w:rPr>
        <w:t xml:space="preserve">State Emergency Operations Center/WARN Response Coordination </w:t>
      </w:r>
    </w:p>
    <w:p w:rsidR="00E83D79" w:rsidRDefault="00E83D79" w:rsidP="002C20D6">
      <w:pPr>
        <w:tabs>
          <w:tab w:val="left" w:pos="1680"/>
        </w:tabs>
        <w:rPr>
          <w:rFonts w:ascii="Tahoma" w:hAnsi="Tahoma" w:cs="Tahoma"/>
          <w:sz w:val="22"/>
          <w:szCs w:val="22"/>
        </w:rPr>
      </w:pPr>
      <w:r w:rsidRPr="00F714E0">
        <w:rPr>
          <w:rFonts w:ascii="Tahoma" w:hAnsi="Tahoma" w:cs="Tahoma"/>
          <w:sz w:val="22"/>
          <w:szCs w:val="22"/>
        </w:rPr>
        <w:t>Attachment M:</w:t>
      </w:r>
      <w:r>
        <w:rPr>
          <w:rFonts w:ascii="Tahoma" w:hAnsi="Tahoma" w:cs="Tahoma"/>
          <w:sz w:val="22"/>
          <w:szCs w:val="22"/>
        </w:rPr>
        <w:tab/>
      </w:r>
      <w:r w:rsidRPr="00E3353F">
        <w:rPr>
          <w:rFonts w:ascii="Tahoma" w:hAnsi="Tahoma" w:cs="Tahoma"/>
          <w:sz w:val="22"/>
          <w:szCs w:val="22"/>
        </w:rPr>
        <w:t>OH WARN Operational Plan Project Team 2010</w:t>
      </w:r>
    </w:p>
    <w:p w:rsidR="00421C3B" w:rsidRPr="00F714E0" w:rsidRDefault="00E83D79" w:rsidP="002C20D6">
      <w:pPr>
        <w:tabs>
          <w:tab w:val="left" w:pos="1680"/>
        </w:tabs>
        <w:rPr>
          <w:rFonts w:ascii="Tahoma" w:hAnsi="Tahoma" w:cs="Tahoma"/>
          <w:sz w:val="22"/>
          <w:szCs w:val="22"/>
        </w:rPr>
      </w:pPr>
      <w:r w:rsidRPr="00F714E0">
        <w:rPr>
          <w:rFonts w:ascii="Tahoma" w:hAnsi="Tahoma" w:cs="Tahoma"/>
          <w:sz w:val="22"/>
          <w:szCs w:val="22"/>
        </w:rPr>
        <w:t xml:space="preserve">Attachment </w:t>
      </w:r>
      <w:r>
        <w:rPr>
          <w:rFonts w:ascii="Tahoma" w:hAnsi="Tahoma" w:cs="Tahoma"/>
          <w:sz w:val="22"/>
          <w:szCs w:val="22"/>
        </w:rPr>
        <w:t>N</w:t>
      </w:r>
      <w:r w:rsidRPr="00F714E0">
        <w:rPr>
          <w:rFonts w:ascii="Tahoma" w:hAnsi="Tahoma" w:cs="Tahoma"/>
          <w:sz w:val="22"/>
          <w:szCs w:val="22"/>
        </w:rPr>
        <w:t>:</w:t>
      </w:r>
      <w:r>
        <w:rPr>
          <w:rFonts w:ascii="Tahoma" w:hAnsi="Tahoma" w:cs="Tahoma"/>
          <w:sz w:val="22"/>
          <w:szCs w:val="22"/>
        </w:rPr>
        <w:tab/>
      </w:r>
      <w:proofErr w:type="spellStart"/>
      <w:r w:rsidR="00421C3B" w:rsidRPr="00F714E0">
        <w:rPr>
          <w:rFonts w:ascii="Tahoma" w:hAnsi="Tahoma" w:cs="Tahoma"/>
          <w:iCs/>
          <w:sz w:val="22"/>
          <w:szCs w:val="22"/>
        </w:rPr>
        <w:t>AWWA</w:t>
      </w:r>
      <w:proofErr w:type="spellEnd"/>
      <w:r w:rsidR="00421C3B" w:rsidRPr="00F714E0">
        <w:rPr>
          <w:rFonts w:ascii="Tahoma" w:hAnsi="Tahoma" w:cs="Tahoma"/>
          <w:i/>
          <w:sz w:val="22"/>
          <w:szCs w:val="22"/>
        </w:rPr>
        <w:t xml:space="preserve"> Water &amp; Wastewater Mutual Aid &amp; Assistance Resource Typing Manual</w:t>
      </w:r>
    </w:p>
    <w:p w:rsidR="00EC58BD" w:rsidRDefault="005B627F" w:rsidP="00421C3B">
      <w:pPr>
        <w:rPr>
          <w:rFonts w:ascii="Tahoma" w:hAnsi="Tahoma" w:cs="Tahoma"/>
          <w:sz w:val="22"/>
          <w:szCs w:val="22"/>
        </w:rPr>
      </w:pPr>
      <w:r>
        <w:rPr>
          <w:rFonts w:ascii="Tahoma" w:hAnsi="Tahoma" w:cs="Tahoma"/>
          <w:sz w:val="22"/>
          <w:szCs w:val="22"/>
        </w:rPr>
        <w:tab/>
        <w:t xml:space="preserve">   </w:t>
      </w:r>
      <w:r w:rsidR="00EC58BD">
        <w:rPr>
          <w:rFonts w:ascii="Tahoma" w:hAnsi="Tahoma" w:cs="Tahoma"/>
          <w:sz w:val="22"/>
          <w:szCs w:val="22"/>
        </w:rPr>
        <w:t xml:space="preserve"> </w:t>
      </w:r>
    </w:p>
    <w:p w:rsidR="00421C3B" w:rsidRPr="004F7C76" w:rsidRDefault="00421C3B" w:rsidP="00A73A96">
      <w:pPr>
        <w:pStyle w:val="Heading1"/>
        <w:rPr>
          <w:b/>
        </w:rPr>
      </w:pPr>
      <w:r w:rsidRPr="004F7C76">
        <w:rPr>
          <w:iCs/>
        </w:rPr>
        <w:br w:type="page"/>
      </w:r>
      <w:bookmarkStart w:id="82" w:name="_Toc459296011"/>
      <w:bookmarkStart w:id="83" w:name="_Toc181430052"/>
      <w:r w:rsidRPr="004F7C76">
        <w:lastRenderedPageBreak/>
        <w:t xml:space="preserve">Attachment A: </w:t>
      </w:r>
      <w:r w:rsidR="00C1349D" w:rsidRPr="004F7C76">
        <w:t xml:space="preserve">OH WARN </w:t>
      </w:r>
      <w:r w:rsidRPr="004F7C76">
        <w:t>Requesting Utility Checklist</w:t>
      </w:r>
      <w:bookmarkEnd w:id="82"/>
    </w:p>
    <w:p w:rsidR="00421C3B" w:rsidRDefault="00421C3B" w:rsidP="00421C3B">
      <w:pPr>
        <w:ind w:left="1440" w:hanging="1440"/>
        <w:rPr>
          <w:rFonts w:cs="Arial"/>
          <w:sz w:val="20"/>
          <w:szCs w:val="20"/>
        </w:rPr>
      </w:pPr>
      <w:r>
        <w:rPr>
          <w:rFonts w:cs="Arial"/>
          <w:b/>
          <w:sz w:val="20"/>
          <w:szCs w:val="20"/>
        </w:rPr>
        <w:t>Purpose:</w:t>
      </w:r>
      <w:r>
        <w:rPr>
          <w:rFonts w:cs="Arial"/>
          <w:sz w:val="20"/>
          <w:szCs w:val="20"/>
        </w:rPr>
        <w:t xml:space="preserve">  </w:t>
      </w:r>
      <w:r>
        <w:rPr>
          <w:rFonts w:cs="Arial"/>
          <w:sz w:val="20"/>
          <w:szCs w:val="20"/>
        </w:rPr>
        <w:tab/>
        <w:t xml:space="preserve">The Authorized Representative of a utility that requests mutual aid and assistance is encouraged to use this checklist to track decisions and actions to request mutual aid and assistance. It is used in conjunction with other forms in this </w:t>
      </w:r>
      <w:r w:rsidR="00595EC4">
        <w:rPr>
          <w:rFonts w:cs="Arial"/>
          <w:sz w:val="20"/>
          <w:szCs w:val="20"/>
        </w:rPr>
        <w:t>OH WARN Operational Plan</w:t>
      </w:r>
      <w:r>
        <w:rPr>
          <w:rFonts w:cs="Arial"/>
          <w:sz w:val="20"/>
          <w:szCs w:val="20"/>
        </w:rPr>
        <w:t xml:space="preserve">. </w:t>
      </w:r>
    </w:p>
    <w:p w:rsidR="00421C3B" w:rsidRDefault="00421C3B" w:rsidP="00ED3EBC">
      <w:pPr>
        <w:spacing w:after="120"/>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Review Attachments A, B, C and D together. Complete actions in this checklist. Complete Attachment B and C forms.</w:t>
      </w:r>
    </w:p>
    <w:p w:rsidR="00421C3B" w:rsidRDefault="00ED3EBC" w:rsidP="00421C3B">
      <w:pPr>
        <w:ind w:left="1440" w:hanging="144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NOTES</w:t>
      </w: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Analyze the situation and determine the best alternatives to address the emergency.</w:t>
      </w:r>
    </w:p>
    <w:p w:rsidR="00421C3B" w:rsidRDefault="00421C3B" w:rsidP="00421C3B">
      <w:pPr>
        <w:widowControl w:val="0"/>
        <w:numPr>
          <w:ilvl w:val="1"/>
          <w:numId w:val="26"/>
        </w:numPr>
        <w:autoSpaceDE w:val="0"/>
        <w:autoSpaceDN w:val="0"/>
        <w:adjustRightInd w:val="0"/>
        <w:ind w:right="1440"/>
        <w:rPr>
          <w:rFonts w:cs="Arial"/>
          <w:color w:val="000000"/>
          <w:sz w:val="22"/>
          <w:szCs w:val="22"/>
        </w:rPr>
      </w:pPr>
      <w:r>
        <w:rPr>
          <w:rFonts w:cs="Arial"/>
          <w:color w:val="000000"/>
          <w:sz w:val="22"/>
          <w:szCs w:val="22"/>
        </w:rPr>
        <w:t>Ensure a real need exists. Mutual aid/assistance is designed to augment resources already effectively committed.</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 xml:space="preserve">Using the resource types in the </w:t>
      </w:r>
      <w:proofErr w:type="spellStart"/>
      <w:r>
        <w:rPr>
          <w:rFonts w:cs="Arial"/>
          <w:color w:val="000000"/>
          <w:sz w:val="22"/>
          <w:szCs w:val="22"/>
        </w:rPr>
        <w:t>AWWA</w:t>
      </w:r>
      <w:proofErr w:type="spellEnd"/>
      <w:r>
        <w:rPr>
          <w:rFonts w:cs="Arial"/>
          <w:color w:val="000000"/>
          <w:sz w:val="22"/>
          <w:szCs w:val="22"/>
        </w:rPr>
        <w:t xml:space="preserve"> Water &amp; Wastewater Mutual Aid &amp; Assistance Resource Typing Manual, determine resource and personnel needs that cannot be met by your utility that may be available through mutual aid/assistance.</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What non-utility agencies are responding to the emergency: law, fire, public works, state environmental, public health, emergency management, American Red Cross, etc.?</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Determine how significant the emergency is; does it include city, county, state, or federal resources?</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Has a local emergency been declared by the local government? Has the Governor declared an emergency? Has the President declared an emergency?</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Are normal electrical and natural gas services, vehicle fuel, and communications available?</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 xml:space="preserve">Complete </w:t>
      </w:r>
      <w:r>
        <w:rPr>
          <w:rFonts w:cs="Arial"/>
          <w:b/>
          <w:color w:val="000000"/>
          <w:sz w:val="22"/>
          <w:szCs w:val="22"/>
        </w:rPr>
        <w:t xml:space="preserve">Attachment B: </w:t>
      </w:r>
      <w:r w:rsidR="00C1349D">
        <w:rPr>
          <w:rFonts w:cs="Arial"/>
          <w:b/>
          <w:color w:val="000000"/>
          <w:sz w:val="22"/>
          <w:szCs w:val="22"/>
        </w:rPr>
        <w:t xml:space="preserve">OH </w:t>
      </w:r>
      <w:proofErr w:type="gramStart"/>
      <w:r>
        <w:rPr>
          <w:rFonts w:cs="Arial"/>
          <w:b/>
          <w:color w:val="000000"/>
          <w:sz w:val="22"/>
          <w:szCs w:val="22"/>
        </w:rPr>
        <w:t>WARN</w:t>
      </w:r>
      <w:proofErr w:type="gramEnd"/>
      <w:r>
        <w:rPr>
          <w:rFonts w:cs="Arial"/>
          <w:b/>
          <w:color w:val="000000"/>
          <w:sz w:val="22"/>
          <w:szCs w:val="22"/>
        </w:rPr>
        <w:t xml:space="preserve"> Emergency Notification Form</w:t>
      </w:r>
      <w:r>
        <w:rPr>
          <w:rFonts w:cs="Arial"/>
          <w:color w:val="000000"/>
          <w:sz w:val="22"/>
          <w:szCs w:val="22"/>
        </w:rPr>
        <w:t>, to inform utilities of the impact on your utility.</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sz w:val="22"/>
          <w:szCs w:val="22"/>
        </w:rPr>
        <w:t>Notify the local emergency management agency of your need for mutual aid/assistance.</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 xml:space="preserve">Contact neighboring utilities with which </w:t>
      </w:r>
      <w:proofErr w:type="gramStart"/>
      <w:r>
        <w:rPr>
          <w:rFonts w:cs="Arial"/>
          <w:color w:val="000000"/>
          <w:sz w:val="22"/>
          <w:szCs w:val="22"/>
        </w:rPr>
        <w:t>your</w:t>
      </w:r>
      <w:proofErr w:type="gramEnd"/>
      <w:r>
        <w:rPr>
          <w:rFonts w:cs="Arial"/>
          <w:color w:val="000000"/>
          <w:sz w:val="22"/>
          <w:szCs w:val="22"/>
        </w:rPr>
        <w:t xml:space="preserve"> utility has a local mutual aid/assistance agreement. Provide them the completed </w:t>
      </w:r>
      <w:r>
        <w:rPr>
          <w:rFonts w:cs="Arial"/>
          <w:b/>
          <w:color w:val="000000"/>
          <w:sz w:val="22"/>
          <w:szCs w:val="22"/>
        </w:rPr>
        <w:t xml:space="preserve">Attachment B: </w:t>
      </w:r>
      <w:r w:rsidR="00C1349D">
        <w:rPr>
          <w:rFonts w:cs="Arial"/>
          <w:b/>
          <w:color w:val="000000"/>
          <w:sz w:val="22"/>
          <w:szCs w:val="22"/>
        </w:rPr>
        <w:t xml:space="preserve">OH </w:t>
      </w:r>
      <w:r>
        <w:rPr>
          <w:rFonts w:cs="Arial"/>
          <w:b/>
          <w:color w:val="000000"/>
          <w:sz w:val="22"/>
          <w:szCs w:val="22"/>
        </w:rPr>
        <w:t>WARN Emergency Notification Form</w:t>
      </w:r>
      <w:r>
        <w:rPr>
          <w:rFonts w:cs="Arial"/>
          <w:color w:val="000000"/>
          <w:sz w:val="22"/>
          <w:szCs w:val="22"/>
        </w:rPr>
        <w:t xml:space="preserve">. </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 xml:space="preserve">If assistance is not available from neighbors, identify other </w:t>
      </w:r>
      <w:r w:rsidR="00C1349D">
        <w:rPr>
          <w:rFonts w:cs="Arial"/>
          <w:color w:val="000000"/>
          <w:sz w:val="22"/>
          <w:szCs w:val="22"/>
        </w:rPr>
        <w:t xml:space="preserve">OH </w:t>
      </w:r>
      <w:r>
        <w:rPr>
          <w:rFonts w:cs="Arial"/>
          <w:color w:val="000000"/>
          <w:sz w:val="22"/>
          <w:szCs w:val="22"/>
        </w:rPr>
        <w:t xml:space="preserve">WARN </w:t>
      </w:r>
      <w:r w:rsidR="00372AE7">
        <w:rPr>
          <w:rFonts w:cs="Arial"/>
          <w:color w:val="000000"/>
          <w:sz w:val="22"/>
          <w:szCs w:val="22"/>
        </w:rPr>
        <w:t>Utility Members</w:t>
      </w:r>
      <w:r>
        <w:rPr>
          <w:rFonts w:cs="Arial"/>
          <w:color w:val="000000"/>
          <w:sz w:val="22"/>
          <w:szCs w:val="22"/>
        </w:rPr>
        <w:t xml:space="preserve"> to determine if they are also affected by the emergency or can provide the mutual aid/assistance. Continue the process until you locate a utility. If the </w:t>
      </w:r>
      <w:r w:rsidR="00C1349D">
        <w:rPr>
          <w:rFonts w:cs="Arial"/>
          <w:color w:val="000000"/>
          <w:sz w:val="22"/>
          <w:szCs w:val="22"/>
        </w:rPr>
        <w:t xml:space="preserve">OH </w:t>
      </w:r>
      <w:r>
        <w:rPr>
          <w:rFonts w:cs="Arial"/>
          <w:color w:val="000000"/>
          <w:sz w:val="22"/>
          <w:szCs w:val="22"/>
        </w:rPr>
        <w:t>WARN Response Team is established, contact the team.</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 xml:space="preserve">If you locate a utility that can send aid, discuss the conditions of the utility, what is needed, and initiate </w:t>
      </w:r>
      <w:r>
        <w:rPr>
          <w:rFonts w:cs="Arial"/>
          <w:b/>
          <w:color w:val="000000"/>
          <w:sz w:val="22"/>
          <w:szCs w:val="22"/>
        </w:rPr>
        <w:t xml:space="preserve">Attachment C: </w:t>
      </w:r>
      <w:r w:rsidR="00C1349D">
        <w:rPr>
          <w:rFonts w:cs="Arial"/>
          <w:b/>
          <w:color w:val="000000"/>
          <w:sz w:val="22"/>
          <w:szCs w:val="22"/>
        </w:rPr>
        <w:t xml:space="preserve">OH </w:t>
      </w:r>
      <w:r>
        <w:rPr>
          <w:rFonts w:cs="Arial"/>
          <w:b/>
          <w:color w:val="000000"/>
          <w:sz w:val="22"/>
          <w:szCs w:val="22"/>
        </w:rPr>
        <w:t>WARN Request and Authorization Form</w:t>
      </w:r>
      <w:r>
        <w:rPr>
          <w:rFonts w:cs="Arial"/>
          <w:color w:val="000000"/>
          <w:sz w:val="22"/>
          <w:szCs w:val="22"/>
        </w:rPr>
        <w:t xml:space="preserve">. The Responding Utility estimates costs using </w:t>
      </w:r>
      <w:r>
        <w:rPr>
          <w:rFonts w:cs="Arial"/>
          <w:b/>
          <w:color w:val="000000"/>
          <w:sz w:val="22"/>
          <w:szCs w:val="22"/>
        </w:rPr>
        <w:lastRenderedPageBreak/>
        <w:t xml:space="preserve">Attachment D: </w:t>
      </w:r>
      <w:r w:rsidR="00C1349D">
        <w:rPr>
          <w:rFonts w:cs="Arial"/>
          <w:b/>
          <w:color w:val="000000"/>
          <w:sz w:val="22"/>
          <w:szCs w:val="22"/>
        </w:rPr>
        <w:t xml:space="preserve">OH WARN </w:t>
      </w:r>
      <w:r>
        <w:rPr>
          <w:rFonts w:cs="Arial"/>
          <w:b/>
          <w:color w:val="000000"/>
          <w:sz w:val="22"/>
          <w:szCs w:val="22"/>
        </w:rPr>
        <w:t>Cost Estimator Worksheet</w:t>
      </w:r>
      <w:r>
        <w:rPr>
          <w:rFonts w:cs="Arial"/>
          <w:color w:val="000000"/>
          <w:sz w:val="22"/>
          <w:szCs w:val="22"/>
        </w:rPr>
        <w:t xml:space="preserve"> which will help determine cost estimates required in Attachment C. Attachments C and D are returned to you for final approval of acceptance of the aid.  </w:t>
      </w:r>
    </w:p>
    <w:p w:rsidR="00421C3B" w:rsidRDefault="00421C3B" w:rsidP="00421C3B">
      <w:pPr>
        <w:widowControl w:val="0"/>
        <w:autoSpaceDE w:val="0"/>
        <w:autoSpaceDN w:val="0"/>
        <w:adjustRightInd w:val="0"/>
        <w:ind w:right="1440"/>
        <w:rPr>
          <w:rFonts w:cs="Arial"/>
          <w:color w:val="000000"/>
          <w:sz w:val="22"/>
          <w:szCs w:val="22"/>
        </w:rPr>
      </w:pPr>
    </w:p>
    <w:p w:rsidR="00421C3B" w:rsidRPr="00C1349D" w:rsidRDefault="00421C3B" w:rsidP="00421C3B">
      <w:pPr>
        <w:widowControl w:val="0"/>
        <w:numPr>
          <w:ilvl w:val="0"/>
          <w:numId w:val="26"/>
        </w:numPr>
        <w:autoSpaceDE w:val="0"/>
        <w:autoSpaceDN w:val="0"/>
        <w:adjustRightInd w:val="0"/>
        <w:ind w:right="1440"/>
        <w:rPr>
          <w:rFonts w:cs="Arial"/>
          <w:color w:val="000000"/>
          <w:sz w:val="22"/>
          <w:szCs w:val="22"/>
        </w:rPr>
      </w:pPr>
      <w:r>
        <w:rPr>
          <w:rFonts w:cs="Arial"/>
          <w:sz w:val="22"/>
          <w:szCs w:val="22"/>
        </w:rPr>
        <w:t xml:space="preserve">As needed, identify a person at your utility to manage all incoming mutual aid/assistance. The Mutual Aid/Assistance Manager can use </w:t>
      </w:r>
      <w:r>
        <w:rPr>
          <w:rFonts w:cs="Arial"/>
          <w:b/>
          <w:sz w:val="22"/>
          <w:szCs w:val="22"/>
        </w:rPr>
        <w:t xml:space="preserve">Attachment E: </w:t>
      </w:r>
      <w:r w:rsidR="00C1349D">
        <w:rPr>
          <w:rFonts w:cs="Arial"/>
          <w:b/>
          <w:sz w:val="22"/>
          <w:szCs w:val="22"/>
        </w:rPr>
        <w:t xml:space="preserve">OH WARN </w:t>
      </w:r>
      <w:r>
        <w:rPr>
          <w:rFonts w:cs="Arial"/>
          <w:b/>
          <w:sz w:val="22"/>
          <w:szCs w:val="22"/>
        </w:rPr>
        <w:t>Mutual Aid/Assistance Coordinator Checklist</w:t>
      </w:r>
      <w:r>
        <w:rPr>
          <w:rFonts w:cs="Arial"/>
          <w:sz w:val="22"/>
          <w:szCs w:val="22"/>
        </w:rPr>
        <w:t xml:space="preserve">. </w:t>
      </w:r>
    </w:p>
    <w:p w:rsidR="00C1349D" w:rsidRDefault="00C1349D" w:rsidP="00C1349D">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Once mutual aid/assistance is deployed, notify the local emergency management authority of the arrangements for incoming resources.</w:t>
      </w:r>
    </w:p>
    <w:p w:rsidR="00421C3B" w:rsidRDefault="00421C3B" w:rsidP="00421C3B">
      <w:pPr>
        <w:widowControl w:val="0"/>
        <w:autoSpaceDE w:val="0"/>
        <w:autoSpaceDN w:val="0"/>
        <w:adjustRightInd w:val="0"/>
        <w:ind w:right="1440"/>
        <w:rPr>
          <w:rFonts w:cs="Arial"/>
          <w:color w:val="000000"/>
          <w:sz w:val="22"/>
          <w:szCs w:val="22"/>
        </w:rPr>
      </w:pPr>
    </w:p>
    <w:p w:rsidR="00421C3B" w:rsidRDefault="00421C3B" w:rsidP="00421C3B">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Notify local utility unions of incoming mutual aid/assistance and identify the process for assigning work between utility staff and mutual aid/assistance teams.</w:t>
      </w:r>
    </w:p>
    <w:p w:rsidR="00421C3B" w:rsidRDefault="00421C3B" w:rsidP="00D370FC">
      <w:pPr>
        <w:widowControl w:val="0"/>
        <w:autoSpaceDE w:val="0"/>
        <w:autoSpaceDN w:val="0"/>
        <w:adjustRightInd w:val="0"/>
        <w:ind w:right="1440"/>
        <w:rPr>
          <w:rFonts w:cs="Arial"/>
          <w:color w:val="000000"/>
          <w:sz w:val="22"/>
          <w:szCs w:val="22"/>
        </w:rPr>
      </w:pPr>
    </w:p>
    <w:p w:rsidR="00421C3B" w:rsidRDefault="00421C3B" w:rsidP="00D370FC">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 xml:space="preserve">As systems return to near </w:t>
      </w:r>
      <w:r w:rsidR="000F7D3F">
        <w:rPr>
          <w:rFonts w:cs="Arial"/>
          <w:color w:val="000000"/>
          <w:sz w:val="22"/>
          <w:szCs w:val="22"/>
        </w:rPr>
        <w:t>normal,</w:t>
      </w:r>
      <w:r>
        <w:rPr>
          <w:rFonts w:cs="Arial"/>
          <w:color w:val="000000"/>
          <w:sz w:val="22"/>
          <w:szCs w:val="22"/>
        </w:rPr>
        <w:t xml:space="preserve"> begin to determine when to demobilize mutual aid crews.</w:t>
      </w:r>
    </w:p>
    <w:p w:rsidR="00421C3B" w:rsidRDefault="00421C3B" w:rsidP="00D370FC">
      <w:pPr>
        <w:widowControl w:val="0"/>
        <w:autoSpaceDE w:val="0"/>
        <w:autoSpaceDN w:val="0"/>
        <w:adjustRightInd w:val="0"/>
        <w:ind w:right="1440"/>
        <w:rPr>
          <w:rFonts w:cs="Arial"/>
          <w:color w:val="000000"/>
          <w:sz w:val="22"/>
          <w:szCs w:val="22"/>
        </w:rPr>
      </w:pPr>
    </w:p>
    <w:p w:rsidR="00421C3B" w:rsidRDefault="00421C3B" w:rsidP="00D370FC">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Demobilization</w:t>
      </w:r>
    </w:p>
    <w:p w:rsidR="00421C3B" w:rsidRDefault="00421C3B" w:rsidP="00421C3B">
      <w:pPr>
        <w:widowControl w:val="0"/>
        <w:autoSpaceDE w:val="0"/>
        <w:autoSpaceDN w:val="0"/>
        <w:adjustRightInd w:val="0"/>
        <w:ind w:left="360" w:right="1440"/>
        <w:rPr>
          <w:rFonts w:cs="Arial"/>
          <w:color w:val="000000"/>
          <w:sz w:val="22"/>
          <w:szCs w:val="22"/>
        </w:rPr>
      </w:pPr>
      <w:r>
        <w:rPr>
          <w:rFonts w:cs="Arial"/>
          <w:color w:val="000000"/>
          <w:sz w:val="22"/>
          <w:szCs w:val="22"/>
        </w:rPr>
        <w:t>Follow standard ICS practices of demobilization, including:</w:t>
      </w:r>
    </w:p>
    <w:p w:rsidR="00421C3B" w:rsidRDefault="00421C3B" w:rsidP="00421C3B">
      <w:pPr>
        <w:numPr>
          <w:ilvl w:val="1"/>
          <w:numId w:val="26"/>
        </w:numPr>
        <w:ind w:right="1440"/>
        <w:rPr>
          <w:rFonts w:cs="Arial"/>
          <w:color w:val="000000"/>
          <w:sz w:val="22"/>
          <w:szCs w:val="22"/>
        </w:rPr>
      </w:pPr>
      <w:r>
        <w:rPr>
          <w:rFonts w:cs="Arial"/>
          <w:color w:val="000000"/>
          <w:sz w:val="22"/>
          <w:szCs w:val="22"/>
        </w:rPr>
        <w:t>On small incidents, the demobilization process may be quite simple, and can be handled by an Authorized Representative</w:t>
      </w:r>
    </w:p>
    <w:p w:rsidR="00421C3B" w:rsidRDefault="00421C3B" w:rsidP="00421C3B">
      <w:pPr>
        <w:numPr>
          <w:ilvl w:val="1"/>
          <w:numId w:val="26"/>
        </w:numPr>
        <w:ind w:right="1440"/>
        <w:rPr>
          <w:rFonts w:cs="Arial"/>
          <w:color w:val="000000"/>
          <w:sz w:val="22"/>
          <w:szCs w:val="22"/>
        </w:rPr>
      </w:pPr>
      <w:r>
        <w:rPr>
          <w:rFonts w:cs="Arial"/>
          <w:color w:val="000000"/>
          <w:sz w:val="22"/>
          <w:szCs w:val="22"/>
        </w:rPr>
        <w:t>On larger incidents, a Response Team Member can be designated to develop a Demobilization Plan</w:t>
      </w:r>
    </w:p>
    <w:p w:rsidR="00421C3B" w:rsidRDefault="00421C3B" w:rsidP="00421C3B">
      <w:pPr>
        <w:numPr>
          <w:ilvl w:val="1"/>
          <w:numId w:val="26"/>
        </w:numPr>
        <w:ind w:right="1440"/>
        <w:rPr>
          <w:rFonts w:cs="Arial"/>
          <w:color w:val="000000"/>
          <w:sz w:val="22"/>
          <w:szCs w:val="22"/>
        </w:rPr>
      </w:pPr>
      <w:r>
        <w:rPr>
          <w:rFonts w:cs="Arial"/>
          <w:color w:val="000000"/>
          <w:sz w:val="22"/>
          <w:szCs w:val="22"/>
        </w:rPr>
        <w:t>Capture personnel evaluations and identify future tactical resource needs</w:t>
      </w:r>
    </w:p>
    <w:p w:rsidR="00421C3B" w:rsidRDefault="00421C3B" w:rsidP="00421C3B">
      <w:pPr>
        <w:widowControl w:val="0"/>
        <w:autoSpaceDE w:val="0"/>
        <w:autoSpaceDN w:val="0"/>
        <w:adjustRightInd w:val="0"/>
        <w:ind w:left="360" w:right="1440"/>
        <w:rPr>
          <w:rFonts w:cs="Arial"/>
          <w:color w:val="000000"/>
          <w:sz w:val="22"/>
          <w:szCs w:val="22"/>
        </w:rPr>
      </w:pPr>
    </w:p>
    <w:p w:rsidR="00421C3B" w:rsidRDefault="00421C3B" w:rsidP="00421C3B">
      <w:pPr>
        <w:widowControl w:val="0"/>
        <w:autoSpaceDE w:val="0"/>
        <w:autoSpaceDN w:val="0"/>
        <w:adjustRightInd w:val="0"/>
        <w:ind w:left="360" w:right="1440"/>
        <w:rPr>
          <w:rFonts w:cs="Arial"/>
          <w:color w:val="000000"/>
          <w:sz w:val="22"/>
          <w:szCs w:val="22"/>
        </w:rPr>
      </w:pPr>
      <w:r>
        <w:rPr>
          <w:rFonts w:cs="Arial"/>
          <w:color w:val="000000"/>
          <w:sz w:val="22"/>
          <w:szCs w:val="22"/>
        </w:rPr>
        <w:t>If a formal Demobilization Plan is indicated, ensure that it includes the following five sections:</w:t>
      </w:r>
    </w:p>
    <w:p w:rsidR="00421C3B" w:rsidRDefault="00421C3B" w:rsidP="00421C3B">
      <w:pPr>
        <w:numPr>
          <w:ilvl w:val="1"/>
          <w:numId w:val="26"/>
        </w:numPr>
        <w:ind w:right="1440"/>
        <w:rPr>
          <w:rFonts w:cs="Arial"/>
          <w:color w:val="000000"/>
          <w:sz w:val="22"/>
          <w:szCs w:val="22"/>
        </w:rPr>
      </w:pPr>
      <w:r>
        <w:rPr>
          <w:rFonts w:cs="Arial"/>
          <w:color w:val="000000"/>
          <w:sz w:val="22"/>
          <w:szCs w:val="22"/>
        </w:rPr>
        <w:t xml:space="preserve">General Information </w:t>
      </w:r>
    </w:p>
    <w:p w:rsidR="00421C3B" w:rsidRDefault="00421C3B" w:rsidP="00421C3B">
      <w:pPr>
        <w:numPr>
          <w:ilvl w:val="1"/>
          <w:numId w:val="26"/>
        </w:numPr>
        <w:ind w:right="1440"/>
        <w:rPr>
          <w:rFonts w:cs="Arial"/>
          <w:color w:val="000000"/>
          <w:sz w:val="22"/>
          <w:szCs w:val="22"/>
        </w:rPr>
      </w:pPr>
      <w:r>
        <w:rPr>
          <w:rFonts w:cs="Arial"/>
          <w:color w:val="000000"/>
          <w:sz w:val="22"/>
          <w:szCs w:val="22"/>
        </w:rPr>
        <w:t>Responsibilities</w:t>
      </w:r>
    </w:p>
    <w:p w:rsidR="00421C3B" w:rsidRDefault="00421C3B" w:rsidP="00421C3B">
      <w:pPr>
        <w:numPr>
          <w:ilvl w:val="1"/>
          <w:numId w:val="26"/>
        </w:numPr>
        <w:ind w:right="1440"/>
        <w:rPr>
          <w:rFonts w:cs="Arial"/>
          <w:color w:val="000000"/>
          <w:sz w:val="22"/>
          <w:szCs w:val="22"/>
        </w:rPr>
      </w:pPr>
      <w:r>
        <w:rPr>
          <w:rFonts w:cs="Arial"/>
          <w:color w:val="000000"/>
          <w:sz w:val="22"/>
          <w:szCs w:val="22"/>
        </w:rPr>
        <w:t>Release Priorities</w:t>
      </w:r>
    </w:p>
    <w:p w:rsidR="00421C3B" w:rsidRDefault="00421C3B" w:rsidP="00421C3B">
      <w:pPr>
        <w:numPr>
          <w:ilvl w:val="1"/>
          <w:numId w:val="26"/>
        </w:numPr>
        <w:ind w:right="1440"/>
        <w:rPr>
          <w:rFonts w:cs="Arial"/>
          <w:color w:val="000000"/>
          <w:sz w:val="22"/>
          <w:szCs w:val="22"/>
        </w:rPr>
      </w:pPr>
      <w:r>
        <w:rPr>
          <w:rFonts w:cs="Arial"/>
          <w:color w:val="000000"/>
          <w:sz w:val="22"/>
          <w:szCs w:val="22"/>
        </w:rPr>
        <w:t>Release Procedures</w:t>
      </w:r>
    </w:p>
    <w:p w:rsidR="00421C3B" w:rsidRDefault="00421C3B" w:rsidP="00421C3B">
      <w:pPr>
        <w:numPr>
          <w:ilvl w:val="1"/>
          <w:numId w:val="26"/>
        </w:numPr>
        <w:ind w:right="1440"/>
        <w:rPr>
          <w:rFonts w:cs="Arial"/>
          <w:color w:val="000000"/>
          <w:sz w:val="22"/>
          <w:szCs w:val="22"/>
        </w:rPr>
      </w:pPr>
      <w:r>
        <w:rPr>
          <w:rFonts w:cs="Arial"/>
          <w:color w:val="000000"/>
          <w:sz w:val="22"/>
          <w:szCs w:val="22"/>
        </w:rPr>
        <w:t>Directory (maps, phone listings, etc.)</w:t>
      </w:r>
    </w:p>
    <w:p w:rsidR="00421C3B" w:rsidRDefault="00421C3B" w:rsidP="00421C3B">
      <w:pPr>
        <w:widowControl w:val="0"/>
        <w:autoSpaceDE w:val="0"/>
        <w:autoSpaceDN w:val="0"/>
        <w:adjustRightInd w:val="0"/>
        <w:ind w:left="720" w:right="1440"/>
        <w:rPr>
          <w:rFonts w:cs="Arial"/>
          <w:color w:val="000000"/>
          <w:sz w:val="22"/>
          <w:szCs w:val="22"/>
        </w:rPr>
      </w:pPr>
    </w:p>
    <w:p w:rsidR="00421C3B" w:rsidRDefault="00421C3B" w:rsidP="00421C3B">
      <w:pPr>
        <w:widowControl w:val="0"/>
        <w:autoSpaceDE w:val="0"/>
        <w:autoSpaceDN w:val="0"/>
        <w:adjustRightInd w:val="0"/>
        <w:ind w:left="360" w:right="1440"/>
        <w:rPr>
          <w:rFonts w:cs="Arial"/>
          <w:b/>
          <w:sz w:val="22"/>
          <w:szCs w:val="22"/>
        </w:rPr>
      </w:pPr>
      <w:r>
        <w:rPr>
          <w:rFonts w:cs="Arial"/>
          <w:sz w:val="22"/>
          <w:szCs w:val="22"/>
        </w:rPr>
        <w:t>While preparing to demobilize the</w:t>
      </w:r>
      <w:r w:rsidR="00BD6F14">
        <w:rPr>
          <w:rFonts w:cs="Arial"/>
          <w:sz w:val="22"/>
          <w:szCs w:val="22"/>
        </w:rPr>
        <w:t xml:space="preserve"> Requesting Utility</w:t>
      </w:r>
      <w:r>
        <w:rPr>
          <w:rFonts w:cs="Arial"/>
          <w:sz w:val="22"/>
          <w:szCs w:val="22"/>
        </w:rPr>
        <w:t xml:space="preserve"> needs to: </w:t>
      </w:r>
    </w:p>
    <w:p w:rsidR="00421C3B" w:rsidRDefault="00421C3B" w:rsidP="00421C3B">
      <w:pPr>
        <w:numPr>
          <w:ilvl w:val="1"/>
          <w:numId w:val="26"/>
        </w:numPr>
        <w:ind w:right="1440"/>
        <w:rPr>
          <w:rFonts w:cs="Arial"/>
          <w:color w:val="000000"/>
          <w:sz w:val="22"/>
          <w:szCs w:val="22"/>
        </w:rPr>
      </w:pPr>
      <w:r>
        <w:rPr>
          <w:rFonts w:cs="Arial"/>
          <w:color w:val="000000"/>
          <w:sz w:val="22"/>
          <w:szCs w:val="22"/>
        </w:rPr>
        <w:t>Collect damage and response cost figures</w:t>
      </w:r>
    </w:p>
    <w:p w:rsidR="00421C3B" w:rsidRDefault="00421C3B" w:rsidP="00421C3B">
      <w:pPr>
        <w:numPr>
          <w:ilvl w:val="1"/>
          <w:numId w:val="26"/>
        </w:numPr>
        <w:ind w:right="1440"/>
        <w:rPr>
          <w:rFonts w:cs="Arial"/>
          <w:color w:val="000000"/>
          <w:sz w:val="22"/>
          <w:szCs w:val="22"/>
        </w:rPr>
      </w:pPr>
      <w:r>
        <w:rPr>
          <w:rFonts w:cs="Arial"/>
          <w:color w:val="000000"/>
          <w:sz w:val="22"/>
          <w:szCs w:val="22"/>
        </w:rPr>
        <w:t>Accept bill(s) from</w:t>
      </w:r>
      <w:r w:rsidR="00BD6F14">
        <w:rPr>
          <w:rFonts w:cs="Arial"/>
          <w:color w:val="000000"/>
          <w:sz w:val="22"/>
          <w:szCs w:val="22"/>
        </w:rPr>
        <w:t xml:space="preserve"> Responding Utilities</w:t>
      </w:r>
    </w:p>
    <w:p w:rsidR="00421C3B" w:rsidRDefault="00421C3B" w:rsidP="00421C3B">
      <w:pPr>
        <w:numPr>
          <w:ilvl w:val="1"/>
          <w:numId w:val="26"/>
        </w:numPr>
        <w:ind w:right="1440"/>
        <w:rPr>
          <w:rFonts w:cs="Arial"/>
          <w:color w:val="000000"/>
          <w:sz w:val="22"/>
          <w:szCs w:val="22"/>
        </w:rPr>
      </w:pPr>
      <w:r>
        <w:rPr>
          <w:rFonts w:cs="Arial"/>
          <w:color w:val="000000"/>
          <w:sz w:val="22"/>
          <w:szCs w:val="22"/>
        </w:rPr>
        <w:t xml:space="preserve">Provide payment, according to the </w:t>
      </w:r>
      <w:r w:rsidR="00595EC4">
        <w:rPr>
          <w:rFonts w:cs="Arial"/>
          <w:color w:val="000000"/>
          <w:sz w:val="22"/>
          <w:szCs w:val="22"/>
        </w:rPr>
        <w:t>OH WARN Agreement</w:t>
      </w:r>
    </w:p>
    <w:p w:rsidR="00421C3B" w:rsidRDefault="00421C3B" w:rsidP="00421C3B">
      <w:pPr>
        <w:numPr>
          <w:ilvl w:val="1"/>
          <w:numId w:val="26"/>
        </w:numPr>
        <w:ind w:right="1440"/>
        <w:rPr>
          <w:rFonts w:cs="Arial"/>
          <w:color w:val="000000"/>
          <w:sz w:val="22"/>
          <w:szCs w:val="22"/>
        </w:rPr>
      </w:pPr>
      <w:r>
        <w:rPr>
          <w:rFonts w:cs="Arial"/>
          <w:color w:val="000000"/>
          <w:sz w:val="22"/>
          <w:szCs w:val="22"/>
        </w:rPr>
        <w:t>As appropriate, submit for FEMA or other reimbursement mechanisms</w:t>
      </w:r>
    </w:p>
    <w:p w:rsidR="00421C3B" w:rsidRDefault="00421C3B" w:rsidP="00D370FC">
      <w:pPr>
        <w:widowControl w:val="0"/>
        <w:autoSpaceDE w:val="0"/>
        <w:autoSpaceDN w:val="0"/>
        <w:adjustRightInd w:val="0"/>
        <w:ind w:right="1440"/>
        <w:rPr>
          <w:rFonts w:cs="Arial"/>
          <w:color w:val="000000"/>
          <w:sz w:val="22"/>
          <w:szCs w:val="22"/>
        </w:rPr>
      </w:pPr>
    </w:p>
    <w:p w:rsidR="00421C3B" w:rsidRDefault="00421C3B" w:rsidP="00D370FC">
      <w:pPr>
        <w:widowControl w:val="0"/>
        <w:numPr>
          <w:ilvl w:val="0"/>
          <w:numId w:val="26"/>
        </w:numPr>
        <w:autoSpaceDE w:val="0"/>
        <w:autoSpaceDN w:val="0"/>
        <w:adjustRightInd w:val="0"/>
        <w:ind w:right="1440"/>
        <w:rPr>
          <w:rFonts w:cs="Arial"/>
          <w:color w:val="000000"/>
          <w:sz w:val="22"/>
          <w:szCs w:val="22"/>
        </w:rPr>
      </w:pPr>
      <w:r>
        <w:rPr>
          <w:rFonts w:cs="Arial"/>
          <w:color w:val="000000"/>
          <w:sz w:val="22"/>
          <w:szCs w:val="22"/>
        </w:rPr>
        <w:t>Post demobilization:</w:t>
      </w:r>
    </w:p>
    <w:p w:rsidR="00421C3B" w:rsidRDefault="00421C3B" w:rsidP="00421C3B">
      <w:pPr>
        <w:numPr>
          <w:ilvl w:val="1"/>
          <w:numId w:val="26"/>
        </w:numPr>
        <w:ind w:right="1440"/>
        <w:rPr>
          <w:rFonts w:cs="Arial"/>
          <w:color w:val="000000"/>
          <w:sz w:val="22"/>
          <w:szCs w:val="22"/>
        </w:rPr>
      </w:pPr>
      <w:r>
        <w:rPr>
          <w:rFonts w:cs="Arial"/>
          <w:color w:val="000000"/>
          <w:sz w:val="22"/>
          <w:szCs w:val="22"/>
        </w:rPr>
        <w:t>Collect names of mutual aid/assistance teams and supervisors</w:t>
      </w:r>
    </w:p>
    <w:p w:rsidR="00421C3B" w:rsidRDefault="00421C3B" w:rsidP="00421C3B">
      <w:pPr>
        <w:numPr>
          <w:ilvl w:val="1"/>
          <w:numId w:val="26"/>
        </w:numPr>
        <w:ind w:right="1440"/>
        <w:rPr>
          <w:rFonts w:cs="Arial"/>
          <w:color w:val="000000"/>
          <w:sz w:val="22"/>
          <w:szCs w:val="22"/>
        </w:rPr>
      </w:pPr>
      <w:r>
        <w:rPr>
          <w:rFonts w:cs="Arial"/>
          <w:color w:val="000000"/>
          <w:sz w:val="22"/>
          <w:szCs w:val="22"/>
        </w:rPr>
        <w:t>Send letters of thanks</w:t>
      </w:r>
    </w:p>
    <w:p w:rsidR="00D370FC" w:rsidRDefault="00421C3B" w:rsidP="00421C3B">
      <w:pPr>
        <w:numPr>
          <w:ilvl w:val="1"/>
          <w:numId w:val="26"/>
        </w:numPr>
        <w:ind w:right="1440"/>
        <w:rPr>
          <w:rFonts w:cs="Arial"/>
          <w:color w:val="000000"/>
          <w:sz w:val="22"/>
          <w:szCs w:val="22"/>
        </w:rPr>
      </w:pPr>
      <w:r>
        <w:rPr>
          <w:rFonts w:cs="Arial"/>
          <w:color w:val="000000"/>
          <w:sz w:val="22"/>
          <w:szCs w:val="22"/>
        </w:rPr>
        <w:t>Request input for After Action Report</w:t>
      </w:r>
    </w:p>
    <w:p w:rsidR="00421C3B" w:rsidRPr="00D370FC" w:rsidRDefault="00421C3B" w:rsidP="00421C3B">
      <w:pPr>
        <w:numPr>
          <w:ilvl w:val="1"/>
          <w:numId w:val="26"/>
        </w:numPr>
        <w:ind w:right="1440"/>
        <w:rPr>
          <w:rFonts w:cs="Arial"/>
          <w:color w:val="000000"/>
          <w:sz w:val="22"/>
          <w:szCs w:val="22"/>
        </w:rPr>
      </w:pPr>
      <w:r>
        <w:rPr>
          <w:rFonts w:cs="Arial"/>
          <w:color w:val="000000"/>
          <w:sz w:val="22"/>
          <w:szCs w:val="22"/>
        </w:rPr>
        <w:t>Send copies of After Action Report</w:t>
      </w:r>
    </w:p>
    <w:p w:rsidR="00421C3B" w:rsidRPr="00615F41" w:rsidRDefault="00421C3B" w:rsidP="00A73A96">
      <w:pPr>
        <w:pStyle w:val="Heading1"/>
      </w:pPr>
      <w:r w:rsidRPr="00615F41">
        <w:rPr>
          <w:iCs/>
        </w:rPr>
        <w:br w:type="page"/>
      </w:r>
      <w:bookmarkStart w:id="84" w:name="_Toc459296012"/>
      <w:r w:rsidRPr="00615F41">
        <w:lastRenderedPageBreak/>
        <w:t xml:space="preserve">Attachment B: </w:t>
      </w:r>
      <w:r w:rsidR="00C1349D" w:rsidRPr="00615F41">
        <w:t xml:space="preserve">OH </w:t>
      </w:r>
      <w:r w:rsidRPr="00615F41">
        <w:t>WARN Emergency Notification Form</w:t>
      </w:r>
      <w:bookmarkEnd w:id="84"/>
    </w:p>
    <w:p w:rsidR="00421C3B" w:rsidRDefault="00421C3B" w:rsidP="00421C3B">
      <w:pPr>
        <w:ind w:left="1440" w:hanging="1440"/>
        <w:rPr>
          <w:rFonts w:cs="Arial"/>
          <w:sz w:val="20"/>
          <w:szCs w:val="20"/>
        </w:rPr>
      </w:pPr>
      <w:r>
        <w:rPr>
          <w:rFonts w:cs="Arial"/>
          <w:b/>
          <w:sz w:val="20"/>
          <w:szCs w:val="20"/>
        </w:rPr>
        <w:t>Purpose:</w:t>
      </w:r>
      <w:r>
        <w:rPr>
          <w:rFonts w:cs="Arial"/>
          <w:sz w:val="20"/>
          <w:szCs w:val="20"/>
        </w:rPr>
        <w:tab/>
        <w:t xml:space="preserve">The Authorized Representative </w:t>
      </w:r>
      <w:r w:rsidR="00C1349D">
        <w:rPr>
          <w:rFonts w:cs="Arial"/>
          <w:sz w:val="20"/>
          <w:szCs w:val="20"/>
        </w:rPr>
        <w:t xml:space="preserve">of the Requesting Utility </w:t>
      </w:r>
      <w:r>
        <w:rPr>
          <w:rFonts w:cs="Arial"/>
          <w:sz w:val="20"/>
          <w:szCs w:val="20"/>
        </w:rPr>
        <w:t xml:space="preserve">needs to provide written information regarding </w:t>
      </w:r>
      <w:r w:rsidR="00C90CC8">
        <w:rPr>
          <w:rFonts w:cs="Arial"/>
          <w:sz w:val="20"/>
          <w:szCs w:val="20"/>
        </w:rPr>
        <w:t xml:space="preserve">the </w:t>
      </w:r>
      <w:r>
        <w:rPr>
          <w:rFonts w:cs="Arial"/>
          <w:sz w:val="20"/>
          <w:szCs w:val="20"/>
        </w:rPr>
        <w:t>emergency</w:t>
      </w:r>
      <w:r w:rsidR="001A247B">
        <w:rPr>
          <w:rFonts w:cs="Arial"/>
          <w:sz w:val="20"/>
          <w:szCs w:val="20"/>
        </w:rPr>
        <w:t>, level</w:t>
      </w:r>
      <w:r>
        <w:rPr>
          <w:rFonts w:cs="Arial"/>
          <w:sz w:val="20"/>
          <w:szCs w:val="20"/>
        </w:rPr>
        <w:t xml:space="preserve"> of </w:t>
      </w:r>
      <w:r w:rsidR="001A247B">
        <w:rPr>
          <w:rFonts w:cs="Arial"/>
          <w:sz w:val="20"/>
          <w:szCs w:val="20"/>
        </w:rPr>
        <w:t>impact</w:t>
      </w:r>
      <w:r>
        <w:rPr>
          <w:rFonts w:cs="Arial"/>
          <w:sz w:val="20"/>
          <w:szCs w:val="20"/>
        </w:rPr>
        <w:t>, and conditions.</w:t>
      </w:r>
      <w:r w:rsidR="00C90CC8">
        <w:rPr>
          <w:rFonts w:cs="Arial"/>
          <w:sz w:val="20"/>
          <w:szCs w:val="20"/>
        </w:rPr>
        <w:t xml:space="preserve"> This form </w:t>
      </w:r>
      <w:r w:rsidR="001A247B">
        <w:rPr>
          <w:rFonts w:cs="Arial"/>
          <w:sz w:val="20"/>
          <w:szCs w:val="20"/>
        </w:rPr>
        <w:t xml:space="preserve">does </w:t>
      </w:r>
      <w:r w:rsidR="00C90CC8">
        <w:rPr>
          <w:rFonts w:cs="Arial"/>
          <w:sz w:val="20"/>
          <w:szCs w:val="20"/>
        </w:rPr>
        <w:t xml:space="preserve">not </w:t>
      </w:r>
      <w:r w:rsidR="001A247B">
        <w:rPr>
          <w:rFonts w:cs="Arial"/>
          <w:sz w:val="20"/>
          <w:szCs w:val="20"/>
        </w:rPr>
        <w:t xml:space="preserve">replace </w:t>
      </w:r>
      <w:r w:rsidR="00C90CC8">
        <w:rPr>
          <w:rFonts w:cs="Arial"/>
          <w:sz w:val="20"/>
          <w:szCs w:val="20"/>
        </w:rPr>
        <w:t>damage assessment form</w:t>
      </w:r>
      <w:r w:rsidR="001A247B">
        <w:rPr>
          <w:rFonts w:cs="Arial"/>
          <w:sz w:val="20"/>
          <w:szCs w:val="20"/>
        </w:rPr>
        <w:t>s required by other organizations</w:t>
      </w:r>
      <w:r w:rsidR="00C90CC8">
        <w:rPr>
          <w:rFonts w:cs="Arial"/>
          <w:sz w:val="20"/>
          <w:szCs w:val="20"/>
        </w:rPr>
        <w:t xml:space="preserve">.  </w:t>
      </w:r>
    </w:p>
    <w:p w:rsidR="00421C3B" w:rsidRDefault="00421C3B" w:rsidP="00421C3B">
      <w:pPr>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 xml:space="preserve">Complete form by checking boxes or circling where appropriate. Provide level of detail available. Complete Section 1 of Attachment C and forward both Attachment B and C to city/county and/or </w:t>
      </w:r>
      <w:r w:rsidR="00C1349D">
        <w:rPr>
          <w:rFonts w:cs="Arial"/>
          <w:sz w:val="20"/>
          <w:szCs w:val="20"/>
        </w:rPr>
        <w:t xml:space="preserve">OH </w:t>
      </w:r>
      <w:r>
        <w:rPr>
          <w:rFonts w:cs="Arial"/>
          <w:sz w:val="20"/>
          <w:szCs w:val="20"/>
        </w:rPr>
        <w:t>WARN Utility Member.</w:t>
      </w:r>
    </w:p>
    <w:p w:rsidR="00421C3B" w:rsidRDefault="00421C3B" w:rsidP="00421C3B">
      <w:pPr>
        <w:rPr>
          <w:rFonts w:ascii="Times New Roman" w:hAnsi="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036"/>
        <w:gridCol w:w="303"/>
        <w:gridCol w:w="1695"/>
        <w:gridCol w:w="5091"/>
      </w:tblGrid>
      <w:tr w:rsidR="00031C0D" w:rsidTr="00031C0D">
        <w:tc>
          <w:tcPr>
            <w:tcW w:w="5000" w:type="pct"/>
            <w:gridSpan w:val="5"/>
            <w:tcBorders>
              <w:top w:val="single" w:sz="4" w:space="0" w:color="auto"/>
              <w:left w:val="single" w:sz="4" w:space="0" w:color="auto"/>
              <w:bottom w:val="single" w:sz="4" w:space="0" w:color="auto"/>
              <w:right w:val="single" w:sz="4" w:space="0" w:color="auto"/>
            </w:tcBorders>
            <w:shd w:val="clear" w:color="auto" w:fill="E6E6E6"/>
            <w:vAlign w:val="center"/>
          </w:tcPr>
          <w:p w:rsidR="00031C0D" w:rsidRDefault="00031C0D" w:rsidP="00031C0D">
            <w:pPr>
              <w:widowControl w:val="0"/>
              <w:autoSpaceDE w:val="0"/>
              <w:autoSpaceDN w:val="0"/>
              <w:adjustRightInd w:val="0"/>
              <w:jc w:val="center"/>
              <w:rPr>
                <w:rFonts w:ascii="Arial Narrow" w:hAnsi="Arial Narrow"/>
                <w:b/>
                <w:sz w:val="20"/>
                <w:szCs w:val="20"/>
              </w:rPr>
            </w:pPr>
            <w:r>
              <w:rPr>
                <w:rFonts w:ascii="Arial Narrow" w:hAnsi="Arial Narrow"/>
                <w:b/>
                <w:sz w:val="20"/>
                <w:szCs w:val="20"/>
              </w:rPr>
              <w:t>Water System Status Report</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b/>
                <w:sz w:val="20"/>
                <w:szCs w:val="20"/>
              </w:rPr>
            </w:pPr>
            <w:r>
              <w:rPr>
                <w:rFonts w:ascii="Arial Narrow" w:hAnsi="Arial Narrow"/>
                <w:b/>
                <w:sz w:val="20"/>
                <w:szCs w:val="20"/>
              </w:rPr>
              <w:t>INCIDENT</w:t>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REPORT #:</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Date/Time:</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Utility Name:</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City and County:</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General Phone Number:</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Contact:</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E-mail: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Cell Number:                                 Fax:</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General Location of Emergency:</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tc>
      </w:tr>
      <w:tr w:rsidR="00031C0D" w:rsidRPr="004D6087" w:rsidTr="00031C0D">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Has Utility </w:t>
            </w:r>
            <w:proofErr w:type="spellStart"/>
            <w:r>
              <w:rPr>
                <w:rFonts w:ascii="Arial Narrow" w:hAnsi="Arial Narrow"/>
                <w:sz w:val="20"/>
                <w:szCs w:val="20"/>
              </w:rPr>
              <w:t>EOC</w:t>
            </w:r>
            <w:proofErr w:type="spellEnd"/>
            <w:r>
              <w:rPr>
                <w:rFonts w:ascii="Arial Narrow" w:hAnsi="Arial Narrow"/>
                <w:sz w:val="20"/>
                <w:szCs w:val="20"/>
              </w:rPr>
              <w:t xml:space="preserve"> been activated:</w:t>
            </w:r>
            <w:r>
              <w:rPr>
                <w:rFonts w:ascii="Arial Narrow" w:hAnsi="Arial Narrow"/>
                <w:sz w:val="20"/>
                <w:szCs w:val="20"/>
              </w:rPr>
              <w:tab/>
              <w:t>Yes</w:t>
            </w:r>
            <w:r>
              <w:rPr>
                <w:rFonts w:ascii="Arial Narrow" w:hAnsi="Arial Narrow"/>
                <w:sz w:val="20"/>
                <w:szCs w:val="20"/>
              </w:rPr>
              <w:tab/>
            </w:r>
            <w:r>
              <w:rPr>
                <w:rFonts w:ascii="Arial Narrow" w:hAnsi="Arial Narrow"/>
                <w:sz w:val="20"/>
                <w:szCs w:val="20"/>
              </w:rPr>
              <w:tab/>
              <w:t>No</w:t>
            </w:r>
            <w:r>
              <w:rPr>
                <w:rFonts w:ascii="Arial Narrow" w:hAnsi="Arial Narrow"/>
                <w:sz w:val="20"/>
                <w:szCs w:val="20"/>
              </w:rPr>
              <w:tab/>
            </w:r>
            <w:r>
              <w:rPr>
                <w:rFonts w:ascii="Arial Narrow" w:hAnsi="Arial Narrow"/>
                <w:sz w:val="20"/>
                <w:szCs w:val="20"/>
              </w:rPr>
              <w:tab/>
              <w:t>Unsure</w:t>
            </w:r>
          </w:p>
        </w:tc>
      </w:tr>
      <w:tr w:rsidR="00031C0D" w:rsidRPr="004D6087" w:rsidTr="00031C0D">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Declaration of Local Emergency:</w:t>
            </w:r>
            <w:r>
              <w:rPr>
                <w:rFonts w:ascii="Arial Narrow" w:hAnsi="Arial Narrow"/>
                <w:sz w:val="20"/>
                <w:szCs w:val="20"/>
              </w:rPr>
              <w:tab/>
              <w:t>Yes</w:t>
            </w:r>
            <w:r>
              <w:rPr>
                <w:rFonts w:ascii="Arial Narrow" w:hAnsi="Arial Narrow"/>
                <w:sz w:val="20"/>
                <w:szCs w:val="20"/>
              </w:rPr>
              <w:tab/>
            </w:r>
            <w:r>
              <w:rPr>
                <w:rFonts w:ascii="Arial Narrow" w:hAnsi="Arial Narrow"/>
                <w:sz w:val="20"/>
                <w:szCs w:val="20"/>
              </w:rPr>
              <w:tab/>
              <w:t>No</w:t>
            </w:r>
            <w:r>
              <w:rPr>
                <w:rFonts w:ascii="Arial Narrow" w:hAnsi="Arial Narrow"/>
                <w:sz w:val="20"/>
                <w:szCs w:val="20"/>
              </w:rPr>
              <w:tab/>
            </w:r>
            <w:r>
              <w:rPr>
                <w:rFonts w:ascii="Arial Narrow" w:hAnsi="Arial Narrow"/>
                <w:sz w:val="20"/>
                <w:szCs w:val="20"/>
              </w:rPr>
              <w:tab/>
              <w:t>Unsure</w:t>
            </w:r>
          </w:p>
        </w:tc>
      </w:tr>
      <w:tr w:rsidR="00031C0D" w:rsidTr="00031C0D">
        <w:trPr>
          <w:trHeight w:val="2084"/>
        </w:trPr>
        <w:tc>
          <w:tcPr>
            <w:tcW w:w="758" w:type="pct"/>
            <w:tcBorders>
              <w:top w:val="single" w:sz="4" w:space="0" w:color="auto"/>
              <w:left w:val="single" w:sz="4" w:space="0" w:color="auto"/>
              <w:right w:val="single" w:sz="4" w:space="0" w:color="auto"/>
            </w:tcBorders>
            <w:vAlign w:val="center"/>
          </w:tcPr>
          <w:p w:rsidR="00031C0D" w:rsidRDefault="00031C0D" w:rsidP="00031C0D">
            <w:pPr>
              <w:widowControl w:val="0"/>
              <w:autoSpaceDE w:val="0"/>
              <w:autoSpaceDN w:val="0"/>
              <w:adjustRightInd w:val="0"/>
              <w:jc w:val="center"/>
              <w:rPr>
                <w:rFonts w:ascii="Arial Narrow" w:hAnsi="Arial Narrow"/>
                <w:sz w:val="20"/>
                <w:szCs w:val="20"/>
              </w:rPr>
            </w:pPr>
            <w:r w:rsidRPr="004D6087">
              <w:rPr>
                <w:rFonts w:ascii="Arial Narrow" w:hAnsi="Arial Narrow"/>
                <w:b/>
                <w:sz w:val="20"/>
                <w:szCs w:val="20"/>
              </w:rPr>
              <w:t>Critical Issues</w:t>
            </w:r>
            <w:r>
              <w:rPr>
                <w:rFonts w:ascii="Arial Narrow" w:hAnsi="Arial Narrow"/>
                <w:sz w:val="20"/>
                <w:szCs w:val="20"/>
              </w:rPr>
              <w:t xml:space="preserve"> (and actions taken):</w:t>
            </w:r>
          </w:p>
          <w:p w:rsidR="00031C0D" w:rsidRDefault="00031C0D" w:rsidP="00031C0D">
            <w:pPr>
              <w:widowControl w:val="0"/>
              <w:autoSpaceDE w:val="0"/>
              <w:autoSpaceDN w:val="0"/>
              <w:adjustRightInd w:val="0"/>
              <w:jc w:val="center"/>
              <w:rPr>
                <w:rFonts w:ascii="Arial Narrow" w:hAnsi="Arial Narrow"/>
                <w:sz w:val="20"/>
                <w:szCs w:val="20"/>
              </w:rPr>
            </w:pPr>
          </w:p>
          <w:p w:rsidR="00031C0D" w:rsidRPr="004D6087" w:rsidRDefault="00031C0D" w:rsidP="00031C0D">
            <w:pPr>
              <w:widowControl w:val="0"/>
              <w:autoSpaceDE w:val="0"/>
              <w:autoSpaceDN w:val="0"/>
              <w:adjustRightInd w:val="0"/>
              <w:jc w:val="center"/>
              <w:rPr>
                <w:rFonts w:ascii="Arial Narrow" w:hAnsi="Arial Narrow"/>
                <w:sz w:val="20"/>
                <w:szCs w:val="20"/>
              </w:rPr>
            </w:pPr>
            <w:r>
              <w:rPr>
                <w:rFonts w:ascii="Arial Narrow" w:hAnsi="Arial Narrow"/>
                <w:sz w:val="20"/>
                <w:szCs w:val="20"/>
              </w:rPr>
              <w:t>Note if untreated water is affected.</w:t>
            </w:r>
          </w:p>
        </w:tc>
        <w:tc>
          <w:tcPr>
            <w:tcW w:w="4242" w:type="pct"/>
            <w:gridSpan w:val="4"/>
            <w:tcBorders>
              <w:top w:val="single" w:sz="4" w:space="0" w:color="auto"/>
              <w:left w:val="single" w:sz="4" w:space="0" w:color="auto"/>
              <w:right w:val="single" w:sz="4" w:space="0" w:color="auto"/>
            </w:tcBorders>
          </w:tcPr>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Pipes_______________________________________________________________________________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Pump Stations________________________________________________________________________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Reservoirs/Tanks_____________________________________________________________________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Wells_______________________________________________________________________________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Connection(s) Status/Flow change request(s) 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Power/Communications________________________________________________________________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Chemical____________________________________________________________________________</w:t>
            </w:r>
          </w:p>
        </w:tc>
      </w:tr>
      <w:tr w:rsidR="00031C0D" w:rsidTr="00031C0D">
        <w:tc>
          <w:tcPr>
            <w:tcW w:w="1299" w:type="pct"/>
            <w:gridSpan w:val="2"/>
            <w:vMerge w:val="restart"/>
            <w:tcBorders>
              <w:top w:val="single" w:sz="4" w:space="0" w:color="auto"/>
              <w:left w:val="single" w:sz="4" w:space="0" w:color="auto"/>
              <w:right w:val="single" w:sz="4" w:space="0" w:color="auto"/>
            </w:tcBorders>
            <w:vAlign w:val="center"/>
          </w:tcPr>
          <w:p w:rsidR="00031C0D" w:rsidRPr="00C17463" w:rsidRDefault="00031C0D" w:rsidP="00031C0D">
            <w:pPr>
              <w:widowControl w:val="0"/>
              <w:autoSpaceDE w:val="0"/>
              <w:autoSpaceDN w:val="0"/>
              <w:adjustRightInd w:val="0"/>
              <w:jc w:val="center"/>
              <w:rPr>
                <w:rFonts w:ascii="Arial Narrow" w:hAnsi="Arial Narrow"/>
                <w:b/>
                <w:sz w:val="20"/>
                <w:szCs w:val="20"/>
              </w:rPr>
            </w:pPr>
            <w:r w:rsidRPr="00C17463">
              <w:rPr>
                <w:rFonts w:ascii="Arial Narrow" w:hAnsi="Arial Narrow"/>
                <w:b/>
                <w:sz w:val="20"/>
                <w:szCs w:val="20"/>
              </w:rPr>
              <w:t>Water Quality</w:t>
            </w:r>
          </w:p>
        </w:tc>
        <w:tc>
          <w:tcPr>
            <w:tcW w:w="3701"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Contamination: </w:t>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Yes</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No</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Undetermined</w:t>
            </w:r>
          </w:p>
        </w:tc>
      </w:tr>
      <w:tr w:rsidR="00031C0D" w:rsidTr="00031C0D">
        <w:tc>
          <w:tcPr>
            <w:tcW w:w="1299" w:type="pct"/>
            <w:gridSpan w:val="2"/>
            <w:vMerge/>
            <w:tcBorders>
              <w:left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p>
        </w:tc>
        <w:tc>
          <w:tcPr>
            <w:tcW w:w="3701"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Water Quality Order: </w:t>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Boil Order</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Do Not Drink</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Do Not Use</w:t>
            </w:r>
          </w:p>
        </w:tc>
      </w:tr>
      <w:tr w:rsidR="00031C0D" w:rsidTr="00031C0D">
        <w:tc>
          <w:tcPr>
            <w:tcW w:w="1299" w:type="pct"/>
            <w:gridSpan w:val="2"/>
            <w:vMerge/>
            <w:tcBorders>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p>
        </w:tc>
        <w:tc>
          <w:tcPr>
            <w:tcW w:w="3701"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Order Issued by: _________________________  Est Lift Order:____________________</w:t>
            </w:r>
          </w:p>
        </w:tc>
      </w:tr>
      <w:tr w:rsidR="00031C0D" w:rsidRPr="00196E4B" w:rsidTr="00031C0D">
        <w:trPr>
          <w:trHeight w:val="305"/>
        </w:trPr>
        <w:tc>
          <w:tcPr>
            <w:tcW w:w="1457" w:type="pct"/>
            <w:gridSpan w:val="3"/>
            <w:tcBorders>
              <w:top w:val="single" w:sz="4" w:space="0" w:color="auto"/>
              <w:left w:val="single" w:sz="4" w:space="0" w:color="auto"/>
              <w:bottom w:val="single" w:sz="4" w:space="0" w:color="auto"/>
              <w:right w:val="single" w:sz="4" w:space="0" w:color="auto"/>
            </w:tcBorders>
            <w:shd w:val="clear" w:color="auto" w:fill="E6E6E6"/>
            <w:vAlign w:val="bottom"/>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Status Detail</w:t>
            </w:r>
          </w:p>
        </w:tc>
        <w:tc>
          <w:tcPr>
            <w:tcW w:w="885" w:type="pct"/>
            <w:tcBorders>
              <w:top w:val="single" w:sz="4" w:space="0" w:color="auto"/>
              <w:left w:val="single" w:sz="4" w:space="0" w:color="auto"/>
              <w:bottom w:val="single" w:sz="4" w:space="0" w:color="auto"/>
              <w:right w:val="single" w:sz="4" w:space="0" w:color="auto"/>
            </w:tcBorders>
            <w:shd w:val="clear" w:color="auto" w:fill="E6E6E6"/>
            <w:vAlign w:val="bottom"/>
          </w:tcPr>
          <w:p w:rsidR="00031C0D" w:rsidRDefault="00031C0D" w:rsidP="00031C0D">
            <w:pPr>
              <w:widowControl w:val="0"/>
              <w:autoSpaceDE w:val="0"/>
              <w:autoSpaceDN w:val="0"/>
              <w:adjustRightInd w:val="0"/>
              <w:jc w:val="center"/>
              <w:rPr>
                <w:rFonts w:ascii="Arial Narrow" w:hAnsi="Arial Narrow"/>
                <w:sz w:val="20"/>
                <w:szCs w:val="20"/>
              </w:rPr>
            </w:pPr>
            <w:r>
              <w:rPr>
                <w:rFonts w:ascii="Arial Narrow" w:hAnsi="Arial Narrow"/>
                <w:sz w:val="20"/>
                <w:szCs w:val="20"/>
              </w:rPr>
              <w:t>Status</w:t>
            </w:r>
          </w:p>
        </w:tc>
        <w:tc>
          <w:tcPr>
            <w:tcW w:w="2659" w:type="pct"/>
            <w:tcBorders>
              <w:top w:val="single" w:sz="4" w:space="0" w:color="auto"/>
              <w:left w:val="single" w:sz="4" w:space="0" w:color="auto"/>
              <w:bottom w:val="single" w:sz="4" w:space="0" w:color="auto"/>
              <w:right w:val="single" w:sz="4" w:space="0" w:color="auto"/>
            </w:tcBorders>
            <w:shd w:val="clear" w:color="auto" w:fill="E6E6E6"/>
            <w:vAlign w:val="bottom"/>
          </w:tcPr>
          <w:p w:rsidR="00031C0D" w:rsidRDefault="00031C0D" w:rsidP="00031C0D">
            <w:pPr>
              <w:widowControl w:val="0"/>
              <w:autoSpaceDE w:val="0"/>
              <w:autoSpaceDN w:val="0"/>
              <w:adjustRightInd w:val="0"/>
              <w:jc w:val="center"/>
              <w:rPr>
                <w:rFonts w:ascii="Arial Narrow" w:hAnsi="Arial Narrow"/>
                <w:sz w:val="20"/>
                <w:szCs w:val="20"/>
              </w:rPr>
            </w:pPr>
            <w:r>
              <w:rPr>
                <w:rFonts w:ascii="Arial Narrow" w:hAnsi="Arial Narrow"/>
                <w:sz w:val="20"/>
                <w:szCs w:val="20"/>
              </w:rPr>
              <w:t>Remarks/Comments</w:t>
            </w:r>
          </w:p>
        </w:tc>
      </w:tr>
      <w:tr w:rsidR="00031C0D" w:rsidTr="00031C0D">
        <w:trPr>
          <w:trHeight w:val="460"/>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Percentage of potable water system inoperable:</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jc w:val="right"/>
              <w:rPr>
                <w:rFonts w:ascii="Arial Narrow" w:hAnsi="Arial Narrow"/>
                <w:sz w:val="20"/>
                <w:szCs w:val="20"/>
              </w:rPr>
            </w:pPr>
            <w:r>
              <w:rPr>
                <w:rFonts w:ascii="Arial Narrow" w:hAnsi="Arial Narrow"/>
                <w:sz w:val="20"/>
                <w:szCs w:val="20"/>
              </w:rPr>
              <w:t>%</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Anticipated duration of outage: (hours/days)</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287"/>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Number of jurisdictions affected:</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251"/>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Number of people affected:</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Mutual aid received in last 24 hours:</w:t>
            </w:r>
          </w:p>
        </w:tc>
        <w:tc>
          <w:tcPr>
            <w:tcW w:w="885" w:type="pct"/>
            <w:tcBorders>
              <w:top w:val="single" w:sz="4" w:space="0" w:color="auto"/>
              <w:left w:val="single" w:sz="4" w:space="0" w:color="auto"/>
              <w:bottom w:val="single" w:sz="4" w:space="0" w:color="auto"/>
              <w:right w:val="single" w:sz="4" w:space="0" w:color="auto"/>
            </w:tcBorders>
            <w:vAlign w:val="center"/>
          </w:tcPr>
          <w:p w:rsidR="00031C0D" w:rsidRDefault="00031C0D" w:rsidP="00031C0D">
            <w:pPr>
              <w:widowControl w:val="0"/>
              <w:tabs>
                <w:tab w:val="left" w:pos="880"/>
              </w:tabs>
              <w:autoSpaceDE w:val="0"/>
              <w:autoSpaceDN w:val="0"/>
              <w:adjustRightInd w:val="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Yes</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No</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Mutual aid needed in next 24 hours:</w:t>
            </w:r>
          </w:p>
        </w:tc>
        <w:tc>
          <w:tcPr>
            <w:tcW w:w="885" w:type="pct"/>
            <w:tcBorders>
              <w:top w:val="single" w:sz="4" w:space="0" w:color="auto"/>
              <w:left w:val="single" w:sz="4" w:space="0" w:color="auto"/>
              <w:bottom w:val="single" w:sz="4" w:space="0" w:color="auto"/>
              <w:right w:val="single" w:sz="4" w:space="0" w:color="auto"/>
            </w:tcBorders>
            <w:vAlign w:val="center"/>
          </w:tcPr>
          <w:p w:rsidR="00031C0D" w:rsidRDefault="00031C0D" w:rsidP="00031C0D">
            <w:pPr>
              <w:widowControl w:val="0"/>
              <w:tabs>
                <w:tab w:val="left" w:pos="880"/>
              </w:tabs>
              <w:autoSpaceDE w:val="0"/>
              <w:autoSpaceDN w:val="0"/>
              <w:adjustRightInd w:val="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Yes</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No</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323"/>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Actions taken by Utility:</w:t>
            </w:r>
          </w:p>
        </w:tc>
        <w:tc>
          <w:tcPr>
            <w:tcW w:w="3543"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3"/>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Actions taken by Coordinating Partners:</w:t>
            </w:r>
          </w:p>
        </w:tc>
        <w:tc>
          <w:tcPr>
            <w:tcW w:w="3543"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Form Completed By:</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Name: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Title:</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Signature: </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Phone Number:</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Cell Phone:</w:t>
            </w:r>
          </w:p>
        </w:tc>
      </w:tr>
      <w:tr w:rsidR="00031C0D" w:rsidTr="00031C0D">
        <w:tc>
          <w:tcPr>
            <w:tcW w:w="5000" w:type="pct"/>
            <w:gridSpan w:val="5"/>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Additional Notes:  </w:t>
            </w:r>
          </w:p>
          <w:p w:rsidR="00031C0D" w:rsidRDefault="00031C0D" w:rsidP="00031C0D">
            <w:pPr>
              <w:widowControl w:val="0"/>
              <w:autoSpaceDE w:val="0"/>
              <w:autoSpaceDN w:val="0"/>
              <w:adjustRightInd w:val="0"/>
              <w:rPr>
                <w:rFonts w:ascii="Arial Narrow" w:hAnsi="Arial Narrow"/>
                <w:sz w:val="20"/>
                <w:szCs w:val="20"/>
              </w:rPr>
            </w:pPr>
          </w:p>
        </w:tc>
      </w:tr>
    </w:tbl>
    <w:p w:rsidR="00031C0D" w:rsidRDefault="00031C0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339"/>
        <w:gridCol w:w="1695"/>
        <w:gridCol w:w="5091"/>
      </w:tblGrid>
      <w:tr w:rsidR="00031C0D" w:rsidTr="00031C0D">
        <w:tc>
          <w:tcPr>
            <w:tcW w:w="5000" w:type="pct"/>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31C0D" w:rsidRDefault="00031C0D" w:rsidP="00031C0D">
            <w:pPr>
              <w:widowControl w:val="0"/>
              <w:autoSpaceDE w:val="0"/>
              <w:autoSpaceDN w:val="0"/>
              <w:adjustRightInd w:val="0"/>
              <w:jc w:val="center"/>
              <w:rPr>
                <w:rFonts w:ascii="Arial Narrow" w:hAnsi="Arial Narrow"/>
                <w:b/>
                <w:sz w:val="20"/>
                <w:szCs w:val="20"/>
              </w:rPr>
            </w:pPr>
            <w:r>
              <w:rPr>
                <w:rFonts w:ascii="Arial Narrow" w:hAnsi="Arial Narrow"/>
                <w:b/>
                <w:sz w:val="20"/>
                <w:szCs w:val="20"/>
              </w:rPr>
              <w:t>Wastewater System Status Report</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b/>
                <w:sz w:val="20"/>
                <w:szCs w:val="20"/>
              </w:rPr>
            </w:pPr>
            <w:r>
              <w:rPr>
                <w:rFonts w:ascii="Arial Narrow" w:hAnsi="Arial Narrow"/>
                <w:b/>
                <w:sz w:val="20"/>
                <w:szCs w:val="20"/>
              </w:rPr>
              <w:t>INCIDENT</w:t>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REPORT #:</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Date/Time:</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Utility Name:</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City and County:</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General Phone Number:</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Contact:</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E-mail: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Cell Number:                                 Fax:</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General Location of Emergency:</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p>
        </w:tc>
      </w:tr>
      <w:tr w:rsidR="00031C0D" w:rsidRPr="004D6087" w:rsidTr="00031C0D">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Has Utility </w:t>
            </w:r>
            <w:proofErr w:type="spellStart"/>
            <w:r>
              <w:rPr>
                <w:rFonts w:ascii="Arial Narrow" w:hAnsi="Arial Narrow"/>
                <w:sz w:val="20"/>
                <w:szCs w:val="20"/>
              </w:rPr>
              <w:t>EOC</w:t>
            </w:r>
            <w:proofErr w:type="spellEnd"/>
            <w:r>
              <w:rPr>
                <w:rFonts w:ascii="Arial Narrow" w:hAnsi="Arial Narrow"/>
                <w:sz w:val="20"/>
                <w:szCs w:val="20"/>
              </w:rPr>
              <w:t xml:space="preserve"> been activated:</w:t>
            </w:r>
            <w:r>
              <w:rPr>
                <w:rFonts w:ascii="Arial Narrow" w:hAnsi="Arial Narrow"/>
                <w:sz w:val="20"/>
                <w:szCs w:val="20"/>
              </w:rPr>
              <w:tab/>
              <w:t>Yes</w:t>
            </w:r>
            <w:r>
              <w:rPr>
                <w:rFonts w:ascii="Arial Narrow" w:hAnsi="Arial Narrow"/>
                <w:sz w:val="20"/>
                <w:szCs w:val="20"/>
              </w:rPr>
              <w:tab/>
            </w:r>
            <w:r>
              <w:rPr>
                <w:rFonts w:ascii="Arial Narrow" w:hAnsi="Arial Narrow"/>
                <w:sz w:val="20"/>
                <w:szCs w:val="20"/>
              </w:rPr>
              <w:tab/>
              <w:t>No</w:t>
            </w:r>
            <w:r>
              <w:rPr>
                <w:rFonts w:ascii="Arial Narrow" w:hAnsi="Arial Narrow"/>
                <w:sz w:val="20"/>
                <w:szCs w:val="20"/>
              </w:rPr>
              <w:tab/>
            </w:r>
            <w:r>
              <w:rPr>
                <w:rFonts w:ascii="Arial Narrow" w:hAnsi="Arial Narrow"/>
                <w:sz w:val="20"/>
                <w:szCs w:val="20"/>
              </w:rPr>
              <w:tab/>
              <w:t>Unsure</w:t>
            </w:r>
          </w:p>
        </w:tc>
      </w:tr>
      <w:tr w:rsidR="00031C0D" w:rsidRPr="004D6087" w:rsidTr="00031C0D">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Declaration of Local Emergency:</w:t>
            </w:r>
            <w:r>
              <w:rPr>
                <w:rFonts w:ascii="Arial Narrow" w:hAnsi="Arial Narrow"/>
                <w:sz w:val="20"/>
                <w:szCs w:val="20"/>
              </w:rPr>
              <w:tab/>
              <w:t>Yes</w:t>
            </w:r>
            <w:r>
              <w:rPr>
                <w:rFonts w:ascii="Arial Narrow" w:hAnsi="Arial Narrow"/>
                <w:sz w:val="20"/>
                <w:szCs w:val="20"/>
              </w:rPr>
              <w:tab/>
            </w:r>
            <w:r>
              <w:rPr>
                <w:rFonts w:ascii="Arial Narrow" w:hAnsi="Arial Narrow"/>
                <w:sz w:val="20"/>
                <w:szCs w:val="20"/>
              </w:rPr>
              <w:tab/>
              <w:t>No</w:t>
            </w:r>
            <w:r>
              <w:rPr>
                <w:rFonts w:ascii="Arial Narrow" w:hAnsi="Arial Narrow"/>
                <w:sz w:val="20"/>
                <w:szCs w:val="20"/>
              </w:rPr>
              <w:tab/>
            </w:r>
            <w:r>
              <w:rPr>
                <w:rFonts w:ascii="Arial Narrow" w:hAnsi="Arial Narrow"/>
                <w:sz w:val="20"/>
                <w:szCs w:val="20"/>
              </w:rPr>
              <w:tab/>
              <w:t>Unsure</w:t>
            </w:r>
          </w:p>
        </w:tc>
      </w:tr>
      <w:tr w:rsidR="00031C0D" w:rsidTr="00031C0D">
        <w:trPr>
          <w:trHeight w:val="2084"/>
        </w:trPr>
        <w:tc>
          <w:tcPr>
            <w:tcW w:w="758" w:type="pct"/>
            <w:tcBorders>
              <w:top w:val="single" w:sz="4" w:space="0" w:color="auto"/>
              <w:left w:val="single" w:sz="4" w:space="0" w:color="auto"/>
              <w:right w:val="single" w:sz="4" w:space="0" w:color="auto"/>
            </w:tcBorders>
            <w:vAlign w:val="center"/>
          </w:tcPr>
          <w:p w:rsidR="00031C0D" w:rsidRDefault="00031C0D" w:rsidP="00031C0D">
            <w:pPr>
              <w:widowControl w:val="0"/>
              <w:autoSpaceDE w:val="0"/>
              <w:autoSpaceDN w:val="0"/>
              <w:adjustRightInd w:val="0"/>
              <w:jc w:val="center"/>
              <w:rPr>
                <w:rFonts w:ascii="Arial Narrow" w:hAnsi="Arial Narrow"/>
                <w:sz w:val="20"/>
                <w:szCs w:val="20"/>
              </w:rPr>
            </w:pPr>
            <w:r w:rsidRPr="004D6087">
              <w:rPr>
                <w:rFonts w:ascii="Arial Narrow" w:hAnsi="Arial Narrow"/>
                <w:b/>
                <w:sz w:val="20"/>
                <w:szCs w:val="20"/>
              </w:rPr>
              <w:t>Critical Issues</w:t>
            </w:r>
            <w:r>
              <w:rPr>
                <w:rFonts w:ascii="Arial Narrow" w:hAnsi="Arial Narrow"/>
                <w:sz w:val="20"/>
                <w:szCs w:val="20"/>
              </w:rPr>
              <w:t xml:space="preserve"> (and actions taken):</w:t>
            </w:r>
          </w:p>
          <w:p w:rsidR="00031C0D" w:rsidRPr="004D6087" w:rsidRDefault="00031C0D" w:rsidP="00031C0D">
            <w:pPr>
              <w:widowControl w:val="0"/>
              <w:autoSpaceDE w:val="0"/>
              <w:autoSpaceDN w:val="0"/>
              <w:adjustRightInd w:val="0"/>
              <w:jc w:val="center"/>
              <w:rPr>
                <w:rFonts w:ascii="Arial Narrow" w:hAnsi="Arial Narrow"/>
                <w:sz w:val="20"/>
                <w:szCs w:val="20"/>
              </w:rPr>
            </w:pPr>
          </w:p>
        </w:tc>
        <w:tc>
          <w:tcPr>
            <w:tcW w:w="4242" w:type="pct"/>
            <w:gridSpan w:val="3"/>
            <w:tcBorders>
              <w:top w:val="single" w:sz="4" w:space="0" w:color="auto"/>
              <w:left w:val="single" w:sz="4" w:space="0" w:color="auto"/>
              <w:right w:val="single" w:sz="4" w:space="0" w:color="auto"/>
            </w:tcBorders>
          </w:tcPr>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Pipes_______________________________________________________________________________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Lift Stations__________________________________________________________________________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Outfall______________________________________________________________________________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Chemical Status______________________________________________________________________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Power/Communications________________________________________________________________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Other_______________________________________________________________________________</w:t>
            </w:r>
          </w:p>
        </w:tc>
      </w:tr>
      <w:tr w:rsidR="00031C0D" w:rsidTr="00031C0D">
        <w:trPr>
          <w:trHeight w:val="485"/>
        </w:trPr>
        <w:tc>
          <w:tcPr>
            <w:tcW w:w="758" w:type="pct"/>
            <w:tcBorders>
              <w:top w:val="single" w:sz="4" w:space="0" w:color="auto"/>
              <w:left w:val="single" w:sz="4" w:space="0" w:color="auto"/>
              <w:right w:val="single" w:sz="4" w:space="0" w:color="auto"/>
            </w:tcBorders>
            <w:vAlign w:val="center"/>
          </w:tcPr>
          <w:p w:rsidR="00031C0D" w:rsidRPr="00C17463" w:rsidRDefault="00031C0D" w:rsidP="00031C0D">
            <w:pPr>
              <w:widowControl w:val="0"/>
              <w:autoSpaceDE w:val="0"/>
              <w:autoSpaceDN w:val="0"/>
              <w:adjustRightInd w:val="0"/>
              <w:jc w:val="center"/>
              <w:rPr>
                <w:rFonts w:ascii="Arial Narrow" w:hAnsi="Arial Narrow"/>
                <w:b/>
                <w:sz w:val="20"/>
                <w:szCs w:val="20"/>
              </w:rPr>
            </w:pPr>
            <w:r>
              <w:rPr>
                <w:rFonts w:ascii="Arial Narrow" w:hAnsi="Arial Narrow"/>
                <w:b/>
                <w:sz w:val="20"/>
                <w:szCs w:val="20"/>
              </w:rPr>
              <w:t>Treatment Status</w:t>
            </w:r>
          </w:p>
        </w:tc>
        <w:tc>
          <w:tcPr>
            <w:tcW w:w="4242" w:type="pct"/>
            <w:gridSpan w:val="3"/>
            <w:tcBorders>
              <w:top w:val="single" w:sz="4" w:space="0" w:color="auto"/>
              <w:left w:val="single" w:sz="4" w:space="0" w:color="auto"/>
              <w:right w:val="single" w:sz="4" w:space="0" w:color="auto"/>
            </w:tcBorders>
            <w:vAlign w:val="center"/>
          </w:tcPr>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Operational</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Non-Operational</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Release of Untreated Wastewater</w:t>
            </w:r>
            <w:r>
              <w:rPr>
                <w:rFonts w:ascii="Arial Narrow" w:hAnsi="Arial Narrow"/>
                <w:sz w:val="20"/>
                <w:szCs w:val="20"/>
              </w:rPr>
              <w:tab/>
            </w:r>
            <w:r>
              <w:rPr>
                <w:rFonts w:ascii="Arial Narrow" w:hAnsi="Arial Narrow"/>
                <w:sz w:val="20"/>
                <w:szCs w:val="20"/>
              </w:rPr>
              <w:tab/>
              <w:t>Amount:____________________________________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Has Untreated Wastewater reached a water way: ________________________________________</w:t>
            </w:r>
          </w:p>
          <w:p w:rsidR="00031C0D" w:rsidRDefault="00031C0D" w:rsidP="00031C0D">
            <w:pPr>
              <w:widowControl w:val="0"/>
              <w:autoSpaceDE w:val="0"/>
              <w:autoSpaceDN w:val="0"/>
              <w:adjustRightInd w:val="0"/>
              <w:spacing w:before="120" w:after="120"/>
              <w:rPr>
                <w:rFonts w:ascii="Arial Narrow" w:hAnsi="Arial Narrow"/>
                <w:sz w:val="20"/>
                <w:szCs w:val="20"/>
              </w:rPr>
            </w:pPr>
            <w:r>
              <w:rPr>
                <w:rFonts w:ascii="Arial Narrow" w:hAnsi="Arial Narrow"/>
                <w:sz w:val="20"/>
                <w:szCs w:val="20"/>
              </w:rPr>
              <w:t>Comments: _________________________________________________________________________</w:t>
            </w:r>
          </w:p>
        </w:tc>
      </w:tr>
      <w:tr w:rsidR="00031C0D" w:rsidRPr="00196E4B" w:rsidTr="00031C0D">
        <w:trPr>
          <w:trHeight w:val="305"/>
        </w:trPr>
        <w:tc>
          <w:tcPr>
            <w:tcW w:w="1457" w:type="pct"/>
            <w:gridSpan w:val="2"/>
            <w:tcBorders>
              <w:top w:val="single" w:sz="4" w:space="0" w:color="auto"/>
              <w:left w:val="single" w:sz="4" w:space="0" w:color="auto"/>
              <w:bottom w:val="single" w:sz="4" w:space="0" w:color="auto"/>
              <w:right w:val="single" w:sz="4" w:space="0" w:color="auto"/>
            </w:tcBorders>
            <w:shd w:val="clear" w:color="auto" w:fill="E6E6E6"/>
            <w:vAlign w:val="bottom"/>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Status Detail</w:t>
            </w:r>
          </w:p>
        </w:tc>
        <w:tc>
          <w:tcPr>
            <w:tcW w:w="885" w:type="pct"/>
            <w:tcBorders>
              <w:top w:val="single" w:sz="4" w:space="0" w:color="auto"/>
              <w:left w:val="single" w:sz="4" w:space="0" w:color="auto"/>
              <w:bottom w:val="single" w:sz="4" w:space="0" w:color="auto"/>
              <w:right w:val="single" w:sz="4" w:space="0" w:color="auto"/>
            </w:tcBorders>
            <w:shd w:val="clear" w:color="auto" w:fill="E6E6E6"/>
            <w:vAlign w:val="bottom"/>
          </w:tcPr>
          <w:p w:rsidR="00031C0D" w:rsidRDefault="00031C0D" w:rsidP="00031C0D">
            <w:pPr>
              <w:widowControl w:val="0"/>
              <w:autoSpaceDE w:val="0"/>
              <w:autoSpaceDN w:val="0"/>
              <w:adjustRightInd w:val="0"/>
              <w:jc w:val="center"/>
              <w:rPr>
                <w:rFonts w:ascii="Arial Narrow" w:hAnsi="Arial Narrow"/>
                <w:sz w:val="20"/>
                <w:szCs w:val="20"/>
              </w:rPr>
            </w:pPr>
            <w:r>
              <w:rPr>
                <w:rFonts w:ascii="Arial Narrow" w:hAnsi="Arial Narrow"/>
                <w:sz w:val="20"/>
                <w:szCs w:val="20"/>
              </w:rPr>
              <w:t>Status</w:t>
            </w:r>
          </w:p>
        </w:tc>
        <w:tc>
          <w:tcPr>
            <w:tcW w:w="2659" w:type="pct"/>
            <w:tcBorders>
              <w:top w:val="single" w:sz="4" w:space="0" w:color="auto"/>
              <w:left w:val="single" w:sz="4" w:space="0" w:color="auto"/>
              <w:bottom w:val="single" w:sz="4" w:space="0" w:color="auto"/>
              <w:right w:val="single" w:sz="4" w:space="0" w:color="auto"/>
            </w:tcBorders>
            <w:shd w:val="clear" w:color="auto" w:fill="E6E6E6"/>
            <w:vAlign w:val="bottom"/>
          </w:tcPr>
          <w:p w:rsidR="00031C0D" w:rsidRDefault="00031C0D" w:rsidP="00031C0D">
            <w:pPr>
              <w:widowControl w:val="0"/>
              <w:autoSpaceDE w:val="0"/>
              <w:autoSpaceDN w:val="0"/>
              <w:adjustRightInd w:val="0"/>
              <w:jc w:val="center"/>
              <w:rPr>
                <w:rFonts w:ascii="Arial Narrow" w:hAnsi="Arial Narrow"/>
                <w:sz w:val="20"/>
                <w:szCs w:val="20"/>
              </w:rPr>
            </w:pPr>
            <w:r>
              <w:rPr>
                <w:rFonts w:ascii="Arial Narrow" w:hAnsi="Arial Narrow"/>
                <w:sz w:val="20"/>
                <w:szCs w:val="20"/>
              </w:rPr>
              <w:t>Remarks/Comments</w:t>
            </w:r>
          </w:p>
        </w:tc>
      </w:tr>
      <w:tr w:rsidR="00031C0D" w:rsidTr="00031C0D">
        <w:trPr>
          <w:trHeight w:val="460"/>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Percentage of wastewater system inoperable:</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jc w:val="right"/>
              <w:rPr>
                <w:rFonts w:ascii="Arial Narrow" w:hAnsi="Arial Narrow"/>
                <w:sz w:val="20"/>
                <w:szCs w:val="20"/>
              </w:rPr>
            </w:pPr>
            <w:r>
              <w:rPr>
                <w:rFonts w:ascii="Arial Narrow" w:hAnsi="Arial Narrow"/>
                <w:sz w:val="20"/>
                <w:szCs w:val="20"/>
              </w:rPr>
              <w:t>%</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Anticipated duration of outage: (hours/days)</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314"/>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Number of jurisdictions affected:</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260"/>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Number of people affected:</w:t>
            </w:r>
          </w:p>
        </w:tc>
        <w:tc>
          <w:tcPr>
            <w:tcW w:w="885"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Mutual aid received in last 24 hours:</w:t>
            </w:r>
          </w:p>
        </w:tc>
        <w:tc>
          <w:tcPr>
            <w:tcW w:w="885" w:type="pct"/>
            <w:tcBorders>
              <w:top w:val="single" w:sz="4" w:space="0" w:color="auto"/>
              <w:left w:val="single" w:sz="4" w:space="0" w:color="auto"/>
              <w:bottom w:val="single" w:sz="4" w:space="0" w:color="auto"/>
              <w:right w:val="single" w:sz="4" w:space="0" w:color="auto"/>
            </w:tcBorders>
            <w:vAlign w:val="center"/>
          </w:tcPr>
          <w:p w:rsidR="00031C0D" w:rsidRDefault="00031C0D" w:rsidP="00031C0D">
            <w:pPr>
              <w:widowControl w:val="0"/>
              <w:tabs>
                <w:tab w:val="left" w:pos="880"/>
              </w:tabs>
              <w:autoSpaceDE w:val="0"/>
              <w:autoSpaceDN w:val="0"/>
              <w:adjustRightInd w:val="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Yes</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No</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Mutual aid needed in next 24 hours:</w:t>
            </w:r>
          </w:p>
        </w:tc>
        <w:tc>
          <w:tcPr>
            <w:tcW w:w="885" w:type="pct"/>
            <w:tcBorders>
              <w:top w:val="single" w:sz="4" w:space="0" w:color="auto"/>
              <w:left w:val="single" w:sz="4" w:space="0" w:color="auto"/>
              <w:bottom w:val="single" w:sz="4" w:space="0" w:color="auto"/>
              <w:right w:val="single" w:sz="4" w:space="0" w:color="auto"/>
            </w:tcBorders>
            <w:vAlign w:val="center"/>
          </w:tcPr>
          <w:p w:rsidR="00031C0D" w:rsidRDefault="00031C0D" w:rsidP="00031C0D">
            <w:pPr>
              <w:widowControl w:val="0"/>
              <w:tabs>
                <w:tab w:val="left" w:pos="880"/>
              </w:tabs>
              <w:autoSpaceDE w:val="0"/>
              <w:autoSpaceDN w:val="0"/>
              <w:adjustRightInd w:val="0"/>
              <w:rPr>
                <w:rFonts w:ascii="Arial Narrow" w:hAnsi="Arial Narrow"/>
                <w:sz w:val="20"/>
                <w:szCs w:val="20"/>
              </w:rPr>
            </w:pP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Yes</w:t>
            </w:r>
            <w:r>
              <w:rPr>
                <w:rFonts w:ascii="Arial Narrow" w:hAnsi="Arial Narrow"/>
                <w:sz w:val="20"/>
                <w:szCs w:val="20"/>
              </w:rPr>
              <w:tab/>
            </w:r>
            <w:r>
              <w:fldChar w:fldCharType="begin">
                <w:ffData>
                  <w:name w:val="Check2"/>
                  <w:enabled/>
                  <w:calcOnExit w:val="0"/>
                  <w:checkBox>
                    <w:sizeAuto/>
                    <w:default w:val="0"/>
                  </w:checkBox>
                </w:ffData>
              </w:fldChar>
            </w:r>
            <w:r>
              <w:rPr>
                <w:rFonts w:ascii="Arial Narrow" w:hAnsi="Arial Narrow"/>
                <w:sz w:val="20"/>
                <w:szCs w:val="20"/>
              </w:rPr>
              <w:instrText xml:space="preserve"> FORMCHECKBOX </w:instrText>
            </w:r>
            <w:r w:rsidR="004D4BCF">
              <w:fldChar w:fldCharType="separate"/>
            </w:r>
            <w:r>
              <w:fldChar w:fldCharType="end"/>
            </w:r>
            <w:r>
              <w:rPr>
                <w:rFonts w:ascii="Arial Narrow" w:hAnsi="Arial Narrow"/>
                <w:sz w:val="20"/>
                <w:szCs w:val="20"/>
              </w:rPr>
              <w:t xml:space="preserve"> No</w:t>
            </w:r>
          </w:p>
        </w:tc>
        <w:tc>
          <w:tcPr>
            <w:tcW w:w="2659" w:type="pct"/>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314"/>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Actions taken by Utility:</w:t>
            </w:r>
          </w:p>
        </w:tc>
        <w:tc>
          <w:tcPr>
            <w:tcW w:w="3543"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rPr>
          <w:trHeight w:val="460"/>
        </w:trPr>
        <w:tc>
          <w:tcPr>
            <w:tcW w:w="1457"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r>
              <w:rPr>
                <w:rFonts w:ascii="Arial Narrow" w:hAnsi="Arial Narrow"/>
                <w:sz w:val="20"/>
                <w:szCs w:val="20"/>
              </w:rPr>
              <w:t>Actions taken by Coordinating Partners:</w:t>
            </w:r>
          </w:p>
        </w:tc>
        <w:tc>
          <w:tcPr>
            <w:tcW w:w="3543" w:type="pct"/>
            <w:gridSpan w:val="2"/>
            <w:tcBorders>
              <w:top w:val="single" w:sz="4" w:space="0" w:color="auto"/>
              <w:left w:val="single" w:sz="4" w:space="0" w:color="auto"/>
              <w:bottom w:val="single" w:sz="4" w:space="0" w:color="auto"/>
              <w:right w:val="single" w:sz="4" w:space="0" w:color="auto"/>
            </w:tcBorders>
          </w:tcPr>
          <w:p w:rsidR="00031C0D" w:rsidRDefault="00031C0D" w:rsidP="00031C0D">
            <w:pPr>
              <w:widowControl w:val="0"/>
              <w:tabs>
                <w:tab w:val="left" w:pos="2145"/>
              </w:tabs>
              <w:autoSpaceDE w:val="0"/>
              <w:autoSpaceDN w:val="0"/>
              <w:adjustRightInd w:val="0"/>
              <w:rPr>
                <w:rFonts w:ascii="Arial Narrow" w:hAnsi="Arial Narrow"/>
                <w:sz w:val="20"/>
                <w:szCs w:val="20"/>
              </w:rPr>
            </w:pP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Form Completed By:</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Name: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Title:</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Signature: </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Phone Number:</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Cell Phone:</w:t>
            </w:r>
          </w:p>
        </w:tc>
      </w:tr>
      <w:tr w:rsidR="00031C0D" w:rsidTr="00031C0D">
        <w:tc>
          <w:tcPr>
            <w:tcW w:w="5000" w:type="pct"/>
            <w:gridSpan w:val="4"/>
            <w:tcBorders>
              <w:top w:val="single" w:sz="4" w:space="0" w:color="auto"/>
              <w:left w:val="single" w:sz="4" w:space="0" w:color="auto"/>
              <w:bottom w:val="single" w:sz="4" w:space="0" w:color="auto"/>
              <w:right w:val="single" w:sz="4" w:space="0" w:color="auto"/>
            </w:tcBorders>
          </w:tcPr>
          <w:p w:rsidR="00031C0D" w:rsidRDefault="00031C0D" w:rsidP="00031C0D">
            <w:pPr>
              <w:widowControl w:val="0"/>
              <w:autoSpaceDE w:val="0"/>
              <w:autoSpaceDN w:val="0"/>
              <w:adjustRightInd w:val="0"/>
              <w:rPr>
                <w:rFonts w:ascii="Arial Narrow" w:hAnsi="Arial Narrow"/>
                <w:sz w:val="20"/>
                <w:szCs w:val="20"/>
              </w:rPr>
            </w:pPr>
            <w:r>
              <w:rPr>
                <w:rFonts w:ascii="Arial Narrow" w:hAnsi="Arial Narrow"/>
                <w:sz w:val="20"/>
                <w:szCs w:val="20"/>
              </w:rPr>
              <w:t xml:space="preserve">Additional Notes:  </w:t>
            </w:r>
          </w:p>
          <w:p w:rsidR="00031C0D" w:rsidRDefault="00031C0D" w:rsidP="00031C0D">
            <w:pPr>
              <w:widowControl w:val="0"/>
              <w:autoSpaceDE w:val="0"/>
              <w:autoSpaceDN w:val="0"/>
              <w:adjustRightInd w:val="0"/>
              <w:rPr>
                <w:rFonts w:ascii="Arial Narrow" w:hAnsi="Arial Narrow"/>
                <w:sz w:val="20"/>
                <w:szCs w:val="20"/>
              </w:rPr>
            </w:pPr>
          </w:p>
          <w:p w:rsidR="00031C0D" w:rsidRDefault="00031C0D" w:rsidP="00031C0D">
            <w:pPr>
              <w:widowControl w:val="0"/>
              <w:autoSpaceDE w:val="0"/>
              <w:autoSpaceDN w:val="0"/>
              <w:adjustRightInd w:val="0"/>
              <w:rPr>
                <w:rFonts w:ascii="Arial Narrow" w:hAnsi="Arial Narrow"/>
                <w:sz w:val="20"/>
                <w:szCs w:val="20"/>
              </w:rPr>
            </w:pPr>
          </w:p>
        </w:tc>
      </w:tr>
    </w:tbl>
    <w:p w:rsidR="00421C3B" w:rsidRPr="00615F41" w:rsidRDefault="00421C3B" w:rsidP="00A73A96">
      <w:pPr>
        <w:pStyle w:val="Heading1"/>
      </w:pPr>
      <w:r w:rsidRPr="00615F41">
        <w:rPr>
          <w:iCs/>
        </w:rPr>
        <w:br w:type="page"/>
      </w:r>
      <w:bookmarkStart w:id="85" w:name="_Toc459296013"/>
      <w:r w:rsidRPr="00615F41">
        <w:lastRenderedPageBreak/>
        <w:t xml:space="preserve">Attachment C: </w:t>
      </w:r>
      <w:r w:rsidR="00BB5106" w:rsidRPr="00615F41">
        <w:t xml:space="preserve">OH </w:t>
      </w:r>
      <w:r w:rsidRPr="00615F41">
        <w:t>WARN Request and Authorization Form</w:t>
      </w:r>
      <w:bookmarkEnd w:id="85"/>
    </w:p>
    <w:p w:rsidR="00421C3B" w:rsidRDefault="00421C3B" w:rsidP="00421C3B">
      <w:pPr>
        <w:ind w:left="1440" w:hanging="1440"/>
        <w:rPr>
          <w:rFonts w:cs="Arial"/>
          <w:sz w:val="20"/>
          <w:szCs w:val="20"/>
        </w:rPr>
      </w:pPr>
      <w:r>
        <w:rPr>
          <w:rFonts w:cs="Arial"/>
          <w:b/>
          <w:sz w:val="20"/>
          <w:szCs w:val="20"/>
        </w:rPr>
        <w:t>Purpose:</w:t>
      </w:r>
      <w:r>
        <w:rPr>
          <w:rFonts w:cs="Arial"/>
          <w:sz w:val="20"/>
          <w:szCs w:val="20"/>
        </w:rPr>
        <w:tab/>
      </w:r>
      <w:bookmarkStart w:id="86" w:name="OLE_LINK7"/>
      <w:bookmarkStart w:id="87" w:name="OLE_LINK8"/>
      <w:r>
        <w:rPr>
          <w:rFonts w:cs="Arial"/>
          <w:sz w:val="20"/>
          <w:szCs w:val="20"/>
        </w:rPr>
        <w:t>Authorized Representative of both the</w:t>
      </w:r>
      <w:r w:rsidR="00BD6F14">
        <w:rPr>
          <w:rFonts w:cs="Arial"/>
          <w:sz w:val="20"/>
          <w:szCs w:val="20"/>
        </w:rPr>
        <w:t xml:space="preserve"> Requesting</w:t>
      </w:r>
      <w:r>
        <w:rPr>
          <w:rFonts w:cs="Arial"/>
          <w:sz w:val="20"/>
          <w:szCs w:val="20"/>
        </w:rPr>
        <w:t xml:space="preserve"> and</w:t>
      </w:r>
      <w:r w:rsidR="00BD6F14">
        <w:rPr>
          <w:rFonts w:cs="Arial"/>
          <w:sz w:val="20"/>
          <w:szCs w:val="20"/>
        </w:rPr>
        <w:t xml:space="preserve"> Responding</w:t>
      </w:r>
      <w:r>
        <w:rPr>
          <w:rFonts w:cs="Arial"/>
          <w:sz w:val="20"/>
          <w:szCs w:val="20"/>
        </w:rPr>
        <w:t xml:space="preserve"> Utility Member</w:t>
      </w:r>
      <w:r w:rsidR="00BB5106">
        <w:rPr>
          <w:rFonts w:cs="Arial"/>
          <w:sz w:val="20"/>
          <w:szCs w:val="20"/>
        </w:rPr>
        <w:t>s</w:t>
      </w:r>
      <w:r>
        <w:rPr>
          <w:rFonts w:cs="Arial"/>
          <w:sz w:val="20"/>
          <w:szCs w:val="20"/>
        </w:rPr>
        <w:t xml:space="preserve"> can track approved cost associated with sending/receiving mutual aid and authorizing deployment and reception of the assistance. This form is used with Attachment B when a Responding Utility is located and agrees it has resources to send.</w:t>
      </w:r>
      <w:bookmarkEnd w:id="86"/>
      <w:bookmarkEnd w:id="87"/>
    </w:p>
    <w:p w:rsidR="00421C3B" w:rsidRDefault="00421C3B" w:rsidP="00421C3B">
      <w:pPr>
        <w:ind w:left="1440" w:hanging="1440"/>
        <w:rPr>
          <w:rFonts w:cs="Arial"/>
          <w:sz w:val="20"/>
          <w:szCs w:val="20"/>
        </w:rPr>
      </w:pPr>
      <w:r>
        <w:rPr>
          <w:rFonts w:cs="Arial"/>
          <w:b/>
          <w:sz w:val="20"/>
          <w:szCs w:val="20"/>
        </w:rPr>
        <w:t xml:space="preserve">Instructions: </w:t>
      </w:r>
      <w:r>
        <w:rPr>
          <w:rFonts w:cs="Arial"/>
          <w:b/>
          <w:sz w:val="20"/>
          <w:szCs w:val="20"/>
        </w:rPr>
        <w:tab/>
      </w:r>
      <w:r w:rsidR="00BB5106" w:rsidRPr="00BB5106">
        <w:rPr>
          <w:rFonts w:cs="Arial"/>
          <w:sz w:val="20"/>
          <w:szCs w:val="20"/>
        </w:rPr>
        <w:t>The</w:t>
      </w:r>
      <w:r w:rsidR="00BB5106">
        <w:rPr>
          <w:rFonts w:cs="Arial"/>
          <w:b/>
          <w:sz w:val="20"/>
          <w:szCs w:val="20"/>
        </w:rPr>
        <w:t xml:space="preserve"> </w:t>
      </w:r>
      <w:r>
        <w:rPr>
          <w:rFonts w:cs="Arial"/>
          <w:sz w:val="20"/>
          <w:szCs w:val="20"/>
        </w:rPr>
        <w:t xml:space="preserve">Requesting Utility fills out Part I of this form completely. Attaches it to </w:t>
      </w:r>
      <w:r w:rsidR="00BB5106">
        <w:rPr>
          <w:rFonts w:cs="Arial"/>
          <w:sz w:val="20"/>
          <w:szCs w:val="20"/>
        </w:rPr>
        <w:t xml:space="preserve">a </w:t>
      </w:r>
      <w:r>
        <w:rPr>
          <w:rFonts w:cs="Arial"/>
          <w:sz w:val="20"/>
          <w:szCs w:val="20"/>
        </w:rPr>
        <w:t xml:space="preserve">completed Attachment B and forwards it to the Responding Utility who completes Part II. The Responding Utility can use Attachment D as a worksheet to determine the cost estimates requested on this form. The form is returned to the Requesting Utility to authorize acceptance of the aid and negotiated cost identified by the Responding Utility. Once the Requesting Utility completes Part </w:t>
      </w:r>
      <w:r w:rsidR="000F7D3F">
        <w:rPr>
          <w:rFonts w:cs="Arial"/>
          <w:sz w:val="20"/>
          <w:szCs w:val="20"/>
        </w:rPr>
        <w:t>III,</w:t>
      </w:r>
      <w:r>
        <w:rPr>
          <w:rFonts w:cs="Arial"/>
          <w:sz w:val="20"/>
          <w:szCs w:val="20"/>
        </w:rPr>
        <w:t xml:space="preserve"> a copy is returned to the Responding Utility for record keeping. A copy is also sent to the </w:t>
      </w:r>
      <w:r w:rsidR="00BB5106">
        <w:rPr>
          <w:rFonts w:cs="Arial"/>
          <w:sz w:val="20"/>
          <w:szCs w:val="20"/>
        </w:rPr>
        <w:t xml:space="preserve">OH </w:t>
      </w:r>
      <w:r>
        <w:rPr>
          <w:rFonts w:cs="Arial"/>
          <w:sz w:val="20"/>
          <w:szCs w:val="20"/>
        </w:rPr>
        <w:t>WARN Response Team for completing their documentation and notation in Part IV.</w:t>
      </w:r>
    </w:p>
    <w:p w:rsidR="00421C3B" w:rsidRDefault="00421C3B" w:rsidP="00421C3B">
      <w:pPr>
        <w:rPr>
          <w:sz w:val="22"/>
          <w:szCs w:val="22"/>
        </w:rPr>
      </w:pPr>
    </w:p>
    <w:tbl>
      <w:tblPr>
        <w:tblW w:w="5000" w:type="pct"/>
        <w:tblBorders>
          <w:top w:val="single" w:sz="12" w:space="0" w:color="auto"/>
          <w:bottom w:val="single" w:sz="12" w:space="0" w:color="auto"/>
          <w:insideH w:val="single" w:sz="12" w:space="0" w:color="auto"/>
        </w:tblBorders>
        <w:tblLook w:val="01E0" w:firstRow="1" w:lastRow="1" w:firstColumn="1" w:lastColumn="1" w:noHBand="0" w:noVBand="0"/>
      </w:tblPr>
      <w:tblGrid>
        <w:gridCol w:w="1911"/>
        <w:gridCol w:w="444"/>
        <w:gridCol w:w="837"/>
        <w:gridCol w:w="634"/>
        <w:gridCol w:w="1254"/>
        <w:gridCol w:w="661"/>
        <w:gridCol w:w="644"/>
        <w:gridCol w:w="1272"/>
        <w:gridCol w:w="57"/>
        <w:gridCol w:w="1862"/>
      </w:tblGrid>
      <w:tr w:rsidR="00421C3B">
        <w:trPr>
          <w:trHeight w:val="363"/>
        </w:trPr>
        <w:tc>
          <w:tcPr>
            <w:tcW w:w="5000" w:type="pct"/>
            <w:gridSpan w:val="10"/>
            <w:tcBorders>
              <w:top w:val="single" w:sz="12" w:space="0" w:color="auto"/>
              <w:left w:val="single" w:sz="12" w:space="0" w:color="auto"/>
              <w:bottom w:val="single" w:sz="12" w:space="0" w:color="auto"/>
              <w:right w:val="single" w:sz="12" w:space="0" w:color="auto"/>
            </w:tcBorders>
            <w:shd w:val="clear" w:color="auto" w:fill="E6E6E6"/>
            <w:vAlign w:val="center"/>
          </w:tcPr>
          <w:p w:rsidR="00421C3B" w:rsidRDefault="00421C3B">
            <w:pPr>
              <w:widowControl w:val="0"/>
              <w:autoSpaceDE w:val="0"/>
              <w:autoSpaceDN w:val="0"/>
              <w:adjustRightInd w:val="0"/>
              <w:rPr>
                <w:rFonts w:ascii="Arial Narrow" w:hAnsi="Arial Narrow" w:cs="Arial"/>
                <w:b/>
                <w:sz w:val="20"/>
                <w:szCs w:val="20"/>
              </w:rPr>
            </w:pPr>
            <w:r>
              <w:rPr>
                <w:rFonts w:ascii="Arial Narrow" w:hAnsi="Arial Narrow" w:cs="Arial"/>
                <w:b/>
                <w:sz w:val="20"/>
                <w:szCs w:val="20"/>
              </w:rPr>
              <w:t>Part I</w:t>
            </w:r>
            <w:r w:rsidR="00BB5106">
              <w:rPr>
                <w:rFonts w:ascii="Arial Narrow" w:hAnsi="Arial Narrow" w:cs="Arial"/>
                <w:b/>
                <w:sz w:val="20"/>
                <w:szCs w:val="20"/>
              </w:rPr>
              <w:t>:</w:t>
            </w:r>
            <w:r>
              <w:rPr>
                <w:rFonts w:ascii="Arial Narrow" w:hAnsi="Arial Narrow" w:cs="Arial"/>
                <w:b/>
                <w:sz w:val="20"/>
                <w:szCs w:val="20"/>
              </w:rPr>
              <w:t xml:space="preserve"> </w:t>
            </w:r>
            <w:r>
              <w:rPr>
                <w:rFonts w:ascii="Arial Narrow" w:hAnsi="Arial Narrow" w:cs="Arial"/>
                <w:b/>
                <w:caps/>
                <w:sz w:val="20"/>
                <w:szCs w:val="20"/>
              </w:rPr>
              <w:t>To Be Completed By The Requesting Utility</w:t>
            </w:r>
          </w:p>
        </w:tc>
      </w:tr>
      <w:tr w:rsidR="00421C3B">
        <w:trPr>
          <w:trHeight w:val="363"/>
        </w:trPr>
        <w:tc>
          <w:tcPr>
            <w:tcW w:w="1230" w:type="pct"/>
            <w:gridSpan w:val="2"/>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Dated:</w:t>
            </w:r>
          </w:p>
        </w:tc>
        <w:tc>
          <w:tcPr>
            <w:tcW w:w="1423" w:type="pct"/>
            <w:gridSpan w:val="3"/>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Time:                              </w:t>
            </w:r>
            <w:proofErr w:type="spellStart"/>
            <w:r>
              <w:rPr>
                <w:rFonts w:ascii="Arial Narrow" w:hAnsi="Arial Narrow" w:cs="Arial"/>
                <w:sz w:val="20"/>
                <w:szCs w:val="20"/>
              </w:rPr>
              <w:t>hrs</w:t>
            </w:r>
            <w:proofErr w:type="spellEnd"/>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From the County of:</w:t>
            </w:r>
          </w:p>
        </w:tc>
      </w:tr>
      <w:tr w:rsidR="00421C3B">
        <w:trPr>
          <w:trHeight w:val="363"/>
        </w:trPr>
        <w:tc>
          <w:tcPr>
            <w:tcW w:w="2652"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Contact Person:</w:t>
            </w:r>
          </w:p>
        </w:tc>
        <w:tc>
          <w:tcPr>
            <w:tcW w:w="1375"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Telephone:</w:t>
            </w:r>
          </w:p>
        </w:tc>
        <w:tc>
          <w:tcPr>
            <w:tcW w:w="972" w:type="pct"/>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Fax:</w:t>
            </w:r>
          </w:p>
        </w:tc>
      </w:tr>
      <w:tr w:rsidR="00421C3B">
        <w:trPr>
          <w:trHeight w:val="363"/>
        </w:trPr>
        <w:tc>
          <w:tcPr>
            <w:tcW w:w="2652" w:type="pct"/>
            <w:gridSpan w:val="5"/>
            <w:tcBorders>
              <w:top w:val="single" w:sz="12" w:space="0" w:color="auto"/>
              <w:left w:val="single" w:sz="12" w:space="0" w:color="auto"/>
              <w:bottom w:val="single" w:sz="12" w:space="0" w:color="auto"/>
              <w:right w:val="single" w:sz="12" w:space="0" w:color="auto"/>
            </w:tcBorders>
            <w:vAlign w:val="center"/>
          </w:tcPr>
          <w:p w:rsidR="00421C3B" w:rsidRDefault="00BB5106">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OH </w:t>
            </w:r>
            <w:r w:rsidR="00421C3B">
              <w:rPr>
                <w:rFonts w:ascii="Arial Narrow" w:hAnsi="Arial Narrow" w:cs="Arial"/>
                <w:sz w:val="20"/>
                <w:szCs w:val="20"/>
              </w:rPr>
              <w:t xml:space="preserve">WARN </w:t>
            </w:r>
            <w:r>
              <w:rPr>
                <w:rFonts w:ascii="Arial Narrow" w:hAnsi="Arial Narrow" w:cs="Arial"/>
                <w:sz w:val="20"/>
                <w:szCs w:val="20"/>
              </w:rPr>
              <w:t xml:space="preserve">Utility </w:t>
            </w:r>
            <w:r w:rsidR="00421C3B">
              <w:rPr>
                <w:rFonts w:ascii="Arial Narrow" w:hAnsi="Arial Narrow" w:cs="Arial"/>
                <w:sz w:val="20"/>
                <w:szCs w:val="20"/>
              </w:rPr>
              <w:t>Member:</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Authorized Rep:</w:t>
            </w:r>
          </w:p>
        </w:tc>
      </w:tr>
      <w:tr w:rsidR="00421C3B">
        <w:trPr>
          <w:trHeight w:val="690"/>
        </w:trPr>
        <w:tc>
          <w:tcPr>
            <w:tcW w:w="5000" w:type="pct"/>
            <w:gridSpan w:val="10"/>
            <w:tcBorders>
              <w:top w:val="single" w:sz="12" w:space="0" w:color="auto"/>
              <w:left w:val="single" w:sz="12" w:space="0" w:color="auto"/>
              <w:bottom w:val="single" w:sz="12" w:space="0" w:color="auto"/>
              <w:right w:val="single" w:sz="12" w:space="0" w:color="auto"/>
            </w:tcBorders>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Type of Emergency &amp; Impact to Utility:</w:t>
            </w:r>
          </w:p>
        </w:tc>
      </w:tr>
      <w:tr w:rsidR="00421C3B">
        <w:trPr>
          <w:trHeight w:val="690"/>
        </w:trPr>
        <w:tc>
          <w:tcPr>
            <w:tcW w:w="5000" w:type="pct"/>
            <w:gridSpan w:val="10"/>
            <w:tcBorders>
              <w:top w:val="single" w:sz="12" w:space="0" w:color="auto"/>
              <w:left w:val="single" w:sz="12" w:space="0" w:color="auto"/>
              <w:bottom w:val="single" w:sz="12" w:space="0" w:color="auto"/>
              <w:right w:val="single" w:sz="12" w:space="0" w:color="auto"/>
            </w:tcBorders>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Personnel, Expertise, Equipment &amp; Material Needed (Follow terminology in </w:t>
            </w:r>
            <w:proofErr w:type="spellStart"/>
            <w:r>
              <w:rPr>
                <w:rFonts w:ascii="Arial Narrow" w:hAnsi="Arial Narrow" w:cs="Arial"/>
                <w:sz w:val="20"/>
                <w:szCs w:val="20"/>
              </w:rPr>
              <w:t>AWWA</w:t>
            </w:r>
            <w:proofErr w:type="spellEnd"/>
            <w:r>
              <w:rPr>
                <w:rFonts w:ascii="Arial Narrow" w:hAnsi="Arial Narrow" w:cs="Arial"/>
                <w:sz w:val="20"/>
                <w:szCs w:val="20"/>
              </w:rPr>
              <w:t xml:space="preserve"> Water &amp; Wastewater Mutual Aid &amp; Assistance Resource Typing Manual):</w:t>
            </w:r>
          </w:p>
        </w:tc>
      </w:tr>
      <w:tr w:rsidR="00421C3B">
        <w:tc>
          <w:tcPr>
            <w:tcW w:w="5000" w:type="pct"/>
            <w:gridSpan w:val="10"/>
            <w:tcBorders>
              <w:top w:val="single" w:sz="12" w:space="0" w:color="auto"/>
              <w:left w:val="single" w:sz="12" w:space="0" w:color="auto"/>
              <w:bottom w:val="single" w:sz="4" w:space="0" w:color="auto"/>
              <w:right w:val="single" w:sz="12" w:space="0" w:color="auto"/>
            </w:tcBorders>
            <w:shd w:val="clear" w:color="auto" w:fill="E6E6E6"/>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 xml:space="preserve">Preferred Resources Requested (Follow resource types in </w:t>
            </w:r>
            <w:proofErr w:type="spellStart"/>
            <w:r>
              <w:rPr>
                <w:rFonts w:ascii="Arial Narrow" w:hAnsi="Arial Narrow"/>
                <w:sz w:val="20"/>
                <w:szCs w:val="20"/>
              </w:rPr>
              <w:t>AWWA</w:t>
            </w:r>
            <w:proofErr w:type="spellEnd"/>
            <w:r>
              <w:rPr>
                <w:rFonts w:ascii="Arial Narrow" w:hAnsi="Arial Narrow"/>
                <w:sz w:val="20"/>
                <w:szCs w:val="20"/>
              </w:rPr>
              <w:t xml:space="preserve"> Water &amp; Wastewater Mutual Aid &amp; Assistance Resource Typing Manual):</w:t>
            </w:r>
          </w:p>
        </w:tc>
      </w:tr>
      <w:tr w:rsidR="00421C3B">
        <w:trPr>
          <w:trHeight w:val="225"/>
        </w:trPr>
        <w:tc>
          <w:tcPr>
            <w:tcW w:w="998" w:type="pct"/>
            <w:tcBorders>
              <w:top w:val="single" w:sz="4" w:space="0" w:color="auto"/>
              <w:left w:val="single" w:sz="12"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Single Resource</w:t>
            </w:r>
          </w:p>
        </w:tc>
        <w:tc>
          <w:tcPr>
            <w:tcW w:w="1000" w:type="pct"/>
            <w:gridSpan w:val="3"/>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Team</w:t>
            </w: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 xml:space="preserve">Kind </w:t>
            </w: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 xml:space="preserve">Type </w:t>
            </w:r>
          </w:p>
        </w:tc>
        <w:tc>
          <w:tcPr>
            <w:tcW w:w="1002" w:type="pct"/>
            <w:gridSpan w:val="2"/>
            <w:tcBorders>
              <w:top w:val="single" w:sz="4" w:space="0" w:color="auto"/>
              <w:left w:val="single" w:sz="4" w:space="0" w:color="auto"/>
              <w:bottom w:val="single" w:sz="4" w:space="0" w:color="auto"/>
              <w:right w:val="single" w:sz="12"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Description</w:t>
            </w:r>
          </w:p>
        </w:tc>
      </w:tr>
      <w:tr w:rsidR="00421C3B">
        <w:trPr>
          <w:trHeight w:val="225"/>
        </w:trPr>
        <w:tc>
          <w:tcPr>
            <w:tcW w:w="998" w:type="pct"/>
            <w:tcBorders>
              <w:top w:val="single" w:sz="4" w:space="0" w:color="auto"/>
              <w:left w:val="single" w:sz="12"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3"/>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2" w:type="pct"/>
            <w:gridSpan w:val="2"/>
            <w:tcBorders>
              <w:top w:val="single" w:sz="4" w:space="0" w:color="auto"/>
              <w:left w:val="single" w:sz="4" w:space="0" w:color="auto"/>
              <w:bottom w:val="single" w:sz="4" w:space="0" w:color="auto"/>
              <w:right w:val="single" w:sz="12"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998" w:type="pct"/>
            <w:tcBorders>
              <w:top w:val="single" w:sz="4" w:space="0" w:color="auto"/>
              <w:left w:val="single" w:sz="12"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3"/>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2" w:type="pct"/>
            <w:gridSpan w:val="2"/>
            <w:tcBorders>
              <w:top w:val="single" w:sz="4" w:space="0" w:color="auto"/>
              <w:left w:val="single" w:sz="4" w:space="0" w:color="auto"/>
              <w:bottom w:val="single" w:sz="4" w:space="0" w:color="auto"/>
              <w:right w:val="single" w:sz="12"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998" w:type="pct"/>
            <w:tcBorders>
              <w:top w:val="single" w:sz="4" w:space="0" w:color="auto"/>
              <w:left w:val="single" w:sz="12"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3"/>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2" w:type="pct"/>
            <w:gridSpan w:val="2"/>
            <w:tcBorders>
              <w:top w:val="single" w:sz="4" w:space="0" w:color="auto"/>
              <w:left w:val="single" w:sz="4" w:space="0" w:color="auto"/>
              <w:bottom w:val="single" w:sz="4" w:space="0" w:color="auto"/>
              <w:right w:val="single" w:sz="12"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364"/>
        </w:trPr>
        <w:tc>
          <w:tcPr>
            <w:tcW w:w="2652"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Date &amp; Time Resources Needed:</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Staging Area:</w:t>
            </w:r>
          </w:p>
        </w:tc>
      </w:tr>
      <w:tr w:rsidR="00421C3B">
        <w:trPr>
          <w:trHeight w:val="363"/>
        </w:trPr>
        <w:tc>
          <w:tcPr>
            <w:tcW w:w="5000" w:type="pct"/>
            <w:gridSpan w:val="10"/>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Approximate Date/Time Resources To Be Released:</w:t>
            </w:r>
          </w:p>
        </w:tc>
      </w:tr>
      <w:tr w:rsidR="00421C3B">
        <w:trPr>
          <w:trHeight w:val="363"/>
        </w:trPr>
        <w:tc>
          <w:tcPr>
            <w:tcW w:w="2652"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Requesting Authorized Rep:</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Req. Authorized Rep’s Signature:</w:t>
            </w:r>
          </w:p>
        </w:tc>
      </w:tr>
      <w:tr w:rsidR="00421C3B">
        <w:trPr>
          <w:trHeight w:val="363"/>
        </w:trPr>
        <w:tc>
          <w:tcPr>
            <w:tcW w:w="1667" w:type="pct"/>
            <w:gridSpan w:val="3"/>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Title:</w:t>
            </w:r>
          </w:p>
        </w:tc>
        <w:tc>
          <w:tcPr>
            <w:tcW w:w="1667"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Utility:</w:t>
            </w:r>
          </w:p>
        </w:tc>
        <w:tc>
          <w:tcPr>
            <w:tcW w:w="1666" w:type="pct"/>
            <w:gridSpan w:val="3"/>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Request No:</w:t>
            </w:r>
          </w:p>
        </w:tc>
      </w:tr>
    </w:tbl>
    <w:p w:rsidR="00BB5106" w:rsidRDefault="00BB5106">
      <w:r>
        <w:br w:type="page"/>
      </w:r>
    </w:p>
    <w:tbl>
      <w:tblPr>
        <w:tblW w:w="5000" w:type="pct"/>
        <w:tblBorders>
          <w:top w:val="single" w:sz="12" w:space="0" w:color="auto"/>
          <w:bottom w:val="single" w:sz="12" w:space="0" w:color="auto"/>
          <w:insideH w:val="single" w:sz="12" w:space="0" w:color="auto"/>
        </w:tblBorders>
        <w:tblLook w:val="01E0" w:firstRow="1" w:lastRow="1" w:firstColumn="1" w:lastColumn="1" w:noHBand="0" w:noVBand="0"/>
      </w:tblPr>
      <w:tblGrid>
        <w:gridCol w:w="1910"/>
        <w:gridCol w:w="1281"/>
        <w:gridCol w:w="634"/>
        <w:gridCol w:w="1253"/>
        <w:gridCol w:w="663"/>
        <w:gridCol w:w="644"/>
        <w:gridCol w:w="1272"/>
        <w:gridCol w:w="56"/>
        <w:gridCol w:w="1863"/>
      </w:tblGrid>
      <w:tr w:rsidR="00421C3B">
        <w:trPr>
          <w:trHeight w:val="363"/>
        </w:trPr>
        <w:tc>
          <w:tcPr>
            <w:tcW w:w="5000" w:type="pct"/>
            <w:gridSpan w:val="9"/>
            <w:tcBorders>
              <w:top w:val="single" w:sz="12" w:space="0" w:color="auto"/>
              <w:left w:val="single" w:sz="12" w:space="0" w:color="auto"/>
              <w:bottom w:val="single" w:sz="12" w:space="0" w:color="auto"/>
              <w:right w:val="single" w:sz="12" w:space="0" w:color="auto"/>
            </w:tcBorders>
            <w:shd w:val="clear" w:color="auto" w:fill="E6E6E6"/>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b/>
                <w:sz w:val="20"/>
                <w:szCs w:val="20"/>
              </w:rPr>
              <w:lastRenderedPageBreak/>
              <w:t>Part II</w:t>
            </w:r>
            <w:r w:rsidR="00BB5106">
              <w:rPr>
                <w:rFonts w:ascii="Arial Narrow" w:hAnsi="Arial Narrow" w:cs="Arial"/>
                <w:b/>
                <w:sz w:val="20"/>
                <w:szCs w:val="20"/>
              </w:rPr>
              <w:t>:</w:t>
            </w:r>
            <w:r>
              <w:rPr>
                <w:rFonts w:ascii="Arial Narrow" w:hAnsi="Arial Narrow" w:cs="Arial"/>
                <w:b/>
                <w:sz w:val="20"/>
                <w:szCs w:val="20"/>
              </w:rPr>
              <w:t xml:space="preserve"> TO BE COMPLETED BY THE RESPONDING UTILITY</w:t>
            </w:r>
          </w:p>
        </w:tc>
      </w:tr>
      <w:tr w:rsidR="00421C3B" w:rsidTr="00BB5106">
        <w:trPr>
          <w:trHeight w:val="363"/>
        </w:trPr>
        <w:tc>
          <w:tcPr>
            <w:tcW w:w="2652"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Contact Person:</w:t>
            </w:r>
          </w:p>
        </w:tc>
        <w:tc>
          <w:tcPr>
            <w:tcW w:w="1375"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Telephone:</w:t>
            </w:r>
          </w:p>
        </w:tc>
        <w:tc>
          <w:tcPr>
            <w:tcW w:w="973" w:type="pct"/>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Fax:</w:t>
            </w:r>
          </w:p>
        </w:tc>
      </w:tr>
      <w:tr w:rsidR="00421C3B">
        <w:trPr>
          <w:trHeight w:val="744"/>
        </w:trPr>
        <w:tc>
          <w:tcPr>
            <w:tcW w:w="5000" w:type="pct"/>
            <w:gridSpan w:val="9"/>
            <w:tcBorders>
              <w:top w:val="single" w:sz="12" w:space="0" w:color="auto"/>
              <w:left w:val="single" w:sz="12" w:space="0" w:color="auto"/>
              <w:bottom w:val="single" w:sz="12" w:space="0" w:color="auto"/>
              <w:right w:val="single" w:sz="12" w:space="0" w:color="auto"/>
            </w:tcBorders>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Type of Personnel, Expertise, Equipment &amp; Material Available (Follow terminology in </w:t>
            </w:r>
            <w:proofErr w:type="spellStart"/>
            <w:r>
              <w:rPr>
                <w:rFonts w:ascii="Arial Narrow" w:hAnsi="Arial Narrow" w:cs="Arial"/>
                <w:sz w:val="20"/>
                <w:szCs w:val="20"/>
              </w:rPr>
              <w:t>AWWA</w:t>
            </w:r>
            <w:proofErr w:type="spellEnd"/>
            <w:r>
              <w:rPr>
                <w:rFonts w:ascii="Arial Narrow" w:hAnsi="Arial Narrow" w:cs="Arial"/>
                <w:sz w:val="20"/>
                <w:szCs w:val="20"/>
              </w:rPr>
              <w:t xml:space="preserve"> Water &amp; Wastewater Mutual Aid &amp; Assistance Resource Typing Manual)</w:t>
            </w:r>
          </w:p>
        </w:tc>
      </w:tr>
      <w:tr w:rsidR="00421C3B">
        <w:tc>
          <w:tcPr>
            <w:tcW w:w="5000" w:type="pct"/>
            <w:gridSpan w:val="9"/>
            <w:tcBorders>
              <w:top w:val="single" w:sz="12" w:space="0" w:color="auto"/>
              <w:left w:val="single" w:sz="4" w:space="0" w:color="auto"/>
              <w:bottom w:val="single" w:sz="4" w:space="0" w:color="auto"/>
              <w:right w:val="single" w:sz="4" w:space="0" w:color="auto"/>
            </w:tcBorders>
            <w:shd w:val="clear" w:color="auto" w:fill="E6E6E6"/>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 xml:space="preserve">Preferred Resources Deployed (Follow resource types in </w:t>
            </w:r>
            <w:proofErr w:type="spellStart"/>
            <w:r>
              <w:rPr>
                <w:rFonts w:ascii="Arial Narrow" w:hAnsi="Arial Narrow"/>
                <w:sz w:val="20"/>
                <w:szCs w:val="20"/>
              </w:rPr>
              <w:t>AWWA</w:t>
            </w:r>
            <w:proofErr w:type="spellEnd"/>
            <w:r>
              <w:rPr>
                <w:rFonts w:ascii="Arial Narrow" w:hAnsi="Arial Narrow"/>
                <w:sz w:val="20"/>
                <w:szCs w:val="20"/>
              </w:rPr>
              <w:t xml:space="preserve"> Water &amp; Wastewater Mutual Aid &amp; Assistance Resource Typing Manual):</w:t>
            </w:r>
          </w:p>
        </w:tc>
      </w:tr>
      <w:tr w:rsidR="00421C3B">
        <w:trPr>
          <w:trHeight w:val="225"/>
        </w:trPr>
        <w:tc>
          <w:tcPr>
            <w:tcW w:w="99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Single Resource</w:t>
            </w: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Team</w:t>
            </w: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 xml:space="preserve">Kind </w:t>
            </w: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 xml:space="preserve">Type </w:t>
            </w:r>
          </w:p>
        </w:tc>
        <w:tc>
          <w:tcPr>
            <w:tcW w:w="1002"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Description</w:t>
            </w:r>
          </w:p>
        </w:tc>
      </w:tr>
      <w:tr w:rsidR="00421C3B">
        <w:trPr>
          <w:trHeight w:val="225"/>
        </w:trPr>
        <w:tc>
          <w:tcPr>
            <w:tcW w:w="99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2"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99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2"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99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0"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002" w:type="pct"/>
            <w:gridSpan w:val="2"/>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364"/>
        </w:trPr>
        <w:tc>
          <w:tcPr>
            <w:tcW w:w="2652"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Date &amp; Time Resources Available From:</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To:</w:t>
            </w:r>
          </w:p>
        </w:tc>
      </w:tr>
      <w:tr w:rsidR="00421C3B">
        <w:trPr>
          <w:trHeight w:val="363"/>
        </w:trPr>
        <w:tc>
          <w:tcPr>
            <w:tcW w:w="5000" w:type="pct"/>
            <w:gridSpan w:val="9"/>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Staging Area Location:</w:t>
            </w:r>
          </w:p>
        </w:tc>
      </w:tr>
      <w:tr w:rsidR="00421C3B">
        <w:trPr>
          <w:trHeight w:val="363"/>
        </w:trPr>
        <w:tc>
          <w:tcPr>
            <w:tcW w:w="5000" w:type="pct"/>
            <w:gridSpan w:val="9"/>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Estimated Total Costs To Send Requested Assistance:       $</w:t>
            </w:r>
          </w:p>
        </w:tc>
      </w:tr>
      <w:tr w:rsidR="00421C3B">
        <w:trPr>
          <w:trHeight w:val="363"/>
        </w:trPr>
        <w:tc>
          <w:tcPr>
            <w:tcW w:w="2652"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Trans. Costs from Home Utility to Staging Area:                   $</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Trans. Costs to Return to Home Utility :      $</w:t>
            </w:r>
          </w:p>
        </w:tc>
      </w:tr>
      <w:tr w:rsidR="00421C3B">
        <w:trPr>
          <w:trHeight w:val="363"/>
        </w:trPr>
        <w:tc>
          <w:tcPr>
            <w:tcW w:w="5000" w:type="pct"/>
            <w:gridSpan w:val="9"/>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Care, Shelter, Feeding Costs Required For Response:        $</w:t>
            </w:r>
          </w:p>
        </w:tc>
      </w:tr>
      <w:tr w:rsidR="00421C3B">
        <w:trPr>
          <w:trHeight w:val="363"/>
        </w:trPr>
        <w:tc>
          <w:tcPr>
            <w:tcW w:w="2652"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Responding Authorized Rep:</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Res. Authorized Rep’s Signature:</w:t>
            </w:r>
          </w:p>
        </w:tc>
      </w:tr>
      <w:tr w:rsidR="00421C3B">
        <w:trPr>
          <w:trHeight w:val="363"/>
        </w:trPr>
        <w:tc>
          <w:tcPr>
            <w:tcW w:w="2652"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Title:</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Utility:</w:t>
            </w:r>
          </w:p>
        </w:tc>
      </w:tr>
      <w:tr w:rsidR="00421C3B">
        <w:trPr>
          <w:trHeight w:val="364"/>
        </w:trPr>
        <w:tc>
          <w:tcPr>
            <w:tcW w:w="1667" w:type="pct"/>
            <w:gridSpan w:val="2"/>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Dated:</w:t>
            </w:r>
          </w:p>
        </w:tc>
        <w:tc>
          <w:tcPr>
            <w:tcW w:w="1667"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Time:                        </w:t>
            </w:r>
            <w:proofErr w:type="spellStart"/>
            <w:r>
              <w:rPr>
                <w:rFonts w:ascii="Arial Narrow" w:hAnsi="Arial Narrow" w:cs="Arial"/>
                <w:sz w:val="20"/>
                <w:szCs w:val="20"/>
              </w:rPr>
              <w:t>hrs</w:t>
            </w:r>
            <w:proofErr w:type="spellEnd"/>
          </w:p>
        </w:tc>
        <w:tc>
          <w:tcPr>
            <w:tcW w:w="1666" w:type="pct"/>
            <w:gridSpan w:val="3"/>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Request No:</w:t>
            </w:r>
          </w:p>
        </w:tc>
      </w:tr>
      <w:tr w:rsidR="00421C3B">
        <w:trPr>
          <w:trHeight w:val="363"/>
        </w:trPr>
        <w:tc>
          <w:tcPr>
            <w:tcW w:w="5000" w:type="pct"/>
            <w:gridSpan w:val="9"/>
            <w:tcBorders>
              <w:top w:val="single" w:sz="12" w:space="0" w:color="auto"/>
              <w:left w:val="single" w:sz="12" w:space="0" w:color="auto"/>
              <w:bottom w:val="single" w:sz="12" w:space="0" w:color="auto"/>
              <w:right w:val="single" w:sz="12" w:space="0" w:color="auto"/>
            </w:tcBorders>
            <w:shd w:val="clear" w:color="auto" w:fill="E6E6E6"/>
            <w:vAlign w:val="center"/>
          </w:tcPr>
          <w:p w:rsidR="00421C3B" w:rsidRDefault="00421C3B">
            <w:pPr>
              <w:widowControl w:val="0"/>
              <w:autoSpaceDE w:val="0"/>
              <w:autoSpaceDN w:val="0"/>
              <w:adjustRightInd w:val="0"/>
              <w:rPr>
                <w:rFonts w:ascii="Arial Narrow" w:hAnsi="Arial Narrow" w:cs="Arial"/>
                <w:b/>
                <w:sz w:val="20"/>
                <w:szCs w:val="20"/>
              </w:rPr>
            </w:pPr>
            <w:r>
              <w:rPr>
                <w:rFonts w:ascii="Arial Narrow" w:hAnsi="Arial Narrow" w:cs="Arial"/>
                <w:b/>
                <w:sz w:val="20"/>
                <w:szCs w:val="20"/>
              </w:rPr>
              <w:t>Part III</w:t>
            </w:r>
            <w:r w:rsidR="00BB5106">
              <w:rPr>
                <w:rFonts w:ascii="Arial Narrow" w:hAnsi="Arial Narrow" w:cs="Arial"/>
                <w:b/>
                <w:sz w:val="20"/>
                <w:szCs w:val="20"/>
              </w:rPr>
              <w:t>:</w:t>
            </w:r>
            <w:r>
              <w:rPr>
                <w:rFonts w:ascii="Arial Narrow" w:hAnsi="Arial Narrow" w:cs="Arial"/>
                <w:b/>
                <w:sz w:val="20"/>
                <w:szCs w:val="20"/>
              </w:rPr>
              <w:t xml:space="preserve"> REQUESTING UTILITY CONFIRMATION AND APPROVAL</w:t>
            </w:r>
          </w:p>
        </w:tc>
      </w:tr>
      <w:tr w:rsidR="00421C3B">
        <w:trPr>
          <w:trHeight w:val="363"/>
        </w:trPr>
        <w:tc>
          <w:tcPr>
            <w:tcW w:w="2652"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Authorized Rep Name:</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Location:</w:t>
            </w:r>
          </w:p>
        </w:tc>
      </w:tr>
      <w:tr w:rsidR="00421C3B">
        <w:trPr>
          <w:trHeight w:val="363"/>
        </w:trPr>
        <w:tc>
          <w:tcPr>
            <w:tcW w:w="2652" w:type="pct"/>
            <w:gridSpan w:val="4"/>
            <w:tcBorders>
              <w:top w:val="single" w:sz="12" w:space="0" w:color="auto"/>
              <w:left w:val="single" w:sz="12" w:space="0" w:color="auto"/>
              <w:bottom w:val="single" w:sz="12" w:space="0" w:color="auto"/>
              <w:right w:val="nil"/>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Signature</w:t>
            </w:r>
          </w:p>
        </w:tc>
        <w:tc>
          <w:tcPr>
            <w:tcW w:w="2348" w:type="pct"/>
            <w:gridSpan w:val="5"/>
            <w:tcBorders>
              <w:top w:val="single" w:sz="12" w:space="0" w:color="auto"/>
              <w:left w:val="nil"/>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p>
        </w:tc>
      </w:tr>
      <w:tr w:rsidR="00421C3B">
        <w:trPr>
          <w:trHeight w:val="363"/>
        </w:trPr>
        <w:tc>
          <w:tcPr>
            <w:tcW w:w="1667" w:type="pct"/>
            <w:gridSpan w:val="2"/>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Dated:</w:t>
            </w:r>
          </w:p>
        </w:tc>
        <w:tc>
          <w:tcPr>
            <w:tcW w:w="1667"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Time:                        </w:t>
            </w:r>
            <w:proofErr w:type="spellStart"/>
            <w:r>
              <w:rPr>
                <w:rFonts w:ascii="Arial Narrow" w:hAnsi="Arial Narrow" w:cs="Arial"/>
                <w:sz w:val="20"/>
                <w:szCs w:val="20"/>
              </w:rPr>
              <w:t>hrs</w:t>
            </w:r>
            <w:proofErr w:type="spellEnd"/>
          </w:p>
        </w:tc>
        <w:tc>
          <w:tcPr>
            <w:tcW w:w="1666" w:type="pct"/>
            <w:gridSpan w:val="3"/>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Request No:</w:t>
            </w:r>
          </w:p>
        </w:tc>
      </w:tr>
      <w:tr w:rsidR="00421C3B">
        <w:trPr>
          <w:trHeight w:val="363"/>
        </w:trPr>
        <w:tc>
          <w:tcPr>
            <w:tcW w:w="5000" w:type="pct"/>
            <w:gridSpan w:val="9"/>
            <w:tcBorders>
              <w:top w:val="single" w:sz="12" w:space="0" w:color="auto"/>
              <w:left w:val="single" w:sz="12" w:space="0" w:color="auto"/>
              <w:bottom w:val="single" w:sz="12" w:space="0" w:color="auto"/>
              <w:right w:val="single" w:sz="12" w:space="0" w:color="auto"/>
            </w:tcBorders>
            <w:shd w:val="clear" w:color="auto" w:fill="E6E6E6"/>
            <w:vAlign w:val="center"/>
          </w:tcPr>
          <w:p w:rsidR="00421C3B" w:rsidRDefault="00421C3B">
            <w:pPr>
              <w:widowControl w:val="0"/>
              <w:autoSpaceDE w:val="0"/>
              <w:autoSpaceDN w:val="0"/>
              <w:adjustRightInd w:val="0"/>
              <w:rPr>
                <w:rFonts w:ascii="Arial Narrow" w:hAnsi="Arial Narrow" w:cs="Arial"/>
                <w:b/>
                <w:sz w:val="20"/>
                <w:szCs w:val="20"/>
              </w:rPr>
            </w:pPr>
            <w:r>
              <w:rPr>
                <w:rFonts w:ascii="Arial Narrow" w:hAnsi="Arial Narrow" w:cs="Arial"/>
                <w:b/>
                <w:sz w:val="20"/>
                <w:szCs w:val="20"/>
              </w:rPr>
              <w:t>Part IV</w:t>
            </w:r>
            <w:r w:rsidR="00BB5106">
              <w:rPr>
                <w:rFonts w:ascii="Arial Narrow" w:hAnsi="Arial Narrow" w:cs="Arial"/>
                <w:b/>
                <w:sz w:val="20"/>
                <w:szCs w:val="20"/>
              </w:rPr>
              <w:t>:</w:t>
            </w:r>
            <w:r>
              <w:rPr>
                <w:rFonts w:ascii="Arial Narrow" w:hAnsi="Arial Narrow" w:cs="Arial"/>
                <w:b/>
                <w:sz w:val="20"/>
                <w:szCs w:val="20"/>
              </w:rPr>
              <w:t xml:space="preserve"> </w:t>
            </w:r>
            <w:r w:rsidR="00BB5106">
              <w:rPr>
                <w:rFonts w:ascii="Arial Narrow" w:hAnsi="Arial Narrow" w:cs="Arial"/>
                <w:b/>
                <w:sz w:val="20"/>
                <w:szCs w:val="20"/>
              </w:rPr>
              <w:t xml:space="preserve">OH </w:t>
            </w:r>
            <w:r>
              <w:rPr>
                <w:rFonts w:ascii="Arial Narrow" w:hAnsi="Arial Narrow" w:cs="Arial"/>
                <w:b/>
                <w:sz w:val="20"/>
                <w:szCs w:val="20"/>
              </w:rPr>
              <w:t>WARN COORDINATION (as needed)</w:t>
            </w:r>
          </w:p>
        </w:tc>
      </w:tr>
      <w:tr w:rsidR="00421C3B">
        <w:trPr>
          <w:trHeight w:val="363"/>
        </w:trPr>
        <w:tc>
          <w:tcPr>
            <w:tcW w:w="2652" w:type="pct"/>
            <w:gridSpan w:val="4"/>
            <w:tcBorders>
              <w:top w:val="single" w:sz="12" w:space="0" w:color="auto"/>
              <w:left w:val="single" w:sz="12" w:space="0" w:color="auto"/>
              <w:bottom w:val="single" w:sz="12" w:space="0" w:color="auto"/>
              <w:right w:val="single" w:sz="12" w:space="0" w:color="auto"/>
            </w:tcBorders>
            <w:vAlign w:val="center"/>
          </w:tcPr>
          <w:p w:rsidR="00421C3B" w:rsidRDefault="00BB5106">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OH </w:t>
            </w:r>
            <w:r w:rsidR="00421C3B">
              <w:rPr>
                <w:rFonts w:ascii="Arial Narrow" w:hAnsi="Arial Narrow" w:cs="Arial"/>
                <w:sz w:val="20"/>
                <w:szCs w:val="20"/>
              </w:rPr>
              <w:t>WARN Rep:</w:t>
            </w:r>
          </w:p>
        </w:tc>
        <w:tc>
          <w:tcPr>
            <w:tcW w:w="2348" w:type="pct"/>
            <w:gridSpan w:val="5"/>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Location:</w:t>
            </w:r>
          </w:p>
        </w:tc>
      </w:tr>
      <w:tr w:rsidR="00421C3B">
        <w:trPr>
          <w:trHeight w:val="363"/>
        </w:trPr>
        <w:tc>
          <w:tcPr>
            <w:tcW w:w="2652" w:type="pct"/>
            <w:gridSpan w:val="4"/>
            <w:tcBorders>
              <w:top w:val="single" w:sz="12" w:space="0" w:color="auto"/>
              <w:left w:val="single" w:sz="12" w:space="0" w:color="auto"/>
              <w:bottom w:val="single" w:sz="12" w:space="0" w:color="auto"/>
              <w:right w:val="nil"/>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Signature</w:t>
            </w:r>
          </w:p>
        </w:tc>
        <w:tc>
          <w:tcPr>
            <w:tcW w:w="2348" w:type="pct"/>
            <w:gridSpan w:val="5"/>
            <w:tcBorders>
              <w:top w:val="single" w:sz="12" w:space="0" w:color="auto"/>
              <w:left w:val="nil"/>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p>
        </w:tc>
      </w:tr>
      <w:tr w:rsidR="00421C3B">
        <w:trPr>
          <w:trHeight w:val="363"/>
        </w:trPr>
        <w:tc>
          <w:tcPr>
            <w:tcW w:w="1667" w:type="pct"/>
            <w:gridSpan w:val="2"/>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Dated:</w:t>
            </w:r>
          </w:p>
        </w:tc>
        <w:tc>
          <w:tcPr>
            <w:tcW w:w="1667" w:type="pct"/>
            <w:gridSpan w:val="4"/>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 xml:space="preserve">Time:                        </w:t>
            </w:r>
            <w:proofErr w:type="spellStart"/>
            <w:r>
              <w:rPr>
                <w:rFonts w:ascii="Arial Narrow" w:hAnsi="Arial Narrow" w:cs="Arial"/>
                <w:sz w:val="20"/>
                <w:szCs w:val="20"/>
              </w:rPr>
              <w:t>hrs</w:t>
            </w:r>
            <w:proofErr w:type="spellEnd"/>
          </w:p>
        </w:tc>
        <w:tc>
          <w:tcPr>
            <w:tcW w:w="1666" w:type="pct"/>
            <w:gridSpan w:val="3"/>
            <w:tcBorders>
              <w:top w:val="single" w:sz="12" w:space="0" w:color="auto"/>
              <w:left w:val="single" w:sz="12" w:space="0" w:color="auto"/>
              <w:bottom w:val="single" w:sz="12" w:space="0" w:color="auto"/>
              <w:right w:val="single" w:sz="12" w:space="0" w:color="auto"/>
            </w:tcBorders>
            <w:vAlign w:val="center"/>
          </w:tcPr>
          <w:p w:rsidR="00421C3B" w:rsidRDefault="00421C3B">
            <w:pPr>
              <w:widowControl w:val="0"/>
              <w:autoSpaceDE w:val="0"/>
              <w:autoSpaceDN w:val="0"/>
              <w:adjustRightInd w:val="0"/>
              <w:rPr>
                <w:rFonts w:ascii="Arial Narrow" w:hAnsi="Arial Narrow" w:cs="Arial"/>
                <w:sz w:val="20"/>
                <w:szCs w:val="20"/>
              </w:rPr>
            </w:pPr>
            <w:r>
              <w:rPr>
                <w:rFonts w:ascii="Arial Narrow" w:hAnsi="Arial Narrow" w:cs="Arial"/>
                <w:sz w:val="20"/>
                <w:szCs w:val="20"/>
              </w:rPr>
              <w:t>Request No:</w:t>
            </w:r>
          </w:p>
        </w:tc>
      </w:tr>
      <w:tr w:rsidR="00421C3B">
        <w:trPr>
          <w:trHeight w:val="885"/>
        </w:trPr>
        <w:tc>
          <w:tcPr>
            <w:tcW w:w="5000" w:type="pct"/>
            <w:gridSpan w:val="9"/>
            <w:tcBorders>
              <w:top w:val="single" w:sz="12" w:space="0" w:color="auto"/>
              <w:left w:val="single" w:sz="12" w:space="0" w:color="auto"/>
              <w:bottom w:val="single" w:sz="12" w:space="0" w:color="auto"/>
              <w:right w:val="single" w:sz="12" w:space="0" w:color="auto"/>
            </w:tcBorders>
          </w:tcPr>
          <w:p w:rsidR="00421C3B" w:rsidRDefault="00421C3B">
            <w:pPr>
              <w:widowControl w:val="0"/>
              <w:autoSpaceDE w:val="0"/>
              <w:autoSpaceDN w:val="0"/>
              <w:adjustRightInd w:val="0"/>
              <w:rPr>
                <w:rFonts w:ascii="Arial Narrow" w:hAnsi="Arial Narrow" w:cs="Arial"/>
                <w:b/>
                <w:sz w:val="20"/>
                <w:szCs w:val="20"/>
              </w:rPr>
            </w:pPr>
            <w:r>
              <w:rPr>
                <w:rFonts w:ascii="Arial Narrow" w:hAnsi="Arial Narrow" w:cs="Arial"/>
                <w:b/>
                <w:sz w:val="20"/>
                <w:szCs w:val="20"/>
              </w:rPr>
              <w:t>Additional Information:</w:t>
            </w:r>
          </w:p>
          <w:p w:rsidR="00421C3B" w:rsidRDefault="00421C3B">
            <w:pPr>
              <w:widowControl w:val="0"/>
              <w:autoSpaceDE w:val="0"/>
              <w:autoSpaceDN w:val="0"/>
              <w:adjustRightInd w:val="0"/>
              <w:rPr>
                <w:rFonts w:ascii="Arial Narrow" w:hAnsi="Arial Narrow" w:cs="Arial"/>
                <w:b/>
                <w:sz w:val="20"/>
                <w:szCs w:val="20"/>
              </w:rPr>
            </w:pPr>
          </w:p>
          <w:p w:rsidR="00421C3B" w:rsidRDefault="00421C3B">
            <w:pPr>
              <w:widowControl w:val="0"/>
              <w:autoSpaceDE w:val="0"/>
              <w:autoSpaceDN w:val="0"/>
              <w:adjustRightInd w:val="0"/>
              <w:rPr>
                <w:rFonts w:ascii="Arial Narrow" w:hAnsi="Arial Narrow" w:cs="Arial"/>
                <w:b/>
                <w:sz w:val="20"/>
                <w:szCs w:val="20"/>
              </w:rPr>
            </w:pPr>
          </w:p>
          <w:p w:rsidR="00421C3B" w:rsidRDefault="00421C3B">
            <w:pPr>
              <w:widowControl w:val="0"/>
              <w:autoSpaceDE w:val="0"/>
              <w:autoSpaceDN w:val="0"/>
              <w:adjustRightInd w:val="0"/>
              <w:rPr>
                <w:rFonts w:ascii="Arial Narrow" w:hAnsi="Arial Narrow" w:cs="Arial"/>
                <w:b/>
                <w:sz w:val="20"/>
                <w:szCs w:val="20"/>
              </w:rPr>
            </w:pPr>
          </w:p>
        </w:tc>
      </w:tr>
      <w:tr w:rsidR="00421C3B">
        <w:trPr>
          <w:trHeight w:val="363"/>
        </w:trPr>
        <w:tc>
          <w:tcPr>
            <w:tcW w:w="5000" w:type="pct"/>
            <w:gridSpan w:val="9"/>
            <w:tcBorders>
              <w:top w:val="single" w:sz="12" w:space="0" w:color="auto"/>
              <w:left w:val="single" w:sz="12" w:space="0" w:color="auto"/>
              <w:bottom w:val="single" w:sz="12" w:space="0" w:color="auto"/>
              <w:right w:val="single" w:sz="12" w:space="0" w:color="auto"/>
            </w:tcBorders>
          </w:tcPr>
          <w:p w:rsidR="00421C3B" w:rsidRDefault="00421C3B">
            <w:pPr>
              <w:widowControl w:val="0"/>
              <w:autoSpaceDE w:val="0"/>
              <w:autoSpaceDN w:val="0"/>
              <w:adjustRightInd w:val="0"/>
              <w:rPr>
                <w:rFonts w:ascii="Arial Narrow" w:hAnsi="Arial Narrow" w:cs="Arial"/>
                <w:b/>
                <w:caps/>
                <w:sz w:val="20"/>
                <w:szCs w:val="20"/>
              </w:rPr>
            </w:pPr>
            <w:r>
              <w:rPr>
                <w:rFonts w:ascii="Arial Narrow" w:hAnsi="Arial Narrow" w:cs="Arial"/>
                <w:b/>
                <w:caps/>
                <w:sz w:val="20"/>
                <w:szCs w:val="20"/>
              </w:rPr>
              <w:t>Miscellaneous ItEMS / OTHER Information</w:t>
            </w:r>
          </w:p>
          <w:p w:rsidR="00421C3B" w:rsidRDefault="00421C3B">
            <w:pPr>
              <w:widowControl w:val="0"/>
              <w:autoSpaceDE w:val="0"/>
              <w:autoSpaceDN w:val="0"/>
              <w:adjustRightInd w:val="0"/>
              <w:rPr>
                <w:rFonts w:ascii="Arial Narrow" w:hAnsi="Arial Narrow" w:cs="Arial"/>
                <w:b/>
                <w:caps/>
                <w:sz w:val="20"/>
                <w:szCs w:val="20"/>
              </w:rPr>
            </w:pPr>
          </w:p>
          <w:p w:rsidR="00421C3B" w:rsidRDefault="00421C3B">
            <w:pPr>
              <w:widowControl w:val="0"/>
              <w:autoSpaceDE w:val="0"/>
              <w:autoSpaceDN w:val="0"/>
              <w:adjustRightInd w:val="0"/>
              <w:rPr>
                <w:rFonts w:ascii="Arial Narrow" w:hAnsi="Arial Narrow" w:cs="Arial"/>
                <w:b/>
                <w:caps/>
                <w:sz w:val="20"/>
                <w:szCs w:val="20"/>
              </w:rPr>
            </w:pPr>
          </w:p>
          <w:p w:rsidR="00421C3B" w:rsidRDefault="00421C3B">
            <w:pPr>
              <w:widowControl w:val="0"/>
              <w:autoSpaceDE w:val="0"/>
              <w:autoSpaceDN w:val="0"/>
              <w:adjustRightInd w:val="0"/>
              <w:rPr>
                <w:rFonts w:ascii="Arial Narrow" w:hAnsi="Arial Narrow" w:cs="Arial"/>
                <w:b/>
                <w:caps/>
                <w:sz w:val="20"/>
                <w:szCs w:val="20"/>
              </w:rPr>
            </w:pPr>
          </w:p>
          <w:p w:rsidR="00421C3B" w:rsidRDefault="00421C3B">
            <w:pPr>
              <w:widowControl w:val="0"/>
              <w:autoSpaceDE w:val="0"/>
              <w:autoSpaceDN w:val="0"/>
              <w:adjustRightInd w:val="0"/>
              <w:rPr>
                <w:rFonts w:ascii="Arial Narrow" w:hAnsi="Arial Narrow" w:cs="Arial"/>
                <w:b/>
                <w:caps/>
                <w:sz w:val="20"/>
                <w:szCs w:val="20"/>
              </w:rPr>
            </w:pPr>
          </w:p>
        </w:tc>
      </w:tr>
    </w:tbl>
    <w:p w:rsidR="00421C3B" w:rsidRDefault="00421C3B" w:rsidP="00421C3B"/>
    <w:p w:rsidR="00421C3B" w:rsidRDefault="00421C3B" w:rsidP="00421C3B"/>
    <w:p w:rsidR="00421C3B" w:rsidRDefault="00421C3B" w:rsidP="00421C3B">
      <w:pPr>
        <w:sectPr w:rsidR="00421C3B" w:rsidSect="00BB5106">
          <w:pgSz w:w="12240" w:h="15840" w:code="1"/>
          <w:pgMar w:top="1440" w:right="1440" w:bottom="1008" w:left="1440" w:header="432" w:footer="576" w:gutter="0"/>
          <w:pgNumType w:start="1"/>
          <w:cols w:space="720"/>
        </w:sectPr>
      </w:pPr>
    </w:p>
    <w:p w:rsidR="00421C3B" w:rsidRPr="00615F41" w:rsidRDefault="00421C3B" w:rsidP="00A73A96">
      <w:pPr>
        <w:pStyle w:val="Heading1"/>
      </w:pPr>
      <w:bookmarkStart w:id="88" w:name="_Toc459296014"/>
      <w:r w:rsidRPr="00615F41">
        <w:lastRenderedPageBreak/>
        <w:t xml:space="preserve">Attachment D: </w:t>
      </w:r>
      <w:r w:rsidR="00BB5106" w:rsidRPr="00615F41">
        <w:t xml:space="preserve">OH WARN </w:t>
      </w:r>
      <w:r w:rsidRPr="00615F41">
        <w:t>Cost Estimator Worksheet</w:t>
      </w:r>
      <w:bookmarkEnd w:id="88"/>
    </w:p>
    <w:p w:rsidR="00421C3B" w:rsidRDefault="00421C3B" w:rsidP="00421C3B">
      <w:pPr>
        <w:ind w:left="1440" w:right="-1440" w:hanging="1440"/>
        <w:rPr>
          <w:rFonts w:cs="Arial"/>
          <w:sz w:val="20"/>
          <w:szCs w:val="20"/>
        </w:rPr>
      </w:pPr>
      <w:r>
        <w:rPr>
          <w:rFonts w:cs="Arial"/>
          <w:b/>
          <w:sz w:val="20"/>
          <w:szCs w:val="20"/>
        </w:rPr>
        <w:t>Purpose:</w:t>
      </w:r>
      <w:r>
        <w:rPr>
          <w:rFonts w:cs="Arial"/>
          <w:sz w:val="20"/>
          <w:szCs w:val="20"/>
        </w:rPr>
        <w:tab/>
        <w:t>The Authorized Representative of a Responding Utility uses this form to determine costs associated with sending mutual aid/assistance.</w:t>
      </w:r>
    </w:p>
    <w:p w:rsidR="00421C3B" w:rsidRDefault="00421C3B" w:rsidP="00421C3B">
      <w:pPr>
        <w:ind w:left="1440" w:right="-1440" w:hanging="1440"/>
        <w:rPr>
          <w:rFonts w:cs="Arial"/>
          <w:sz w:val="20"/>
          <w:szCs w:val="20"/>
        </w:rPr>
      </w:pPr>
      <w:r>
        <w:rPr>
          <w:rFonts w:cs="Arial"/>
          <w:b/>
          <w:sz w:val="20"/>
          <w:szCs w:val="20"/>
        </w:rPr>
        <w:t>Instructions:</w:t>
      </w:r>
      <w:r>
        <w:rPr>
          <w:rFonts w:cs="Arial"/>
          <w:b/>
          <w:sz w:val="20"/>
          <w:szCs w:val="20"/>
        </w:rPr>
        <w:tab/>
      </w:r>
      <w:r>
        <w:rPr>
          <w:rFonts w:cs="Arial"/>
          <w:sz w:val="20"/>
          <w:szCs w:val="20"/>
        </w:rPr>
        <w:t>Identify costs associated with deploying assistance. Complete information requested by this form, which can be used in Microsoft Excel.</w:t>
      </w:r>
    </w:p>
    <w:p w:rsidR="00421C3B" w:rsidRDefault="00421C3B" w:rsidP="00421C3B">
      <w:pPr>
        <w:ind w:left="1440" w:hanging="1440"/>
        <w:rPr>
          <w:rFonts w:ascii="Times New Roman" w:hAnsi="Times New Roman"/>
          <w:sz w:val="20"/>
          <w:szCs w:val="20"/>
        </w:rPr>
      </w:pPr>
    </w:p>
    <w:tbl>
      <w:tblPr>
        <w:tblW w:w="1378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548"/>
        <w:gridCol w:w="1140"/>
        <w:gridCol w:w="1272"/>
        <w:gridCol w:w="1260"/>
        <w:gridCol w:w="1260"/>
        <w:gridCol w:w="1080"/>
        <w:gridCol w:w="1170"/>
        <w:gridCol w:w="900"/>
        <w:gridCol w:w="827"/>
        <w:gridCol w:w="973"/>
      </w:tblGrid>
      <w:tr w:rsidR="00421C3B">
        <w:trPr>
          <w:trHeight w:val="353"/>
        </w:trPr>
        <w:tc>
          <w:tcPr>
            <w:tcW w:w="3898" w:type="dxa"/>
            <w:gridSpan w:val="2"/>
            <w:shd w:val="clear" w:color="auto" w:fill="E6E6E6"/>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1.  TEAM/PERSONNEL/EQUIPMENT Requested</w:t>
            </w:r>
            <w:r>
              <w:rPr>
                <w:rFonts w:ascii="Arial Narrow" w:hAnsi="Arial Narrow" w:cs="Arial"/>
                <w:b/>
                <w:bCs/>
                <w:sz w:val="20"/>
                <w:szCs w:val="20"/>
                <w:vertAlign w:val="superscript"/>
              </w:rPr>
              <w:t>1</w:t>
            </w:r>
            <w:r>
              <w:rPr>
                <w:rFonts w:ascii="Arial Narrow" w:hAnsi="Arial Narrow" w:cs="Arial"/>
                <w:b/>
                <w:bCs/>
                <w:sz w:val="20"/>
                <w:szCs w:val="20"/>
              </w:rPr>
              <w:t>:</w:t>
            </w:r>
          </w:p>
        </w:tc>
        <w:tc>
          <w:tcPr>
            <w:tcW w:w="9882" w:type="dxa"/>
            <w:gridSpan w:val="9"/>
            <w:shd w:val="clear" w:color="auto" w:fill="E6E6E6"/>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 </w:t>
            </w:r>
          </w:p>
        </w:tc>
      </w:tr>
      <w:tr w:rsidR="00421C3B">
        <w:trPr>
          <w:trHeight w:val="1050"/>
        </w:trPr>
        <w:tc>
          <w:tcPr>
            <w:tcW w:w="2350" w:type="dxa"/>
            <w:vAlign w:val="bottom"/>
          </w:tcPr>
          <w:p w:rsidR="00421C3B" w:rsidRDefault="00421C3B">
            <w:pPr>
              <w:rPr>
                <w:rFonts w:ascii="Arial Narrow" w:hAnsi="Arial Narrow" w:cs="Arial"/>
                <w:b/>
                <w:bCs/>
                <w:sz w:val="20"/>
                <w:szCs w:val="20"/>
              </w:rPr>
            </w:pPr>
            <w:r>
              <w:rPr>
                <w:rFonts w:ascii="Arial Narrow" w:hAnsi="Arial Narrow" w:cs="Arial"/>
                <w:b/>
                <w:bCs/>
                <w:sz w:val="20"/>
                <w:szCs w:val="20"/>
              </w:rPr>
              <w:t xml:space="preserve">Personnel </w:t>
            </w:r>
            <w:r>
              <w:rPr>
                <w:rFonts w:ascii="Arial Narrow" w:hAnsi="Arial Narrow" w:cs="Arial"/>
                <w:bCs/>
                <w:sz w:val="20"/>
                <w:szCs w:val="20"/>
              </w:rPr>
              <w:t>(insert lines above subtotal as needed)</w:t>
            </w:r>
          </w:p>
        </w:tc>
        <w:tc>
          <w:tcPr>
            <w:tcW w:w="1548"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Position(s)</w:t>
            </w:r>
          </w:p>
        </w:tc>
        <w:tc>
          <w:tcPr>
            <w:tcW w:w="1140" w:type="dxa"/>
            <w:vAlign w:val="bottom"/>
          </w:tcPr>
          <w:p w:rsidR="00421C3B" w:rsidRDefault="00421C3B">
            <w:pPr>
              <w:jc w:val="center"/>
              <w:rPr>
                <w:rFonts w:ascii="Arial Narrow" w:hAnsi="Arial Narrow" w:cs="Arial"/>
                <w:b/>
                <w:bCs/>
                <w:sz w:val="20"/>
                <w:szCs w:val="20"/>
                <w:u w:val="single"/>
              </w:rPr>
            </w:pPr>
            <w:proofErr w:type="spellStart"/>
            <w:r>
              <w:rPr>
                <w:rFonts w:ascii="Arial Narrow" w:hAnsi="Arial Narrow" w:cs="Arial"/>
                <w:b/>
                <w:bCs/>
                <w:sz w:val="20"/>
                <w:szCs w:val="20"/>
                <w:u w:val="single"/>
              </w:rPr>
              <w:t>Reg</w:t>
            </w:r>
            <w:proofErr w:type="spellEnd"/>
            <w:r>
              <w:rPr>
                <w:rFonts w:ascii="Arial Narrow" w:hAnsi="Arial Narrow" w:cs="Arial"/>
                <w:b/>
                <w:bCs/>
                <w:sz w:val="20"/>
                <w:szCs w:val="20"/>
                <w:u w:val="single"/>
              </w:rPr>
              <w:t xml:space="preserve"> Salary Hourly Rate</w:t>
            </w:r>
          </w:p>
        </w:tc>
        <w:tc>
          <w:tcPr>
            <w:tcW w:w="1272"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Fringe Benefit Hourly Rate</w:t>
            </w:r>
          </w:p>
        </w:tc>
        <w:tc>
          <w:tcPr>
            <w:tcW w:w="1260"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 xml:space="preserve"># of </w:t>
            </w:r>
            <w:proofErr w:type="spellStart"/>
            <w:r>
              <w:rPr>
                <w:rFonts w:ascii="Arial Narrow" w:hAnsi="Arial Narrow" w:cs="Arial"/>
                <w:b/>
                <w:bCs/>
                <w:sz w:val="20"/>
                <w:szCs w:val="20"/>
                <w:u w:val="single"/>
              </w:rPr>
              <w:t>Reg</w:t>
            </w:r>
            <w:proofErr w:type="spellEnd"/>
            <w:r>
              <w:rPr>
                <w:rFonts w:ascii="Arial Narrow" w:hAnsi="Arial Narrow" w:cs="Arial"/>
                <w:b/>
                <w:bCs/>
                <w:sz w:val="20"/>
                <w:szCs w:val="20"/>
                <w:u w:val="single"/>
              </w:rPr>
              <w:t xml:space="preserve"> Hours Worked per Day</w:t>
            </w:r>
          </w:p>
        </w:tc>
        <w:tc>
          <w:tcPr>
            <w:tcW w:w="1260"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Overtime Salary Hourly Rate</w:t>
            </w:r>
          </w:p>
        </w:tc>
        <w:tc>
          <w:tcPr>
            <w:tcW w:w="1080"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Fringe Benefit Overtime Hourly Rate</w:t>
            </w:r>
          </w:p>
        </w:tc>
        <w:tc>
          <w:tcPr>
            <w:tcW w:w="1170"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 of OT Hours Worked per Day</w:t>
            </w:r>
            <w:r>
              <w:rPr>
                <w:rFonts w:ascii="Arial Narrow" w:hAnsi="Arial Narrow" w:cs="Arial"/>
                <w:b/>
                <w:bCs/>
                <w:sz w:val="20"/>
                <w:szCs w:val="20"/>
                <w:u w:val="single"/>
                <w:vertAlign w:val="superscript"/>
              </w:rPr>
              <w:t>2</w:t>
            </w:r>
          </w:p>
        </w:tc>
        <w:tc>
          <w:tcPr>
            <w:tcW w:w="900"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 of Days on Mission</w:t>
            </w:r>
          </w:p>
        </w:tc>
        <w:tc>
          <w:tcPr>
            <w:tcW w:w="827"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Total Daily Cost</w:t>
            </w:r>
          </w:p>
        </w:tc>
        <w:tc>
          <w:tcPr>
            <w:tcW w:w="973" w:type="dxa"/>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Total Mission Cost</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jc w:val="center"/>
              <w:rPr>
                <w:rFonts w:ascii="Arial Narrow" w:hAnsi="Arial Narrow" w:cs="Arial"/>
                <w:sz w:val="20"/>
                <w:szCs w:val="20"/>
              </w:rPr>
            </w:pPr>
          </w:p>
        </w:tc>
        <w:tc>
          <w:tcPr>
            <w:tcW w:w="1140" w:type="dxa"/>
            <w:vAlign w:val="bottom"/>
          </w:tcPr>
          <w:p w:rsidR="00421C3B" w:rsidRDefault="00421C3B">
            <w:pPr>
              <w:jc w:val="center"/>
              <w:rPr>
                <w:rFonts w:ascii="Arial Narrow" w:hAnsi="Arial Narrow" w:cs="Arial"/>
                <w:sz w:val="20"/>
                <w:szCs w:val="20"/>
              </w:rPr>
            </w:pPr>
          </w:p>
        </w:tc>
        <w:tc>
          <w:tcPr>
            <w:tcW w:w="1272"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080" w:type="dxa"/>
            <w:vAlign w:val="bottom"/>
          </w:tcPr>
          <w:p w:rsidR="00421C3B" w:rsidRDefault="00421C3B">
            <w:pPr>
              <w:jc w:val="cente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vAlign w:val="bottom"/>
          </w:tcPr>
          <w:p w:rsidR="00421C3B" w:rsidRDefault="00421C3B">
            <w:pPr>
              <w:jc w:val="cente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jc w:val="center"/>
              <w:rPr>
                <w:rFonts w:ascii="Arial Narrow" w:hAnsi="Arial Narrow" w:cs="Arial"/>
                <w:sz w:val="20"/>
                <w:szCs w:val="20"/>
              </w:rPr>
            </w:pPr>
          </w:p>
        </w:tc>
        <w:tc>
          <w:tcPr>
            <w:tcW w:w="1140" w:type="dxa"/>
            <w:vAlign w:val="bottom"/>
          </w:tcPr>
          <w:p w:rsidR="00421C3B" w:rsidRDefault="00421C3B">
            <w:pPr>
              <w:jc w:val="center"/>
              <w:rPr>
                <w:rFonts w:ascii="Arial Narrow" w:hAnsi="Arial Narrow" w:cs="Arial"/>
                <w:sz w:val="20"/>
                <w:szCs w:val="20"/>
              </w:rPr>
            </w:pPr>
          </w:p>
        </w:tc>
        <w:tc>
          <w:tcPr>
            <w:tcW w:w="1272"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080" w:type="dxa"/>
            <w:vAlign w:val="bottom"/>
          </w:tcPr>
          <w:p w:rsidR="00421C3B" w:rsidRDefault="00421C3B">
            <w:pPr>
              <w:jc w:val="cente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vAlign w:val="bottom"/>
          </w:tcPr>
          <w:p w:rsidR="00421C3B" w:rsidRDefault="00421C3B">
            <w:pPr>
              <w:jc w:val="cente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jc w:val="center"/>
              <w:rPr>
                <w:rFonts w:ascii="Arial Narrow" w:hAnsi="Arial Narrow" w:cs="Arial"/>
                <w:sz w:val="20"/>
                <w:szCs w:val="20"/>
              </w:rPr>
            </w:pPr>
          </w:p>
        </w:tc>
        <w:tc>
          <w:tcPr>
            <w:tcW w:w="1140" w:type="dxa"/>
            <w:vAlign w:val="bottom"/>
          </w:tcPr>
          <w:p w:rsidR="00421C3B" w:rsidRDefault="00421C3B">
            <w:pPr>
              <w:jc w:val="center"/>
              <w:rPr>
                <w:rFonts w:ascii="Arial Narrow" w:hAnsi="Arial Narrow" w:cs="Arial"/>
                <w:sz w:val="20"/>
                <w:szCs w:val="20"/>
              </w:rPr>
            </w:pPr>
          </w:p>
        </w:tc>
        <w:tc>
          <w:tcPr>
            <w:tcW w:w="1272"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080" w:type="dxa"/>
            <w:vAlign w:val="bottom"/>
          </w:tcPr>
          <w:p w:rsidR="00421C3B" w:rsidRDefault="00421C3B">
            <w:pPr>
              <w:jc w:val="cente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vAlign w:val="bottom"/>
          </w:tcPr>
          <w:p w:rsidR="00421C3B" w:rsidRDefault="00421C3B">
            <w:pPr>
              <w:jc w:val="cente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jc w:val="center"/>
              <w:rPr>
                <w:rFonts w:ascii="Arial Narrow" w:hAnsi="Arial Narrow" w:cs="Arial"/>
                <w:sz w:val="20"/>
                <w:szCs w:val="20"/>
              </w:rPr>
            </w:pPr>
          </w:p>
        </w:tc>
        <w:tc>
          <w:tcPr>
            <w:tcW w:w="1140" w:type="dxa"/>
            <w:vAlign w:val="bottom"/>
          </w:tcPr>
          <w:p w:rsidR="00421C3B" w:rsidRDefault="00421C3B">
            <w:pPr>
              <w:jc w:val="center"/>
              <w:rPr>
                <w:rFonts w:ascii="Arial Narrow" w:hAnsi="Arial Narrow" w:cs="Arial"/>
                <w:sz w:val="20"/>
                <w:szCs w:val="20"/>
              </w:rPr>
            </w:pPr>
          </w:p>
        </w:tc>
        <w:tc>
          <w:tcPr>
            <w:tcW w:w="1272"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080" w:type="dxa"/>
            <w:vAlign w:val="bottom"/>
          </w:tcPr>
          <w:p w:rsidR="00421C3B" w:rsidRDefault="00421C3B">
            <w:pPr>
              <w:jc w:val="cente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vAlign w:val="bottom"/>
          </w:tcPr>
          <w:p w:rsidR="00421C3B" w:rsidRDefault="00421C3B">
            <w:pPr>
              <w:jc w:val="cente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jc w:val="center"/>
              <w:rPr>
                <w:rFonts w:ascii="Arial Narrow" w:hAnsi="Arial Narrow" w:cs="Arial"/>
                <w:sz w:val="20"/>
                <w:szCs w:val="20"/>
              </w:rPr>
            </w:pPr>
          </w:p>
        </w:tc>
        <w:tc>
          <w:tcPr>
            <w:tcW w:w="1140" w:type="dxa"/>
            <w:vAlign w:val="bottom"/>
          </w:tcPr>
          <w:p w:rsidR="00421C3B" w:rsidRDefault="00421C3B">
            <w:pPr>
              <w:jc w:val="center"/>
              <w:rPr>
                <w:rFonts w:ascii="Arial Narrow" w:hAnsi="Arial Narrow" w:cs="Arial"/>
                <w:sz w:val="20"/>
                <w:szCs w:val="20"/>
              </w:rPr>
            </w:pPr>
          </w:p>
        </w:tc>
        <w:tc>
          <w:tcPr>
            <w:tcW w:w="1272"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080" w:type="dxa"/>
            <w:vAlign w:val="bottom"/>
          </w:tcPr>
          <w:p w:rsidR="00421C3B" w:rsidRDefault="00421C3B">
            <w:pPr>
              <w:jc w:val="cente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vAlign w:val="bottom"/>
          </w:tcPr>
          <w:p w:rsidR="00421C3B" w:rsidRDefault="00421C3B">
            <w:pPr>
              <w:jc w:val="cente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jc w:val="center"/>
              <w:rPr>
                <w:rFonts w:ascii="Arial Narrow" w:hAnsi="Arial Narrow" w:cs="Arial"/>
                <w:sz w:val="20"/>
                <w:szCs w:val="20"/>
              </w:rPr>
            </w:pPr>
          </w:p>
        </w:tc>
        <w:tc>
          <w:tcPr>
            <w:tcW w:w="1140" w:type="dxa"/>
            <w:vAlign w:val="bottom"/>
          </w:tcPr>
          <w:p w:rsidR="00421C3B" w:rsidRDefault="00421C3B">
            <w:pPr>
              <w:jc w:val="center"/>
              <w:rPr>
                <w:rFonts w:ascii="Arial Narrow" w:hAnsi="Arial Narrow" w:cs="Arial"/>
                <w:sz w:val="20"/>
                <w:szCs w:val="20"/>
              </w:rPr>
            </w:pPr>
          </w:p>
        </w:tc>
        <w:tc>
          <w:tcPr>
            <w:tcW w:w="1272"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080" w:type="dxa"/>
            <w:vAlign w:val="bottom"/>
          </w:tcPr>
          <w:p w:rsidR="00421C3B" w:rsidRDefault="00421C3B">
            <w:pPr>
              <w:jc w:val="cente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vAlign w:val="bottom"/>
          </w:tcPr>
          <w:p w:rsidR="00421C3B" w:rsidRDefault="00421C3B">
            <w:pPr>
              <w:jc w:val="cente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jc w:val="center"/>
              <w:rPr>
                <w:rFonts w:ascii="Arial Narrow" w:hAnsi="Arial Narrow" w:cs="Arial"/>
                <w:sz w:val="20"/>
                <w:szCs w:val="20"/>
              </w:rPr>
            </w:pPr>
          </w:p>
        </w:tc>
        <w:tc>
          <w:tcPr>
            <w:tcW w:w="1140" w:type="dxa"/>
            <w:vAlign w:val="bottom"/>
          </w:tcPr>
          <w:p w:rsidR="00421C3B" w:rsidRDefault="00421C3B">
            <w:pPr>
              <w:jc w:val="center"/>
              <w:rPr>
                <w:rFonts w:ascii="Arial Narrow" w:hAnsi="Arial Narrow" w:cs="Arial"/>
                <w:sz w:val="20"/>
                <w:szCs w:val="20"/>
              </w:rPr>
            </w:pPr>
          </w:p>
        </w:tc>
        <w:tc>
          <w:tcPr>
            <w:tcW w:w="1272"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260" w:type="dxa"/>
            <w:vAlign w:val="bottom"/>
          </w:tcPr>
          <w:p w:rsidR="00421C3B" w:rsidRDefault="00421C3B">
            <w:pPr>
              <w:jc w:val="center"/>
              <w:rPr>
                <w:rFonts w:ascii="Arial Narrow" w:hAnsi="Arial Narrow" w:cs="Arial"/>
                <w:sz w:val="20"/>
                <w:szCs w:val="20"/>
              </w:rPr>
            </w:pPr>
          </w:p>
        </w:tc>
        <w:tc>
          <w:tcPr>
            <w:tcW w:w="1080" w:type="dxa"/>
            <w:vAlign w:val="bottom"/>
          </w:tcPr>
          <w:p w:rsidR="00421C3B" w:rsidRDefault="00421C3B">
            <w:pPr>
              <w:jc w:val="cente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vAlign w:val="bottom"/>
          </w:tcPr>
          <w:p w:rsidR="00421C3B" w:rsidRDefault="00421C3B">
            <w:pPr>
              <w:jc w:val="cente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cente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noWrap/>
            <w:vAlign w:val="bottom"/>
          </w:tcPr>
          <w:p w:rsidR="00421C3B" w:rsidRDefault="00421C3B">
            <w:pP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cente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noWrap/>
            <w:vAlign w:val="bottom"/>
          </w:tcPr>
          <w:p w:rsidR="00421C3B" w:rsidRDefault="00421C3B">
            <w:pP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cente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vAlign w:val="bottom"/>
          </w:tcPr>
          <w:p w:rsidR="00421C3B" w:rsidRDefault="00421C3B">
            <w:pPr>
              <w:jc w:val="center"/>
              <w:rPr>
                <w:rFonts w:ascii="Arial Narrow" w:hAnsi="Arial Narrow" w:cs="Arial"/>
                <w:sz w:val="20"/>
                <w:szCs w:val="20"/>
              </w:rPr>
            </w:pPr>
            <w:r>
              <w:rPr>
                <w:rFonts w:ascii="Arial Narrow" w:hAnsi="Arial Narrow" w:cs="Arial"/>
                <w:sz w:val="20"/>
                <w:szCs w:val="20"/>
              </w:rPr>
              <w:t>12</w:t>
            </w:r>
          </w:p>
        </w:tc>
        <w:tc>
          <w:tcPr>
            <w:tcW w:w="900" w:type="dxa"/>
            <w:noWrap/>
            <w:vAlign w:val="bottom"/>
          </w:tcPr>
          <w:p w:rsidR="00421C3B" w:rsidRDefault="00421C3B">
            <w:pPr>
              <w:rPr>
                <w:rFonts w:ascii="Arial Narrow" w:hAnsi="Arial Narrow" w:cs="Arial"/>
                <w:sz w:val="20"/>
                <w:szCs w:val="20"/>
              </w:rPr>
            </w:pPr>
          </w:p>
        </w:tc>
        <w:tc>
          <w:tcPr>
            <w:tcW w:w="827" w:type="dxa"/>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973"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r>
      <w:tr w:rsidR="00421C3B">
        <w:trPr>
          <w:trHeight w:val="255"/>
        </w:trPr>
        <w:tc>
          <w:tcPr>
            <w:tcW w:w="11980" w:type="dxa"/>
            <w:gridSpan w:val="9"/>
            <w:noWrap/>
            <w:vAlign w:val="bottom"/>
          </w:tcPr>
          <w:p w:rsidR="00421C3B" w:rsidRDefault="00421C3B">
            <w:pPr>
              <w:jc w:val="right"/>
              <w:rPr>
                <w:rFonts w:ascii="Arial Narrow" w:hAnsi="Arial Narrow" w:cs="Arial"/>
                <w:b/>
                <w:bCs/>
                <w:i/>
                <w:iCs/>
                <w:sz w:val="20"/>
                <w:szCs w:val="20"/>
              </w:rPr>
            </w:pPr>
            <w:r>
              <w:rPr>
                <w:rFonts w:ascii="Arial Narrow" w:hAnsi="Arial Narrow" w:cs="Arial"/>
                <w:b/>
                <w:bCs/>
                <w:i/>
                <w:iCs/>
                <w:sz w:val="20"/>
                <w:szCs w:val="20"/>
              </w:rPr>
              <w:t>Subtotal:</w:t>
            </w:r>
          </w:p>
        </w:tc>
        <w:tc>
          <w:tcPr>
            <w:tcW w:w="827" w:type="dxa"/>
            <w:noWrap/>
            <w:vAlign w:val="bottom"/>
          </w:tcPr>
          <w:p w:rsidR="00421C3B" w:rsidRDefault="00421C3B">
            <w:pPr>
              <w:jc w:val="right"/>
              <w:rPr>
                <w:rFonts w:ascii="Arial Narrow" w:hAnsi="Arial Narrow" w:cs="Arial"/>
                <w:b/>
                <w:bCs/>
                <w:sz w:val="20"/>
                <w:szCs w:val="20"/>
              </w:rPr>
            </w:pPr>
            <w:r>
              <w:rPr>
                <w:rFonts w:ascii="Arial Narrow" w:hAnsi="Arial Narrow" w:cs="Arial"/>
                <w:b/>
                <w:bCs/>
                <w:sz w:val="20"/>
                <w:szCs w:val="20"/>
              </w:rPr>
              <w:t>$0.00</w:t>
            </w:r>
          </w:p>
        </w:tc>
        <w:tc>
          <w:tcPr>
            <w:tcW w:w="973" w:type="dxa"/>
            <w:noWrap/>
            <w:vAlign w:val="bottom"/>
          </w:tcPr>
          <w:p w:rsidR="00421C3B" w:rsidRDefault="00421C3B">
            <w:pPr>
              <w:jc w:val="right"/>
              <w:rPr>
                <w:rFonts w:ascii="Arial Narrow" w:hAnsi="Arial Narrow" w:cs="Arial"/>
                <w:b/>
                <w:bCs/>
                <w:sz w:val="20"/>
                <w:szCs w:val="20"/>
              </w:rPr>
            </w:pPr>
            <w:r>
              <w:rPr>
                <w:rFonts w:ascii="Arial Narrow" w:hAnsi="Arial Narrow" w:cs="Arial"/>
                <w:b/>
                <w:bCs/>
                <w:sz w:val="20"/>
                <w:szCs w:val="20"/>
              </w:rPr>
              <w:t>$0.00</w:t>
            </w:r>
          </w:p>
        </w:tc>
      </w:tr>
      <w:tr w:rsidR="00421C3B">
        <w:trPr>
          <w:trHeight w:val="270"/>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center"/>
              <w:rPr>
                <w:rFonts w:ascii="Arial Narrow" w:hAnsi="Arial Narrow" w:cs="Arial"/>
                <w:sz w:val="20"/>
                <w:szCs w:val="20"/>
              </w:rPr>
            </w:pPr>
            <w:r>
              <w:rPr>
                <w:rFonts w:ascii="Arial Narrow" w:hAnsi="Arial Narrow" w:cs="Arial"/>
                <w:sz w:val="20"/>
                <w:szCs w:val="20"/>
              </w:rPr>
              <w:t> </w:t>
            </w:r>
          </w:p>
        </w:tc>
        <w:tc>
          <w:tcPr>
            <w:tcW w:w="108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17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90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827"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973"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r>
      <w:tr w:rsidR="00421C3B">
        <w:trPr>
          <w:trHeight w:val="300"/>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Equipment</w:t>
            </w:r>
          </w:p>
        </w:tc>
        <w:tc>
          <w:tcPr>
            <w:tcW w:w="1548"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Item</w:t>
            </w:r>
          </w:p>
        </w:tc>
        <w:tc>
          <w:tcPr>
            <w:tcW w:w="1140"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Hourly Rate</w:t>
            </w:r>
            <w:r>
              <w:rPr>
                <w:rFonts w:ascii="Arial Narrow" w:hAnsi="Arial Narrow" w:cs="Arial"/>
                <w:b/>
                <w:bCs/>
                <w:sz w:val="20"/>
                <w:szCs w:val="20"/>
                <w:u w:val="single"/>
                <w:vertAlign w:val="superscript"/>
              </w:rPr>
              <w:t>3</w:t>
            </w:r>
          </w:p>
        </w:tc>
        <w:tc>
          <w:tcPr>
            <w:tcW w:w="1272"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No. of Hours</w:t>
            </w:r>
          </w:p>
        </w:tc>
        <w:tc>
          <w:tcPr>
            <w:tcW w:w="1260"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Total</w:t>
            </w:r>
          </w:p>
        </w:tc>
        <w:tc>
          <w:tcPr>
            <w:tcW w:w="126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Notes:</w:t>
            </w:r>
          </w:p>
        </w:tc>
        <w:tc>
          <w:tcPr>
            <w:tcW w:w="1080" w:type="dxa"/>
            <w:noWrap/>
            <w:vAlign w:val="bottom"/>
          </w:tcPr>
          <w:p w:rsidR="00421C3B" w:rsidRDefault="00421C3B">
            <w:pPr>
              <w:rPr>
                <w:rFonts w:ascii="Arial Narrow" w:hAnsi="Arial Narrow" w:cs="Arial"/>
                <w:sz w:val="20"/>
                <w:szCs w:val="20"/>
              </w:rPr>
            </w:pPr>
          </w:p>
        </w:tc>
        <w:tc>
          <w:tcPr>
            <w:tcW w:w="1170" w:type="dxa"/>
            <w:noWrap/>
            <w:vAlign w:val="bottom"/>
          </w:tcPr>
          <w:p w:rsidR="00421C3B" w:rsidRDefault="00421C3B">
            <w:pPr>
              <w:rPr>
                <w:rFonts w:ascii="Arial Narrow" w:hAnsi="Arial Narrow" w:cs="Arial"/>
                <w:sz w:val="20"/>
                <w:szCs w:val="20"/>
              </w:rPr>
            </w:pPr>
          </w:p>
        </w:tc>
        <w:tc>
          <w:tcPr>
            <w:tcW w:w="900" w:type="dxa"/>
            <w:noWrap/>
            <w:vAlign w:val="bottom"/>
          </w:tcPr>
          <w:p w:rsidR="00421C3B" w:rsidRDefault="00421C3B">
            <w:pPr>
              <w:rPr>
                <w:rFonts w:ascii="Arial Narrow" w:hAnsi="Arial Narrow" w:cs="Arial"/>
                <w:sz w:val="20"/>
                <w:szCs w:val="20"/>
              </w:rPr>
            </w:pPr>
          </w:p>
        </w:tc>
        <w:tc>
          <w:tcPr>
            <w:tcW w:w="827" w:type="dxa"/>
            <w:noWrap/>
            <w:vAlign w:val="bottom"/>
          </w:tcPr>
          <w:p w:rsidR="00421C3B" w:rsidRDefault="00421C3B">
            <w:pPr>
              <w:rPr>
                <w:rFonts w:ascii="Arial Narrow" w:hAnsi="Arial Narrow" w:cs="Arial"/>
                <w:sz w:val="20"/>
                <w:szCs w:val="20"/>
              </w:rPr>
            </w:pPr>
          </w:p>
        </w:tc>
        <w:tc>
          <w:tcPr>
            <w:tcW w:w="973"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(insert lines above subtotal as</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6210" w:type="dxa"/>
            <w:gridSpan w:val="6"/>
            <w:vMerge w:val="restart"/>
            <w:noWrap/>
            <w:vAlign w:val="bottom"/>
          </w:tcPr>
          <w:p w:rsidR="00421C3B" w:rsidRDefault="00421C3B">
            <w:pPr>
              <w:jc w:val="center"/>
              <w:rPr>
                <w:rFonts w:ascii="Arial Narrow" w:hAnsi="Arial Narrow" w:cs="Arial"/>
                <w:sz w:val="20"/>
                <w:szCs w:val="20"/>
              </w:rPr>
            </w:pPr>
            <w:r>
              <w:rPr>
                <w:rFonts w:ascii="Arial Narrow" w:hAnsi="Arial Narrow" w:cs="Arial"/>
                <w:sz w:val="20"/>
                <w:szCs w:val="20"/>
              </w:rPr>
              <w:t> </w:t>
            </w: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needed)</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6310" w:type="dxa"/>
            <w:gridSpan w:val="4"/>
            <w:noWrap/>
            <w:vAlign w:val="bottom"/>
          </w:tcPr>
          <w:p w:rsidR="00421C3B" w:rsidRDefault="00421C3B">
            <w:pPr>
              <w:jc w:val="right"/>
              <w:rPr>
                <w:rFonts w:ascii="Arial Narrow" w:hAnsi="Arial Narrow" w:cs="Arial"/>
                <w:b/>
                <w:bCs/>
                <w:i/>
                <w:iCs/>
                <w:sz w:val="20"/>
                <w:szCs w:val="20"/>
              </w:rPr>
            </w:pPr>
            <w:r>
              <w:rPr>
                <w:rFonts w:ascii="Arial Narrow" w:hAnsi="Arial Narrow" w:cs="Arial"/>
                <w:b/>
                <w:bCs/>
                <w:i/>
                <w:iCs/>
                <w:sz w:val="20"/>
                <w:szCs w:val="20"/>
              </w:rPr>
              <w:t>Subtotal:</w:t>
            </w:r>
          </w:p>
        </w:tc>
        <w:tc>
          <w:tcPr>
            <w:tcW w:w="1260" w:type="dxa"/>
            <w:noWrap/>
            <w:vAlign w:val="bottom"/>
          </w:tcPr>
          <w:p w:rsidR="00421C3B" w:rsidRDefault="00421C3B">
            <w:pPr>
              <w:jc w:val="right"/>
              <w:rPr>
                <w:rFonts w:ascii="Arial Narrow" w:hAnsi="Arial Narrow" w:cs="Arial"/>
                <w:b/>
                <w:bCs/>
                <w:sz w:val="20"/>
                <w:szCs w:val="20"/>
              </w:rPr>
            </w:pPr>
            <w:r>
              <w:rPr>
                <w:rFonts w:ascii="Arial Narrow" w:hAnsi="Arial Narrow" w:cs="Arial"/>
                <w:b/>
                <w:bCs/>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Commodities/Materials</w:t>
            </w:r>
          </w:p>
        </w:tc>
        <w:tc>
          <w:tcPr>
            <w:tcW w:w="1548"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Item</w:t>
            </w:r>
          </w:p>
        </w:tc>
        <w:tc>
          <w:tcPr>
            <w:tcW w:w="1140"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Unit Cost</w:t>
            </w:r>
          </w:p>
        </w:tc>
        <w:tc>
          <w:tcPr>
            <w:tcW w:w="1272"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Quantity</w:t>
            </w:r>
          </w:p>
        </w:tc>
        <w:tc>
          <w:tcPr>
            <w:tcW w:w="1260"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Total</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(insert lines above subtotal as</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needed)</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lastRenderedPageBreak/>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center"/>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6310" w:type="dxa"/>
            <w:gridSpan w:val="4"/>
            <w:noWrap/>
            <w:vAlign w:val="bottom"/>
          </w:tcPr>
          <w:p w:rsidR="00421C3B" w:rsidRDefault="00421C3B">
            <w:pPr>
              <w:jc w:val="right"/>
              <w:rPr>
                <w:rFonts w:ascii="Arial Narrow" w:hAnsi="Arial Narrow" w:cs="Arial"/>
                <w:b/>
                <w:bCs/>
                <w:i/>
                <w:iCs/>
                <w:sz w:val="20"/>
                <w:szCs w:val="20"/>
              </w:rPr>
            </w:pPr>
            <w:r>
              <w:rPr>
                <w:rFonts w:ascii="Arial Narrow" w:hAnsi="Arial Narrow" w:cs="Arial"/>
                <w:b/>
                <w:bCs/>
                <w:i/>
                <w:iCs/>
                <w:sz w:val="20"/>
                <w:szCs w:val="20"/>
              </w:rPr>
              <w:t>Subtotal:</w:t>
            </w:r>
          </w:p>
        </w:tc>
        <w:tc>
          <w:tcPr>
            <w:tcW w:w="1260" w:type="dxa"/>
            <w:noWrap/>
            <w:vAlign w:val="bottom"/>
          </w:tcPr>
          <w:p w:rsidR="00421C3B" w:rsidRDefault="00421C3B">
            <w:pPr>
              <w:jc w:val="right"/>
              <w:rPr>
                <w:rFonts w:ascii="Arial Narrow" w:hAnsi="Arial Narrow" w:cs="Arial"/>
                <w:b/>
                <w:bCs/>
                <w:sz w:val="20"/>
                <w:szCs w:val="20"/>
              </w:rPr>
            </w:pPr>
            <w:r>
              <w:rPr>
                <w:rFonts w:ascii="Arial Narrow" w:hAnsi="Arial Narrow" w:cs="Arial"/>
                <w:b/>
                <w:bCs/>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jc w:val="right"/>
              <w:rPr>
                <w:rFonts w:ascii="Arial Narrow" w:hAnsi="Arial Narrow" w:cs="Arial"/>
                <w:b/>
                <w:bCs/>
                <w:i/>
                <w:iCs/>
                <w:sz w:val="20"/>
                <w:szCs w:val="20"/>
              </w:rPr>
            </w:pPr>
            <w:r>
              <w:rPr>
                <w:rFonts w:ascii="Arial Narrow" w:hAnsi="Arial Narrow" w:cs="Arial"/>
                <w:b/>
                <w:bCs/>
                <w:i/>
                <w:iCs/>
                <w:sz w:val="20"/>
                <w:szCs w:val="20"/>
              </w:rPr>
              <w:t> </w:t>
            </w:r>
          </w:p>
        </w:tc>
        <w:tc>
          <w:tcPr>
            <w:tcW w:w="1548" w:type="dxa"/>
            <w:noWrap/>
            <w:vAlign w:val="bottom"/>
          </w:tcPr>
          <w:p w:rsidR="00421C3B" w:rsidRDefault="00421C3B">
            <w:pPr>
              <w:jc w:val="right"/>
              <w:rPr>
                <w:rFonts w:ascii="Arial Narrow" w:hAnsi="Arial Narrow" w:cs="Arial"/>
                <w:b/>
                <w:bCs/>
                <w:i/>
                <w:iCs/>
                <w:sz w:val="20"/>
                <w:szCs w:val="20"/>
              </w:rPr>
            </w:pPr>
          </w:p>
        </w:tc>
        <w:tc>
          <w:tcPr>
            <w:tcW w:w="1140" w:type="dxa"/>
            <w:noWrap/>
            <w:vAlign w:val="bottom"/>
          </w:tcPr>
          <w:p w:rsidR="00421C3B" w:rsidRDefault="00421C3B">
            <w:pPr>
              <w:jc w:val="right"/>
              <w:rPr>
                <w:rFonts w:ascii="Arial Narrow" w:hAnsi="Arial Narrow" w:cs="Arial"/>
                <w:b/>
                <w:bCs/>
                <w:i/>
                <w:iCs/>
                <w:sz w:val="20"/>
                <w:szCs w:val="20"/>
              </w:rPr>
            </w:pPr>
          </w:p>
        </w:tc>
        <w:tc>
          <w:tcPr>
            <w:tcW w:w="1272" w:type="dxa"/>
            <w:noWrap/>
            <w:vAlign w:val="bottom"/>
          </w:tcPr>
          <w:p w:rsidR="00421C3B" w:rsidRDefault="00421C3B">
            <w:pPr>
              <w:jc w:val="right"/>
              <w:rPr>
                <w:rFonts w:ascii="Arial Narrow" w:hAnsi="Arial Narrow" w:cs="Arial"/>
                <w:b/>
                <w:bCs/>
                <w:i/>
                <w:iCs/>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8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Other Costs</w:t>
            </w:r>
            <w:r>
              <w:rPr>
                <w:rFonts w:ascii="Arial Narrow" w:hAnsi="Arial Narrow" w:cs="Arial"/>
                <w:b/>
                <w:bCs/>
                <w:sz w:val="20"/>
                <w:szCs w:val="20"/>
                <w:vertAlign w:val="superscript"/>
              </w:rPr>
              <w:t>4</w:t>
            </w:r>
          </w:p>
        </w:tc>
        <w:tc>
          <w:tcPr>
            <w:tcW w:w="1548"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Item</w:t>
            </w:r>
          </w:p>
        </w:tc>
        <w:tc>
          <w:tcPr>
            <w:tcW w:w="1140"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Unit Cost</w:t>
            </w:r>
          </w:p>
        </w:tc>
        <w:tc>
          <w:tcPr>
            <w:tcW w:w="1272"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Quantity</w:t>
            </w:r>
          </w:p>
        </w:tc>
        <w:tc>
          <w:tcPr>
            <w:tcW w:w="1260" w:type="dxa"/>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Total</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xml:space="preserve">(insert lines above subtotal as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right"/>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needed)</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right"/>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jc w:val="right"/>
              <w:rPr>
                <w:rFonts w:ascii="Arial Narrow" w:hAnsi="Arial Narrow" w:cs="Arial"/>
                <w:b/>
                <w:bCs/>
                <w:i/>
                <w:iCs/>
                <w:sz w:val="20"/>
                <w:szCs w:val="20"/>
              </w:rPr>
            </w:pPr>
            <w:r>
              <w:rPr>
                <w:rFonts w:ascii="Arial Narrow" w:hAnsi="Arial Narrow" w:cs="Arial"/>
                <w:b/>
                <w:bCs/>
                <w:i/>
                <w:iCs/>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jc w:val="right"/>
              <w:rPr>
                <w:rFonts w:ascii="Arial Narrow" w:hAnsi="Arial Narrow" w:cs="Arial"/>
                <w:sz w:val="20"/>
                <w:szCs w:val="20"/>
              </w:rPr>
            </w:pPr>
          </w:p>
        </w:tc>
        <w:tc>
          <w:tcPr>
            <w:tcW w:w="1272" w:type="dxa"/>
            <w:noWrap/>
            <w:vAlign w:val="bottom"/>
          </w:tcPr>
          <w:p w:rsidR="00421C3B" w:rsidRDefault="00421C3B">
            <w:pPr>
              <w:jc w:val="cente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6310" w:type="dxa"/>
            <w:gridSpan w:val="4"/>
            <w:noWrap/>
            <w:vAlign w:val="bottom"/>
          </w:tcPr>
          <w:p w:rsidR="00421C3B" w:rsidRDefault="00421C3B">
            <w:pPr>
              <w:jc w:val="right"/>
              <w:rPr>
                <w:rFonts w:ascii="Arial Narrow" w:hAnsi="Arial Narrow" w:cs="Arial"/>
                <w:b/>
                <w:bCs/>
                <w:i/>
                <w:iCs/>
                <w:sz w:val="20"/>
                <w:szCs w:val="20"/>
              </w:rPr>
            </w:pPr>
            <w:r>
              <w:rPr>
                <w:rFonts w:ascii="Arial Narrow" w:hAnsi="Arial Narrow" w:cs="Arial"/>
                <w:b/>
                <w:bCs/>
                <w:i/>
                <w:iCs/>
                <w:sz w:val="20"/>
                <w:szCs w:val="20"/>
              </w:rPr>
              <w:t>Subtotal:</w:t>
            </w:r>
          </w:p>
        </w:tc>
        <w:tc>
          <w:tcPr>
            <w:tcW w:w="1260" w:type="dxa"/>
            <w:noWrap/>
            <w:vAlign w:val="bottom"/>
          </w:tcPr>
          <w:p w:rsidR="00421C3B" w:rsidRDefault="00421C3B">
            <w:pPr>
              <w:jc w:val="right"/>
              <w:rPr>
                <w:rFonts w:ascii="Arial Narrow" w:hAnsi="Arial Narrow" w:cs="Arial"/>
                <w:b/>
                <w:bCs/>
                <w:sz w:val="20"/>
                <w:szCs w:val="20"/>
              </w:rPr>
            </w:pPr>
            <w:r>
              <w:rPr>
                <w:rFonts w:ascii="Arial Narrow" w:hAnsi="Arial Narrow" w:cs="Arial"/>
                <w:b/>
                <w:bCs/>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548"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14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272"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126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shd w:val="clear" w:color="auto" w:fill="E6E6E6"/>
            <w:noWrap/>
            <w:vAlign w:val="bottom"/>
          </w:tcPr>
          <w:p w:rsidR="00421C3B" w:rsidRDefault="00421C3B">
            <w:pPr>
              <w:rPr>
                <w:rFonts w:ascii="Arial Narrow" w:hAnsi="Arial Narrow" w:cs="Arial"/>
                <w:b/>
                <w:bCs/>
                <w:sz w:val="20"/>
                <w:szCs w:val="20"/>
                <w:u w:val="single"/>
              </w:rPr>
            </w:pPr>
            <w:r>
              <w:rPr>
                <w:rFonts w:ascii="Arial Narrow" w:hAnsi="Arial Narrow" w:cs="Arial"/>
                <w:b/>
                <w:bCs/>
                <w:sz w:val="20"/>
                <w:szCs w:val="20"/>
                <w:u w:val="single"/>
              </w:rPr>
              <w:t>2.  TRAVEL</w:t>
            </w:r>
          </w:p>
        </w:tc>
        <w:tc>
          <w:tcPr>
            <w:tcW w:w="1548" w:type="dxa"/>
            <w:shd w:val="clear" w:color="auto" w:fill="E6E6E6"/>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Units</w:t>
            </w:r>
          </w:p>
        </w:tc>
        <w:tc>
          <w:tcPr>
            <w:tcW w:w="1140" w:type="dxa"/>
            <w:shd w:val="clear" w:color="auto" w:fill="E6E6E6"/>
            <w:noWrap/>
            <w:vAlign w:val="bottom"/>
          </w:tcPr>
          <w:p w:rsidR="00421C3B" w:rsidRDefault="00421C3B">
            <w:pPr>
              <w:rPr>
                <w:rFonts w:ascii="Arial Narrow" w:hAnsi="Arial Narrow" w:cs="Arial"/>
                <w:b/>
                <w:bCs/>
                <w:sz w:val="20"/>
                <w:szCs w:val="20"/>
                <w:u w:val="single"/>
              </w:rPr>
            </w:pPr>
            <w:r>
              <w:rPr>
                <w:rFonts w:ascii="Arial Narrow" w:hAnsi="Arial Narrow" w:cs="Arial"/>
                <w:b/>
                <w:bCs/>
                <w:sz w:val="20"/>
                <w:szCs w:val="20"/>
                <w:u w:val="single"/>
              </w:rPr>
              <w:t>Description</w:t>
            </w:r>
          </w:p>
        </w:tc>
        <w:tc>
          <w:tcPr>
            <w:tcW w:w="1272" w:type="dxa"/>
            <w:shd w:val="clear" w:color="auto" w:fill="E6E6E6"/>
            <w:noWrap/>
            <w:vAlign w:val="bottom"/>
          </w:tcPr>
          <w:p w:rsidR="00421C3B" w:rsidRDefault="00421C3B">
            <w:pPr>
              <w:rPr>
                <w:rFonts w:ascii="Arial Narrow" w:hAnsi="Arial Narrow" w:cs="Arial"/>
                <w:b/>
                <w:bCs/>
                <w:sz w:val="20"/>
                <w:szCs w:val="20"/>
                <w:u w:val="single"/>
              </w:rPr>
            </w:pPr>
            <w:r>
              <w:rPr>
                <w:rFonts w:ascii="Arial Narrow" w:hAnsi="Arial Narrow" w:cs="Arial"/>
                <w:b/>
                <w:bCs/>
                <w:sz w:val="20"/>
                <w:szCs w:val="20"/>
                <w:u w:val="single"/>
              </w:rPr>
              <w:t> </w:t>
            </w:r>
          </w:p>
        </w:tc>
        <w:tc>
          <w:tcPr>
            <w:tcW w:w="1260" w:type="dxa"/>
            <w:shd w:val="clear" w:color="auto" w:fill="E6E6E6"/>
            <w:noWrap/>
            <w:vAlign w:val="bottom"/>
          </w:tcPr>
          <w:p w:rsidR="00421C3B" w:rsidRDefault="00421C3B">
            <w:pPr>
              <w:jc w:val="center"/>
              <w:rPr>
                <w:rFonts w:ascii="Arial Narrow" w:hAnsi="Arial Narrow" w:cs="Arial"/>
                <w:b/>
                <w:bCs/>
                <w:sz w:val="20"/>
                <w:szCs w:val="20"/>
                <w:u w:val="single"/>
              </w:rPr>
            </w:pPr>
            <w:r>
              <w:rPr>
                <w:rFonts w:ascii="Arial Narrow" w:hAnsi="Arial Narrow" w:cs="Arial"/>
                <w:b/>
                <w:bCs/>
                <w:sz w:val="20"/>
                <w:szCs w:val="20"/>
                <w:u w:val="single"/>
              </w:rPr>
              <w:t>Total</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 xml:space="preserve">Lodging </w:t>
            </w:r>
          </w:p>
        </w:tc>
        <w:tc>
          <w:tcPr>
            <w:tcW w:w="1548" w:type="dxa"/>
            <w:noWrap/>
            <w:vAlign w:val="bottom"/>
          </w:tcPr>
          <w:p w:rsidR="00421C3B" w:rsidRDefault="00421C3B">
            <w:pPr>
              <w:rPr>
                <w:rFonts w:ascii="Arial Narrow" w:hAnsi="Arial Narrow" w:cs="Arial"/>
                <w:sz w:val="20"/>
                <w:szCs w:val="20"/>
              </w:rPr>
            </w:pPr>
            <w:r>
              <w:rPr>
                <w:rFonts w:ascii="Arial Narrow" w:hAnsi="Arial Narrow" w:cs="Arial"/>
                <w:sz w:val="20"/>
                <w:szCs w:val="20"/>
              </w:rPr>
              <w:t>$/person/night</w:t>
            </w:r>
          </w:p>
        </w:tc>
        <w:tc>
          <w:tcPr>
            <w:tcW w:w="2412" w:type="dxa"/>
            <w:gridSpan w:val="2"/>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Food</w:t>
            </w:r>
          </w:p>
        </w:tc>
        <w:tc>
          <w:tcPr>
            <w:tcW w:w="1548" w:type="dxa"/>
            <w:noWrap/>
            <w:vAlign w:val="bottom"/>
          </w:tcPr>
          <w:p w:rsidR="00421C3B" w:rsidRDefault="00421C3B">
            <w:pPr>
              <w:rPr>
                <w:rFonts w:ascii="Arial Narrow" w:hAnsi="Arial Narrow" w:cs="Arial"/>
                <w:sz w:val="20"/>
                <w:szCs w:val="20"/>
              </w:rPr>
            </w:pPr>
            <w:r>
              <w:rPr>
                <w:rFonts w:ascii="Arial Narrow" w:hAnsi="Arial Narrow" w:cs="Arial"/>
                <w:sz w:val="20"/>
                <w:szCs w:val="20"/>
              </w:rPr>
              <w:t>$/day/person</w:t>
            </w:r>
          </w:p>
        </w:tc>
        <w:tc>
          <w:tcPr>
            <w:tcW w:w="2412" w:type="dxa"/>
            <w:gridSpan w:val="2"/>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Personal Vehicle</w:t>
            </w:r>
          </w:p>
        </w:tc>
        <w:tc>
          <w:tcPr>
            <w:tcW w:w="1548" w:type="dxa"/>
            <w:noWrap/>
            <w:vAlign w:val="bottom"/>
          </w:tcPr>
          <w:p w:rsidR="00421C3B" w:rsidRDefault="00421C3B">
            <w:pPr>
              <w:rPr>
                <w:rFonts w:ascii="Arial Narrow" w:hAnsi="Arial Narrow" w:cs="Arial"/>
                <w:sz w:val="20"/>
                <w:szCs w:val="20"/>
              </w:rPr>
            </w:pPr>
            <w:r>
              <w:rPr>
                <w:rFonts w:ascii="Arial Narrow" w:hAnsi="Arial Narrow" w:cs="Arial"/>
                <w:sz w:val="20"/>
                <w:szCs w:val="20"/>
              </w:rPr>
              <w:t># x miles x  0.0488/mile</w:t>
            </w:r>
          </w:p>
        </w:tc>
        <w:tc>
          <w:tcPr>
            <w:tcW w:w="2412" w:type="dxa"/>
            <w:gridSpan w:val="2"/>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Government Vehicle</w:t>
            </w:r>
          </w:p>
        </w:tc>
        <w:tc>
          <w:tcPr>
            <w:tcW w:w="1548" w:type="dxa"/>
            <w:noWrap/>
            <w:vAlign w:val="bottom"/>
          </w:tcPr>
          <w:p w:rsidR="00421C3B" w:rsidRDefault="00421C3B">
            <w:pPr>
              <w:rPr>
                <w:rFonts w:ascii="Arial Narrow" w:hAnsi="Arial Narrow" w:cs="Arial"/>
                <w:sz w:val="20"/>
                <w:szCs w:val="20"/>
              </w:rPr>
            </w:pPr>
            <w:r>
              <w:rPr>
                <w:rFonts w:ascii="Arial Narrow" w:hAnsi="Arial Narrow" w:cs="Arial"/>
                <w:sz w:val="20"/>
                <w:szCs w:val="20"/>
              </w:rPr>
              <w:t># x miles x  0.0488/mile</w:t>
            </w:r>
            <w:r>
              <w:rPr>
                <w:rFonts w:ascii="Arial Narrow" w:hAnsi="Arial Narrow" w:cs="Arial"/>
                <w:b/>
                <w:bCs/>
                <w:sz w:val="20"/>
                <w:szCs w:val="20"/>
                <w:vertAlign w:val="superscript"/>
              </w:rPr>
              <w:t>5</w:t>
            </w:r>
          </w:p>
        </w:tc>
        <w:tc>
          <w:tcPr>
            <w:tcW w:w="2412" w:type="dxa"/>
            <w:gridSpan w:val="2"/>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510"/>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Rental Vehicle</w:t>
            </w:r>
          </w:p>
        </w:tc>
        <w:tc>
          <w:tcPr>
            <w:tcW w:w="1548" w:type="dxa"/>
            <w:vAlign w:val="bottom"/>
          </w:tcPr>
          <w:p w:rsidR="00421C3B" w:rsidRDefault="00421C3B">
            <w:pPr>
              <w:rPr>
                <w:rFonts w:ascii="Arial Narrow" w:hAnsi="Arial Narrow" w:cs="Arial"/>
                <w:sz w:val="20"/>
                <w:szCs w:val="20"/>
              </w:rPr>
            </w:pPr>
            <w:r>
              <w:rPr>
                <w:rFonts w:ascii="Arial Narrow" w:hAnsi="Arial Narrow" w:cs="Arial"/>
                <w:sz w:val="20"/>
                <w:szCs w:val="20"/>
              </w:rPr>
              <w:t>daily/weekly rate as applicable x duration</w:t>
            </w:r>
          </w:p>
        </w:tc>
        <w:tc>
          <w:tcPr>
            <w:tcW w:w="2412" w:type="dxa"/>
            <w:gridSpan w:val="2"/>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Air Travel</w:t>
            </w:r>
          </w:p>
        </w:tc>
        <w:tc>
          <w:tcPr>
            <w:tcW w:w="1548" w:type="dxa"/>
            <w:noWrap/>
            <w:vAlign w:val="bottom"/>
          </w:tcPr>
          <w:p w:rsidR="00421C3B" w:rsidRDefault="00421C3B">
            <w:pPr>
              <w:rPr>
                <w:rFonts w:ascii="Arial Narrow" w:hAnsi="Arial Narrow" w:cs="Arial"/>
                <w:sz w:val="20"/>
                <w:szCs w:val="20"/>
              </w:rPr>
            </w:pPr>
            <w:r>
              <w:rPr>
                <w:rFonts w:ascii="Arial Narrow" w:hAnsi="Arial Narrow" w:cs="Arial"/>
                <w:sz w:val="20"/>
                <w:szCs w:val="20"/>
              </w:rPr>
              <w:t>$/person/roundtrip</w:t>
            </w:r>
          </w:p>
        </w:tc>
        <w:tc>
          <w:tcPr>
            <w:tcW w:w="2412" w:type="dxa"/>
            <w:gridSpan w:val="2"/>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Other Travel</w:t>
            </w:r>
          </w:p>
        </w:tc>
        <w:tc>
          <w:tcPr>
            <w:tcW w:w="1548" w:type="dxa"/>
            <w:noWrap/>
            <w:vAlign w:val="bottom"/>
          </w:tcPr>
          <w:p w:rsidR="00421C3B" w:rsidRDefault="00421C3B">
            <w:pPr>
              <w:rPr>
                <w:rFonts w:ascii="Arial Narrow" w:hAnsi="Arial Narrow" w:cs="Arial"/>
                <w:sz w:val="20"/>
                <w:szCs w:val="20"/>
              </w:rPr>
            </w:pPr>
            <w:r>
              <w:rPr>
                <w:rFonts w:ascii="Arial Narrow" w:hAnsi="Arial Narrow" w:cs="Arial"/>
                <w:sz w:val="20"/>
                <w:szCs w:val="20"/>
              </w:rPr>
              <w:t xml:space="preserve">as necessary </w:t>
            </w:r>
          </w:p>
        </w:tc>
        <w:tc>
          <w:tcPr>
            <w:tcW w:w="2412" w:type="dxa"/>
            <w:gridSpan w:val="2"/>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jc w:val="right"/>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6310" w:type="dxa"/>
            <w:gridSpan w:val="4"/>
            <w:noWrap/>
            <w:vAlign w:val="bottom"/>
          </w:tcPr>
          <w:p w:rsidR="00421C3B" w:rsidRDefault="00421C3B">
            <w:pPr>
              <w:jc w:val="right"/>
              <w:rPr>
                <w:rFonts w:ascii="Arial Narrow" w:hAnsi="Arial Narrow" w:cs="Arial"/>
                <w:b/>
                <w:bCs/>
                <w:i/>
                <w:iCs/>
                <w:sz w:val="20"/>
                <w:szCs w:val="20"/>
              </w:rPr>
            </w:pPr>
            <w:r>
              <w:rPr>
                <w:rFonts w:ascii="Arial Narrow" w:hAnsi="Arial Narrow" w:cs="Arial"/>
                <w:b/>
                <w:bCs/>
                <w:i/>
                <w:iCs/>
                <w:sz w:val="20"/>
                <w:szCs w:val="20"/>
              </w:rPr>
              <w:t>Subtotal:</w:t>
            </w:r>
          </w:p>
        </w:tc>
        <w:tc>
          <w:tcPr>
            <w:tcW w:w="1260" w:type="dxa"/>
            <w:noWrap/>
            <w:vAlign w:val="bottom"/>
          </w:tcPr>
          <w:p w:rsidR="00421C3B" w:rsidRDefault="00421C3B">
            <w:pPr>
              <w:jc w:val="right"/>
              <w:rPr>
                <w:rFonts w:ascii="Arial Narrow" w:hAnsi="Arial Narrow" w:cs="Arial"/>
                <w:b/>
                <w:bCs/>
                <w:sz w:val="20"/>
                <w:szCs w:val="20"/>
              </w:rPr>
            </w:pPr>
            <w:r>
              <w:rPr>
                <w:rFonts w:ascii="Arial Narrow" w:hAnsi="Arial Narrow" w:cs="Arial"/>
                <w:b/>
                <w:bCs/>
                <w:sz w:val="20"/>
                <w:szCs w:val="20"/>
              </w:rPr>
              <w:t>$0.00</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 </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r>
              <w:rPr>
                <w:rFonts w:ascii="Arial Narrow" w:hAnsi="Arial Narrow" w:cs="Arial"/>
                <w:sz w:val="20"/>
                <w:szCs w:val="20"/>
              </w:rPr>
              <w:t>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70"/>
        </w:trPr>
        <w:tc>
          <w:tcPr>
            <w:tcW w:w="6310" w:type="dxa"/>
            <w:gridSpan w:val="4"/>
            <w:shd w:val="clear" w:color="auto" w:fill="E6E6E6"/>
            <w:noWrap/>
            <w:vAlign w:val="bottom"/>
          </w:tcPr>
          <w:p w:rsidR="00421C3B" w:rsidRDefault="00421C3B">
            <w:pPr>
              <w:rPr>
                <w:rFonts w:ascii="Arial Narrow" w:hAnsi="Arial Narrow" w:cs="Arial"/>
                <w:b/>
                <w:bCs/>
                <w:sz w:val="20"/>
                <w:szCs w:val="20"/>
                <w:u w:val="single"/>
              </w:rPr>
            </w:pPr>
            <w:r>
              <w:rPr>
                <w:rFonts w:ascii="Arial Narrow" w:hAnsi="Arial Narrow" w:cs="Arial"/>
                <w:b/>
                <w:bCs/>
                <w:sz w:val="20"/>
                <w:szCs w:val="20"/>
                <w:u w:val="single"/>
              </w:rPr>
              <w:t>3.  TOTAL EXPECTED DEPLOYMENT COST:</w:t>
            </w:r>
          </w:p>
        </w:tc>
        <w:tc>
          <w:tcPr>
            <w:tcW w:w="1260" w:type="dxa"/>
            <w:noWrap/>
            <w:vAlign w:val="bottom"/>
          </w:tcPr>
          <w:p w:rsidR="00421C3B" w:rsidRDefault="00421C3B">
            <w:pPr>
              <w:jc w:val="right"/>
              <w:rPr>
                <w:rFonts w:ascii="Arial Narrow" w:hAnsi="Arial Narrow" w:cs="Arial"/>
                <w:b/>
                <w:bCs/>
                <w:sz w:val="20"/>
                <w:szCs w:val="20"/>
              </w:rPr>
            </w:pPr>
            <w:r>
              <w:rPr>
                <w:rFonts w:ascii="Arial Narrow" w:hAnsi="Arial Narrow" w:cs="Arial"/>
                <w:b/>
                <w:bCs/>
                <w:sz w:val="20"/>
                <w:szCs w:val="20"/>
              </w:rPr>
              <w:t xml:space="preserve">$0.00 </w:t>
            </w:r>
          </w:p>
        </w:tc>
        <w:tc>
          <w:tcPr>
            <w:tcW w:w="0" w:type="auto"/>
            <w:gridSpan w:val="6"/>
            <w:vMerge/>
            <w:vAlign w:val="center"/>
          </w:tcPr>
          <w:p w:rsidR="00421C3B" w:rsidRDefault="00421C3B">
            <w:pPr>
              <w:rPr>
                <w:rFonts w:ascii="Arial Narrow" w:hAnsi="Arial Narrow" w:cs="Arial"/>
                <w:sz w:val="20"/>
                <w:szCs w:val="20"/>
              </w:rPr>
            </w:pPr>
          </w:p>
        </w:tc>
      </w:tr>
      <w:tr w:rsidR="00421C3B">
        <w:trPr>
          <w:trHeight w:val="25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rPr>
              <w:t>Footnotes:</w:t>
            </w:r>
          </w:p>
        </w:tc>
        <w:tc>
          <w:tcPr>
            <w:tcW w:w="1548" w:type="dxa"/>
            <w:noWrap/>
            <w:vAlign w:val="bottom"/>
          </w:tcPr>
          <w:p w:rsidR="00421C3B" w:rsidRDefault="00421C3B">
            <w:pPr>
              <w:rPr>
                <w:rFonts w:ascii="Arial Narrow" w:hAnsi="Arial Narrow" w:cs="Arial"/>
                <w:b/>
                <w:bCs/>
                <w:sz w:val="20"/>
                <w:szCs w:val="20"/>
                <w:u w:val="single"/>
              </w:rPr>
            </w:pPr>
          </w:p>
        </w:tc>
        <w:tc>
          <w:tcPr>
            <w:tcW w:w="1140" w:type="dxa"/>
            <w:noWrap/>
            <w:vAlign w:val="bottom"/>
          </w:tcPr>
          <w:p w:rsidR="00421C3B" w:rsidRDefault="00421C3B">
            <w:pPr>
              <w:rPr>
                <w:rFonts w:ascii="Arial Narrow" w:hAnsi="Arial Narrow" w:cs="Arial"/>
                <w:b/>
                <w:bCs/>
                <w:sz w:val="20"/>
                <w:szCs w:val="20"/>
                <w:u w:val="single"/>
              </w:rPr>
            </w:pPr>
          </w:p>
        </w:tc>
        <w:tc>
          <w:tcPr>
            <w:tcW w:w="1272" w:type="dxa"/>
            <w:noWrap/>
            <w:vAlign w:val="bottom"/>
          </w:tcPr>
          <w:p w:rsidR="00421C3B" w:rsidRDefault="00421C3B">
            <w:pPr>
              <w:rPr>
                <w:rFonts w:ascii="Arial Narrow" w:hAnsi="Arial Narrow" w:cs="Arial"/>
                <w:b/>
                <w:bCs/>
                <w:sz w:val="20"/>
                <w:szCs w:val="20"/>
                <w:u w:val="single"/>
              </w:rPr>
            </w:pPr>
          </w:p>
        </w:tc>
        <w:tc>
          <w:tcPr>
            <w:tcW w:w="1260" w:type="dxa"/>
            <w:noWrap/>
            <w:vAlign w:val="bottom"/>
          </w:tcPr>
          <w:p w:rsidR="00421C3B" w:rsidRDefault="00421C3B">
            <w:pPr>
              <w:jc w:val="right"/>
              <w:rPr>
                <w:rFonts w:ascii="Arial Narrow" w:hAnsi="Arial Narrow" w:cs="Arial"/>
                <w:b/>
                <w:bCs/>
                <w:sz w:val="20"/>
                <w:szCs w:val="20"/>
              </w:rPr>
            </w:pPr>
          </w:p>
        </w:tc>
        <w:tc>
          <w:tcPr>
            <w:tcW w:w="1260" w:type="dxa"/>
            <w:noWrap/>
            <w:vAlign w:val="bottom"/>
          </w:tcPr>
          <w:p w:rsidR="00421C3B" w:rsidRDefault="00421C3B">
            <w:pP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noWrap/>
            <w:vAlign w:val="bottom"/>
          </w:tcPr>
          <w:p w:rsidR="00421C3B" w:rsidRDefault="00421C3B">
            <w:pPr>
              <w:rPr>
                <w:rFonts w:ascii="Arial Narrow" w:hAnsi="Arial Narrow" w:cs="Arial"/>
                <w:sz w:val="20"/>
                <w:szCs w:val="20"/>
              </w:rPr>
            </w:pPr>
          </w:p>
        </w:tc>
        <w:tc>
          <w:tcPr>
            <w:tcW w:w="900" w:type="dxa"/>
            <w:noWrap/>
            <w:vAlign w:val="bottom"/>
          </w:tcPr>
          <w:p w:rsidR="00421C3B" w:rsidRDefault="00421C3B">
            <w:pPr>
              <w:rPr>
                <w:rFonts w:ascii="Arial Narrow" w:hAnsi="Arial Narrow" w:cs="Arial"/>
                <w:sz w:val="20"/>
                <w:szCs w:val="20"/>
              </w:rPr>
            </w:pPr>
          </w:p>
        </w:tc>
        <w:tc>
          <w:tcPr>
            <w:tcW w:w="827" w:type="dxa"/>
            <w:noWrap/>
            <w:vAlign w:val="bottom"/>
          </w:tcPr>
          <w:p w:rsidR="00421C3B" w:rsidRDefault="00421C3B">
            <w:pPr>
              <w:rPr>
                <w:rFonts w:ascii="Arial Narrow" w:hAnsi="Arial Narrow" w:cs="Arial"/>
                <w:sz w:val="20"/>
                <w:szCs w:val="20"/>
              </w:rPr>
            </w:pPr>
          </w:p>
        </w:tc>
        <w:tc>
          <w:tcPr>
            <w:tcW w:w="973" w:type="dxa"/>
            <w:noWrap/>
            <w:vAlign w:val="bottom"/>
          </w:tcPr>
          <w:p w:rsidR="00421C3B" w:rsidRDefault="00421C3B">
            <w:pPr>
              <w:rPr>
                <w:rFonts w:ascii="Arial Narrow" w:hAnsi="Arial Narrow" w:cs="Arial"/>
                <w:sz w:val="20"/>
                <w:szCs w:val="20"/>
              </w:rPr>
            </w:pPr>
          </w:p>
        </w:tc>
      </w:tr>
      <w:tr w:rsidR="00421C3B">
        <w:trPr>
          <w:trHeight w:val="285"/>
        </w:trPr>
        <w:tc>
          <w:tcPr>
            <w:tcW w:w="5038" w:type="dxa"/>
            <w:gridSpan w:val="3"/>
            <w:noWrap/>
            <w:vAlign w:val="bottom"/>
          </w:tcPr>
          <w:p w:rsidR="00421C3B" w:rsidRDefault="00421C3B">
            <w:pPr>
              <w:rPr>
                <w:rFonts w:ascii="Arial Narrow" w:hAnsi="Arial Narrow" w:cs="Arial"/>
                <w:b/>
                <w:bCs/>
                <w:sz w:val="20"/>
                <w:szCs w:val="20"/>
              </w:rPr>
            </w:pPr>
            <w:r>
              <w:rPr>
                <w:rFonts w:ascii="Arial Narrow" w:hAnsi="Arial Narrow" w:cs="Arial"/>
                <w:b/>
                <w:bCs/>
                <w:sz w:val="20"/>
                <w:szCs w:val="20"/>
                <w:vertAlign w:val="superscript"/>
              </w:rPr>
              <w:t xml:space="preserve">1 </w:t>
            </w:r>
            <w:r>
              <w:rPr>
                <w:rFonts w:ascii="Arial Narrow" w:hAnsi="Arial Narrow" w:cs="Arial"/>
                <w:b/>
                <w:bCs/>
                <w:sz w:val="20"/>
                <w:szCs w:val="20"/>
              </w:rPr>
              <w:t>From requestor, may be more than one and of different kind/type</w:t>
            </w:r>
          </w:p>
        </w:tc>
        <w:tc>
          <w:tcPr>
            <w:tcW w:w="1272" w:type="dxa"/>
            <w:noWrap/>
            <w:vAlign w:val="bottom"/>
          </w:tcPr>
          <w:p w:rsidR="00421C3B" w:rsidRDefault="00421C3B">
            <w:pPr>
              <w:jc w:val="right"/>
              <w:rPr>
                <w:rFonts w:ascii="Arial Narrow" w:hAnsi="Arial Narrow" w:cs="Arial"/>
                <w:b/>
                <w:bCs/>
                <w:i/>
                <w:iCs/>
                <w:sz w:val="20"/>
                <w:szCs w:val="20"/>
              </w:rPr>
            </w:pPr>
          </w:p>
        </w:tc>
        <w:tc>
          <w:tcPr>
            <w:tcW w:w="1260" w:type="dxa"/>
            <w:noWrap/>
            <w:vAlign w:val="bottom"/>
          </w:tcPr>
          <w:p w:rsidR="00421C3B" w:rsidRDefault="00421C3B">
            <w:pPr>
              <w:jc w:val="right"/>
              <w:rPr>
                <w:rFonts w:ascii="Arial Narrow" w:hAnsi="Arial Narrow" w:cs="Arial"/>
                <w:b/>
                <w:bCs/>
                <w:sz w:val="20"/>
                <w:szCs w:val="20"/>
              </w:rPr>
            </w:pPr>
          </w:p>
        </w:tc>
        <w:tc>
          <w:tcPr>
            <w:tcW w:w="1260" w:type="dxa"/>
            <w:noWrap/>
            <w:vAlign w:val="bottom"/>
          </w:tcPr>
          <w:p w:rsidR="00421C3B" w:rsidRDefault="00421C3B">
            <w:pP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noWrap/>
            <w:vAlign w:val="bottom"/>
          </w:tcPr>
          <w:p w:rsidR="00421C3B" w:rsidRDefault="00421C3B">
            <w:pPr>
              <w:rPr>
                <w:rFonts w:ascii="Arial Narrow" w:hAnsi="Arial Narrow" w:cs="Arial"/>
                <w:sz w:val="20"/>
                <w:szCs w:val="20"/>
              </w:rPr>
            </w:pPr>
          </w:p>
        </w:tc>
        <w:tc>
          <w:tcPr>
            <w:tcW w:w="900" w:type="dxa"/>
            <w:noWrap/>
            <w:vAlign w:val="bottom"/>
          </w:tcPr>
          <w:p w:rsidR="00421C3B" w:rsidRDefault="00421C3B">
            <w:pPr>
              <w:rPr>
                <w:rFonts w:ascii="Arial Narrow" w:hAnsi="Arial Narrow" w:cs="Arial"/>
                <w:sz w:val="20"/>
                <w:szCs w:val="20"/>
              </w:rPr>
            </w:pPr>
          </w:p>
        </w:tc>
        <w:tc>
          <w:tcPr>
            <w:tcW w:w="827" w:type="dxa"/>
            <w:noWrap/>
            <w:vAlign w:val="bottom"/>
          </w:tcPr>
          <w:p w:rsidR="00421C3B" w:rsidRDefault="00421C3B">
            <w:pPr>
              <w:rPr>
                <w:rFonts w:ascii="Arial Narrow" w:hAnsi="Arial Narrow" w:cs="Arial"/>
                <w:sz w:val="20"/>
                <w:szCs w:val="20"/>
              </w:rPr>
            </w:pPr>
          </w:p>
        </w:tc>
        <w:tc>
          <w:tcPr>
            <w:tcW w:w="973" w:type="dxa"/>
            <w:noWrap/>
            <w:vAlign w:val="bottom"/>
          </w:tcPr>
          <w:p w:rsidR="00421C3B" w:rsidRDefault="00421C3B">
            <w:pPr>
              <w:rPr>
                <w:rFonts w:ascii="Arial Narrow" w:hAnsi="Arial Narrow" w:cs="Arial"/>
                <w:sz w:val="20"/>
                <w:szCs w:val="20"/>
              </w:rPr>
            </w:pPr>
          </w:p>
        </w:tc>
      </w:tr>
      <w:tr w:rsidR="00421C3B">
        <w:trPr>
          <w:trHeight w:val="28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vertAlign w:val="superscript"/>
              </w:rPr>
              <w:t xml:space="preserve">2 </w:t>
            </w:r>
            <w:r>
              <w:rPr>
                <w:rFonts w:ascii="Arial Narrow" w:hAnsi="Arial Narrow" w:cs="Arial"/>
                <w:b/>
                <w:bCs/>
                <w:sz w:val="20"/>
                <w:szCs w:val="20"/>
              </w:rPr>
              <w:t>Assumes a 12-hour work day</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noWrap/>
            <w:vAlign w:val="bottom"/>
          </w:tcPr>
          <w:p w:rsidR="00421C3B" w:rsidRDefault="00421C3B">
            <w:pPr>
              <w:rPr>
                <w:rFonts w:ascii="Arial Narrow" w:hAnsi="Arial Narrow" w:cs="Arial"/>
                <w:sz w:val="20"/>
                <w:szCs w:val="20"/>
              </w:rPr>
            </w:pPr>
          </w:p>
        </w:tc>
        <w:tc>
          <w:tcPr>
            <w:tcW w:w="900" w:type="dxa"/>
            <w:noWrap/>
            <w:vAlign w:val="bottom"/>
          </w:tcPr>
          <w:p w:rsidR="00421C3B" w:rsidRDefault="00421C3B">
            <w:pPr>
              <w:rPr>
                <w:rFonts w:ascii="Arial Narrow" w:hAnsi="Arial Narrow" w:cs="Arial"/>
                <w:sz w:val="20"/>
                <w:szCs w:val="20"/>
              </w:rPr>
            </w:pPr>
          </w:p>
        </w:tc>
        <w:tc>
          <w:tcPr>
            <w:tcW w:w="827" w:type="dxa"/>
            <w:noWrap/>
            <w:vAlign w:val="bottom"/>
          </w:tcPr>
          <w:p w:rsidR="00421C3B" w:rsidRDefault="00421C3B">
            <w:pPr>
              <w:rPr>
                <w:rFonts w:ascii="Arial Narrow" w:hAnsi="Arial Narrow" w:cs="Arial"/>
                <w:sz w:val="20"/>
                <w:szCs w:val="20"/>
              </w:rPr>
            </w:pPr>
          </w:p>
        </w:tc>
        <w:tc>
          <w:tcPr>
            <w:tcW w:w="973" w:type="dxa"/>
            <w:noWrap/>
            <w:vAlign w:val="bottom"/>
          </w:tcPr>
          <w:p w:rsidR="00421C3B" w:rsidRDefault="00421C3B">
            <w:pPr>
              <w:rPr>
                <w:rFonts w:ascii="Arial Narrow" w:hAnsi="Arial Narrow" w:cs="Arial"/>
                <w:sz w:val="20"/>
                <w:szCs w:val="20"/>
              </w:rPr>
            </w:pPr>
          </w:p>
        </w:tc>
      </w:tr>
      <w:tr w:rsidR="00421C3B">
        <w:trPr>
          <w:trHeight w:val="285"/>
        </w:trPr>
        <w:tc>
          <w:tcPr>
            <w:tcW w:w="2350" w:type="dxa"/>
            <w:noWrap/>
            <w:vAlign w:val="bottom"/>
          </w:tcPr>
          <w:p w:rsidR="00421C3B" w:rsidRDefault="00421C3B">
            <w:pPr>
              <w:rPr>
                <w:rFonts w:ascii="Arial Narrow" w:hAnsi="Arial Narrow" w:cs="Arial"/>
                <w:b/>
                <w:bCs/>
                <w:sz w:val="20"/>
                <w:szCs w:val="20"/>
              </w:rPr>
            </w:pPr>
            <w:r>
              <w:rPr>
                <w:rFonts w:ascii="Arial Narrow" w:hAnsi="Arial Narrow" w:cs="Arial"/>
                <w:b/>
                <w:bCs/>
                <w:sz w:val="20"/>
                <w:szCs w:val="20"/>
                <w:vertAlign w:val="superscript"/>
              </w:rPr>
              <w:t xml:space="preserve">3 </w:t>
            </w:r>
            <w:r>
              <w:rPr>
                <w:rFonts w:ascii="Arial Narrow" w:hAnsi="Arial Narrow" w:cs="Arial"/>
                <w:b/>
                <w:bCs/>
                <w:sz w:val="20"/>
                <w:szCs w:val="20"/>
              </w:rPr>
              <w:t>Use FEMA rates if unknown</w:t>
            </w:r>
          </w:p>
        </w:tc>
        <w:tc>
          <w:tcPr>
            <w:tcW w:w="1548" w:type="dxa"/>
            <w:noWrap/>
            <w:vAlign w:val="bottom"/>
          </w:tcPr>
          <w:p w:rsidR="00421C3B" w:rsidRDefault="00421C3B">
            <w:pPr>
              <w:rPr>
                <w:rFonts w:ascii="Arial Narrow" w:hAnsi="Arial Narrow" w:cs="Arial"/>
                <w:sz w:val="20"/>
                <w:szCs w:val="20"/>
              </w:rPr>
            </w:pPr>
          </w:p>
        </w:tc>
        <w:tc>
          <w:tcPr>
            <w:tcW w:w="1140" w:type="dxa"/>
            <w:noWrap/>
            <w:vAlign w:val="bottom"/>
          </w:tcPr>
          <w:p w:rsidR="00421C3B" w:rsidRDefault="00421C3B">
            <w:pP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noWrap/>
            <w:vAlign w:val="bottom"/>
          </w:tcPr>
          <w:p w:rsidR="00421C3B" w:rsidRDefault="00421C3B">
            <w:pPr>
              <w:rPr>
                <w:rFonts w:ascii="Arial Narrow" w:hAnsi="Arial Narrow" w:cs="Arial"/>
                <w:sz w:val="20"/>
                <w:szCs w:val="20"/>
              </w:rPr>
            </w:pPr>
          </w:p>
        </w:tc>
        <w:tc>
          <w:tcPr>
            <w:tcW w:w="900" w:type="dxa"/>
            <w:noWrap/>
            <w:vAlign w:val="bottom"/>
          </w:tcPr>
          <w:p w:rsidR="00421C3B" w:rsidRDefault="00421C3B">
            <w:pPr>
              <w:rPr>
                <w:rFonts w:ascii="Arial Narrow" w:hAnsi="Arial Narrow" w:cs="Arial"/>
                <w:sz w:val="20"/>
                <w:szCs w:val="20"/>
              </w:rPr>
            </w:pPr>
          </w:p>
        </w:tc>
        <w:tc>
          <w:tcPr>
            <w:tcW w:w="827" w:type="dxa"/>
            <w:noWrap/>
            <w:vAlign w:val="bottom"/>
          </w:tcPr>
          <w:p w:rsidR="00421C3B" w:rsidRDefault="00421C3B">
            <w:pPr>
              <w:rPr>
                <w:rFonts w:ascii="Arial Narrow" w:hAnsi="Arial Narrow" w:cs="Arial"/>
                <w:sz w:val="20"/>
                <w:szCs w:val="20"/>
              </w:rPr>
            </w:pPr>
          </w:p>
        </w:tc>
        <w:tc>
          <w:tcPr>
            <w:tcW w:w="973" w:type="dxa"/>
            <w:noWrap/>
            <w:vAlign w:val="bottom"/>
          </w:tcPr>
          <w:p w:rsidR="00421C3B" w:rsidRDefault="00421C3B">
            <w:pPr>
              <w:rPr>
                <w:rFonts w:ascii="Arial Narrow" w:hAnsi="Arial Narrow" w:cs="Arial"/>
                <w:sz w:val="20"/>
                <w:szCs w:val="20"/>
              </w:rPr>
            </w:pPr>
          </w:p>
        </w:tc>
      </w:tr>
      <w:tr w:rsidR="00421C3B">
        <w:trPr>
          <w:trHeight w:val="285"/>
        </w:trPr>
        <w:tc>
          <w:tcPr>
            <w:tcW w:w="3898" w:type="dxa"/>
            <w:gridSpan w:val="2"/>
            <w:noWrap/>
            <w:vAlign w:val="bottom"/>
          </w:tcPr>
          <w:p w:rsidR="00421C3B" w:rsidRDefault="00421C3B">
            <w:pPr>
              <w:rPr>
                <w:rFonts w:ascii="Arial Narrow" w:hAnsi="Arial Narrow" w:cs="Arial"/>
                <w:b/>
                <w:bCs/>
                <w:sz w:val="20"/>
                <w:szCs w:val="20"/>
              </w:rPr>
            </w:pPr>
            <w:r>
              <w:rPr>
                <w:rFonts w:ascii="Arial Narrow" w:hAnsi="Arial Narrow" w:cs="Arial"/>
                <w:b/>
                <w:bCs/>
                <w:sz w:val="20"/>
                <w:szCs w:val="20"/>
                <w:vertAlign w:val="superscript"/>
              </w:rPr>
              <w:t xml:space="preserve">4 </w:t>
            </w:r>
            <w:r>
              <w:rPr>
                <w:rFonts w:ascii="Arial Narrow" w:hAnsi="Arial Narrow" w:cs="Arial"/>
                <w:b/>
                <w:bCs/>
                <w:sz w:val="20"/>
                <w:szCs w:val="20"/>
              </w:rPr>
              <w:t xml:space="preserve">Items to Consider:  </w:t>
            </w:r>
            <w:r>
              <w:rPr>
                <w:rFonts w:ascii="Arial Narrow" w:hAnsi="Arial Narrow" w:cs="Arial"/>
                <w:sz w:val="20"/>
                <w:szCs w:val="20"/>
              </w:rPr>
              <w:t xml:space="preserve">Fuel for equipment, </w:t>
            </w:r>
            <w:proofErr w:type="spellStart"/>
            <w:r>
              <w:rPr>
                <w:rFonts w:ascii="Arial Narrow" w:hAnsi="Arial Narrow" w:cs="Arial"/>
                <w:sz w:val="20"/>
                <w:szCs w:val="20"/>
              </w:rPr>
              <w:t>O&amp;M</w:t>
            </w:r>
            <w:proofErr w:type="spellEnd"/>
            <w:r>
              <w:rPr>
                <w:rFonts w:ascii="Arial Narrow" w:hAnsi="Arial Narrow" w:cs="Arial"/>
                <w:sz w:val="20"/>
                <w:szCs w:val="20"/>
              </w:rPr>
              <w:t xml:space="preserve"> for equipment</w:t>
            </w:r>
          </w:p>
        </w:tc>
        <w:tc>
          <w:tcPr>
            <w:tcW w:w="1140" w:type="dxa"/>
            <w:noWrap/>
            <w:vAlign w:val="bottom"/>
          </w:tcPr>
          <w:p w:rsidR="00421C3B" w:rsidRDefault="00421C3B">
            <w:pP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noWrap/>
            <w:vAlign w:val="bottom"/>
          </w:tcPr>
          <w:p w:rsidR="00421C3B" w:rsidRDefault="00421C3B">
            <w:pPr>
              <w:rPr>
                <w:rFonts w:ascii="Arial Narrow" w:hAnsi="Arial Narrow" w:cs="Arial"/>
                <w:sz w:val="20"/>
                <w:szCs w:val="20"/>
              </w:rPr>
            </w:pPr>
          </w:p>
        </w:tc>
        <w:tc>
          <w:tcPr>
            <w:tcW w:w="900" w:type="dxa"/>
            <w:noWrap/>
            <w:vAlign w:val="bottom"/>
          </w:tcPr>
          <w:p w:rsidR="00421C3B" w:rsidRDefault="00421C3B">
            <w:pPr>
              <w:rPr>
                <w:rFonts w:ascii="Arial Narrow" w:hAnsi="Arial Narrow" w:cs="Arial"/>
                <w:sz w:val="20"/>
                <w:szCs w:val="20"/>
              </w:rPr>
            </w:pPr>
          </w:p>
        </w:tc>
        <w:tc>
          <w:tcPr>
            <w:tcW w:w="827" w:type="dxa"/>
            <w:noWrap/>
            <w:vAlign w:val="bottom"/>
          </w:tcPr>
          <w:p w:rsidR="00421C3B" w:rsidRDefault="00421C3B">
            <w:pPr>
              <w:rPr>
                <w:rFonts w:ascii="Arial Narrow" w:hAnsi="Arial Narrow" w:cs="Arial"/>
                <w:sz w:val="20"/>
                <w:szCs w:val="20"/>
              </w:rPr>
            </w:pPr>
          </w:p>
        </w:tc>
        <w:tc>
          <w:tcPr>
            <w:tcW w:w="973" w:type="dxa"/>
            <w:noWrap/>
            <w:vAlign w:val="bottom"/>
          </w:tcPr>
          <w:p w:rsidR="00421C3B" w:rsidRDefault="00421C3B">
            <w:pPr>
              <w:rPr>
                <w:rFonts w:ascii="Arial Narrow" w:hAnsi="Arial Narrow" w:cs="Arial"/>
                <w:sz w:val="20"/>
                <w:szCs w:val="20"/>
              </w:rPr>
            </w:pPr>
          </w:p>
        </w:tc>
      </w:tr>
      <w:tr w:rsidR="00421C3B">
        <w:trPr>
          <w:trHeight w:val="285"/>
        </w:trPr>
        <w:tc>
          <w:tcPr>
            <w:tcW w:w="3898" w:type="dxa"/>
            <w:gridSpan w:val="2"/>
            <w:noWrap/>
            <w:vAlign w:val="bottom"/>
          </w:tcPr>
          <w:p w:rsidR="00421C3B" w:rsidRDefault="00421C3B">
            <w:pPr>
              <w:rPr>
                <w:rFonts w:ascii="Arial Narrow" w:hAnsi="Arial Narrow" w:cs="Arial"/>
                <w:b/>
                <w:bCs/>
                <w:sz w:val="20"/>
                <w:szCs w:val="20"/>
              </w:rPr>
            </w:pPr>
            <w:r>
              <w:rPr>
                <w:rFonts w:ascii="Arial Narrow" w:hAnsi="Arial Narrow" w:cs="Arial"/>
                <w:b/>
                <w:bCs/>
                <w:sz w:val="20"/>
                <w:szCs w:val="20"/>
                <w:vertAlign w:val="superscript"/>
              </w:rPr>
              <w:t xml:space="preserve">5 </w:t>
            </w:r>
            <w:r>
              <w:rPr>
                <w:rFonts w:ascii="Arial Narrow" w:hAnsi="Arial Narrow" w:cs="Arial"/>
                <w:b/>
                <w:bCs/>
                <w:sz w:val="20"/>
                <w:szCs w:val="20"/>
              </w:rPr>
              <w:t>Consult the Internal Revenue Service for latest federal government reimbursement rate</w:t>
            </w:r>
          </w:p>
        </w:tc>
        <w:tc>
          <w:tcPr>
            <w:tcW w:w="1140" w:type="dxa"/>
            <w:noWrap/>
            <w:vAlign w:val="bottom"/>
          </w:tcPr>
          <w:p w:rsidR="00421C3B" w:rsidRDefault="00421C3B">
            <w:pPr>
              <w:rPr>
                <w:rFonts w:ascii="Arial Narrow" w:hAnsi="Arial Narrow" w:cs="Arial"/>
                <w:sz w:val="20"/>
                <w:szCs w:val="20"/>
              </w:rPr>
            </w:pPr>
          </w:p>
        </w:tc>
        <w:tc>
          <w:tcPr>
            <w:tcW w:w="1272"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260" w:type="dxa"/>
            <w:noWrap/>
            <w:vAlign w:val="bottom"/>
          </w:tcPr>
          <w:p w:rsidR="00421C3B" w:rsidRDefault="00421C3B">
            <w:pPr>
              <w:rPr>
                <w:rFonts w:ascii="Arial Narrow" w:hAnsi="Arial Narrow" w:cs="Arial"/>
                <w:sz w:val="20"/>
                <w:szCs w:val="20"/>
              </w:rPr>
            </w:pPr>
          </w:p>
        </w:tc>
        <w:tc>
          <w:tcPr>
            <w:tcW w:w="1080" w:type="dxa"/>
            <w:noWrap/>
            <w:vAlign w:val="bottom"/>
          </w:tcPr>
          <w:p w:rsidR="00421C3B" w:rsidRDefault="00421C3B">
            <w:pPr>
              <w:rPr>
                <w:rFonts w:ascii="Arial Narrow" w:hAnsi="Arial Narrow" w:cs="Arial"/>
                <w:sz w:val="20"/>
                <w:szCs w:val="20"/>
              </w:rPr>
            </w:pPr>
          </w:p>
        </w:tc>
        <w:tc>
          <w:tcPr>
            <w:tcW w:w="1170" w:type="dxa"/>
            <w:noWrap/>
            <w:vAlign w:val="bottom"/>
          </w:tcPr>
          <w:p w:rsidR="00421C3B" w:rsidRDefault="00421C3B">
            <w:pPr>
              <w:rPr>
                <w:rFonts w:ascii="Arial Narrow" w:hAnsi="Arial Narrow" w:cs="Arial"/>
                <w:sz w:val="20"/>
                <w:szCs w:val="20"/>
              </w:rPr>
            </w:pPr>
          </w:p>
        </w:tc>
        <w:tc>
          <w:tcPr>
            <w:tcW w:w="900" w:type="dxa"/>
            <w:noWrap/>
            <w:vAlign w:val="bottom"/>
          </w:tcPr>
          <w:p w:rsidR="00421C3B" w:rsidRDefault="00421C3B">
            <w:pPr>
              <w:rPr>
                <w:rFonts w:ascii="Arial Narrow" w:hAnsi="Arial Narrow" w:cs="Arial"/>
                <w:sz w:val="20"/>
                <w:szCs w:val="20"/>
              </w:rPr>
            </w:pPr>
          </w:p>
        </w:tc>
        <w:tc>
          <w:tcPr>
            <w:tcW w:w="827" w:type="dxa"/>
            <w:noWrap/>
            <w:vAlign w:val="bottom"/>
          </w:tcPr>
          <w:p w:rsidR="00421C3B" w:rsidRDefault="00421C3B">
            <w:pPr>
              <w:rPr>
                <w:rFonts w:ascii="Arial Narrow" w:hAnsi="Arial Narrow" w:cs="Arial"/>
                <w:sz w:val="20"/>
                <w:szCs w:val="20"/>
              </w:rPr>
            </w:pPr>
          </w:p>
        </w:tc>
        <w:tc>
          <w:tcPr>
            <w:tcW w:w="973" w:type="dxa"/>
            <w:noWrap/>
            <w:vAlign w:val="bottom"/>
          </w:tcPr>
          <w:p w:rsidR="00421C3B" w:rsidRDefault="00421C3B">
            <w:pPr>
              <w:rPr>
                <w:rFonts w:ascii="Arial Narrow" w:hAnsi="Arial Narrow" w:cs="Arial"/>
                <w:sz w:val="20"/>
                <w:szCs w:val="20"/>
              </w:rPr>
            </w:pPr>
          </w:p>
        </w:tc>
      </w:tr>
    </w:tbl>
    <w:p w:rsidR="00421C3B" w:rsidRDefault="00421C3B" w:rsidP="00421C3B">
      <w:pPr>
        <w:sectPr w:rsidR="00421C3B">
          <w:headerReference w:type="default" r:id="rId46"/>
          <w:footerReference w:type="default" r:id="rId47"/>
          <w:pgSz w:w="15840" w:h="12240" w:orient="landscape"/>
          <w:pgMar w:top="1440" w:right="1440" w:bottom="1440" w:left="1440" w:header="720" w:footer="720" w:gutter="0"/>
          <w:cols w:space="720"/>
        </w:sectPr>
      </w:pPr>
    </w:p>
    <w:p w:rsidR="00421C3B" w:rsidRPr="00615F41" w:rsidRDefault="00421C3B" w:rsidP="00A73A96">
      <w:pPr>
        <w:pStyle w:val="Heading1"/>
      </w:pPr>
      <w:bookmarkStart w:id="89" w:name="_Toc459296015"/>
      <w:r w:rsidRPr="00615F41">
        <w:lastRenderedPageBreak/>
        <w:t xml:space="preserve">Attachment E: </w:t>
      </w:r>
      <w:r w:rsidR="007B41F8" w:rsidRPr="00615F41">
        <w:t xml:space="preserve">OH WARN </w:t>
      </w:r>
      <w:r w:rsidRPr="00615F41">
        <w:t>Mutual Aid/Assistance Coordinator Checklist</w:t>
      </w:r>
      <w:bookmarkEnd w:id="89"/>
    </w:p>
    <w:p w:rsidR="00421C3B" w:rsidRDefault="00421C3B" w:rsidP="000E47EB">
      <w:pPr>
        <w:ind w:left="1440" w:hanging="1440"/>
        <w:rPr>
          <w:rFonts w:cs="Arial"/>
          <w:sz w:val="20"/>
          <w:szCs w:val="20"/>
        </w:rPr>
      </w:pPr>
      <w:r>
        <w:rPr>
          <w:rFonts w:cs="Arial"/>
          <w:b/>
          <w:sz w:val="20"/>
          <w:szCs w:val="20"/>
        </w:rPr>
        <w:t>Purpose:</w:t>
      </w:r>
      <w:r>
        <w:rPr>
          <w:rFonts w:cs="Arial"/>
          <w:sz w:val="20"/>
          <w:szCs w:val="20"/>
        </w:rPr>
        <w:tab/>
        <w:t>Authorized Representative of both</w:t>
      </w:r>
      <w:r w:rsidR="00BD6F14">
        <w:rPr>
          <w:rFonts w:cs="Arial"/>
          <w:sz w:val="20"/>
          <w:szCs w:val="20"/>
        </w:rPr>
        <w:t xml:space="preserve"> Requesting</w:t>
      </w:r>
      <w:r>
        <w:rPr>
          <w:rFonts w:cs="Arial"/>
          <w:sz w:val="20"/>
          <w:szCs w:val="20"/>
        </w:rPr>
        <w:t xml:space="preserve"> and</w:t>
      </w:r>
      <w:r w:rsidR="00BD6F14">
        <w:rPr>
          <w:rFonts w:cs="Arial"/>
          <w:sz w:val="20"/>
          <w:szCs w:val="20"/>
        </w:rPr>
        <w:t xml:space="preserve"> Responding</w:t>
      </w:r>
      <w:r>
        <w:rPr>
          <w:rFonts w:cs="Arial"/>
          <w:sz w:val="20"/>
          <w:szCs w:val="20"/>
        </w:rPr>
        <w:t xml:space="preserve"> Member </w:t>
      </w:r>
      <w:r w:rsidR="000E47EB">
        <w:rPr>
          <w:rFonts w:cs="Arial"/>
          <w:sz w:val="20"/>
          <w:szCs w:val="20"/>
        </w:rPr>
        <w:t>u</w:t>
      </w:r>
      <w:r>
        <w:rPr>
          <w:rFonts w:cs="Arial"/>
          <w:sz w:val="20"/>
          <w:szCs w:val="20"/>
        </w:rPr>
        <w:t>tility or staff appointed to coordinate incoming mutual aid/assistance resources use this checklist to ensure mutual aid/assistance resources are prepared for deployment.</w:t>
      </w:r>
    </w:p>
    <w:p w:rsidR="00421C3B" w:rsidRDefault="00421C3B" w:rsidP="00ED3EBC">
      <w:pPr>
        <w:spacing w:after="120"/>
        <w:ind w:left="1440" w:hanging="1440"/>
        <w:rPr>
          <w:rFonts w:cs="Arial"/>
          <w:sz w:val="20"/>
          <w:szCs w:val="20"/>
        </w:rPr>
      </w:pPr>
      <w:r>
        <w:rPr>
          <w:rFonts w:cs="Arial"/>
          <w:b/>
          <w:sz w:val="20"/>
          <w:szCs w:val="20"/>
        </w:rPr>
        <w:t>Instructions:</w:t>
      </w:r>
      <w:r>
        <w:rPr>
          <w:rFonts w:cs="Arial"/>
          <w:b/>
          <w:sz w:val="20"/>
          <w:szCs w:val="20"/>
        </w:rPr>
        <w:tab/>
      </w:r>
      <w:r>
        <w:rPr>
          <w:rFonts w:cs="Arial"/>
          <w:sz w:val="20"/>
          <w:szCs w:val="20"/>
        </w:rPr>
        <w:t>Review this checklist as ongoing discussion between Requesting and Responding Utility occurs. Put notes in the right-hand column.</w:t>
      </w:r>
    </w:p>
    <w:p w:rsidR="00ED3EBC" w:rsidRDefault="00ED3EBC" w:rsidP="00ED3EBC">
      <w:pPr>
        <w:ind w:left="1440" w:hanging="144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NOTES</w:t>
      </w:r>
    </w:p>
    <w:p w:rsidR="00421C3B" w:rsidRDefault="00421C3B" w:rsidP="00421C3B">
      <w:pPr>
        <w:spacing w:after="120"/>
        <w:ind w:right="1440"/>
        <w:rPr>
          <w:rFonts w:cs="Arial"/>
          <w:b/>
          <w:color w:val="000000"/>
          <w:sz w:val="22"/>
          <w:szCs w:val="22"/>
          <w:u w:val="single"/>
        </w:rPr>
      </w:pPr>
      <w:r>
        <w:rPr>
          <w:rFonts w:cs="Arial"/>
          <w:b/>
          <w:sz w:val="22"/>
          <w:szCs w:val="22"/>
          <w:u w:val="single"/>
        </w:rPr>
        <w:t>Staging Area</w:t>
      </w:r>
    </w:p>
    <w:p w:rsidR="00421C3B" w:rsidRDefault="00421C3B" w:rsidP="00421C3B">
      <w:pPr>
        <w:numPr>
          <w:ilvl w:val="0"/>
          <w:numId w:val="26"/>
        </w:numPr>
        <w:ind w:right="1440"/>
        <w:rPr>
          <w:rFonts w:cs="Arial"/>
          <w:color w:val="000000"/>
          <w:sz w:val="22"/>
          <w:szCs w:val="22"/>
        </w:rPr>
      </w:pPr>
      <w:r>
        <w:rPr>
          <w:rFonts w:cs="Arial"/>
          <w:sz w:val="22"/>
          <w:szCs w:val="22"/>
        </w:rPr>
        <w:t>Identify a location outside the immediate impact area to serve as a Staging Area.</w:t>
      </w:r>
    </w:p>
    <w:p w:rsidR="00421C3B" w:rsidRDefault="00421C3B" w:rsidP="00421C3B">
      <w:pPr>
        <w:numPr>
          <w:ilvl w:val="1"/>
          <w:numId w:val="26"/>
        </w:numPr>
        <w:ind w:right="1440"/>
        <w:rPr>
          <w:rFonts w:cs="Arial"/>
          <w:color w:val="000000"/>
          <w:sz w:val="22"/>
          <w:szCs w:val="22"/>
        </w:rPr>
      </w:pPr>
      <w:r>
        <w:rPr>
          <w:rFonts w:cs="Arial"/>
          <w:sz w:val="22"/>
          <w:szCs w:val="22"/>
        </w:rPr>
        <w:t>What is the address of the Staging Area?</w:t>
      </w:r>
    </w:p>
    <w:p w:rsidR="00421C3B" w:rsidRDefault="00421C3B" w:rsidP="00421C3B">
      <w:pPr>
        <w:numPr>
          <w:ilvl w:val="1"/>
          <w:numId w:val="26"/>
        </w:numPr>
        <w:ind w:right="1440"/>
        <w:rPr>
          <w:rFonts w:cs="Arial"/>
          <w:color w:val="000000"/>
          <w:sz w:val="22"/>
          <w:szCs w:val="22"/>
        </w:rPr>
      </w:pPr>
      <w:r>
        <w:rPr>
          <w:rFonts w:cs="Arial"/>
          <w:color w:val="000000"/>
          <w:sz w:val="22"/>
          <w:szCs w:val="22"/>
        </w:rPr>
        <w:t>What is the Staging Area Manager’s Name?</w:t>
      </w:r>
    </w:p>
    <w:p w:rsidR="00421C3B" w:rsidRDefault="00421C3B" w:rsidP="00421C3B">
      <w:pPr>
        <w:numPr>
          <w:ilvl w:val="1"/>
          <w:numId w:val="26"/>
        </w:numPr>
        <w:ind w:right="1440"/>
        <w:rPr>
          <w:rFonts w:cs="Arial"/>
          <w:color w:val="000000"/>
          <w:sz w:val="22"/>
          <w:szCs w:val="22"/>
        </w:rPr>
      </w:pPr>
      <w:r>
        <w:rPr>
          <w:rFonts w:cs="Arial"/>
          <w:color w:val="000000"/>
          <w:sz w:val="22"/>
          <w:szCs w:val="22"/>
        </w:rPr>
        <w:t>What is the Staging Area Manager’s Contact Information?</w:t>
      </w:r>
    </w:p>
    <w:p w:rsidR="00421C3B" w:rsidRDefault="00421C3B" w:rsidP="00421C3B">
      <w:pPr>
        <w:numPr>
          <w:ilvl w:val="1"/>
          <w:numId w:val="26"/>
        </w:numPr>
        <w:ind w:right="1440"/>
        <w:rPr>
          <w:rFonts w:cs="Arial"/>
          <w:color w:val="000000"/>
          <w:sz w:val="22"/>
          <w:szCs w:val="22"/>
        </w:rPr>
      </w:pPr>
      <w:r>
        <w:rPr>
          <w:rFonts w:cs="Arial"/>
          <w:color w:val="000000"/>
          <w:sz w:val="22"/>
          <w:szCs w:val="22"/>
        </w:rPr>
        <w:t>What services will be available at the Staging Area?</w:t>
      </w:r>
    </w:p>
    <w:p w:rsidR="00421C3B" w:rsidRDefault="00421C3B" w:rsidP="00B014AE">
      <w:pPr>
        <w:numPr>
          <w:ilvl w:val="2"/>
          <w:numId w:val="37"/>
        </w:numPr>
        <w:tabs>
          <w:tab w:val="clear" w:pos="1440"/>
          <w:tab w:val="num" w:pos="1800"/>
        </w:tabs>
        <w:ind w:left="1800" w:right="1440" w:hanging="360"/>
        <w:rPr>
          <w:rFonts w:cs="Arial"/>
          <w:color w:val="000000"/>
          <w:sz w:val="22"/>
          <w:szCs w:val="22"/>
        </w:rPr>
      </w:pPr>
      <w:r>
        <w:rPr>
          <w:rFonts w:cs="Arial"/>
          <w:color w:val="000000"/>
          <w:sz w:val="22"/>
          <w:szCs w:val="22"/>
        </w:rPr>
        <w:t>Are supplies and personnel available to repair heavy or light equipment?</w:t>
      </w:r>
    </w:p>
    <w:p w:rsidR="00421C3B" w:rsidRDefault="00421C3B" w:rsidP="00B014AE">
      <w:pPr>
        <w:numPr>
          <w:ilvl w:val="2"/>
          <w:numId w:val="37"/>
        </w:numPr>
        <w:tabs>
          <w:tab w:val="clear" w:pos="1440"/>
          <w:tab w:val="num" w:pos="1800"/>
        </w:tabs>
        <w:ind w:left="1800" w:right="1440" w:hanging="360"/>
        <w:rPr>
          <w:rFonts w:cs="Arial"/>
          <w:color w:val="000000"/>
          <w:sz w:val="22"/>
          <w:szCs w:val="22"/>
        </w:rPr>
      </w:pPr>
      <w:r>
        <w:rPr>
          <w:rFonts w:cs="Arial"/>
          <w:color w:val="000000"/>
          <w:sz w:val="22"/>
          <w:szCs w:val="22"/>
        </w:rPr>
        <w:t>Does</w:t>
      </w:r>
      <w:r w:rsidR="00BD6F14">
        <w:rPr>
          <w:rFonts w:cs="Arial"/>
          <w:color w:val="000000"/>
          <w:sz w:val="22"/>
          <w:szCs w:val="22"/>
        </w:rPr>
        <w:t xml:space="preserve"> Responding Utility</w:t>
      </w:r>
      <w:r>
        <w:rPr>
          <w:rFonts w:cs="Arial"/>
          <w:color w:val="000000"/>
          <w:sz w:val="22"/>
          <w:szCs w:val="22"/>
        </w:rPr>
        <w:t xml:space="preserve"> need to bring a mechanic, tools, equipment and supplies?</w:t>
      </w:r>
    </w:p>
    <w:p w:rsidR="00421C3B" w:rsidRDefault="00421C3B" w:rsidP="00B014AE">
      <w:pPr>
        <w:numPr>
          <w:ilvl w:val="2"/>
          <w:numId w:val="37"/>
        </w:numPr>
        <w:tabs>
          <w:tab w:val="clear" w:pos="1440"/>
          <w:tab w:val="num" w:pos="1800"/>
        </w:tabs>
        <w:ind w:left="1800" w:right="1440" w:hanging="360"/>
        <w:rPr>
          <w:rFonts w:cs="Arial"/>
          <w:color w:val="000000"/>
          <w:sz w:val="22"/>
          <w:szCs w:val="22"/>
        </w:rPr>
      </w:pPr>
      <w:r>
        <w:rPr>
          <w:rFonts w:cs="Arial"/>
          <w:color w:val="000000"/>
          <w:sz w:val="22"/>
          <w:szCs w:val="22"/>
        </w:rPr>
        <w:t>Are tire repair services available?</w:t>
      </w:r>
    </w:p>
    <w:p w:rsidR="00421C3B" w:rsidRDefault="00421C3B" w:rsidP="00B014AE">
      <w:pPr>
        <w:numPr>
          <w:ilvl w:val="2"/>
          <w:numId w:val="37"/>
        </w:numPr>
        <w:tabs>
          <w:tab w:val="clear" w:pos="1440"/>
          <w:tab w:val="num" w:pos="1800"/>
        </w:tabs>
        <w:ind w:left="1800" w:right="1440" w:hanging="360"/>
        <w:rPr>
          <w:rFonts w:cs="Arial"/>
          <w:color w:val="000000"/>
          <w:sz w:val="22"/>
          <w:szCs w:val="22"/>
        </w:rPr>
      </w:pPr>
      <w:r>
        <w:rPr>
          <w:rFonts w:cs="Arial"/>
          <w:color w:val="000000"/>
          <w:sz w:val="22"/>
          <w:szCs w:val="22"/>
        </w:rPr>
        <w:t xml:space="preserve">If not </w:t>
      </w:r>
      <w:r w:rsidR="000F7D3F">
        <w:rPr>
          <w:rFonts w:cs="Arial"/>
          <w:color w:val="000000"/>
          <w:sz w:val="22"/>
          <w:szCs w:val="22"/>
        </w:rPr>
        <w:t>available,</w:t>
      </w:r>
      <w:r>
        <w:rPr>
          <w:rFonts w:cs="Arial"/>
          <w:color w:val="000000"/>
          <w:sz w:val="22"/>
          <w:szCs w:val="22"/>
        </w:rPr>
        <w:t xml:space="preserve"> are commercial services available?</w:t>
      </w:r>
    </w:p>
    <w:p w:rsidR="00421C3B" w:rsidRDefault="00421C3B" w:rsidP="00B014AE">
      <w:pPr>
        <w:numPr>
          <w:ilvl w:val="2"/>
          <w:numId w:val="37"/>
        </w:numPr>
        <w:tabs>
          <w:tab w:val="clear" w:pos="1440"/>
          <w:tab w:val="num" w:pos="1800"/>
        </w:tabs>
        <w:ind w:left="1800" w:right="1440" w:hanging="360"/>
        <w:rPr>
          <w:rFonts w:cs="Arial"/>
          <w:color w:val="000000"/>
          <w:sz w:val="22"/>
          <w:szCs w:val="22"/>
        </w:rPr>
      </w:pPr>
      <w:r>
        <w:rPr>
          <w:rFonts w:cs="Arial"/>
          <w:color w:val="000000"/>
          <w:sz w:val="22"/>
          <w:szCs w:val="22"/>
        </w:rPr>
        <w:t>Are fuel services available (gasoline and diesel)?</w:t>
      </w:r>
    </w:p>
    <w:p w:rsidR="00421C3B" w:rsidRDefault="00421C3B" w:rsidP="00421C3B">
      <w:pPr>
        <w:ind w:left="1440" w:hanging="1440"/>
        <w:jc w:val="both"/>
        <w:rPr>
          <w:rFonts w:ascii="Times New Roman" w:hAnsi="Times New Roman"/>
          <w:sz w:val="22"/>
          <w:szCs w:val="22"/>
        </w:rPr>
      </w:pPr>
    </w:p>
    <w:p w:rsidR="00421C3B" w:rsidRDefault="00421C3B" w:rsidP="00421C3B">
      <w:pPr>
        <w:spacing w:after="120"/>
        <w:ind w:right="1440"/>
        <w:rPr>
          <w:rFonts w:cs="Arial"/>
          <w:b/>
          <w:sz w:val="22"/>
          <w:szCs w:val="22"/>
          <w:u w:val="single"/>
        </w:rPr>
      </w:pPr>
      <w:r>
        <w:rPr>
          <w:rFonts w:cs="Arial"/>
          <w:b/>
          <w:sz w:val="22"/>
          <w:szCs w:val="22"/>
          <w:u w:val="single"/>
        </w:rPr>
        <w:t>Transportation Impacts</w:t>
      </w:r>
    </w:p>
    <w:p w:rsidR="00421C3B" w:rsidRDefault="00421C3B" w:rsidP="00421C3B">
      <w:pPr>
        <w:numPr>
          <w:ilvl w:val="0"/>
          <w:numId w:val="27"/>
        </w:numPr>
        <w:ind w:right="720"/>
        <w:jc w:val="both"/>
        <w:rPr>
          <w:rFonts w:cs="Arial"/>
          <w:sz w:val="22"/>
          <w:szCs w:val="22"/>
        </w:rPr>
      </w:pPr>
      <w:r>
        <w:rPr>
          <w:rFonts w:cs="Arial"/>
          <w:sz w:val="22"/>
          <w:szCs w:val="22"/>
        </w:rPr>
        <w:t xml:space="preserve">From the Requesting Utility gather responses to the questions in the top row in each of the following areas. </w:t>
      </w:r>
    </w:p>
    <w:p w:rsidR="00421C3B" w:rsidRDefault="00421C3B" w:rsidP="00421C3B">
      <w:pPr>
        <w:ind w:left="1440" w:hanging="1440"/>
        <w:jc w:val="both"/>
        <w:rPr>
          <w:rFonts w:cs="Arial"/>
          <w:sz w:val="22"/>
          <w:szCs w:val="22"/>
        </w:rPr>
      </w:pPr>
    </w:p>
    <w:tbl>
      <w:tblPr>
        <w:tblW w:w="9608" w:type="dxa"/>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808"/>
        <w:gridCol w:w="1800"/>
        <w:gridCol w:w="1740"/>
        <w:gridCol w:w="1740"/>
        <w:gridCol w:w="1520"/>
      </w:tblGrid>
      <w:tr w:rsidR="00421C3B">
        <w:trPr>
          <w:trHeight w:val="1295"/>
          <w:tblHeader/>
        </w:trPr>
        <w:tc>
          <w:tcPr>
            <w:tcW w:w="2808"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p>
        </w:tc>
        <w:tc>
          <w:tcPr>
            <w:tcW w:w="180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Which interstates or highways are open nearby each area?</w:t>
            </w:r>
          </w:p>
        </w:tc>
        <w:tc>
          <w:tcPr>
            <w:tcW w:w="174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Does debris hinder access near or to each area?</w:t>
            </w:r>
          </w:p>
        </w:tc>
        <w:tc>
          <w:tcPr>
            <w:tcW w:w="174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Which train or rail systems are operational nearby each area?</w:t>
            </w:r>
          </w:p>
        </w:tc>
        <w:tc>
          <w:tcPr>
            <w:tcW w:w="152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Which airports are operational?</w:t>
            </w:r>
          </w:p>
        </w:tc>
      </w:tr>
      <w:tr w:rsidR="00421C3B">
        <w:trPr>
          <w:trHeight w:val="255"/>
        </w:trPr>
        <w:tc>
          <w:tcPr>
            <w:tcW w:w="280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line="480" w:lineRule="auto"/>
              <w:ind w:right="-536"/>
              <w:rPr>
                <w:rFonts w:cs="Arial"/>
                <w:sz w:val="20"/>
                <w:szCs w:val="20"/>
              </w:rPr>
            </w:pPr>
            <w:r>
              <w:rPr>
                <w:rFonts w:cs="Arial"/>
                <w:sz w:val="20"/>
                <w:szCs w:val="20"/>
              </w:rPr>
              <w:t>Staging Areas</w:t>
            </w:r>
          </w:p>
        </w:tc>
        <w:tc>
          <w:tcPr>
            <w:tcW w:w="180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52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r>
      <w:tr w:rsidR="00421C3B">
        <w:trPr>
          <w:trHeight w:val="255"/>
        </w:trPr>
        <w:tc>
          <w:tcPr>
            <w:tcW w:w="280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line="480" w:lineRule="auto"/>
              <w:rPr>
                <w:rFonts w:cs="Arial"/>
                <w:sz w:val="20"/>
                <w:szCs w:val="20"/>
              </w:rPr>
            </w:pPr>
            <w:r>
              <w:rPr>
                <w:rFonts w:cs="Arial"/>
                <w:sz w:val="20"/>
                <w:szCs w:val="20"/>
              </w:rPr>
              <w:t>Utility Service Yards</w:t>
            </w:r>
          </w:p>
        </w:tc>
        <w:tc>
          <w:tcPr>
            <w:tcW w:w="180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52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r>
      <w:tr w:rsidR="00421C3B">
        <w:trPr>
          <w:trHeight w:val="255"/>
        </w:trPr>
        <w:tc>
          <w:tcPr>
            <w:tcW w:w="280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line="480" w:lineRule="auto"/>
              <w:rPr>
                <w:rFonts w:cs="Arial"/>
                <w:sz w:val="20"/>
                <w:szCs w:val="20"/>
              </w:rPr>
            </w:pPr>
            <w:r>
              <w:rPr>
                <w:rFonts w:cs="Arial"/>
                <w:sz w:val="20"/>
                <w:szCs w:val="20"/>
              </w:rPr>
              <w:t>General Work Areas</w:t>
            </w:r>
          </w:p>
        </w:tc>
        <w:tc>
          <w:tcPr>
            <w:tcW w:w="180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52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r>
      <w:tr w:rsidR="00421C3B">
        <w:trPr>
          <w:trHeight w:val="255"/>
        </w:trPr>
        <w:tc>
          <w:tcPr>
            <w:tcW w:w="280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line="480" w:lineRule="auto"/>
              <w:rPr>
                <w:rFonts w:cs="Arial"/>
                <w:sz w:val="20"/>
                <w:szCs w:val="20"/>
              </w:rPr>
            </w:pPr>
            <w:r>
              <w:rPr>
                <w:rFonts w:cs="Arial"/>
                <w:sz w:val="20"/>
                <w:szCs w:val="20"/>
              </w:rPr>
              <w:t>Lodging / Hotel Areas</w:t>
            </w:r>
          </w:p>
        </w:tc>
        <w:tc>
          <w:tcPr>
            <w:tcW w:w="180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52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r>
      <w:tr w:rsidR="00421C3B">
        <w:trPr>
          <w:trHeight w:val="255"/>
        </w:trPr>
        <w:tc>
          <w:tcPr>
            <w:tcW w:w="280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line="480" w:lineRule="auto"/>
              <w:rPr>
                <w:rFonts w:cs="Arial"/>
                <w:sz w:val="20"/>
                <w:szCs w:val="20"/>
              </w:rPr>
            </w:pPr>
            <w:r>
              <w:rPr>
                <w:rFonts w:cs="Arial"/>
                <w:sz w:val="20"/>
                <w:szCs w:val="20"/>
              </w:rPr>
              <w:t>Shelter Facilities</w:t>
            </w:r>
          </w:p>
        </w:tc>
        <w:tc>
          <w:tcPr>
            <w:tcW w:w="180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52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r>
      <w:tr w:rsidR="00421C3B">
        <w:trPr>
          <w:trHeight w:val="255"/>
        </w:trPr>
        <w:tc>
          <w:tcPr>
            <w:tcW w:w="280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Feeding Operations Sites</w:t>
            </w:r>
          </w:p>
        </w:tc>
        <w:tc>
          <w:tcPr>
            <w:tcW w:w="180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52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r>
      <w:tr w:rsidR="00421C3B">
        <w:trPr>
          <w:trHeight w:val="255"/>
        </w:trPr>
        <w:tc>
          <w:tcPr>
            <w:tcW w:w="280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Restaurants and Stores</w:t>
            </w:r>
          </w:p>
        </w:tc>
        <w:tc>
          <w:tcPr>
            <w:tcW w:w="180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tcPr>
          <w:p w:rsidR="00421C3B" w:rsidRDefault="00421C3B">
            <w:pPr>
              <w:jc w:val="center"/>
              <w:rPr>
                <w:rFonts w:cs="Arial"/>
                <w:sz w:val="20"/>
                <w:szCs w:val="20"/>
              </w:rPr>
            </w:pPr>
          </w:p>
        </w:tc>
        <w:tc>
          <w:tcPr>
            <w:tcW w:w="174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c>
          <w:tcPr>
            <w:tcW w:w="1520" w:type="dxa"/>
            <w:tcBorders>
              <w:top w:val="single" w:sz="8" w:space="0" w:color="auto"/>
              <w:left w:val="single" w:sz="8" w:space="0" w:color="auto"/>
              <w:bottom w:val="single" w:sz="8" w:space="0" w:color="auto"/>
              <w:right w:val="single" w:sz="8" w:space="0" w:color="auto"/>
            </w:tcBorders>
            <w:noWrap/>
          </w:tcPr>
          <w:p w:rsidR="00421C3B" w:rsidRDefault="00421C3B">
            <w:pPr>
              <w:jc w:val="center"/>
              <w:rPr>
                <w:rFonts w:cs="Arial"/>
                <w:sz w:val="20"/>
                <w:szCs w:val="20"/>
              </w:rPr>
            </w:pPr>
          </w:p>
        </w:tc>
      </w:tr>
    </w:tbl>
    <w:p w:rsidR="00421C3B" w:rsidRPr="00A35B47" w:rsidRDefault="00421C3B" w:rsidP="00421C3B">
      <w:pPr>
        <w:ind w:left="1440" w:hanging="1440"/>
        <w:jc w:val="both"/>
        <w:rPr>
          <w:rFonts w:ascii="Times New Roman" w:hAnsi="Times New Roman"/>
          <w:sz w:val="22"/>
          <w:szCs w:val="22"/>
        </w:rPr>
      </w:pPr>
    </w:p>
    <w:p w:rsidR="00421C3B" w:rsidRPr="00A35B47" w:rsidRDefault="00421C3B" w:rsidP="00421C3B">
      <w:pPr>
        <w:ind w:left="1440" w:hanging="1440"/>
        <w:jc w:val="both"/>
        <w:rPr>
          <w:rFonts w:ascii="Times New Roman" w:hAnsi="Times New Roman"/>
          <w:sz w:val="22"/>
          <w:szCs w:val="22"/>
        </w:rPr>
      </w:pPr>
    </w:p>
    <w:p w:rsidR="00421C3B" w:rsidRDefault="007B41F8" w:rsidP="00421C3B">
      <w:pPr>
        <w:spacing w:after="120"/>
        <w:ind w:right="1440"/>
        <w:rPr>
          <w:rFonts w:cs="Arial"/>
          <w:b/>
          <w:sz w:val="22"/>
          <w:szCs w:val="22"/>
          <w:u w:val="single"/>
        </w:rPr>
      </w:pPr>
      <w:r>
        <w:rPr>
          <w:rFonts w:cs="Arial"/>
          <w:b/>
          <w:sz w:val="22"/>
          <w:szCs w:val="22"/>
          <w:u w:val="single"/>
        </w:rPr>
        <w:br w:type="page"/>
      </w:r>
      <w:r w:rsidR="00421C3B">
        <w:rPr>
          <w:rFonts w:cs="Arial"/>
          <w:b/>
          <w:sz w:val="22"/>
          <w:szCs w:val="22"/>
          <w:u w:val="single"/>
        </w:rPr>
        <w:lastRenderedPageBreak/>
        <w:t>Communications Impacts</w:t>
      </w:r>
    </w:p>
    <w:p w:rsidR="00421C3B" w:rsidRPr="00A35B47" w:rsidRDefault="00421C3B" w:rsidP="00421C3B">
      <w:pPr>
        <w:numPr>
          <w:ilvl w:val="0"/>
          <w:numId w:val="27"/>
        </w:numPr>
        <w:jc w:val="both"/>
        <w:rPr>
          <w:rFonts w:cs="Arial"/>
          <w:sz w:val="22"/>
          <w:szCs w:val="22"/>
        </w:rPr>
      </w:pPr>
      <w:r>
        <w:rPr>
          <w:rFonts w:cs="Arial"/>
          <w:sz w:val="22"/>
          <w:szCs w:val="22"/>
        </w:rPr>
        <w:t xml:space="preserve">From the Requesting Utility gather responses to the questions in each of the following areas. </w:t>
      </w:r>
    </w:p>
    <w:p w:rsidR="00421C3B" w:rsidRDefault="00421C3B" w:rsidP="00421C3B">
      <w:pPr>
        <w:ind w:left="1440" w:hanging="1440"/>
        <w:jc w:val="both"/>
        <w:rPr>
          <w:rFonts w:ascii="Times New Roman" w:hAnsi="Times New Roman"/>
          <w:sz w:val="22"/>
          <w:szCs w:val="22"/>
        </w:rPr>
      </w:pPr>
    </w:p>
    <w:tbl>
      <w:tblPr>
        <w:tblW w:w="9776" w:type="dxa"/>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28"/>
        <w:gridCol w:w="1440"/>
        <w:gridCol w:w="1427"/>
        <w:gridCol w:w="1427"/>
        <w:gridCol w:w="1427"/>
        <w:gridCol w:w="1427"/>
      </w:tblGrid>
      <w:tr w:rsidR="00421C3B">
        <w:trPr>
          <w:trHeight w:val="1107"/>
        </w:trPr>
        <w:tc>
          <w:tcPr>
            <w:tcW w:w="2628"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p>
        </w:tc>
        <w:tc>
          <w:tcPr>
            <w:tcW w:w="144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Are landline telephone systems operational?</w:t>
            </w:r>
          </w:p>
        </w:tc>
        <w:tc>
          <w:tcPr>
            <w:tcW w:w="1427"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Are cell phone systems operational?</w:t>
            </w:r>
          </w:p>
        </w:tc>
        <w:tc>
          <w:tcPr>
            <w:tcW w:w="1427"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 xml:space="preserve">Are satellite phone systems operational? </w:t>
            </w:r>
          </w:p>
        </w:tc>
        <w:tc>
          <w:tcPr>
            <w:tcW w:w="1427"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Are utility radio systems operational?</w:t>
            </w:r>
          </w:p>
        </w:tc>
        <w:tc>
          <w:tcPr>
            <w:tcW w:w="1427"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Is the Internet operational?</w:t>
            </w:r>
          </w:p>
        </w:tc>
      </w:tr>
      <w:tr w:rsidR="00421C3B">
        <w:trPr>
          <w:trHeight w:val="255"/>
        </w:trPr>
        <w:tc>
          <w:tcPr>
            <w:tcW w:w="262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Staging Areas</w:t>
            </w:r>
          </w:p>
        </w:tc>
        <w:tc>
          <w:tcPr>
            <w:tcW w:w="14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62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Utility Service Yards</w:t>
            </w:r>
          </w:p>
        </w:tc>
        <w:tc>
          <w:tcPr>
            <w:tcW w:w="14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62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General Work Areas</w:t>
            </w:r>
          </w:p>
        </w:tc>
        <w:tc>
          <w:tcPr>
            <w:tcW w:w="14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62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Lodging / Hotel Areas</w:t>
            </w:r>
          </w:p>
        </w:tc>
        <w:tc>
          <w:tcPr>
            <w:tcW w:w="14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62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Shelter Facilities</w:t>
            </w:r>
          </w:p>
        </w:tc>
        <w:tc>
          <w:tcPr>
            <w:tcW w:w="14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62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Feeding Operations Sites</w:t>
            </w:r>
          </w:p>
        </w:tc>
        <w:tc>
          <w:tcPr>
            <w:tcW w:w="14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62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Restaurants and Stores</w:t>
            </w:r>
          </w:p>
        </w:tc>
        <w:tc>
          <w:tcPr>
            <w:tcW w:w="14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427"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bl>
    <w:p w:rsidR="00421C3B" w:rsidRDefault="00421C3B" w:rsidP="00421C3B">
      <w:pPr>
        <w:ind w:left="1440" w:hanging="1440"/>
        <w:jc w:val="both"/>
        <w:rPr>
          <w:rFonts w:ascii="Times New Roman" w:hAnsi="Times New Roman"/>
          <w:sz w:val="22"/>
          <w:szCs w:val="22"/>
        </w:rPr>
      </w:pPr>
    </w:p>
    <w:p w:rsidR="00421C3B" w:rsidRDefault="00421C3B" w:rsidP="00421C3B">
      <w:pPr>
        <w:spacing w:after="120"/>
        <w:ind w:right="1440"/>
        <w:rPr>
          <w:rFonts w:cs="Arial"/>
          <w:b/>
          <w:sz w:val="22"/>
          <w:szCs w:val="22"/>
          <w:u w:val="single"/>
        </w:rPr>
      </w:pPr>
      <w:r>
        <w:rPr>
          <w:rFonts w:cs="Arial"/>
          <w:b/>
          <w:sz w:val="22"/>
          <w:szCs w:val="22"/>
          <w:u w:val="single"/>
        </w:rPr>
        <w:t>Utility Impacts</w:t>
      </w:r>
    </w:p>
    <w:p w:rsidR="00421C3B" w:rsidRDefault="00421C3B" w:rsidP="00421C3B">
      <w:pPr>
        <w:numPr>
          <w:ilvl w:val="0"/>
          <w:numId w:val="27"/>
        </w:numPr>
        <w:jc w:val="both"/>
        <w:rPr>
          <w:rFonts w:cs="Arial"/>
          <w:b/>
          <w:sz w:val="22"/>
          <w:szCs w:val="22"/>
        </w:rPr>
      </w:pPr>
      <w:r>
        <w:rPr>
          <w:rFonts w:cs="Arial"/>
          <w:sz w:val="22"/>
          <w:szCs w:val="22"/>
        </w:rPr>
        <w:t xml:space="preserve">From the Requesting Utility gather information on how utility outages are affecting each of the following areas. </w:t>
      </w:r>
    </w:p>
    <w:p w:rsidR="00421C3B" w:rsidRDefault="00421C3B" w:rsidP="00421C3B">
      <w:pPr>
        <w:ind w:left="1440" w:hanging="1440"/>
        <w:jc w:val="both"/>
        <w:rPr>
          <w:rFonts w:ascii="Times New Roman" w:hAnsi="Times New Roman"/>
          <w:sz w:val="22"/>
          <w:szCs w:val="22"/>
        </w:rPr>
      </w:pPr>
    </w:p>
    <w:tbl>
      <w:tblPr>
        <w:tblW w:w="9828" w:type="dxa"/>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740"/>
        <w:gridCol w:w="1688"/>
        <w:gridCol w:w="1800"/>
        <w:gridCol w:w="1800"/>
        <w:gridCol w:w="1800"/>
      </w:tblGrid>
      <w:tr w:rsidR="00421C3B">
        <w:trPr>
          <w:trHeight w:val="693"/>
          <w:tblHeader/>
        </w:trPr>
        <w:tc>
          <w:tcPr>
            <w:tcW w:w="274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p>
        </w:tc>
        <w:tc>
          <w:tcPr>
            <w:tcW w:w="1688"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Electrical outages</w:t>
            </w:r>
          </w:p>
        </w:tc>
        <w:tc>
          <w:tcPr>
            <w:tcW w:w="180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Natural gas outages</w:t>
            </w:r>
          </w:p>
        </w:tc>
        <w:tc>
          <w:tcPr>
            <w:tcW w:w="180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Potable water outages</w:t>
            </w:r>
          </w:p>
        </w:tc>
        <w:tc>
          <w:tcPr>
            <w:tcW w:w="1800" w:type="dxa"/>
            <w:tcBorders>
              <w:top w:val="single" w:sz="8" w:space="0" w:color="auto"/>
              <w:left w:val="single" w:sz="8" w:space="0" w:color="auto"/>
              <w:bottom w:val="single" w:sz="8" w:space="0" w:color="auto"/>
              <w:right w:val="single" w:sz="8" w:space="0" w:color="auto"/>
            </w:tcBorders>
            <w:shd w:val="clear" w:color="auto" w:fill="E6E6E6"/>
          </w:tcPr>
          <w:p w:rsidR="00421C3B" w:rsidRDefault="00421C3B">
            <w:pPr>
              <w:rPr>
                <w:rFonts w:cs="Arial"/>
                <w:sz w:val="20"/>
                <w:szCs w:val="20"/>
              </w:rPr>
            </w:pPr>
            <w:r>
              <w:rPr>
                <w:rFonts w:cs="Arial"/>
                <w:sz w:val="20"/>
                <w:szCs w:val="20"/>
              </w:rPr>
              <w:t>Wastewater outages</w:t>
            </w:r>
          </w:p>
        </w:tc>
      </w:tr>
      <w:tr w:rsidR="00421C3B">
        <w:trPr>
          <w:trHeight w:val="255"/>
        </w:trPr>
        <w:tc>
          <w:tcPr>
            <w:tcW w:w="27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Staging Areas</w:t>
            </w:r>
          </w:p>
        </w:tc>
        <w:tc>
          <w:tcPr>
            <w:tcW w:w="168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7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Utility Corp Yards</w:t>
            </w:r>
          </w:p>
        </w:tc>
        <w:tc>
          <w:tcPr>
            <w:tcW w:w="168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7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General Work Areas</w:t>
            </w:r>
          </w:p>
        </w:tc>
        <w:tc>
          <w:tcPr>
            <w:tcW w:w="168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7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Lodging / Hotel Areas</w:t>
            </w:r>
          </w:p>
        </w:tc>
        <w:tc>
          <w:tcPr>
            <w:tcW w:w="168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7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Shelter Facilities</w:t>
            </w:r>
          </w:p>
        </w:tc>
        <w:tc>
          <w:tcPr>
            <w:tcW w:w="1688" w:type="dxa"/>
            <w:tcBorders>
              <w:top w:val="single" w:sz="8" w:space="0" w:color="auto"/>
              <w:left w:val="single" w:sz="8" w:space="0" w:color="auto"/>
              <w:bottom w:val="single" w:sz="8" w:space="0" w:color="auto"/>
              <w:right w:val="single" w:sz="8" w:space="0" w:color="auto"/>
            </w:tcBorders>
            <w:noWrap/>
            <w:vAlign w:val="bottom"/>
          </w:tcPr>
          <w:p w:rsidR="00421C3B" w:rsidRDefault="00421C3B">
            <w:pPr>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rPr>
                <w:rFonts w:cs="Arial"/>
                <w:sz w:val="20"/>
                <w:szCs w:val="20"/>
              </w:rPr>
            </w:pPr>
            <w:r>
              <w:rPr>
                <w:rFonts w:cs="Arial"/>
                <w:sz w:val="20"/>
                <w:szCs w:val="20"/>
              </w:rPr>
              <w:t> </w:t>
            </w:r>
          </w:p>
        </w:tc>
      </w:tr>
      <w:tr w:rsidR="00421C3B">
        <w:trPr>
          <w:trHeight w:val="255"/>
        </w:trPr>
        <w:tc>
          <w:tcPr>
            <w:tcW w:w="27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Feeding Operations Sites</w:t>
            </w:r>
          </w:p>
        </w:tc>
        <w:tc>
          <w:tcPr>
            <w:tcW w:w="168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r w:rsidR="00421C3B">
        <w:trPr>
          <w:trHeight w:val="255"/>
        </w:trPr>
        <w:tc>
          <w:tcPr>
            <w:tcW w:w="274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Restaurants and Stores</w:t>
            </w:r>
          </w:p>
        </w:tc>
        <w:tc>
          <w:tcPr>
            <w:tcW w:w="1688"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c>
          <w:tcPr>
            <w:tcW w:w="1800" w:type="dxa"/>
            <w:tcBorders>
              <w:top w:val="single" w:sz="8" w:space="0" w:color="auto"/>
              <w:left w:val="single" w:sz="8" w:space="0" w:color="auto"/>
              <w:bottom w:val="single" w:sz="8" w:space="0" w:color="auto"/>
              <w:right w:val="single" w:sz="8" w:space="0" w:color="auto"/>
            </w:tcBorders>
            <w:noWrap/>
            <w:vAlign w:val="bottom"/>
          </w:tcPr>
          <w:p w:rsidR="00421C3B" w:rsidRDefault="00421C3B">
            <w:pPr>
              <w:spacing w:after="120"/>
              <w:rPr>
                <w:rFonts w:cs="Arial"/>
                <w:sz w:val="20"/>
                <w:szCs w:val="20"/>
              </w:rPr>
            </w:pPr>
            <w:r>
              <w:rPr>
                <w:rFonts w:cs="Arial"/>
                <w:sz w:val="20"/>
                <w:szCs w:val="20"/>
              </w:rPr>
              <w:t> </w:t>
            </w:r>
          </w:p>
        </w:tc>
      </w:tr>
    </w:tbl>
    <w:p w:rsidR="00421C3B" w:rsidRDefault="00421C3B" w:rsidP="00421C3B">
      <w:pPr>
        <w:ind w:left="1440" w:hanging="1440"/>
        <w:jc w:val="both"/>
        <w:rPr>
          <w:rFonts w:ascii="Times New Roman" w:hAnsi="Times New Roman"/>
          <w:sz w:val="22"/>
          <w:szCs w:val="22"/>
        </w:rPr>
      </w:pPr>
    </w:p>
    <w:p w:rsidR="00421C3B" w:rsidRDefault="00421C3B" w:rsidP="00421C3B">
      <w:pPr>
        <w:spacing w:after="120"/>
        <w:ind w:right="1440"/>
        <w:rPr>
          <w:rFonts w:cs="Arial"/>
          <w:b/>
          <w:color w:val="000000"/>
          <w:sz w:val="22"/>
          <w:szCs w:val="22"/>
          <w:u w:val="single"/>
        </w:rPr>
      </w:pPr>
      <w:r>
        <w:rPr>
          <w:rFonts w:cs="Arial"/>
          <w:b/>
          <w:color w:val="000000"/>
          <w:sz w:val="22"/>
          <w:szCs w:val="22"/>
          <w:u w:val="single"/>
        </w:rPr>
        <w:t>Field Response Operations</w:t>
      </w:r>
    </w:p>
    <w:p w:rsidR="00421C3B" w:rsidRDefault="00421C3B" w:rsidP="00421C3B">
      <w:pPr>
        <w:numPr>
          <w:ilvl w:val="0"/>
          <w:numId w:val="26"/>
        </w:numPr>
        <w:spacing w:after="120"/>
        <w:ind w:right="1440"/>
        <w:rPr>
          <w:rFonts w:cs="Arial"/>
          <w:sz w:val="22"/>
          <w:szCs w:val="22"/>
        </w:rPr>
      </w:pPr>
      <w:r>
        <w:rPr>
          <w:rFonts w:cs="Arial"/>
          <w:sz w:val="22"/>
          <w:szCs w:val="22"/>
        </w:rPr>
        <w:t>Have curfews or other conditions been enforced by local government that might affect movement to and from worksites, feeding locations, and lodging?</w:t>
      </w:r>
    </w:p>
    <w:p w:rsidR="00421C3B" w:rsidRDefault="00421C3B" w:rsidP="00421C3B">
      <w:pPr>
        <w:numPr>
          <w:ilvl w:val="0"/>
          <w:numId w:val="26"/>
        </w:numPr>
        <w:ind w:right="1440"/>
        <w:rPr>
          <w:rFonts w:cs="Arial"/>
          <w:color w:val="000000"/>
          <w:sz w:val="22"/>
          <w:szCs w:val="22"/>
        </w:rPr>
      </w:pPr>
      <w:r>
        <w:rPr>
          <w:rFonts w:cs="Arial"/>
          <w:color w:val="000000"/>
          <w:sz w:val="22"/>
          <w:szCs w:val="22"/>
        </w:rPr>
        <w:t>Identify additional communications operability:</w:t>
      </w:r>
    </w:p>
    <w:p w:rsidR="00421C3B" w:rsidRDefault="00421C3B" w:rsidP="00421C3B">
      <w:pPr>
        <w:numPr>
          <w:ilvl w:val="1"/>
          <w:numId w:val="26"/>
        </w:numPr>
        <w:ind w:right="1440"/>
        <w:rPr>
          <w:rFonts w:cs="Arial"/>
          <w:color w:val="000000"/>
          <w:sz w:val="22"/>
          <w:szCs w:val="22"/>
        </w:rPr>
      </w:pPr>
      <w:r>
        <w:rPr>
          <w:rFonts w:cs="Arial"/>
          <w:color w:val="000000"/>
          <w:sz w:val="22"/>
          <w:szCs w:val="22"/>
        </w:rPr>
        <w:t>Does</w:t>
      </w:r>
      <w:r w:rsidR="00BD6F14">
        <w:rPr>
          <w:rFonts w:cs="Arial"/>
          <w:color w:val="000000"/>
          <w:sz w:val="22"/>
          <w:szCs w:val="22"/>
        </w:rPr>
        <w:t xml:space="preserve"> Requesting Utility</w:t>
      </w:r>
      <w:r>
        <w:rPr>
          <w:rFonts w:cs="Arial"/>
          <w:color w:val="000000"/>
          <w:sz w:val="22"/>
          <w:szCs w:val="22"/>
        </w:rPr>
        <w:t xml:space="preserve"> have satellite phones to provide</w:t>
      </w:r>
      <w:r w:rsidR="00BD6F14">
        <w:rPr>
          <w:rFonts w:cs="Arial"/>
          <w:color w:val="000000"/>
          <w:sz w:val="22"/>
          <w:szCs w:val="22"/>
        </w:rPr>
        <w:t xml:space="preserve"> Responding Utility</w:t>
      </w:r>
      <w:r>
        <w:rPr>
          <w:rFonts w:cs="Arial"/>
          <w:color w:val="000000"/>
          <w:sz w:val="22"/>
          <w:szCs w:val="22"/>
        </w:rPr>
        <w:t>?</w:t>
      </w:r>
    </w:p>
    <w:p w:rsidR="00421C3B" w:rsidRDefault="00421C3B" w:rsidP="00421C3B">
      <w:pPr>
        <w:numPr>
          <w:ilvl w:val="1"/>
          <w:numId w:val="26"/>
        </w:numPr>
        <w:ind w:right="1440"/>
        <w:rPr>
          <w:rFonts w:cs="Arial"/>
          <w:color w:val="000000"/>
          <w:sz w:val="22"/>
          <w:szCs w:val="22"/>
        </w:rPr>
      </w:pPr>
      <w:r>
        <w:rPr>
          <w:rFonts w:cs="Arial"/>
          <w:color w:val="000000"/>
          <w:sz w:val="22"/>
          <w:szCs w:val="22"/>
        </w:rPr>
        <w:t>Does</w:t>
      </w:r>
      <w:r w:rsidR="00BD6F14">
        <w:rPr>
          <w:rFonts w:cs="Arial"/>
          <w:color w:val="000000"/>
          <w:sz w:val="22"/>
          <w:szCs w:val="22"/>
        </w:rPr>
        <w:t xml:space="preserve"> Requesting Utility</w:t>
      </w:r>
      <w:r>
        <w:rPr>
          <w:rFonts w:cs="Arial"/>
          <w:color w:val="000000"/>
          <w:sz w:val="22"/>
          <w:szCs w:val="22"/>
        </w:rPr>
        <w:t xml:space="preserve"> have local portable cell phone systems (temporary, mobile cellular systems)?</w:t>
      </w:r>
    </w:p>
    <w:p w:rsidR="00421C3B" w:rsidRDefault="00421C3B" w:rsidP="00421C3B">
      <w:pPr>
        <w:numPr>
          <w:ilvl w:val="1"/>
          <w:numId w:val="26"/>
        </w:numPr>
        <w:ind w:right="1440"/>
        <w:rPr>
          <w:rFonts w:cs="Arial"/>
          <w:color w:val="000000"/>
          <w:sz w:val="22"/>
          <w:szCs w:val="22"/>
        </w:rPr>
      </w:pPr>
      <w:r>
        <w:rPr>
          <w:rFonts w:cs="Arial"/>
          <w:color w:val="000000"/>
          <w:sz w:val="22"/>
          <w:szCs w:val="22"/>
        </w:rPr>
        <w:t>If operational, how does the utility communication system function?</w:t>
      </w:r>
    </w:p>
    <w:p w:rsidR="00421C3B" w:rsidRDefault="00421C3B" w:rsidP="00B014AE">
      <w:pPr>
        <w:numPr>
          <w:ilvl w:val="2"/>
          <w:numId w:val="38"/>
        </w:numPr>
        <w:tabs>
          <w:tab w:val="clear" w:pos="1440"/>
          <w:tab w:val="num" w:pos="1800"/>
        </w:tabs>
        <w:ind w:left="1800" w:right="1440" w:hanging="360"/>
        <w:rPr>
          <w:rFonts w:cs="Arial"/>
          <w:color w:val="000000"/>
          <w:sz w:val="22"/>
          <w:szCs w:val="22"/>
        </w:rPr>
      </w:pPr>
      <w:r>
        <w:rPr>
          <w:rFonts w:cs="Arial"/>
          <w:color w:val="000000"/>
          <w:sz w:val="22"/>
          <w:szCs w:val="22"/>
        </w:rPr>
        <w:t>What frequency does the</w:t>
      </w:r>
      <w:r w:rsidR="00BD6F14">
        <w:rPr>
          <w:rFonts w:cs="Arial"/>
          <w:color w:val="000000"/>
          <w:sz w:val="22"/>
          <w:szCs w:val="22"/>
        </w:rPr>
        <w:t xml:space="preserve"> Requesting Utility</w:t>
      </w:r>
      <w:r>
        <w:rPr>
          <w:rFonts w:cs="Arial"/>
          <w:color w:val="000000"/>
          <w:sz w:val="22"/>
          <w:szCs w:val="22"/>
        </w:rPr>
        <w:t xml:space="preserve"> operate on?</w:t>
      </w:r>
    </w:p>
    <w:p w:rsidR="00421C3B" w:rsidRDefault="00421C3B" w:rsidP="00B014AE">
      <w:pPr>
        <w:numPr>
          <w:ilvl w:val="2"/>
          <w:numId w:val="38"/>
        </w:numPr>
        <w:tabs>
          <w:tab w:val="clear" w:pos="1440"/>
          <w:tab w:val="num" w:pos="1800"/>
        </w:tabs>
        <w:ind w:left="1800" w:right="1440" w:hanging="360"/>
        <w:rPr>
          <w:rFonts w:cs="Arial"/>
          <w:color w:val="000000"/>
          <w:sz w:val="22"/>
          <w:szCs w:val="22"/>
        </w:rPr>
      </w:pPr>
      <w:r>
        <w:rPr>
          <w:rFonts w:cs="Arial"/>
          <w:color w:val="000000"/>
          <w:sz w:val="22"/>
          <w:szCs w:val="22"/>
        </w:rPr>
        <w:t>Will Requesting Utility provide their radios to Responding Utility?</w:t>
      </w:r>
    </w:p>
    <w:p w:rsidR="00421C3B" w:rsidRDefault="00421C3B" w:rsidP="00B014AE">
      <w:pPr>
        <w:numPr>
          <w:ilvl w:val="2"/>
          <w:numId w:val="38"/>
        </w:numPr>
        <w:tabs>
          <w:tab w:val="clear" w:pos="1440"/>
          <w:tab w:val="num" w:pos="1800"/>
        </w:tabs>
        <w:ind w:left="1800" w:right="1440" w:hanging="360"/>
        <w:rPr>
          <w:rFonts w:cs="Arial"/>
          <w:color w:val="000000"/>
          <w:sz w:val="22"/>
          <w:szCs w:val="22"/>
        </w:rPr>
      </w:pPr>
      <w:r>
        <w:rPr>
          <w:rFonts w:cs="Arial"/>
          <w:color w:val="000000"/>
          <w:sz w:val="22"/>
          <w:szCs w:val="22"/>
        </w:rPr>
        <w:lastRenderedPageBreak/>
        <w:t>If yes, are radios available at the Staging Area?</w:t>
      </w:r>
    </w:p>
    <w:p w:rsidR="00421C3B" w:rsidRDefault="00421C3B" w:rsidP="00B014AE">
      <w:pPr>
        <w:numPr>
          <w:ilvl w:val="2"/>
          <w:numId w:val="38"/>
        </w:numPr>
        <w:tabs>
          <w:tab w:val="clear" w:pos="1440"/>
          <w:tab w:val="num" w:pos="1800"/>
        </w:tabs>
        <w:ind w:left="1800" w:right="1440" w:hanging="360"/>
        <w:rPr>
          <w:rFonts w:cs="Arial"/>
          <w:color w:val="000000"/>
          <w:sz w:val="22"/>
          <w:szCs w:val="22"/>
        </w:rPr>
      </w:pPr>
      <w:r>
        <w:rPr>
          <w:rFonts w:cs="Arial"/>
          <w:color w:val="000000"/>
          <w:sz w:val="22"/>
          <w:szCs w:val="22"/>
        </w:rPr>
        <w:t>If there are not enough radios to give to all Responding Utility staff, are there enough radios to give to the Responding Utility supervisors?</w:t>
      </w:r>
    </w:p>
    <w:p w:rsidR="00421C3B" w:rsidRDefault="00421C3B" w:rsidP="00B014AE">
      <w:pPr>
        <w:numPr>
          <w:ilvl w:val="2"/>
          <w:numId w:val="38"/>
        </w:numPr>
        <w:tabs>
          <w:tab w:val="clear" w:pos="1440"/>
          <w:tab w:val="num" w:pos="1800"/>
        </w:tabs>
        <w:spacing w:after="240"/>
        <w:ind w:left="1800" w:right="1440" w:hanging="360"/>
        <w:rPr>
          <w:rFonts w:cs="Arial"/>
          <w:color w:val="000000"/>
          <w:sz w:val="22"/>
          <w:szCs w:val="22"/>
        </w:rPr>
      </w:pPr>
      <w:r>
        <w:rPr>
          <w:rFonts w:cs="Arial"/>
          <w:color w:val="000000"/>
          <w:sz w:val="22"/>
          <w:szCs w:val="22"/>
        </w:rPr>
        <w:t>Does Requesting Utility use amateur radio equipment for emergencies? If yes, is equipment available?</w:t>
      </w:r>
    </w:p>
    <w:p w:rsidR="00421C3B" w:rsidRDefault="00421C3B" w:rsidP="00421C3B">
      <w:pPr>
        <w:numPr>
          <w:ilvl w:val="0"/>
          <w:numId w:val="26"/>
        </w:numPr>
        <w:ind w:right="1440"/>
        <w:rPr>
          <w:rFonts w:cs="Arial"/>
          <w:color w:val="000000"/>
          <w:sz w:val="22"/>
          <w:szCs w:val="22"/>
        </w:rPr>
      </w:pPr>
      <w:r>
        <w:rPr>
          <w:rFonts w:cs="Arial"/>
          <w:color w:val="000000"/>
          <w:sz w:val="22"/>
          <w:szCs w:val="22"/>
        </w:rPr>
        <w:t>What navigation issues should the</w:t>
      </w:r>
      <w:r w:rsidR="00BD6F14">
        <w:rPr>
          <w:rFonts w:cs="Arial"/>
          <w:color w:val="000000"/>
          <w:sz w:val="22"/>
          <w:szCs w:val="22"/>
        </w:rPr>
        <w:t xml:space="preserve"> Responding Utility</w:t>
      </w:r>
      <w:r>
        <w:rPr>
          <w:rFonts w:cs="Arial"/>
          <w:color w:val="000000"/>
          <w:sz w:val="22"/>
          <w:szCs w:val="22"/>
        </w:rPr>
        <w:t xml:space="preserve"> be aware of?</w:t>
      </w:r>
    </w:p>
    <w:p w:rsidR="00421C3B" w:rsidRDefault="00421C3B" w:rsidP="00421C3B">
      <w:pPr>
        <w:numPr>
          <w:ilvl w:val="1"/>
          <w:numId w:val="26"/>
        </w:numPr>
        <w:ind w:right="1440"/>
        <w:rPr>
          <w:rFonts w:cs="Arial"/>
          <w:color w:val="000000"/>
          <w:sz w:val="22"/>
          <w:szCs w:val="22"/>
        </w:rPr>
      </w:pPr>
      <w:r>
        <w:rPr>
          <w:rFonts w:cs="Arial"/>
          <w:color w:val="000000"/>
          <w:sz w:val="22"/>
          <w:szCs w:val="22"/>
        </w:rPr>
        <w:t>Are street signs in place?</w:t>
      </w:r>
    </w:p>
    <w:p w:rsidR="00421C3B" w:rsidRDefault="00421C3B" w:rsidP="00421C3B">
      <w:pPr>
        <w:numPr>
          <w:ilvl w:val="1"/>
          <w:numId w:val="26"/>
        </w:numPr>
        <w:ind w:right="1440"/>
        <w:rPr>
          <w:rFonts w:cs="Arial"/>
          <w:color w:val="000000"/>
          <w:sz w:val="22"/>
          <w:szCs w:val="22"/>
        </w:rPr>
      </w:pPr>
      <w:r>
        <w:rPr>
          <w:rFonts w:cs="Arial"/>
          <w:color w:val="000000"/>
          <w:sz w:val="22"/>
          <w:szCs w:val="22"/>
        </w:rPr>
        <w:t>Are utility maps available (hardcopy or electronic)?</w:t>
      </w:r>
    </w:p>
    <w:p w:rsidR="00421C3B" w:rsidRDefault="00421C3B" w:rsidP="00421C3B">
      <w:pPr>
        <w:numPr>
          <w:ilvl w:val="1"/>
          <w:numId w:val="26"/>
        </w:numPr>
        <w:ind w:right="1440"/>
        <w:rPr>
          <w:rFonts w:cs="Arial"/>
          <w:color w:val="000000"/>
          <w:sz w:val="22"/>
          <w:szCs w:val="22"/>
        </w:rPr>
      </w:pPr>
      <w:r>
        <w:rPr>
          <w:rFonts w:cs="Arial"/>
          <w:color w:val="000000"/>
          <w:sz w:val="22"/>
          <w:szCs w:val="22"/>
        </w:rPr>
        <w:t>Do utility maps include GPS coordinates?</w:t>
      </w:r>
    </w:p>
    <w:p w:rsidR="00421C3B" w:rsidRDefault="00421C3B" w:rsidP="00421C3B">
      <w:pPr>
        <w:numPr>
          <w:ilvl w:val="1"/>
          <w:numId w:val="26"/>
        </w:numPr>
        <w:ind w:right="1440"/>
        <w:rPr>
          <w:rFonts w:cs="Arial"/>
          <w:color w:val="000000"/>
          <w:sz w:val="22"/>
          <w:szCs w:val="22"/>
        </w:rPr>
      </w:pPr>
      <w:r>
        <w:rPr>
          <w:rFonts w:cs="Arial"/>
          <w:color w:val="000000"/>
          <w:sz w:val="22"/>
          <w:szCs w:val="22"/>
        </w:rPr>
        <w:t>Are GPS units available?</w:t>
      </w:r>
    </w:p>
    <w:p w:rsidR="00421C3B" w:rsidRDefault="00421C3B" w:rsidP="00421C3B">
      <w:pPr>
        <w:numPr>
          <w:ilvl w:val="1"/>
          <w:numId w:val="26"/>
        </w:numPr>
        <w:ind w:right="1440"/>
        <w:rPr>
          <w:rFonts w:cs="Arial"/>
          <w:color w:val="000000"/>
          <w:sz w:val="22"/>
          <w:szCs w:val="22"/>
        </w:rPr>
      </w:pPr>
      <w:r>
        <w:rPr>
          <w:rFonts w:cs="Arial"/>
          <w:color w:val="000000"/>
          <w:sz w:val="22"/>
          <w:szCs w:val="22"/>
        </w:rPr>
        <w:t>Are maps and/or GPS units going to be available at the Staging Area?</w:t>
      </w:r>
    </w:p>
    <w:p w:rsidR="00421C3B" w:rsidRDefault="00421C3B" w:rsidP="00421C3B">
      <w:pPr>
        <w:numPr>
          <w:ilvl w:val="1"/>
          <w:numId w:val="26"/>
        </w:numPr>
        <w:spacing w:after="240"/>
        <w:ind w:right="1440"/>
        <w:rPr>
          <w:rFonts w:cs="Arial"/>
          <w:color w:val="000000"/>
          <w:sz w:val="22"/>
          <w:szCs w:val="22"/>
        </w:rPr>
      </w:pPr>
      <w:r>
        <w:rPr>
          <w:rFonts w:cs="Arial"/>
          <w:color w:val="000000"/>
          <w:sz w:val="22"/>
          <w:szCs w:val="22"/>
        </w:rPr>
        <w:t>Are interstates and highways open?</w:t>
      </w:r>
    </w:p>
    <w:p w:rsidR="00421C3B" w:rsidRDefault="00421C3B" w:rsidP="00421C3B">
      <w:pPr>
        <w:numPr>
          <w:ilvl w:val="0"/>
          <w:numId w:val="28"/>
        </w:numPr>
        <w:ind w:right="1440"/>
        <w:rPr>
          <w:rFonts w:cs="Arial"/>
          <w:sz w:val="22"/>
          <w:szCs w:val="22"/>
        </w:rPr>
      </w:pPr>
      <w:r>
        <w:rPr>
          <w:rFonts w:cs="Arial"/>
          <w:sz w:val="22"/>
          <w:szCs w:val="22"/>
        </w:rPr>
        <w:t>What sanitation services are available in the field?</w:t>
      </w:r>
    </w:p>
    <w:p w:rsidR="00421C3B" w:rsidRDefault="00421C3B" w:rsidP="00421C3B">
      <w:pPr>
        <w:numPr>
          <w:ilvl w:val="1"/>
          <w:numId w:val="29"/>
        </w:numPr>
        <w:ind w:right="1440"/>
        <w:rPr>
          <w:rFonts w:cs="Arial"/>
          <w:sz w:val="22"/>
          <w:szCs w:val="22"/>
        </w:rPr>
      </w:pPr>
      <w:r>
        <w:rPr>
          <w:rFonts w:cs="Arial"/>
          <w:sz w:val="22"/>
          <w:szCs w:val="22"/>
        </w:rPr>
        <w:t>Water for drinking</w:t>
      </w:r>
    </w:p>
    <w:p w:rsidR="00421C3B" w:rsidRDefault="00421C3B" w:rsidP="00421C3B">
      <w:pPr>
        <w:numPr>
          <w:ilvl w:val="1"/>
          <w:numId w:val="26"/>
        </w:numPr>
        <w:ind w:right="1440"/>
        <w:rPr>
          <w:rFonts w:cs="Arial"/>
          <w:sz w:val="22"/>
          <w:szCs w:val="22"/>
        </w:rPr>
      </w:pPr>
      <w:r>
        <w:rPr>
          <w:rFonts w:cs="Arial"/>
          <w:sz w:val="22"/>
          <w:szCs w:val="22"/>
        </w:rPr>
        <w:t>Water for sanitation</w:t>
      </w:r>
    </w:p>
    <w:p w:rsidR="00421C3B" w:rsidRDefault="00421C3B" w:rsidP="00421C3B">
      <w:pPr>
        <w:numPr>
          <w:ilvl w:val="1"/>
          <w:numId w:val="26"/>
        </w:numPr>
        <w:spacing w:after="240"/>
        <w:ind w:right="1440"/>
        <w:rPr>
          <w:rFonts w:cs="Arial"/>
          <w:color w:val="000000"/>
          <w:sz w:val="22"/>
          <w:szCs w:val="22"/>
        </w:rPr>
      </w:pPr>
      <w:r>
        <w:rPr>
          <w:rFonts w:cs="Arial"/>
          <w:color w:val="000000"/>
          <w:sz w:val="22"/>
          <w:szCs w:val="22"/>
        </w:rPr>
        <w:t>Restroom (e.g. using port-a-</w:t>
      </w:r>
      <w:proofErr w:type="spellStart"/>
      <w:r>
        <w:rPr>
          <w:rFonts w:cs="Arial"/>
          <w:color w:val="000000"/>
          <w:sz w:val="22"/>
          <w:szCs w:val="22"/>
        </w:rPr>
        <w:t>potties</w:t>
      </w:r>
      <w:proofErr w:type="spellEnd"/>
      <w:r>
        <w:rPr>
          <w:rFonts w:cs="Arial"/>
          <w:color w:val="000000"/>
          <w:sz w:val="22"/>
          <w:szCs w:val="22"/>
        </w:rPr>
        <w:t>)</w:t>
      </w:r>
    </w:p>
    <w:p w:rsidR="00421C3B" w:rsidRDefault="00421C3B" w:rsidP="00421C3B">
      <w:pPr>
        <w:numPr>
          <w:ilvl w:val="0"/>
          <w:numId w:val="26"/>
        </w:numPr>
        <w:tabs>
          <w:tab w:val="num" w:pos="1932"/>
        </w:tabs>
        <w:ind w:right="1440"/>
        <w:rPr>
          <w:rFonts w:cs="Arial"/>
          <w:sz w:val="22"/>
          <w:szCs w:val="22"/>
        </w:rPr>
      </w:pPr>
      <w:r>
        <w:rPr>
          <w:rFonts w:cs="Arial"/>
          <w:sz w:val="22"/>
          <w:szCs w:val="22"/>
        </w:rPr>
        <w:t>What debris clearance equipment is needed?</w:t>
      </w:r>
    </w:p>
    <w:p w:rsidR="00421C3B" w:rsidRDefault="00421C3B" w:rsidP="00421C3B">
      <w:pPr>
        <w:numPr>
          <w:ilvl w:val="1"/>
          <w:numId w:val="26"/>
        </w:numPr>
        <w:tabs>
          <w:tab w:val="num" w:pos="1932"/>
        </w:tabs>
        <w:ind w:right="1440"/>
        <w:rPr>
          <w:rFonts w:cs="Arial"/>
          <w:sz w:val="22"/>
          <w:szCs w:val="22"/>
        </w:rPr>
      </w:pPr>
      <w:r>
        <w:rPr>
          <w:rFonts w:cs="Arial"/>
          <w:sz w:val="22"/>
          <w:szCs w:val="22"/>
        </w:rPr>
        <w:t>Are chainsaws required to provide response and repairs?</w:t>
      </w:r>
    </w:p>
    <w:p w:rsidR="00421C3B" w:rsidRDefault="000F7D3F" w:rsidP="00421C3B">
      <w:pPr>
        <w:numPr>
          <w:ilvl w:val="1"/>
          <w:numId w:val="26"/>
        </w:numPr>
        <w:spacing w:after="240"/>
        <w:ind w:right="1440"/>
        <w:rPr>
          <w:rFonts w:cs="Arial"/>
          <w:color w:val="000000"/>
          <w:sz w:val="22"/>
          <w:szCs w:val="22"/>
        </w:rPr>
      </w:pPr>
      <w:r>
        <w:rPr>
          <w:rFonts w:cs="Arial"/>
          <w:color w:val="000000"/>
          <w:sz w:val="22"/>
          <w:szCs w:val="22"/>
        </w:rPr>
        <w:t>Is</w:t>
      </w:r>
      <w:r w:rsidR="00421C3B">
        <w:rPr>
          <w:rFonts w:cs="Arial"/>
          <w:color w:val="000000"/>
          <w:sz w:val="22"/>
          <w:szCs w:val="22"/>
        </w:rPr>
        <w:t xml:space="preserve"> other debris clearance equipment or tools required?</w:t>
      </w:r>
    </w:p>
    <w:p w:rsidR="00421C3B" w:rsidRDefault="00421C3B" w:rsidP="00421C3B">
      <w:pPr>
        <w:numPr>
          <w:ilvl w:val="0"/>
          <w:numId w:val="26"/>
        </w:numPr>
        <w:ind w:right="1440"/>
        <w:rPr>
          <w:rFonts w:cs="Arial"/>
          <w:sz w:val="22"/>
          <w:szCs w:val="22"/>
        </w:rPr>
      </w:pPr>
      <w:r>
        <w:rPr>
          <w:rFonts w:cs="Arial"/>
          <w:sz w:val="22"/>
          <w:szCs w:val="22"/>
        </w:rPr>
        <w:t>Identify financial services capabilities:</w:t>
      </w:r>
    </w:p>
    <w:p w:rsidR="00421C3B" w:rsidRDefault="00421C3B" w:rsidP="00B014AE">
      <w:pPr>
        <w:numPr>
          <w:ilvl w:val="1"/>
          <w:numId w:val="30"/>
        </w:numPr>
        <w:tabs>
          <w:tab w:val="num" w:pos="1080"/>
        </w:tabs>
        <w:ind w:left="1080" w:right="1440"/>
        <w:rPr>
          <w:rFonts w:cs="Arial"/>
          <w:sz w:val="22"/>
          <w:szCs w:val="22"/>
        </w:rPr>
      </w:pPr>
      <w:r>
        <w:rPr>
          <w:rFonts w:cs="Arial"/>
          <w:sz w:val="22"/>
          <w:szCs w:val="22"/>
        </w:rPr>
        <w:t>Are ATMs functional?</w:t>
      </w:r>
    </w:p>
    <w:p w:rsidR="00421C3B" w:rsidRDefault="00421C3B" w:rsidP="00B014AE">
      <w:pPr>
        <w:numPr>
          <w:ilvl w:val="1"/>
          <w:numId w:val="30"/>
        </w:numPr>
        <w:tabs>
          <w:tab w:val="num" w:pos="1080"/>
        </w:tabs>
        <w:ind w:left="1080" w:right="1440"/>
        <w:rPr>
          <w:rFonts w:cs="Arial"/>
          <w:sz w:val="22"/>
          <w:szCs w:val="22"/>
        </w:rPr>
      </w:pPr>
      <w:r>
        <w:rPr>
          <w:rFonts w:cs="Arial"/>
          <w:sz w:val="22"/>
          <w:szCs w:val="22"/>
        </w:rPr>
        <w:t>Are credit cards being accepted locally?</w:t>
      </w:r>
    </w:p>
    <w:p w:rsidR="00421C3B" w:rsidRDefault="00421C3B" w:rsidP="00B014AE">
      <w:pPr>
        <w:numPr>
          <w:ilvl w:val="1"/>
          <w:numId w:val="30"/>
        </w:numPr>
        <w:tabs>
          <w:tab w:val="num" w:pos="1080"/>
        </w:tabs>
        <w:ind w:left="1080" w:right="1440"/>
        <w:rPr>
          <w:rFonts w:cs="Arial"/>
          <w:sz w:val="22"/>
          <w:szCs w:val="22"/>
        </w:rPr>
      </w:pPr>
      <w:r>
        <w:rPr>
          <w:rFonts w:cs="Arial"/>
          <w:sz w:val="22"/>
          <w:szCs w:val="22"/>
        </w:rPr>
        <w:t>Are banks open?</w:t>
      </w:r>
    </w:p>
    <w:p w:rsidR="00421C3B" w:rsidRDefault="00421C3B" w:rsidP="00421C3B">
      <w:pPr>
        <w:numPr>
          <w:ilvl w:val="1"/>
          <w:numId w:val="26"/>
        </w:numPr>
        <w:ind w:right="1440"/>
        <w:rPr>
          <w:rFonts w:cs="Arial"/>
          <w:color w:val="000000"/>
          <w:sz w:val="22"/>
          <w:szCs w:val="22"/>
        </w:rPr>
      </w:pPr>
      <w:r>
        <w:rPr>
          <w:rFonts w:cs="Arial"/>
          <w:sz w:val="22"/>
          <w:szCs w:val="22"/>
        </w:rPr>
        <w:t>Is cash the only source of payment? If yes, what is recommended amount of cash to bring?</w:t>
      </w:r>
    </w:p>
    <w:p w:rsidR="00421C3B" w:rsidRDefault="00421C3B" w:rsidP="00421C3B">
      <w:pPr>
        <w:numPr>
          <w:ilvl w:val="1"/>
          <w:numId w:val="26"/>
        </w:numPr>
        <w:spacing w:after="240"/>
        <w:ind w:right="1440"/>
        <w:rPr>
          <w:rFonts w:cs="Arial"/>
          <w:color w:val="000000"/>
          <w:sz w:val="22"/>
          <w:szCs w:val="22"/>
        </w:rPr>
      </w:pPr>
      <w:r>
        <w:rPr>
          <w:rFonts w:cs="Arial"/>
          <w:sz w:val="22"/>
          <w:szCs w:val="22"/>
        </w:rPr>
        <w:t>Are coins needed for laundry or other services?</w:t>
      </w:r>
    </w:p>
    <w:p w:rsidR="00421C3B" w:rsidRDefault="00421C3B" w:rsidP="00421C3B">
      <w:pPr>
        <w:keepNext/>
        <w:spacing w:after="120"/>
        <w:ind w:right="1440"/>
        <w:rPr>
          <w:rFonts w:cs="Arial"/>
          <w:b/>
          <w:color w:val="000000"/>
          <w:sz w:val="22"/>
          <w:szCs w:val="22"/>
          <w:u w:val="single"/>
        </w:rPr>
      </w:pPr>
      <w:r>
        <w:rPr>
          <w:rFonts w:cs="Arial"/>
          <w:b/>
          <w:sz w:val="22"/>
          <w:szCs w:val="22"/>
          <w:u w:val="single"/>
        </w:rPr>
        <w:t>Care and Shelter</w:t>
      </w:r>
    </w:p>
    <w:p w:rsidR="00421C3B" w:rsidRDefault="00421C3B" w:rsidP="00421C3B">
      <w:pPr>
        <w:keepNext/>
        <w:numPr>
          <w:ilvl w:val="0"/>
          <w:numId w:val="26"/>
        </w:numPr>
        <w:ind w:right="1440"/>
        <w:rPr>
          <w:rFonts w:cs="Arial"/>
          <w:sz w:val="22"/>
          <w:szCs w:val="22"/>
        </w:rPr>
      </w:pPr>
      <w:r>
        <w:rPr>
          <w:rFonts w:cs="Arial"/>
          <w:color w:val="000000"/>
          <w:sz w:val="22"/>
          <w:szCs w:val="22"/>
        </w:rPr>
        <w:t>What a</w:t>
      </w:r>
      <w:r>
        <w:rPr>
          <w:rFonts w:cs="Arial"/>
          <w:sz w:val="22"/>
          <w:szCs w:val="22"/>
        </w:rPr>
        <w:t>ccommodations are available?</w:t>
      </w:r>
    </w:p>
    <w:p w:rsidR="00421C3B" w:rsidRDefault="00421C3B" w:rsidP="00421C3B">
      <w:pPr>
        <w:numPr>
          <w:ilvl w:val="1"/>
          <w:numId w:val="26"/>
        </w:numPr>
        <w:ind w:right="1440"/>
        <w:rPr>
          <w:rFonts w:cs="Arial"/>
          <w:sz w:val="22"/>
          <w:szCs w:val="22"/>
        </w:rPr>
      </w:pPr>
      <w:r>
        <w:rPr>
          <w:rFonts w:cs="Arial"/>
          <w:sz w:val="22"/>
          <w:szCs w:val="22"/>
        </w:rPr>
        <w:t>Hotels</w:t>
      </w:r>
    </w:p>
    <w:p w:rsidR="00421C3B" w:rsidRDefault="00421C3B" w:rsidP="00421C3B">
      <w:pPr>
        <w:numPr>
          <w:ilvl w:val="1"/>
          <w:numId w:val="26"/>
        </w:numPr>
        <w:ind w:right="1440"/>
        <w:rPr>
          <w:rFonts w:cs="Arial"/>
          <w:sz w:val="22"/>
          <w:szCs w:val="22"/>
        </w:rPr>
      </w:pPr>
      <w:r>
        <w:rPr>
          <w:rFonts w:cs="Arial"/>
          <w:sz w:val="22"/>
          <w:szCs w:val="22"/>
        </w:rPr>
        <w:t>Fire Base Camp</w:t>
      </w:r>
    </w:p>
    <w:p w:rsidR="00421C3B" w:rsidRDefault="00421C3B" w:rsidP="00421C3B">
      <w:pPr>
        <w:numPr>
          <w:ilvl w:val="1"/>
          <w:numId w:val="26"/>
        </w:numPr>
        <w:ind w:right="1440"/>
        <w:rPr>
          <w:rFonts w:cs="Arial"/>
          <w:sz w:val="22"/>
          <w:szCs w:val="22"/>
        </w:rPr>
      </w:pPr>
      <w:r>
        <w:rPr>
          <w:rFonts w:cs="Arial"/>
          <w:sz w:val="22"/>
          <w:szCs w:val="22"/>
        </w:rPr>
        <w:t>County/State Sponsored Base Camp</w:t>
      </w:r>
    </w:p>
    <w:p w:rsidR="00421C3B" w:rsidRDefault="00421C3B" w:rsidP="00421C3B">
      <w:pPr>
        <w:numPr>
          <w:ilvl w:val="1"/>
          <w:numId w:val="26"/>
        </w:numPr>
        <w:ind w:right="1440"/>
        <w:rPr>
          <w:rFonts w:cs="Arial"/>
          <w:sz w:val="22"/>
          <w:szCs w:val="22"/>
        </w:rPr>
      </w:pPr>
      <w:r>
        <w:rPr>
          <w:rFonts w:cs="Arial"/>
          <w:sz w:val="22"/>
          <w:szCs w:val="22"/>
        </w:rPr>
        <w:t>Utility Temporary Shelter</w:t>
      </w:r>
    </w:p>
    <w:p w:rsidR="00421C3B" w:rsidRDefault="00421C3B" w:rsidP="00421C3B">
      <w:pPr>
        <w:numPr>
          <w:ilvl w:val="1"/>
          <w:numId w:val="26"/>
        </w:numPr>
        <w:ind w:right="1440"/>
        <w:rPr>
          <w:rFonts w:cs="Arial"/>
          <w:sz w:val="22"/>
          <w:szCs w:val="22"/>
        </w:rPr>
      </w:pPr>
      <w:r>
        <w:rPr>
          <w:rFonts w:cs="Arial"/>
          <w:sz w:val="22"/>
          <w:szCs w:val="22"/>
        </w:rPr>
        <w:t>Outside Agency Housing</w:t>
      </w:r>
    </w:p>
    <w:p w:rsidR="00421C3B" w:rsidRDefault="00421C3B" w:rsidP="00B014AE">
      <w:pPr>
        <w:numPr>
          <w:ilvl w:val="2"/>
          <w:numId w:val="39"/>
        </w:numPr>
        <w:tabs>
          <w:tab w:val="clear" w:pos="1440"/>
          <w:tab w:val="num" w:pos="1800"/>
        </w:tabs>
        <w:ind w:left="1800" w:right="1440" w:hanging="360"/>
        <w:rPr>
          <w:rFonts w:cs="Arial"/>
          <w:sz w:val="22"/>
          <w:szCs w:val="22"/>
        </w:rPr>
      </w:pPr>
      <w:r>
        <w:rPr>
          <w:rFonts w:cs="Arial"/>
          <w:sz w:val="22"/>
          <w:szCs w:val="22"/>
        </w:rPr>
        <w:t xml:space="preserve">If yes, what is the name of the agency (e.g. American Red Cross, faith-based organization, </w:t>
      </w:r>
      <w:proofErr w:type="gramStart"/>
      <w:r>
        <w:rPr>
          <w:rFonts w:cs="Arial"/>
          <w:sz w:val="22"/>
          <w:szCs w:val="22"/>
        </w:rPr>
        <w:t>etc.</w:t>
      </w:r>
      <w:proofErr w:type="gramEnd"/>
      <w:r>
        <w:rPr>
          <w:rFonts w:cs="Arial"/>
          <w:sz w:val="22"/>
          <w:szCs w:val="22"/>
        </w:rPr>
        <w:t>)</w:t>
      </w:r>
    </w:p>
    <w:p w:rsidR="00421C3B" w:rsidRDefault="00421C3B" w:rsidP="00421C3B">
      <w:pPr>
        <w:numPr>
          <w:ilvl w:val="1"/>
          <w:numId w:val="26"/>
        </w:numPr>
        <w:ind w:right="1440"/>
        <w:rPr>
          <w:rFonts w:cs="Arial"/>
          <w:sz w:val="22"/>
          <w:szCs w:val="22"/>
        </w:rPr>
      </w:pPr>
      <w:r>
        <w:rPr>
          <w:rFonts w:cs="Arial"/>
          <w:sz w:val="22"/>
          <w:szCs w:val="22"/>
        </w:rPr>
        <w:t>None - Responding Utility must be self-sufficient.</w:t>
      </w:r>
    </w:p>
    <w:p w:rsidR="00421C3B" w:rsidRDefault="00421C3B" w:rsidP="00421C3B">
      <w:pPr>
        <w:ind w:left="720" w:right="1440"/>
        <w:rPr>
          <w:rFonts w:cs="Arial"/>
          <w:sz w:val="22"/>
          <w:szCs w:val="22"/>
        </w:rPr>
      </w:pPr>
    </w:p>
    <w:p w:rsidR="00421C3B" w:rsidRDefault="00421C3B" w:rsidP="00421C3B">
      <w:pPr>
        <w:numPr>
          <w:ilvl w:val="0"/>
          <w:numId w:val="26"/>
        </w:numPr>
        <w:ind w:right="1440"/>
        <w:rPr>
          <w:rFonts w:cs="Arial"/>
          <w:sz w:val="22"/>
          <w:szCs w:val="22"/>
        </w:rPr>
      </w:pPr>
      <w:r>
        <w:rPr>
          <w:rFonts w:cs="Arial"/>
          <w:sz w:val="22"/>
          <w:szCs w:val="22"/>
        </w:rPr>
        <w:t>How are arrangements being addressed</w:t>
      </w:r>
      <w:proofErr w:type="gramStart"/>
      <w:r>
        <w:rPr>
          <w:rFonts w:cs="Arial"/>
          <w:sz w:val="22"/>
          <w:szCs w:val="22"/>
        </w:rPr>
        <w:t>?:</w:t>
      </w:r>
      <w:proofErr w:type="gramEnd"/>
    </w:p>
    <w:p w:rsidR="00421C3B" w:rsidRDefault="00421C3B" w:rsidP="00421C3B">
      <w:pPr>
        <w:numPr>
          <w:ilvl w:val="1"/>
          <w:numId w:val="26"/>
        </w:numPr>
        <w:ind w:right="1440"/>
        <w:rPr>
          <w:rFonts w:cs="Arial"/>
          <w:sz w:val="22"/>
          <w:szCs w:val="22"/>
        </w:rPr>
      </w:pPr>
      <w:r>
        <w:rPr>
          <w:rFonts w:cs="Arial"/>
          <w:sz w:val="22"/>
          <w:szCs w:val="22"/>
        </w:rPr>
        <w:t>Who is arranging for rooms? Requesting or Responding Utility?</w:t>
      </w:r>
    </w:p>
    <w:p w:rsidR="00421C3B" w:rsidRDefault="00421C3B" w:rsidP="00421C3B">
      <w:pPr>
        <w:numPr>
          <w:ilvl w:val="1"/>
          <w:numId w:val="26"/>
        </w:numPr>
        <w:ind w:right="1440"/>
        <w:rPr>
          <w:rFonts w:cs="Arial"/>
          <w:sz w:val="22"/>
          <w:szCs w:val="22"/>
        </w:rPr>
      </w:pPr>
      <w:r>
        <w:rPr>
          <w:rFonts w:cs="Arial"/>
          <w:sz w:val="22"/>
          <w:szCs w:val="22"/>
        </w:rPr>
        <w:t>Who is paying for rooms? Requesting or Responding Utility?</w:t>
      </w:r>
    </w:p>
    <w:p w:rsidR="00421C3B" w:rsidRDefault="00421C3B" w:rsidP="00421C3B">
      <w:pPr>
        <w:numPr>
          <w:ilvl w:val="1"/>
          <w:numId w:val="26"/>
        </w:numPr>
        <w:ind w:right="1440"/>
        <w:rPr>
          <w:rFonts w:cs="Arial"/>
          <w:sz w:val="22"/>
          <w:szCs w:val="22"/>
        </w:rPr>
      </w:pPr>
      <w:r>
        <w:rPr>
          <w:rFonts w:cs="Arial"/>
          <w:sz w:val="22"/>
          <w:szCs w:val="22"/>
        </w:rPr>
        <w:t>How far are the arrangements from the staging area?</w:t>
      </w:r>
    </w:p>
    <w:p w:rsidR="00421C3B" w:rsidRDefault="00421C3B" w:rsidP="00421C3B">
      <w:pPr>
        <w:numPr>
          <w:ilvl w:val="1"/>
          <w:numId w:val="26"/>
        </w:numPr>
        <w:ind w:right="1440"/>
        <w:rPr>
          <w:rFonts w:cs="Arial"/>
          <w:sz w:val="22"/>
          <w:szCs w:val="22"/>
        </w:rPr>
      </w:pPr>
      <w:r>
        <w:rPr>
          <w:rFonts w:cs="Arial"/>
          <w:sz w:val="22"/>
          <w:szCs w:val="22"/>
        </w:rPr>
        <w:t>How far are the arrangements from the work area?</w:t>
      </w:r>
    </w:p>
    <w:p w:rsidR="00421C3B" w:rsidRDefault="00421C3B" w:rsidP="00421C3B">
      <w:pPr>
        <w:numPr>
          <w:ilvl w:val="1"/>
          <w:numId w:val="26"/>
        </w:numPr>
        <w:ind w:right="1440"/>
        <w:rPr>
          <w:rFonts w:cs="Arial"/>
          <w:sz w:val="22"/>
          <w:szCs w:val="22"/>
        </w:rPr>
      </w:pPr>
      <w:r>
        <w:rPr>
          <w:rFonts w:cs="Arial"/>
          <w:sz w:val="22"/>
          <w:szCs w:val="22"/>
        </w:rPr>
        <w:t>Where is it located (address):</w:t>
      </w:r>
    </w:p>
    <w:p w:rsidR="00421C3B" w:rsidRDefault="007B41F8" w:rsidP="00421C3B">
      <w:pPr>
        <w:ind w:left="720" w:right="1440"/>
        <w:rPr>
          <w:rFonts w:cs="Arial"/>
          <w:sz w:val="22"/>
          <w:szCs w:val="22"/>
        </w:rPr>
      </w:pPr>
      <w:r>
        <w:rPr>
          <w:rFonts w:cs="Arial"/>
          <w:sz w:val="22"/>
          <w:szCs w:val="22"/>
        </w:rPr>
        <w:br w:type="page"/>
      </w:r>
    </w:p>
    <w:p w:rsidR="00421C3B" w:rsidRDefault="00421C3B" w:rsidP="00421C3B">
      <w:pPr>
        <w:numPr>
          <w:ilvl w:val="0"/>
          <w:numId w:val="26"/>
        </w:numPr>
        <w:spacing w:after="120"/>
        <w:ind w:right="1440"/>
        <w:rPr>
          <w:rFonts w:cs="Arial"/>
          <w:sz w:val="22"/>
          <w:szCs w:val="22"/>
        </w:rPr>
      </w:pPr>
      <w:r>
        <w:rPr>
          <w:rFonts w:cs="Arial"/>
          <w:sz w:val="22"/>
          <w:szCs w:val="22"/>
        </w:rPr>
        <w:lastRenderedPageBreak/>
        <w:t>What amenities are available at the available sites?</w:t>
      </w:r>
    </w:p>
    <w:tbl>
      <w:tblPr>
        <w:tblW w:w="917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87"/>
        <w:gridCol w:w="918"/>
        <w:gridCol w:w="1227"/>
        <w:gridCol w:w="1280"/>
        <w:gridCol w:w="1141"/>
        <w:gridCol w:w="1012"/>
      </w:tblGrid>
      <w:tr w:rsidR="00421C3B">
        <w:trPr>
          <w:trHeight w:val="765"/>
        </w:trPr>
        <w:tc>
          <w:tcPr>
            <w:tcW w:w="2808" w:type="dxa"/>
            <w:tcBorders>
              <w:top w:val="single" w:sz="4" w:space="0" w:color="auto"/>
              <w:left w:val="single" w:sz="4" w:space="0" w:color="auto"/>
              <w:bottom w:val="single" w:sz="4" w:space="0" w:color="auto"/>
              <w:right w:val="single" w:sz="4" w:space="0" w:color="auto"/>
            </w:tcBorders>
            <w:shd w:val="clear" w:color="auto" w:fill="E6E6E6"/>
          </w:tcPr>
          <w:p w:rsidR="00421C3B" w:rsidRDefault="00421C3B">
            <w:pPr>
              <w:rPr>
                <w:rFonts w:cs="Arial"/>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E6E6E6"/>
          </w:tcPr>
          <w:p w:rsidR="00421C3B" w:rsidRDefault="00421C3B">
            <w:pPr>
              <w:rPr>
                <w:rFonts w:cs="Arial"/>
                <w:sz w:val="20"/>
                <w:szCs w:val="20"/>
              </w:rPr>
            </w:pPr>
            <w:r>
              <w:rPr>
                <w:rFonts w:cs="Arial"/>
                <w:sz w:val="20"/>
                <w:szCs w:val="20"/>
              </w:rPr>
              <w:t>Hotel</w:t>
            </w:r>
          </w:p>
        </w:tc>
        <w:tc>
          <w:tcPr>
            <w:tcW w:w="918" w:type="dxa"/>
            <w:tcBorders>
              <w:top w:val="single" w:sz="4" w:space="0" w:color="auto"/>
              <w:left w:val="single" w:sz="4" w:space="0" w:color="auto"/>
              <w:bottom w:val="single" w:sz="4" w:space="0" w:color="auto"/>
              <w:right w:val="single" w:sz="4" w:space="0" w:color="auto"/>
            </w:tcBorders>
            <w:shd w:val="clear" w:color="auto" w:fill="E6E6E6"/>
          </w:tcPr>
          <w:p w:rsidR="00421C3B" w:rsidRDefault="00421C3B">
            <w:pPr>
              <w:rPr>
                <w:rFonts w:cs="Arial"/>
                <w:sz w:val="20"/>
                <w:szCs w:val="20"/>
              </w:rPr>
            </w:pPr>
            <w:r>
              <w:rPr>
                <w:rFonts w:eastAsia="Courier New" w:cs="Arial"/>
                <w:sz w:val="20"/>
                <w:szCs w:val="20"/>
              </w:rPr>
              <w:t>Incident Base Camp</w:t>
            </w:r>
          </w:p>
        </w:tc>
        <w:tc>
          <w:tcPr>
            <w:tcW w:w="1227" w:type="dxa"/>
            <w:tcBorders>
              <w:top w:val="single" w:sz="4" w:space="0" w:color="auto"/>
              <w:left w:val="single" w:sz="4" w:space="0" w:color="auto"/>
              <w:bottom w:val="single" w:sz="4" w:space="0" w:color="auto"/>
              <w:right w:val="single" w:sz="4" w:space="0" w:color="auto"/>
            </w:tcBorders>
            <w:shd w:val="clear" w:color="auto" w:fill="E6E6E6"/>
          </w:tcPr>
          <w:p w:rsidR="00421C3B" w:rsidRDefault="00421C3B">
            <w:pPr>
              <w:rPr>
                <w:rFonts w:cs="Arial"/>
                <w:sz w:val="20"/>
                <w:szCs w:val="20"/>
              </w:rPr>
            </w:pPr>
            <w:r>
              <w:rPr>
                <w:rFonts w:cs="Arial"/>
                <w:sz w:val="20"/>
                <w:szCs w:val="20"/>
              </w:rPr>
              <w:t>County or State Base Camp</w:t>
            </w:r>
          </w:p>
        </w:tc>
        <w:tc>
          <w:tcPr>
            <w:tcW w:w="1280" w:type="dxa"/>
            <w:tcBorders>
              <w:top w:val="single" w:sz="4" w:space="0" w:color="auto"/>
              <w:left w:val="single" w:sz="4" w:space="0" w:color="auto"/>
              <w:bottom w:val="single" w:sz="4" w:space="0" w:color="auto"/>
              <w:right w:val="single" w:sz="4" w:space="0" w:color="auto"/>
            </w:tcBorders>
            <w:shd w:val="clear" w:color="auto" w:fill="E6E6E6"/>
          </w:tcPr>
          <w:p w:rsidR="00421C3B" w:rsidRDefault="00421C3B">
            <w:pPr>
              <w:rPr>
                <w:rFonts w:cs="Arial"/>
                <w:sz w:val="20"/>
                <w:szCs w:val="20"/>
              </w:rPr>
            </w:pPr>
            <w:r>
              <w:rPr>
                <w:rFonts w:cs="Arial"/>
                <w:sz w:val="20"/>
                <w:szCs w:val="20"/>
              </w:rPr>
              <w:t>Utility Temporary Shelter</w:t>
            </w:r>
          </w:p>
        </w:tc>
        <w:tc>
          <w:tcPr>
            <w:tcW w:w="1141" w:type="dxa"/>
            <w:tcBorders>
              <w:top w:val="single" w:sz="4" w:space="0" w:color="auto"/>
              <w:left w:val="single" w:sz="4" w:space="0" w:color="auto"/>
              <w:bottom w:val="single" w:sz="4" w:space="0" w:color="auto"/>
              <w:right w:val="single" w:sz="4" w:space="0" w:color="auto"/>
            </w:tcBorders>
            <w:shd w:val="clear" w:color="auto" w:fill="E6E6E6"/>
          </w:tcPr>
          <w:p w:rsidR="00421C3B" w:rsidRDefault="00421C3B">
            <w:pPr>
              <w:rPr>
                <w:rFonts w:cs="Arial"/>
                <w:sz w:val="20"/>
                <w:szCs w:val="20"/>
              </w:rPr>
            </w:pPr>
            <w:r>
              <w:rPr>
                <w:rFonts w:cs="Arial"/>
                <w:sz w:val="20"/>
                <w:szCs w:val="20"/>
              </w:rPr>
              <w:t>Red Cross or other Shelter</w:t>
            </w:r>
          </w:p>
        </w:tc>
        <w:tc>
          <w:tcPr>
            <w:tcW w:w="1012" w:type="dxa"/>
            <w:tcBorders>
              <w:top w:val="single" w:sz="4" w:space="0" w:color="auto"/>
              <w:left w:val="single" w:sz="4" w:space="0" w:color="auto"/>
              <w:bottom w:val="single" w:sz="4" w:space="0" w:color="auto"/>
              <w:right w:val="single" w:sz="4" w:space="0" w:color="auto"/>
            </w:tcBorders>
            <w:shd w:val="clear" w:color="auto" w:fill="E6E6E6"/>
          </w:tcPr>
          <w:p w:rsidR="00421C3B" w:rsidRDefault="00421C3B">
            <w:pPr>
              <w:rPr>
                <w:rFonts w:cs="Arial"/>
                <w:sz w:val="20"/>
                <w:szCs w:val="20"/>
              </w:rPr>
            </w:pPr>
            <w:r>
              <w:rPr>
                <w:rFonts w:cs="Arial"/>
                <w:sz w:val="20"/>
                <w:szCs w:val="20"/>
              </w:rPr>
              <w:t>Camp-grounds</w:t>
            </w:r>
          </w:p>
        </w:tc>
      </w:tr>
      <w:tr w:rsidR="00421C3B">
        <w:trPr>
          <w:trHeight w:val="255"/>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How far from work areas?</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feeding operations available on site?</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potable water for drinking?</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255"/>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water for bathing?</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255"/>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water for sanitation?</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255"/>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operating restrooms?</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Requires use of portable toilets?</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255"/>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operating showers?</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255"/>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roofErr w:type="gramStart"/>
            <w:r>
              <w:rPr>
                <w:rFonts w:cs="Arial"/>
                <w:sz w:val="20"/>
                <w:szCs w:val="20"/>
              </w:rPr>
              <w:t>Has beds</w:t>
            </w:r>
            <w:proofErr w:type="gramEnd"/>
            <w:r>
              <w:rPr>
                <w:rFonts w:cs="Arial"/>
                <w:sz w:val="20"/>
                <w:szCs w:val="20"/>
              </w:rPr>
              <w:t xml:space="preserve"> or cots?</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255"/>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bedding?</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a functional laundry facility?</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a functional laundry facility nearby?</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Has or allows portable emergency generator power?</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Fuel (or diesel) is available nearby for generators?</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r w:rsidR="00421C3B">
        <w:trPr>
          <w:trHeight w:val="510"/>
        </w:trPr>
        <w:tc>
          <w:tcPr>
            <w:tcW w:w="280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r>
              <w:rPr>
                <w:rFonts w:cs="Arial"/>
                <w:sz w:val="20"/>
                <w:szCs w:val="20"/>
              </w:rPr>
              <w:t>Nearby campgrounds have water and sewer hook ups?</w:t>
            </w:r>
          </w:p>
        </w:tc>
        <w:tc>
          <w:tcPr>
            <w:tcW w:w="78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918"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27"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280"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141"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c>
          <w:tcPr>
            <w:tcW w:w="1012" w:type="dxa"/>
            <w:tcBorders>
              <w:top w:val="single" w:sz="4" w:space="0" w:color="auto"/>
              <w:left w:val="single" w:sz="4" w:space="0" w:color="auto"/>
              <w:bottom w:val="single" w:sz="4" w:space="0" w:color="auto"/>
              <w:right w:val="single" w:sz="4" w:space="0" w:color="auto"/>
            </w:tcBorders>
          </w:tcPr>
          <w:p w:rsidR="00421C3B" w:rsidRDefault="00421C3B">
            <w:pPr>
              <w:spacing w:after="120"/>
              <w:rPr>
                <w:rFonts w:cs="Arial"/>
                <w:sz w:val="20"/>
                <w:szCs w:val="20"/>
              </w:rPr>
            </w:pPr>
          </w:p>
        </w:tc>
      </w:tr>
    </w:tbl>
    <w:p w:rsidR="00421C3B" w:rsidRDefault="00421C3B" w:rsidP="00421C3B">
      <w:pPr>
        <w:spacing w:after="120"/>
        <w:ind w:right="1440"/>
        <w:rPr>
          <w:rFonts w:cs="Arial"/>
          <w:sz w:val="22"/>
          <w:szCs w:val="22"/>
        </w:rPr>
      </w:pPr>
    </w:p>
    <w:p w:rsidR="00421C3B" w:rsidRDefault="00421C3B" w:rsidP="00421C3B">
      <w:pPr>
        <w:keepNext/>
        <w:numPr>
          <w:ilvl w:val="0"/>
          <w:numId w:val="26"/>
        </w:numPr>
        <w:spacing w:after="120"/>
        <w:ind w:right="1440"/>
        <w:rPr>
          <w:rFonts w:cs="Arial"/>
          <w:sz w:val="22"/>
          <w:szCs w:val="22"/>
        </w:rPr>
      </w:pPr>
      <w:r>
        <w:rPr>
          <w:rFonts w:cs="Arial"/>
          <w:sz w:val="22"/>
          <w:szCs w:val="22"/>
        </w:rPr>
        <w:t>Determine feeding operations.</w:t>
      </w:r>
    </w:p>
    <w:p w:rsidR="00421C3B" w:rsidRDefault="00421C3B" w:rsidP="00421C3B">
      <w:pPr>
        <w:keepNext/>
        <w:numPr>
          <w:ilvl w:val="1"/>
          <w:numId w:val="26"/>
        </w:numPr>
        <w:ind w:right="1440"/>
        <w:rPr>
          <w:rFonts w:cs="Arial"/>
          <w:sz w:val="22"/>
          <w:szCs w:val="22"/>
        </w:rPr>
      </w:pPr>
      <w:r>
        <w:rPr>
          <w:rFonts w:cs="Arial"/>
          <w:sz w:val="22"/>
          <w:szCs w:val="22"/>
        </w:rPr>
        <w:t>Are restaurants available in or around the work area or lodging area?</w:t>
      </w:r>
    </w:p>
    <w:p w:rsidR="00421C3B" w:rsidRDefault="00421C3B" w:rsidP="00B014AE">
      <w:pPr>
        <w:numPr>
          <w:ilvl w:val="2"/>
          <w:numId w:val="40"/>
        </w:numPr>
        <w:tabs>
          <w:tab w:val="clear" w:pos="1440"/>
          <w:tab w:val="num" w:pos="1800"/>
        </w:tabs>
        <w:ind w:left="1800" w:right="1440" w:hanging="360"/>
        <w:rPr>
          <w:rFonts w:cs="Arial"/>
          <w:sz w:val="22"/>
          <w:szCs w:val="22"/>
        </w:rPr>
      </w:pPr>
      <w:r>
        <w:rPr>
          <w:rFonts w:cs="Arial"/>
          <w:sz w:val="22"/>
          <w:szCs w:val="22"/>
        </w:rPr>
        <w:t>How far do the responders need to travel?</w:t>
      </w:r>
    </w:p>
    <w:p w:rsidR="00421C3B" w:rsidRDefault="00421C3B" w:rsidP="00B014AE">
      <w:pPr>
        <w:numPr>
          <w:ilvl w:val="2"/>
          <w:numId w:val="40"/>
        </w:numPr>
        <w:tabs>
          <w:tab w:val="clear" w:pos="1440"/>
          <w:tab w:val="num" w:pos="1800"/>
        </w:tabs>
        <w:spacing w:after="120"/>
        <w:ind w:left="1800" w:right="1440" w:hanging="360"/>
        <w:rPr>
          <w:rFonts w:cs="Arial"/>
          <w:b/>
          <w:sz w:val="22"/>
          <w:szCs w:val="22"/>
        </w:rPr>
      </w:pPr>
      <w:r>
        <w:rPr>
          <w:rFonts w:cs="Arial"/>
          <w:sz w:val="22"/>
          <w:szCs w:val="22"/>
        </w:rPr>
        <w:t>Who is paying for the meals when ordered? Responding or</w:t>
      </w:r>
      <w:r w:rsidR="00BD6F14">
        <w:rPr>
          <w:rFonts w:cs="Arial"/>
          <w:sz w:val="22"/>
          <w:szCs w:val="22"/>
        </w:rPr>
        <w:t xml:space="preserve"> Requesting Utility</w:t>
      </w:r>
      <w:r>
        <w:rPr>
          <w:rFonts w:cs="Arial"/>
          <w:sz w:val="22"/>
          <w:szCs w:val="22"/>
        </w:rPr>
        <w:t>?</w:t>
      </w:r>
    </w:p>
    <w:p w:rsidR="00421C3B" w:rsidRDefault="00421C3B" w:rsidP="00421C3B">
      <w:pPr>
        <w:numPr>
          <w:ilvl w:val="1"/>
          <w:numId w:val="26"/>
        </w:numPr>
        <w:ind w:right="1440"/>
        <w:rPr>
          <w:rFonts w:cs="Arial"/>
          <w:b/>
          <w:sz w:val="22"/>
          <w:szCs w:val="22"/>
        </w:rPr>
      </w:pPr>
      <w:r>
        <w:rPr>
          <w:rFonts w:cs="Arial"/>
          <w:sz w:val="22"/>
          <w:szCs w:val="22"/>
        </w:rPr>
        <w:t>Does</w:t>
      </w:r>
      <w:r w:rsidR="00BD6F14">
        <w:rPr>
          <w:rFonts w:cs="Arial"/>
          <w:sz w:val="22"/>
          <w:szCs w:val="22"/>
        </w:rPr>
        <w:t xml:space="preserve"> Requesting Utility</w:t>
      </w:r>
      <w:r>
        <w:rPr>
          <w:rFonts w:cs="Arial"/>
          <w:sz w:val="22"/>
          <w:szCs w:val="22"/>
        </w:rPr>
        <w:t xml:space="preserve"> have alternate feeding operations in place?</w:t>
      </w:r>
    </w:p>
    <w:p w:rsidR="00421C3B" w:rsidRDefault="00421C3B" w:rsidP="00B014AE">
      <w:pPr>
        <w:numPr>
          <w:ilvl w:val="2"/>
          <w:numId w:val="41"/>
        </w:numPr>
        <w:tabs>
          <w:tab w:val="clear" w:pos="1440"/>
          <w:tab w:val="num" w:pos="1800"/>
        </w:tabs>
        <w:ind w:left="1800" w:right="1440" w:hanging="360"/>
        <w:rPr>
          <w:rFonts w:cs="Arial"/>
          <w:b/>
          <w:sz w:val="22"/>
          <w:szCs w:val="22"/>
        </w:rPr>
      </w:pPr>
      <w:r>
        <w:rPr>
          <w:rFonts w:cs="Arial"/>
          <w:sz w:val="22"/>
          <w:szCs w:val="22"/>
        </w:rPr>
        <w:t>Mobile canteen</w:t>
      </w:r>
    </w:p>
    <w:p w:rsidR="00421C3B" w:rsidRDefault="00421C3B" w:rsidP="00B014AE">
      <w:pPr>
        <w:numPr>
          <w:ilvl w:val="2"/>
          <w:numId w:val="41"/>
        </w:numPr>
        <w:tabs>
          <w:tab w:val="clear" w:pos="1440"/>
          <w:tab w:val="num" w:pos="1800"/>
        </w:tabs>
        <w:ind w:left="1800" w:right="1440" w:hanging="360"/>
        <w:rPr>
          <w:rFonts w:cs="Arial"/>
          <w:b/>
          <w:sz w:val="22"/>
          <w:szCs w:val="22"/>
        </w:rPr>
      </w:pPr>
      <w:r>
        <w:rPr>
          <w:rFonts w:cs="Arial"/>
          <w:sz w:val="22"/>
          <w:szCs w:val="22"/>
        </w:rPr>
        <w:t>Services from American Red Cross or faith-based organization (if so, specify who)</w:t>
      </w:r>
    </w:p>
    <w:p w:rsidR="00421C3B" w:rsidRDefault="00421C3B" w:rsidP="00B014AE">
      <w:pPr>
        <w:numPr>
          <w:ilvl w:val="2"/>
          <w:numId w:val="41"/>
        </w:numPr>
        <w:tabs>
          <w:tab w:val="clear" w:pos="1440"/>
          <w:tab w:val="num" w:pos="1800"/>
        </w:tabs>
        <w:spacing w:after="120"/>
        <w:ind w:left="1800" w:right="1440" w:hanging="360"/>
        <w:rPr>
          <w:rFonts w:cs="Arial"/>
          <w:b/>
          <w:sz w:val="22"/>
          <w:szCs w:val="22"/>
        </w:rPr>
      </w:pPr>
      <w:r>
        <w:rPr>
          <w:rFonts w:cs="Arial"/>
          <w:sz w:val="22"/>
          <w:szCs w:val="22"/>
        </w:rPr>
        <w:t xml:space="preserve">Contract services </w:t>
      </w:r>
    </w:p>
    <w:p w:rsidR="00421C3B" w:rsidRDefault="007B41F8" w:rsidP="00421C3B">
      <w:pPr>
        <w:numPr>
          <w:ilvl w:val="1"/>
          <w:numId w:val="26"/>
        </w:numPr>
        <w:tabs>
          <w:tab w:val="num" w:pos="1800"/>
        </w:tabs>
        <w:ind w:right="1440"/>
        <w:rPr>
          <w:rFonts w:cs="Arial"/>
          <w:b/>
          <w:sz w:val="22"/>
          <w:szCs w:val="22"/>
        </w:rPr>
      </w:pPr>
      <w:r>
        <w:rPr>
          <w:rFonts w:cs="Arial"/>
          <w:sz w:val="22"/>
          <w:szCs w:val="22"/>
        </w:rPr>
        <w:br w:type="page"/>
      </w:r>
      <w:r w:rsidR="00421C3B">
        <w:rPr>
          <w:rFonts w:cs="Arial"/>
          <w:sz w:val="22"/>
          <w:szCs w:val="22"/>
        </w:rPr>
        <w:lastRenderedPageBreak/>
        <w:t>Are grocery stores open?</w:t>
      </w:r>
    </w:p>
    <w:p w:rsidR="00421C3B" w:rsidRDefault="00421C3B" w:rsidP="00B014AE">
      <w:pPr>
        <w:numPr>
          <w:ilvl w:val="2"/>
          <w:numId w:val="42"/>
        </w:numPr>
        <w:tabs>
          <w:tab w:val="clear" w:pos="1440"/>
          <w:tab w:val="num" w:pos="1800"/>
        </w:tabs>
        <w:ind w:left="1800" w:right="1440" w:hanging="360"/>
        <w:rPr>
          <w:rFonts w:cs="Arial"/>
          <w:sz w:val="22"/>
          <w:szCs w:val="22"/>
        </w:rPr>
      </w:pPr>
      <w:r>
        <w:rPr>
          <w:rFonts w:cs="Arial"/>
          <w:sz w:val="22"/>
          <w:szCs w:val="22"/>
        </w:rPr>
        <w:t>If yes, how far are grocery stores from work site or lodging?</w:t>
      </w:r>
    </w:p>
    <w:p w:rsidR="00421C3B" w:rsidRDefault="00421C3B" w:rsidP="00B014AE">
      <w:pPr>
        <w:numPr>
          <w:ilvl w:val="2"/>
          <w:numId w:val="42"/>
        </w:numPr>
        <w:tabs>
          <w:tab w:val="clear" w:pos="1440"/>
          <w:tab w:val="num" w:pos="1800"/>
        </w:tabs>
        <w:ind w:left="1800" w:right="1440" w:hanging="360"/>
        <w:rPr>
          <w:rFonts w:cs="Arial"/>
          <w:sz w:val="22"/>
          <w:szCs w:val="22"/>
        </w:rPr>
      </w:pPr>
      <w:r>
        <w:rPr>
          <w:rFonts w:cs="Arial"/>
          <w:sz w:val="22"/>
          <w:szCs w:val="22"/>
        </w:rPr>
        <w:t>Is rationing in place?</w:t>
      </w:r>
    </w:p>
    <w:p w:rsidR="00421C3B" w:rsidRDefault="00421C3B" w:rsidP="00B014AE">
      <w:pPr>
        <w:numPr>
          <w:ilvl w:val="2"/>
          <w:numId w:val="42"/>
        </w:numPr>
        <w:tabs>
          <w:tab w:val="clear" w:pos="1440"/>
          <w:tab w:val="num" w:pos="1800"/>
        </w:tabs>
        <w:spacing w:after="120"/>
        <w:ind w:left="1800" w:right="1440" w:hanging="360"/>
        <w:rPr>
          <w:rFonts w:cs="Arial"/>
          <w:sz w:val="22"/>
          <w:szCs w:val="22"/>
        </w:rPr>
      </w:pPr>
      <w:r>
        <w:rPr>
          <w:rFonts w:cs="Arial"/>
          <w:sz w:val="22"/>
          <w:szCs w:val="22"/>
        </w:rPr>
        <w:t>Are grocery stores limited in stock?</w:t>
      </w:r>
    </w:p>
    <w:p w:rsidR="00421C3B" w:rsidRDefault="00421C3B" w:rsidP="00421C3B">
      <w:pPr>
        <w:numPr>
          <w:ilvl w:val="1"/>
          <w:numId w:val="26"/>
        </w:numPr>
        <w:ind w:right="1440"/>
        <w:rPr>
          <w:rFonts w:cs="Arial"/>
          <w:sz w:val="22"/>
          <w:szCs w:val="22"/>
        </w:rPr>
      </w:pPr>
      <w:r>
        <w:rPr>
          <w:rFonts w:cs="Arial"/>
          <w:sz w:val="22"/>
          <w:szCs w:val="22"/>
        </w:rPr>
        <w:t xml:space="preserve">If grocery stores are available, what support services are available? </w:t>
      </w:r>
    </w:p>
    <w:p w:rsidR="00421C3B" w:rsidRDefault="00421C3B" w:rsidP="00B014AE">
      <w:pPr>
        <w:numPr>
          <w:ilvl w:val="2"/>
          <w:numId w:val="43"/>
        </w:numPr>
        <w:tabs>
          <w:tab w:val="clear" w:pos="1440"/>
          <w:tab w:val="num" w:pos="1800"/>
        </w:tabs>
        <w:ind w:left="1800" w:right="1440" w:hanging="360"/>
        <w:rPr>
          <w:rFonts w:cs="Arial"/>
          <w:sz w:val="22"/>
          <w:szCs w:val="22"/>
        </w:rPr>
      </w:pPr>
      <w:r>
        <w:rPr>
          <w:rFonts w:cs="Arial"/>
          <w:sz w:val="22"/>
          <w:szCs w:val="22"/>
        </w:rPr>
        <w:t>Cooking facilities with functional utilities?</w:t>
      </w:r>
    </w:p>
    <w:p w:rsidR="00421C3B" w:rsidRDefault="00421C3B" w:rsidP="00B014AE">
      <w:pPr>
        <w:numPr>
          <w:ilvl w:val="2"/>
          <w:numId w:val="43"/>
        </w:numPr>
        <w:tabs>
          <w:tab w:val="clear" w:pos="1440"/>
          <w:tab w:val="num" w:pos="1800"/>
        </w:tabs>
        <w:ind w:left="1800" w:right="1440" w:hanging="360"/>
        <w:rPr>
          <w:rFonts w:cs="Arial"/>
          <w:sz w:val="22"/>
          <w:szCs w:val="22"/>
        </w:rPr>
      </w:pPr>
      <w:r>
        <w:rPr>
          <w:rFonts w:cs="Arial"/>
          <w:sz w:val="22"/>
          <w:szCs w:val="22"/>
        </w:rPr>
        <w:t>Refrigeration systems local to work site, staging area, or lodging?</w:t>
      </w:r>
    </w:p>
    <w:p w:rsidR="00421C3B" w:rsidRDefault="00421C3B" w:rsidP="00B014AE">
      <w:pPr>
        <w:numPr>
          <w:ilvl w:val="2"/>
          <w:numId w:val="43"/>
        </w:numPr>
        <w:tabs>
          <w:tab w:val="clear" w:pos="1440"/>
          <w:tab w:val="num" w:pos="1800"/>
        </w:tabs>
        <w:spacing w:after="240"/>
        <w:ind w:left="1800" w:right="1440" w:hanging="360"/>
        <w:rPr>
          <w:rFonts w:cs="Arial"/>
          <w:sz w:val="22"/>
          <w:szCs w:val="22"/>
        </w:rPr>
      </w:pPr>
      <w:r>
        <w:rPr>
          <w:rFonts w:cs="Arial"/>
          <w:sz w:val="22"/>
          <w:szCs w:val="22"/>
        </w:rPr>
        <w:t>Ice deliveries in operation or available?</w:t>
      </w:r>
    </w:p>
    <w:p w:rsidR="00421C3B" w:rsidRDefault="00421C3B" w:rsidP="00421C3B">
      <w:pPr>
        <w:spacing w:after="120"/>
        <w:ind w:right="1440"/>
        <w:rPr>
          <w:rFonts w:cs="Arial"/>
          <w:b/>
          <w:sz w:val="22"/>
          <w:szCs w:val="22"/>
          <w:u w:val="single"/>
        </w:rPr>
      </w:pPr>
      <w:r>
        <w:rPr>
          <w:rFonts w:cs="Arial"/>
          <w:b/>
          <w:sz w:val="22"/>
          <w:szCs w:val="22"/>
          <w:u w:val="single"/>
        </w:rPr>
        <w:t>Employee Safety Measures</w:t>
      </w:r>
    </w:p>
    <w:p w:rsidR="00421C3B" w:rsidRDefault="00421C3B" w:rsidP="00421C3B">
      <w:pPr>
        <w:numPr>
          <w:ilvl w:val="0"/>
          <w:numId w:val="31"/>
        </w:numPr>
        <w:ind w:right="1440"/>
        <w:rPr>
          <w:rFonts w:cs="Arial"/>
          <w:sz w:val="22"/>
          <w:szCs w:val="22"/>
        </w:rPr>
      </w:pPr>
      <w:r>
        <w:rPr>
          <w:rFonts w:cs="Arial"/>
          <w:sz w:val="22"/>
          <w:szCs w:val="22"/>
        </w:rPr>
        <w:t>What is the expected temperature and humidity?</w:t>
      </w:r>
    </w:p>
    <w:p w:rsidR="00421C3B" w:rsidRDefault="00421C3B" w:rsidP="00421C3B">
      <w:pPr>
        <w:numPr>
          <w:ilvl w:val="1"/>
          <w:numId w:val="31"/>
        </w:numPr>
        <w:ind w:right="1440"/>
        <w:rPr>
          <w:rFonts w:cs="Arial"/>
          <w:sz w:val="22"/>
          <w:szCs w:val="22"/>
        </w:rPr>
      </w:pPr>
      <w:r>
        <w:rPr>
          <w:rFonts w:cs="Arial"/>
          <w:sz w:val="22"/>
          <w:szCs w:val="22"/>
        </w:rPr>
        <w:t>Is special weather gear required?</w:t>
      </w:r>
    </w:p>
    <w:p w:rsidR="00421C3B" w:rsidRDefault="00421C3B" w:rsidP="00421C3B">
      <w:pPr>
        <w:spacing w:after="120"/>
        <w:ind w:right="1440"/>
        <w:rPr>
          <w:rFonts w:cs="Arial"/>
          <w:sz w:val="22"/>
          <w:szCs w:val="22"/>
        </w:rPr>
      </w:pPr>
    </w:p>
    <w:p w:rsidR="00421C3B" w:rsidRDefault="00421C3B" w:rsidP="00421C3B">
      <w:pPr>
        <w:numPr>
          <w:ilvl w:val="0"/>
          <w:numId w:val="31"/>
        </w:numPr>
        <w:tabs>
          <w:tab w:val="num" w:pos="1932"/>
        </w:tabs>
        <w:ind w:right="1440"/>
        <w:rPr>
          <w:rFonts w:cs="Arial"/>
          <w:sz w:val="22"/>
          <w:szCs w:val="22"/>
        </w:rPr>
      </w:pPr>
      <w:r>
        <w:rPr>
          <w:rFonts w:cs="Arial"/>
          <w:sz w:val="22"/>
          <w:szCs w:val="22"/>
        </w:rPr>
        <w:t>What personal protective equipment is needed beyond basic equipment (hard hat, safety vest, safety shoes, mud boots, work gloves, raingear and eye and ear protection)?</w:t>
      </w:r>
    </w:p>
    <w:p w:rsidR="00421C3B" w:rsidRDefault="00421C3B" w:rsidP="00421C3B">
      <w:pPr>
        <w:tabs>
          <w:tab w:val="num" w:pos="1932"/>
        </w:tabs>
        <w:spacing w:after="120"/>
        <w:ind w:right="1440"/>
        <w:rPr>
          <w:rFonts w:cs="Arial"/>
          <w:sz w:val="22"/>
          <w:szCs w:val="22"/>
        </w:rPr>
      </w:pPr>
    </w:p>
    <w:p w:rsidR="00421C3B" w:rsidRDefault="00421C3B" w:rsidP="00421C3B">
      <w:pPr>
        <w:numPr>
          <w:ilvl w:val="0"/>
          <w:numId w:val="31"/>
        </w:numPr>
        <w:tabs>
          <w:tab w:val="num" w:pos="1932"/>
        </w:tabs>
        <w:ind w:right="1440"/>
        <w:rPr>
          <w:rFonts w:cs="Arial"/>
          <w:sz w:val="22"/>
          <w:szCs w:val="22"/>
        </w:rPr>
      </w:pPr>
      <w:r>
        <w:rPr>
          <w:rFonts w:cs="Arial"/>
          <w:sz w:val="22"/>
          <w:szCs w:val="22"/>
        </w:rPr>
        <w:t>What additional exposures may responders encounter (e.g. significant odors, contamination, etc.)?</w:t>
      </w:r>
    </w:p>
    <w:p w:rsidR="00421C3B" w:rsidRDefault="00421C3B" w:rsidP="00421C3B">
      <w:pPr>
        <w:tabs>
          <w:tab w:val="num" w:pos="1932"/>
        </w:tabs>
        <w:spacing w:after="120"/>
        <w:ind w:right="1440"/>
        <w:rPr>
          <w:rFonts w:cs="Arial"/>
          <w:sz w:val="22"/>
          <w:szCs w:val="22"/>
        </w:rPr>
      </w:pPr>
    </w:p>
    <w:p w:rsidR="00421C3B" w:rsidRDefault="00421C3B" w:rsidP="00421C3B">
      <w:pPr>
        <w:numPr>
          <w:ilvl w:val="0"/>
          <w:numId w:val="31"/>
        </w:numPr>
        <w:tabs>
          <w:tab w:val="num" w:pos="1932"/>
        </w:tabs>
        <w:ind w:right="1440"/>
        <w:rPr>
          <w:rFonts w:cs="Arial"/>
          <w:sz w:val="22"/>
          <w:szCs w:val="22"/>
        </w:rPr>
      </w:pPr>
      <w:r>
        <w:rPr>
          <w:rFonts w:cs="Arial"/>
          <w:sz w:val="22"/>
          <w:szCs w:val="22"/>
        </w:rPr>
        <w:t>What personal inoculations should be considered?</w:t>
      </w:r>
    </w:p>
    <w:p w:rsidR="00421C3B" w:rsidRDefault="00421C3B" w:rsidP="00421C3B">
      <w:pPr>
        <w:numPr>
          <w:ilvl w:val="1"/>
          <w:numId w:val="31"/>
        </w:numPr>
        <w:ind w:right="1440"/>
        <w:rPr>
          <w:rFonts w:cs="Arial"/>
          <w:sz w:val="22"/>
          <w:szCs w:val="22"/>
        </w:rPr>
      </w:pPr>
      <w:r>
        <w:rPr>
          <w:rFonts w:cs="Arial"/>
          <w:sz w:val="22"/>
          <w:szCs w:val="22"/>
        </w:rPr>
        <w:t>Tetanus</w:t>
      </w:r>
    </w:p>
    <w:p w:rsidR="00421C3B" w:rsidRDefault="00421C3B" w:rsidP="00421C3B">
      <w:pPr>
        <w:numPr>
          <w:ilvl w:val="1"/>
          <w:numId w:val="31"/>
        </w:numPr>
        <w:ind w:right="1440"/>
        <w:rPr>
          <w:rFonts w:cs="Arial"/>
          <w:sz w:val="22"/>
          <w:szCs w:val="22"/>
        </w:rPr>
      </w:pPr>
      <w:r>
        <w:rPr>
          <w:rFonts w:cs="Arial"/>
          <w:sz w:val="22"/>
          <w:szCs w:val="22"/>
        </w:rPr>
        <w:t>Hepatitis A or B</w:t>
      </w:r>
    </w:p>
    <w:p w:rsidR="00421C3B" w:rsidRDefault="00421C3B" w:rsidP="00421C3B">
      <w:pPr>
        <w:numPr>
          <w:ilvl w:val="1"/>
          <w:numId w:val="31"/>
        </w:numPr>
        <w:ind w:right="1440"/>
        <w:rPr>
          <w:rFonts w:cs="Arial"/>
          <w:sz w:val="22"/>
          <w:szCs w:val="22"/>
        </w:rPr>
      </w:pPr>
      <w:r>
        <w:rPr>
          <w:rFonts w:cs="Arial"/>
          <w:sz w:val="22"/>
          <w:szCs w:val="22"/>
        </w:rPr>
        <w:t>Flu</w:t>
      </w:r>
    </w:p>
    <w:p w:rsidR="00421C3B" w:rsidRDefault="00421C3B" w:rsidP="00421C3B">
      <w:pPr>
        <w:numPr>
          <w:ilvl w:val="1"/>
          <w:numId w:val="31"/>
        </w:numPr>
        <w:ind w:right="1440"/>
        <w:rPr>
          <w:rFonts w:cs="Arial"/>
          <w:sz w:val="22"/>
          <w:szCs w:val="22"/>
        </w:rPr>
      </w:pPr>
      <w:r>
        <w:rPr>
          <w:rFonts w:cs="Arial"/>
          <w:sz w:val="22"/>
          <w:szCs w:val="22"/>
        </w:rPr>
        <w:t>Other _____, _____, _____</w:t>
      </w:r>
    </w:p>
    <w:p w:rsidR="00421C3B" w:rsidRDefault="00421C3B" w:rsidP="00421C3B">
      <w:pPr>
        <w:spacing w:after="120"/>
        <w:ind w:right="1440"/>
        <w:rPr>
          <w:rFonts w:cs="Arial"/>
          <w:sz w:val="22"/>
          <w:szCs w:val="22"/>
        </w:rPr>
      </w:pPr>
    </w:p>
    <w:p w:rsidR="00421C3B" w:rsidRDefault="00421C3B" w:rsidP="00421C3B">
      <w:pPr>
        <w:numPr>
          <w:ilvl w:val="0"/>
          <w:numId w:val="31"/>
        </w:numPr>
        <w:tabs>
          <w:tab w:val="num" w:pos="1932"/>
        </w:tabs>
        <w:ind w:right="1440"/>
        <w:rPr>
          <w:rFonts w:cs="Arial"/>
          <w:sz w:val="22"/>
          <w:szCs w:val="22"/>
        </w:rPr>
      </w:pPr>
      <w:r>
        <w:rPr>
          <w:rFonts w:cs="Arial"/>
          <w:sz w:val="22"/>
          <w:szCs w:val="22"/>
        </w:rPr>
        <w:t>Are hospitals functional?</w:t>
      </w:r>
    </w:p>
    <w:p w:rsidR="00421C3B" w:rsidRDefault="00421C3B" w:rsidP="00421C3B">
      <w:pPr>
        <w:tabs>
          <w:tab w:val="num" w:pos="1932"/>
        </w:tabs>
        <w:spacing w:after="120"/>
        <w:ind w:right="1440"/>
        <w:rPr>
          <w:rFonts w:cs="Arial"/>
          <w:sz w:val="22"/>
          <w:szCs w:val="22"/>
        </w:rPr>
      </w:pPr>
    </w:p>
    <w:p w:rsidR="00421C3B" w:rsidRDefault="00421C3B" w:rsidP="00421C3B">
      <w:pPr>
        <w:numPr>
          <w:ilvl w:val="0"/>
          <w:numId w:val="31"/>
        </w:numPr>
        <w:tabs>
          <w:tab w:val="num" w:pos="1932"/>
        </w:tabs>
        <w:ind w:right="1440"/>
        <w:rPr>
          <w:rFonts w:cs="Arial"/>
          <w:sz w:val="22"/>
          <w:szCs w:val="22"/>
        </w:rPr>
      </w:pPr>
      <w:r>
        <w:rPr>
          <w:rFonts w:cs="Arial"/>
          <w:sz w:val="22"/>
          <w:szCs w:val="22"/>
        </w:rPr>
        <w:t>Are paramedic and/or ambulance services functional?</w:t>
      </w:r>
    </w:p>
    <w:p w:rsidR="00421C3B" w:rsidRDefault="00421C3B" w:rsidP="00421C3B">
      <w:pPr>
        <w:tabs>
          <w:tab w:val="num" w:pos="1932"/>
        </w:tabs>
        <w:spacing w:after="120"/>
        <w:ind w:right="1440"/>
        <w:rPr>
          <w:rFonts w:cs="Arial"/>
          <w:sz w:val="22"/>
          <w:szCs w:val="22"/>
        </w:rPr>
      </w:pPr>
    </w:p>
    <w:p w:rsidR="00421C3B" w:rsidRDefault="00421C3B" w:rsidP="00421C3B">
      <w:pPr>
        <w:numPr>
          <w:ilvl w:val="0"/>
          <w:numId w:val="31"/>
        </w:numPr>
        <w:tabs>
          <w:tab w:val="num" w:pos="1932"/>
        </w:tabs>
        <w:ind w:right="1440"/>
        <w:rPr>
          <w:rFonts w:cs="Arial"/>
          <w:sz w:val="22"/>
          <w:szCs w:val="22"/>
        </w:rPr>
      </w:pPr>
      <w:r>
        <w:rPr>
          <w:rFonts w:cs="Arial"/>
          <w:sz w:val="22"/>
          <w:szCs w:val="22"/>
        </w:rPr>
        <w:t>How significant is the disaster to the public?</w:t>
      </w:r>
    </w:p>
    <w:p w:rsidR="00421C3B" w:rsidRDefault="00421C3B" w:rsidP="00421C3B">
      <w:pPr>
        <w:numPr>
          <w:ilvl w:val="1"/>
          <w:numId w:val="31"/>
        </w:numPr>
        <w:ind w:right="1440"/>
        <w:rPr>
          <w:rFonts w:cs="Arial"/>
          <w:sz w:val="22"/>
          <w:szCs w:val="22"/>
        </w:rPr>
      </w:pPr>
      <w:r>
        <w:rPr>
          <w:rFonts w:cs="Arial"/>
          <w:sz w:val="22"/>
          <w:szCs w:val="22"/>
        </w:rPr>
        <w:t>Significant damage due to incident (e.g. many homes destroyed, off foundations, etc.)?</w:t>
      </w:r>
    </w:p>
    <w:p w:rsidR="00421C3B" w:rsidRDefault="00421C3B" w:rsidP="00421C3B">
      <w:pPr>
        <w:numPr>
          <w:ilvl w:val="1"/>
          <w:numId w:val="31"/>
        </w:numPr>
        <w:ind w:right="1440"/>
        <w:rPr>
          <w:rFonts w:cs="Arial"/>
          <w:sz w:val="22"/>
          <w:szCs w:val="22"/>
        </w:rPr>
      </w:pPr>
      <w:r>
        <w:rPr>
          <w:rFonts w:cs="Arial"/>
          <w:sz w:val="22"/>
          <w:szCs w:val="22"/>
        </w:rPr>
        <w:t>Significant emotional impact due to loss of life or suffering?</w:t>
      </w:r>
    </w:p>
    <w:p w:rsidR="00421C3B" w:rsidRDefault="00421C3B" w:rsidP="00421C3B">
      <w:pPr>
        <w:numPr>
          <w:ilvl w:val="1"/>
          <w:numId w:val="31"/>
        </w:numPr>
        <w:ind w:right="1440"/>
        <w:rPr>
          <w:rFonts w:cs="Arial"/>
          <w:sz w:val="22"/>
          <w:szCs w:val="22"/>
        </w:rPr>
      </w:pPr>
      <w:r>
        <w:rPr>
          <w:rFonts w:cs="Arial"/>
          <w:sz w:val="22"/>
          <w:szCs w:val="22"/>
        </w:rPr>
        <w:t>What is chance of finding deceased humans?</w:t>
      </w:r>
    </w:p>
    <w:p w:rsidR="00421C3B" w:rsidRDefault="00421C3B" w:rsidP="00421C3B">
      <w:pPr>
        <w:numPr>
          <w:ilvl w:val="1"/>
          <w:numId w:val="31"/>
        </w:numPr>
        <w:spacing w:after="120"/>
        <w:ind w:right="1440"/>
        <w:rPr>
          <w:rFonts w:cs="Arial"/>
          <w:sz w:val="22"/>
          <w:szCs w:val="22"/>
        </w:rPr>
      </w:pPr>
      <w:r>
        <w:rPr>
          <w:rFonts w:cs="Arial"/>
          <w:sz w:val="22"/>
          <w:szCs w:val="22"/>
        </w:rPr>
        <w:t>What is chance of finding significant numbers of dead livestock or pets?</w:t>
      </w:r>
    </w:p>
    <w:p w:rsidR="00421C3B" w:rsidRDefault="00421C3B" w:rsidP="00421C3B">
      <w:pPr>
        <w:spacing w:after="120"/>
        <w:ind w:right="1440"/>
        <w:rPr>
          <w:rFonts w:cs="Arial"/>
          <w:sz w:val="22"/>
          <w:szCs w:val="22"/>
        </w:rPr>
      </w:pPr>
    </w:p>
    <w:p w:rsidR="00421C3B" w:rsidRDefault="00421C3B" w:rsidP="00421C3B">
      <w:pPr>
        <w:numPr>
          <w:ilvl w:val="0"/>
          <w:numId w:val="31"/>
        </w:numPr>
        <w:tabs>
          <w:tab w:val="num" w:pos="1932"/>
        </w:tabs>
        <w:ind w:right="1440"/>
        <w:rPr>
          <w:rFonts w:cs="Arial"/>
          <w:sz w:val="22"/>
          <w:szCs w:val="22"/>
        </w:rPr>
      </w:pPr>
      <w:r>
        <w:rPr>
          <w:rFonts w:cs="Arial"/>
          <w:sz w:val="22"/>
          <w:szCs w:val="22"/>
        </w:rPr>
        <w:t>Are trained incident stress debriefing teams available?</w:t>
      </w:r>
    </w:p>
    <w:p w:rsidR="00421C3B" w:rsidRDefault="00421C3B" w:rsidP="00421C3B">
      <w:pPr>
        <w:tabs>
          <w:tab w:val="num" w:pos="1932"/>
        </w:tabs>
        <w:spacing w:after="240"/>
        <w:ind w:right="1440"/>
        <w:rPr>
          <w:rFonts w:cs="Arial"/>
          <w:sz w:val="22"/>
          <w:szCs w:val="22"/>
        </w:rPr>
      </w:pPr>
    </w:p>
    <w:p w:rsidR="00421C3B" w:rsidRDefault="00421C3B" w:rsidP="00421C3B">
      <w:pPr>
        <w:keepNext/>
        <w:tabs>
          <w:tab w:val="num" w:pos="1932"/>
        </w:tabs>
        <w:ind w:right="1440"/>
        <w:rPr>
          <w:rFonts w:cs="Arial"/>
          <w:b/>
          <w:sz w:val="22"/>
          <w:szCs w:val="22"/>
          <w:u w:val="single"/>
        </w:rPr>
      </w:pPr>
      <w:r>
        <w:rPr>
          <w:rFonts w:cs="Arial"/>
          <w:b/>
          <w:sz w:val="22"/>
          <w:szCs w:val="22"/>
          <w:u w:val="single"/>
        </w:rPr>
        <w:lastRenderedPageBreak/>
        <w:t>Documentation</w:t>
      </w:r>
    </w:p>
    <w:p w:rsidR="00421C3B" w:rsidRDefault="00421C3B" w:rsidP="00421C3B">
      <w:pPr>
        <w:keepNext/>
        <w:numPr>
          <w:ilvl w:val="0"/>
          <w:numId w:val="31"/>
        </w:numPr>
        <w:tabs>
          <w:tab w:val="num" w:pos="1932"/>
        </w:tabs>
        <w:spacing w:after="240"/>
        <w:ind w:right="1440"/>
        <w:rPr>
          <w:rFonts w:cs="Arial"/>
          <w:sz w:val="22"/>
          <w:szCs w:val="22"/>
        </w:rPr>
      </w:pPr>
      <w:r>
        <w:rPr>
          <w:rFonts w:cs="Arial"/>
          <w:sz w:val="22"/>
          <w:szCs w:val="22"/>
        </w:rPr>
        <w:t>Requesting Utility has electronic or hard copy means of tracking employee hours, materials used, and other documentation?</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Requesting Utility has means to accept digital photography for documentation?</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Requesting Utility optimizes use of ICS forms and documentation?</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Requesting Utility has method to track costs for FEMA reimbursement?</w:t>
      </w:r>
    </w:p>
    <w:p w:rsidR="00421C3B" w:rsidRDefault="00421C3B" w:rsidP="00421C3B">
      <w:pPr>
        <w:tabs>
          <w:tab w:val="num" w:pos="1932"/>
        </w:tabs>
        <w:ind w:right="1440"/>
        <w:rPr>
          <w:rFonts w:cs="Arial"/>
          <w:sz w:val="22"/>
          <w:szCs w:val="22"/>
        </w:rPr>
      </w:pPr>
    </w:p>
    <w:p w:rsidR="00421C3B" w:rsidRDefault="00421C3B" w:rsidP="00421C3B">
      <w:pPr>
        <w:tabs>
          <w:tab w:val="num" w:pos="1932"/>
        </w:tabs>
        <w:spacing w:after="120"/>
        <w:ind w:right="1440"/>
        <w:rPr>
          <w:rFonts w:cs="Arial"/>
          <w:b/>
          <w:sz w:val="22"/>
          <w:szCs w:val="22"/>
          <w:u w:val="single"/>
        </w:rPr>
      </w:pPr>
      <w:r>
        <w:rPr>
          <w:rFonts w:cs="Arial"/>
          <w:b/>
          <w:sz w:val="22"/>
          <w:szCs w:val="22"/>
          <w:u w:val="single"/>
        </w:rPr>
        <w:t>Reimbursement Process</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 xml:space="preserve">Request Cost Estimate of responding resources prior to approving their deployment. (See </w:t>
      </w:r>
      <w:r>
        <w:rPr>
          <w:rFonts w:cs="Arial"/>
          <w:b/>
          <w:sz w:val="22"/>
          <w:szCs w:val="22"/>
        </w:rPr>
        <w:t>Attachment D</w:t>
      </w:r>
      <w:r>
        <w:rPr>
          <w:rFonts w:cs="Arial"/>
          <w:sz w:val="22"/>
          <w:szCs w:val="22"/>
        </w:rPr>
        <w:t xml:space="preserve"> for details.)</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Approve or disapprove costs prior to requesting deployment.</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Identify means for managing injury claims.</w:t>
      </w:r>
    </w:p>
    <w:p w:rsidR="00421C3B" w:rsidRDefault="00421C3B" w:rsidP="00421C3B">
      <w:pPr>
        <w:pBdr>
          <w:bottom w:val="single" w:sz="6" w:space="1" w:color="auto"/>
        </w:pBdr>
        <w:tabs>
          <w:tab w:val="num" w:pos="1932"/>
        </w:tabs>
        <w:ind w:right="1440"/>
        <w:rPr>
          <w:rFonts w:cs="Arial"/>
          <w:sz w:val="22"/>
          <w:szCs w:val="22"/>
        </w:rPr>
      </w:pPr>
    </w:p>
    <w:p w:rsidR="00A35B47" w:rsidRPr="00ED3EBC" w:rsidRDefault="00A35B47" w:rsidP="00421C3B">
      <w:pPr>
        <w:tabs>
          <w:tab w:val="num" w:pos="1932"/>
        </w:tabs>
        <w:ind w:right="1440"/>
        <w:rPr>
          <w:rFonts w:cs="Arial"/>
          <w:b/>
          <w:sz w:val="22"/>
          <w:szCs w:val="22"/>
        </w:rPr>
      </w:pPr>
      <w:r w:rsidRPr="00ED3EBC">
        <w:rPr>
          <w:rFonts w:cs="Arial"/>
          <w:b/>
          <w:sz w:val="22"/>
          <w:szCs w:val="22"/>
        </w:rPr>
        <w:t>Sign Off:</w:t>
      </w:r>
    </w:p>
    <w:p w:rsidR="00A35B47" w:rsidRDefault="00A35B47" w:rsidP="00421C3B">
      <w:pPr>
        <w:tabs>
          <w:tab w:val="num" w:pos="1932"/>
        </w:tabs>
        <w:ind w:right="1440"/>
        <w:rPr>
          <w:rFonts w:cs="Arial"/>
          <w:sz w:val="22"/>
          <w:szCs w:val="22"/>
        </w:rPr>
      </w:pPr>
    </w:p>
    <w:p w:rsidR="00421C3B" w:rsidRDefault="00421C3B" w:rsidP="00421C3B">
      <w:pPr>
        <w:rPr>
          <w:rFonts w:cs="Arial"/>
          <w:color w:val="000000"/>
          <w:sz w:val="22"/>
          <w:szCs w:val="22"/>
        </w:rPr>
      </w:pPr>
      <w:r>
        <w:rPr>
          <w:rFonts w:cs="Arial"/>
          <w:color w:val="000000"/>
          <w:sz w:val="22"/>
          <w:szCs w:val="22"/>
        </w:rPr>
        <w:t>Name of Person Completing Checklist:</w:t>
      </w:r>
      <w:r w:rsidR="00A35B47">
        <w:rPr>
          <w:rFonts w:cs="Arial"/>
          <w:color w:val="000000"/>
          <w:sz w:val="22"/>
          <w:szCs w:val="22"/>
        </w:rPr>
        <w:t xml:space="preserve"> _________________________________</w:t>
      </w:r>
    </w:p>
    <w:p w:rsidR="007B41F8" w:rsidRDefault="007B41F8" w:rsidP="00421C3B">
      <w:pPr>
        <w:rPr>
          <w:rFonts w:cs="Arial"/>
          <w:color w:val="000000"/>
          <w:sz w:val="22"/>
          <w:szCs w:val="22"/>
        </w:rPr>
      </w:pPr>
    </w:p>
    <w:p w:rsidR="00421C3B" w:rsidRDefault="00421C3B" w:rsidP="00421C3B">
      <w:pPr>
        <w:rPr>
          <w:rFonts w:cs="Arial"/>
          <w:color w:val="000000"/>
          <w:sz w:val="22"/>
          <w:szCs w:val="22"/>
        </w:rPr>
      </w:pPr>
      <w:r>
        <w:rPr>
          <w:rFonts w:cs="Arial"/>
          <w:color w:val="000000"/>
          <w:sz w:val="22"/>
          <w:szCs w:val="22"/>
        </w:rPr>
        <w:t>Title of Person Completing Checklist:</w:t>
      </w:r>
      <w:r w:rsidR="00A35B47">
        <w:rPr>
          <w:rFonts w:cs="Arial"/>
          <w:color w:val="000000"/>
          <w:sz w:val="22"/>
          <w:szCs w:val="22"/>
        </w:rPr>
        <w:t xml:space="preserve"> __________________________________</w:t>
      </w:r>
    </w:p>
    <w:p w:rsidR="007B41F8" w:rsidRDefault="007B41F8" w:rsidP="00421C3B">
      <w:pPr>
        <w:tabs>
          <w:tab w:val="num" w:pos="1932"/>
        </w:tabs>
        <w:ind w:right="1440"/>
        <w:rPr>
          <w:rFonts w:cs="Arial"/>
          <w:color w:val="000000"/>
          <w:sz w:val="22"/>
          <w:szCs w:val="22"/>
        </w:rPr>
      </w:pPr>
    </w:p>
    <w:p w:rsidR="00421C3B" w:rsidRDefault="00421C3B" w:rsidP="00421C3B">
      <w:pPr>
        <w:tabs>
          <w:tab w:val="num" w:pos="1932"/>
        </w:tabs>
        <w:ind w:right="1440"/>
        <w:rPr>
          <w:rFonts w:cs="Arial"/>
          <w:sz w:val="22"/>
          <w:szCs w:val="22"/>
        </w:rPr>
      </w:pPr>
      <w:r>
        <w:rPr>
          <w:rFonts w:cs="Arial"/>
          <w:color w:val="000000"/>
          <w:sz w:val="22"/>
          <w:szCs w:val="22"/>
        </w:rPr>
        <w:t>Date/Time:</w:t>
      </w:r>
      <w:r w:rsidR="00A35B47">
        <w:rPr>
          <w:rFonts w:cs="Arial"/>
          <w:color w:val="000000"/>
          <w:sz w:val="22"/>
          <w:szCs w:val="22"/>
        </w:rPr>
        <w:t xml:space="preserve"> __________________________________</w:t>
      </w:r>
    </w:p>
    <w:p w:rsidR="00421C3B" w:rsidRPr="00615F41" w:rsidRDefault="00421C3B" w:rsidP="00A73A96">
      <w:pPr>
        <w:pStyle w:val="Heading1"/>
      </w:pPr>
      <w:r w:rsidRPr="00615F41">
        <w:br w:type="page"/>
      </w:r>
      <w:bookmarkStart w:id="90" w:name="_Toc459296016"/>
      <w:r w:rsidRPr="00615F41">
        <w:lastRenderedPageBreak/>
        <w:t xml:space="preserve">Attachment F: </w:t>
      </w:r>
      <w:r w:rsidR="007B41F8" w:rsidRPr="00615F41">
        <w:t xml:space="preserve">OH WARN </w:t>
      </w:r>
      <w:r w:rsidRPr="00615F41">
        <w:t>Staging Area Manager Checklist</w:t>
      </w:r>
      <w:bookmarkEnd w:id="90"/>
    </w:p>
    <w:p w:rsidR="00421C3B" w:rsidRDefault="00421C3B" w:rsidP="00421C3B">
      <w:pPr>
        <w:ind w:left="1440" w:hanging="1440"/>
        <w:rPr>
          <w:rFonts w:cs="Arial"/>
          <w:sz w:val="20"/>
          <w:szCs w:val="20"/>
        </w:rPr>
      </w:pPr>
      <w:r>
        <w:rPr>
          <w:rFonts w:cs="Arial"/>
          <w:b/>
          <w:sz w:val="20"/>
          <w:szCs w:val="20"/>
        </w:rPr>
        <w:t>Purpose:</w:t>
      </w:r>
      <w:r>
        <w:rPr>
          <w:rFonts w:cs="Arial"/>
          <w:sz w:val="20"/>
          <w:szCs w:val="20"/>
        </w:rPr>
        <w:tab/>
        <w:t>Personnel assigned to coordinate the arrival of mutual aid/assistance at a remote location near the event needs to track actions to support mutual aid/assistance.</w:t>
      </w:r>
    </w:p>
    <w:p w:rsidR="00421C3B" w:rsidRDefault="00421C3B" w:rsidP="00ED3EBC">
      <w:pPr>
        <w:spacing w:after="120"/>
        <w:ind w:left="1440" w:hanging="1440"/>
        <w:rPr>
          <w:rFonts w:cs="Arial"/>
          <w:sz w:val="20"/>
          <w:szCs w:val="20"/>
        </w:rPr>
      </w:pPr>
      <w:bookmarkStart w:id="91" w:name="OLE_LINK4"/>
      <w:bookmarkStart w:id="92" w:name="OLE_LINK3"/>
      <w:r>
        <w:rPr>
          <w:rFonts w:cs="Arial"/>
          <w:b/>
          <w:sz w:val="20"/>
          <w:szCs w:val="20"/>
        </w:rPr>
        <w:t xml:space="preserve">Instructions: </w:t>
      </w:r>
      <w:r>
        <w:rPr>
          <w:rFonts w:cs="Arial"/>
          <w:b/>
          <w:sz w:val="20"/>
          <w:szCs w:val="20"/>
        </w:rPr>
        <w:tab/>
      </w:r>
      <w:r>
        <w:rPr>
          <w:rFonts w:cs="Arial"/>
          <w:sz w:val="20"/>
          <w:szCs w:val="20"/>
        </w:rPr>
        <w:t>Complete actions in this checklist. Complete Attachment H and I as needed.</w:t>
      </w:r>
    </w:p>
    <w:bookmarkEnd w:id="91"/>
    <w:bookmarkEnd w:id="92"/>
    <w:p w:rsidR="00ED3EBC" w:rsidRDefault="00ED3EBC" w:rsidP="00ED3EBC">
      <w:pPr>
        <w:ind w:left="1440" w:hanging="144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NOTES</w:t>
      </w:r>
    </w:p>
    <w:p w:rsidR="00421C3B" w:rsidRDefault="00421C3B" w:rsidP="00421C3B">
      <w:pPr>
        <w:spacing w:after="120"/>
        <w:ind w:right="1440"/>
        <w:rPr>
          <w:rFonts w:cs="Arial"/>
          <w:b/>
          <w:sz w:val="22"/>
          <w:szCs w:val="22"/>
          <w:u w:val="single"/>
        </w:rPr>
      </w:pPr>
      <w:r>
        <w:rPr>
          <w:rFonts w:cs="Arial"/>
          <w:b/>
          <w:sz w:val="22"/>
          <w:szCs w:val="22"/>
          <w:u w:val="single"/>
        </w:rPr>
        <w:t>General Duties</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Establish Staging Area layout.</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Draw a map of the area; consider using spray paint to mark areas.</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 xml:space="preserve">Establish Check-In function for personnel in coordination with the </w:t>
      </w:r>
      <w:proofErr w:type="spellStart"/>
      <w:r>
        <w:rPr>
          <w:rFonts w:cs="Arial"/>
          <w:sz w:val="22"/>
          <w:szCs w:val="22"/>
        </w:rPr>
        <w:t>EOC</w:t>
      </w:r>
      <w:proofErr w:type="spellEnd"/>
      <w:r>
        <w:rPr>
          <w:rFonts w:cs="Arial"/>
          <w:sz w:val="22"/>
          <w:szCs w:val="22"/>
        </w:rPr>
        <w:t>.</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 xml:space="preserve">Establish Check-In function for supplies and resources in coordination with the </w:t>
      </w:r>
      <w:proofErr w:type="spellStart"/>
      <w:r>
        <w:rPr>
          <w:rFonts w:cs="Arial"/>
          <w:sz w:val="22"/>
          <w:szCs w:val="22"/>
        </w:rPr>
        <w:t>EOC</w:t>
      </w:r>
      <w:proofErr w:type="spellEnd"/>
      <w:r>
        <w:rPr>
          <w:rFonts w:cs="Arial"/>
          <w:sz w:val="22"/>
          <w:szCs w:val="22"/>
        </w:rPr>
        <w:t>.</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Identify resources that may be needed to initiate, sustain, and demobilize the efforts required during an emergency operation.</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 xml:space="preserve">Dispatch resources at the Operations Section Chief’s request. </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Maintain records of all resources entering, deployed to, and demobilized from the staging area.</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 xml:space="preserve">Coordinate with the Logistics Section for temporary feeding, fueling, and sanitation services as needed to support the Staging Area. </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Provide for the mechanical, technical, and maintenance needs of the resources requested or required.</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Respond to requests for resource assignments.</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Ensure the safety of personnel and equipment in the staging area.</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Obtain and issue radios and other supplies as required.</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 xml:space="preserve">Provide the </w:t>
      </w:r>
      <w:proofErr w:type="spellStart"/>
      <w:r>
        <w:rPr>
          <w:rFonts w:cs="Arial"/>
          <w:sz w:val="22"/>
          <w:szCs w:val="22"/>
        </w:rPr>
        <w:t>EOC</w:t>
      </w:r>
      <w:proofErr w:type="spellEnd"/>
      <w:r>
        <w:rPr>
          <w:rFonts w:cs="Arial"/>
          <w:sz w:val="22"/>
          <w:szCs w:val="22"/>
        </w:rPr>
        <w:t xml:space="preserve"> with status information of personnel, equipment, and supplies in the Staging Area.</w:t>
      </w:r>
    </w:p>
    <w:p w:rsidR="00421C3B" w:rsidRDefault="00421C3B" w:rsidP="00421C3B">
      <w:pPr>
        <w:numPr>
          <w:ilvl w:val="0"/>
          <w:numId w:val="31"/>
        </w:numPr>
        <w:tabs>
          <w:tab w:val="num" w:pos="1932"/>
        </w:tabs>
        <w:spacing w:after="240"/>
        <w:ind w:right="1440"/>
        <w:rPr>
          <w:rFonts w:cs="Arial"/>
          <w:sz w:val="22"/>
          <w:szCs w:val="22"/>
        </w:rPr>
      </w:pPr>
      <w:r>
        <w:rPr>
          <w:rFonts w:cs="Arial"/>
          <w:sz w:val="22"/>
          <w:szCs w:val="22"/>
        </w:rPr>
        <w:t>Provide for the orderly demobilization of resources as the incident command structure is dissolved.</w:t>
      </w:r>
    </w:p>
    <w:p w:rsidR="00421C3B" w:rsidRDefault="00421C3B" w:rsidP="00421C3B">
      <w:pPr>
        <w:ind w:left="360"/>
        <w:rPr>
          <w:rFonts w:ascii="Times New Roman" w:hAnsi="Times New Roman"/>
          <w:sz w:val="22"/>
          <w:szCs w:val="22"/>
        </w:rPr>
      </w:pPr>
    </w:p>
    <w:p w:rsidR="00421C3B" w:rsidRDefault="00421C3B" w:rsidP="00421C3B">
      <w:pPr>
        <w:jc w:val="center"/>
        <w:rPr>
          <w:rFonts w:cs="Arial"/>
          <w:b/>
          <w:sz w:val="22"/>
          <w:szCs w:val="22"/>
        </w:rPr>
      </w:pPr>
      <w:r>
        <w:rPr>
          <w:rFonts w:cs="Arial"/>
          <w:b/>
          <w:sz w:val="22"/>
          <w:szCs w:val="22"/>
        </w:rPr>
        <w:t>READ ENTIRE CHECKLIST AT START-UP AND</w:t>
      </w:r>
    </w:p>
    <w:p w:rsidR="00421C3B" w:rsidRDefault="00421C3B" w:rsidP="00421C3B">
      <w:pPr>
        <w:jc w:val="center"/>
        <w:rPr>
          <w:rFonts w:cs="Arial"/>
          <w:b/>
          <w:sz w:val="22"/>
          <w:szCs w:val="22"/>
          <w:u w:val="single"/>
        </w:rPr>
      </w:pPr>
      <w:r>
        <w:rPr>
          <w:rFonts w:cs="Arial"/>
          <w:b/>
          <w:sz w:val="22"/>
          <w:szCs w:val="22"/>
          <w:u w:val="single"/>
        </w:rPr>
        <w:t>AT BEGINNING OF EACH SHIFT</w:t>
      </w:r>
    </w:p>
    <w:p w:rsidR="00421C3B" w:rsidRDefault="00421C3B" w:rsidP="00421C3B">
      <w:pPr>
        <w:rPr>
          <w:rFonts w:ascii="Times New Roman" w:hAnsi="Times New Roman"/>
          <w:sz w:val="22"/>
          <w:szCs w:val="22"/>
        </w:rPr>
      </w:pPr>
    </w:p>
    <w:p w:rsidR="00421C3B" w:rsidRDefault="00421C3B" w:rsidP="00421C3B">
      <w:pPr>
        <w:rPr>
          <w:rFonts w:ascii="Times New Roman" w:hAnsi="Times New Roman"/>
          <w:sz w:val="22"/>
          <w:szCs w:val="22"/>
        </w:rPr>
      </w:pPr>
    </w:p>
    <w:p w:rsidR="00421C3B" w:rsidRDefault="00421C3B" w:rsidP="00421C3B">
      <w:pPr>
        <w:rPr>
          <w:rFonts w:ascii="Times New Roman" w:hAnsi="Times New Roman"/>
          <w:sz w:val="22"/>
          <w:szCs w:val="22"/>
        </w:rPr>
      </w:pPr>
    </w:p>
    <w:p w:rsidR="00421C3B" w:rsidRDefault="00421C3B" w:rsidP="00421C3B">
      <w:pPr>
        <w:rPr>
          <w:rFonts w:ascii="Times New Roman" w:hAnsi="Times New Roman"/>
          <w:sz w:val="22"/>
          <w:szCs w:val="22"/>
        </w:rPr>
      </w:pPr>
    </w:p>
    <w:p w:rsidR="00421C3B" w:rsidRDefault="00421C3B" w:rsidP="00421C3B">
      <w:pPr>
        <w:rPr>
          <w:rFonts w:ascii="Times New Roman" w:hAnsi="Times New Roman"/>
          <w:sz w:val="22"/>
          <w:szCs w:val="22"/>
        </w:rPr>
      </w:pPr>
    </w:p>
    <w:p w:rsidR="00421C3B" w:rsidRDefault="007B41F8" w:rsidP="00421C3B">
      <w:pPr>
        <w:spacing w:after="120"/>
        <w:ind w:right="1440"/>
        <w:rPr>
          <w:rFonts w:cs="Arial"/>
          <w:b/>
          <w:sz w:val="22"/>
          <w:szCs w:val="22"/>
          <w:u w:val="single"/>
        </w:rPr>
      </w:pPr>
      <w:r>
        <w:rPr>
          <w:rFonts w:cs="Arial"/>
          <w:b/>
          <w:sz w:val="22"/>
          <w:szCs w:val="22"/>
          <w:u w:val="single"/>
        </w:rPr>
        <w:br w:type="page"/>
      </w:r>
      <w:r w:rsidR="00421C3B">
        <w:rPr>
          <w:rFonts w:cs="Arial"/>
          <w:b/>
          <w:sz w:val="22"/>
          <w:szCs w:val="22"/>
          <w:u w:val="single"/>
        </w:rPr>
        <w:lastRenderedPageBreak/>
        <w:t>Checklist Actions</w:t>
      </w:r>
    </w:p>
    <w:p w:rsidR="00421C3B" w:rsidRDefault="00421C3B" w:rsidP="00421C3B">
      <w:pPr>
        <w:rPr>
          <w:rFonts w:ascii="Times New Roman" w:hAnsi="Times New Roman"/>
          <w:sz w:val="22"/>
          <w:szCs w:val="22"/>
        </w:rPr>
      </w:pPr>
    </w:p>
    <w:p w:rsidR="00421C3B" w:rsidRDefault="00421C3B" w:rsidP="00421C3B">
      <w:pPr>
        <w:spacing w:after="120"/>
        <w:ind w:right="1440"/>
        <w:rPr>
          <w:rFonts w:cs="Arial"/>
          <w:b/>
          <w:sz w:val="22"/>
          <w:szCs w:val="22"/>
          <w:u w:val="single"/>
        </w:rPr>
      </w:pPr>
      <w:r>
        <w:rPr>
          <w:rFonts w:cs="Arial"/>
          <w:b/>
          <w:sz w:val="22"/>
          <w:szCs w:val="22"/>
          <w:u w:val="single"/>
        </w:rPr>
        <w:t>Start-Up Actions</w:t>
      </w:r>
    </w:p>
    <w:p w:rsidR="00421C3B" w:rsidRDefault="00421C3B" w:rsidP="00421C3B">
      <w:pPr>
        <w:numPr>
          <w:ilvl w:val="0"/>
          <w:numId w:val="26"/>
        </w:numPr>
        <w:spacing w:after="120"/>
        <w:ind w:right="1440"/>
        <w:rPr>
          <w:rFonts w:cs="Arial"/>
          <w:sz w:val="22"/>
          <w:szCs w:val="22"/>
        </w:rPr>
      </w:pPr>
      <w:r>
        <w:rPr>
          <w:rFonts w:cs="Arial"/>
          <w:sz w:val="22"/>
          <w:szCs w:val="22"/>
        </w:rPr>
        <w:t>Determine any immediate unmet needs and/or outstanding resource requests for staging.</w:t>
      </w:r>
    </w:p>
    <w:p w:rsidR="00421C3B" w:rsidRDefault="00421C3B" w:rsidP="00421C3B">
      <w:pPr>
        <w:numPr>
          <w:ilvl w:val="0"/>
          <w:numId w:val="26"/>
        </w:numPr>
        <w:spacing w:after="120"/>
        <w:ind w:right="1440"/>
        <w:rPr>
          <w:rFonts w:cs="Arial"/>
          <w:sz w:val="22"/>
          <w:szCs w:val="22"/>
        </w:rPr>
      </w:pPr>
      <w:r>
        <w:rPr>
          <w:rFonts w:cs="Arial"/>
          <w:sz w:val="22"/>
          <w:szCs w:val="22"/>
        </w:rPr>
        <w:t>Proceed to Staging Area.</w:t>
      </w:r>
    </w:p>
    <w:p w:rsidR="00421C3B" w:rsidRDefault="00421C3B" w:rsidP="00421C3B">
      <w:pPr>
        <w:numPr>
          <w:ilvl w:val="0"/>
          <w:numId w:val="26"/>
        </w:numPr>
        <w:spacing w:after="120"/>
        <w:ind w:right="1440"/>
        <w:rPr>
          <w:rFonts w:cs="Arial"/>
          <w:sz w:val="22"/>
          <w:szCs w:val="22"/>
        </w:rPr>
      </w:pPr>
      <w:r>
        <w:rPr>
          <w:rFonts w:cs="Arial"/>
          <w:sz w:val="22"/>
          <w:szCs w:val="22"/>
        </w:rPr>
        <w:t>Post areas for identification and traffic control.</w:t>
      </w:r>
    </w:p>
    <w:p w:rsidR="00421C3B" w:rsidRDefault="00421C3B" w:rsidP="00421C3B">
      <w:pPr>
        <w:numPr>
          <w:ilvl w:val="0"/>
          <w:numId w:val="26"/>
        </w:numPr>
        <w:spacing w:after="120"/>
        <w:ind w:right="1440"/>
        <w:rPr>
          <w:rFonts w:cs="Arial"/>
          <w:sz w:val="22"/>
          <w:szCs w:val="22"/>
        </w:rPr>
      </w:pPr>
      <w:r>
        <w:rPr>
          <w:rFonts w:cs="Arial"/>
          <w:sz w:val="22"/>
          <w:szCs w:val="22"/>
        </w:rPr>
        <w:t>Establish check-in procedure/forms for arriving resources, keep all receipts.</w:t>
      </w:r>
    </w:p>
    <w:p w:rsidR="00421C3B" w:rsidRDefault="00421C3B" w:rsidP="00421C3B">
      <w:pPr>
        <w:numPr>
          <w:ilvl w:val="0"/>
          <w:numId w:val="26"/>
        </w:numPr>
        <w:spacing w:after="120"/>
        <w:ind w:right="1440"/>
        <w:rPr>
          <w:rFonts w:cs="Arial"/>
          <w:sz w:val="22"/>
          <w:szCs w:val="22"/>
        </w:rPr>
      </w:pPr>
      <w:r>
        <w:rPr>
          <w:rFonts w:cs="Arial"/>
          <w:sz w:val="22"/>
          <w:szCs w:val="22"/>
        </w:rPr>
        <w:t xml:space="preserve">Set up communications between the </w:t>
      </w:r>
      <w:proofErr w:type="spellStart"/>
      <w:r>
        <w:rPr>
          <w:rFonts w:cs="Arial"/>
          <w:sz w:val="22"/>
          <w:szCs w:val="22"/>
        </w:rPr>
        <w:t>EOC</w:t>
      </w:r>
      <w:proofErr w:type="spellEnd"/>
      <w:r>
        <w:rPr>
          <w:rFonts w:cs="Arial"/>
          <w:sz w:val="22"/>
          <w:szCs w:val="22"/>
        </w:rPr>
        <w:t xml:space="preserve"> and the staging area(s).</w:t>
      </w:r>
    </w:p>
    <w:p w:rsidR="00421C3B" w:rsidRDefault="00421C3B" w:rsidP="00421C3B">
      <w:pPr>
        <w:numPr>
          <w:ilvl w:val="0"/>
          <w:numId w:val="26"/>
        </w:numPr>
        <w:spacing w:after="120"/>
        <w:ind w:right="1440"/>
        <w:rPr>
          <w:rFonts w:cs="Arial"/>
          <w:sz w:val="22"/>
          <w:szCs w:val="22"/>
        </w:rPr>
      </w:pPr>
      <w:r>
        <w:rPr>
          <w:rFonts w:cs="Arial"/>
          <w:sz w:val="22"/>
          <w:szCs w:val="22"/>
        </w:rPr>
        <w:t>Staff staging areas with additional personnel to load, unload, stock, deliver, and distribute supplies and keep pertinent records.</w:t>
      </w:r>
    </w:p>
    <w:p w:rsidR="00421C3B" w:rsidRDefault="00421C3B" w:rsidP="00421C3B">
      <w:pPr>
        <w:numPr>
          <w:ilvl w:val="0"/>
          <w:numId w:val="26"/>
        </w:numPr>
        <w:spacing w:after="120"/>
        <w:ind w:right="1440"/>
        <w:rPr>
          <w:rFonts w:cs="Arial"/>
          <w:sz w:val="22"/>
          <w:szCs w:val="22"/>
        </w:rPr>
      </w:pPr>
      <w:r>
        <w:rPr>
          <w:rFonts w:cs="Arial"/>
          <w:sz w:val="22"/>
          <w:szCs w:val="22"/>
        </w:rPr>
        <w:t>Obtain and issue radios and other supplies needed for staging area operations as needed.</w:t>
      </w:r>
    </w:p>
    <w:p w:rsidR="00421C3B" w:rsidRDefault="00421C3B" w:rsidP="00421C3B">
      <w:pPr>
        <w:numPr>
          <w:ilvl w:val="0"/>
          <w:numId w:val="26"/>
        </w:numPr>
        <w:spacing w:after="120"/>
        <w:ind w:right="1440"/>
        <w:rPr>
          <w:rFonts w:cs="Arial"/>
          <w:sz w:val="22"/>
          <w:szCs w:val="22"/>
        </w:rPr>
      </w:pPr>
      <w:r>
        <w:rPr>
          <w:rFonts w:cs="Arial"/>
          <w:sz w:val="22"/>
          <w:szCs w:val="22"/>
        </w:rPr>
        <w:t xml:space="preserve">Request personnel through the </w:t>
      </w:r>
      <w:proofErr w:type="spellStart"/>
      <w:r>
        <w:rPr>
          <w:rFonts w:cs="Arial"/>
          <w:sz w:val="22"/>
          <w:szCs w:val="22"/>
        </w:rPr>
        <w:t>EOC</w:t>
      </w:r>
      <w:proofErr w:type="spellEnd"/>
      <w:r>
        <w:rPr>
          <w:rFonts w:cs="Arial"/>
          <w:sz w:val="22"/>
          <w:szCs w:val="22"/>
        </w:rPr>
        <w:t>.</w:t>
      </w:r>
    </w:p>
    <w:p w:rsidR="00421C3B" w:rsidRDefault="00421C3B" w:rsidP="00421C3B">
      <w:pPr>
        <w:numPr>
          <w:ilvl w:val="0"/>
          <w:numId w:val="26"/>
        </w:numPr>
        <w:spacing w:after="120"/>
        <w:ind w:right="1440"/>
        <w:rPr>
          <w:rFonts w:cs="Arial"/>
          <w:sz w:val="22"/>
          <w:szCs w:val="22"/>
        </w:rPr>
      </w:pPr>
      <w:r>
        <w:rPr>
          <w:rFonts w:cs="Arial"/>
          <w:sz w:val="22"/>
          <w:szCs w:val="22"/>
        </w:rPr>
        <w:t>Determine any support needs for equipment, feeding, sanitation, and security. Request maintenance service for equipment at Staging Area as appropriate.</w:t>
      </w:r>
    </w:p>
    <w:p w:rsidR="00421C3B" w:rsidRDefault="00421C3B" w:rsidP="00421C3B">
      <w:pPr>
        <w:numPr>
          <w:ilvl w:val="0"/>
          <w:numId w:val="26"/>
        </w:numPr>
        <w:spacing w:after="120"/>
        <w:ind w:right="1440"/>
        <w:rPr>
          <w:rFonts w:cs="Arial"/>
          <w:sz w:val="22"/>
          <w:szCs w:val="22"/>
        </w:rPr>
      </w:pPr>
      <w:r>
        <w:rPr>
          <w:rFonts w:cs="Arial"/>
          <w:sz w:val="22"/>
          <w:szCs w:val="22"/>
        </w:rPr>
        <w:t>Keep a log of items requested and check to see that they have been ordered, sent, received, and distributed to the requesting individual. (This MUST be done continually to ensure that requests are filled as expeditiously as possible).</w:t>
      </w:r>
    </w:p>
    <w:p w:rsidR="00421C3B" w:rsidRDefault="00421C3B" w:rsidP="00421C3B">
      <w:pPr>
        <w:numPr>
          <w:ilvl w:val="0"/>
          <w:numId w:val="26"/>
        </w:numPr>
        <w:spacing w:after="120"/>
        <w:ind w:right="1440"/>
        <w:rPr>
          <w:rFonts w:cs="Arial"/>
          <w:sz w:val="22"/>
          <w:szCs w:val="22"/>
        </w:rPr>
      </w:pPr>
      <w:r>
        <w:rPr>
          <w:rFonts w:cs="Arial"/>
          <w:sz w:val="22"/>
          <w:szCs w:val="22"/>
        </w:rPr>
        <w:t>Respond to request for resource assignments.</w:t>
      </w:r>
    </w:p>
    <w:p w:rsidR="00421C3B" w:rsidRDefault="00421C3B" w:rsidP="00421C3B">
      <w:pPr>
        <w:numPr>
          <w:ilvl w:val="0"/>
          <w:numId w:val="26"/>
        </w:numPr>
        <w:spacing w:after="120"/>
        <w:ind w:right="1440"/>
        <w:rPr>
          <w:rFonts w:cs="Arial"/>
          <w:sz w:val="22"/>
          <w:szCs w:val="22"/>
        </w:rPr>
      </w:pPr>
      <w:r>
        <w:rPr>
          <w:rFonts w:cs="Arial"/>
          <w:sz w:val="22"/>
          <w:szCs w:val="22"/>
        </w:rPr>
        <w:t>Dispatch resources as requested.</w:t>
      </w:r>
    </w:p>
    <w:p w:rsidR="00421C3B" w:rsidRDefault="00421C3B" w:rsidP="00421C3B">
      <w:pPr>
        <w:numPr>
          <w:ilvl w:val="0"/>
          <w:numId w:val="26"/>
        </w:numPr>
        <w:spacing w:after="120"/>
        <w:ind w:right="1440"/>
        <w:rPr>
          <w:rFonts w:cs="Arial"/>
          <w:sz w:val="22"/>
          <w:szCs w:val="22"/>
        </w:rPr>
      </w:pPr>
      <w:r>
        <w:rPr>
          <w:rFonts w:cs="Arial"/>
          <w:sz w:val="22"/>
          <w:szCs w:val="22"/>
        </w:rPr>
        <w:t>Notify the individual that requested the item of the status of the resource request:</w:t>
      </w:r>
    </w:p>
    <w:p w:rsidR="00421C3B" w:rsidRDefault="00421C3B" w:rsidP="00B014AE">
      <w:pPr>
        <w:numPr>
          <w:ilvl w:val="1"/>
          <w:numId w:val="31"/>
        </w:numPr>
        <w:tabs>
          <w:tab w:val="num" w:pos="1932"/>
        </w:tabs>
        <w:ind w:left="1092" w:right="1440"/>
        <w:rPr>
          <w:rFonts w:cs="Arial"/>
          <w:sz w:val="22"/>
          <w:szCs w:val="22"/>
        </w:rPr>
      </w:pPr>
      <w:r>
        <w:rPr>
          <w:rFonts w:cs="Arial"/>
          <w:sz w:val="22"/>
          <w:szCs w:val="22"/>
        </w:rPr>
        <w:t>Date and time of delivery of goods and material.</w:t>
      </w:r>
    </w:p>
    <w:p w:rsidR="00421C3B" w:rsidRDefault="00421C3B" w:rsidP="00B014AE">
      <w:pPr>
        <w:numPr>
          <w:ilvl w:val="1"/>
          <w:numId w:val="31"/>
        </w:numPr>
        <w:tabs>
          <w:tab w:val="num" w:pos="1932"/>
        </w:tabs>
        <w:ind w:left="1092" w:right="1440"/>
        <w:rPr>
          <w:rFonts w:cs="Arial"/>
          <w:sz w:val="22"/>
          <w:szCs w:val="22"/>
        </w:rPr>
      </w:pPr>
      <w:r>
        <w:rPr>
          <w:rFonts w:cs="Arial"/>
          <w:sz w:val="22"/>
          <w:szCs w:val="22"/>
        </w:rPr>
        <w:t>Delivery site.</w:t>
      </w:r>
    </w:p>
    <w:p w:rsidR="00421C3B" w:rsidRDefault="00421C3B" w:rsidP="00B014AE">
      <w:pPr>
        <w:numPr>
          <w:ilvl w:val="1"/>
          <w:numId w:val="31"/>
        </w:numPr>
        <w:tabs>
          <w:tab w:val="num" w:pos="1932"/>
        </w:tabs>
        <w:spacing w:after="240"/>
        <w:ind w:left="1092" w:right="1440"/>
        <w:rPr>
          <w:rFonts w:cs="Arial"/>
          <w:sz w:val="22"/>
          <w:szCs w:val="22"/>
        </w:rPr>
      </w:pPr>
      <w:r>
        <w:rPr>
          <w:rFonts w:cs="Arial"/>
          <w:sz w:val="22"/>
          <w:szCs w:val="22"/>
        </w:rPr>
        <w:t xml:space="preserve">Type and quantity of goods and material to be delivered as well as any items </w:t>
      </w:r>
      <w:proofErr w:type="gramStart"/>
      <w:r>
        <w:rPr>
          <w:rFonts w:cs="Arial"/>
          <w:sz w:val="22"/>
          <w:szCs w:val="22"/>
        </w:rPr>
        <w:t>that are</w:t>
      </w:r>
      <w:proofErr w:type="gramEnd"/>
      <w:r>
        <w:rPr>
          <w:rFonts w:cs="Arial"/>
          <w:sz w:val="22"/>
          <w:szCs w:val="22"/>
        </w:rPr>
        <w:t xml:space="preserve"> not available.</w:t>
      </w:r>
    </w:p>
    <w:p w:rsidR="00421C3B" w:rsidRDefault="00421C3B" w:rsidP="00421C3B">
      <w:pPr>
        <w:numPr>
          <w:ilvl w:val="0"/>
          <w:numId w:val="26"/>
        </w:numPr>
        <w:spacing w:after="120"/>
        <w:ind w:right="1440"/>
        <w:rPr>
          <w:rFonts w:cs="Arial"/>
          <w:sz w:val="22"/>
          <w:szCs w:val="22"/>
        </w:rPr>
      </w:pPr>
      <w:r>
        <w:rPr>
          <w:rFonts w:cs="Arial"/>
          <w:sz w:val="22"/>
          <w:szCs w:val="22"/>
        </w:rPr>
        <w:t>Obtain and issue receipts for radio equipment and other supplies distributed and received at Staging Area.</w:t>
      </w:r>
    </w:p>
    <w:p w:rsidR="00421C3B" w:rsidRDefault="00421C3B" w:rsidP="00421C3B">
      <w:pPr>
        <w:numPr>
          <w:ilvl w:val="0"/>
          <w:numId w:val="26"/>
        </w:numPr>
        <w:spacing w:after="120"/>
        <w:ind w:right="1440"/>
        <w:rPr>
          <w:rFonts w:cs="Arial"/>
          <w:sz w:val="22"/>
          <w:szCs w:val="22"/>
        </w:rPr>
      </w:pPr>
      <w:r>
        <w:rPr>
          <w:rFonts w:cs="Arial"/>
          <w:sz w:val="22"/>
          <w:szCs w:val="22"/>
        </w:rPr>
        <w:t>Frequently determine required resource levels from the Operations Section Chief.</w:t>
      </w:r>
    </w:p>
    <w:p w:rsidR="00421C3B" w:rsidRDefault="00421C3B" w:rsidP="00421C3B">
      <w:pPr>
        <w:numPr>
          <w:ilvl w:val="0"/>
          <w:numId w:val="26"/>
        </w:numPr>
        <w:spacing w:after="120"/>
        <w:ind w:right="1440"/>
        <w:rPr>
          <w:rFonts w:cs="Arial"/>
          <w:sz w:val="22"/>
          <w:szCs w:val="22"/>
        </w:rPr>
      </w:pPr>
      <w:r>
        <w:rPr>
          <w:rFonts w:cs="Arial"/>
          <w:sz w:val="22"/>
          <w:szCs w:val="22"/>
        </w:rPr>
        <w:t>Advise the Operations Section Chief when reserve levels reach minimums.</w:t>
      </w:r>
    </w:p>
    <w:p w:rsidR="00421C3B" w:rsidRDefault="00421C3B" w:rsidP="00421C3B">
      <w:pPr>
        <w:numPr>
          <w:ilvl w:val="0"/>
          <w:numId w:val="26"/>
        </w:numPr>
        <w:spacing w:after="120"/>
        <w:ind w:right="1440"/>
        <w:rPr>
          <w:rFonts w:cs="Arial"/>
          <w:sz w:val="22"/>
          <w:szCs w:val="22"/>
        </w:rPr>
      </w:pPr>
      <w:r>
        <w:rPr>
          <w:rFonts w:cs="Arial"/>
          <w:sz w:val="22"/>
          <w:szCs w:val="22"/>
        </w:rPr>
        <w:t>Maintain and provide status to Resource Unit of all resources in Staging Area.</w:t>
      </w:r>
    </w:p>
    <w:p w:rsidR="00421C3B" w:rsidRDefault="00421C3B" w:rsidP="00421C3B">
      <w:pPr>
        <w:numPr>
          <w:ilvl w:val="0"/>
          <w:numId w:val="26"/>
        </w:numPr>
        <w:spacing w:after="120"/>
        <w:ind w:right="1440"/>
        <w:rPr>
          <w:rFonts w:cs="Arial"/>
          <w:sz w:val="22"/>
          <w:szCs w:val="22"/>
        </w:rPr>
      </w:pPr>
      <w:r>
        <w:rPr>
          <w:rFonts w:cs="Arial"/>
          <w:sz w:val="22"/>
          <w:szCs w:val="22"/>
        </w:rPr>
        <w:t>Maintain Staging Area in safe and orderly condition.</w:t>
      </w:r>
    </w:p>
    <w:p w:rsidR="00421C3B" w:rsidRDefault="00421C3B" w:rsidP="00421C3B">
      <w:pPr>
        <w:numPr>
          <w:ilvl w:val="0"/>
          <w:numId w:val="26"/>
        </w:numPr>
        <w:spacing w:after="120"/>
        <w:ind w:right="1440"/>
        <w:rPr>
          <w:rFonts w:cs="Arial"/>
          <w:sz w:val="22"/>
          <w:szCs w:val="22"/>
        </w:rPr>
      </w:pPr>
      <w:r>
        <w:rPr>
          <w:rFonts w:cs="Arial"/>
          <w:sz w:val="22"/>
          <w:szCs w:val="22"/>
        </w:rPr>
        <w:t>Ensure all personnel time and costs are tracked for reimbursement.</w:t>
      </w:r>
    </w:p>
    <w:p w:rsidR="00421C3B" w:rsidRDefault="007B41F8" w:rsidP="00421C3B">
      <w:pPr>
        <w:numPr>
          <w:ilvl w:val="0"/>
          <w:numId w:val="26"/>
        </w:numPr>
        <w:spacing w:after="120"/>
        <w:ind w:right="1440"/>
        <w:rPr>
          <w:rFonts w:cs="Arial"/>
          <w:sz w:val="22"/>
          <w:szCs w:val="22"/>
        </w:rPr>
      </w:pPr>
      <w:r>
        <w:rPr>
          <w:rFonts w:cs="Arial"/>
          <w:sz w:val="22"/>
          <w:szCs w:val="22"/>
        </w:rPr>
        <w:br w:type="page"/>
      </w:r>
      <w:r w:rsidR="00421C3B">
        <w:rPr>
          <w:rFonts w:cs="Arial"/>
          <w:sz w:val="22"/>
          <w:szCs w:val="22"/>
        </w:rPr>
        <w:lastRenderedPageBreak/>
        <w:t>Document:</w:t>
      </w:r>
    </w:p>
    <w:p w:rsidR="00421C3B" w:rsidRDefault="00421C3B" w:rsidP="00B014AE">
      <w:pPr>
        <w:numPr>
          <w:ilvl w:val="1"/>
          <w:numId w:val="31"/>
        </w:numPr>
        <w:tabs>
          <w:tab w:val="num" w:pos="1932"/>
        </w:tabs>
        <w:ind w:left="1092" w:right="1440"/>
        <w:rPr>
          <w:rFonts w:cs="Arial"/>
          <w:sz w:val="22"/>
          <w:szCs w:val="22"/>
        </w:rPr>
      </w:pPr>
      <w:r>
        <w:rPr>
          <w:rFonts w:cs="Arial"/>
          <w:sz w:val="22"/>
          <w:szCs w:val="22"/>
        </w:rPr>
        <w:t>Messages received</w:t>
      </w:r>
    </w:p>
    <w:p w:rsidR="00421C3B" w:rsidRDefault="00421C3B" w:rsidP="00B014AE">
      <w:pPr>
        <w:numPr>
          <w:ilvl w:val="1"/>
          <w:numId w:val="31"/>
        </w:numPr>
        <w:tabs>
          <w:tab w:val="num" w:pos="1932"/>
        </w:tabs>
        <w:ind w:left="1092" w:right="1440"/>
        <w:rPr>
          <w:rFonts w:cs="Arial"/>
          <w:sz w:val="22"/>
          <w:szCs w:val="22"/>
        </w:rPr>
      </w:pPr>
      <w:r>
        <w:rPr>
          <w:rFonts w:cs="Arial"/>
          <w:sz w:val="22"/>
          <w:szCs w:val="22"/>
        </w:rPr>
        <w:t>Action taken</w:t>
      </w:r>
      <w:r w:rsidR="00BB5210">
        <w:rPr>
          <w:rFonts w:cs="Arial"/>
          <w:sz w:val="22"/>
          <w:szCs w:val="22"/>
        </w:rPr>
        <w:t xml:space="preserve"> using </w:t>
      </w:r>
      <w:r w:rsidR="00BB5210" w:rsidRPr="00BB5210">
        <w:rPr>
          <w:rFonts w:cs="Arial"/>
          <w:b/>
          <w:sz w:val="22"/>
          <w:szCs w:val="22"/>
        </w:rPr>
        <w:t xml:space="preserve">Attachment K: </w:t>
      </w:r>
      <w:r w:rsidR="009464E2">
        <w:rPr>
          <w:rFonts w:cs="Arial"/>
          <w:b/>
          <w:sz w:val="22"/>
          <w:szCs w:val="22"/>
        </w:rPr>
        <w:t xml:space="preserve">OH WARN </w:t>
      </w:r>
      <w:r w:rsidR="00BB5210" w:rsidRPr="00BB5210">
        <w:rPr>
          <w:rFonts w:cs="Arial"/>
          <w:b/>
          <w:sz w:val="22"/>
          <w:szCs w:val="22"/>
        </w:rPr>
        <w:t>Activity Log</w:t>
      </w:r>
    </w:p>
    <w:p w:rsidR="00421C3B" w:rsidRDefault="00421C3B" w:rsidP="00B014AE">
      <w:pPr>
        <w:numPr>
          <w:ilvl w:val="1"/>
          <w:numId w:val="31"/>
        </w:numPr>
        <w:tabs>
          <w:tab w:val="num" w:pos="1932"/>
        </w:tabs>
        <w:ind w:left="1092" w:right="1440"/>
        <w:rPr>
          <w:rFonts w:cs="Arial"/>
          <w:sz w:val="22"/>
          <w:szCs w:val="22"/>
        </w:rPr>
      </w:pPr>
      <w:r>
        <w:rPr>
          <w:rFonts w:cs="Arial"/>
          <w:sz w:val="22"/>
          <w:szCs w:val="22"/>
        </w:rPr>
        <w:t>Decision justification and documentation</w:t>
      </w:r>
      <w:r>
        <w:rPr>
          <w:rFonts w:cs="Arial"/>
          <w:sz w:val="22"/>
          <w:szCs w:val="22"/>
        </w:rPr>
        <w:tab/>
      </w:r>
    </w:p>
    <w:p w:rsidR="00421C3B" w:rsidRDefault="00421C3B" w:rsidP="00B014AE">
      <w:pPr>
        <w:numPr>
          <w:ilvl w:val="1"/>
          <w:numId w:val="31"/>
        </w:numPr>
        <w:tabs>
          <w:tab w:val="num" w:pos="1932"/>
        </w:tabs>
        <w:spacing w:after="240"/>
        <w:ind w:left="1092" w:right="1440"/>
        <w:rPr>
          <w:rFonts w:cs="Arial"/>
          <w:sz w:val="22"/>
          <w:szCs w:val="22"/>
        </w:rPr>
      </w:pPr>
      <w:r>
        <w:rPr>
          <w:rFonts w:cs="Arial"/>
          <w:sz w:val="22"/>
          <w:szCs w:val="22"/>
        </w:rPr>
        <w:t>Requests filled</w:t>
      </w:r>
    </w:p>
    <w:p w:rsidR="00421C3B" w:rsidRDefault="00421C3B" w:rsidP="00421C3B">
      <w:pPr>
        <w:shd w:val="clear" w:color="auto" w:fill="FFFFFF"/>
        <w:tabs>
          <w:tab w:val="left" w:pos="-1080"/>
          <w:tab w:val="left" w:pos="-720"/>
          <w:tab w:val="left" w:pos="0"/>
          <w:tab w:val="left" w:pos="450"/>
          <w:tab w:val="left" w:pos="900"/>
          <w:tab w:val="left" w:pos="2160"/>
          <w:tab w:val="left" w:pos="2880"/>
          <w:tab w:val="left" w:pos="3420"/>
          <w:tab w:val="left" w:pos="3960"/>
          <w:tab w:val="left" w:pos="5040"/>
          <w:tab w:val="left" w:pos="5760"/>
          <w:tab w:val="left" w:pos="6480"/>
          <w:tab w:val="left" w:pos="7200"/>
          <w:tab w:val="left" w:pos="7920"/>
          <w:tab w:val="left" w:pos="8640"/>
          <w:tab w:val="left" w:pos="9360"/>
          <w:tab w:val="left" w:pos="10080"/>
          <w:tab w:val="left" w:pos="10800"/>
          <w:tab w:val="left" w:pos="11520"/>
        </w:tabs>
        <w:ind w:left="360"/>
        <w:rPr>
          <w:rFonts w:ascii="Times New Roman" w:hAnsi="Times New Roman"/>
          <w:sz w:val="22"/>
          <w:szCs w:val="22"/>
        </w:rPr>
      </w:pPr>
    </w:p>
    <w:p w:rsidR="00421C3B" w:rsidRDefault="00421C3B" w:rsidP="00421C3B">
      <w:pPr>
        <w:spacing w:after="120"/>
        <w:ind w:right="1440"/>
        <w:rPr>
          <w:rFonts w:cs="Arial"/>
          <w:b/>
          <w:sz w:val="22"/>
          <w:szCs w:val="22"/>
          <w:u w:val="single"/>
        </w:rPr>
      </w:pPr>
      <w:r>
        <w:rPr>
          <w:rFonts w:cs="Arial"/>
          <w:b/>
          <w:sz w:val="22"/>
          <w:szCs w:val="22"/>
          <w:u w:val="single"/>
        </w:rPr>
        <w:t>Deactivation</w:t>
      </w:r>
    </w:p>
    <w:p w:rsidR="00421C3B" w:rsidRDefault="00421C3B" w:rsidP="00421C3B">
      <w:pPr>
        <w:numPr>
          <w:ilvl w:val="0"/>
          <w:numId w:val="26"/>
        </w:numPr>
        <w:spacing w:after="120"/>
        <w:ind w:right="1440"/>
        <w:rPr>
          <w:rFonts w:cs="Arial"/>
          <w:sz w:val="22"/>
          <w:szCs w:val="22"/>
        </w:rPr>
      </w:pPr>
      <w:r>
        <w:rPr>
          <w:rFonts w:cs="Arial"/>
          <w:sz w:val="22"/>
          <w:szCs w:val="22"/>
        </w:rPr>
        <w:t>Deactivate Staging Area Manager and staging area(s) when no longer required.</w:t>
      </w:r>
    </w:p>
    <w:p w:rsidR="00421C3B" w:rsidRDefault="00421C3B" w:rsidP="00421C3B">
      <w:pPr>
        <w:numPr>
          <w:ilvl w:val="0"/>
          <w:numId w:val="26"/>
        </w:numPr>
        <w:spacing w:after="120"/>
        <w:ind w:right="1440"/>
        <w:rPr>
          <w:rFonts w:cs="Arial"/>
          <w:sz w:val="22"/>
          <w:szCs w:val="22"/>
        </w:rPr>
      </w:pPr>
      <w:r>
        <w:rPr>
          <w:rFonts w:cs="Arial"/>
          <w:sz w:val="22"/>
          <w:szCs w:val="22"/>
        </w:rPr>
        <w:t>Provide for the orderly demobilization of resources as the incident command structure is dissolved.</w:t>
      </w:r>
    </w:p>
    <w:p w:rsidR="00421C3B" w:rsidRDefault="00421C3B" w:rsidP="00421C3B">
      <w:pPr>
        <w:numPr>
          <w:ilvl w:val="0"/>
          <w:numId w:val="26"/>
        </w:numPr>
        <w:spacing w:after="120"/>
        <w:ind w:right="1440"/>
        <w:rPr>
          <w:rFonts w:cs="Arial"/>
          <w:sz w:val="22"/>
          <w:szCs w:val="22"/>
        </w:rPr>
      </w:pPr>
      <w:r>
        <w:rPr>
          <w:rFonts w:cs="Arial"/>
          <w:sz w:val="22"/>
          <w:szCs w:val="22"/>
        </w:rPr>
        <w:t>Ensure any unfinished business is completed before leaving or passed on to Logistics.</w:t>
      </w:r>
    </w:p>
    <w:p w:rsidR="00421C3B" w:rsidRDefault="00421C3B" w:rsidP="00421C3B">
      <w:pPr>
        <w:numPr>
          <w:ilvl w:val="0"/>
          <w:numId w:val="26"/>
        </w:numPr>
        <w:spacing w:after="120"/>
        <w:ind w:right="1440"/>
        <w:rPr>
          <w:rFonts w:cs="Arial"/>
          <w:sz w:val="22"/>
          <w:szCs w:val="22"/>
        </w:rPr>
      </w:pPr>
      <w:r>
        <w:rPr>
          <w:rFonts w:cs="Arial"/>
          <w:sz w:val="22"/>
          <w:szCs w:val="22"/>
        </w:rPr>
        <w:t>Ensure any required forms or reports are completed prior to your release and departure.</w:t>
      </w:r>
    </w:p>
    <w:p w:rsidR="00421C3B" w:rsidRDefault="00421C3B" w:rsidP="00421C3B">
      <w:pPr>
        <w:numPr>
          <w:ilvl w:val="0"/>
          <w:numId w:val="26"/>
        </w:numPr>
        <w:spacing w:after="120"/>
        <w:ind w:right="1440"/>
        <w:rPr>
          <w:rFonts w:cs="Arial"/>
          <w:sz w:val="22"/>
          <w:szCs w:val="22"/>
        </w:rPr>
      </w:pPr>
      <w:r>
        <w:rPr>
          <w:rFonts w:cs="Arial"/>
          <w:sz w:val="22"/>
          <w:szCs w:val="22"/>
        </w:rPr>
        <w:t>Be prepared to provide input to the After-Action Report.</w:t>
      </w:r>
    </w:p>
    <w:p w:rsidR="00421C3B" w:rsidRDefault="00421C3B" w:rsidP="00421C3B">
      <w:pPr>
        <w:numPr>
          <w:ilvl w:val="0"/>
          <w:numId w:val="26"/>
        </w:numPr>
        <w:spacing w:after="120"/>
        <w:ind w:right="1440"/>
        <w:rPr>
          <w:rFonts w:cs="Arial"/>
          <w:sz w:val="22"/>
          <w:szCs w:val="22"/>
        </w:rPr>
      </w:pPr>
      <w:r>
        <w:rPr>
          <w:rFonts w:cs="Arial"/>
          <w:sz w:val="22"/>
          <w:szCs w:val="22"/>
        </w:rPr>
        <w:t>Deactivate your section and close out logs when authorized by Logistics.</w:t>
      </w:r>
    </w:p>
    <w:p w:rsidR="00421C3B" w:rsidRDefault="00421C3B" w:rsidP="00421C3B">
      <w:pPr>
        <w:numPr>
          <w:ilvl w:val="0"/>
          <w:numId w:val="26"/>
        </w:numPr>
        <w:spacing w:after="120"/>
        <w:ind w:right="1440"/>
        <w:rPr>
          <w:rFonts w:cs="Arial"/>
          <w:sz w:val="22"/>
          <w:szCs w:val="22"/>
        </w:rPr>
      </w:pPr>
      <w:r>
        <w:rPr>
          <w:rFonts w:cs="Arial"/>
          <w:sz w:val="22"/>
          <w:szCs w:val="22"/>
        </w:rPr>
        <w:t>Demobilize Staging Area in accordance with Incident Demobilization Plan.</w:t>
      </w:r>
    </w:p>
    <w:p w:rsidR="00421C3B" w:rsidRDefault="00421C3B" w:rsidP="00421C3B">
      <w:pPr>
        <w:numPr>
          <w:ilvl w:val="0"/>
          <w:numId w:val="26"/>
        </w:numPr>
        <w:spacing w:after="120"/>
        <w:ind w:right="1440"/>
        <w:rPr>
          <w:rFonts w:cs="Arial"/>
          <w:sz w:val="22"/>
          <w:szCs w:val="22"/>
        </w:rPr>
      </w:pPr>
      <w:r>
        <w:rPr>
          <w:rFonts w:cs="Arial"/>
          <w:sz w:val="22"/>
          <w:szCs w:val="22"/>
        </w:rPr>
        <w:t xml:space="preserve">As necessary, give the </w:t>
      </w:r>
      <w:proofErr w:type="spellStart"/>
      <w:r>
        <w:rPr>
          <w:rFonts w:cs="Arial"/>
          <w:sz w:val="22"/>
          <w:szCs w:val="22"/>
        </w:rPr>
        <w:t>EOC</w:t>
      </w:r>
      <w:proofErr w:type="spellEnd"/>
      <w:r>
        <w:rPr>
          <w:rFonts w:cs="Arial"/>
          <w:sz w:val="22"/>
          <w:szCs w:val="22"/>
        </w:rPr>
        <w:t xml:space="preserve"> Manager a forwarding phone number where you can be reached.</w:t>
      </w:r>
    </w:p>
    <w:p w:rsidR="00421C3B" w:rsidRDefault="00421C3B" w:rsidP="00421C3B">
      <w:pPr>
        <w:jc w:val="both"/>
      </w:pPr>
    </w:p>
    <w:p w:rsidR="00421C3B" w:rsidRPr="00615F41" w:rsidRDefault="00421C3B" w:rsidP="00A73A96">
      <w:pPr>
        <w:pStyle w:val="Heading1"/>
      </w:pPr>
      <w:r w:rsidRPr="00615F41">
        <w:rPr>
          <w:iCs/>
        </w:rPr>
        <w:br w:type="page"/>
      </w:r>
      <w:bookmarkStart w:id="93" w:name="_Toc459296017"/>
      <w:r w:rsidRPr="00615F41">
        <w:lastRenderedPageBreak/>
        <w:t xml:space="preserve">Attachment G: </w:t>
      </w:r>
      <w:r w:rsidR="007B41F8" w:rsidRPr="00615F41">
        <w:t xml:space="preserve">OH WARN </w:t>
      </w:r>
      <w:r w:rsidRPr="00615F41">
        <w:t>Daily Briefing Considerations</w:t>
      </w:r>
      <w:bookmarkEnd w:id="93"/>
    </w:p>
    <w:p w:rsidR="00421C3B" w:rsidRDefault="00421C3B" w:rsidP="00421C3B">
      <w:pPr>
        <w:ind w:left="1440" w:hanging="1440"/>
        <w:rPr>
          <w:rFonts w:cs="Arial"/>
          <w:sz w:val="20"/>
          <w:szCs w:val="20"/>
        </w:rPr>
      </w:pPr>
      <w:r>
        <w:rPr>
          <w:rFonts w:cs="Arial"/>
          <w:b/>
          <w:sz w:val="20"/>
          <w:szCs w:val="20"/>
        </w:rPr>
        <w:t>Purpose:</w:t>
      </w:r>
      <w:r>
        <w:rPr>
          <w:rFonts w:cs="Arial"/>
          <w:sz w:val="20"/>
          <w:szCs w:val="20"/>
        </w:rPr>
        <w:tab/>
        <w:t xml:space="preserve">Field Supervisors utilize this list as a starting list of considerations for Daily Staff briefings with mutual aid/assistance responding teams. </w:t>
      </w:r>
    </w:p>
    <w:p w:rsidR="00421C3B" w:rsidRDefault="00421C3B" w:rsidP="00ED3EBC">
      <w:pPr>
        <w:spacing w:after="120"/>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 xml:space="preserve">Complete actions in this checklist. </w:t>
      </w:r>
    </w:p>
    <w:p w:rsidR="00ED3EBC" w:rsidRDefault="00ED3EBC" w:rsidP="00ED3EBC">
      <w:pPr>
        <w:ind w:left="1440" w:hanging="144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NOTES</w:t>
      </w:r>
    </w:p>
    <w:p w:rsidR="00421C3B" w:rsidRDefault="00421C3B" w:rsidP="00421C3B">
      <w:pPr>
        <w:numPr>
          <w:ilvl w:val="0"/>
          <w:numId w:val="26"/>
        </w:numPr>
        <w:spacing w:after="120"/>
        <w:ind w:right="1440"/>
        <w:rPr>
          <w:rFonts w:cs="Arial"/>
          <w:sz w:val="22"/>
          <w:szCs w:val="22"/>
        </w:rPr>
      </w:pPr>
      <w:r>
        <w:rPr>
          <w:rFonts w:cs="Arial"/>
          <w:sz w:val="22"/>
          <w:szCs w:val="22"/>
        </w:rPr>
        <w:t>Provide schedule of briefings for daily work assignments.</w:t>
      </w:r>
    </w:p>
    <w:p w:rsidR="00421C3B" w:rsidRDefault="00421C3B" w:rsidP="00421C3B">
      <w:pPr>
        <w:numPr>
          <w:ilvl w:val="0"/>
          <w:numId w:val="26"/>
        </w:numPr>
        <w:spacing w:after="120"/>
        <w:ind w:right="1440"/>
        <w:rPr>
          <w:rFonts w:cs="Arial"/>
          <w:sz w:val="22"/>
          <w:szCs w:val="22"/>
        </w:rPr>
      </w:pPr>
      <w:r>
        <w:rPr>
          <w:rFonts w:cs="Arial"/>
          <w:sz w:val="22"/>
          <w:szCs w:val="22"/>
        </w:rPr>
        <w:t xml:space="preserve">Provide a status report on current conditions, status of systems and repairs, as well as any other event-specific updates. </w:t>
      </w:r>
    </w:p>
    <w:p w:rsidR="00421C3B" w:rsidRDefault="00421C3B" w:rsidP="00421C3B">
      <w:pPr>
        <w:numPr>
          <w:ilvl w:val="0"/>
          <w:numId w:val="26"/>
        </w:numPr>
        <w:spacing w:after="120"/>
        <w:ind w:right="1440"/>
        <w:rPr>
          <w:rFonts w:cs="Arial"/>
          <w:sz w:val="22"/>
          <w:szCs w:val="22"/>
        </w:rPr>
      </w:pPr>
      <w:r>
        <w:rPr>
          <w:rFonts w:cs="Arial"/>
          <w:sz w:val="22"/>
          <w:szCs w:val="22"/>
        </w:rPr>
        <w:t xml:space="preserve">Provide information or resources to establish communication between the supervisor of incoming teams and supervisor of your utility. </w:t>
      </w:r>
    </w:p>
    <w:p w:rsidR="00421C3B" w:rsidRDefault="00421C3B" w:rsidP="00421C3B">
      <w:pPr>
        <w:numPr>
          <w:ilvl w:val="0"/>
          <w:numId w:val="26"/>
        </w:numPr>
        <w:spacing w:after="120"/>
        <w:ind w:right="1440"/>
        <w:rPr>
          <w:rFonts w:cs="Arial"/>
          <w:sz w:val="22"/>
          <w:szCs w:val="22"/>
        </w:rPr>
      </w:pPr>
      <w:r>
        <w:rPr>
          <w:rFonts w:cs="Arial"/>
          <w:sz w:val="22"/>
          <w:szCs w:val="22"/>
        </w:rPr>
        <w:t xml:space="preserve">Provide system maps and work assignments. </w:t>
      </w:r>
    </w:p>
    <w:p w:rsidR="00421C3B" w:rsidRDefault="00421C3B" w:rsidP="00421C3B">
      <w:pPr>
        <w:numPr>
          <w:ilvl w:val="0"/>
          <w:numId w:val="26"/>
        </w:numPr>
        <w:spacing w:after="120"/>
        <w:ind w:right="1440"/>
        <w:rPr>
          <w:rFonts w:cs="Arial"/>
          <w:sz w:val="22"/>
          <w:szCs w:val="22"/>
        </w:rPr>
      </w:pPr>
      <w:r>
        <w:rPr>
          <w:rFonts w:cs="Arial"/>
          <w:sz w:val="22"/>
          <w:szCs w:val="22"/>
        </w:rPr>
        <w:t xml:space="preserve">Explain current field conditions and safety requirements. </w:t>
      </w:r>
    </w:p>
    <w:p w:rsidR="00421C3B" w:rsidRDefault="00421C3B" w:rsidP="00421C3B">
      <w:pPr>
        <w:numPr>
          <w:ilvl w:val="0"/>
          <w:numId w:val="26"/>
        </w:numPr>
        <w:spacing w:after="120"/>
        <w:ind w:right="1440"/>
        <w:rPr>
          <w:rFonts w:cs="Arial"/>
          <w:sz w:val="22"/>
          <w:szCs w:val="22"/>
        </w:rPr>
      </w:pPr>
      <w:r>
        <w:rPr>
          <w:rFonts w:cs="Arial"/>
          <w:sz w:val="22"/>
          <w:szCs w:val="22"/>
        </w:rPr>
        <w:t>Review key standards your utility uses for pipe repairs, fittings, and distribution methods.</w:t>
      </w:r>
    </w:p>
    <w:p w:rsidR="00421C3B" w:rsidRDefault="00421C3B" w:rsidP="00421C3B">
      <w:pPr>
        <w:numPr>
          <w:ilvl w:val="0"/>
          <w:numId w:val="26"/>
        </w:numPr>
        <w:spacing w:after="120"/>
        <w:ind w:right="1440"/>
        <w:rPr>
          <w:rFonts w:cs="Arial"/>
          <w:sz w:val="22"/>
          <w:szCs w:val="22"/>
        </w:rPr>
      </w:pPr>
      <w:r>
        <w:rPr>
          <w:rFonts w:cs="Arial"/>
          <w:sz w:val="22"/>
          <w:szCs w:val="22"/>
        </w:rPr>
        <w:t xml:space="preserve">Identify critical equipment that may need to be used to complete the repairs. </w:t>
      </w:r>
    </w:p>
    <w:p w:rsidR="00421C3B" w:rsidRDefault="00421C3B" w:rsidP="00421C3B">
      <w:pPr>
        <w:numPr>
          <w:ilvl w:val="0"/>
          <w:numId w:val="26"/>
        </w:numPr>
        <w:spacing w:after="120"/>
        <w:ind w:right="1440"/>
        <w:rPr>
          <w:rFonts w:cs="Arial"/>
          <w:sz w:val="22"/>
          <w:szCs w:val="22"/>
        </w:rPr>
      </w:pPr>
      <w:r>
        <w:rPr>
          <w:rFonts w:cs="Arial"/>
          <w:sz w:val="22"/>
          <w:szCs w:val="22"/>
        </w:rPr>
        <w:t xml:space="preserve">Identify locations and purchasing procedures for fuel, supplies, and parts.  </w:t>
      </w:r>
    </w:p>
    <w:p w:rsidR="00421C3B" w:rsidRDefault="00421C3B" w:rsidP="00421C3B">
      <w:pPr>
        <w:numPr>
          <w:ilvl w:val="0"/>
          <w:numId w:val="26"/>
        </w:numPr>
        <w:spacing w:after="120"/>
        <w:ind w:right="1440"/>
        <w:rPr>
          <w:rFonts w:cs="Arial"/>
          <w:sz w:val="22"/>
          <w:szCs w:val="22"/>
        </w:rPr>
      </w:pPr>
      <w:r>
        <w:rPr>
          <w:rFonts w:cs="Arial"/>
          <w:sz w:val="22"/>
          <w:szCs w:val="22"/>
        </w:rPr>
        <w:t xml:space="preserve">Where are contaminated soil(s) to be placed or relocated? </w:t>
      </w:r>
    </w:p>
    <w:p w:rsidR="00421C3B" w:rsidRDefault="00421C3B" w:rsidP="00421C3B">
      <w:pPr>
        <w:numPr>
          <w:ilvl w:val="0"/>
          <w:numId w:val="26"/>
        </w:numPr>
        <w:spacing w:after="120"/>
        <w:ind w:right="1440"/>
        <w:rPr>
          <w:rFonts w:cs="Arial"/>
          <w:sz w:val="22"/>
          <w:szCs w:val="22"/>
        </w:rPr>
      </w:pPr>
      <w:r>
        <w:rPr>
          <w:rFonts w:cs="Arial"/>
          <w:sz w:val="22"/>
          <w:szCs w:val="22"/>
        </w:rPr>
        <w:t xml:space="preserve">Provide necessary forms required for documentation. </w:t>
      </w:r>
    </w:p>
    <w:p w:rsidR="00421C3B" w:rsidRDefault="00421C3B" w:rsidP="00B014AE">
      <w:pPr>
        <w:numPr>
          <w:ilvl w:val="1"/>
          <w:numId w:val="31"/>
        </w:numPr>
        <w:tabs>
          <w:tab w:val="num" w:pos="1932"/>
        </w:tabs>
        <w:ind w:left="1092" w:right="1440"/>
        <w:rPr>
          <w:rFonts w:cs="Arial"/>
          <w:sz w:val="22"/>
          <w:szCs w:val="22"/>
        </w:rPr>
      </w:pPr>
      <w:r>
        <w:rPr>
          <w:rFonts w:cs="Arial"/>
          <w:sz w:val="22"/>
          <w:szCs w:val="22"/>
        </w:rPr>
        <w:t>Work Hours/Overtime</w:t>
      </w:r>
    </w:p>
    <w:p w:rsidR="00421C3B" w:rsidRDefault="00421C3B" w:rsidP="00B014AE">
      <w:pPr>
        <w:numPr>
          <w:ilvl w:val="1"/>
          <w:numId w:val="31"/>
        </w:numPr>
        <w:tabs>
          <w:tab w:val="num" w:pos="1932"/>
        </w:tabs>
        <w:ind w:left="1092" w:right="1440"/>
        <w:rPr>
          <w:rFonts w:cs="Arial"/>
          <w:sz w:val="22"/>
          <w:szCs w:val="22"/>
        </w:rPr>
      </w:pPr>
      <w:r>
        <w:rPr>
          <w:rFonts w:cs="Arial"/>
          <w:sz w:val="22"/>
          <w:szCs w:val="22"/>
        </w:rPr>
        <w:t>Materials/Resources Expensed</w:t>
      </w:r>
    </w:p>
    <w:p w:rsidR="00421C3B" w:rsidRDefault="00421C3B" w:rsidP="00B014AE">
      <w:pPr>
        <w:numPr>
          <w:ilvl w:val="1"/>
          <w:numId w:val="31"/>
        </w:numPr>
        <w:tabs>
          <w:tab w:val="num" w:pos="1932"/>
        </w:tabs>
        <w:spacing w:after="240"/>
        <w:ind w:left="1092" w:right="1440"/>
        <w:rPr>
          <w:rFonts w:cs="Arial"/>
          <w:sz w:val="22"/>
          <w:szCs w:val="22"/>
        </w:rPr>
      </w:pPr>
      <w:r>
        <w:rPr>
          <w:rFonts w:cs="Arial"/>
          <w:sz w:val="22"/>
          <w:szCs w:val="22"/>
        </w:rPr>
        <w:t>Worksite Repair Information</w:t>
      </w:r>
    </w:p>
    <w:p w:rsidR="00421C3B" w:rsidRDefault="00421C3B" w:rsidP="00421C3B">
      <w:pPr>
        <w:numPr>
          <w:ilvl w:val="0"/>
          <w:numId w:val="26"/>
        </w:numPr>
        <w:spacing w:after="120"/>
        <w:ind w:right="1440"/>
        <w:rPr>
          <w:rFonts w:cs="Arial"/>
          <w:sz w:val="22"/>
          <w:szCs w:val="22"/>
        </w:rPr>
      </w:pPr>
      <w:r>
        <w:rPr>
          <w:rFonts w:cs="Arial"/>
          <w:sz w:val="22"/>
          <w:szCs w:val="22"/>
        </w:rPr>
        <w:t xml:space="preserve">Review work hours, breaks, and respite facilities available in the field. </w:t>
      </w:r>
    </w:p>
    <w:p w:rsidR="00421C3B" w:rsidRDefault="00421C3B" w:rsidP="00421C3B">
      <w:pPr>
        <w:numPr>
          <w:ilvl w:val="0"/>
          <w:numId w:val="26"/>
        </w:numPr>
        <w:spacing w:after="120"/>
        <w:ind w:right="1440"/>
        <w:rPr>
          <w:rFonts w:cs="Arial"/>
          <w:sz w:val="22"/>
          <w:szCs w:val="22"/>
        </w:rPr>
      </w:pPr>
      <w:r>
        <w:rPr>
          <w:rFonts w:cs="Arial"/>
          <w:sz w:val="22"/>
          <w:szCs w:val="22"/>
        </w:rPr>
        <w:t xml:space="preserve">Review where emergency medical attention can be received and reporting procedures for injuries. </w:t>
      </w:r>
    </w:p>
    <w:p w:rsidR="00421C3B" w:rsidRDefault="00421C3B" w:rsidP="00421C3B">
      <w:pPr>
        <w:rPr>
          <w:rFonts w:ascii="Times New Roman" w:hAnsi="Times New Roman"/>
        </w:rPr>
      </w:pPr>
    </w:p>
    <w:p w:rsidR="00421C3B" w:rsidRDefault="00421C3B" w:rsidP="00421C3B">
      <w:pPr>
        <w:rPr>
          <w:rFonts w:cs="Arial"/>
          <w:sz w:val="22"/>
          <w:szCs w:val="22"/>
        </w:rPr>
        <w:sectPr w:rsidR="00421C3B" w:rsidSect="007B41F8">
          <w:headerReference w:type="default" r:id="rId48"/>
          <w:footerReference w:type="default" r:id="rId49"/>
          <w:pgSz w:w="12240" w:h="15840" w:code="1"/>
          <w:pgMar w:top="1440" w:right="1440" w:bottom="1152" w:left="1440" w:header="720" w:footer="576" w:gutter="0"/>
          <w:cols w:space="720"/>
        </w:sectPr>
      </w:pPr>
    </w:p>
    <w:p w:rsidR="00421C3B" w:rsidRPr="00615F41" w:rsidRDefault="00421C3B" w:rsidP="00A73A96">
      <w:pPr>
        <w:pStyle w:val="Heading1"/>
      </w:pPr>
      <w:bookmarkStart w:id="94" w:name="_Toc459296018"/>
      <w:r w:rsidRPr="00615F41">
        <w:lastRenderedPageBreak/>
        <w:t xml:space="preserve">Attachment H: </w:t>
      </w:r>
      <w:r w:rsidR="007B41F8" w:rsidRPr="00615F41">
        <w:t xml:space="preserve">OH WARN </w:t>
      </w:r>
      <w:r w:rsidRPr="00615F41">
        <w:t>Responding Utility Checklist</w:t>
      </w:r>
      <w:bookmarkEnd w:id="94"/>
    </w:p>
    <w:p w:rsidR="00421C3B" w:rsidRDefault="00421C3B" w:rsidP="00421C3B">
      <w:pPr>
        <w:ind w:left="1440" w:hanging="1440"/>
        <w:rPr>
          <w:rFonts w:cs="Arial"/>
          <w:sz w:val="20"/>
          <w:szCs w:val="20"/>
        </w:rPr>
      </w:pPr>
      <w:r>
        <w:rPr>
          <w:rFonts w:cs="Arial"/>
          <w:b/>
          <w:sz w:val="20"/>
          <w:szCs w:val="20"/>
        </w:rPr>
        <w:t>Purpose:</w:t>
      </w:r>
      <w:r>
        <w:rPr>
          <w:rFonts w:cs="Arial"/>
          <w:sz w:val="20"/>
          <w:szCs w:val="20"/>
        </w:rPr>
        <w:tab/>
        <w:t>The Authorized Representative of a Responding Utility may track actions to deploy mutual aid/assistance.</w:t>
      </w:r>
    </w:p>
    <w:p w:rsidR="00421C3B" w:rsidRDefault="00421C3B" w:rsidP="00ED3EBC">
      <w:pPr>
        <w:spacing w:after="120"/>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Complete actions in this checklist and make notes in right-hand column.</w:t>
      </w:r>
    </w:p>
    <w:p w:rsidR="00ED3EBC" w:rsidRDefault="00ED3EBC" w:rsidP="00ED3EBC">
      <w:pPr>
        <w:ind w:left="1440" w:hanging="144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NOTES</w:t>
      </w:r>
    </w:p>
    <w:p w:rsidR="00421C3B" w:rsidRDefault="00421C3B" w:rsidP="00ED3EBC">
      <w:pPr>
        <w:widowControl w:val="0"/>
        <w:numPr>
          <w:ilvl w:val="0"/>
          <w:numId w:val="32"/>
        </w:numPr>
        <w:autoSpaceDE w:val="0"/>
        <w:autoSpaceDN w:val="0"/>
        <w:adjustRightInd w:val="0"/>
        <w:spacing w:before="120"/>
        <w:ind w:right="1440"/>
        <w:rPr>
          <w:rFonts w:cs="Arial"/>
          <w:b/>
          <w:sz w:val="22"/>
          <w:szCs w:val="22"/>
        </w:rPr>
      </w:pPr>
      <w:r>
        <w:rPr>
          <w:rFonts w:cs="Arial"/>
          <w:b/>
          <w:sz w:val="22"/>
          <w:szCs w:val="22"/>
        </w:rPr>
        <w:t xml:space="preserve">If notified of emergency prior to a request for assistance, contact the </w:t>
      </w:r>
      <w:r w:rsidR="007B41F8">
        <w:rPr>
          <w:rFonts w:cs="Arial"/>
          <w:b/>
          <w:sz w:val="22"/>
          <w:szCs w:val="22"/>
        </w:rPr>
        <w:t xml:space="preserve">OH </w:t>
      </w:r>
      <w:r>
        <w:rPr>
          <w:rFonts w:cs="Arial"/>
          <w:b/>
          <w:sz w:val="22"/>
          <w:szCs w:val="22"/>
        </w:rPr>
        <w:t>WARN Response Team if activated to inform them of availability.</w:t>
      </w:r>
    </w:p>
    <w:p w:rsidR="00421C3B" w:rsidRDefault="00421C3B" w:rsidP="00421C3B">
      <w:pPr>
        <w:widowControl w:val="0"/>
        <w:autoSpaceDE w:val="0"/>
        <w:autoSpaceDN w:val="0"/>
        <w:adjustRightInd w:val="0"/>
        <w:spacing w:before="120" w:after="120"/>
        <w:ind w:right="1440"/>
        <w:rPr>
          <w:rFonts w:cs="Arial"/>
          <w:sz w:val="22"/>
          <w:szCs w:val="22"/>
        </w:rPr>
      </w:pPr>
    </w:p>
    <w:p w:rsidR="00421C3B" w:rsidRDefault="00421C3B" w:rsidP="00421C3B">
      <w:pPr>
        <w:widowControl w:val="0"/>
        <w:numPr>
          <w:ilvl w:val="0"/>
          <w:numId w:val="32"/>
        </w:numPr>
        <w:autoSpaceDE w:val="0"/>
        <w:autoSpaceDN w:val="0"/>
        <w:adjustRightInd w:val="0"/>
        <w:spacing w:after="120"/>
        <w:ind w:right="1440"/>
        <w:rPr>
          <w:rFonts w:cs="Arial"/>
          <w:b/>
          <w:sz w:val="22"/>
          <w:szCs w:val="22"/>
        </w:rPr>
      </w:pPr>
      <w:r>
        <w:rPr>
          <w:rFonts w:cs="Arial"/>
          <w:b/>
          <w:sz w:val="22"/>
          <w:szCs w:val="22"/>
        </w:rPr>
        <w:t>When a request for aid/assistance arrives, assess request.</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 xml:space="preserve">Review types of damage and what teams may be expected to deal with (size/type of pipe repairs, etc.). (See </w:t>
      </w:r>
      <w:r>
        <w:rPr>
          <w:rFonts w:cs="Arial"/>
          <w:b/>
          <w:sz w:val="22"/>
          <w:szCs w:val="22"/>
        </w:rPr>
        <w:t>Attachment B</w:t>
      </w:r>
      <w:r>
        <w:rPr>
          <w:rFonts w:cs="Arial"/>
          <w:sz w:val="22"/>
          <w:szCs w:val="22"/>
        </w:rPr>
        <w:t>.)</w:t>
      </w: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Nature of the emergency</w:t>
      </w:r>
    </w:p>
    <w:p w:rsidR="00421C3B" w:rsidRDefault="00421C3B" w:rsidP="00421C3B">
      <w:pPr>
        <w:widowControl w:val="0"/>
        <w:tabs>
          <w:tab w:val="num" w:pos="2160"/>
        </w:tabs>
        <w:autoSpaceDE w:val="0"/>
        <w:autoSpaceDN w:val="0"/>
        <w:adjustRightInd w:val="0"/>
        <w:spacing w:after="120"/>
        <w:ind w:right="1440"/>
        <w:rPr>
          <w:rFonts w:cs="Arial"/>
          <w:color w:val="000000"/>
          <w:sz w:val="22"/>
          <w:szCs w:val="22"/>
        </w:rPr>
      </w:pP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Impact on the utility</w:t>
      </w:r>
    </w:p>
    <w:p w:rsidR="00421C3B" w:rsidRDefault="00421C3B" w:rsidP="00421C3B">
      <w:pPr>
        <w:widowControl w:val="0"/>
        <w:tabs>
          <w:tab w:val="num" w:pos="2160"/>
        </w:tabs>
        <w:autoSpaceDE w:val="0"/>
        <w:autoSpaceDN w:val="0"/>
        <w:adjustRightInd w:val="0"/>
        <w:spacing w:after="120"/>
        <w:ind w:right="1440"/>
        <w:rPr>
          <w:rFonts w:cs="Arial"/>
          <w:color w:val="000000"/>
          <w:sz w:val="22"/>
          <w:szCs w:val="22"/>
        </w:rPr>
      </w:pP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Has an emergency been declared by local government?</w:t>
      </w:r>
    </w:p>
    <w:p w:rsidR="00421C3B" w:rsidRDefault="00421C3B" w:rsidP="00421C3B">
      <w:pPr>
        <w:widowControl w:val="0"/>
        <w:tabs>
          <w:tab w:val="num" w:pos="2160"/>
        </w:tabs>
        <w:autoSpaceDE w:val="0"/>
        <w:autoSpaceDN w:val="0"/>
        <w:adjustRightInd w:val="0"/>
        <w:spacing w:after="120"/>
        <w:ind w:right="1440"/>
        <w:rPr>
          <w:rFonts w:cs="Arial"/>
          <w:sz w:val="22"/>
          <w:szCs w:val="22"/>
        </w:rPr>
      </w:pPr>
    </w:p>
    <w:p w:rsidR="00421C3B" w:rsidRDefault="00421C3B" w:rsidP="00B014AE">
      <w:pPr>
        <w:numPr>
          <w:ilvl w:val="2"/>
          <w:numId w:val="43"/>
        </w:numPr>
        <w:tabs>
          <w:tab w:val="clear" w:pos="1440"/>
          <w:tab w:val="num" w:pos="1800"/>
        </w:tabs>
        <w:ind w:left="1800" w:right="1440" w:hanging="360"/>
        <w:rPr>
          <w:rFonts w:cs="Arial"/>
          <w:sz w:val="22"/>
          <w:szCs w:val="22"/>
        </w:rPr>
      </w:pPr>
      <w:r>
        <w:rPr>
          <w:rFonts w:cs="Arial"/>
          <w:sz w:val="22"/>
          <w:szCs w:val="22"/>
        </w:rPr>
        <w:t>Have curfews or other conditions been enforced by local government that might affect movement to and from worksites, feeding locations, and lodging?</w:t>
      </w:r>
    </w:p>
    <w:p w:rsidR="00421C3B" w:rsidRDefault="00421C3B" w:rsidP="00421C3B">
      <w:pPr>
        <w:widowControl w:val="0"/>
        <w:tabs>
          <w:tab w:val="num" w:pos="2160"/>
        </w:tabs>
        <w:autoSpaceDE w:val="0"/>
        <w:autoSpaceDN w:val="0"/>
        <w:adjustRightInd w:val="0"/>
        <w:spacing w:after="120"/>
        <w:ind w:right="1440"/>
        <w:rPr>
          <w:rFonts w:cs="Arial"/>
          <w:color w:val="000000"/>
          <w:sz w:val="22"/>
          <w:szCs w:val="22"/>
        </w:rPr>
      </w:pP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 xml:space="preserve">Determine resource type requirements, evaluate the following needs to select the appropriate resource typing team in the </w:t>
      </w:r>
      <w:proofErr w:type="spellStart"/>
      <w:r w:rsidRPr="0083780A">
        <w:rPr>
          <w:rFonts w:cs="Arial"/>
          <w:sz w:val="22"/>
          <w:szCs w:val="22"/>
        </w:rPr>
        <w:t>AWWA</w:t>
      </w:r>
      <w:proofErr w:type="spellEnd"/>
      <w:r w:rsidRPr="0083780A">
        <w:rPr>
          <w:rFonts w:cs="Arial"/>
          <w:sz w:val="22"/>
          <w:szCs w:val="22"/>
        </w:rPr>
        <w:t xml:space="preserve"> Water &amp; Wastewater Mutual Aid &amp; Assistance Resource Typing Manual:</w:t>
      </w:r>
    </w:p>
    <w:p w:rsidR="00421C3B" w:rsidRDefault="00421C3B" w:rsidP="00B014AE">
      <w:pPr>
        <w:widowControl w:val="0"/>
        <w:numPr>
          <w:ilvl w:val="2"/>
          <w:numId w:val="47"/>
        </w:numPr>
        <w:tabs>
          <w:tab w:val="clear" w:pos="1800"/>
          <w:tab w:val="num" w:pos="2520"/>
        </w:tabs>
        <w:autoSpaceDE w:val="0"/>
        <w:autoSpaceDN w:val="0"/>
        <w:adjustRightInd w:val="0"/>
        <w:ind w:left="2520" w:right="1440"/>
        <w:rPr>
          <w:rFonts w:cs="Arial"/>
          <w:color w:val="000000"/>
          <w:sz w:val="22"/>
          <w:szCs w:val="22"/>
        </w:rPr>
      </w:pPr>
      <w:r>
        <w:rPr>
          <w:rFonts w:cs="Arial"/>
          <w:color w:val="000000"/>
          <w:sz w:val="22"/>
          <w:szCs w:val="22"/>
        </w:rPr>
        <w:t>Desirable personnel skills and certification</w:t>
      </w:r>
    </w:p>
    <w:p w:rsidR="00421C3B" w:rsidRDefault="00421C3B" w:rsidP="00F92D2F">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2"/>
          <w:numId w:val="47"/>
        </w:numPr>
        <w:tabs>
          <w:tab w:val="clear" w:pos="1800"/>
          <w:tab w:val="num" w:pos="2520"/>
        </w:tabs>
        <w:autoSpaceDE w:val="0"/>
        <w:autoSpaceDN w:val="0"/>
        <w:adjustRightInd w:val="0"/>
        <w:ind w:left="2520" w:right="1440"/>
        <w:rPr>
          <w:rFonts w:cs="Arial"/>
          <w:color w:val="000000"/>
          <w:sz w:val="22"/>
          <w:szCs w:val="22"/>
        </w:rPr>
      </w:pPr>
      <w:r>
        <w:rPr>
          <w:rFonts w:cs="Arial"/>
          <w:color w:val="000000"/>
          <w:sz w:val="22"/>
          <w:szCs w:val="22"/>
        </w:rPr>
        <w:t>Resource type and capability</w:t>
      </w:r>
    </w:p>
    <w:p w:rsidR="00421C3B" w:rsidRDefault="00421C3B" w:rsidP="00F92D2F">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2"/>
          <w:numId w:val="47"/>
        </w:numPr>
        <w:tabs>
          <w:tab w:val="clear" w:pos="1800"/>
          <w:tab w:val="num" w:pos="2520"/>
        </w:tabs>
        <w:autoSpaceDE w:val="0"/>
        <w:autoSpaceDN w:val="0"/>
        <w:adjustRightInd w:val="0"/>
        <w:ind w:left="2520" w:right="1440"/>
        <w:rPr>
          <w:rFonts w:cs="Arial"/>
          <w:color w:val="000000"/>
          <w:sz w:val="22"/>
          <w:szCs w:val="22"/>
        </w:rPr>
      </w:pPr>
      <w:r>
        <w:rPr>
          <w:rFonts w:cs="Arial"/>
          <w:color w:val="000000"/>
          <w:sz w:val="22"/>
          <w:szCs w:val="22"/>
        </w:rPr>
        <w:t>Determine appropriate materials to accompany the teams</w:t>
      </w:r>
    </w:p>
    <w:p w:rsidR="00421C3B" w:rsidRDefault="00421C3B" w:rsidP="00F92D2F">
      <w:pPr>
        <w:widowControl w:val="0"/>
        <w:autoSpaceDE w:val="0"/>
        <w:autoSpaceDN w:val="0"/>
        <w:adjustRightInd w:val="0"/>
        <w:ind w:right="1440"/>
        <w:rPr>
          <w:rFonts w:cs="Arial"/>
          <w:color w:val="000000"/>
          <w:sz w:val="22"/>
          <w:szCs w:val="22"/>
        </w:rPr>
      </w:pP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Estimate length of time aid/assistance is required</w:t>
      </w:r>
    </w:p>
    <w:p w:rsidR="00421C3B" w:rsidRDefault="00421C3B" w:rsidP="00F92D2F">
      <w:pPr>
        <w:widowControl w:val="0"/>
        <w:autoSpaceDE w:val="0"/>
        <w:autoSpaceDN w:val="0"/>
        <w:adjustRightInd w:val="0"/>
        <w:ind w:right="1440"/>
        <w:rPr>
          <w:rFonts w:cs="Arial"/>
          <w:color w:val="000000"/>
          <w:sz w:val="22"/>
          <w:szCs w:val="22"/>
        </w:rPr>
      </w:pP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 xml:space="preserve">Determine method of care and shelter for personnel and resources </w:t>
      </w:r>
    </w:p>
    <w:p w:rsidR="00421C3B" w:rsidRDefault="00421C3B" w:rsidP="00B014AE">
      <w:pPr>
        <w:widowControl w:val="0"/>
        <w:numPr>
          <w:ilvl w:val="2"/>
          <w:numId w:val="47"/>
        </w:numPr>
        <w:tabs>
          <w:tab w:val="clear" w:pos="1800"/>
          <w:tab w:val="num" w:pos="2520"/>
        </w:tabs>
        <w:autoSpaceDE w:val="0"/>
        <w:autoSpaceDN w:val="0"/>
        <w:adjustRightInd w:val="0"/>
        <w:ind w:left="2520" w:right="1440"/>
        <w:rPr>
          <w:rFonts w:cs="Arial"/>
          <w:color w:val="000000"/>
          <w:sz w:val="22"/>
          <w:szCs w:val="22"/>
        </w:rPr>
      </w:pPr>
      <w:r>
        <w:rPr>
          <w:rFonts w:cs="Arial"/>
          <w:color w:val="000000"/>
          <w:sz w:val="22"/>
          <w:szCs w:val="22"/>
        </w:rPr>
        <w:t xml:space="preserve">Review </w:t>
      </w:r>
      <w:r w:rsidRPr="00F92D2F">
        <w:rPr>
          <w:rFonts w:cs="Arial"/>
          <w:b/>
          <w:bCs/>
          <w:color w:val="000000"/>
          <w:sz w:val="22"/>
          <w:szCs w:val="22"/>
        </w:rPr>
        <w:t xml:space="preserve">Attachment E: </w:t>
      </w:r>
      <w:r w:rsidR="007B41F8">
        <w:rPr>
          <w:rFonts w:cs="Arial"/>
          <w:b/>
          <w:bCs/>
          <w:color w:val="000000"/>
          <w:sz w:val="22"/>
          <w:szCs w:val="22"/>
        </w:rPr>
        <w:t xml:space="preserve">OH WARN </w:t>
      </w:r>
      <w:r w:rsidRPr="00F92D2F">
        <w:rPr>
          <w:rFonts w:cs="Arial"/>
          <w:b/>
          <w:bCs/>
          <w:color w:val="000000"/>
          <w:sz w:val="22"/>
          <w:szCs w:val="22"/>
        </w:rPr>
        <w:t>Mutual Aid/Assistance Coordinator Checklist</w:t>
      </w:r>
      <w:r>
        <w:rPr>
          <w:rFonts w:cs="Arial"/>
          <w:color w:val="000000"/>
          <w:sz w:val="22"/>
          <w:szCs w:val="22"/>
        </w:rPr>
        <w:t xml:space="preserve"> with Requesting Utility</w:t>
      </w:r>
    </w:p>
    <w:p w:rsidR="00421C3B" w:rsidRDefault="00421C3B" w:rsidP="00F92D2F">
      <w:pPr>
        <w:widowControl w:val="0"/>
        <w:autoSpaceDE w:val="0"/>
        <w:autoSpaceDN w:val="0"/>
        <w:adjustRightInd w:val="0"/>
        <w:ind w:right="1440"/>
        <w:rPr>
          <w:rFonts w:cs="Arial"/>
          <w:color w:val="000000"/>
          <w:sz w:val="22"/>
          <w:szCs w:val="22"/>
        </w:rPr>
      </w:pP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Confirm billing rates for use of personnel and equipment</w:t>
      </w:r>
    </w:p>
    <w:p w:rsidR="00421C3B" w:rsidRDefault="00421C3B" w:rsidP="00F92D2F">
      <w:pPr>
        <w:widowControl w:val="0"/>
        <w:autoSpaceDE w:val="0"/>
        <w:autoSpaceDN w:val="0"/>
        <w:adjustRightInd w:val="0"/>
        <w:ind w:right="1440"/>
        <w:rPr>
          <w:rFonts w:cs="Arial"/>
          <w:color w:val="000000"/>
          <w:sz w:val="22"/>
          <w:szCs w:val="22"/>
        </w:rPr>
      </w:pPr>
    </w:p>
    <w:p w:rsidR="00421C3B" w:rsidRDefault="00421C3B" w:rsidP="00F92D2F">
      <w:pPr>
        <w:widowControl w:val="0"/>
        <w:numPr>
          <w:ilvl w:val="1"/>
          <w:numId w:val="32"/>
        </w:numPr>
        <w:autoSpaceDE w:val="0"/>
        <w:autoSpaceDN w:val="0"/>
        <w:adjustRightInd w:val="0"/>
        <w:ind w:right="1440"/>
        <w:rPr>
          <w:rFonts w:cs="Arial"/>
          <w:sz w:val="22"/>
          <w:szCs w:val="22"/>
        </w:rPr>
      </w:pPr>
      <w:r>
        <w:rPr>
          <w:rFonts w:cs="Arial"/>
          <w:sz w:val="22"/>
          <w:szCs w:val="22"/>
        </w:rPr>
        <w:t>Review types of resources needed, materials needed, number of teams needed, and skills required.</w:t>
      </w:r>
    </w:p>
    <w:p w:rsidR="00421C3B" w:rsidRPr="0083780A" w:rsidRDefault="00421C3B" w:rsidP="00B014AE">
      <w:pPr>
        <w:numPr>
          <w:ilvl w:val="2"/>
          <w:numId w:val="43"/>
        </w:numPr>
        <w:tabs>
          <w:tab w:val="clear" w:pos="1440"/>
          <w:tab w:val="num" w:pos="1800"/>
        </w:tabs>
        <w:ind w:left="1800" w:right="1440" w:hanging="360"/>
        <w:rPr>
          <w:rFonts w:cs="Arial"/>
          <w:sz w:val="22"/>
          <w:szCs w:val="22"/>
        </w:rPr>
      </w:pPr>
      <w:r w:rsidRPr="0083780A">
        <w:rPr>
          <w:rFonts w:cs="Arial"/>
          <w:sz w:val="22"/>
          <w:szCs w:val="22"/>
        </w:rPr>
        <w:t>Identify equipment operation qualification requirements:</w:t>
      </w: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lastRenderedPageBreak/>
        <w:t>Security and storage of service vehicles and equipment</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Identify reporting location</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Identify Point of Contact at the location</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Identify designated supervision methodology</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Responsibility for equipment security</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Procedures for returning equipment to</w:t>
      </w:r>
      <w:r w:rsidR="00BD6F14">
        <w:rPr>
          <w:rFonts w:cs="Arial"/>
          <w:color w:val="000000"/>
          <w:sz w:val="22"/>
          <w:szCs w:val="22"/>
        </w:rPr>
        <w:t xml:space="preserve"> Requesting Utility</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Equipment transfer, inspection, and contact information</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Licensing requirements for transport</w:t>
      </w:r>
    </w:p>
    <w:p w:rsidR="00421C3B" w:rsidRDefault="00421C3B" w:rsidP="00421C3B">
      <w:pPr>
        <w:widowControl w:val="0"/>
        <w:tabs>
          <w:tab w:val="num" w:pos="2520"/>
        </w:tabs>
        <w:autoSpaceDE w:val="0"/>
        <w:autoSpaceDN w:val="0"/>
        <w:adjustRightInd w:val="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Transportation and other equipment’s fuel considerations</w:t>
      </w:r>
    </w:p>
    <w:p w:rsidR="00421C3B" w:rsidRDefault="00421C3B" w:rsidP="00421C3B">
      <w:pPr>
        <w:widowControl w:val="0"/>
        <w:tabs>
          <w:tab w:val="num" w:pos="2520"/>
        </w:tabs>
        <w:autoSpaceDE w:val="0"/>
        <w:autoSpaceDN w:val="0"/>
        <w:adjustRightInd w:val="0"/>
        <w:spacing w:after="120"/>
        <w:ind w:right="1440"/>
        <w:rPr>
          <w:rFonts w:cs="Arial"/>
          <w:color w:val="000000"/>
          <w:sz w:val="22"/>
          <w:szCs w:val="22"/>
        </w:rPr>
      </w:pPr>
    </w:p>
    <w:p w:rsidR="00421C3B" w:rsidRDefault="00421C3B" w:rsidP="00B014AE">
      <w:pPr>
        <w:widowControl w:val="0"/>
        <w:numPr>
          <w:ilvl w:val="1"/>
          <w:numId w:val="48"/>
        </w:numPr>
        <w:tabs>
          <w:tab w:val="clear" w:pos="1080"/>
          <w:tab w:val="num" w:pos="2520"/>
        </w:tabs>
        <w:autoSpaceDE w:val="0"/>
        <w:autoSpaceDN w:val="0"/>
        <w:adjustRightInd w:val="0"/>
        <w:ind w:left="2520" w:right="1440"/>
        <w:rPr>
          <w:rFonts w:cs="Arial"/>
          <w:color w:val="000000"/>
          <w:sz w:val="22"/>
          <w:szCs w:val="22"/>
        </w:rPr>
      </w:pPr>
      <w:r>
        <w:rPr>
          <w:rFonts w:cs="Arial"/>
          <w:color w:val="000000"/>
          <w:sz w:val="22"/>
          <w:szCs w:val="22"/>
        </w:rPr>
        <w:t>Managing lost, damaged, destroyed, or stolen equipment</w:t>
      </w:r>
    </w:p>
    <w:p w:rsidR="00421C3B" w:rsidRDefault="00421C3B" w:rsidP="00421C3B">
      <w:pPr>
        <w:widowControl w:val="0"/>
        <w:tabs>
          <w:tab w:val="num" w:pos="2520"/>
        </w:tabs>
        <w:autoSpaceDE w:val="0"/>
        <w:autoSpaceDN w:val="0"/>
        <w:adjustRightInd w:val="0"/>
        <w:spacing w:after="120"/>
        <w:ind w:right="1440"/>
        <w:rPr>
          <w:rFonts w:cs="Arial"/>
          <w:color w:val="000000"/>
          <w:sz w:val="22"/>
          <w:szCs w:val="22"/>
        </w:rPr>
      </w:pP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How long are teams needed? Is there need for "relief” teams for first set of teams?</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How does sending teams affect your utility current operations?</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ED3EBC">
      <w:pPr>
        <w:widowControl w:val="0"/>
        <w:numPr>
          <w:ilvl w:val="0"/>
          <w:numId w:val="32"/>
        </w:numPr>
        <w:autoSpaceDE w:val="0"/>
        <w:autoSpaceDN w:val="0"/>
        <w:adjustRightInd w:val="0"/>
        <w:ind w:right="1440"/>
        <w:rPr>
          <w:rFonts w:cs="Arial"/>
          <w:b/>
          <w:sz w:val="22"/>
          <w:szCs w:val="22"/>
        </w:rPr>
      </w:pPr>
      <w:r>
        <w:rPr>
          <w:rFonts w:cs="Arial"/>
          <w:b/>
          <w:sz w:val="22"/>
          <w:szCs w:val="22"/>
        </w:rPr>
        <w:t>Review reimbursement expectations and process.</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0"/>
          <w:numId w:val="32"/>
        </w:numPr>
        <w:autoSpaceDE w:val="0"/>
        <w:autoSpaceDN w:val="0"/>
        <w:adjustRightInd w:val="0"/>
        <w:spacing w:after="120"/>
        <w:ind w:right="1440"/>
        <w:rPr>
          <w:rFonts w:cs="Arial"/>
          <w:b/>
          <w:sz w:val="22"/>
          <w:szCs w:val="22"/>
        </w:rPr>
      </w:pPr>
      <w:r>
        <w:rPr>
          <w:rFonts w:cs="Arial"/>
          <w:b/>
          <w:sz w:val="22"/>
          <w:szCs w:val="22"/>
        </w:rPr>
        <w:t>Prepare documentation on the costs associated with sending the assistance, and submit it to the</w:t>
      </w:r>
      <w:r w:rsidR="00BD6F14">
        <w:rPr>
          <w:rFonts w:cs="Arial"/>
          <w:b/>
          <w:sz w:val="22"/>
          <w:szCs w:val="22"/>
        </w:rPr>
        <w:t xml:space="preserve"> Requesting Utility</w:t>
      </w:r>
      <w:r>
        <w:rPr>
          <w:rFonts w:cs="Arial"/>
          <w:b/>
          <w:sz w:val="22"/>
          <w:szCs w:val="22"/>
        </w:rPr>
        <w:t>. (See Attachment D.)</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Be clear on how teams would be sheltered and fed. Identify any risk associated with shelter or feeding.</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Notify elected officials.</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0"/>
          <w:numId w:val="32"/>
        </w:numPr>
        <w:autoSpaceDE w:val="0"/>
        <w:autoSpaceDN w:val="0"/>
        <w:adjustRightInd w:val="0"/>
        <w:spacing w:after="120"/>
        <w:ind w:right="1440"/>
        <w:rPr>
          <w:rFonts w:cs="Arial"/>
          <w:b/>
          <w:sz w:val="22"/>
          <w:szCs w:val="22"/>
        </w:rPr>
      </w:pPr>
      <w:r>
        <w:rPr>
          <w:rFonts w:cs="Arial"/>
          <w:b/>
          <w:sz w:val="22"/>
          <w:szCs w:val="22"/>
        </w:rPr>
        <w:t>Review request to determine what aid/assistance the</w:t>
      </w:r>
      <w:r w:rsidR="00BD6F14">
        <w:rPr>
          <w:rFonts w:cs="Arial"/>
          <w:b/>
          <w:sz w:val="22"/>
          <w:szCs w:val="22"/>
        </w:rPr>
        <w:t xml:space="preserve"> Responding Utility</w:t>
      </w:r>
      <w:r>
        <w:rPr>
          <w:rFonts w:cs="Arial"/>
          <w:b/>
          <w:sz w:val="22"/>
          <w:szCs w:val="22"/>
        </w:rPr>
        <w:t xml:space="preserve"> can provide. Confirm approval from utility management to provide aid/assistance.  </w:t>
      </w:r>
    </w:p>
    <w:p w:rsidR="00421C3B" w:rsidRDefault="007B41F8" w:rsidP="00421C3B">
      <w:pPr>
        <w:widowControl w:val="0"/>
        <w:numPr>
          <w:ilvl w:val="0"/>
          <w:numId w:val="32"/>
        </w:numPr>
        <w:autoSpaceDE w:val="0"/>
        <w:autoSpaceDN w:val="0"/>
        <w:adjustRightInd w:val="0"/>
        <w:spacing w:after="120"/>
        <w:ind w:right="1440"/>
        <w:rPr>
          <w:rFonts w:cs="Arial"/>
          <w:b/>
          <w:sz w:val="22"/>
          <w:szCs w:val="22"/>
        </w:rPr>
      </w:pPr>
      <w:r>
        <w:rPr>
          <w:rFonts w:cs="Arial"/>
          <w:b/>
          <w:sz w:val="22"/>
          <w:szCs w:val="22"/>
        </w:rPr>
        <w:br w:type="page"/>
      </w:r>
      <w:r w:rsidR="00421C3B">
        <w:rPr>
          <w:rFonts w:cs="Arial"/>
          <w:b/>
          <w:sz w:val="22"/>
          <w:szCs w:val="22"/>
        </w:rPr>
        <w:lastRenderedPageBreak/>
        <w:t xml:space="preserve">Complete pre-deployment personnel activities. </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Identify an Incident Commander in charge of the deployment team. Appoint General Staff (Operations, Planning, Logistics and Finance) to manage the deployment of the team. (Upon arrival at the destination utility, report to the Staging Area as the Utility Representative. The deployment team Incident Commander may be reassigned as a unit supervisor within the operations section.)</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Identify how teams are selected. Identify specialized work rules. Review with any union leadership.</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Identify a communications plan for teams. How do they communicate with each other, the borrowing agency, and family?</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Identify teams for travel.</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Conduct review with teams. Review:</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Level of disaster and impact on community to prepare teams emotionally</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Conditions and potential for contamination and personal protective equipment needs</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Logistics arrangement for care, shelter, feeding, etc.</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Communication plan</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Employee work rules</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Medical considerations and needs for inoculation</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Incident Command System (ICS)</w:t>
      </w:r>
    </w:p>
    <w:p w:rsidR="00421C3B" w:rsidRDefault="00421C3B" w:rsidP="00B014AE">
      <w:pPr>
        <w:widowControl w:val="0"/>
        <w:numPr>
          <w:ilvl w:val="2"/>
          <w:numId w:val="44"/>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Documentation protocols</w:t>
      </w:r>
    </w:p>
    <w:p w:rsidR="00421C3B" w:rsidRDefault="00421C3B" w:rsidP="00421C3B">
      <w:pPr>
        <w:widowControl w:val="0"/>
        <w:autoSpaceDE w:val="0"/>
        <w:autoSpaceDN w:val="0"/>
        <w:adjustRightInd w:val="0"/>
        <w:spacing w:after="120"/>
        <w:ind w:right="1440"/>
        <w:rPr>
          <w:rFonts w:cs="Arial"/>
          <w:sz w:val="22"/>
          <w:szCs w:val="22"/>
        </w:rPr>
      </w:pPr>
    </w:p>
    <w:p w:rsidR="00421C3B" w:rsidRDefault="00421C3B" w:rsidP="00421C3B">
      <w:pPr>
        <w:widowControl w:val="0"/>
        <w:numPr>
          <w:ilvl w:val="0"/>
          <w:numId w:val="32"/>
        </w:numPr>
        <w:autoSpaceDE w:val="0"/>
        <w:autoSpaceDN w:val="0"/>
        <w:adjustRightInd w:val="0"/>
        <w:spacing w:after="120"/>
        <w:ind w:right="1440"/>
        <w:rPr>
          <w:rFonts w:cs="Arial"/>
          <w:b/>
          <w:sz w:val="22"/>
          <w:szCs w:val="22"/>
        </w:rPr>
      </w:pPr>
      <w:r>
        <w:rPr>
          <w:rFonts w:cs="Arial"/>
          <w:b/>
          <w:sz w:val="22"/>
          <w:szCs w:val="22"/>
        </w:rPr>
        <w:t>Prepare resources for deployment:</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Inspect vehicles for travel and equipment use.</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Inventory and standardize stock of equipment and supplies on vehicles.</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Send a mechanic with teams and equipment.</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Ensure emergency food and water is present on all vehicles.</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Ensure availability of first aid kits and other emergency supplies.</w:t>
      </w:r>
    </w:p>
    <w:p w:rsidR="00421C3B" w:rsidRDefault="00421C3B" w:rsidP="00421C3B">
      <w:pPr>
        <w:keepNext/>
        <w:widowControl w:val="0"/>
        <w:numPr>
          <w:ilvl w:val="0"/>
          <w:numId w:val="33"/>
        </w:numPr>
        <w:autoSpaceDE w:val="0"/>
        <w:autoSpaceDN w:val="0"/>
        <w:adjustRightInd w:val="0"/>
        <w:spacing w:after="120"/>
        <w:ind w:right="1440"/>
        <w:rPr>
          <w:rFonts w:cs="Arial"/>
          <w:b/>
          <w:sz w:val="22"/>
          <w:szCs w:val="22"/>
        </w:rPr>
      </w:pPr>
      <w:r>
        <w:rPr>
          <w:rFonts w:cs="Arial"/>
          <w:b/>
          <w:sz w:val="22"/>
          <w:szCs w:val="22"/>
        </w:rPr>
        <w:lastRenderedPageBreak/>
        <w:t>While teams are away:</w:t>
      </w:r>
    </w:p>
    <w:p w:rsidR="00421C3B" w:rsidRDefault="00421C3B" w:rsidP="00421C3B">
      <w:pPr>
        <w:keepNext/>
        <w:widowControl w:val="0"/>
        <w:numPr>
          <w:ilvl w:val="1"/>
          <w:numId w:val="33"/>
        </w:numPr>
        <w:autoSpaceDE w:val="0"/>
        <w:autoSpaceDN w:val="0"/>
        <w:adjustRightInd w:val="0"/>
        <w:spacing w:after="120"/>
        <w:ind w:right="1440"/>
        <w:rPr>
          <w:rFonts w:cs="Arial"/>
          <w:sz w:val="22"/>
          <w:szCs w:val="22"/>
        </w:rPr>
      </w:pPr>
      <w:r>
        <w:rPr>
          <w:rFonts w:cs="Arial"/>
          <w:sz w:val="22"/>
          <w:szCs w:val="22"/>
        </w:rPr>
        <w:t>Check daily with supervisor.</w:t>
      </w:r>
    </w:p>
    <w:p w:rsidR="00421C3B" w:rsidRDefault="00421C3B" w:rsidP="00421C3B">
      <w:pPr>
        <w:widowControl w:val="0"/>
        <w:numPr>
          <w:ilvl w:val="1"/>
          <w:numId w:val="33"/>
        </w:numPr>
        <w:autoSpaceDE w:val="0"/>
        <w:autoSpaceDN w:val="0"/>
        <w:adjustRightInd w:val="0"/>
        <w:spacing w:after="120"/>
        <w:ind w:right="1440"/>
        <w:rPr>
          <w:rFonts w:cs="Arial"/>
          <w:sz w:val="22"/>
          <w:szCs w:val="22"/>
        </w:rPr>
      </w:pPr>
      <w:r>
        <w:rPr>
          <w:rFonts w:cs="Arial"/>
          <w:sz w:val="22"/>
          <w:szCs w:val="22"/>
        </w:rPr>
        <w:t>Review costs associated with assistance.</w:t>
      </w:r>
    </w:p>
    <w:p w:rsidR="00421C3B" w:rsidRDefault="00421C3B" w:rsidP="00421C3B">
      <w:pPr>
        <w:widowControl w:val="0"/>
        <w:numPr>
          <w:ilvl w:val="1"/>
          <w:numId w:val="33"/>
        </w:numPr>
        <w:autoSpaceDE w:val="0"/>
        <w:autoSpaceDN w:val="0"/>
        <w:adjustRightInd w:val="0"/>
        <w:spacing w:after="120"/>
        <w:ind w:right="1440"/>
        <w:rPr>
          <w:rFonts w:cs="Arial"/>
          <w:sz w:val="22"/>
          <w:szCs w:val="22"/>
        </w:rPr>
      </w:pPr>
      <w:r>
        <w:rPr>
          <w:rFonts w:cs="Arial"/>
          <w:sz w:val="22"/>
          <w:szCs w:val="22"/>
        </w:rPr>
        <w:t>Review the number of hours each team is working. How long will work last?</w:t>
      </w:r>
    </w:p>
    <w:p w:rsidR="00421C3B" w:rsidRDefault="00421C3B" w:rsidP="00421C3B">
      <w:pPr>
        <w:widowControl w:val="0"/>
        <w:numPr>
          <w:ilvl w:val="1"/>
          <w:numId w:val="33"/>
        </w:numPr>
        <w:autoSpaceDE w:val="0"/>
        <w:autoSpaceDN w:val="0"/>
        <w:adjustRightInd w:val="0"/>
        <w:spacing w:after="120"/>
        <w:ind w:right="1440"/>
        <w:rPr>
          <w:rFonts w:cs="Arial"/>
          <w:sz w:val="22"/>
          <w:szCs w:val="22"/>
        </w:rPr>
      </w:pPr>
      <w:r>
        <w:rPr>
          <w:rFonts w:cs="Arial"/>
          <w:sz w:val="22"/>
          <w:szCs w:val="22"/>
        </w:rPr>
        <w:t>Identify problems with lodging or feeding.</w:t>
      </w:r>
    </w:p>
    <w:p w:rsidR="00421C3B" w:rsidRDefault="00421C3B" w:rsidP="00421C3B">
      <w:pPr>
        <w:widowControl w:val="0"/>
        <w:numPr>
          <w:ilvl w:val="1"/>
          <w:numId w:val="33"/>
        </w:numPr>
        <w:autoSpaceDE w:val="0"/>
        <w:autoSpaceDN w:val="0"/>
        <w:adjustRightInd w:val="0"/>
        <w:spacing w:after="120"/>
        <w:ind w:right="1440"/>
        <w:rPr>
          <w:rFonts w:cs="Arial"/>
          <w:sz w:val="22"/>
          <w:szCs w:val="22"/>
        </w:rPr>
      </w:pPr>
      <w:r>
        <w:rPr>
          <w:rFonts w:cs="Arial"/>
          <w:sz w:val="22"/>
          <w:szCs w:val="22"/>
        </w:rPr>
        <w:t>Provide daily summary of events to the General Manager.</w:t>
      </w:r>
    </w:p>
    <w:p w:rsidR="00421C3B" w:rsidRDefault="00421C3B" w:rsidP="00421C3B">
      <w:pPr>
        <w:widowControl w:val="0"/>
        <w:numPr>
          <w:ilvl w:val="0"/>
          <w:numId w:val="33"/>
        </w:numPr>
        <w:autoSpaceDE w:val="0"/>
        <w:autoSpaceDN w:val="0"/>
        <w:adjustRightInd w:val="0"/>
        <w:spacing w:after="120"/>
        <w:ind w:right="1440"/>
        <w:rPr>
          <w:rFonts w:cs="Arial"/>
          <w:b/>
          <w:sz w:val="22"/>
          <w:szCs w:val="22"/>
        </w:rPr>
      </w:pPr>
      <w:r>
        <w:rPr>
          <w:rFonts w:cs="Arial"/>
          <w:b/>
          <w:sz w:val="22"/>
          <w:szCs w:val="22"/>
        </w:rPr>
        <w:t>While preparing to demobilize, the</w:t>
      </w:r>
      <w:r w:rsidR="00BD6F14">
        <w:rPr>
          <w:rFonts w:cs="Arial"/>
          <w:b/>
          <w:sz w:val="22"/>
          <w:szCs w:val="22"/>
        </w:rPr>
        <w:t xml:space="preserve"> Responding Utility</w:t>
      </w:r>
      <w:r>
        <w:rPr>
          <w:rFonts w:cs="Arial"/>
          <w:b/>
          <w:sz w:val="22"/>
          <w:szCs w:val="22"/>
        </w:rPr>
        <w:t xml:space="preserve"> is responsible to:</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Deliver documentation collected during response to the</w:t>
      </w:r>
      <w:r w:rsidR="00BD6F14">
        <w:rPr>
          <w:rFonts w:cs="Arial"/>
          <w:sz w:val="22"/>
          <w:szCs w:val="22"/>
        </w:rPr>
        <w:t xml:space="preserve"> Requesting Utility</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Return all resources to the</w:t>
      </w:r>
      <w:r w:rsidR="00BD6F14">
        <w:rPr>
          <w:rFonts w:cs="Arial"/>
          <w:sz w:val="22"/>
          <w:szCs w:val="22"/>
        </w:rPr>
        <w:t xml:space="preserve"> Requesting Utility</w:t>
      </w:r>
      <w:r>
        <w:rPr>
          <w:rFonts w:cs="Arial"/>
          <w:sz w:val="22"/>
          <w:szCs w:val="22"/>
        </w:rPr>
        <w:t xml:space="preserve"> that the</w:t>
      </w:r>
      <w:r w:rsidR="00BD6F14">
        <w:rPr>
          <w:rFonts w:cs="Arial"/>
          <w:sz w:val="22"/>
          <w:szCs w:val="22"/>
        </w:rPr>
        <w:t xml:space="preserve"> Responding Utility</w:t>
      </w:r>
      <w:r>
        <w:rPr>
          <w:rFonts w:cs="Arial"/>
          <w:sz w:val="22"/>
          <w:szCs w:val="22"/>
        </w:rPr>
        <w:t xml:space="preserve"> may have in their possession</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Return any sensitive or confidential information to the</w:t>
      </w:r>
      <w:r w:rsidR="00BD6F14">
        <w:rPr>
          <w:rFonts w:cs="Arial"/>
          <w:sz w:val="22"/>
          <w:szCs w:val="22"/>
        </w:rPr>
        <w:t xml:space="preserve"> Requesting Utility</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Collect all information on expenses and process it through the</w:t>
      </w:r>
      <w:r w:rsidR="00BD6F14">
        <w:rPr>
          <w:rFonts w:cs="Arial"/>
          <w:sz w:val="22"/>
          <w:szCs w:val="22"/>
        </w:rPr>
        <w:t xml:space="preserve"> Requesting Utility</w:t>
      </w:r>
      <w:r>
        <w:rPr>
          <w:rFonts w:cs="Arial"/>
          <w:sz w:val="22"/>
          <w:szCs w:val="22"/>
        </w:rPr>
        <w:t xml:space="preserve"> finance and administration staff. Information includes:</w:t>
      </w:r>
    </w:p>
    <w:p w:rsidR="00421C3B" w:rsidRDefault="00421C3B" w:rsidP="00B014AE">
      <w:pPr>
        <w:widowControl w:val="0"/>
        <w:numPr>
          <w:ilvl w:val="2"/>
          <w:numId w:val="45"/>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Injury reports (if applicable)</w:t>
      </w:r>
    </w:p>
    <w:p w:rsidR="00421C3B" w:rsidRDefault="00421C3B" w:rsidP="00B014AE">
      <w:pPr>
        <w:widowControl w:val="0"/>
        <w:numPr>
          <w:ilvl w:val="2"/>
          <w:numId w:val="45"/>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Timesheets</w:t>
      </w:r>
    </w:p>
    <w:p w:rsidR="00421C3B" w:rsidRDefault="00421C3B" w:rsidP="00B014AE">
      <w:pPr>
        <w:widowControl w:val="0"/>
        <w:numPr>
          <w:ilvl w:val="2"/>
          <w:numId w:val="45"/>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Material purchases</w:t>
      </w:r>
    </w:p>
    <w:p w:rsidR="00421C3B" w:rsidRDefault="00421C3B" w:rsidP="00B014AE">
      <w:pPr>
        <w:widowControl w:val="0"/>
        <w:numPr>
          <w:ilvl w:val="2"/>
          <w:numId w:val="45"/>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Resource usage</w:t>
      </w:r>
    </w:p>
    <w:p w:rsidR="00421C3B" w:rsidRDefault="00421C3B" w:rsidP="00421C3B">
      <w:pPr>
        <w:widowControl w:val="0"/>
        <w:numPr>
          <w:ilvl w:val="1"/>
          <w:numId w:val="32"/>
        </w:numPr>
        <w:autoSpaceDE w:val="0"/>
        <w:autoSpaceDN w:val="0"/>
        <w:adjustRightInd w:val="0"/>
        <w:spacing w:after="120"/>
        <w:ind w:right="1440"/>
        <w:rPr>
          <w:rFonts w:cs="Arial"/>
          <w:sz w:val="22"/>
          <w:szCs w:val="22"/>
        </w:rPr>
      </w:pPr>
      <w:r>
        <w:rPr>
          <w:rFonts w:cs="Arial"/>
          <w:sz w:val="22"/>
          <w:szCs w:val="22"/>
        </w:rPr>
        <w:t xml:space="preserve">Submit bills for services as appropriate, according to the </w:t>
      </w:r>
      <w:r w:rsidR="00595EC4">
        <w:rPr>
          <w:rFonts w:cs="Arial"/>
          <w:sz w:val="22"/>
          <w:szCs w:val="22"/>
        </w:rPr>
        <w:t>OH WARN Agreement</w:t>
      </w:r>
    </w:p>
    <w:p w:rsidR="00421C3B" w:rsidRDefault="00421C3B" w:rsidP="00421C3B">
      <w:pPr>
        <w:widowControl w:val="0"/>
        <w:autoSpaceDE w:val="0"/>
        <w:autoSpaceDN w:val="0"/>
        <w:adjustRightInd w:val="0"/>
        <w:spacing w:after="120"/>
        <w:ind w:left="360" w:right="1440"/>
        <w:rPr>
          <w:rFonts w:cs="Arial"/>
          <w:sz w:val="22"/>
          <w:szCs w:val="22"/>
        </w:rPr>
      </w:pPr>
    </w:p>
    <w:p w:rsidR="00421C3B" w:rsidRDefault="00421C3B" w:rsidP="00421C3B">
      <w:pPr>
        <w:widowControl w:val="0"/>
        <w:numPr>
          <w:ilvl w:val="0"/>
          <w:numId w:val="33"/>
        </w:numPr>
        <w:autoSpaceDE w:val="0"/>
        <w:autoSpaceDN w:val="0"/>
        <w:adjustRightInd w:val="0"/>
        <w:spacing w:after="120"/>
        <w:ind w:right="1440"/>
        <w:rPr>
          <w:rFonts w:cs="Arial"/>
          <w:b/>
          <w:sz w:val="22"/>
          <w:szCs w:val="22"/>
        </w:rPr>
      </w:pPr>
      <w:r>
        <w:rPr>
          <w:rFonts w:cs="Arial"/>
          <w:b/>
          <w:sz w:val="22"/>
          <w:szCs w:val="22"/>
        </w:rPr>
        <w:t>Upon return:</w:t>
      </w:r>
    </w:p>
    <w:p w:rsidR="00421C3B" w:rsidRDefault="00421C3B" w:rsidP="00421C3B">
      <w:pPr>
        <w:widowControl w:val="0"/>
        <w:numPr>
          <w:ilvl w:val="1"/>
          <w:numId w:val="33"/>
        </w:numPr>
        <w:autoSpaceDE w:val="0"/>
        <w:autoSpaceDN w:val="0"/>
        <w:adjustRightInd w:val="0"/>
        <w:spacing w:after="120"/>
        <w:ind w:right="1440"/>
        <w:rPr>
          <w:rFonts w:cs="Arial"/>
          <w:sz w:val="22"/>
          <w:szCs w:val="22"/>
        </w:rPr>
      </w:pPr>
      <w:r>
        <w:rPr>
          <w:rFonts w:cs="Arial"/>
          <w:sz w:val="22"/>
          <w:szCs w:val="22"/>
        </w:rPr>
        <w:t>Hold debriefing with the supervisors within seven days.</w:t>
      </w:r>
    </w:p>
    <w:p w:rsidR="00421C3B" w:rsidRDefault="00421C3B" w:rsidP="00421C3B">
      <w:pPr>
        <w:widowControl w:val="0"/>
        <w:numPr>
          <w:ilvl w:val="1"/>
          <w:numId w:val="33"/>
        </w:numPr>
        <w:autoSpaceDE w:val="0"/>
        <w:autoSpaceDN w:val="0"/>
        <w:adjustRightInd w:val="0"/>
        <w:spacing w:after="120"/>
        <w:ind w:right="1440"/>
        <w:rPr>
          <w:rFonts w:cs="Arial"/>
          <w:sz w:val="22"/>
          <w:szCs w:val="22"/>
        </w:rPr>
      </w:pPr>
      <w:r>
        <w:rPr>
          <w:rFonts w:cs="Arial"/>
          <w:sz w:val="22"/>
          <w:szCs w:val="22"/>
        </w:rPr>
        <w:t>Hold debriefing with all teams within 14 days. Include General Manager or other appropriate staff.</w:t>
      </w:r>
    </w:p>
    <w:p w:rsidR="00421C3B" w:rsidRDefault="00421C3B" w:rsidP="00B014AE">
      <w:pPr>
        <w:widowControl w:val="0"/>
        <w:numPr>
          <w:ilvl w:val="2"/>
          <w:numId w:val="46"/>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Identify lessons learned.</w:t>
      </w:r>
    </w:p>
    <w:p w:rsidR="00421C3B" w:rsidRDefault="00421C3B" w:rsidP="00B014AE">
      <w:pPr>
        <w:widowControl w:val="0"/>
        <w:numPr>
          <w:ilvl w:val="2"/>
          <w:numId w:val="46"/>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Identify problems and successes.</w:t>
      </w:r>
    </w:p>
    <w:p w:rsidR="00421C3B" w:rsidRDefault="00421C3B" w:rsidP="00B014AE">
      <w:pPr>
        <w:widowControl w:val="0"/>
        <w:numPr>
          <w:ilvl w:val="2"/>
          <w:numId w:val="46"/>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Review hours worked and efforts made.</w:t>
      </w:r>
    </w:p>
    <w:p w:rsidR="00421C3B" w:rsidRDefault="00421C3B" w:rsidP="00B014AE">
      <w:pPr>
        <w:widowControl w:val="0"/>
        <w:numPr>
          <w:ilvl w:val="2"/>
          <w:numId w:val="46"/>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Provide feedback to requesting agency.</w:t>
      </w:r>
    </w:p>
    <w:p w:rsidR="00421C3B" w:rsidRDefault="00421C3B" w:rsidP="00B014AE">
      <w:pPr>
        <w:widowControl w:val="0"/>
        <w:numPr>
          <w:ilvl w:val="2"/>
          <w:numId w:val="46"/>
        </w:numPr>
        <w:tabs>
          <w:tab w:val="clear" w:pos="1440"/>
          <w:tab w:val="num" w:pos="1800"/>
        </w:tabs>
        <w:autoSpaceDE w:val="0"/>
        <w:autoSpaceDN w:val="0"/>
        <w:adjustRightInd w:val="0"/>
        <w:spacing w:after="120"/>
        <w:ind w:left="1800" w:right="1440" w:hanging="360"/>
        <w:rPr>
          <w:rFonts w:cs="Arial"/>
          <w:sz w:val="22"/>
          <w:szCs w:val="22"/>
        </w:rPr>
      </w:pPr>
      <w:r>
        <w:rPr>
          <w:rFonts w:cs="Arial"/>
          <w:sz w:val="22"/>
          <w:szCs w:val="22"/>
        </w:rPr>
        <w:t>Review ideas to improve own readiness.</w:t>
      </w:r>
    </w:p>
    <w:p w:rsidR="00421C3B" w:rsidRDefault="00421C3B" w:rsidP="00421C3B">
      <w:pPr>
        <w:widowControl w:val="0"/>
        <w:numPr>
          <w:ilvl w:val="0"/>
          <w:numId w:val="34"/>
        </w:numPr>
        <w:autoSpaceDE w:val="0"/>
        <w:autoSpaceDN w:val="0"/>
        <w:adjustRightInd w:val="0"/>
        <w:spacing w:after="120"/>
        <w:ind w:right="1440"/>
        <w:rPr>
          <w:rFonts w:cs="Arial"/>
          <w:b/>
          <w:sz w:val="22"/>
          <w:szCs w:val="22"/>
        </w:rPr>
      </w:pPr>
      <w:r>
        <w:rPr>
          <w:rFonts w:cs="Arial"/>
          <w:b/>
          <w:sz w:val="22"/>
          <w:szCs w:val="22"/>
        </w:rPr>
        <w:t>Within 60 days:</w:t>
      </w:r>
    </w:p>
    <w:p w:rsidR="00421C3B" w:rsidRDefault="00421C3B" w:rsidP="00421C3B">
      <w:pPr>
        <w:widowControl w:val="0"/>
        <w:numPr>
          <w:ilvl w:val="1"/>
          <w:numId w:val="34"/>
        </w:numPr>
        <w:autoSpaceDE w:val="0"/>
        <w:autoSpaceDN w:val="0"/>
        <w:adjustRightInd w:val="0"/>
        <w:spacing w:after="120"/>
        <w:ind w:right="1440"/>
        <w:rPr>
          <w:rFonts w:cs="Arial"/>
          <w:sz w:val="22"/>
          <w:szCs w:val="22"/>
        </w:rPr>
      </w:pPr>
      <w:r>
        <w:rPr>
          <w:rFonts w:cs="Arial"/>
          <w:sz w:val="22"/>
          <w:szCs w:val="22"/>
        </w:rPr>
        <w:t>Prepare a report of events to present to the General Manager.</w:t>
      </w:r>
    </w:p>
    <w:p w:rsidR="00421C3B" w:rsidRDefault="00421C3B" w:rsidP="00421C3B">
      <w:pPr>
        <w:widowControl w:val="0"/>
        <w:numPr>
          <w:ilvl w:val="1"/>
          <w:numId w:val="34"/>
        </w:numPr>
        <w:autoSpaceDE w:val="0"/>
        <w:autoSpaceDN w:val="0"/>
        <w:adjustRightInd w:val="0"/>
        <w:spacing w:after="120"/>
        <w:ind w:right="1440"/>
        <w:rPr>
          <w:rFonts w:cs="Arial"/>
          <w:sz w:val="22"/>
          <w:szCs w:val="22"/>
        </w:rPr>
      </w:pPr>
      <w:r>
        <w:rPr>
          <w:rFonts w:cs="Arial"/>
          <w:sz w:val="22"/>
          <w:szCs w:val="22"/>
        </w:rPr>
        <w:t>Submit bill for personnel and other costs for mutual aid/assistance response.</w:t>
      </w:r>
    </w:p>
    <w:p w:rsidR="00421C3B" w:rsidRDefault="00421C3B" w:rsidP="00421C3B">
      <w:pPr>
        <w:rPr>
          <w:rFonts w:cs="Arial"/>
          <w:sz w:val="22"/>
          <w:szCs w:val="22"/>
        </w:rPr>
        <w:sectPr w:rsidR="00421C3B">
          <w:pgSz w:w="12240" w:h="15840"/>
          <w:pgMar w:top="1440" w:right="1440" w:bottom="1440" w:left="1440" w:header="720" w:footer="720" w:gutter="0"/>
          <w:cols w:space="720"/>
        </w:sectPr>
      </w:pPr>
    </w:p>
    <w:p w:rsidR="00421C3B" w:rsidRPr="00615F41" w:rsidRDefault="00421C3B" w:rsidP="00A73A96">
      <w:pPr>
        <w:pStyle w:val="Heading1"/>
      </w:pPr>
      <w:bookmarkStart w:id="95" w:name="_Toc459296019"/>
      <w:bookmarkEnd w:id="83"/>
      <w:r w:rsidRPr="00615F41">
        <w:lastRenderedPageBreak/>
        <w:t xml:space="preserve">Attachment I: </w:t>
      </w:r>
      <w:r w:rsidR="005E35E8" w:rsidRPr="00615F41">
        <w:t xml:space="preserve">OH </w:t>
      </w:r>
      <w:r w:rsidRPr="00615F41">
        <w:t>WARN Response Team Member Checklist</w:t>
      </w:r>
      <w:bookmarkEnd w:id="95"/>
    </w:p>
    <w:p w:rsidR="00421C3B" w:rsidRDefault="00421C3B" w:rsidP="00421C3B">
      <w:pPr>
        <w:ind w:left="1440" w:hanging="1440"/>
        <w:rPr>
          <w:rFonts w:cs="Arial"/>
          <w:sz w:val="20"/>
          <w:szCs w:val="20"/>
        </w:rPr>
      </w:pPr>
      <w:r>
        <w:rPr>
          <w:rFonts w:cs="Arial"/>
          <w:b/>
          <w:sz w:val="20"/>
          <w:szCs w:val="20"/>
        </w:rPr>
        <w:t>Purpose:</w:t>
      </w:r>
      <w:r>
        <w:rPr>
          <w:rFonts w:cs="Arial"/>
          <w:sz w:val="20"/>
          <w:szCs w:val="20"/>
        </w:rPr>
        <w:tab/>
        <w:t xml:space="preserve">Trained Utility Members staff who will act as part of the </w:t>
      </w:r>
      <w:r w:rsidR="005E35E8">
        <w:rPr>
          <w:rFonts w:cs="Arial"/>
          <w:sz w:val="20"/>
          <w:szCs w:val="20"/>
        </w:rPr>
        <w:t xml:space="preserve">OH </w:t>
      </w:r>
      <w:r>
        <w:rPr>
          <w:rFonts w:cs="Arial"/>
          <w:sz w:val="20"/>
          <w:szCs w:val="20"/>
        </w:rPr>
        <w:t xml:space="preserve">WARN Response Team use this checklist to track actions and operate as </w:t>
      </w:r>
      <w:proofErr w:type="gramStart"/>
      <w:r>
        <w:rPr>
          <w:rFonts w:cs="Arial"/>
          <w:sz w:val="20"/>
          <w:szCs w:val="20"/>
        </w:rPr>
        <w:t>a</w:t>
      </w:r>
      <w:proofErr w:type="gramEnd"/>
      <w:r>
        <w:rPr>
          <w:rFonts w:cs="Arial"/>
          <w:sz w:val="20"/>
          <w:szCs w:val="20"/>
        </w:rPr>
        <w:t xml:space="preserve"> </w:t>
      </w:r>
      <w:r w:rsidR="005E35E8">
        <w:rPr>
          <w:rFonts w:cs="Arial"/>
          <w:sz w:val="20"/>
          <w:szCs w:val="20"/>
        </w:rPr>
        <w:t xml:space="preserve">OH </w:t>
      </w:r>
      <w:r>
        <w:rPr>
          <w:rFonts w:cs="Arial"/>
          <w:sz w:val="20"/>
          <w:szCs w:val="20"/>
        </w:rPr>
        <w:t>WARN Response Team.</w:t>
      </w:r>
    </w:p>
    <w:p w:rsidR="00421C3B" w:rsidRDefault="00421C3B" w:rsidP="00ED3EBC">
      <w:pPr>
        <w:spacing w:after="120"/>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 xml:space="preserve">Complete actions in this checklist. Arrive at </w:t>
      </w:r>
      <w:r w:rsidR="005E35E8">
        <w:rPr>
          <w:rFonts w:cs="Arial"/>
          <w:sz w:val="20"/>
          <w:szCs w:val="20"/>
        </w:rPr>
        <w:t xml:space="preserve">OH </w:t>
      </w:r>
      <w:r>
        <w:rPr>
          <w:rFonts w:cs="Arial"/>
          <w:sz w:val="20"/>
          <w:szCs w:val="20"/>
        </w:rPr>
        <w:t xml:space="preserve">WARN Response Team location. </w:t>
      </w:r>
    </w:p>
    <w:p w:rsidR="00ED3EBC" w:rsidRDefault="00ED3EBC" w:rsidP="00ED3EBC">
      <w:pPr>
        <w:ind w:left="1440" w:hanging="1440"/>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t>NOTES</w:t>
      </w:r>
    </w:p>
    <w:p w:rsidR="00421C3B" w:rsidRDefault="00421C3B" w:rsidP="00ED3EBC">
      <w:pPr>
        <w:numPr>
          <w:ilvl w:val="0"/>
          <w:numId w:val="35"/>
        </w:numPr>
        <w:spacing w:after="120"/>
        <w:ind w:right="1440"/>
        <w:rPr>
          <w:rFonts w:cs="Arial"/>
          <w:sz w:val="22"/>
          <w:szCs w:val="22"/>
        </w:rPr>
      </w:pPr>
      <w:r>
        <w:rPr>
          <w:rFonts w:cs="Arial"/>
          <w:sz w:val="22"/>
          <w:szCs w:val="22"/>
        </w:rPr>
        <w:t xml:space="preserve">Once notified of need to activate the </w:t>
      </w:r>
      <w:r w:rsidR="005E35E8">
        <w:rPr>
          <w:rFonts w:cs="Arial"/>
          <w:sz w:val="22"/>
          <w:szCs w:val="22"/>
        </w:rPr>
        <w:t xml:space="preserve">OH </w:t>
      </w:r>
      <w:r>
        <w:rPr>
          <w:rFonts w:cs="Arial"/>
          <w:sz w:val="22"/>
          <w:szCs w:val="22"/>
        </w:rPr>
        <w:t>WARN Response Team, make travel arrangements to the designated utility coordination site;</w:t>
      </w:r>
    </w:p>
    <w:p w:rsidR="00421C3B" w:rsidRDefault="00421C3B" w:rsidP="00ED3EBC">
      <w:pPr>
        <w:numPr>
          <w:ilvl w:val="0"/>
          <w:numId w:val="35"/>
        </w:numPr>
        <w:spacing w:after="120"/>
        <w:ind w:right="1440"/>
        <w:rPr>
          <w:rFonts w:cs="Arial"/>
          <w:sz w:val="22"/>
          <w:szCs w:val="22"/>
        </w:rPr>
      </w:pPr>
      <w:r>
        <w:rPr>
          <w:rFonts w:cs="Arial"/>
          <w:sz w:val="22"/>
          <w:szCs w:val="22"/>
        </w:rPr>
        <w:t xml:space="preserve">Make lodging arrangements (see Appendix N for nearby locations); </w:t>
      </w:r>
    </w:p>
    <w:p w:rsidR="00421C3B" w:rsidRDefault="00421C3B" w:rsidP="00ED3EBC">
      <w:pPr>
        <w:numPr>
          <w:ilvl w:val="0"/>
          <w:numId w:val="35"/>
        </w:numPr>
        <w:spacing w:after="120"/>
        <w:ind w:right="1440"/>
        <w:rPr>
          <w:rFonts w:cs="Arial"/>
          <w:sz w:val="22"/>
          <w:szCs w:val="22"/>
        </w:rPr>
      </w:pPr>
      <w:r>
        <w:rPr>
          <w:rFonts w:cs="Arial"/>
          <w:sz w:val="22"/>
          <w:szCs w:val="22"/>
        </w:rPr>
        <w:t>Bring all necessary personal items with you for the period of time requested; and</w:t>
      </w:r>
    </w:p>
    <w:p w:rsidR="00421C3B" w:rsidRDefault="00421C3B" w:rsidP="00ED3EBC">
      <w:pPr>
        <w:numPr>
          <w:ilvl w:val="0"/>
          <w:numId w:val="35"/>
        </w:numPr>
        <w:ind w:right="1440"/>
        <w:rPr>
          <w:rFonts w:cs="Arial"/>
          <w:sz w:val="22"/>
          <w:szCs w:val="22"/>
        </w:rPr>
      </w:pPr>
      <w:r>
        <w:rPr>
          <w:rFonts w:cs="Arial"/>
          <w:sz w:val="22"/>
          <w:szCs w:val="22"/>
        </w:rPr>
        <w:t>Follow directions to get to the designated location provided in Appendix N.</w:t>
      </w:r>
    </w:p>
    <w:p w:rsidR="00421C3B" w:rsidRDefault="00421C3B" w:rsidP="00ED3EBC">
      <w:pPr>
        <w:ind w:left="1080" w:right="1440"/>
        <w:rPr>
          <w:rFonts w:cs="Arial"/>
          <w:sz w:val="22"/>
          <w:szCs w:val="22"/>
        </w:rPr>
      </w:pPr>
    </w:p>
    <w:p w:rsidR="00421C3B" w:rsidRDefault="00421C3B" w:rsidP="00ED3EBC">
      <w:pPr>
        <w:ind w:right="1440"/>
        <w:rPr>
          <w:rFonts w:cs="Arial"/>
          <w:sz w:val="22"/>
          <w:szCs w:val="22"/>
        </w:rPr>
      </w:pPr>
      <w:r>
        <w:rPr>
          <w:rFonts w:cs="Arial"/>
          <w:sz w:val="22"/>
          <w:szCs w:val="22"/>
        </w:rPr>
        <w:t xml:space="preserve">Once you have reached the utility coordination center, complete the following:  </w:t>
      </w:r>
    </w:p>
    <w:p w:rsidR="00421C3B" w:rsidRDefault="00421C3B" w:rsidP="00ED3EBC">
      <w:pPr>
        <w:ind w:right="1440"/>
        <w:rPr>
          <w:rFonts w:cs="Arial"/>
          <w:caps/>
          <w:sz w:val="22"/>
          <w:szCs w:val="22"/>
        </w:rPr>
      </w:pPr>
    </w:p>
    <w:p w:rsidR="00421C3B" w:rsidRDefault="00421C3B" w:rsidP="00ED3EBC">
      <w:pPr>
        <w:spacing w:after="120"/>
        <w:ind w:right="1440"/>
        <w:rPr>
          <w:rFonts w:cs="Arial"/>
          <w:b/>
          <w:sz w:val="22"/>
          <w:szCs w:val="22"/>
          <w:u w:val="single"/>
        </w:rPr>
      </w:pPr>
      <w:r>
        <w:rPr>
          <w:rFonts w:cs="Arial"/>
          <w:b/>
          <w:sz w:val="22"/>
          <w:szCs w:val="22"/>
          <w:u w:val="single"/>
        </w:rPr>
        <w:t>Startup activities</w:t>
      </w:r>
    </w:p>
    <w:p w:rsidR="00421C3B" w:rsidRDefault="00421C3B" w:rsidP="00ED3EBC">
      <w:pPr>
        <w:numPr>
          <w:ilvl w:val="0"/>
          <w:numId w:val="35"/>
        </w:numPr>
        <w:spacing w:after="120"/>
        <w:ind w:right="1440"/>
        <w:rPr>
          <w:rFonts w:cs="Arial"/>
          <w:sz w:val="22"/>
          <w:szCs w:val="22"/>
        </w:rPr>
      </w:pPr>
      <w:r>
        <w:rPr>
          <w:rFonts w:cs="Arial"/>
          <w:sz w:val="22"/>
          <w:szCs w:val="22"/>
        </w:rPr>
        <w:t>Sign in and identify self at security point check in;</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Check in with the </w:t>
      </w:r>
      <w:r w:rsidR="005E35E8">
        <w:rPr>
          <w:rFonts w:cs="Arial"/>
          <w:sz w:val="22"/>
          <w:szCs w:val="22"/>
        </w:rPr>
        <w:t xml:space="preserve">OH </w:t>
      </w:r>
      <w:r>
        <w:rPr>
          <w:rFonts w:cs="Arial"/>
          <w:sz w:val="22"/>
          <w:szCs w:val="22"/>
        </w:rPr>
        <w:t>WARN Leader to receive an initial briefing on the general situation and immediate tasks to be performed. Briefing should:</w:t>
      </w:r>
    </w:p>
    <w:p w:rsidR="00421C3B" w:rsidRDefault="00421C3B" w:rsidP="00ED3EBC">
      <w:pPr>
        <w:numPr>
          <w:ilvl w:val="1"/>
          <w:numId w:val="35"/>
        </w:numPr>
        <w:spacing w:after="120"/>
        <w:ind w:right="1440"/>
        <w:rPr>
          <w:rFonts w:cs="Arial"/>
          <w:sz w:val="22"/>
          <w:szCs w:val="22"/>
        </w:rPr>
      </w:pPr>
      <w:r>
        <w:rPr>
          <w:rFonts w:cs="Arial"/>
          <w:sz w:val="22"/>
          <w:szCs w:val="22"/>
        </w:rPr>
        <w:t>Detail nature and extent of emergency;</w:t>
      </w:r>
    </w:p>
    <w:p w:rsidR="00421C3B" w:rsidRDefault="00421C3B" w:rsidP="00ED3EBC">
      <w:pPr>
        <w:numPr>
          <w:ilvl w:val="1"/>
          <w:numId w:val="35"/>
        </w:numPr>
        <w:spacing w:after="120"/>
        <w:ind w:right="1440"/>
        <w:rPr>
          <w:rFonts w:cs="Arial"/>
          <w:sz w:val="22"/>
          <w:szCs w:val="22"/>
        </w:rPr>
      </w:pPr>
      <w:r>
        <w:rPr>
          <w:rFonts w:cs="Arial"/>
          <w:sz w:val="22"/>
          <w:szCs w:val="22"/>
        </w:rPr>
        <w:t>Identify extent of affected utilities and status;</w:t>
      </w:r>
    </w:p>
    <w:p w:rsidR="00421C3B" w:rsidRDefault="00421C3B" w:rsidP="00ED3EBC">
      <w:pPr>
        <w:numPr>
          <w:ilvl w:val="1"/>
          <w:numId w:val="35"/>
        </w:numPr>
        <w:spacing w:after="120"/>
        <w:ind w:right="1440"/>
        <w:rPr>
          <w:rFonts w:cs="Arial"/>
          <w:sz w:val="22"/>
          <w:szCs w:val="22"/>
        </w:rPr>
      </w:pPr>
      <w:r>
        <w:rPr>
          <w:rFonts w:cs="Arial"/>
          <w:sz w:val="22"/>
          <w:szCs w:val="22"/>
        </w:rPr>
        <w:t>Describe nature of assignment;</w:t>
      </w:r>
    </w:p>
    <w:p w:rsidR="00421C3B" w:rsidRDefault="00421C3B" w:rsidP="00ED3EBC">
      <w:pPr>
        <w:numPr>
          <w:ilvl w:val="1"/>
          <w:numId w:val="35"/>
        </w:numPr>
        <w:spacing w:after="120"/>
        <w:ind w:right="1440"/>
        <w:rPr>
          <w:rFonts w:cs="Arial"/>
          <w:sz w:val="22"/>
          <w:szCs w:val="22"/>
        </w:rPr>
      </w:pPr>
      <w:r>
        <w:rPr>
          <w:rFonts w:cs="Arial"/>
          <w:sz w:val="22"/>
          <w:szCs w:val="22"/>
        </w:rPr>
        <w:t>Provide status report update and criteria; and</w:t>
      </w:r>
    </w:p>
    <w:p w:rsidR="00421C3B" w:rsidRDefault="00421C3B" w:rsidP="00B014AE">
      <w:pPr>
        <w:numPr>
          <w:ilvl w:val="1"/>
          <w:numId w:val="35"/>
        </w:numPr>
        <w:spacing w:after="120"/>
        <w:ind w:left="1138" w:right="1440"/>
        <w:rPr>
          <w:rFonts w:cs="Arial"/>
          <w:sz w:val="22"/>
          <w:szCs w:val="22"/>
        </w:rPr>
      </w:pPr>
      <w:r>
        <w:rPr>
          <w:rFonts w:cs="Arial"/>
          <w:sz w:val="22"/>
          <w:szCs w:val="22"/>
        </w:rPr>
        <w:t>Identify contact person to receive the information.</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Review any posted information and Incident Briefing </w:t>
      </w:r>
      <w:r w:rsidR="005E4108">
        <w:rPr>
          <w:rFonts w:cs="Arial"/>
          <w:sz w:val="22"/>
          <w:szCs w:val="22"/>
        </w:rPr>
        <w:t>ICS F</w:t>
      </w:r>
      <w:r>
        <w:rPr>
          <w:rFonts w:cs="Arial"/>
          <w:sz w:val="22"/>
          <w:szCs w:val="22"/>
        </w:rPr>
        <w:t>orms 200, 201 and 202 for critical contact information;</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Review or open and maintain an Activity Log (see </w:t>
      </w:r>
      <w:r>
        <w:rPr>
          <w:rFonts w:cs="Arial"/>
          <w:b/>
          <w:sz w:val="22"/>
          <w:szCs w:val="22"/>
        </w:rPr>
        <w:t>Attachment K</w:t>
      </w:r>
      <w:r>
        <w:rPr>
          <w:rFonts w:cs="Arial"/>
          <w:sz w:val="22"/>
          <w:szCs w:val="22"/>
        </w:rPr>
        <w:t>). At a minimum, the Activity Log should record the following for each utility contacted:</w:t>
      </w:r>
    </w:p>
    <w:p w:rsidR="00421C3B" w:rsidRDefault="00421C3B" w:rsidP="00B014AE">
      <w:pPr>
        <w:numPr>
          <w:ilvl w:val="1"/>
          <w:numId w:val="35"/>
        </w:numPr>
        <w:spacing w:after="120"/>
        <w:ind w:left="1138" w:right="1440"/>
        <w:rPr>
          <w:rFonts w:cs="Arial"/>
          <w:sz w:val="22"/>
          <w:szCs w:val="22"/>
        </w:rPr>
      </w:pPr>
      <w:r>
        <w:rPr>
          <w:rFonts w:cs="Arial"/>
          <w:sz w:val="22"/>
          <w:szCs w:val="22"/>
        </w:rPr>
        <w:t>Date and time;</w:t>
      </w:r>
    </w:p>
    <w:p w:rsidR="00421C3B" w:rsidRDefault="00421C3B" w:rsidP="00B014AE">
      <w:pPr>
        <w:numPr>
          <w:ilvl w:val="1"/>
          <w:numId w:val="35"/>
        </w:numPr>
        <w:spacing w:after="120"/>
        <w:ind w:left="1138" w:right="1440"/>
        <w:rPr>
          <w:rFonts w:cs="Arial"/>
          <w:sz w:val="22"/>
          <w:szCs w:val="22"/>
        </w:rPr>
      </w:pPr>
      <w:r>
        <w:rPr>
          <w:rFonts w:cs="Arial"/>
          <w:sz w:val="22"/>
          <w:szCs w:val="22"/>
        </w:rPr>
        <w:t>Contact name and number;</w:t>
      </w:r>
    </w:p>
    <w:p w:rsidR="00421C3B" w:rsidRDefault="00421C3B" w:rsidP="00B014AE">
      <w:pPr>
        <w:numPr>
          <w:ilvl w:val="1"/>
          <w:numId w:val="35"/>
        </w:numPr>
        <w:spacing w:after="120"/>
        <w:ind w:left="1138" w:right="1440"/>
        <w:rPr>
          <w:rFonts w:cs="Arial"/>
          <w:sz w:val="22"/>
          <w:szCs w:val="22"/>
        </w:rPr>
      </w:pPr>
      <w:r>
        <w:rPr>
          <w:rFonts w:cs="Arial"/>
          <w:sz w:val="22"/>
          <w:szCs w:val="22"/>
        </w:rPr>
        <w:t>Communications/coordination received/made; and</w:t>
      </w:r>
    </w:p>
    <w:p w:rsidR="00421C3B" w:rsidRDefault="00421C3B" w:rsidP="00B014AE">
      <w:pPr>
        <w:numPr>
          <w:ilvl w:val="1"/>
          <w:numId w:val="35"/>
        </w:numPr>
        <w:spacing w:after="120"/>
        <w:ind w:left="1138" w:right="1440"/>
        <w:rPr>
          <w:rFonts w:cs="Arial"/>
          <w:sz w:val="22"/>
          <w:szCs w:val="22"/>
        </w:rPr>
      </w:pPr>
      <w:r>
        <w:rPr>
          <w:rFonts w:cs="Arial"/>
          <w:sz w:val="22"/>
          <w:szCs w:val="22"/>
        </w:rPr>
        <w:t>Follow-up required/completed.</w:t>
      </w:r>
    </w:p>
    <w:p w:rsidR="00421C3B" w:rsidRDefault="00421C3B" w:rsidP="00ED3EBC">
      <w:pPr>
        <w:ind w:right="1440"/>
        <w:rPr>
          <w:rFonts w:cs="Arial"/>
          <w:sz w:val="22"/>
          <w:szCs w:val="22"/>
        </w:rPr>
      </w:pPr>
    </w:p>
    <w:p w:rsidR="00421C3B" w:rsidRDefault="00421C3B" w:rsidP="00ED3EBC">
      <w:pPr>
        <w:tabs>
          <w:tab w:val="left" w:pos="8280"/>
        </w:tabs>
        <w:ind w:left="1080" w:right="1440"/>
        <w:rPr>
          <w:rFonts w:cs="Arial"/>
          <w:b/>
          <w:sz w:val="22"/>
          <w:szCs w:val="22"/>
        </w:rPr>
      </w:pPr>
      <w:r>
        <w:rPr>
          <w:rFonts w:cs="Arial"/>
          <w:b/>
          <w:sz w:val="22"/>
          <w:szCs w:val="22"/>
        </w:rPr>
        <w:t>Communications recorded should include conversations in which decisions were reached, instructions given or received, and vital information exchanged.</w:t>
      </w:r>
    </w:p>
    <w:p w:rsidR="00421C3B" w:rsidRDefault="00421C3B" w:rsidP="00ED3EBC">
      <w:pPr>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lastRenderedPageBreak/>
        <w:t>Contact utilities in affected areas to determine situation and any assistance that may be required;</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Alert the </w:t>
      </w:r>
      <w:r w:rsidR="005E35E8">
        <w:rPr>
          <w:rFonts w:cs="Arial"/>
          <w:sz w:val="22"/>
          <w:szCs w:val="22"/>
        </w:rPr>
        <w:t xml:space="preserve">OH </w:t>
      </w:r>
      <w:r>
        <w:rPr>
          <w:rFonts w:cs="Arial"/>
          <w:sz w:val="22"/>
          <w:szCs w:val="22"/>
        </w:rPr>
        <w:t>WARN Leader of emerging issues or concerns you perceive as “sensitive”;</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Keep all related status boards up-to-date;</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Coordinate with the </w:t>
      </w:r>
      <w:r w:rsidR="005E35E8">
        <w:rPr>
          <w:rFonts w:cs="Arial"/>
          <w:sz w:val="22"/>
          <w:szCs w:val="22"/>
        </w:rPr>
        <w:t xml:space="preserve">OH </w:t>
      </w:r>
      <w:r>
        <w:rPr>
          <w:rFonts w:cs="Arial"/>
          <w:sz w:val="22"/>
          <w:szCs w:val="22"/>
        </w:rPr>
        <w:t xml:space="preserve">WARN Leader regarding your shift commitment and assist in identifying Utility Representatives to relieve you at the end of your shift; </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Provide comprehensive shift turnover briefing; and</w:t>
      </w:r>
    </w:p>
    <w:p w:rsidR="00421C3B" w:rsidRDefault="00421C3B" w:rsidP="00ED3EBC">
      <w:pPr>
        <w:ind w:right="1440"/>
        <w:rPr>
          <w:rFonts w:cs="Arial"/>
          <w:sz w:val="22"/>
          <w:szCs w:val="22"/>
        </w:rPr>
      </w:pPr>
    </w:p>
    <w:p w:rsidR="00421C3B" w:rsidRDefault="00421C3B" w:rsidP="00ED3EBC">
      <w:pPr>
        <w:numPr>
          <w:ilvl w:val="0"/>
          <w:numId w:val="35"/>
        </w:numPr>
        <w:ind w:right="1440"/>
        <w:rPr>
          <w:rFonts w:cs="Arial"/>
          <w:sz w:val="22"/>
          <w:szCs w:val="22"/>
        </w:rPr>
      </w:pPr>
      <w:r>
        <w:rPr>
          <w:rFonts w:cs="Arial"/>
          <w:sz w:val="22"/>
          <w:szCs w:val="22"/>
        </w:rPr>
        <w:t xml:space="preserve">As questions arise, contact the </w:t>
      </w:r>
      <w:r w:rsidR="005E35E8">
        <w:rPr>
          <w:rFonts w:cs="Arial"/>
          <w:sz w:val="22"/>
          <w:szCs w:val="22"/>
        </w:rPr>
        <w:t xml:space="preserve">OH </w:t>
      </w:r>
      <w:r>
        <w:rPr>
          <w:rFonts w:cs="Arial"/>
          <w:sz w:val="22"/>
          <w:szCs w:val="22"/>
        </w:rPr>
        <w:t>WARN Leader for direction.</w:t>
      </w:r>
    </w:p>
    <w:p w:rsidR="00421C3B" w:rsidRDefault="00421C3B" w:rsidP="00ED3EBC">
      <w:pPr>
        <w:ind w:right="1440"/>
        <w:rPr>
          <w:rFonts w:cs="Arial"/>
          <w:sz w:val="22"/>
          <w:szCs w:val="22"/>
        </w:rPr>
      </w:pPr>
    </w:p>
    <w:p w:rsidR="00421C3B" w:rsidRDefault="00421C3B" w:rsidP="00ED3EBC">
      <w:pPr>
        <w:spacing w:after="120"/>
        <w:ind w:right="1440"/>
        <w:rPr>
          <w:rFonts w:cs="Arial"/>
          <w:b/>
          <w:sz w:val="22"/>
          <w:szCs w:val="22"/>
          <w:u w:val="single"/>
        </w:rPr>
      </w:pPr>
      <w:r>
        <w:rPr>
          <w:rFonts w:cs="Arial"/>
          <w:b/>
          <w:sz w:val="22"/>
          <w:szCs w:val="22"/>
          <w:u w:val="single"/>
        </w:rPr>
        <w:t>General activities</w:t>
      </w:r>
    </w:p>
    <w:p w:rsidR="00421C3B" w:rsidRDefault="00421C3B" w:rsidP="00ED3EBC">
      <w:pPr>
        <w:ind w:right="1440"/>
        <w:rPr>
          <w:sz w:val="22"/>
          <w:szCs w:val="22"/>
        </w:rPr>
      </w:pPr>
      <w:r>
        <w:rPr>
          <w:sz w:val="22"/>
          <w:szCs w:val="22"/>
        </w:rPr>
        <w:t xml:space="preserve">Support the </w:t>
      </w:r>
      <w:r w:rsidR="005E35E8">
        <w:rPr>
          <w:sz w:val="22"/>
          <w:szCs w:val="22"/>
        </w:rPr>
        <w:t xml:space="preserve">OH </w:t>
      </w:r>
      <w:r>
        <w:rPr>
          <w:sz w:val="22"/>
          <w:szCs w:val="22"/>
        </w:rPr>
        <w:t>WARN Leader by providing specific utility knowledge and sector representation by doing the following activities:</w:t>
      </w:r>
    </w:p>
    <w:p w:rsidR="00421C3B" w:rsidRDefault="00421C3B" w:rsidP="00ED3EBC">
      <w:pPr>
        <w:ind w:right="1440"/>
        <w:rPr>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Provide regular updates to the </w:t>
      </w:r>
      <w:r w:rsidR="005E35E8">
        <w:rPr>
          <w:rFonts w:cs="Arial"/>
          <w:sz w:val="22"/>
          <w:szCs w:val="22"/>
        </w:rPr>
        <w:t xml:space="preserve">OH </w:t>
      </w:r>
      <w:r>
        <w:rPr>
          <w:rFonts w:cs="Arial"/>
          <w:sz w:val="22"/>
          <w:szCs w:val="22"/>
        </w:rPr>
        <w:t>WARN Leader with significant changes in utilities’ status;</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Contact and receive calls from utilities in affected areas of the emergency regarding damages to services/infrastructure;</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Determine utility-specific resource and/or information needs;</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Maintain logs, Status Boards, and prepare Status Reports;</w:t>
      </w:r>
    </w:p>
    <w:p w:rsidR="00421C3B" w:rsidRDefault="00421C3B" w:rsidP="00ED3EBC">
      <w:pPr>
        <w:ind w:right="1440"/>
        <w:rPr>
          <w:rFonts w:cs="Arial"/>
          <w:sz w:val="22"/>
          <w:szCs w:val="22"/>
        </w:rPr>
      </w:pPr>
    </w:p>
    <w:p w:rsidR="00421C3B" w:rsidRDefault="00421C3B" w:rsidP="00ED3EBC">
      <w:pPr>
        <w:numPr>
          <w:ilvl w:val="0"/>
          <w:numId w:val="35"/>
        </w:numPr>
        <w:ind w:right="1440"/>
        <w:rPr>
          <w:rFonts w:cs="Arial"/>
          <w:sz w:val="22"/>
          <w:szCs w:val="22"/>
        </w:rPr>
      </w:pPr>
      <w:r>
        <w:rPr>
          <w:rFonts w:cs="Arial"/>
          <w:sz w:val="22"/>
          <w:szCs w:val="22"/>
        </w:rPr>
        <w:t>Identify:</w:t>
      </w:r>
    </w:p>
    <w:p w:rsidR="00421C3B" w:rsidRDefault="00421C3B" w:rsidP="00B014AE">
      <w:pPr>
        <w:numPr>
          <w:ilvl w:val="1"/>
          <w:numId w:val="35"/>
        </w:numPr>
        <w:spacing w:after="120"/>
        <w:ind w:left="1138" w:right="1440"/>
        <w:rPr>
          <w:rFonts w:cs="Arial"/>
          <w:sz w:val="22"/>
          <w:szCs w:val="22"/>
        </w:rPr>
      </w:pPr>
      <w:r>
        <w:rPr>
          <w:rFonts w:cs="Arial"/>
          <w:sz w:val="22"/>
          <w:szCs w:val="22"/>
        </w:rPr>
        <w:t>extent and type of customer and infrastructure damage;</w:t>
      </w:r>
    </w:p>
    <w:p w:rsidR="00421C3B" w:rsidRDefault="00421C3B" w:rsidP="00B014AE">
      <w:pPr>
        <w:numPr>
          <w:ilvl w:val="1"/>
          <w:numId w:val="35"/>
        </w:numPr>
        <w:spacing w:after="120"/>
        <w:ind w:left="1138" w:right="1440"/>
        <w:rPr>
          <w:rFonts w:cs="Arial"/>
          <w:sz w:val="22"/>
          <w:szCs w:val="22"/>
        </w:rPr>
      </w:pPr>
      <w:r>
        <w:rPr>
          <w:rFonts w:cs="Arial"/>
          <w:sz w:val="22"/>
          <w:szCs w:val="22"/>
        </w:rPr>
        <w:t>general geographic location of utility outages;</w:t>
      </w:r>
    </w:p>
    <w:p w:rsidR="00421C3B" w:rsidRDefault="00421C3B" w:rsidP="00B014AE">
      <w:pPr>
        <w:numPr>
          <w:ilvl w:val="1"/>
          <w:numId w:val="35"/>
        </w:numPr>
        <w:spacing w:after="120"/>
        <w:ind w:left="1138" w:right="1440"/>
        <w:rPr>
          <w:rFonts w:cs="Arial"/>
          <w:sz w:val="22"/>
          <w:szCs w:val="22"/>
        </w:rPr>
      </w:pPr>
      <w:r>
        <w:rPr>
          <w:rFonts w:cs="Arial"/>
          <w:sz w:val="22"/>
          <w:szCs w:val="22"/>
        </w:rPr>
        <w:t>expected duration of outages;</w:t>
      </w:r>
    </w:p>
    <w:p w:rsidR="00421C3B" w:rsidRDefault="00421C3B" w:rsidP="00B014AE">
      <w:pPr>
        <w:numPr>
          <w:ilvl w:val="1"/>
          <w:numId w:val="35"/>
        </w:numPr>
        <w:spacing w:after="120"/>
        <w:ind w:left="1138" w:right="1440"/>
        <w:rPr>
          <w:rFonts w:cs="Arial"/>
          <w:sz w:val="22"/>
          <w:szCs w:val="22"/>
        </w:rPr>
      </w:pPr>
      <w:r>
        <w:rPr>
          <w:rFonts w:cs="Arial"/>
          <w:sz w:val="22"/>
          <w:szCs w:val="22"/>
        </w:rPr>
        <w:t>numbers of customers affected by county; and</w:t>
      </w:r>
    </w:p>
    <w:p w:rsidR="00421C3B" w:rsidRDefault="00421C3B" w:rsidP="00B014AE">
      <w:pPr>
        <w:numPr>
          <w:ilvl w:val="1"/>
          <w:numId w:val="35"/>
        </w:numPr>
        <w:spacing w:after="120"/>
        <w:ind w:left="1138" w:right="1440"/>
        <w:rPr>
          <w:rFonts w:cs="Arial"/>
          <w:sz w:val="22"/>
          <w:szCs w:val="22"/>
        </w:rPr>
      </w:pPr>
      <w:proofErr w:type="gramStart"/>
      <w:r>
        <w:rPr>
          <w:rFonts w:cs="Arial"/>
          <w:sz w:val="22"/>
          <w:szCs w:val="22"/>
        </w:rPr>
        <w:t>resource</w:t>
      </w:r>
      <w:proofErr w:type="gramEnd"/>
      <w:r>
        <w:rPr>
          <w:rFonts w:cs="Arial"/>
          <w:sz w:val="22"/>
          <w:szCs w:val="22"/>
        </w:rPr>
        <w:t xml:space="preserve"> requirements and/or information needs.</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Assist utilities in procuring resources, personnel, and provisions necessary for restoration of services;</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Communicate utility damage information and restoration priorities between government agencies and utilities, as necessary; </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Ensure regular updates to the </w:t>
      </w:r>
      <w:r w:rsidR="005E35E8">
        <w:rPr>
          <w:rFonts w:cs="Arial"/>
          <w:sz w:val="22"/>
          <w:szCs w:val="22"/>
        </w:rPr>
        <w:t xml:space="preserve">OH </w:t>
      </w:r>
      <w:r>
        <w:rPr>
          <w:rFonts w:cs="Arial"/>
          <w:sz w:val="22"/>
          <w:szCs w:val="22"/>
        </w:rPr>
        <w:t>WARN Leader on restoration concerns;</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Assist with inter-utility response coordination;</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Facilitate utility mutual aid/assistance as necessary/requested;</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Serve as liaison between utilities and emergency management for extraordinary assistance;</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Through the </w:t>
      </w:r>
      <w:r w:rsidR="005E35E8">
        <w:rPr>
          <w:rFonts w:cs="Arial"/>
          <w:sz w:val="22"/>
          <w:szCs w:val="22"/>
        </w:rPr>
        <w:t xml:space="preserve">OH </w:t>
      </w:r>
      <w:r>
        <w:rPr>
          <w:rFonts w:cs="Arial"/>
          <w:sz w:val="22"/>
          <w:szCs w:val="22"/>
        </w:rPr>
        <w:t>WARN Leader, provide utility Status Reports and special needs requests as indicated; and</w:t>
      </w:r>
    </w:p>
    <w:p w:rsidR="00421C3B" w:rsidRDefault="00421C3B" w:rsidP="00ED3EBC">
      <w:pPr>
        <w:ind w:right="1440"/>
        <w:rPr>
          <w:rFonts w:cs="Arial"/>
          <w:sz w:val="22"/>
          <w:szCs w:val="22"/>
        </w:rPr>
      </w:pPr>
    </w:p>
    <w:p w:rsidR="00421C3B" w:rsidRDefault="00421C3B" w:rsidP="00ED3EBC">
      <w:pPr>
        <w:numPr>
          <w:ilvl w:val="0"/>
          <w:numId w:val="35"/>
        </w:numPr>
        <w:ind w:right="1440"/>
        <w:rPr>
          <w:rFonts w:cs="Arial"/>
          <w:sz w:val="22"/>
          <w:szCs w:val="22"/>
        </w:rPr>
      </w:pPr>
      <w:r>
        <w:rPr>
          <w:rFonts w:cs="Arial"/>
          <w:sz w:val="22"/>
          <w:szCs w:val="22"/>
        </w:rPr>
        <w:t xml:space="preserve">Perform additional duties to support the utility sector as requested by the </w:t>
      </w:r>
      <w:r w:rsidR="005E35E8">
        <w:rPr>
          <w:rFonts w:cs="Arial"/>
          <w:sz w:val="22"/>
          <w:szCs w:val="22"/>
        </w:rPr>
        <w:t xml:space="preserve">OH </w:t>
      </w:r>
      <w:r>
        <w:rPr>
          <w:rFonts w:cs="Arial"/>
          <w:sz w:val="22"/>
          <w:szCs w:val="22"/>
        </w:rPr>
        <w:t>WARN Leader.</w:t>
      </w:r>
    </w:p>
    <w:p w:rsidR="00421C3B" w:rsidRDefault="00421C3B" w:rsidP="00ED3EBC">
      <w:pPr>
        <w:ind w:left="360" w:right="1440"/>
        <w:rPr>
          <w:rFonts w:cs="Arial"/>
          <w:b/>
          <w:sz w:val="22"/>
          <w:szCs w:val="22"/>
        </w:rPr>
      </w:pPr>
    </w:p>
    <w:p w:rsidR="00421C3B" w:rsidRDefault="00421C3B" w:rsidP="00ED3EBC">
      <w:pPr>
        <w:ind w:left="900" w:right="1440"/>
        <w:rPr>
          <w:rFonts w:cs="Arial"/>
          <w:b/>
          <w:sz w:val="22"/>
          <w:szCs w:val="22"/>
        </w:rPr>
      </w:pPr>
      <w:r>
        <w:rPr>
          <w:rFonts w:cs="Arial"/>
          <w:b/>
          <w:sz w:val="22"/>
          <w:szCs w:val="22"/>
        </w:rPr>
        <w:t>Shift briefings should occur between the outgoing and incoming representatives and at a minimum include the following:</w:t>
      </w:r>
    </w:p>
    <w:p w:rsidR="00421C3B" w:rsidRDefault="00421C3B" w:rsidP="00ED3EBC">
      <w:pPr>
        <w:ind w:left="1440" w:right="1440"/>
        <w:rPr>
          <w:rFonts w:cs="Arial"/>
          <w:b/>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Alerts to any safety related issues that could impact utility personnel;</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A review of the Activity Log with particular emphasis given to the follow-up columns;</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 xml:space="preserve">Immediate tasks to be performed that have either been assigned by the </w:t>
      </w:r>
      <w:r w:rsidR="005E35E8">
        <w:rPr>
          <w:rFonts w:cs="Arial"/>
          <w:sz w:val="22"/>
          <w:szCs w:val="22"/>
        </w:rPr>
        <w:t xml:space="preserve">OH </w:t>
      </w:r>
      <w:r>
        <w:rPr>
          <w:rFonts w:cs="Arial"/>
          <w:sz w:val="22"/>
          <w:szCs w:val="22"/>
        </w:rPr>
        <w:t>WARN Leader or required by the follow-up information on the Activity Log;</w:t>
      </w:r>
    </w:p>
    <w:p w:rsidR="00421C3B" w:rsidRDefault="00421C3B" w:rsidP="00ED3EBC">
      <w:pPr>
        <w:spacing w:after="120"/>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A review of the current Utilities Outage and Restoration Status Report; and</w:t>
      </w:r>
    </w:p>
    <w:p w:rsidR="00421C3B" w:rsidRDefault="00421C3B" w:rsidP="00ED3EBC">
      <w:pPr>
        <w:ind w:right="1440"/>
        <w:rPr>
          <w:rFonts w:cs="Arial"/>
          <w:sz w:val="22"/>
          <w:szCs w:val="22"/>
        </w:rPr>
      </w:pPr>
    </w:p>
    <w:p w:rsidR="00421C3B" w:rsidRDefault="00421C3B" w:rsidP="00ED3EBC">
      <w:pPr>
        <w:numPr>
          <w:ilvl w:val="0"/>
          <w:numId w:val="35"/>
        </w:numPr>
        <w:ind w:right="1440"/>
        <w:rPr>
          <w:rFonts w:cs="Arial"/>
          <w:sz w:val="22"/>
          <w:szCs w:val="22"/>
        </w:rPr>
      </w:pPr>
      <w:r>
        <w:rPr>
          <w:rFonts w:cs="Arial"/>
          <w:sz w:val="22"/>
          <w:szCs w:val="22"/>
        </w:rPr>
        <w:t xml:space="preserve">A review of special key contact names and numbers outside of the </w:t>
      </w:r>
      <w:r w:rsidR="005E35E8">
        <w:rPr>
          <w:rFonts w:cs="Arial"/>
          <w:sz w:val="22"/>
          <w:szCs w:val="22"/>
        </w:rPr>
        <w:t xml:space="preserve">OH </w:t>
      </w:r>
      <w:r w:rsidR="00CD7010">
        <w:rPr>
          <w:rFonts w:cs="Arial"/>
          <w:sz w:val="22"/>
          <w:szCs w:val="22"/>
        </w:rPr>
        <w:t>WARN contact database</w:t>
      </w:r>
      <w:r>
        <w:rPr>
          <w:rFonts w:cs="Arial"/>
          <w:sz w:val="22"/>
          <w:szCs w:val="22"/>
        </w:rPr>
        <w:t xml:space="preserve"> developed during event communications.</w:t>
      </w:r>
    </w:p>
    <w:p w:rsidR="00421C3B" w:rsidRDefault="00421C3B" w:rsidP="00ED3EBC">
      <w:pPr>
        <w:ind w:left="360" w:right="1440"/>
        <w:rPr>
          <w:rFonts w:cs="Arial"/>
          <w:b/>
          <w:sz w:val="22"/>
          <w:szCs w:val="22"/>
        </w:rPr>
      </w:pPr>
    </w:p>
    <w:p w:rsidR="00421C3B" w:rsidRDefault="005E35E8" w:rsidP="00ED3EBC">
      <w:pPr>
        <w:spacing w:after="120"/>
        <w:ind w:right="1440"/>
        <w:rPr>
          <w:rFonts w:cs="Arial"/>
          <w:b/>
          <w:sz w:val="22"/>
          <w:szCs w:val="22"/>
          <w:u w:val="single"/>
        </w:rPr>
      </w:pPr>
      <w:r>
        <w:rPr>
          <w:rFonts w:cs="Arial"/>
          <w:b/>
          <w:sz w:val="22"/>
          <w:szCs w:val="22"/>
          <w:u w:val="single"/>
        </w:rPr>
        <w:br w:type="page"/>
      </w:r>
      <w:r w:rsidR="00421C3B">
        <w:rPr>
          <w:rFonts w:cs="Arial"/>
          <w:b/>
          <w:sz w:val="22"/>
          <w:szCs w:val="22"/>
          <w:u w:val="single"/>
        </w:rPr>
        <w:lastRenderedPageBreak/>
        <w:t>Mutual Aid / Assistance Request</w:t>
      </w:r>
    </w:p>
    <w:p w:rsidR="00421C3B" w:rsidRDefault="00421C3B" w:rsidP="00ED3EBC">
      <w:pPr>
        <w:ind w:right="1440"/>
        <w:rPr>
          <w:rFonts w:cs="Arial"/>
          <w:sz w:val="22"/>
          <w:szCs w:val="22"/>
        </w:rPr>
      </w:pPr>
      <w:r>
        <w:rPr>
          <w:rFonts w:cs="Arial"/>
          <w:sz w:val="22"/>
          <w:szCs w:val="22"/>
        </w:rPr>
        <w:t>If mutual aid/assistance is needed, record the following:</w:t>
      </w:r>
    </w:p>
    <w:p w:rsidR="00421C3B" w:rsidRDefault="00421C3B" w:rsidP="00ED3EBC">
      <w:pPr>
        <w:ind w:right="1440"/>
        <w:rPr>
          <w:rFonts w:cs="Arial"/>
          <w:sz w:val="22"/>
          <w:szCs w:val="22"/>
        </w:rPr>
      </w:pPr>
    </w:p>
    <w:p w:rsidR="00421C3B" w:rsidRDefault="00421C3B" w:rsidP="00ED3EBC">
      <w:pPr>
        <w:numPr>
          <w:ilvl w:val="0"/>
          <w:numId w:val="35"/>
        </w:numPr>
        <w:spacing w:after="120"/>
        <w:ind w:right="1440"/>
        <w:rPr>
          <w:rFonts w:cs="Arial"/>
          <w:sz w:val="22"/>
          <w:szCs w:val="22"/>
        </w:rPr>
      </w:pPr>
      <w:r>
        <w:rPr>
          <w:rFonts w:cs="Arial"/>
          <w:sz w:val="22"/>
          <w:szCs w:val="22"/>
        </w:rPr>
        <w:t>Name and contact information of utility representative;</w:t>
      </w:r>
    </w:p>
    <w:p w:rsidR="00421C3B" w:rsidRDefault="00421C3B" w:rsidP="00ED3EBC">
      <w:pPr>
        <w:numPr>
          <w:ilvl w:val="0"/>
          <w:numId w:val="35"/>
        </w:numPr>
        <w:spacing w:after="120"/>
        <w:ind w:right="1440"/>
        <w:rPr>
          <w:rFonts w:cs="Arial"/>
          <w:sz w:val="22"/>
          <w:szCs w:val="22"/>
        </w:rPr>
      </w:pPr>
      <w:r>
        <w:rPr>
          <w:rFonts w:cs="Arial"/>
          <w:sz w:val="22"/>
          <w:szCs w:val="22"/>
        </w:rPr>
        <w:t>Utility name and type;</w:t>
      </w:r>
    </w:p>
    <w:p w:rsidR="00421C3B" w:rsidRDefault="00421C3B" w:rsidP="00ED3EBC">
      <w:pPr>
        <w:numPr>
          <w:ilvl w:val="0"/>
          <w:numId w:val="35"/>
        </w:numPr>
        <w:spacing w:after="120"/>
        <w:ind w:right="1440"/>
        <w:rPr>
          <w:rFonts w:cs="Arial"/>
          <w:sz w:val="22"/>
          <w:szCs w:val="22"/>
        </w:rPr>
      </w:pPr>
      <w:r>
        <w:rPr>
          <w:rFonts w:cs="Arial"/>
          <w:sz w:val="22"/>
          <w:szCs w:val="22"/>
        </w:rPr>
        <w:t>Specific resource personnel/resources need;</w:t>
      </w:r>
    </w:p>
    <w:p w:rsidR="00421C3B" w:rsidRDefault="00421C3B" w:rsidP="00ED3EBC">
      <w:pPr>
        <w:numPr>
          <w:ilvl w:val="0"/>
          <w:numId w:val="35"/>
        </w:numPr>
        <w:spacing w:after="120"/>
        <w:ind w:right="1440"/>
        <w:rPr>
          <w:rFonts w:cs="Arial"/>
          <w:sz w:val="22"/>
          <w:szCs w:val="22"/>
        </w:rPr>
      </w:pPr>
      <w:r>
        <w:rPr>
          <w:rFonts w:cs="Arial"/>
          <w:sz w:val="22"/>
          <w:szCs w:val="22"/>
        </w:rPr>
        <w:t>Specify required certification or specification;</w:t>
      </w:r>
    </w:p>
    <w:p w:rsidR="00421C3B" w:rsidRDefault="00421C3B" w:rsidP="00ED3EBC">
      <w:pPr>
        <w:numPr>
          <w:ilvl w:val="0"/>
          <w:numId w:val="35"/>
        </w:numPr>
        <w:spacing w:after="120"/>
        <w:ind w:right="1440"/>
        <w:rPr>
          <w:rFonts w:cs="Arial"/>
          <w:sz w:val="22"/>
          <w:szCs w:val="22"/>
        </w:rPr>
      </w:pPr>
      <w:r>
        <w:rPr>
          <w:rFonts w:cs="Arial"/>
          <w:sz w:val="22"/>
          <w:szCs w:val="22"/>
        </w:rPr>
        <w:t>Date/time needed;</w:t>
      </w:r>
    </w:p>
    <w:p w:rsidR="00421C3B" w:rsidRDefault="00421C3B" w:rsidP="00ED3EBC">
      <w:pPr>
        <w:numPr>
          <w:ilvl w:val="0"/>
          <w:numId w:val="35"/>
        </w:numPr>
        <w:spacing w:after="120"/>
        <w:ind w:right="1440"/>
        <w:rPr>
          <w:rFonts w:cs="Arial"/>
          <w:sz w:val="22"/>
          <w:szCs w:val="22"/>
        </w:rPr>
      </w:pPr>
      <w:r>
        <w:rPr>
          <w:rFonts w:cs="Arial"/>
          <w:sz w:val="22"/>
          <w:szCs w:val="22"/>
        </w:rPr>
        <w:t>Impact if delayed;</w:t>
      </w:r>
    </w:p>
    <w:p w:rsidR="00421C3B" w:rsidRDefault="00421C3B" w:rsidP="00ED3EBC">
      <w:pPr>
        <w:numPr>
          <w:ilvl w:val="0"/>
          <w:numId w:val="35"/>
        </w:numPr>
        <w:spacing w:after="120"/>
        <w:ind w:right="1440"/>
        <w:rPr>
          <w:rFonts w:cs="Arial"/>
          <w:sz w:val="22"/>
          <w:szCs w:val="22"/>
        </w:rPr>
      </w:pPr>
      <w:r>
        <w:rPr>
          <w:rFonts w:cs="Arial"/>
          <w:sz w:val="22"/>
          <w:szCs w:val="22"/>
        </w:rPr>
        <w:t xml:space="preserve">Delivery point of resource; </w:t>
      </w:r>
    </w:p>
    <w:p w:rsidR="00421C3B" w:rsidRDefault="00421C3B" w:rsidP="00ED3EBC">
      <w:pPr>
        <w:numPr>
          <w:ilvl w:val="0"/>
          <w:numId w:val="35"/>
        </w:numPr>
        <w:spacing w:after="120"/>
        <w:ind w:right="1440"/>
        <w:rPr>
          <w:rFonts w:cs="Arial"/>
          <w:sz w:val="22"/>
          <w:szCs w:val="22"/>
        </w:rPr>
      </w:pPr>
      <w:r>
        <w:rPr>
          <w:rFonts w:cs="Arial"/>
          <w:sz w:val="22"/>
          <w:szCs w:val="22"/>
        </w:rPr>
        <w:t>Logistical arrangements for any incoming personnel;</w:t>
      </w:r>
    </w:p>
    <w:p w:rsidR="00421C3B" w:rsidRDefault="00421C3B" w:rsidP="00ED3EBC">
      <w:pPr>
        <w:numPr>
          <w:ilvl w:val="0"/>
          <w:numId w:val="35"/>
        </w:numPr>
        <w:spacing w:after="120"/>
        <w:ind w:right="1440"/>
        <w:rPr>
          <w:rFonts w:cs="Arial"/>
          <w:sz w:val="22"/>
          <w:szCs w:val="22"/>
        </w:rPr>
      </w:pPr>
      <w:r>
        <w:rPr>
          <w:rFonts w:cs="Arial"/>
          <w:sz w:val="22"/>
          <w:szCs w:val="22"/>
        </w:rPr>
        <w:t>Access routes into the affected area(s);</w:t>
      </w:r>
    </w:p>
    <w:p w:rsidR="00421C3B" w:rsidRDefault="00421C3B" w:rsidP="00ED3EBC">
      <w:pPr>
        <w:numPr>
          <w:ilvl w:val="0"/>
          <w:numId w:val="35"/>
        </w:numPr>
        <w:spacing w:after="120"/>
        <w:ind w:right="1440"/>
        <w:rPr>
          <w:rFonts w:cs="Arial"/>
          <w:sz w:val="22"/>
          <w:szCs w:val="22"/>
        </w:rPr>
      </w:pPr>
      <w:r>
        <w:rPr>
          <w:rFonts w:cs="Arial"/>
          <w:sz w:val="22"/>
          <w:szCs w:val="22"/>
        </w:rPr>
        <w:t>Estimated duration of operations; and</w:t>
      </w:r>
    </w:p>
    <w:p w:rsidR="00421C3B" w:rsidRDefault="00421C3B" w:rsidP="00ED3EBC">
      <w:pPr>
        <w:numPr>
          <w:ilvl w:val="0"/>
          <w:numId w:val="35"/>
        </w:numPr>
        <w:ind w:right="1440"/>
        <w:rPr>
          <w:rFonts w:cs="Arial"/>
          <w:sz w:val="22"/>
          <w:szCs w:val="22"/>
        </w:rPr>
      </w:pPr>
      <w:r>
        <w:rPr>
          <w:rFonts w:cs="Arial"/>
          <w:sz w:val="22"/>
          <w:szCs w:val="22"/>
        </w:rPr>
        <w:t>Risks and hazards.</w:t>
      </w:r>
    </w:p>
    <w:p w:rsidR="00421C3B" w:rsidRDefault="00421C3B" w:rsidP="00ED3EBC">
      <w:pPr>
        <w:ind w:right="1440"/>
        <w:rPr>
          <w:rFonts w:cs="Arial"/>
          <w:b/>
          <w:sz w:val="22"/>
          <w:szCs w:val="22"/>
        </w:rPr>
      </w:pPr>
    </w:p>
    <w:p w:rsidR="00421C3B" w:rsidRDefault="00421C3B" w:rsidP="00ED3EBC">
      <w:pPr>
        <w:spacing w:after="120"/>
        <w:ind w:right="1440"/>
        <w:rPr>
          <w:rFonts w:cs="Arial"/>
          <w:b/>
          <w:sz w:val="22"/>
          <w:szCs w:val="22"/>
          <w:u w:val="single"/>
        </w:rPr>
      </w:pPr>
      <w:r>
        <w:rPr>
          <w:rFonts w:cs="Arial"/>
          <w:b/>
          <w:sz w:val="22"/>
          <w:szCs w:val="22"/>
          <w:u w:val="single"/>
        </w:rPr>
        <w:t>Stand Down Activities</w:t>
      </w:r>
    </w:p>
    <w:p w:rsidR="00421C3B" w:rsidRDefault="00421C3B" w:rsidP="00ED3EBC">
      <w:pPr>
        <w:numPr>
          <w:ilvl w:val="0"/>
          <w:numId w:val="35"/>
        </w:numPr>
        <w:spacing w:after="240"/>
        <w:ind w:right="1440"/>
        <w:rPr>
          <w:rFonts w:cs="Arial"/>
          <w:sz w:val="22"/>
          <w:szCs w:val="22"/>
        </w:rPr>
      </w:pPr>
      <w:r>
        <w:rPr>
          <w:rFonts w:cs="Arial"/>
          <w:sz w:val="22"/>
          <w:szCs w:val="22"/>
        </w:rPr>
        <w:t xml:space="preserve">Under direction of the </w:t>
      </w:r>
      <w:r w:rsidR="005E35E8">
        <w:rPr>
          <w:rFonts w:cs="Arial"/>
          <w:sz w:val="22"/>
          <w:szCs w:val="22"/>
        </w:rPr>
        <w:t xml:space="preserve">OH </w:t>
      </w:r>
      <w:r>
        <w:rPr>
          <w:rFonts w:cs="Arial"/>
          <w:sz w:val="22"/>
          <w:szCs w:val="22"/>
        </w:rPr>
        <w:t>WARN Leader to “stand down,” prepare a situation status report about the utilities you represent, including estimated outages, restoration and damages;</w:t>
      </w:r>
    </w:p>
    <w:p w:rsidR="00421C3B" w:rsidRDefault="00421C3B" w:rsidP="00ED3EBC">
      <w:pPr>
        <w:numPr>
          <w:ilvl w:val="0"/>
          <w:numId w:val="35"/>
        </w:numPr>
        <w:spacing w:after="240"/>
        <w:ind w:right="1440"/>
        <w:rPr>
          <w:rFonts w:cs="Arial"/>
          <w:sz w:val="22"/>
          <w:szCs w:val="22"/>
        </w:rPr>
      </w:pPr>
      <w:r>
        <w:rPr>
          <w:rFonts w:cs="Arial"/>
          <w:sz w:val="22"/>
          <w:szCs w:val="22"/>
        </w:rPr>
        <w:t xml:space="preserve">Provide briefing to the </w:t>
      </w:r>
      <w:r w:rsidR="005E35E8">
        <w:rPr>
          <w:rFonts w:cs="Arial"/>
          <w:sz w:val="22"/>
          <w:szCs w:val="22"/>
        </w:rPr>
        <w:t xml:space="preserve">OH </w:t>
      </w:r>
      <w:r>
        <w:rPr>
          <w:rFonts w:cs="Arial"/>
          <w:sz w:val="22"/>
          <w:szCs w:val="22"/>
        </w:rPr>
        <w:t>WARN Leader;</w:t>
      </w:r>
    </w:p>
    <w:p w:rsidR="00421C3B" w:rsidRDefault="00421C3B" w:rsidP="00ED3EBC">
      <w:pPr>
        <w:numPr>
          <w:ilvl w:val="0"/>
          <w:numId w:val="35"/>
        </w:numPr>
        <w:spacing w:after="240"/>
        <w:ind w:right="1440"/>
        <w:rPr>
          <w:rFonts w:cs="Arial"/>
          <w:sz w:val="22"/>
          <w:szCs w:val="22"/>
        </w:rPr>
      </w:pPr>
      <w:r>
        <w:rPr>
          <w:rFonts w:cs="Arial"/>
          <w:sz w:val="22"/>
          <w:szCs w:val="22"/>
        </w:rPr>
        <w:t xml:space="preserve">Remain available by phone to respond if activation staffing is increased; and </w:t>
      </w:r>
    </w:p>
    <w:p w:rsidR="00421C3B" w:rsidRDefault="00421C3B" w:rsidP="00ED3EBC">
      <w:pPr>
        <w:numPr>
          <w:ilvl w:val="0"/>
          <w:numId w:val="35"/>
        </w:numPr>
        <w:spacing w:after="240"/>
        <w:ind w:right="1440"/>
        <w:rPr>
          <w:rFonts w:cs="Arial"/>
          <w:sz w:val="22"/>
          <w:szCs w:val="22"/>
        </w:rPr>
      </w:pPr>
      <w:r>
        <w:rPr>
          <w:rFonts w:cs="Arial"/>
          <w:sz w:val="22"/>
          <w:szCs w:val="22"/>
        </w:rPr>
        <w:t>Sign out.</w:t>
      </w:r>
    </w:p>
    <w:p w:rsidR="00421C3B" w:rsidRDefault="00421C3B" w:rsidP="00ED3EBC">
      <w:pPr>
        <w:ind w:right="1440"/>
        <w:jc w:val="center"/>
        <w:rPr>
          <w:rFonts w:cs="Arial"/>
          <w:caps/>
          <w:sz w:val="22"/>
          <w:szCs w:val="22"/>
        </w:rPr>
      </w:pPr>
    </w:p>
    <w:p w:rsidR="00421C3B" w:rsidRDefault="00421C3B" w:rsidP="00ED3EBC">
      <w:pPr>
        <w:spacing w:after="120"/>
        <w:ind w:right="1440"/>
        <w:rPr>
          <w:rFonts w:cs="Arial"/>
          <w:b/>
          <w:sz w:val="22"/>
          <w:szCs w:val="22"/>
          <w:u w:val="single"/>
        </w:rPr>
      </w:pPr>
      <w:r>
        <w:rPr>
          <w:rFonts w:cs="Arial"/>
          <w:b/>
          <w:sz w:val="22"/>
          <w:szCs w:val="22"/>
          <w:u w:val="single"/>
        </w:rPr>
        <w:t>Shut Down Activities</w:t>
      </w:r>
    </w:p>
    <w:p w:rsidR="00421C3B" w:rsidRDefault="00421C3B" w:rsidP="005640F2">
      <w:pPr>
        <w:numPr>
          <w:ilvl w:val="0"/>
          <w:numId w:val="35"/>
        </w:numPr>
        <w:spacing w:after="240"/>
        <w:ind w:right="1440"/>
        <w:rPr>
          <w:rFonts w:cs="Arial"/>
          <w:sz w:val="22"/>
          <w:szCs w:val="22"/>
        </w:rPr>
      </w:pPr>
      <w:r>
        <w:rPr>
          <w:rFonts w:cs="Arial"/>
          <w:sz w:val="22"/>
          <w:szCs w:val="22"/>
        </w:rPr>
        <w:t xml:space="preserve">Under direction of the </w:t>
      </w:r>
      <w:r w:rsidR="005E35E8">
        <w:rPr>
          <w:rFonts w:cs="Arial"/>
          <w:sz w:val="22"/>
          <w:szCs w:val="22"/>
        </w:rPr>
        <w:t xml:space="preserve">OH </w:t>
      </w:r>
      <w:r>
        <w:rPr>
          <w:rFonts w:cs="Arial"/>
          <w:sz w:val="22"/>
          <w:szCs w:val="22"/>
        </w:rPr>
        <w:t>WARN Leader to “shutdown</w:t>
      </w:r>
      <w:r w:rsidR="005640F2">
        <w:rPr>
          <w:rFonts w:cs="Arial"/>
          <w:sz w:val="22"/>
          <w:szCs w:val="22"/>
        </w:rPr>
        <w:t>,</w:t>
      </w:r>
      <w:r>
        <w:rPr>
          <w:rFonts w:cs="Arial"/>
          <w:sz w:val="22"/>
          <w:szCs w:val="22"/>
        </w:rPr>
        <w:t>” return all non-expendable items and identify items that need to be replaced;</w:t>
      </w:r>
    </w:p>
    <w:p w:rsidR="00421C3B" w:rsidRDefault="00421C3B" w:rsidP="00ED3EBC">
      <w:pPr>
        <w:numPr>
          <w:ilvl w:val="0"/>
          <w:numId w:val="35"/>
        </w:numPr>
        <w:spacing w:after="240"/>
        <w:ind w:right="1440"/>
        <w:rPr>
          <w:rFonts w:cs="Arial"/>
          <w:sz w:val="22"/>
          <w:szCs w:val="22"/>
        </w:rPr>
      </w:pPr>
      <w:r>
        <w:rPr>
          <w:rFonts w:cs="Arial"/>
          <w:sz w:val="22"/>
          <w:szCs w:val="22"/>
        </w:rPr>
        <w:t>Complete reports. Provide briefing on completed items and identify follow up items;</w:t>
      </w:r>
    </w:p>
    <w:p w:rsidR="00421C3B" w:rsidRDefault="00421C3B" w:rsidP="00ED3EBC">
      <w:pPr>
        <w:numPr>
          <w:ilvl w:val="0"/>
          <w:numId w:val="35"/>
        </w:numPr>
        <w:spacing w:after="240"/>
        <w:ind w:right="1440"/>
        <w:rPr>
          <w:rFonts w:cs="Arial"/>
          <w:sz w:val="22"/>
          <w:szCs w:val="22"/>
        </w:rPr>
      </w:pPr>
      <w:r>
        <w:rPr>
          <w:rFonts w:cs="Arial"/>
          <w:sz w:val="22"/>
          <w:szCs w:val="22"/>
        </w:rPr>
        <w:t xml:space="preserve">Assist in returning all equipment to storage location; </w:t>
      </w:r>
    </w:p>
    <w:p w:rsidR="00421C3B" w:rsidRDefault="00421C3B" w:rsidP="00ED3EBC">
      <w:pPr>
        <w:numPr>
          <w:ilvl w:val="0"/>
          <w:numId w:val="35"/>
        </w:numPr>
        <w:spacing w:after="240"/>
        <w:ind w:right="1440"/>
        <w:rPr>
          <w:rFonts w:cs="Arial"/>
          <w:sz w:val="22"/>
          <w:szCs w:val="22"/>
        </w:rPr>
      </w:pPr>
      <w:r>
        <w:rPr>
          <w:rFonts w:cs="Arial"/>
          <w:sz w:val="22"/>
          <w:szCs w:val="22"/>
        </w:rPr>
        <w:t xml:space="preserve">Sign out; and </w:t>
      </w:r>
    </w:p>
    <w:p w:rsidR="00421C3B" w:rsidRDefault="00421C3B" w:rsidP="00ED3EBC">
      <w:pPr>
        <w:numPr>
          <w:ilvl w:val="0"/>
          <w:numId w:val="35"/>
        </w:numPr>
        <w:spacing w:after="240"/>
        <w:ind w:right="1440"/>
        <w:rPr>
          <w:rFonts w:cs="Arial"/>
          <w:sz w:val="22"/>
          <w:szCs w:val="22"/>
        </w:rPr>
      </w:pPr>
      <w:r>
        <w:rPr>
          <w:rFonts w:cs="Arial"/>
          <w:sz w:val="22"/>
          <w:szCs w:val="22"/>
        </w:rPr>
        <w:t>Be available to participate in After Action Report Reviews.</w:t>
      </w:r>
    </w:p>
    <w:p w:rsidR="00421C3B" w:rsidRDefault="00421C3B" w:rsidP="00421C3B">
      <w:pPr>
        <w:rPr>
          <w:rFonts w:cs="Arial"/>
          <w:sz w:val="22"/>
          <w:szCs w:val="22"/>
        </w:rPr>
      </w:pPr>
    </w:p>
    <w:p w:rsidR="00421C3B" w:rsidRDefault="00421C3B" w:rsidP="00421C3B">
      <w:pPr>
        <w:rPr>
          <w:rFonts w:cs="Arial"/>
          <w:sz w:val="22"/>
          <w:szCs w:val="22"/>
        </w:rPr>
      </w:pPr>
    </w:p>
    <w:p w:rsidR="00421C3B" w:rsidRDefault="00421C3B" w:rsidP="00421C3B">
      <w:pPr>
        <w:rPr>
          <w:rFonts w:cs="Arial"/>
          <w:sz w:val="22"/>
          <w:szCs w:val="22"/>
        </w:rPr>
        <w:sectPr w:rsidR="00421C3B">
          <w:pgSz w:w="12240" w:h="15840"/>
          <w:pgMar w:top="1440" w:right="1440" w:bottom="1440" w:left="1440" w:header="720" w:footer="720" w:gutter="0"/>
          <w:cols w:space="720"/>
        </w:sectPr>
      </w:pPr>
    </w:p>
    <w:p w:rsidR="00421C3B" w:rsidRPr="00615F41" w:rsidRDefault="00421C3B" w:rsidP="00A73A96">
      <w:pPr>
        <w:pStyle w:val="Heading1"/>
      </w:pPr>
      <w:bookmarkStart w:id="96" w:name="_Toc459296020"/>
      <w:r w:rsidRPr="00615F41">
        <w:lastRenderedPageBreak/>
        <w:t xml:space="preserve">Attachment J: </w:t>
      </w:r>
      <w:r w:rsidR="00032518" w:rsidRPr="00615F41">
        <w:t xml:space="preserve">OH </w:t>
      </w:r>
      <w:r w:rsidRPr="00615F41">
        <w:t>WARN Request Summary Sheet</w:t>
      </w:r>
      <w:bookmarkEnd w:id="96"/>
    </w:p>
    <w:p w:rsidR="00421C3B" w:rsidRDefault="00421C3B" w:rsidP="00421C3B">
      <w:pPr>
        <w:rPr>
          <w:rFonts w:cs="Arial"/>
          <w:sz w:val="20"/>
          <w:szCs w:val="20"/>
        </w:rPr>
      </w:pPr>
      <w:r>
        <w:rPr>
          <w:rFonts w:cs="Arial"/>
          <w:b/>
          <w:sz w:val="20"/>
          <w:szCs w:val="20"/>
        </w:rPr>
        <w:t>Purpose:</w:t>
      </w:r>
      <w:r>
        <w:rPr>
          <w:rFonts w:cs="Arial"/>
          <w:sz w:val="20"/>
          <w:szCs w:val="20"/>
        </w:rPr>
        <w:tab/>
      </w:r>
      <w:r w:rsidR="00AF416E">
        <w:rPr>
          <w:rFonts w:cs="Arial"/>
          <w:sz w:val="20"/>
          <w:szCs w:val="20"/>
        </w:rPr>
        <w:t xml:space="preserve">OH </w:t>
      </w:r>
      <w:proofErr w:type="gramStart"/>
      <w:r>
        <w:rPr>
          <w:rFonts w:cs="Arial"/>
          <w:sz w:val="20"/>
          <w:szCs w:val="20"/>
        </w:rPr>
        <w:t>WARN</w:t>
      </w:r>
      <w:proofErr w:type="gramEnd"/>
      <w:r>
        <w:rPr>
          <w:rFonts w:cs="Arial"/>
          <w:sz w:val="20"/>
          <w:szCs w:val="20"/>
        </w:rPr>
        <w:t xml:space="preserve"> Response Team Members if activated use this form to track requests for mutual aid/assistance.</w:t>
      </w:r>
    </w:p>
    <w:p w:rsidR="00421C3B" w:rsidRDefault="00421C3B" w:rsidP="00421C3B">
      <w:pPr>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After receiving a copy of Attachment C from the</w:t>
      </w:r>
      <w:r w:rsidR="00BD6F14">
        <w:rPr>
          <w:rFonts w:cs="Arial"/>
          <w:sz w:val="20"/>
          <w:szCs w:val="20"/>
        </w:rPr>
        <w:t xml:space="preserve"> Requesting Utility</w:t>
      </w:r>
      <w:r>
        <w:rPr>
          <w:rFonts w:cs="Arial"/>
          <w:b/>
          <w:sz w:val="20"/>
          <w:szCs w:val="20"/>
        </w:rPr>
        <w:t xml:space="preserve">, </w:t>
      </w:r>
      <w:r>
        <w:rPr>
          <w:rFonts w:cs="Arial"/>
          <w:sz w:val="20"/>
          <w:szCs w:val="20"/>
        </w:rPr>
        <w:t>assign a number to each request in column 1. Put name of utility requesting aid in column 2. Summarize resource needs in column 3. Put name of</w:t>
      </w:r>
      <w:r w:rsidR="00BD6F14">
        <w:rPr>
          <w:rFonts w:cs="Arial"/>
          <w:sz w:val="20"/>
          <w:szCs w:val="20"/>
        </w:rPr>
        <w:t xml:space="preserve"> Responding Utility</w:t>
      </w:r>
      <w:r>
        <w:rPr>
          <w:rFonts w:cs="Arial"/>
          <w:sz w:val="20"/>
          <w:szCs w:val="20"/>
        </w:rPr>
        <w:t xml:space="preserve"> in column 4. Put estimated time of arrival of responding resources in column 5 and the time they left in column 6. Put estimated cost of this deployment in last column.</w:t>
      </w:r>
    </w:p>
    <w:p w:rsidR="00421C3B" w:rsidRDefault="00421C3B" w:rsidP="00421C3B">
      <w:pPr>
        <w:rPr>
          <w:rFonts w:ascii="Times New Roman" w:hAnsi="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1046"/>
        <w:gridCol w:w="4870"/>
        <w:gridCol w:w="2340"/>
        <w:gridCol w:w="991"/>
        <w:gridCol w:w="1441"/>
        <w:gridCol w:w="1636"/>
      </w:tblGrid>
      <w:tr w:rsidR="00421C3B">
        <w:trPr>
          <w:trHeight w:val="225"/>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Date/Time</w:t>
            </w: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Request No.</w:t>
            </w: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Requesting Utility</w:t>
            </w: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Need Summary</w:t>
            </w: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Responding Utility</w:t>
            </w: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ETA</w:t>
            </w: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Estimated Deployment Time</w:t>
            </w: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r>
              <w:rPr>
                <w:rFonts w:ascii="Arial Narrow" w:hAnsi="Arial Narrow"/>
                <w:sz w:val="20"/>
                <w:szCs w:val="20"/>
              </w:rPr>
              <w:t>Estimated Costs</w:t>
            </w: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323"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9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184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888"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376"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547"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c>
          <w:tcPr>
            <w:tcW w:w="621" w:type="pct"/>
            <w:tcBorders>
              <w:top w:val="single" w:sz="4" w:space="0" w:color="auto"/>
              <w:left w:val="single" w:sz="4" w:space="0" w:color="auto"/>
              <w:bottom w:val="single" w:sz="4" w:space="0" w:color="auto"/>
              <w:right w:val="single" w:sz="4" w:space="0" w:color="auto"/>
            </w:tcBorders>
          </w:tcPr>
          <w:p w:rsidR="00421C3B" w:rsidRDefault="00421C3B">
            <w:pPr>
              <w:widowControl w:val="0"/>
              <w:autoSpaceDE w:val="0"/>
              <w:autoSpaceDN w:val="0"/>
              <w:adjustRightInd w:val="0"/>
              <w:rPr>
                <w:rFonts w:ascii="Arial Narrow" w:hAnsi="Arial Narrow"/>
                <w:sz w:val="20"/>
                <w:szCs w:val="20"/>
              </w:rPr>
            </w:pPr>
          </w:p>
        </w:tc>
      </w:tr>
      <w:tr w:rsidR="00421C3B">
        <w:trPr>
          <w:trHeight w:val="225"/>
        </w:trPr>
        <w:tc>
          <w:tcPr>
            <w:tcW w:w="5000" w:type="pct"/>
            <w:gridSpan w:val="7"/>
            <w:tcBorders>
              <w:top w:val="single" w:sz="4" w:space="0" w:color="auto"/>
              <w:left w:val="single" w:sz="4" w:space="0" w:color="auto"/>
              <w:bottom w:val="single" w:sz="4" w:space="0" w:color="auto"/>
              <w:right w:val="single" w:sz="4" w:space="0" w:color="auto"/>
            </w:tcBorders>
            <w:vAlign w:val="center"/>
          </w:tcPr>
          <w:p w:rsidR="00421C3B" w:rsidRDefault="00421C3B">
            <w:pPr>
              <w:widowControl w:val="0"/>
              <w:autoSpaceDE w:val="0"/>
              <w:autoSpaceDN w:val="0"/>
              <w:adjustRightInd w:val="0"/>
              <w:jc w:val="center"/>
              <w:rPr>
                <w:rFonts w:ascii="Arial Narrow" w:hAnsi="Arial Narrow"/>
                <w:sz w:val="32"/>
                <w:szCs w:val="32"/>
              </w:rPr>
            </w:pPr>
            <w:r>
              <w:rPr>
                <w:rFonts w:ascii="Arial Narrow" w:hAnsi="Arial Narrow"/>
                <w:sz w:val="32"/>
                <w:szCs w:val="32"/>
              </w:rPr>
              <w:t>All Times – Local 24 Hour Clock</w:t>
            </w:r>
          </w:p>
        </w:tc>
      </w:tr>
    </w:tbl>
    <w:p w:rsidR="00421C3B" w:rsidRDefault="00421C3B" w:rsidP="00421C3B"/>
    <w:p w:rsidR="00421C3B" w:rsidRDefault="00421C3B" w:rsidP="00421C3B"/>
    <w:p w:rsidR="00421C3B" w:rsidRDefault="00421C3B" w:rsidP="00421C3B">
      <w:pPr>
        <w:rPr>
          <w:rFonts w:cs="Arial"/>
          <w:sz w:val="21"/>
          <w:szCs w:val="21"/>
        </w:rPr>
        <w:sectPr w:rsidR="00421C3B">
          <w:headerReference w:type="default" r:id="rId50"/>
          <w:footerReference w:type="default" r:id="rId51"/>
          <w:pgSz w:w="15840" w:h="12240" w:orient="landscape"/>
          <w:pgMar w:top="1440" w:right="1440" w:bottom="1440" w:left="1440" w:header="720" w:footer="720" w:gutter="0"/>
          <w:cols w:space="720"/>
        </w:sectPr>
      </w:pPr>
    </w:p>
    <w:p w:rsidR="00421C3B" w:rsidRPr="00615F41" w:rsidRDefault="00421C3B" w:rsidP="00A73A96">
      <w:pPr>
        <w:pStyle w:val="Heading1"/>
      </w:pPr>
      <w:bookmarkStart w:id="97" w:name="_Toc459296021"/>
      <w:r w:rsidRPr="00615F41">
        <w:lastRenderedPageBreak/>
        <w:t xml:space="preserve">Attachment K: </w:t>
      </w:r>
      <w:r w:rsidR="00AF416E" w:rsidRPr="00615F41">
        <w:t xml:space="preserve">OH WARN </w:t>
      </w:r>
      <w:r w:rsidRPr="00615F41">
        <w:t>Activity Log</w:t>
      </w:r>
      <w:bookmarkEnd w:id="97"/>
    </w:p>
    <w:p w:rsidR="00421C3B" w:rsidRDefault="00421C3B" w:rsidP="00421C3B">
      <w:pPr>
        <w:ind w:left="1440" w:hanging="1440"/>
        <w:rPr>
          <w:rFonts w:cs="Arial"/>
          <w:sz w:val="20"/>
          <w:szCs w:val="20"/>
        </w:rPr>
      </w:pPr>
      <w:r>
        <w:rPr>
          <w:rFonts w:cs="Arial"/>
          <w:b/>
          <w:sz w:val="20"/>
          <w:szCs w:val="20"/>
        </w:rPr>
        <w:t>Purpose:</w:t>
      </w:r>
      <w:r>
        <w:rPr>
          <w:rFonts w:cs="Arial"/>
          <w:sz w:val="20"/>
          <w:szCs w:val="20"/>
        </w:rPr>
        <w:tab/>
      </w:r>
      <w:r w:rsidR="00AF416E">
        <w:rPr>
          <w:rFonts w:cs="Arial"/>
          <w:sz w:val="20"/>
          <w:szCs w:val="20"/>
        </w:rPr>
        <w:t xml:space="preserve">OH </w:t>
      </w:r>
      <w:r>
        <w:rPr>
          <w:rFonts w:cs="Arial"/>
          <w:sz w:val="20"/>
          <w:szCs w:val="20"/>
        </w:rPr>
        <w:t xml:space="preserve">WARN Response Team members use this form this form (adapted from ICS 214) to track actions to request mutual aid/assistance. All </w:t>
      </w:r>
      <w:r w:rsidR="00372AE7">
        <w:rPr>
          <w:rFonts w:cs="Arial"/>
          <w:sz w:val="20"/>
          <w:szCs w:val="20"/>
        </w:rPr>
        <w:t>Utility Members</w:t>
      </w:r>
      <w:r>
        <w:rPr>
          <w:rFonts w:cs="Arial"/>
          <w:sz w:val="20"/>
          <w:szCs w:val="20"/>
        </w:rPr>
        <w:t xml:space="preserve"> are encouraged to do the same.</w:t>
      </w:r>
    </w:p>
    <w:p w:rsidR="00421C3B" w:rsidRDefault="00421C3B" w:rsidP="00687665">
      <w:pPr>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 xml:space="preserve">After reviewing the appropriate checklist for the task you are completing, complete boxes 1 – 3 with requested information. Put your response title in box 4. </w:t>
      </w:r>
      <w:r w:rsidR="007F0559">
        <w:rPr>
          <w:rFonts w:cs="Arial"/>
          <w:sz w:val="20"/>
          <w:szCs w:val="20"/>
        </w:rPr>
        <w:t xml:space="preserve">In box 5, note who you report to. In box 6, note what response time </w:t>
      </w:r>
      <w:r w:rsidR="00687665">
        <w:rPr>
          <w:rFonts w:cs="Arial"/>
          <w:sz w:val="20"/>
          <w:szCs w:val="20"/>
        </w:rPr>
        <w:t xml:space="preserve">you </w:t>
      </w:r>
      <w:r w:rsidR="007F0559">
        <w:rPr>
          <w:rFonts w:cs="Arial"/>
          <w:sz w:val="20"/>
          <w:szCs w:val="20"/>
        </w:rPr>
        <w:t xml:space="preserve">are operating in. </w:t>
      </w:r>
      <w:r>
        <w:rPr>
          <w:rFonts w:cs="Arial"/>
          <w:sz w:val="20"/>
          <w:szCs w:val="20"/>
        </w:rPr>
        <w:t>In box 7</w:t>
      </w:r>
      <w:r w:rsidR="007F0559">
        <w:rPr>
          <w:rFonts w:cs="Arial"/>
          <w:sz w:val="20"/>
          <w:szCs w:val="20"/>
        </w:rPr>
        <w:t>,</w:t>
      </w:r>
      <w:r>
        <w:rPr>
          <w:rFonts w:cs="Arial"/>
          <w:sz w:val="20"/>
          <w:szCs w:val="20"/>
        </w:rPr>
        <w:t xml:space="preserve"> note the personnel that are assigned to you, the position they fill and the utility from which they come (if different from yours). In box 8</w:t>
      </w:r>
      <w:r w:rsidR="007F0559">
        <w:rPr>
          <w:rFonts w:cs="Arial"/>
          <w:sz w:val="20"/>
          <w:szCs w:val="20"/>
        </w:rPr>
        <w:t>,</w:t>
      </w:r>
      <w:r>
        <w:rPr>
          <w:rFonts w:cs="Arial"/>
          <w:sz w:val="20"/>
          <w:szCs w:val="20"/>
        </w:rPr>
        <w:t xml:space="preserve"> track major activity you complete according to time of day using 24 hour clock. Put your name and title in box 9</w:t>
      </w:r>
      <w:r w:rsidR="007F0559">
        <w:rPr>
          <w:rFonts w:cs="Arial"/>
          <w:sz w:val="20"/>
          <w:szCs w:val="20"/>
        </w:rPr>
        <w:t>,</w:t>
      </w:r>
      <w:r>
        <w:rPr>
          <w:rFonts w:cs="Arial"/>
          <w:sz w:val="20"/>
          <w:szCs w:val="20"/>
        </w:rPr>
        <w:t xml:space="preserve"> once form is complete.</w:t>
      </w:r>
    </w:p>
    <w:p w:rsidR="00421C3B" w:rsidRDefault="00421C3B" w:rsidP="00421C3B">
      <w:pPr>
        <w:rPr>
          <w:rFonts w:ascii="Times New Roman" w:hAnsi="Times New Roman"/>
        </w:rPr>
      </w:pPr>
    </w:p>
    <w:tbl>
      <w:tblPr>
        <w:tblW w:w="0" w:type="auto"/>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5400"/>
      </w:tblGrid>
      <w:tr w:rsidR="00421C3B">
        <w:trPr>
          <w:cantSplit/>
        </w:trPr>
        <w:tc>
          <w:tcPr>
            <w:tcW w:w="3060" w:type="dxa"/>
            <w:gridSpan w:val="2"/>
            <w:tcBorders>
              <w:top w:val="single" w:sz="6" w:space="0" w:color="auto"/>
              <w:left w:val="single" w:sz="6" w:space="0" w:color="auto"/>
              <w:bottom w:val="nil"/>
              <w:right w:val="single" w:sz="6" w:space="0" w:color="auto"/>
            </w:tcBorders>
          </w:tcPr>
          <w:p w:rsidR="00421C3B" w:rsidRDefault="00AF416E">
            <w:pPr>
              <w:spacing w:before="120" w:after="120"/>
              <w:ind w:left="14"/>
              <w:jc w:val="center"/>
              <w:rPr>
                <w:rFonts w:ascii="Arial Narrow" w:hAnsi="Arial Narrow"/>
                <w:b/>
                <w:sz w:val="20"/>
                <w:szCs w:val="20"/>
              </w:rPr>
            </w:pPr>
            <w:r>
              <w:rPr>
                <w:rFonts w:ascii="Arial Narrow" w:hAnsi="Arial Narrow"/>
                <w:b/>
                <w:sz w:val="20"/>
                <w:szCs w:val="20"/>
              </w:rPr>
              <w:t xml:space="preserve">OH </w:t>
            </w:r>
            <w:r w:rsidR="00421C3B">
              <w:rPr>
                <w:rFonts w:ascii="Arial Narrow" w:hAnsi="Arial Narrow"/>
                <w:b/>
                <w:sz w:val="20"/>
                <w:szCs w:val="20"/>
              </w:rPr>
              <w:t>WARN Coordination Activity Log</w:t>
            </w:r>
          </w:p>
        </w:tc>
        <w:tc>
          <w:tcPr>
            <w:tcW w:w="2640" w:type="dxa"/>
            <w:tcBorders>
              <w:top w:val="single" w:sz="6" w:space="0" w:color="auto"/>
              <w:left w:val="single" w:sz="6" w:space="0" w:color="auto"/>
              <w:bottom w:val="nil"/>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t>1. Incident Name</w:t>
            </w:r>
          </w:p>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90"/>
                  <w:enabled/>
                  <w:calcOnExit w:val="0"/>
                  <w:textInput>
                    <w:maxLength w:val="25"/>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1860" w:type="dxa"/>
            <w:tcBorders>
              <w:top w:val="single" w:sz="6" w:space="0" w:color="auto"/>
              <w:left w:val="single" w:sz="6" w:space="0" w:color="auto"/>
              <w:bottom w:val="nil"/>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t>2. Date Prepared</w:t>
            </w:r>
          </w:p>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
                  <w:enabled/>
                  <w:calcOnExit w:val="0"/>
                  <w:textInput>
                    <w:maxLength w:val="15"/>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5400" w:type="dxa"/>
            <w:tcBorders>
              <w:top w:val="single" w:sz="6" w:space="0" w:color="auto"/>
              <w:left w:val="single" w:sz="6" w:space="0" w:color="auto"/>
              <w:bottom w:val="nil"/>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t>3. Time Prepared</w:t>
            </w:r>
          </w:p>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
                  <w:enabled/>
                  <w:calcOnExit w:val="0"/>
                  <w:textInput>
                    <w:maxLength w:val="15"/>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3060" w:type="dxa"/>
            <w:gridSpan w:val="2"/>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t>4. Unit Name/Designators</w:t>
            </w:r>
          </w:p>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
                  <w:enabled/>
                  <w:calcOnExit w:val="0"/>
                  <w:textInput>
                    <w:maxLength w:val="3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t>5. Unit Leader (Name and Position)</w:t>
            </w:r>
          </w:p>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
                  <w:enabled/>
                  <w:calcOnExit w:val="0"/>
                  <w:textInput>
                    <w:maxLength w:val="5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540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t>6. Operational Period</w:t>
            </w:r>
          </w:p>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
                  <w:enabled/>
                  <w:calcOnExit w:val="0"/>
                  <w:textInput>
                    <w:maxLength w:val="25"/>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2960" w:type="dxa"/>
            <w:gridSpan w:val="5"/>
            <w:tcBorders>
              <w:top w:val="single" w:sz="6" w:space="0" w:color="auto"/>
              <w:left w:val="single" w:sz="6" w:space="0" w:color="auto"/>
              <w:bottom w:val="nil"/>
              <w:right w:val="single" w:sz="6" w:space="0" w:color="auto"/>
            </w:tcBorders>
            <w:shd w:val="pct10" w:color="000000" w:fill="FFFFFF"/>
          </w:tcPr>
          <w:p w:rsidR="00421C3B" w:rsidRDefault="00421C3B">
            <w:pPr>
              <w:spacing w:before="40" w:after="40"/>
              <w:ind w:left="14"/>
              <w:rPr>
                <w:rFonts w:ascii="Arial Narrow" w:hAnsi="Arial Narrow"/>
                <w:sz w:val="20"/>
                <w:szCs w:val="20"/>
              </w:rPr>
            </w:pPr>
            <w:r>
              <w:rPr>
                <w:rFonts w:ascii="Arial Narrow" w:hAnsi="Arial Narrow"/>
                <w:sz w:val="20"/>
                <w:szCs w:val="20"/>
              </w:rPr>
              <w:t>7.</w:t>
            </w:r>
            <w:r>
              <w:rPr>
                <w:rFonts w:ascii="Arial Narrow" w:hAnsi="Arial Narrow"/>
                <w:sz w:val="20"/>
                <w:szCs w:val="20"/>
              </w:rPr>
              <w:tab/>
              <w:t>Personnel Roster Assigned</w:t>
            </w:r>
          </w:p>
        </w:tc>
      </w:tr>
      <w:tr w:rsidR="00421C3B">
        <w:trPr>
          <w:cantSplit/>
        </w:trPr>
        <w:tc>
          <w:tcPr>
            <w:tcW w:w="3060" w:type="dxa"/>
            <w:gridSpan w:val="2"/>
            <w:tcBorders>
              <w:top w:val="single" w:sz="6" w:space="0" w:color="auto"/>
              <w:left w:val="single" w:sz="6" w:space="0" w:color="auto"/>
              <w:bottom w:val="single" w:sz="6" w:space="0" w:color="auto"/>
              <w:right w:val="single" w:sz="6" w:space="0" w:color="auto"/>
            </w:tcBorders>
          </w:tcPr>
          <w:p w:rsidR="00421C3B" w:rsidRDefault="00421C3B">
            <w:pPr>
              <w:ind w:left="14"/>
              <w:jc w:val="center"/>
              <w:rPr>
                <w:rFonts w:ascii="Arial Narrow" w:hAnsi="Arial Narrow"/>
                <w:sz w:val="20"/>
                <w:szCs w:val="20"/>
              </w:rPr>
            </w:pPr>
            <w:r>
              <w:rPr>
                <w:rFonts w:ascii="Arial Narrow" w:hAnsi="Arial Narrow"/>
                <w:sz w:val="20"/>
                <w:szCs w:val="20"/>
              </w:rPr>
              <w:t>Name</w:t>
            </w:r>
          </w:p>
        </w:tc>
        <w:tc>
          <w:tcPr>
            <w:tcW w:w="4500" w:type="dxa"/>
            <w:gridSpan w:val="2"/>
            <w:tcBorders>
              <w:top w:val="single" w:sz="6" w:space="0" w:color="auto"/>
              <w:left w:val="single" w:sz="6" w:space="0" w:color="auto"/>
              <w:bottom w:val="single" w:sz="6" w:space="0" w:color="auto"/>
              <w:right w:val="single" w:sz="6" w:space="0" w:color="auto"/>
            </w:tcBorders>
          </w:tcPr>
          <w:p w:rsidR="00421C3B" w:rsidRDefault="00421C3B">
            <w:pPr>
              <w:ind w:left="14"/>
              <w:jc w:val="center"/>
              <w:rPr>
                <w:rFonts w:ascii="Arial Narrow" w:hAnsi="Arial Narrow"/>
                <w:sz w:val="20"/>
                <w:szCs w:val="20"/>
              </w:rPr>
            </w:pPr>
            <w:r>
              <w:rPr>
                <w:rFonts w:ascii="Arial Narrow" w:hAnsi="Arial Narrow"/>
                <w:sz w:val="20"/>
                <w:szCs w:val="20"/>
              </w:rPr>
              <w:t>Response Team Position</w:t>
            </w:r>
          </w:p>
        </w:tc>
        <w:tc>
          <w:tcPr>
            <w:tcW w:w="5400" w:type="dxa"/>
            <w:tcBorders>
              <w:top w:val="single" w:sz="6" w:space="0" w:color="auto"/>
              <w:left w:val="single" w:sz="6" w:space="0" w:color="auto"/>
              <w:bottom w:val="single" w:sz="6" w:space="0" w:color="auto"/>
              <w:right w:val="single" w:sz="6" w:space="0" w:color="auto"/>
            </w:tcBorders>
          </w:tcPr>
          <w:p w:rsidR="00421C3B" w:rsidRDefault="00421C3B">
            <w:pPr>
              <w:ind w:left="14"/>
              <w:jc w:val="center"/>
              <w:rPr>
                <w:rFonts w:ascii="Arial Narrow" w:hAnsi="Arial Narrow"/>
                <w:sz w:val="20"/>
                <w:szCs w:val="20"/>
              </w:rPr>
            </w:pPr>
            <w:r>
              <w:rPr>
                <w:rFonts w:ascii="Arial Narrow" w:hAnsi="Arial Narrow"/>
                <w:sz w:val="20"/>
                <w:szCs w:val="20"/>
              </w:rPr>
              <w:t>Home Utility</w:t>
            </w:r>
          </w:p>
        </w:tc>
      </w:tr>
      <w:tr w:rsidR="00421C3B">
        <w:trPr>
          <w:cantSplit/>
        </w:trPr>
        <w:tc>
          <w:tcPr>
            <w:tcW w:w="3060" w:type="dxa"/>
            <w:gridSpan w:val="2"/>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7"/>
                  <w:enabled/>
                  <w:calcOnExit w:val="0"/>
                  <w:textInput>
                    <w:maxLength w:val="3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18"/>
                  <w:enabled/>
                  <w:calcOnExit w:val="0"/>
                  <w:textInput>
                    <w:maxLength w:val="3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540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7"/>
                  <w:enabled/>
                  <w:calcOnExit w:val="0"/>
                  <w:textInput>
                    <w:maxLength w:val="3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3060" w:type="dxa"/>
            <w:gridSpan w:val="2"/>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7"/>
                  <w:enabled/>
                  <w:calcOnExit w:val="0"/>
                  <w:textInput>
                    <w:maxLength w:val="3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18"/>
                  <w:enabled/>
                  <w:calcOnExit w:val="0"/>
                  <w:textInput>
                    <w:maxLength w:val="3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540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7"/>
                  <w:enabled/>
                  <w:calcOnExit w:val="0"/>
                  <w:textInput>
                    <w:maxLength w:val="3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2960" w:type="dxa"/>
            <w:gridSpan w:val="5"/>
            <w:tcBorders>
              <w:top w:val="single" w:sz="6" w:space="0" w:color="auto"/>
              <w:left w:val="single" w:sz="6" w:space="0" w:color="auto"/>
              <w:bottom w:val="single" w:sz="6" w:space="0" w:color="auto"/>
              <w:right w:val="single" w:sz="6" w:space="0" w:color="auto"/>
            </w:tcBorders>
            <w:shd w:val="pct10" w:color="000000" w:fill="FFFFFF"/>
          </w:tcPr>
          <w:p w:rsidR="00421C3B" w:rsidRDefault="00421C3B">
            <w:pPr>
              <w:spacing w:before="40" w:after="40"/>
              <w:ind w:left="14"/>
              <w:rPr>
                <w:rFonts w:ascii="Arial Narrow" w:hAnsi="Arial Narrow"/>
                <w:sz w:val="20"/>
                <w:szCs w:val="20"/>
              </w:rPr>
            </w:pPr>
            <w:r>
              <w:rPr>
                <w:rFonts w:ascii="Arial Narrow" w:hAnsi="Arial Narrow"/>
                <w:sz w:val="20"/>
                <w:szCs w:val="20"/>
              </w:rPr>
              <w:t>8.</w:t>
            </w:r>
            <w:r>
              <w:rPr>
                <w:rFonts w:ascii="Arial Narrow" w:hAnsi="Arial Narrow"/>
                <w:sz w:val="20"/>
                <w:szCs w:val="20"/>
              </w:rPr>
              <w:tab/>
              <w:t>Activity Log</w:t>
            </w:r>
          </w:p>
        </w:tc>
      </w:tr>
      <w:tr w:rsidR="00421C3B">
        <w:trPr>
          <w:cantSplit/>
        </w:trPr>
        <w:tc>
          <w:tcPr>
            <w:tcW w:w="162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jc w:val="center"/>
              <w:rPr>
                <w:rFonts w:ascii="Arial Narrow" w:hAnsi="Arial Narrow"/>
                <w:sz w:val="20"/>
                <w:szCs w:val="20"/>
              </w:rPr>
            </w:pPr>
            <w:r>
              <w:rPr>
                <w:rFonts w:ascii="Arial Narrow" w:hAnsi="Arial Narrow"/>
                <w:sz w:val="20"/>
                <w:szCs w:val="20"/>
              </w:rPr>
              <w:t xml:space="preserve">Time </w:t>
            </w:r>
          </w:p>
        </w:tc>
        <w:tc>
          <w:tcPr>
            <w:tcW w:w="11340" w:type="dxa"/>
            <w:gridSpan w:val="4"/>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jc w:val="center"/>
              <w:rPr>
                <w:rFonts w:ascii="Arial Narrow" w:hAnsi="Arial Narrow"/>
                <w:sz w:val="20"/>
                <w:szCs w:val="20"/>
              </w:rPr>
            </w:pPr>
            <w:r>
              <w:rPr>
                <w:rFonts w:ascii="Arial Narrow" w:hAnsi="Arial Narrow"/>
                <w:sz w:val="20"/>
                <w:szCs w:val="20"/>
              </w:rPr>
              <w:t>Major Activity</w:t>
            </w:r>
          </w:p>
        </w:tc>
      </w:tr>
      <w:tr w:rsidR="00421C3B">
        <w:trPr>
          <w:cantSplit/>
        </w:trPr>
        <w:tc>
          <w:tcPr>
            <w:tcW w:w="162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jc w:val="center"/>
              <w:rPr>
                <w:rFonts w:ascii="Arial Narrow" w:hAnsi="Arial Narrow"/>
                <w:sz w:val="20"/>
                <w:szCs w:val="20"/>
              </w:rPr>
            </w:pPr>
            <w:r>
              <w:rPr>
                <w:rFonts w:ascii="Arial Narrow" w:hAnsi="Arial Narrow"/>
                <w:sz w:val="20"/>
                <w:szCs w:val="20"/>
              </w:rPr>
              <w:fldChar w:fldCharType="begin">
                <w:ffData>
                  <w:name w:val="Text57"/>
                  <w:enabled/>
                  <w:calcOnExit w:val="0"/>
                  <w:textInput>
                    <w:maxLength w:val="8"/>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11340" w:type="dxa"/>
            <w:gridSpan w:val="4"/>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62"/>
                  <w:enabled/>
                  <w:calcOnExit w:val="0"/>
                  <w:textInput>
                    <w:maxLength w:val="12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62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jc w:val="center"/>
              <w:rPr>
                <w:rFonts w:ascii="Arial Narrow" w:hAnsi="Arial Narrow"/>
                <w:sz w:val="20"/>
                <w:szCs w:val="20"/>
              </w:rPr>
            </w:pPr>
            <w:r>
              <w:rPr>
                <w:rFonts w:ascii="Arial Narrow" w:hAnsi="Arial Narrow"/>
                <w:sz w:val="20"/>
                <w:szCs w:val="20"/>
              </w:rPr>
              <w:fldChar w:fldCharType="begin">
                <w:ffData>
                  <w:name w:val="Text57"/>
                  <w:enabled/>
                  <w:calcOnExit w:val="0"/>
                  <w:textInput>
                    <w:maxLength w:val="8"/>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11340" w:type="dxa"/>
            <w:gridSpan w:val="4"/>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62"/>
                  <w:enabled/>
                  <w:calcOnExit w:val="0"/>
                  <w:textInput>
                    <w:maxLength w:val="12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62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jc w:val="center"/>
              <w:rPr>
                <w:rFonts w:ascii="Arial Narrow" w:hAnsi="Arial Narrow"/>
                <w:sz w:val="20"/>
                <w:szCs w:val="20"/>
              </w:rPr>
            </w:pPr>
            <w:r>
              <w:rPr>
                <w:rFonts w:ascii="Arial Narrow" w:hAnsi="Arial Narrow"/>
                <w:sz w:val="20"/>
                <w:szCs w:val="20"/>
              </w:rPr>
              <w:fldChar w:fldCharType="begin">
                <w:ffData>
                  <w:name w:val="Text57"/>
                  <w:enabled/>
                  <w:calcOnExit w:val="0"/>
                  <w:textInput>
                    <w:maxLength w:val="8"/>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11340" w:type="dxa"/>
            <w:gridSpan w:val="4"/>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62"/>
                  <w:enabled/>
                  <w:calcOnExit w:val="0"/>
                  <w:textInput>
                    <w:maxLength w:val="12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62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jc w:val="center"/>
              <w:rPr>
                <w:rFonts w:ascii="Arial Narrow" w:hAnsi="Arial Narrow"/>
                <w:sz w:val="20"/>
                <w:szCs w:val="20"/>
              </w:rPr>
            </w:pPr>
            <w:r>
              <w:rPr>
                <w:rFonts w:ascii="Arial Narrow" w:hAnsi="Arial Narrow"/>
                <w:sz w:val="20"/>
                <w:szCs w:val="20"/>
              </w:rPr>
              <w:fldChar w:fldCharType="begin">
                <w:ffData>
                  <w:name w:val="Text57"/>
                  <w:enabled/>
                  <w:calcOnExit w:val="0"/>
                  <w:textInput>
                    <w:maxLength w:val="8"/>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11340" w:type="dxa"/>
            <w:gridSpan w:val="4"/>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62"/>
                  <w:enabled/>
                  <w:calcOnExit w:val="0"/>
                  <w:textInput>
                    <w:maxLength w:val="12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620" w:type="dxa"/>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jc w:val="center"/>
              <w:rPr>
                <w:rFonts w:ascii="Arial Narrow" w:hAnsi="Arial Narrow"/>
                <w:sz w:val="20"/>
                <w:szCs w:val="20"/>
              </w:rPr>
            </w:pPr>
            <w:r>
              <w:rPr>
                <w:rFonts w:ascii="Arial Narrow" w:hAnsi="Arial Narrow"/>
                <w:sz w:val="20"/>
                <w:szCs w:val="20"/>
              </w:rPr>
              <w:fldChar w:fldCharType="begin">
                <w:ffData>
                  <w:name w:val="Text57"/>
                  <w:enabled/>
                  <w:calcOnExit w:val="0"/>
                  <w:textInput>
                    <w:maxLength w:val="8"/>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c>
          <w:tcPr>
            <w:tcW w:w="11340" w:type="dxa"/>
            <w:gridSpan w:val="4"/>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Text62"/>
                  <w:enabled/>
                  <w:calcOnExit w:val="0"/>
                  <w:textInput>
                    <w:maxLength w:val="12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2960" w:type="dxa"/>
            <w:gridSpan w:val="5"/>
            <w:tcBorders>
              <w:top w:val="single" w:sz="6" w:space="0" w:color="auto"/>
              <w:left w:val="single" w:sz="6" w:space="0" w:color="auto"/>
              <w:bottom w:val="single" w:sz="6" w:space="0" w:color="auto"/>
              <w:right w:val="single" w:sz="6" w:space="0" w:color="auto"/>
            </w:tcBorders>
          </w:tcPr>
          <w:p w:rsidR="00421C3B" w:rsidRDefault="00421C3B">
            <w:pPr>
              <w:spacing w:before="40" w:after="40"/>
              <w:ind w:left="14"/>
              <w:rPr>
                <w:rFonts w:ascii="Arial Narrow" w:hAnsi="Arial Narrow"/>
                <w:sz w:val="20"/>
                <w:szCs w:val="20"/>
              </w:rPr>
            </w:pPr>
            <w:r>
              <w:rPr>
                <w:rFonts w:ascii="Arial Narrow" w:hAnsi="Arial Narrow"/>
                <w:sz w:val="20"/>
                <w:szCs w:val="20"/>
              </w:rPr>
              <w:t>9. Prepared by (Name and Position)</w:t>
            </w:r>
          </w:p>
          <w:p w:rsidR="00421C3B" w:rsidRDefault="00421C3B">
            <w:pPr>
              <w:spacing w:before="40" w:after="40"/>
              <w:ind w:left="14"/>
              <w:rPr>
                <w:rFonts w:ascii="Arial Narrow" w:hAnsi="Arial Narrow"/>
                <w:sz w:val="20"/>
                <w:szCs w:val="20"/>
              </w:rPr>
            </w:pPr>
            <w:r>
              <w:rPr>
                <w:rFonts w:ascii="Arial Narrow" w:hAnsi="Arial Narrow"/>
                <w:sz w:val="20"/>
                <w:szCs w:val="20"/>
              </w:rPr>
              <w:fldChar w:fldCharType="begin">
                <w:ffData>
                  <w:name w:val=""/>
                  <w:enabled/>
                  <w:calcOnExit w:val="0"/>
                  <w:textInput>
                    <w:maxLength w:val="100"/>
                  </w:textInput>
                </w:ffData>
              </w:fldChar>
            </w:r>
            <w:r>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MS Gothic" w:eastAsia="MS Gothic" w:hAnsi="MS Gothic" w:cs="MS Gothic" w:hint="eastAsia"/>
                <w:sz w:val="20"/>
                <w:szCs w:val="20"/>
              </w:rPr>
              <w:t> </w:t>
            </w:r>
            <w:r>
              <w:rPr>
                <w:rFonts w:ascii="Arial Narrow" w:hAnsi="Arial Narrow"/>
                <w:sz w:val="20"/>
                <w:szCs w:val="20"/>
              </w:rPr>
              <w:fldChar w:fldCharType="end"/>
            </w:r>
          </w:p>
        </w:tc>
      </w:tr>
      <w:tr w:rsidR="00421C3B">
        <w:trPr>
          <w:cantSplit/>
        </w:trPr>
        <w:tc>
          <w:tcPr>
            <w:tcW w:w="12960" w:type="dxa"/>
            <w:gridSpan w:val="5"/>
            <w:tcBorders>
              <w:top w:val="single" w:sz="6" w:space="0" w:color="auto"/>
              <w:left w:val="single" w:sz="6" w:space="0" w:color="auto"/>
              <w:bottom w:val="single" w:sz="6" w:space="0" w:color="auto"/>
              <w:right w:val="single" w:sz="6" w:space="0" w:color="auto"/>
            </w:tcBorders>
          </w:tcPr>
          <w:p w:rsidR="00421C3B" w:rsidRPr="00E6632D" w:rsidRDefault="00421C3B">
            <w:pPr>
              <w:spacing w:before="40" w:after="40"/>
              <w:ind w:left="14"/>
              <w:jc w:val="center"/>
              <w:rPr>
                <w:rFonts w:ascii="Arial Narrow" w:hAnsi="Arial Narrow"/>
                <w:color w:val="365F92"/>
                <w:sz w:val="28"/>
                <w:szCs w:val="28"/>
              </w:rPr>
            </w:pPr>
            <w:r w:rsidRPr="00E6632D">
              <w:rPr>
                <w:rFonts w:ascii="Arial Narrow" w:hAnsi="Arial Narrow"/>
                <w:color w:val="365F92"/>
                <w:sz w:val="28"/>
                <w:szCs w:val="28"/>
              </w:rPr>
              <w:t>All Times – Local 24 Hour Clock</w:t>
            </w:r>
          </w:p>
        </w:tc>
      </w:tr>
    </w:tbl>
    <w:p w:rsidR="00896D34" w:rsidRDefault="00896D34" w:rsidP="00421C3B">
      <w:pPr>
        <w:rPr>
          <w:sz w:val="20"/>
          <w:szCs w:val="20"/>
        </w:rPr>
        <w:sectPr w:rsidR="00896D34" w:rsidSect="00AF416E">
          <w:headerReference w:type="default" r:id="rId52"/>
          <w:footerReference w:type="default" r:id="rId53"/>
          <w:pgSz w:w="15840" w:h="12240" w:orient="landscape" w:code="1"/>
          <w:pgMar w:top="1440" w:right="1440" w:bottom="1008" w:left="1440" w:header="720" w:footer="576" w:gutter="0"/>
          <w:cols w:space="720"/>
          <w:docGrid w:linePitch="326"/>
        </w:sectPr>
      </w:pPr>
    </w:p>
    <w:p w:rsidR="008D4A45" w:rsidRPr="00615F41" w:rsidRDefault="008D4A45" w:rsidP="00A73A96">
      <w:pPr>
        <w:pStyle w:val="Heading1"/>
      </w:pPr>
      <w:bookmarkStart w:id="98" w:name="_Toc459296022"/>
      <w:r w:rsidRPr="00615F41">
        <w:lastRenderedPageBreak/>
        <w:t xml:space="preserve">Attachment L: </w:t>
      </w:r>
      <w:r w:rsidR="00E6632D" w:rsidRPr="00615F41">
        <w:t xml:space="preserve">OH WARN </w:t>
      </w:r>
      <w:r w:rsidRPr="00615F41">
        <w:t>State Emergency Operations Center/</w:t>
      </w:r>
      <w:r w:rsidR="00E6632D" w:rsidRPr="00615F41">
        <w:t xml:space="preserve"> </w:t>
      </w:r>
      <w:r w:rsidRPr="00615F41">
        <w:t>WARN Response Coordination</w:t>
      </w:r>
      <w:bookmarkEnd w:id="98"/>
    </w:p>
    <w:p w:rsidR="008D4A45" w:rsidRDefault="008D4A45" w:rsidP="008D4A45">
      <w:pPr>
        <w:tabs>
          <w:tab w:val="left" w:pos="1440"/>
        </w:tabs>
        <w:ind w:left="1440" w:hanging="1440"/>
        <w:rPr>
          <w:rFonts w:cs="Arial"/>
          <w:sz w:val="20"/>
          <w:szCs w:val="20"/>
        </w:rPr>
      </w:pPr>
      <w:r>
        <w:rPr>
          <w:rFonts w:cs="Arial"/>
          <w:b/>
          <w:sz w:val="20"/>
          <w:szCs w:val="20"/>
        </w:rPr>
        <w:t>Purpose:</w:t>
      </w:r>
      <w:r>
        <w:rPr>
          <w:rFonts w:cs="Arial"/>
          <w:sz w:val="20"/>
          <w:szCs w:val="20"/>
        </w:rPr>
        <w:tab/>
      </w:r>
      <w:r w:rsidR="00E6632D">
        <w:rPr>
          <w:rFonts w:cs="Arial"/>
          <w:sz w:val="20"/>
          <w:szCs w:val="20"/>
        </w:rPr>
        <w:t xml:space="preserve">OH </w:t>
      </w:r>
      <w:proofErr w:type="gramStart"/>
      <w:r>
        <w:rPr>
          <w:rFonts w:cs="Arial"/>
          <w:sz w:val="20"/>
          <w:szCs w:val="20"/>
        </w:rPr>
        <w:t>WARN</w:t>
      </w:r>
      <w:proofErr w:type="gramEnd"/>
      <w:r>
        <w:rPr>
          <w:rFonts w:cs="Arial"/>
          <w:sz w:val="20"/>
          <w:szCs w:val="20"/>
        </w:rPr>
        <w:t xml:space="preserve"> Response Team Members if activated, need to know where to report at the county, state region, or state operations center. </w:t>
      </w:r>
    </w:p>
    <w:p w:rsidR="008D4A45" w:rsidRDefault="008D4A45" w:rsidP="008D4A45">
      <w:pPr>
        <w:ind w:left="1440" w:hanging="1440"/>
        <w:rPr>
          <w:rFonts w:cs="Arial"/>
          <w:sz w:val="20"/>
          <w:szCs w:val="20"/>
        </w:rPr>
      </w:pPr>
      <w:r>
        <w:rPr>
          <w:rFonts w:cs="Arial"/>
          <w:b/>
          <w:sz w:val="20"/>
          <w:szCs w:val="20"/>
        </w:rPr>
        <w:t xml:space="preserve">Instructions: </w:t>
      </w:r>
      <w:r>
        <w:rPr>
          <w:rFonts w:cs="Arial"/>
          <w:b/>
          <w:sz w:val="20"/>
          <w:szCs w:val="20"/>
        </w:rPr>
        <w:tab/>
      </w:r>
      <w:r>
        <w:rPr>
          <w:rFonts w:cs="Arial"/>
          <w:sz w:val="20"/>
          <w:szCs w:val="20"/>
        </w:rPr>
        <w:t xml:space="preserve">Use the following information to locate housing and feeding locations during your re-location to the pre-designated site as part of the </w:t>
      </w:r>
      <w:r w:rsidR="00E6632D">
        <w:rPr>
          <w:rFonts w:cs="Arial"/>
          <w:sz w:val="20"/>
          <w:szCs w:val="20"/>
        </w:rPr>
        <w:t xml:space="preserve">OH </w:t>
      </w:r>
      <w:r>
        <w:rPr>
          <w:rFonts w:cs="Arial"/>
          <w:sz w:val="20"/>
          <w:szCs w:val="20"/>
        </w:rPr>
        <w:t>WARN Response Team if activated.</w:t>
      </w:r>
    </w:p>
    <w:p w:rsidR="008D4A45" w:rsidRDefault="008D4A45" w:rsidP="008D4A45">
      <w:pPr>
        <w:rPr>
          <w:rFonts w:ascii="Times New Roman" w:hAnsi="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b/>
                <w:sz w:val="20"/>
                <w:szCs w:val="20"/>
              </w:rPr>
            </w:pPr>
            <w:r>
              <w:rPr>
                <w:rFonts w:ascii="Arial Narrow" w:hAnsi="Arial Narrow"/>
                <w:b/>
                <w:sz w:val="20"/>
                <w:szCs w:val="20"/>
              </w:rPr>
              <w:t>Pre-designated site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 of site: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Closest Airport:</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Phone Number:</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Fax:</w:t>
            </w:r>
          </w:p>
        </w:tc>
      </w:tr>
      <w:tr w:rsidR="008D4A45">
        <w:trPr>
          <w:trHeight w:val="485"/>
        </w:trPr>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Driving directions:</w:t>
            </w:r>
          </w:p>
        </w:tc>
      </w:tr>
      <w:tr w:rsidR="008D4A45">
        <w:trPr>
          <w:trHeight w:val="1619"/>
        </w:trPr>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Map:</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b/>
                <w:sz w:val="20"/>
                <w:szCs w:val="20"/>
              </w:rPr>
            </w:pPr>
            <w:r>
              <w:rPr>
                <w:rFonts w:ascii="Arial Narrow" w:hAnsi="Arial Narrow"/>
                <w:b/>
                <w:sz w:val="20"/>
                <w:szCs w:val="20"/>
              </w:rPr>
              <w:t>Local Hotels Addresses and Phone Number</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 xml:space="preserve">Phone Number: </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 xml:space="preserve">Phone Number: </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 xml:space="preserve">Phone Number: </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 xml:space="preserve">Phone Number: </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b/>
                <w:sz w:val="20"/>
                <w:szCs w:val="20"/>
              </w:rPr>
            </w:pPr>
            <w:r>
              <w:rPr>
                <w:rFonts w:ascii="Arial Narrow" w:hAnsi="Arial Narrow"/>
                <w:b/>
                <w:sz w:val="20"/>
                <w:szCs w:val="20"/>
              </w:rPr>
              <w:t xml:space="preserve">Local Restaurants and Eateries:  </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c>
          <w:tcPr>
            <w:tcW w:w="5000" w:type="pct"/>
            <w:tcBorders>
              <w:top w:val="single" w:sz="4" w:space="0" w:color="auto"/>
              <w:left w:val="single" w:sz="4" w:space="0" w:color="auto"/>
              <w:bottom w:val="single" w:sz="4" w:space="0" w:color="auto"/>
              <w:right w:val="single" w:sz="4" w:space="0" w:color="auto"/>
            </w:tcBorders>
            <w:shd w:val="clear" w:color="auto" w:fill="E6E6E6"/>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Name:</w:t>
            </w:r>
          </w:p>
        </w:tc>
      </w:tr>
      <w:tr w:rsidR="008D4A45">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sz w:val="20"/>
                <w:szCs w:val="20"/>
              </w:rPr>
            </w:pPr>
            <w:r>
              <w:rPr>
                <w:rFonts w:ascii="Arial Narrow" w:hAnsi="Arial Narrow"/>
                <w:sz w:val="20"/>
                <w:szCs w:val="20"/>
              </w:rPr>
              <w:t>Address:</w:t>
            </w:r>
          </w:p>
        </w:tc>
      </w:tr>
      <w:tr w:rsidR="008D4A45">
        <w:trPr>
          <w:trHeight w:val="885"/>
        </w:trPr>
        <w:tc>
          <w:tcPr>
            <w:tcW w:w="5000" w:type="pct"/>
            <w:tcBorders>
              <w:top w:val="single" w:sz="4" w:space="0" w:color="auto"/>
              <w:left w:val="single" w:sz="4" w:space="0" w:color="auto"/>
              <w:bottom w:val="single" w:sz="4" w:space="0" w:color="auto"/>
              <w:right w:val="single" w:sz="4" w:space="0" w:color="auto"/>
            </w:tcBorders>
          </w:tcPr>
          <w:p w:rsidR="008D4A45" w:rsidRDefault="008D4A45">
            <w:pPr>
              <w:widowControl w:val="0"/>
              <w:autoSpaceDE w:val="0"/>
              <w:autoSpaceDN w:val="0"/>
              <w:adjustRightInd w:val="0"/>
              <w:rPr>
                <w:rFonts w:ascii="Arial Narrow" w:hAnsi="Arial Narrow" w:cs="Arial"/>
                <w:b/>
                <w:sz w:val="20"/>
                <w:szCs w:val="20"/>
              </w:rPr>
            </w:pPr>
            <w:r>
              <w:rPr>
                <w:rFonts w:ascii="Arial Narrow" w:hAnsi="Arial Narrow" w:cs="Arial"/>
                <w:b/>
                <w:sz w:val="20"/>
                <w:szCs w:val="20"/>
              </w:rPr>
              <w:t>Additional Information:</w:t>
            </w:r>
          </w:p>
          <w:p w:rsidR="008D4A45" w:rsidRDefault="008D4A45">
            <w:pPr>
              <w:widowControl w:val="0"/>
              <w:autoSpaceDE w:val="0"/>
              <w:autoSpaceDN w:val="0"/>
              <w:adjustRightInd w:val="0"/>
              <w:rPr>
                <w:rFonts w:ascii="Arial Narrow" w:hAnsi="Arial Narrow" w:cs="Arial"/>
                <w:b/>
                <w:sz w:val="20"/>
                <w:szCs w:val="20"/>
              </w:rPr>
            </w:pPr>
          </w:p>
          <w:p w:rsidR="008D4A45" w:rsidRDefault="008D4A45">
            <w:pPr>
              <w:widowControl w:val="0"/>
              <w:autoSpaceDE w:val="0"/>
              <w:autoSpaceDN w:val="0"/>
              <w:adjustRightInd w:val="0"/>
              <w:rPr>
                <w:rFonts w:ascii="Arial Narrow" w:hAnsi="Arial Narrow" w:cs="Arial"/>
                <w:b/>
                <w:sz w:val="20"/>
                <w:szCs w:val="20"/>
              </w:rPr>
            </w:pPr>
          </w:p>
          <w:p w:rsidR="008D4A45" w:rsidRDefault="008D4A45">
            <w:pPr>
              <w:widowControl w:val="0"/>
              <w:autoSpaceDE w:val="0"/>
              <w:autoSpaceDN w:val="0"/>
              <w:adjustRightInd w:val="0"/>
              <w:rPr>
                <w:rFonts w:ascii="Arial Narrow" w:hAnsi="Arial Narrow" w:cs="Arial"/>
                <w:b/>
                <w:sz w:val="20"/>
                <w:szCs w:val="20"/>
              </w:rPr>
            </w:pPr>
          </w:p>
        </w:tc>
      </w:tr>
      <w:tr w:rsidR="008D4A45">
        <w:trPr>
          <w:trHeight w:val="363"/>
        </w:trPr>
        <w:tc>
          <w:tcPr>
            <w:tcW w:w="5000" w:type="pct"/>
            <w:tcBorders>
              <w:top w:val="single" w:sz="4" w:space="0" w:color="auto"/>
              <w:left w:val="single" w:sz="2" w:space="0" w:color="auto"/>
              <w:bottom w:val="single" w:sz="2" w:space="0" w:color="auto"/>
              <w:right w:val="single" w:sz="2" w:space="0" w:color="auto"/>
            </w:tcBorders>
          </w:tcPr>
          <w:p w:rsidR="008D4A45" w:rsidRDefault="008D4A45">
            <w:pPr>
              <w:widowControl w:val="0"/>
              <w:autoSpaceDE w:val="0"/>
              <w:autoSpaceDN w:val="0"/>
              <w:adjustRightInd w:val="0"/>
              <w:rPr>
                <w:rFonts w:ascii="Arial Narrow" w:hAnsi="Arial Narrow" w:cs="Arial"/>
                <w:b/>
                <w:caps/>
                <w:sz w:val="20"/>
                <w:szCs w:val="20"/>
              </w:rPr>
            </w:pPr>
            <w:r>
              <w:rPr>
                <w:rFonts w:ascii="Arial Narrow" w:hAnsi="Arial Narrow" w:cs="Arial"/>
                <w:b/>
                <w:caps/>
                <w:sz w:val="20"/>
                <w:szCs w:val="20"/>
              </w:rPr>
              <w:t>Miscellaneous ItEMS / OTHER Information</w:t>
            </w:r>
          </w:p>
          <w:p w:rsidR="008D4A45" w:rsidRDefault="008D4A45">
            <w:pPr>
              <w:widowControl w:val="0"/>
              <w:autoSpaceDE w:val="0"/>
              <w:autoSpaceDN w:val="0"/>
              <w:adjustRightInd w:val="0"/>
              <w:rPr>
                <w:rFonts w:ascii="Arial Narrow" w:hAnsi="Arial Narrow" w:cs="Arial"/>
                <w:b/>
                <w:caps/>
                <w:sz w:val="20"/>
                <w:szCs w:val="20"/>
              </w:rPr>
            </w:pPr>
          </w:p>
          <w:p w:rsidR="008D4A45" w:rsidRDefault="008D4A45">
            <w:pPr>
              <w:widowControl w:val="0"/>
              <w:autoSpaceDE w:val="0"/>
              <w:autoSpaceDN w:val="0"/>
              <w:adjustRightInd w:val="0"/>
              <w:rPr>
                <w:rFonts w:ascii="Arial Narrow" w:hAnsi="Arial Narrow" w:cs="Arial"/>
                <w:b/>
                <w:caps/>
                <w:sz w:val="20"/>
                <w:szCs w:val="20"/>
              </w:rPr>
            </w:pPr>
          </w:p>
        </w:tc>
      </w:tr>
    </w:tbl>
    <w:p w:rsidR="003B286B" w:rsidRDefault="003B286B" w:rsidP="008D4A45">
      <w:pPr>
        <w:rPr>
          <w:rFonts w:cs="Arial"/>
          <w:sz w:val="22"/>
          <w:szCs w:val="22"/>
        </w:rPr>
        <w:sectPr w:rsidR="003B286B" w:rsidSect="00A2257B">
          <w:headerReference w:type="default" r:id="rId54"/>
          <w:footerReference w:type="even" r:id="rId55"/>
          <w:footerReference w:type="default" r:id="rId56"/>
          <w:headerReference w:type="first" r:id="rId57"/>
          <w:pgSz w:w="12240" w:h="15840" w:code="1"/>
          <w:pgMar w:top="1296" w:right="1440" w:bottom="1152" w:left="1440" w:header="576" w:footer="720" w:gutter="0"/>
          <w:cols w:space="720"/>
          <w:docGrid w:linePitch="326"/>
        </w:sectPr>
      </w:pPr>
    </w:p>
    <w:p w:rsidR="003B286B" w:rsidRPr="00A73A96" w:rsidRDefault="003B286B" w:rsidP="00015A91">
      <w:pPr>
        <w:pStyle w:val="Heading1"/>
        <w:ind w:left="360"/>
      </w:pPr>
      <w:bookmarkStart w:id="99" w:name="_Toc459296023"/>
      <w:r w:rsidRPr="00E3353F">
        <w:lastRenderedPageBreak/>
        <w:t xml:space="preserve">Attachment </w:t>
      </w:r>
      <w:r>
        <w:t>M</w:t>
      </w:r>
      <w:r w:rsidRPr="00E3353F">
        <w:t xml:space="preserve">: </w:t>
      </w:r>
      <w:r>
        <w:t xml:space="preserve">General </w:t>
      </w:r>
      <w:proofErr w:type="spellStart"/>
      <w:r>
        <w:t>OHWARN</w:t>
      </w:r>
      <w:proofErr w:type="spellEnd"/>
      <w:r>
        <w:t xml:space="preserve"> Process Flow Diagram</w:t>
      </w:r>
      <w:bookmarkEnd w:id="99"/>
      <w:r w:rsidRPr="00A73A96">
        <w:t xml:space="preserve"> </w:t>
      </w:r>
    </w:p>
    <w:p w:rsidR="003B286B" w:rsidRDefault="003B286B" w:rsidP="003B286B">
      <w:pPr>
        <w:spacing w:before="70" w:line="271" w:lineRule="exact"/>
        <w:ind w:left="2520" w:right="-20"/>
        <w:rPr>
          <w:rFonts w:eastAsia="Arial" w:cs="Arial"/>
          <w:b/>
          <w:bCs/>
          <w:position w:val="-1"/>
        </w:rPr>
      </w:pPr>
    </w:p>
    <w:p w:rsidR="003B286B" w:rsidRDefault="003B286B" w:rsidP="003B286B">
      <w:pPr>
        <w:spacing w:before="70" w:line="271" w:lineRule="exact"/>
        <w:ind w:left="2520" w:right="-20"/>
        <w:rPr>
          <w:rFonts w:eastAsia="Arial" w:cs="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881472" behindDoc="1" locked="0" layoutInCell="1" allowOverlap="1">
                <wp:simplePos x="0" y="0"/>
                <wp:positionH relativeFrom="page">
                  <wp:posOffset>220980</wp:posOffset>
                </wp:positionH>
                <wp:positionV relativeFrom="paragraph">
                  <wp:posOffset>274955</wp:posOffset>
                </wp:positionV>
                <wp:extent cx="3444240" cy="1357630"/>
                <wp:effectExtent l="1905" t="8255" r="1905" b="5715"/>
                <wp:wrapNone/>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240" cy="1357630"/>
                          <a:chOff x="348" y="433"/>
                          <a:chExt cx="5424" cy="2138"/>
                        </a:xfrm>
                      </wpg:grpSpPr>
                      <wpg:grpSp>
                        <wpg:cNvPr id="2106" name="Group 487"/>
                        <wpg:cNvGrpSpPr>
                          <a:grpSpLocks/>
                        </wpg:cNvGrpSpPr>
                        <wpg:grpSpPr bwMode="auto">
                          <a:xfrm>
                            <a:off x="632" y="634"/>
                            <a:ext cx="590" cy="223"/>
                            <a:chOff x="632" y="634"/>
                            <a:chExt cx="590" cy="223"/>
                          </a:xfrm>
                        </wpg:grpSpPr>
                        <wps:wsp>
                          <wps:cNvPr id="2107" name="Freeform 488"/>
                          <wps:cNvSpPr>
                            <a:spLocks/>
                          </wps:cNvSpPr>
                          <wps:spPr bwMode="auto">
                            <a:xfrm>
                              <a:off x="632" y="634"/>
                              <a:ext cx="590" cy="223"/>
                            </a:xfrm>
                            <a:custGeom>
                              <a:avLst/>
                              <a:gdLst>
                                <a:gd name="T0" fmla="+- 0 740 632"/>
                                <a:gd name="T1" fmla="*/ T0 w 590"/>
                                <a:gd name="T2" fmla="+- 0 857 634"/>
                                <a:gd name="T3" fmla="*/ 857 h 223"/>
                                <a:gd name="T4" fmla="+- 0 1112 632"/>
                                <a:gd name="T5" fmla="*/ T4 w 590"/>
                                <a:gd name="T6" fmla="+- 0 857 634"/>
                                <a:gd name="T7" fmla="*/ 857 h 223"/>
                                <a:gd name="T8" fmla="+- 0 1175 632"/>
                                <a:gd name="T9" fmla="*/ T8 w 590"/>
                                <a:gd name="T10" fmla="+- 0 837 634"/>
                                <a:gd name="T11" fmla="*/ 837 h 223"/>
                                <a:gd name="T12" fmla="+- 0 1216 632"/>
                                <a:gd name="T13" fmla="*/ T12 w 590"/>
                                <a:gd name="T14" fmla="+- 0 787 634"/>
                                <a:gd name="T15" fmla="*/ 787 h 223"/>
                                <a:gd name="T16" fmla="+- 0 1222 632"/>
                                <a:gd name="T17" fmla="*/ T16 w 590"/>
                                <a:gd name="T18" fmla="+- 0 765 634"/>
                                <a:gd name="T19" fmla="*/ 765 h 223"/>
                                <a:gd name="T20" fmla="+- 0 1221 632"/>
                                <a:gd name="T21" fmla="*/ T20 w 590"/>
                                <a:gd name="T22" fmla="+- 0 739 634"/>
                                <a:gd name="T23" fmla="*/ 739 h 223"/>
                                <a:gd name="T24" fmla="+- 0 1196 632"/>
                                <a:gd name="T25" fmla="*/ T24 w 590"/>
                                <a:gd name="T26" fmla="+- 0 675 634"/>
                                <a:gd name="T27" fmla="*/ 675 h 223"/>
                                <a:gd name="T28" fmla="+- 0 1147 632"/>
                                <a:gd name="T29" fmla="*/ T28 w 590"/>
                                <a:gd name="T30" fmla="+- 0 639 634"/>
                                <a:gd name="T31" fmla="*/ 639 h 223"/>
                                <a:gd name="T32" fmla="+- 0 740 632"/>
                                <a:gd name="T33" fmla="*/ T32 w 590"/>
                                <a:gd name="T34" fmla="+- 0 634 634"/>
                                <a:gd name="T35" fmla="*/ 634 h 223"/>
                                <a:gd name="T36" fmla="+- 0 718 632"/>
                                <a:gd name="T37" fmla="*/ T36 w 590"/>
                                <a:gd name="T38" fmla="+- 0 636 634"/>
                                <a:gd name="T39" fmla="*/ 636 h 223"/>
                                <a:gd name="T40" fmla="+- 0 661 632"/>
                                <a:gd name="T41" fmla="*/ T40 w 590"/>
                                <a:gd name="T42" fmla="+- 0 668 634"/>
                                <a:gd name="T43" fmla="*/ 668 h 223"/>
                                <a:gd name="T44" fmla="+- 0 632 632"/>
                                <a:gd name="T45" fmla="*/ T44 w 590"/>
                                <a:gd name="T46" fmla="+- 0 726 634"/>
                                <a:gd name="T47" fmla="*/ 726 h 223"/>
                                <a:gd name="T48" fmla="+- 0 633 632"/>
                                <a:gd name="T49" fmla="*/ T48 w 590"/>
                                <a:gd name="T50" fmla="+- 0 752 634"/>
                                <a:gd name="T51" fmla="*/ 752 h 223"/>
                                <a:gd name="T52" fmla="+- 0 658 632"/>
                                <a:gd name="T53" fmla="*/ T52 w 590"/>
                                <a:gd name="T54" fmla="+- 0 816 634"/>
                                <a:gd name="T55" fmla="*/ 816 h 223"/>
                                <a:gd name="T56" fmla="+- 0 707 632"/>
                                <a:gd name="T57" fmla="*/ T56 w 590"/>
                                <a:gd name="T58" fmla="+- 0 852 634"/>
                                <a:gd name="T59" fmla="*/ 852 h 223"/>
                                <a:gd name="T60" fmla="+- 0 740 632"/>
                                <a:gd name="T61" fmla="*/ T60 w 590"/>
                                <a:gd name="T62" fmla="+- 0 857 634"/>
                                <a:gd name="T63" fmla="*/ 85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0" h="223">
                                  <a:moveTo>
                                    <a:pt x="108" y="223"/>
                                  </a:moveTo>
                                  <a:lnTo>
                                    <a:pt x="480" y="223"/>
                                  </a:lnTo>
                                  <a:lnTo>
                                    <a:pt x="543" y="203"/>
                                  </a:lnTo>
                                  <a:lnTo>
                                    <a:pt x="584" y="153"/>
                                  </a:lnTo>
                                  <a:lnTo>
                                    <a:pt x="590" y="131"/>
                                  </a:lnTo>
                                  <a:lnTo>
                                    <a:pt x="589" y="105"/>
                                  </a:lnTo>
                                  <a:lnTo>
                                    <a:pt x="564" y="41"/>
                                  </a:lnTo>
                                  <a:lnTo>
                                    <a:pt x="515" y="5"/>
                                  </a:lnTo>
                                  <a:lnTo>
                                    <a:pt x="108" y="0"/>
                                  </a:lnTo>
                                  <a:lnTo>
                                    <a:pt x="86" y="2"/>
                                  </a:lnTo>
                                  <a:lnTo>
                                    <a:pt x="29" y="34"/>
                                  </a:lnTo>
                                  <a:lnTo>
                                    <a:pt x="0" y="92"/>
                                  </a:lnTo>
                                  <a:lnTo>
                                    <a:pt x="1" y="118"/>
                                  </a:lnTo>
                                  <a:lnTo>
                                    <a:pt x="26" y="182"/>
                                  </a:lnTo>
                                  <a:lnTo>
                                    <a:pt x="75" y="218"/>
                                  </a:lnTo>
                                  <a:lnTo>
                                    <a:pt x="108" y="22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489"/>
                        <wpg:cNvGrpSpPr>
                          <a:grpSpLocks/>
                        </wpg:cNvGrpSpPr>
                        <wpg:grpSpPr bwMode="auto">
                          <a:xfrm>
                            <a:off x="656" y="1399"/>
                            <a:ext cx="540" cy="404"/>
                            <a:chOff x="656" y="1399"/>
                            <a:chExt cx="540" cy="404"/>
                          </a:xfrm>
                        </wpg:grpSpPr>
                        <wps:wsp>
                          <wps:cNvPr id="2109" name="Freeform 490"/>
                          <wps:cNvSpPr>
                            <a:spLocks/>
                          </wps:cNvSpPr>
                          <wps:spPr bwMode="auto">
                            <a:xfrm>
                              <a:off x="656" y="1399"/>
                              <a:ext cx="540" cy="404"/>
                            </a:xfrm>
                            <a:custGeom>
                              <a:avLst/>
                              <a:gdLst>
                                <a:gd name="T0" fmla="+- 0 656 656"/>
                                <a:gd name="T1" fmla="*/ T0 w 540"/>
                                <a:gd name="T2" fmla="+- 0 1601 1399"/>
                                <a:gd name="T3" fmla="*/ 1601 h 404"/>
                                <a:gd name="T4" fmla="+- 0 926 656"/>
                                <a:gd name="T5" fmla="*/ T4 w 540"/>
                                <a:gd name="T6" fmla="+- 0 1399 1399"/>
                                <a:gd name="T7" fmla="*/ 1399 h 404"/>
                                <a:gd name="T8" fmla="+- 0 1196 656"/>
                                <a:gd name="T9" fmla="*/ T8 w 540"/>
                                <a:gd name="T10" fmla="+- 0 1601 1399"/>
                                <a:gd name="T11" fmla="*/ 1601 h 404"/>
                                <a:gd name="T12" fmla="+- 0 926 656"/>
                                <a:gd name="T13" fmla="*/ T12 w 540"/>
                                <a:gd name="T14" fmla="+- 0 1804 1399"/>
                                <a:gd name="T15" fmla="*/ 1804 h 404"/>
                                <a:gd name="T16" fmla="+- 0 656 656"/>
                                <a:gd name="T17" fmla="*/ T16 w 540"/>
                                <a:gd name="T18" fmla="+- 0 1601 1399"/>
                                <a:gd name="T19" fmla="*/ 1601 h 404"/>
                              </a:gdLst>
                              <a:ahLst/>
                              <a:cxnLst>
                                <a:cxn ang="0">
                                  <a:pos x="T1" y="T3"/>
                                </a:cxn>
                                <a:cxn ang="0">
                                  <a:pos x="T5" y="T7"/>
                                </a:cxn>
                                <a:cxn ang="0">
                                  <a:pos x="T9" y="T11"/>
                                </a:cxn>
                                <a:cxn ang="0">
                                  <a:pos x="T13" y="T15"/>
                                </a:cxn>
                                <a:cxn ang="0">
                                  <a:pos x="T17" y="T19"/>
                                </a:cxn>
                              </a:cxnLst>
                              <a:rect l="0" t="0" r="r" b="b"/>
                              <a:pathLst>
                                <a:path w="540" h="404">
                                  <a:moveTo>
                                    <a:pt x="0" y="202"/>
                                  </a:moveTo>
                                  <a:lnTo>
                                    <a:pt x="270" y="0"/>
                                  </a:lnTo>
                                  <a:lnTo>
                                    <a:pt x="540" y="202"/>
                                  </a:lnTo>
                                  <a:lnTo>
                                    <a:pt x="270" y="405"/>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491"/>
                        <wpg:cNvGrpSpPr>
                          <a:grpSpLocks/>
                        </wpg:cNvGrpSpPr>
                        <wpg:grpSpPr bwMode="auto">
                          <a:xfrm>
                            <a:off x="728" y="998"/>
                            <a:ext cx="396" cy="296"/>
                            <a:chOff x="728" y="998"/>
                            <a:chExt cx="396" cy="296"/>
                          </a:xfrm>
                        </wpg:grpSpPr>
                        <wps:wsp>
                          <wps:cNvPr id="2111" name="Freeform 492"/>
                          <wps:cNvSpPr>
                            <a:spLocks/>
                          </wps:cNvSpPr>
                          <wps:spPr bwMode="auto">
                            <a:xfrm>
                              <a:off x="728" y="998"/>
                              <a:ext cx="396" cy="296"/>
                            </a:xfrm>
                            <a:custGeom>
                              <a:avLst/>
                              <a:gdLst>
                                <a:gd name="T0" fmla="+- 0 728 728"/>
                                <a:gd name="T1" fmla="*/ T0 w 396"/>
                                <a:gd name="T2" fmla="+- 0 998 998"/>
                                <a:gd name="T3" fmla="*/ 998 h 296"/>
                                <a:gd name="T4" fmla="+- 0 728 728"/>
                                <a:gd name="T5" fmla="*/ T4 w 396"/>
                                <a:gd name="T6" fmla="+- 0 1295 998"/>
                                <a:gd name="T7" fmla="*/ 1295 h 296"/>
                                <a:gd name="T8" fmla="+- 0 1124 728"/>
                                <a:gd name="T9" fmla="*/ T8 w 396"/>
                                <a:gd name="T10" fmla="+- 0 1295 998"/>
                                <a:gd name="T11" fmla="*/ 1295 h 296"/>
                                <a:gd name="T12" fmla="+- 0 1124 728"/>
                                <a:gd name="T13" fmla="*/ T12 w 396"/>
                                <a:gd name="T14" fmla="+- 0 998 998"/>
                                <a:gd name="T15" fmla="*/ 998 h 296"/>
                                <a:gd name="T16" fmla="+- 0 728 728"/>
                                <a:gd name="T17" fmla="*/ T16 w 396"/>
                                <a:gd name="T18" fmla="+- 0 998 998"/>
                                <a:gd name="T19" fmla="*/ 998 h 296"/>
                              </a:gdLst>
                              <a:ahLst/>
                              <a:cxnLst>
                                <a:cxn ang="0">
                                  <a:pos x="T1" y="T3"/>
                                </a:cxn>
                                <a:cxn ang="0">
                                  <a:pos x="T5" y="T7"/>
                                </a:cxn>
                                <a:cxn ang="0">
                                  <a:pos x="T9" y="T11"/>
                                </a:cxn>
                                <a:cxn ang="0">
                                  <a:pos x="T13" y="T15"/>
                                </a:cxn>
                                <a:cxn ang="0">
                                  <a:pos x="T17" y="T19"/>
                                </a:cxn>
                              </a:cxnLst>
                              <a:rect l="0" t="0" r="r" b="b"/>
                              <a:pathLst>
                                <a:path w="396" h="296">
                                  <a:moveTo>
                                    <a:pt x="0" y="0"/>
                                  </a:moveTo>
                                  <a:lnTo>
                                    <a:pt x="0" y="297"/>
                                  </a:lnTo>
                                  <a:lnTo>
                                    <a:pt x="396" y="297"/>
                                  </a:lnTo>
                                  <a:lnTo>
                                    <a:pt x="396"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493"/>
                        <wpg:cNvGrpSpPr>
                          <a:grpSpLocks/>
                        </wpg:cNvGrpSpPr>
                        <wpg:grpSpPr bwMode="auto">
                          <a:xfrm>
                            <a:off x="760" y="1890"/>
                            <a:ext cx="333" cy="334"/>
                            <a:chOff x="760" y="1890"/>
                            <a:chExt cx="333" cy="334"/>
                          </a:xfrm>
                        </wpg:grpSpPr>
                        <wps:wsp>
                          <wps:cNvPr id="2113" name="Freeform 494"/>
                          <wps:cNvSpPr>
                            <a:spLocks/>
                          </wps:cNvSpPr>
                          <wps:spPr bwMode="auto">
                            <a:xfrm>
                              <a:off x="760" y="1890"/>
                              <a:ext cx="333" cy="334"/>
                            </a:xfrm>
                            <a:custGeom>
                              <a:avLst/>
                              <a:gdLst>
                                <a:gd name="T0" fmla="+- 0 760 760"/>
                                <a:gd name="T1" fmla="*/ T0 w 333"/>
                                <a:gd name="T2" fmla="+- 0 2056 1890"/>
                                <a:gd name="T3" fmla="*/ 2056 h 334"/>
                                <a:gd name="T4" fmla="+- 0 773 760"/>
                                <a:gd name="T5" fmla="*/ T4 w 333"/>
                                <a:gd name="T6" fmla="+- 0 1989 1890"/>
                                <a:gd name="T7" fmla="*/ 1989 h 334"/>
                                <a:gd name="T8" fmla="+- 0 810 760"/>
                                <a:gd name="T9" fmla="*/ T8 w 333"/>
                                <a:gd name="T10" fmla="+- 0 1936 1890"/>
                                <a:gd name="T11" fmla="*/ 1936 h 334"/>
                                <a:gd name="T12" fmla="+- 0 865 760"/>
                                <a:gd name="T13" fmla="*/ T12 w 333"/>
                                <a:gd name="T14" fmla="+- 0 1900 1890"/>
                                <a:gd name="T15" fmla="*/ 1900 h 334"/>
                                <a:gd name="T16" fmla="+- 0 908 760"/>
                                <a:gd name="T17" fmla="*/ T16 w 333"/>
                                <a:gd name="T18" fmla="+- 0 1890 1890"/>
                                <a:gd name="T19" fmla="*/ 1890 h 334"/>
                                <a:gd name="T20" fmla="+- 0 934 760"/>
                                <a:gd name="T21" fmla="*/ T20 w 333"/>
                                <a:gd name="T22" fmla="+- 0 1891 1890"/>
                                <a:gd name="T23" fmla="*/ 1891 h 334"/>
                                <a:gd name="T24" fmla="+- 0 1002 760"/>
                                <a:gd name="T25" fmla="*/ T24 w 333"/>
                                <a:gd name="T26" fmla="+- 0 1910 1890"/>
                                <a:gd name="T27" fmla="*/ 1910 h 334"/>
                                <a:gd name="T28" fmla="+- 0 1053 760"/>
                                <a:gd name="T29" fmla="*/ T28 w 333"/>
                                <a:gd name="T30" fmla="+- 0 1949 1890"/>
                                <a:gd name="T31" fmla="*/ 1949 h 334"/>
                                <a:gd name="T32" fmla="+- 0 1085 760"/>
                                <a:gd name="T33" fmla="*/ T32 w 333"/>
                                <a:gd name="T34" fmla="+- 0 2003 1890"/>
                                <a:gd name="T35" fmla="*/ 2003 h 334"/>
                                <a:gd name="T36" fmla="+- 0 1093 760"/>
                                <a:gd name="T37" fmla="*/ T36 w 333"/>
                                <a:gd name="T38" fmla="+- 0 2045 1890"/>
                                <a:gd name="T39" fmla="*/ 2045 h 334"/>
                                <a:gd name="T40" fmla="+- 0 1091 760"/>
                                <a:gd name="T41" fmla="*/ T40 w 333"/>
                                <a:gd name="T42" fmla="+- 0 2069 1890"/>
                                <a:gd name="T43" fmla="*/ 2069 h 334"/>
                                <a:gd name="T44" fmla="+- 0 1071 760"/>
                                <a:gd name="T45" fmla="*/ T44 w 333"/>
                                <a:gd name="T46" fmla="+- 0 2135 1890"/>
                                <a:gd name="T47" fmla="*/ 2135 h 334"/>
                                <a:gd name="T48" fmla="+- 0 1031 760"/>
                                <a:gd name="T49" fmla="*/ T48 w 333"/>
                                <a:gd name="T50" fmla="+- 0 2186 1890"/>
                                <a:gd name="T51" fmla="*/ 2186 h 334"/>
                                <a:gd name="T52" fmla="+- 0 975 760"/>
                                <a:gd name="T53" fmla="*/ T52 w 333"/>
                                <a:gd name="T54" fmla="+- 0 2216 1890"/>
                                <a:gd name="T55" fmla="*/ 2216 h 334"/>
                                <a:gd name="T56" fmla="+- 0 932 760"/>
                                <a:gd name="T57" fmla="*/ T56 w 333"/>
                                <a:gd name="T58" fmla="+- 0 2223 1890"/>
                                <a:gd name="T59" fmla="*/ 2223 h 334"/>
                                <a:gd name="T60" fmla="+- 0 908 760"/>
                                <a:gd name="T61" fmla="*/ T60 w 333"/>
                                <a:gd name="T62" fmla="+- 0 2222 1890"/>
                                <a:gd name="T63" fmla="*/ 2222 h 334"/>
                                <a:gd name="T64" fmla="+- 0 844 760"/>
                                <a:gd name="T65" fmla="*/ T64 w 333"/>
                                <a:gd name="T66" fmla="+- 0 2201 1890"/>
                                <a:gd name="T67" fmla="*/ 2201 h 334"/>
                                <a:gd name="T68" fmla="+- 0 795 760"/>
                                <a:gd name="T69" fmla="*/ T68 w 333"/>
                                <a:gd name="T70" fmla="+- 0 2158 1890"/>
                                <a:gd name="T71" fmla="*/ 2158 h 334"/>
                                <a:gd name="T72" fmla="+- 0 766 760"/>
                                <a:gd name="T73" fmla="*/ T72 w 333"/>
                                <a:gd name="T74" fmla="+- 0 2101 1890"/>
                                <a:gd name="T75" fmla="*/ 2101 h 334"/>
                                <a:gd name="T76" fmla="+- 0 760 760"/>
                                <a:gd name="T77" fmla="*/ T76 w 333"/>
                                <a:gd name="T78" fmla="+- 0 2056 1890"/>
                                <a:gd name="T79" fmla="*/ 205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3" h="334">
                                  <a:moveTo>
                                    <a:pt x="0" y="166"/>
                                  </a:moveTo>
                                  <a:lnTo>
                                    <a:pt x="13" y="99"/>
                                  </a:lnTo>
                                  <a:lnTo>
                                    <a:pt x="50" y="46"/>
                                  </a:lnTo>
                                  <a:lnTo>
                                    <a:pt x="105" y="10"/>
                                  </a:lnTo>
                                  <a:lnTo>
                                    <a:pt x="148" y="0"/>
                                  </a:lnTo>
                                  <a:lnTo>
                                    <a:pt x="174" y="1"/>
                                  </a:lnTo>
                                  <a:lnTo>
                                    <a:pt x="242" y="20"/>
                                  </a:lnTo>
                                  <a:lnTo>
                                    <a:pt x="293" y="59"/>
                                  </a:lnTo>
                                  <a:lnTo>
                                    <a:pt x="325" y="113"/>
                                  </a:lnTo>
                                  <a:lnTo>
                                    <a:pt x="333" y="155"/>
                                  </a:lnTo>
                                  <a:lnTo>
                                    <a:pt x="331" y="179"/>
                                  </a:lnTo>
                                  <a:lnTo>
                                    <a:pt x="311" y="245"/>
                                  </a:lnTo>
                                  <a:lnTo>
                                    <a:pt x="271" y="296"/>
                                  </a:lnTo>
                                  <a:lnTo>
                                    <a:pt x="215" y="326"/>
                                  </a:lnTo>
                                  <a:lnTo>
                                    <a:pt x="172" y="333"/>
                                  </a:lnTo>
                                  <a:lnTo>
                                    <a:pt x="148" y="332"/>
                                  </a:lnTo>
                                  <a:lnTo>
                                    <a:pt x="84" y="311"/>
                                  </a:lnTo>
                                  <a:lnTo>
                                    <a:pt x="35" y="268"/>
                                  </a:lnTo>
                                  <a:lnTo>
                                    <a:pt x="6" y="211"/>
                                  </a:lnTo>
                                  <a:lnTo>
                                    <a:pt x="0" y="166"/>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495"/>
                        <wpg:cNvGrpSpPr>
                          <a:grpSpLocks/>
                        </wpg:cNvGrpSpPr>
                        <wpg:grpSpPr bwMode="auto">
                          <a:xfrm>
                            <a:off x="2880" y="658"/>
                            <a:ext cx="720" cy="180"/>
                            <a:chOff x="2880" y="658"/>
                            <a:chExt cx="720" cy="180"/>
                          </a:xfrm>
                        </wpg:grpSpPr>
                        <wps:wsp>
                          <wps:cNvPr id="2115" name="Freeform 496"/>
                          <wps:cNvSpPr>
                            <a:spLocks/>
                          </wps:cNvSpPr>
                          <wps:spPr bwMode="auto">
                            <a:xfrm>
                              <a:off x="2880" y="658"/>
                              <a:ext cx="720" cy="180"/>
                            </a:xfrm>
                            <a:custGeom>
                              <a:avLst/>
                              <a:gdLst>
                                <a:gd name="T0" fmla="+- 0 2880 2880"/>
                                <a:gd name="T1" fmla="*/ T0 w 720"/>
                                <a:gd name="T2" fmla="+- 0 658 658"/>
                                <a:gd name="T3" fmla="*/ 658 h 180"/>
                                <a:gd name="T4" fmla="+- 0 2880 2880"/>
                                <a:gd name="T5" fmla="*/ T4 w 720"/>
                                <a:gd name="T6" fmla="+- 0 838 658"/>
                                <a:gd name="T7" fmla="*/ 838 h 180"/>
                                <a:gd name="T8" fmla="+- 0 3600 2880"/>
                                <a:gd name="T9" fmla="*/ T8 w 720"/>
                                <a:gd name="T10" fmla="+- 0 838 658"/>
                                <a:gd name="T11" fmla="*/ 838 h 180"/>
                                <a:gd name="T12" fmla="+- 0 3600 2880"/>
                                <a:gd name="T13" fmla="*/ T12 w 720"/>
                                <a:gd name="T14" fmla="+- 0 658 658"/>
                                <a:gd name="T15" fmla="*/ 658 h 180"/>
                                <a:gd name="T16" fmla="+- 0 2880 2880"/>
                                <a:gd name="T17" fmla="*/ T16 w 720"/>
                                <a:gd name="T18" fmla="+- 0 658 658"/>
                                <a:gd name="T19" fmla="*/ 658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path>
                              </a:pathLst>
                            </a:custGeom>
                            <a:solidFill>
                              <a:srgbClr val="8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497"/>
                        <wpg:cNvGrpSpPr>
                          <a:grpSpLocks/>
                        </wpg:cNvGrpSpPr>
                        <wpg:grpSpPr bwMode="auto">
                          <a:xfrm>
                            <a:off x="2880" y="658"/>
                            <a:ext cx="720" cy="180"/>
                            <a:chOff x="2880" y="658"/>
                            <a:chExt cx="720" cy="180"/>
                          </a:xfrm>
                        </wpg:grpSpPr>
                        <wps:wsp>
                          <wps:cNvPr id="2117" name="Freeform 498"/>
                          <wps:cNvSpPr>
                            <a:spLocks/>
                          </wps:cNvSpPr>
                          <wps:spPr bwMode="auto">
                            <a:xfrm>
                              <a:off x="2880" y="658"/>
                              <a:ext cx="720" cy="180"/>
                            </a:xfrm>
                            <a:custGeom>
                              <a:avLst/>
                              <a:gdLst>
                                <a:gd name="T0" fmla="+- 0 2880 2880"/>
                                <a:gd name="T1" fmla="*/ T0 w 720"/>
                                <a:gd name="T2" fmla="+- 0 658 658"/>
                                <a:gd name="T3" fmla="*/ 658 h 180"/>
                                <a:gd name="T4" fmla="+- 0 2880 2880"/>
                                <a:gd name="T5" fmla="*/ T4 w 720"/>
                                <a:gd name="T6" fmla="+- 0 838 658"/>
                                <a:gd name="T7" fmla="*/ 838 h 180"/>
                                <a:gd name="T8" fmla="+- 0 3600 2880"/>
                                <a:gd name="T9" fmla="*/ T8 w 720"/>
                                <a:gd name="T10" fmla="+- 0 838 658"/>
                                <a:gd name="T11" fmla="*/ 838 h 180"/>
                                <a:gd name="T12" fmla="+- 0 3600 2880"/>
                                <a:gd name="T13" fmla="*/ T12 w 720"/>
                                <a:gd name="T14" fmla="+- 0 658 658"/>
                                <a:gd name="T15" fmla="*/ 658 h 180"/>
                                <a:gd name="T16" fmla="+- 0 2880 2880"/>
                                <a:gd name="T17" fmla="*/ T16 w 720"/>
                                <a:gd name="T18" fmla="+- 0 658 658"/>
                                <a:gd name="T19" fmla="*/ 658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499"/>
                        <wpg:cNvGrpSpPr>
                          <a:grpSpLocks/>
                        </wpg:cNvGrpSpPr>
                        <wpg:grpSpPr bwMode="auto">
                          <a:xfrm>
                            <a:off x="2880" y="1018"/>
                            <a:ext cx="720" cy="180"/>
                            <a:chOff x="2880" y="1018"/>
                            <a:chExt cx="720" cy="180"/>
                          </a:xfrm>
                        </wpg:grpSpPr>
                        <wps:wsp>
                          <wps:cNvPr id="2119" name="Freeform 500"/>
                          <wps:cNvSpPr>
                            <a:spLocks/>
                          </wps:cNvSpPr>
                          <wps:spPr bwMode="auto">
                            <a:xfrm>
                              <a:off x="2880" y="1018"/>
                              <a:ext cx="720" cy="180"/>
                            </a:xfrm>
                            <a:custGeom>
                              <a:avLst/>
                              <a:gdLst>
                                <a:gd name="T0" fmla="+- 0 2880 2880"/>
                                <a:gd name="T1" fmla="*/ T0 w 720"/>
                                <a:gd name="T2" fmla="+- 0 1018 1018"/>
                                <a:gd name="T3" fmla="*/ 1018 h 180"/>
                                <a:gd name="T4" fmla="+- 0 2880 2880"/>
                                <a:gd name="T5" fmla="*/ T4 w 720"/>
                                <a:gd name="T6" fmla="+- 0 1198 1018"/>
                                <a:gd name="T7" fmla="*/ 1198 h 180"/>
                                <a:gd name="T8" fmla="+- 0 3600 2880"/>
                                <a:gd name="T9" fmla="*/ T8 w 720"/>
                                <a:gd name="T10" fmla="+- 0 1198 1018"/>
                                <a:gd name="T11" fmla="*/ 1198 h 180"/>
                                <a:gd name="T12" fmla="+- 0 3600 2880"/>
                                <a:gd name="T13" fmla="*/ T12 w 720"/>
                                <a:gd name="T14" fmla="+- 0 1018 1018"/>
                                <a:gd name="T15" fmla="*/ 1018 h 180"/>
                                <a:gd name="T16" fmla="+- 0 2880 2880"/>
                                <a:gd name="T17" fmla="*/ T16 w 720"/>
                                <a:gd name="T18" fmla="+- 0 1018 1018"/>
                                <a:gd name="T19" fmla="*/ 1018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0" name="Group 501"/>
                        <wpg:cNvGrpSpPr>
                          <a:grpSpLocks/>
                        </wpg:cNvGrpSpPr>
                        <wpg:grpSpPr bwMode="auto">
                          <a:xfrm>
                            <a:off x="2880" y="1018"/>
                            <a:ext cx="720" cy="180"/>
                            <a:chOff x="2880" y="1018"/>
                            <a:chExt cx="720" cy="180"/>
                          </a:xfrm>
                        </wpg:grpSpPr>
                        <wps:wsp>
                          <wps:cNvPr id="2121" name="Freeform 502"/>
                          <wps:cNvSpPr>
                            <a:spLocks/>
                          </wps:cNvSpPr>
                          <wps:spPr bwMode="auto">
                            <a:xfrm>
                              <a:off x="2880" y="1018"/>
                              <a:ext cx="720" cy="180"/>
                            </a:xfrm>
                            <a:custGeom>
                              <a:avLst/>
                              <a:gdLst>
                                <a:gd name="T0" fmla="+- 0 2880 2880"/>
                                <a:gd name="T1" fmla="*/ T0 w 720"/>
                                <a:gd name="T2" fmla="+- 0 1018 1018"/>
                                <a:gd name="T3" fmla="*/ 1018 h 180"/>
                                <a:gd name="T4" fmla="+- 0 2880 2880"/>
                                <a:gd name="T5" fmla="*/ T4 w 720"/>
                                <a:gd name="T6" fmla="+- 0 1198 1018"/>
                                <a:gd name="T7" fmla="*/ 1198 h 180"/>
                                <a:gd name="T8" fmla="+- 0 3600 2880"/>
                                <a:gd name="T9" fmla="*/ T8 w 720"/>
                                <a:gd name="T10" fmla="+- 0 1198 1018"/>
                                <a:gd name="T11" fmla="*/ 1198 h 180"/>
                                <a:gd name="T12" fmla="+- 0 3600 2880"/>
                                <a:gd name="T13" fmla="*/ T12 w 720"/>
                                <a:gd name="T14" fmla="+- 0 1018 1018"/>
                                <a:gd name="T15" fmla="*/ 1018 h 180"/>
                                <a:gd name="T16" fmla="+- 0 2880 2880"/>
                                <a:gd name="T17" fmla="*/ T16 w 720"/>
                                <a:gd name="T18" fmla="+- 0 1018 1018"/>
                                <a:gd name="T19" fmla="*/ 1018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503"/>
                        <wpg:cNvGrpSpPr>
                          <a:grpSpLocks/>
                        </wpg:cNvGrpSpPr>
                        <wpg:grpSpPr bwMode="auto">
                          <a:xfrm>
                            <a:off x="2880" y="1378"/>
                            <a:ext cx="720" cy="180"/>
                            <a:chOff x="2880" y="1378"/>
                            <a:chExt cx="720" cy="180"/>
                          </a:xfrm>
                        </wpg:grpSpPr>
                        <wps:wsp>
                          <wps:cNvPr id="2123" name="Freeform 504"/>
                          <wps:cNvSpPr>
                            <a:spLocks/>
                          </wps:cNvSpPr>
                          <wps:spPr bwMode="auto">
                            <a:xfrm>
                              <a:off x="2880" y="1378"/>
                              <a:ext cx="720" cy="180"/>
                            </a:xfrm>
                            <a:custGeom>
                              <a:avLst/>
                              <a:gdLst>
                                <a:gd name="T0" fmla="+- 0 2880 2880"/>
                                <a:gd name="T1" fmla="*/ T0 w 720"/>
                                <a:gd name="T2" fmla="+- 0 1378 1378"/>
                                <a:gd name="T3" fmla="*/ 1378 h 180"/>
                                <a:gd name="T4" fmla="+- 0 2880 2880"/>
                                <a:gd name="T5" fmla="*/ T4 w 720"/>
                                <a:gd name="T6" fmla="+- 0 1558 1378"/>
                                <a:gd name="T7" fmla="*/ 1558 h 180"/>
                                <a:gd name="T8" fmla="+- 0 3600 2880"/>
                                <a:gd name="T9" fmla="*/ T8 w 720"/>
                                <a:gd name="T10" fmla="+- 0 1558 1378"/>
                                <a:gd name="T11" fmla="*/ 1558 h 180"/>
                                <a:gd name="T12" fmla="+- 0 3600 2880"/>
                                <a:gd name="T13" fmla="*/ T12 w 720"/>
                                <a:gd name="T14" fmla="+- 0 1378 1378"/>
                                <a:gd name="T15" fmla="*/ 1378 h 180"/>
                                <a:gd name="T16" fmla="+- 0 2880 2880"/>
                                <a:gd name="T17" fmla="*/ T16 w 720"/>
                                <a:gd name="T18" fmla="+- 0 1378 1378"/>
                                <a:gd name="T19" fmla="*/ 1378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 name="Group 505"/>
                        <wpg:cNvGrpSpPr>
                          <a:grpSpLocks/>
                        </wpg:cNvGrpSpPr>
                        <wpg:grpSpPr bwMode="auto">
                          <a:xfrm>
                            <a:off x="2880" y="1378"/>
                            <a:ext cx="720" cy="180"/>
                            <a:chOff x="2880" y="1378"/>
                            <a:chExt cx="720" cy="180"/>
                          </a:xfrm>
                        </wpg:grpSpPr>
                        <wps:wsp>
                          <wps:cNvPr id="2125" name="Freeform 506"/>
                          <wps:cNvSpPr>
                            <a:spLocks/>
                          </wps:cNvSpPr>
                          <wps:spPr bwMode="auto">
                            <a:xfrm>
                              <a:off x="2880" y="1378"/>
                              <a:ext cx="720" cy="180"/>
                            </a:xfrm>
                            <a:custGeom>
                              <a:avLst/>
                              <a:gdLst>
                                <a:gd name="T0" fmla="+- 0 2880 2880"/>
                                <a:gd name="T1" fmla="*/ T0 w 720"/>
                                <a:gd name="T2" fmla="+- 0 1378 1378"/>
                                <a:gd name="T3" fmla="*/ 1378 h 180"/>
                                <a:gd name="T4" fmla="+- 0 2880 2880"/>
                                <a:gd name="T5" fmla="*/ T4 w 720"/>
                                <a:gd name="T6" fmla="+- 0 1558 1378"/>
                                <a:gd name="T7" fmla="*/ 1558 h 180"/>
                                <a:gd name="T8" fmla="+- 0 3600 2880"/>
                                <a:gd name="T9" fmla="*/ T8 w 720"/>
                                <a:gd name="T10" fmla="+- 0 1558 1378"/>
                                <a:gd name="T11" fmla="*/ 1558 h 180"/>
                                <a:gd name="T12" fmla="+- 0 3600 2880"/>
                                <a:gd name="T13" fmla="*/ T12 w 720"/>
                                <a:gd name="T14" fmla="+- 0 1378 1378"/>
                                <a:gd name="T15" fmla="*/ 1378 h 180"/>
                                <a:gd name="T16" fmla="+- 0 2880 2880"/>
                                <a:gd name="T17" fmla="*/ T16 w 720"/>
                                <a:gd name="T18" fmla="+- 0 1378 1378"/>
                                <a:gd name="T19" fmla="*/ 1378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507"/>
                        <wpg:cNvGrpSpPr>
                          <a:grpSpLocks/>
                        </wpg:cNvGrpSpPr>
                        <wpg:grpSpPr bwMode="auto">
                          <a:xfrm>
                            <a:off x="2880" y="1732"/>
                            <a:ext cx="720" cy="180"/>
                            <a:chOff x="2880" y="1732"/>
                            <a:chExt cx="720" cy="180"/>
                          </a:xfrm>
                        </wpg:grpSpPr>
                        <wps:wsp>
                          <wps:cNvPr id="2127" name="Freeform 508"/>
                          <wps:cNvSpPr>
                            <a:spLocks/>
                          </wps:cNvSpPr>
                          <wps:spPr bwMode="auto">
                            <a:xfrm>
                              <a:off x="2880" y="1732"/>
                              <a:ext cx="720" cy="180"/>
                            </a:xfrm>
                            <a:custGeom>
                              <a:avLst/>
                              <a:gdLst>
                                <a:gd name="T0" fmla="+- 0 2880 2880"/>
                                <a:gd name="T1" fmla="*/ T0 w 720"/>
                                <a:gd name="T2" fmla="+- 0 1732 1732"/>
                                <a:gd name="T3" fmla="*/ 1732 h 180"/>
                                <a:gd name="T4" fmla="+- 0 2880 2880"/>
                                <a:gd name="T5" fmla="*/ T4 w 720"/>
                                <a:gd name="T6" fmla="+- 0 1912 1732"/>
                                <a:gd name="T7" fmla="*/ 1912 h 180"/>
                                <a:gd name="T8" fmla="+- 0 3600 2880"/>
                                <a:gd name="T9" fmla="*/ T8 w 720"/>
                                <a:gd name="T10" fmla="+- 0 1912 1732"/>
                                <a:gd name="T11" fmla="*/ 1912 h 180"/>
                                <a:gd name="T12" fmla="+- 0 3600 2880"/>
                                <a:gd name="T13" fmla="*/ T12 w 720"/>
                                <a:gd name="T14" fmla="+- 0 1732 1732"/>
                                <a:gd name="T15" fmla="*/ 1732 h 180"/>
                                <a:gd name="T16" fmla="+- 0 2880 2880"/>
                                <a:gd name="T17" fmla="*/ T16 w 720"/>
                                <a:gd name="T18" fmla="+- 0 1732 1732"/>
                                <a:gd name="T19" fmla="*/ 1732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path>
                              </a:pathLst>
                            </a:custGeom>
                            <a:solidFill>
                              <a:srgbClr val="8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8" name="Group 509"/>
                        <wpg:cNvGrpSpPr>
                          <a:grpSpLocks/>
                        </wpg:cNvGrpSpPr>
                        <wpg:grpSpPr bwMode="auto">
                          <a:xfrm>
                            <a:off x="2880" y="1732"/>
                            <a:ext cx="720" cy="180"/>
                            <a:chOff x="2880" y="1732"/>
                            <a:chExt cx="720" cy="180"/>
                          </a:xfrm>
                        </wpg:grpSpPr>
                        <wps:wsp>
                          <wps:cNvPr id="2129" name="Freeform 510"/>
                          <wps:cNvSpPr>
                            <a:spLocks/>
                          </wps:cNvSpPr>
                          <wps:spPr bwMode="auto">
                            <a:xfrm>
                              <a:off x="2880" y="1732"/>
                              <a:ext cx="720" cy="180"/>
                            </a:xfrm>
                            <a:custGeom>
                              <a:avLst/>
                              <a:gdLst>
                                <a:gd name="T0" fmla="+- 0 2880 2880"/>
                                <a:gd name="T1" fmla="*/ T0 w 720"/>
                                <a:gd name="T2" fmla="+- 0 1732 1732"/>
                                <a:gd name="T3" fmla="*/ 1732 h 180"/>
                                <a:gd name="T4" fmla="+- 0 2880 2880"/>
                                <a:gd name="T5" fmla="*/ T4 w 720"/>
                                <a:gd name="T6" fmla="+- 0 1912 1732"/>
                                <a:gd name="T7" fmla="*/ 1912 h 180"/>
                                <a:gd name="T8" fmla="+- 0 3600 2880"/>
                                <a:gd name="T9" fmla="*/ T8 w 720"/>
                                <a:gd name="T10" fmla="+- 0 1912 1732"/>
                                <a:gd name="T11" fmla="*/ 1912 h 180"/>
                                <a:gd name="T12" fmla="+- 0 3600 2880"/>
                                <a:gd name="T13" fmla="*/ T12 w 720"/>
                                <a:gd name="T14" fmla="+- 0 1732 1732"/>
                                <a:gd name="T15" fmla="*/ 1732 h 180"/>
                                <a:gd name="T16" fmla="+- 0 2880 2880"/>
                                <a:gd name="T17" fmla="*/ T16 w 720"/>
                                <a:gd name="T18" fmla="+- 0 1732 1732"/>
                                <a:gd name="T19" fmla="*/ 1732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511"/>
                        <wpg:cNvGrpSpPr>
                          <a:grpSpLocks/>
                        </wpg:cNvGrpSpPr>
                        <wpg:grpSpPr bwMode="auto">
                          <a:xfrm>
                            <a:off x="2880" y="2080"/>
                            <a:ext cx="720" cy="180"/>
                            <a:chOff x="2880" y="2080"/>
                            <a:chExt cx="720" cy="180"/>
                          </a:xfrm>
                        </wpg:grpSpPr>
                        <wps:wsp>
                          <wps:cNvPr id="2131" name="Freeform 512"/>
                          <wps:cNvSpPr>
                            <a:spLocks/>
                          </wps:cNvSpPr>
                          <wps:spPr bwMode="auto">
                            <a:xfrm>
                              <a:off x="2880" y="2080"/>
                              <a:ext cx="720" cy="180"/>
                            </a:xfrm>
                            <a:custGeom>
                              <a:avLst/>
                              <a:gdLst>
                                <a:gd name="T0" fmla="+- 0 2880 2880"/>
                                <a:gd name="T1" fmla="*/ T0 w 720"/>
                                <a:gd name="T2" fmla="+- 0 2080 2080"/>
                                <a:gd name="T3" fmla="*/ 2080 h 180"/>
                                <a:gd name="T4" fmla="+- 0 2880 2880"/>
                                <a:gd name="T5" fmla="*/ T4 w 720"/>
                                <a:gd name="T6" fmla="+- 0 2260 2080"/>
                                <a:gd name="T7" fmla="*/ 2260 h 180"/>
                                <a:gd name="T8" fmla="+- 0 3600 2880"/>
                                <a:gd name="T9" fmla="*/ T8 w 720"/>
                                <a:gd name="T10" fmla="+- 0 2260 2080"/>
                                <a:gd name="T11" fmla="*/ 2260 h 180"/>
                                <a:gd name="T12" fmla="+- 0 3600 2880"/>
                                <a:gd name="T13" fmla="*/ T12 w 720"/>
                                <a:gd name="T14" fmla="+- 0 2080 2080"/>
                                <a:gd name="T15" fmla="*/ 2080 h 180"/>
                                <a:gd name="T16" fmla="+- 0 2880 2880"/>
                                <a:gd name="T17" fmla="*/ T16 w 720"/>
                                <a:gd name="T18" fmla="+- 0 2080 2080"/>
                                <a:gd name="T19" fmla="*/ 2080 h 180"/>
                              </a:gdLst>
                              <a:ahLst/>
                              <a:cxnLst>
                                <a:cxn ang="0">
                                  <a:pos x="T1" y="T3"/>
                                </a:cxn>
                                <a:cxn ang="0">
                                  <a:pos x="T5" y="T7"/>
                                </a:cxn>
                                <a:cxn ang="0">
                                  <a:pos x="T9" y="T11"/>
                                </a:cxn>
                                <a:cxn ang="0">
                                  <a:pos x="T13" y="T15"/>
                                </a:cxn>
                                <a:cxn ang="0">
                                  <a:pos x="T17" y="T19"/>
                                </a:cxn>
                              </a:cxnLst>
                              <a:rect l="0" t="0" r="r" b="b"/>
                              <a:pathLst>
                                <a:path w="720" h="180">
                                  <a:moveTo>
                                    <a:pt x="0" y="0"/>
                                  </a:moveTo>
                                  <a:lnTo>
                                    <a:pt x="0" y="180"/>
                                  </a:lnTo>
                                  <a:lnTo>
                                    <a:pt x="720" y="180"/>
                                  </a:lnTo>
                                  <a:lnTo>
                                    <a:pt x="72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513"/>
                        <wpg:cNvGrpSpPr>
                          <a:grpSpLocks/>
                        </wpg:cNvGrpSpPr>
                        <wpg:grpSpPr bwMode="auto">
                          <a:xfrm>
                            <a:off x="360" y="445"/>
                            <a:ext cx="5400" cy="2114"/>
                            <a:chOff x="360" y="445"/>
                            <a:chExt cx="5400" cy="2114"/>
                          </a:xfrm>
                        </wpg:grpSpPr>
                        <wps:wsp>
                          <wps:cNvPr id="2133" name="Freeform 514"/>
                          <wps:cNvSpPr>
                            <a:spLocks/>
                          </wps:cNvSpPr>
                          <wps:spPr bwMode="auto">
                            <a:xfrm>
                              <a:off x="360" y="445"/>
                              <a:ext cx="5400" cy="2114"/>
                            </a:xfrm>
                            <a:custGeom>
                              <a:avLst/>
                              <a:gdLst>
                                <a:gd name="T0" fmla="+- 0 360 360"/>
                                <a:gd name="T1" fmla="*/ T0 w 5400"/>
                                <a:gd name="T2" fmla="+- 0 445 445"/>
                                <a:gd name="T3" fmla="*/ 445 h 2114"/>
                                <a:gd name="T4" fmla="+- 0 360 360"/>
                                <a:gd name="T5" fmla="*/ T4 w 5400"/>
                                <a:gd name="T6" fmla="+- 0 2560 445"/>
                                <a:gd name="T7" fmla="*/ 2560 h 2114"/>
                                <a:gd name="T8" fmla="+- 0 5760 360"/>
                                <a:gd name="T9" fmla="*/ T8 w 5400"/>
                                <a:gd name="T10" fmla="+- 0 2560 445"/>
                                <a:gd name="T11" fmla="*/ 2560 h 2114"/>
                                <a:gd name="T12" fmla="+- 0 5760 360"/>
                                <a:gd name="T13" fmla="*/ T12 w 5400"/>
                                <a:gd name="T14" fmla="+- 0 445 445"/>
                                <a:gd name="T15" fmla="*/ 445 h 2114"/>
                                <a:gd name="T16" fmla="+- 0 360 360"/>
                                <a:gd name="T17" fmla="*/ T16 w 5400"/>
                                <a:gd name="T18" fmla="+- 0 445 445"/>
                                <a:gd name="T19" fmla="*/ 445 h 2114"/>
                              </a:gdLst>
                              <a:ahLst/>
                              <a:cxnLst>
                                <a:cxn ang="0">
                                  <a:pos x="T1" y="T3"/>
                                </a:cxn>
                                <a:cxn ang="0">
                                  <a:pos x="T5" y="T7"/>
                                </a:cxn>
                                <a:cxn ang="0">
                                  <a:pos x="T9" y="T11"/>
                                </a:cxn>
                                <a:cxn ang="0">
                                  <a:pos x="T13" y="T15"/>
                                </a:cxn>
                                <a:cxn ang="0">
                                  <a:pos x="T17" y="T19"/>
                                </a:cxn>
                              </a:cxnLst>
                              <a:rect l="0" t="0" r="r" b="b"/>
                              <a:pathLst>
                                <a:path w="5400" h="2114">
                                  <a:moveTo>
                                    <a:pt x="0" y="0"/>
                                  </a:moveTo>
                                  <a:lnTo>
                                    <a:pt x="0" y="2115"/>
                                  </a:lnTo>
                                  <a:lnTo>
                                    <a:pt x="5400" y="2115"/>
                                  </a:lnTo>
                                  <a:lnTo>
                                    <a:pt x="5400" y="0"/>
                                  </a:lnTo>
                                  <a:lnTo>
                                    <a:pt x="0" y="0"/>
                                  </a:lnTo>
                                  <a:close/>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5" o:spid="_x0000_s1026" style="position:absolute;margin-left:17.4pt;margin-top:21.65pt;width:271.2pt;height:106.9pt;z-index:-251435008;mso-position-horizontal-relative:page" coordorigin="348,433" coordsize="5424,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">
                <v:group id="Group 487" o:spid="_x0000_s1027" style="position:absolute;left:632;top:634;width:590;height:223" coordorigin="632,634" coordsize="59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488" o:spid="_x0000_s1028" style="position:absolute;left:632;top:634;width:590;height:223;visibility:visible;mso-wrap-style:square;v-text-anchor:top" coordsize="59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NGcUA&#10;AADdAAAADwAAAGRycy9kb3ducmV2LnhtbESP0WoCMRRE3wv+Q7iCL6Um+rCV1ShFEEWwRe0HXDbX&#10;zdbNzbqJuv69KRT6OMzMGWa26FwtbtSGyrOG0VCBIC68qbjU8H1cvU1AhIhssPZMGh4UYDHvvcww&#10;N/7Oe7odYikShEOOGmyMTS5lKCw5DEPfECfv5FuHMcm2lKbFe4K7Wo6VyqTDitOCxYaWlorz4eo0&#10;nOXOvl4ytd58Pr5ctjNW/Wyt1oN+9zEFEamL/+G/9sZoGI/UO/y+S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Q0ZxQAAAN0AAAAPAAAAAAAAAAAAAAAAAJgCAABkcnMv&#10;ZG93bnJldi54bWxQSwUGAAAAAAQABAD1AAAAigMAAAAA&#10;" path="m108,223r372,l543,203r41,-50l590,131r-1,-26l564,41,515,5,108,,86,2,29,34,,92r1,26l26,182r49,36l108,223xe" filled="f" strokeweight=".24pt">
                    <v:path arrowok="t" o:connecttype="custom" o:connectlocs="108,857;480,857;543,837;584,787;590,765;589,739;564,675;515,639;108,634;86,636;29,668;0,726;1,752;26,816;75,852;108,857" o:connectangles="0,0,0,0,0,0,0,0,0,0,0,0,0,0,0,0"/>
                  </v:shape>
                </v:group>
                <v:group id="Group 489" o:spid="_x0000_s1029" style="position:absolute;left:656;top:1399;width:540;height:404" coordorigin="656,1399" coordsize="54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490" o:spid="_x0000_s1030" style="position:absolute;left:656;top:1399;width:540;height:404;visibility:visible;mso-wrap-style:square;v-text-anchor:top" coordsize="54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sGsUA&#10;AADdAAAADwAAAGRycy9kb3ducmV2LnhtbESPQYvCMBSE74L/IbyFvciaqiC71SgiCAt6sW5Bb8/m&#10;2ZZtXmoTtf57Iwgeh5n5hpnOW1OJKzWutKxg0I9AEGdWl5wr+Nutvr5BOI+ssbJMCu7kYD7rdqYY&#10;a3vjLV0Tn4sAYRejgsL7OpbSZQUZdH1bEwfvZBuDPsgml7rBW4CbSg6jaCwNlhwWCqxpWVD2n1yM&#10;gnOyTfHg9b7FtHc+ynW1H21SpT4/2sUEhKfWv8Ov9q9WMBxEP/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ywaxQAAAN0AAAAPAAAAAAAAAAAAAAAAAJgCAABkcnMv&#10;ZG93bnJldi54bWxQSwUGAAAAAAQABAD1AAAAigMAAAAA&#10;" path="m,202l270,,540,202,270,405,,202xe" filled="f" strokeweight=".24pt">
                    <v:path arrowok="t" o:connecttype="custom" o:connectlocs="0,1601;270,1399;540,1601;270,1804;0,1601" o:connectangles="0,0,0,0,0"/>
                  </v:shape>
                </v:group>
                <v:group id="Group 491" o:spid="_x0000_s1031" style="position:absolute;left:728;top:998;width:396;height:296" coordorigin="728,998" coordsize="3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492" o:spid="_x0000_s1032" style="position:absolute;left:728;top:998;width:396;height:296;visibility:visible;mso-wrap-style:square;v-text-anchor:top" coordsize="3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IrMYA&#10;AADdAAAADwAAAGRycy9kb3ducmV2LnhtbESP0WrCQBRE3wv+w3IF3+pmFWyIriLSQgVLMfUDbrPX&#10;JG32bshuNfHr3UKhj8PMnGFWm9424kKdrx1rUNMEBHHhTM2lhtPHy2MKwgdkg41j0jCQh8169LDC&#10;zLgrH+mSh1JECPsMNVQhtJmUvqjIop+6ljh6Z9dZDFF2pTQdXiPcNnKWJAtpsea4UGFLu4qK7/zH&#10;amhr/7RP1dv8dvwaFuXnkL4/nw5aT8b9dgkiUB/+w3/tV6NhppSC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IrMYAAADdAAAADwAAAAAAAAAAAAAAAACYAgAAZHJz&#10;L2Rvd25yZXYueG1sUEsFBgAAAAAEAAQA9QAAAIsDAAAAAA==&#10;" path="m,l,297r396,l396,,,xe" filled="f" strokeweight=".24pt">
                    <v:path arrowok="t" o:connecttype="custom" o:connectlocs="0,998;0,1295;396,1295;396,998;0,998" o:connectangles="0,0,0,0,0"/>
                  </v:shape>
                </v:group>
                <v:group id="Group 493" o:spid="_x0000_s1033" style="position:absolute;left:760;top:1890;width:333;height:334" coordorigin="760,1890" coordsize="33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494" o:spid="_x0000_s1034" style="position:absolute;left:760;top:1890;width:333;height:334;visibility:visible;mso-wrap-style:square;v-text-anchor:top" coordsize="33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zm8gA&#10;AADdAAAADwAAAGRycy9kb3ducmV2LnhtbESPS2/CMBCE70j9D9ZW6g2cpAVVAYMQKohLeaSP8xJv&#10;k4h4HWIX0n+PkZB6HM3MN5rJrDO1OFPrKssK4kEEgji3uuJCwefHsv8KwnlkjbVlUvBHDmbTh94E&#10;U20vvKdz5gsRIOxSVFB636RSurwkg25gG+Lg/djWoA+yLaRu8RLgppZJFI2kwYrDQokNLUrKj9mv&#10;UbB+o9H8a7d/366Oh9PLYpjsss23Uk+P3XwMwlPn/8P39lorSOL4GW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ObyAAAAN0AAAAPAAAAAAAAAAAAAAAAAJgCAABk&#10;cnMvZG93bnJldi54bWxQSwUGAAAAAAQABAD1AAAAjQMAAAAA&#10;" path="m,166l13,99,50,46,105,10,148,r26,1l242,20r51,39l325,113r8,42l331,179r-20,66l271,296r-56,30l172,333r-24,-1l84,311,35,268,6,211,,166xe" filled="f" strokeweight=".24pt">
                    <v:path arrowok="t" o:connecttype="custom" o:connectlocs="0,2056;13,1989;50,1936;105,1900;148,1890;174,1891;242,1910;293,1949;325,2003;333,2045;331,2069;311,2135;271,2186;215,2216;172,2223;148,2222;84,2201;35,2158;6,2101;0,2056" o:connectangles="0,0,0,0,0,0,0,0,0,0,0,0,0,0,0,0,0,0,0,0"/>
                  </v:shape>
                </v:group>
                <v:group id="Group 495" o:spid="_x0000_s1035" style="position:absolute;left:2880;top:658;width:720;height:180" coordorigin="2880,658"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496" o:spid="_x0000_s1036" style="position:absolute;left:2880;top:658;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7fMUA&#10;AADdAAAADwAAAGRycy9kb3ducmV2LnhtbESPQWvCQBSE7wX/w/IEb3UTQSvRVVQM2GM1B709s88k&#10;mH0bs2tM/323UOhxmJlvmOW6N7XoqHWVZQXxOAJBnFtdcaEgO6XvcxDOI2usLZOCb3KwXg3elpho&#10;++Iv6o6+EAHCLkEFpfdNIqXLSzLoxrYhDt7NtgZ9kG0hdYuvADe1nETRTBqsOCyU2NCupPx+fBoF&#10;G7tLz+6x7a6H7ONzf5H3dFZlSo2G/WYBwlPv/8N/7YNWMInjKfy+C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7t8xQAAAN0AAAAPAAAAAAAAAAAAAAAAAJgCAABkcnMv&#10;ZG93bnJldi54bWxQSwUGAAAAAAQABAD1AAAAigMAAAAA&#10;" path="m,l,180r720,l720,,,e" fillcolor="#80ffff" stroked="f">
                    <v:path arrowok="t" o:connecttype="custom" o:connectlocs="0,658;0,838;720,838;720,658;0,658" o:connectangles="0,0,0,0,0"/>
                  </v:shape>
                </v:group>
                <v:group id="Group 497" o:spid="_x0000_s1037" style="position:absolute;left:2880;top:658;width:720;height:180" coordorigin="2880,658"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498" o:spid="_x0000_s1038" style="position:absolute;left:2880;top:658;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QccA&#10;AADdAAAADwAAAGRycy9kb3ducmV2LnhtbESPQWvCQBSE74L/YXlCb7pZoVWiq1hbaempRkG9PbLP&#10;JJh9m2a3mv77bkHocZiZb5j5srO1uFLrK8ca1CgBQZw7U3GhYb/bDKcgfEA2WDsmDT/kYbno9+aY&#10;GnfjLV2zUIgIYZ+ihjKEJpXS5yVZ9CPXEEfv7FqLIcq2kKbFW4TbWo6T5ElarDgulNjQuqT8kn1b&#10;DavPw5s6FZvs9dl/bY9rdXr5UI9aPwy61QxEoC78h+/td6NhrNQ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L0HHAAAA3QAAAA8AAAAAAAAAAAAAAAAAmAIAAGRy&#10;cy9kb3ducmV2LnhtbFBLBQYAAAAABAAEAPUAAACMAwAAAAA=&#10;" path="m,l,180r720,l720,,,xe" filled="f" strokeweight=".24pt">
                    <v:path arrowok="t" o:connecttype="custom" o:connectlocs="0,658;0,838;720,838;720,658;0,658" o:connectangles="0,0,0,0,0"/>
                  </v:shape>
                </v:group>
                <v:group id="Group 499" o:spid="_x0000_s1039" style="position:absolute;left:2880;top:1018;width:720;height:180" coordorigin="2880,1018"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500" o:spid="_x0000_s1040" style="position:absolute;left:2880;top:1018;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qbsQA&#10;AADdAAAADwAAAGRycy9kb3ducmV2LnhtbESPwW7CMBBE70j9B2uRuIGTHFqaYhCKaOm1wKHHVbxN&#10;Iux1arsh/D1GQupxNDNvNKvNaI0YyIfOsYJ8kYEgrp3uuFFwOr7PlyBCRNZoHJOCKwXYrJ8mKyy1&#10;u/AXDYfYiAThUKKCNsa+lDLULVkMC9cTJ+/HeYsxSd9I7fGS4NbIIsuepcWO00KLPVUt1efDn1Ww&#10;3eEu+/3Yn6rgi5fvxgzLygxKzabj9g1EpDH+hx/tT62gyPNXuL9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6m7EAAAA3QAAAA8AAAAAAAAAAAAAAAAAmAIAAGRycy9k&#10;b3ducmV2LnhtbFBLBQYAAAAABAAEAPUAAACJAwAAAAA=&#10;" path="m,l,180r720,l720,,,e" fillcolor="yellow" stroked="f">
                    <v:path arrowok="t" o:connecttype="custom" o:connectlocs="0,1018;0,1198;720,1198;720,1018;0,1018" o:connectangles="0,0,0,0,0"/>
                  </v:shape>
                </v:group>
                <v:group id="Group 501" o:spid="_x0000_s1041" style="position:absolute;left:2880;top:1018;width:720;height:180" coordorigin="2880,1018"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502" o:spid="_x0000_s1042" style="position:absolute;left:2880;top:1018;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E8cA&#10;AADdAAAADwAAAGRycy9kb3ducmV2LnhtbESPQWvCQBSE7wX/w/IKvdXNBiqSuorVSqUnjQX19sg+&#10;k2D2bZrdavrvuwXB4zAz3zCTWW8bcaHO1441qGECgrhwpuZSw9du9TwG4QOywcYxafglD7Pp4GGC&#10;mXFX3tIlD6WIEPYZaqhCaDMpfVGRRT90LXH0Tq6zGKLsSmk6vEa4bWSaJCNpsea4UGFLi4qKc/5j&#10;Ncw3+w91LFf5+5v/3h4W6rj8VC9aPz3281cQgfpwD9/aa6MhVamC/zfx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2BPHAAAA3QAAAA8AAAAAAAAAAAAAAAAAmAIAAGRy&#10;cy9kb3ducmV2LnhtbFBLBQYAAAAABAAEAPUAAACMAwAAAAA=&#10;" path="m,l,180r720,l720,,,xe" filled="f" strokeweight=".24pt">
                    <v:path arrowok="t" o:connecttype="custom" o:connectlocs="0,1018;0,1198;720,1198;720,1018;0,1018" o:connectangles="0,0,0,0,0"/>
                  </v:shape>
                </v:group>
                <v:group id="Group 503" o:spid="_x0000_s1043" style="position:absolute;left:2880;top:1378;width:720;height:180" coordorigin="2880,1378"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504" o:spid="_x0000_s1044" style="position:absolute;left:2880;top:1378;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T8QA&#10;AADdAAAADwAAAGRycy9kb3ducmV2LnhtbESP0WrCQBRE3wv+w3IF3+rGCKWmrlIUIS+2NfYDLtnb&#10;JGT3bsiuJv69Kwh9HGbmDLPejtaIK/W+caxgMU9AEJdON1wp+D0fXt9B+ICs0TgmBTfysN1MXtaY&#10;aTfwia5FqESEsM9QQR1Cl0npy5os+rnriKP353qLIcq+krrHIcKtkWmSvEmLDceFGjva1VS2xcUq&#10;YGPSHeXtalnsj9/ny9dPXrWDUrPp+PkBItAY/sPPdq4VpIt0CY838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fk/EAAAA3QAAAA8AAAAAAAAAAAAAAAAAmAIAAGRycy9k&#10;b3ducmV2LnhtbFBLBQYAAAAABAAEAPUAAACJAwAAAAA=&#10;" path="m,l,180r720,l720,,,e" fillcolor="#ff8080" stroked="f">
                    <v:path arrowok="t" o:connecttype="custom" o:connectlocs="0,1378;0,1558;720,1558;720,1378;0,1378" o:connectangles="0,0,0,0,0"/>
                  </v:shape>
                </v:group>
                <v:group id="Group 505" o:spid="_x0000_s1045" style="position:absolute;left:2880;top:1378;width:720;height:180" coordorigin="2880,1378"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506" o:spid="_x0000_s1046" style="position:absolute;left:2880;top:1378;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eEMcA&#10;AADdAAAADwAAAGRycy9kb3ducmV2LnhtbESPQWvCQBSE74L/YXlCb7rZgCKpq1hbqfSkaaH19si+&#10;JqHZt2l2q+m/dwXB4zAz3zCLVW8bcaLO1441qEkCgrhwpuZSw8f7djwH4QOywcYxafgnD6vlcLDA&#10;zLgzH+iUh1JECPsMNVQhtJmUvqjIop+4ljh6366zGKLsSmk6PEe4bWSaJDNpsea4UGFLm4qKn/zP&#10;aljvP1/VsdzmL0/+9/C1UcfnNzXV+mHUrx9BBOrDPXxr74yGVKV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T3hDHAAAA3QAAAA8AAAAAAAAAAAAAAAAAmAIAAGRy&#10;cy9kb3ducmV2LnhtbFBLBQYAAAAABAAEAPUAAACMAwAAAAA=&#10;" path="m,l,180r720,l720,,,xe" filled="f" strokeweight=".24pt">
                    <v:path arrowok="t" o:connecttype="custom" o:connectlocs="0,1378;0,1558;720,1558;720,1378;0,1378" o:connectangles="0,0,0,0,0"/>
                  </v:shape>
                </v:group>
                <v:group id="Group 507" o:spid="_x0000_s1047" style="position:absolute;left:2880;top:1732;width:720;height:180" coordorigin="2880,1732"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508" o:spid="_x0000_s1048" style="position:absolute;left:2880;top:1732;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0KcYA&#10;AADdAAAADwAAAGRycy9kb3ducmV2LnhtbESPQWsCMRSE7wX/Q3iFXkSzbqXK1ijSUijoRetBb4/k&#10;ubvt5mVJoq7/3ghCj8PMfMPMFp1txJl8qB0rGA0zEMTamZpLBbufr8EURIjIBhvHpOBKARbz3tMM&#10;C+MuvKHzNpYiQTgUqKCKsS2kDLoii2HoWuLkHZ23GJP0pTQeLwluG5ln2Zu0WHNaqLClj4r03/Zk&#10;FRxcK8dHPV71X9f8Sfq02v86r9TLc7d8BxGpi//hR/vbKMhH+QT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B0KcYAAADdAAAADwAAAAAAAAAAAAAAAACYAgAAZHJz&#10;L2Rvd25yZXYueG1sUEsFBgAAAAAEAAQA9QAAAIsDAAAAAA==&#10;" path="m,l,180r720,l720,,,e" fillcolor="#80ff00" stroked="f">
                    <v:path arrowok="t" o:connecttype="custom" o:connectlocs="0,1732;0,1912;720,1912;720,1732;0,1732" o:connectangles="0,0,0,0,0"/>
                  </v:shape>
                </v:group>
                <v:group id="Group 509" o:spid="_x0000_s1049" style="position:absolute;left:2880;top:1732;width:720;height:180" coordorigin="2880,1732"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510" o:spid="_x0000_s1050" style="position:absolute;left:2880;top:1732;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UFccA&#10;AADdAAAADwAAAGRycy9kb3ducmV2LnhtbESPQWvCQBSE7wX/w/IK3upmA5aauoq1FUtPGgutt0f2&#10;NQlm36bZVeO/dwsFj8PMfMNM571txIk6XzvWoEYJCOLCmZpLDZ+71cMTCB+QDTaOScOFPMxng7sp&#10;ZsadeUunPJQiQthnqKEKoc2k9EVFFv3ItcTR+3GdxRBlV0rT4TnCbSPTJHmUFmuOCxW2tKyoOORH&#10;q2Gx+VqrfbnK31787/Z7qfavH2qs9fC+XzyDCNSHW/i//W40pCqdwN+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e1BXHAAAA3QAAAA8AAAAAAAAAAAAAAAAAmAIAAGRy&#10;cy9kb3ducmV2LnhtbFBLBQYAAAAABAAEAPUAAACMAwAAAAA=&#10;" path="m,l,180r720,l720,,,xe" filled="f" strokeweight=".24pt">
                    <v:path arrowok="t" o:connecttype="custom" o:connectlocs="0,1732;0,1912;720,1912;720,1732;0,1732" o:connectangles="0,0,0,0,0"/>
                  </v:shape>
                </v:group>
                <v:group id="Group 511" o:spid="_x0000_s1051" style="position:absolute;left:2880;top:2080;width:720;height:180" coordorigin="2880,2080"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512" o:spid="_x0000_s1052" style="position:absolute;left:2880;top:2080;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OzscA&#10;AADdAAAADwAAAGRycy9kb3ducmV2LnhtbESPQWvCQBSE74L/YXlCb7pZS0Wiq1hbaempRkG9PbLP&#10;JJh9m2a3mv77bkHocZiZb5j5srO1uFLrK8ca1CgBQZw7U3GhYb/bDKcgfEA2WDsmDT/kYbno9+aY&#10;GnfjLV2zUIgIYZ+ihjKEJpXS5yVZ9CPXEEfv7FqLIcq2kKbFW4TbWo6TZCItVhwXSmxoXVJ+yb6t&#10;htXn4U2dik32+uy/tse1Or18qCetHwbdagYiUBf+w/f2u9EwVo8K/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Ts7HAAAA3QAAAA8AAAAAAAAAAAAAAAAAmAIAAGRy&#10;cy9kb3ducmV2LnhtbFBLBQYAAAAABAAEAPUAAACMAwAAAAA=&#10;" path="m,l,180r720,l720,,,xe" filled="f" strokeweight=".24pt">
                    <v:path arrowok="t" o:connecttype="custom" o:connectlocs="0,2080;0,2260;720,2260;720,2080;0,2080" o:connectangles="0,0,0,0,0"/>
                  </v:shape>
                </v:group>
                <v:group id="Group 513" o:spid="_x0000_s1053" style="position:absolute;left:360;top:445;width:5400;height:2114" coordorigin="360,445" coordsize="5400,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514" o:spid="_x0000_s1054" style="position:absolute;left:360;top:445;width:5400;height:2114;visibility:visible;mso-wrap-style:square;v-text-anchor:top" coordsize="540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wgMYA&#10;AADdAAAADwAAAGRycy9kb3ducmV2LnhtbESPQWvCQBSE74L/YXlCb3UTBdHUVVSweLRqqd5es6+b&#10;0OzbkF1j2l/fFQoeh5n5hpkvO1uJlhpfOlaQDhMQxLnTJRsFp+P2eQrCB2SNlWNS8EMelot+b46Z&#10;djd+o/YQjIgQ9hkqKEKoMyl9XpBFP3Q1cfS+XGMxRNkYqRu8Rbit5ChJJtJiyXGhwJo2BeXfh6tV&#10;8IuTj/fqc2X266vB2aVM2/PrVqmnQbd6ARGoC4/wf3unFYzS8Rj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9wgMYAAADdAAAADwAAAAAAAAAAAAAAAACYAgAAZHJz&#10;L2Rvd25yZXYueG1sUEsFBgAAAAAEAAQA9QAAAIsDAAAAAA==&#10;" path="m,l,2115r5400,l5400,,,xe" filled="f" strokeweight="1.2pt">
                    <v:path arrowok="t" o:connecttype="custom" o:connectlocs="0,445;0,2560;5400,2560;5400,445;0,445" o:connectangles="0,0,0,0,0"/>
                  </v:shape>
                </v:group>
                <w10:wrap anchorx="page"/>
              </v:group>
            </w:pict>
          </mc:Fallback>
        </mc:AlternateContent>
      </w:r>
      <w:r>
        <w:rPr>
          <w:rFonts w:eastAsia="Arial" w:cs="Arial"/>
          <w:b/>
          <w:bCs/>
          <w:position w:val="-1"/>
        </w:rPr>
        <w:t>LEGEND</w:t>
      </w:r>
    </w:p>
    <w:p w:rsidR="003B286B" w:rsidRDefault="003B286B" w:rsidP="003B286B">
      <w:pPr>
        <w:spacing w:before="2" w:line="260" w:lineRule="exact"/>
        <w:rPr>
          <w:sz w:val="26"/>
          <w:szCs w:val="26"/>
        </w:rPr>
      </w:pPr>
    </w:p>
    <w:p w:rsidR="003B286B" w:rsidRDefault="003B286B" w:rsidP="00015A91">
      <w:pPr>
        <w:ind w:left="450"/>
        <w:sectPr w:rsidR="003B286B" w:rsidSect="003B286B">
          <w:pgSz w:w="24480" w:h="15860" w:orient="landscape"/>
          <w:pgMar w:top="-360" w:right="280" w:bottom="280" w:left="220" w:header="720" w:footer="720" w:gutter="0"/>
          <w:cols w:space="720"/>
        </w:sectPr>
      </w:pPr>
    </w:p>
    <w:p w:rsidR="003B286B" w:rsidRDefault="003B286B" w:rsidP="003B286B">
      <w:pPr>
        <w:spacing w:before="39"/>
        <w:ind w:left="1165" w:right="-20"/>
        <w:rPr>
          <w:rFonts w:eastAsia="Arial" w:cs="Arial"/>
          <w:sz w:val="16"/>
          <w:szCs w:val="16"/>
        </w:rPr>
      </w:pPr>
      <w:r>
        <w:rPr>
          <w:rFonts w:eastAsia="Arial" w:cs="Arial"/>
          <w:sz w:val="16"/>
          <w:szCs w:val="16"/>
        </w:rPr>
        <w:lastRenderedPageBreak/>
        <w:t>Sta</w:t>
      </w:r>
      <w:r>
        <w:rPr>
          <w:rFonts w:eastAsia="Arial" w:cs="Arial"/>
          <w:spacing w:val="1"/>
          <w:sz w:val="16"/>
          <w:szCs w:val="16"/>
        </w:rPr>
        <w:t>r</w:t>
      </w:r>
      <w:r>
        <w:rPr>
          <w:rFonts w:eastAsia="Arial" w:cs="Arial"/>
          <w:sz w:val="16"/>
          <w:szCs w:val="16"/>
        </w:rPr>
        <w:t>t</w:t>
      </w:r>
      <w:r>
        <w:rPr>
          <w:rFonts w:eastAsia="Arial" w:cs="Arial"/>
          <w:spacing w:val="-3"/>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Pr</w:t>
      </w:r>
      <w:r>
        <w:rPr>
          <w:rFonts w:eastAsia="Arial" w:cs="Arial"/>
          <w:spacing w:val="1"/>
          <w:sz w:val="16"/>
          <w:szCs w:val="16"/>
        </w:rPr>
        <w:t>o</w:t>
      </w:r>
      <w:r>
        <w:rPr>
          <w:rFonts w:eastAsia="Arial" w:cs="Arial"/>
          <w:spacing w:val="-1"/>
          <w:sz w:val="16"/>
          <w:szCs w:val="16"/>
        </w:rPr>
        <w:t>c</w:t>
      </w:r>
      <w:r>
        <w:rPr>
          <w:rFonts w:eastAsia="Arial" w:cs="Arial"/>
          <w:sz w:val="16"/>
          <w:szCs w:val="16"/>
        </w:rPr>
        <w:t>ess</w:t>
      </w:r>
    </w:p>
    <w:p w:rsidR="003B286B" w:rsidRDefault="003B286B" w:rsidP="003B286B">
      <w:pPr>
        <w:spacing w:before="18" w:line="200" w:lineRule="exact"/>
        <w:rPr>
          <w:sz w:val="20"/>
          <w:szCs w:val="20"/>
        </w:rPr>
      </w:pPr>
    </w:p>
    <w:p w:rsidR="003B286B" w:rsidRDefault="003B286B" w:rsidP="003B286B">
      <w:pPr>
        <w:ind w:left="1165" w:right="-20"/>
        <w:rPr>
          <w:rFonts w:eastAsia="Arial" w:cs="Arial"/>
          <w:sz w:val="16"/>
          <w:szCs w:val="16"/>
        </w:rPr>
      </w:pPr>
      <w:r>
        <w:rPr>
          <w:rFonts w:eastAsia="Arial" w:cs="Arial"/>
          <w:sz w:val="16"/>
          <w:szCs w:val="16"/>
        </w:rPr>
        <w:t>Act</w:t>
      </w:r>
      <w:r>
        <w:rPr>
          <w:rFonts w:eastAsia="Arial" w:cs="Arial"/>
          <w:spacing w:val="-1"/>
          <w:sz w:val="16"/>
          <w:szCs w:val="16"/>
        </w:rPr>
        <w:t>i</w:t>
      </w:r>
      <w:r>
        <w:rPr>
          <w:rFonts w:eastAsia="Arial" w:cs="Arial"/>
          <w:spacing w:val="1"/>
          <w:sz w:val="16"/>
          <w:szCs w:val="16"/>
        </w:rPr>
        <w:t>o</w:t>
      </w:r>
      <w:r>
        <w:rPr>
          <w:rFonts w:eastAsia="Arial" w:cs="Arial"/>
          <w:sz w:val="16"/>
          <w:szCs w:val="16"/>
        </w:rPr>
        <w:t>n</w:t>
      </w:r>
      <w:r>
        <w:rPr>
          <w:rFonts w:eastAsia="Arial" w:cs="Arial"/>
          <w:spacing w:val="-4"/>
          <w:sz w:val="16"/>
          <w:szCs w:val="16"/>
        </w:rPr>
        <w:t xml:space="preserve"> </w:t>
      </w:r>
      <w:r>
        <w:rPr>
          <w:rFonts w:eastAsia="Arial" w:cs="Arial"/>
          <w:sz w:val="16"/>
          <w:szCs w:val="16"/>
        </w:rPr>
        <w:t>Performed</w:t>
      </w:r>
    </w:p>
    <w:p w:rsidR="003B286B" w:rsidRDefault="003B286B" w:rsidP="003B286B">
      <w:pPr>
        <w:spacing w:before="11" w:line="260" w:lineRule="exact"/>
        <w:rPr>
          <w:sz w:val="26"/>
          <w:szCs w:val="26"/>
        </w:rPr>
      </w:pPr>
    </w:p>
    <w:p w:rsidR="003B286B" w:rsidRDefault="003B286B" w:rsidP="003B286B">
      <w:pPr>
        <w:ind w:left="1165" w:right="-20"/>
        <w:rPr>
          <w:rFonts w:eastAsia="Arial" w:cs="Arial"/>
          <w:sz w:val="16"/>
          <w:szCs w:val="16"/>
        </w:rPr>
      </w:pPr>
      <w:r>
        <w:rPr>
          <w:rFonts w:eastAsia="Arial" w:cs="Arial"/>
          <w:sz w:val="16"/>
          <w:szCs w:val="16"/>
        </w:rPr>
        <w:t>D</w:t>
      </w:r>
      <w:r>
        <w:rPr>
          <w:rFonts w:eastAsia="Arial" w:cs="Arial"/>
          <w:spacing w:val="1"/>
          <w:sz w:val="16"/>
          <w:szCs w:val="16"/>
        </w:rPr>
        <w:t>e</w:t>
      </w:r>
      <w:r>
        <w:rPr>
          <w:rFonts w:eastAsia="Arial" w:cs="Arial"/>
          <w:sz w:val="16"/>
          <w:szCs w:val="16"/>
        </w:rPr>
        <w:t>cision</w:t>
      </w:r>
      <w:r>
        <w:rPr>
          <w:rFonts w:eastAsia="Arial" w:cs="Arial"/>
          <w:spacing w:val="-5"/>
          <w:sz w:val="16"/>
          <w:szCs w:val="16"/>
        </w:rPr>
        <w:t xml:space="preserve"> </w:t>
      </w:r>
      <w:r>
        <w:rPr>
          <w:rFonts w:eastAsia="Arial" w:cs="Arial"/>
          <w:spacing w:val="-1"/>
          <w:sz w:val="16"/>
          <w:szCs w:val="16"/>
        </w:rPr>
        <w:t>S</w:t>
      </w:r>
      <w:r>
        <w:rPr>
          <w:rFonts w:eastAsia="Arial" w:cs="Arial"/>
          <w:spacing w:val="1"/>
          <w:sz w:val="16"/>
          <w:szCs w:val="16"/>
        </w:rPr>
        <w:t>t</w:t>
      </w:r>
      <w:r>
        <w:rPr>
          <w:rFonts w:eastAsia="Arial" w:cs="Arial"/>
          <w:sz w:val="16"/>
          <w:szCs w:val="16"/>
        </w:rPr>
        <w:t>ep</w:t>
      </w:r>
    </w:p>
    <w:p w:rsidR="003B286B" w:rsidRDefault="003B286B" w:rsidP="003B286B">
      <w:pPr>
        <w:spacing w:before="11" w:line="260" w:lineRule="exact"/>
        <w:rPr>
          <w:sz w:val="26"/>
          <w:szCs w:val="26"/>
        </w:rPr>
      </w:pPr>
    </w:p>
    <w:p w:rsidR="003B286B" w:rsidRDefault="003B286B" w:rsidP="003B286B">
      <w:pPr>
        <w:ind w:left="1155" w:right="-64"/>
        <w:rPr>
          <w:rFonts w:eastAsia="Arial" w:cs="Arial"/>
          <w:sz w:val="16"/>
          <w:szCs w:val="16"/>
        </w:rPr>
      </w:pPr>
      <w:r>
        <w:rPr>
          <w:rFonts w:eastAsia="Arial" w:cs="Arial"/>
          <w:sz w:val="16"/>
          <w:szCs w:val="16"/>
        </w:rPr>
        <w:t>On-pa</w:t>
      </w:r>
      <w:r>
        <w:rPr>
          <w:rFonts w:eastAsia="Arial" w:cs="Arial"/>
          <w:spacing w:val="1"/>
          <w:sz w:val="16"/>
          <w:szCs w:val="16"/>
        </w:rPr>
        <w:t>g</w:t>
      </w:r>
      <w:r>
        <w:rPr>
          <w:rFonts w:eastAsia="Arial" w:cs="Arial"/>
          <w:sz w:val="16"/>
          <w:szCs w:val="16"/>
        </w:rPr>
        <w:t>e</w:t>
      </w:r>
      <w:r>
        <w:rPr>
          <w:rFonts w:eastAsia="Arial" w:cs="Arial"/>
          <w:spacing w:val="-6"/>
          <w:sz w:val="16"/>
          <w:szCs w:val="16"/>
        </w:rPr>
        <w:t xml:space="preserve"> </w:t>
      </w:r>
      <w:r>
        <w:rPr>
          <w:rFonts w:eastAsia="Arial" w:cs="Arial"/>
          <w:sz w:val="16"/>
          <w:szCs w:val="16"/>
        </w:rPr>
        <w:t>Refe</w:t>
      </w:r>
      <w:r>
        <w:rPr>
          <w:rFonts w:eastAsia="Arial" w:cs="Arial"/>
          <w:spacing w:val="1"/>
          <w:sz w:val="16"/>
          <w:szCs w:val="16"/>
        </w:rPr>
        <w:t>r</w:t>
      </w:r>
      <w:r>
        <w:rPr>
          <w:rFonts w:eastAsia="Arial" w:cs="Arial"/>
          <w:sz w:val="16"/>
          <w:szCs w:val="16"/>
        </w:rPr>
        <w:t>ence</w:t>
      </w:r>
    </w:p>
    <w:p w:rsidR="003B286B" w:rsidRDefault="003B286B" w:rsidP="003B286B">
      <w:pPr>
        <w:spacing w:before="43" w:line="467" w:lineRule="auto"/>
        <w:ind w:left="302" w:right="255" w:firstLine="5"/>
        <w:jc w:val="both"/>
        <w:rPr>
          <w:rFonts w:eastAsia="Arial" w:cs="Arial"/>
          <w:sz w:val="16"/>
          <w:szCs w:val="16"/>
        </w:rPr>
      </w:pPr>
      <w:r>
        <w:br w:type="column"/>
      </w:r>
      <w:r>
        <w:rPr>
          <w:rFonts w:eastAsia="Arial" w:cs="Arial"/>
          <w:sz w:val="16"/>
          <w:szCs w:val="16"/>
        </w:rPr>
        <w:lastRenderedPageBreak/>
        <w:t>A B C D</w:t>
      </w:r>
    </w:p>
    <w:p w:rsidR="003B286B" w:rsidRDefault="003B286B" w:rsidP="003B286B">
      <w:pPr>
        <w:tabs>
          <w:tab w:val="left" w:pos="300"/>
          <w:tab w:val="left" w:pos="720"/>
        </w:tabs>
        <w:spacing w:line="175" w:lineRule="exact"/>
        <w:ind w:right="-64"/>
        <w:rPr>
          <w:rFonts w:eastAsia="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882496" behindDoc="1" locked="0" layoutInCell="1" allowOverlap="1" wp14:anchorId="2EC4ED43" wp14:editId="53CEF709">
                <wp:simplePos x="0" y="0"/>
                <wp:positionH relativeFrom="page">
                  <wp:posOffset>139700</wp:posOffset>
                </wp:positionH>
                <wp:positionV relativeFrom="paragraph">
                  <wp:posOffset>422275</wp:posOffset>
                </wp:positionV>
                <wp:extent cx="3253105" cy="4660900"/>
                <wp:effectExtent l="6350" t="12700" r="0" b="12700"/>
                <wp:wrapNone/>
                <wp:docPr id="2051"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3105" cy="4660900"/>
                          <a:chOff x="220" y="665"/>
                          <a:chExt cx="5123" cy="7340"/>
                        </a:xfrm>
                      </wpg:grpSpPr>
                      <wpg:grpSp>
                        <wpg:cNvPr id="2052" name="Group 516"/>
                        <wpg:cNvGrpSpPr>
                          <a:grpSpLocks/>
                        </wpg:cNvGrpSpPr>
                        <wpg:grpSpPr bwMode="auto">
                          <a:xfrm>
                            <a:off x="232" y="847"/>
                            <a:ext cx="2417" cy="990"/>
                            <a:chOff x="232" y="847"/>
                            <a:chExt cx="2417" cy="990"/>
                          </a:xfrm>
                        </wpg:grpSpPr>
                        <wps:wsp>
                          <wps:cNvPr id="2053" name="Freeform 517"/>
                          <wps:cNvSpPr>
                            <a:spLocks/>
                          </wps:cNvSpPr>
                          <wps:spPr bwMode="auto">
                            <a:xfrm>
                              <a:off x="232" y="847"/>
                              <a:ext cx="2417" cy="990"/>
                            </a:xfrm>
                            <a:custGeom>
                              <a:avLst/>
                              <a:gdLst>
                                <a:gd name="T0" fmla="+- 0 2648 232"/>
                                <a:gd name="T1" fmla="*/ T0 w 2417"/>
                                <a:gd name="T2" fmla="+- 0 1343 847"/>
                                <a:gd name="T3" fmla="*/ 1343 h 990"/>
                                <a:gd name="T4" fmla="+- 0 2642 232"/>
                                <a:gd name="T5" fmla="*/ T4 w 2417"/>
                                <a:gd name="T6" fmla="+- 0 1262 847"/>
                                <a:gd name="T7" fmla="*/ 1262 h 990"/>
                                <a:gd name="T8" fmla="+- 0 2623 232"/>
                                <a:gd name="T9" fmla="*/ T8 w 2417"/>
                                <a:gd name="T10" fmla="+- 0 1186 847"/>
                                <a:gd name="T11" fmla="*/ 1186 h 990"/>
                                <a:gd name="T12" fmla="+- 0 2593 232"/>
                                <a:gd name="T13" fmla="*/ T12 w 2417"/>
                                <a:gd name="T14" fmla="+- 0 1115 847"/>
                                <a:gd name="T15" fmla="*/ 1115 h 990"/>
                                <a:gd name="T16" fmla="+- 0 2553 232"/>
                                <a:gd name="T17" fmla="*/ T16 w 2417"/>
                                <a:gd name="T18" fmla="+- 0 1050 847"/>
                                <a:gd name="T19" fmla="*/ 1050 h 990"/>
                                <a:gd name="T20" fmla="+- 0 2504 232"/>
                                <a:gd name="T21" fmla="*/ T20 w 2417"/>
                                <a:gd name="T22" fmla="+- 0 992 847"/>
                                <a:gd name="T23" fmla="*/ 992 h 990"/>
                                <a:gd name="T24" fmla="+- 0 2446 232"/>
                                <a:gd name="T25" fmla="*/ T24 w 2417"/>
                                <a:gd name="T26" fmla="+- 0 943 847"/>
                                <a:gd name="T27" fmla="*/ 943 h 990"/>
                                <a:gd name="T28" fmla="+- 0 2381 232"/>
                                <a:gd name="T29" fmla="*/ T28 w 2417"/>
                                <a:gd name="T30" fmla="+- 0 902 847"/>
                                <a:gd name="T31" fmla="*/ 902 h 990"/>
                                <a:gd name="T32" fmla="+- 0 2310 232"/>
                                <a:gd name="T33" fmla="*/ T32 w 2417"/>
                                <a:gd name="T34" fmla="+- 0 872 847"/>
                                <a:gd name="T35" fmla="*/ 872 h 990"/>
                                <a:gd name="T36" fmla="+- 0 2234 232"/>
                                <a:gd name="T37" fmla="*/ T36 w 2417"/>
                                <a:gd name="T38" fmla="+- 0 853 847"/>
                                <a:gd name="T39" fmla="*/ 853 h 990"/>
                                <a:gd name="T40" fmla="+- 0 2154 232"/>
                                <a:gd name="T41" fmla="*/ T40 w 2417"/>
                                <a:gd name="T42" fmla="+- 0 847 847"/>
                                <a:gd name="T43" fmla="*/ 847 h 990"/>
                                <a:gd name="T44" fmla="+- 0 727 232"/>
                                <a:gd name="T45" fmla="*/ T44 w 2417"/>
                                <a:gd name="T46" fmla="+- 0 847 847"/>
                                <a:gd name="T47" fmla="*/ 847 h 990"/>
                                <a:gd name="T48" fmla="+- 0 647 232"/>
                                <a:gd name="T49" fmla="*/ T48 w 2417"/>
                                <a:gd name="T50" fmla="+- 0 853 847"/>
                                <a:gd name="T51" fmla="*/ 853 h 990"/>
                                <a:gd name="T52" fmla="+- 0 571 232"/>
                                <a:gd name="T53" fmla="*/ T52 w 2417"/>
                                <a:gd name="T54" fmla="+- 0 872 847"/>
                                <a:gd name="T55" fmla="*/ 872 h 990"/>
                                <a:gd name="T56" fmla="+- 0 499 232"/>
                                <a:gd name="T57" fmla="*/ T56 w 2417"/>
                                <a:gd name="T58" fmla="+- 0 902 847"/>
                                <a:gd name="T59" fmla="*/ 902 h 990"/>
                                <a:gd name="T60" fmla="+- 0 435 232"/>
                                <a:gd name="T61" fmla="*/ T60 w 2417"/>
                                <a:gd name="T62" fmla="+- 0 943 847"/>
                                <a:gd name="T63" fmla="*/ 943 h 990"/>
                                <a:gd name="T64" fmla="+- 0 377 232"/>
                                <a:gd name="T65" fmla="*/ T64 w 2417"/>
                                <a:gd name="T66" fmla="+- 0 992 847"/>
                                <a:gd name="T67" fmla="*/ 992 h 990"/>
                                <a:gd name="T68" fmla="+- 0 327 232"/>
                                <a:gd name="T69" fmla="*/ T68 w 2417"/>
                                <a:gd name="T70" fmla="+- 0 1050 847"/>
                                <a:gd name="T71" fmla="*/ 1050 h 990"/>
                                <a:gd name="T72" fmla="+- 0 287 232"/>
                                <a:gd name="T73" fmla="*/ T72 w 2417"/>
                                <a:gd name="T74" fmla="+- 0 1115 847"/>
                                <a:gd name="T75" fmla="*/ 1115 h 990"/>
                                <a:gd name="T76" fmla="+- 0 257 232"/>
                                <a:gd name="T77" fmla="*/ T76 w 2417"/>
                                <a:gd name="T78" fmla="+- 0 1186 847"/>
                                <a:gd name="T79" fmla="*/ 1186 h 990"/>
                                <a:gd name="T80" fmla="+- 0 238 232"/>
                                <a:gd name="T81" fmla="*/ T80 w 2417"/>
                                <a:gd name="T82" fmla="+- 0 1262 847"/>
                                <a:gd name="T83" fmla="*/ 1262 h 990"/>
                                <a:gd name="T84" fmla="+- 0 232 232"/>
                                <a:gd name="T85" fmla="*/ T84 w 2417"/>
                                <a:gd name="T86" fmla="+- 0 1343 847"/>
                                <a:gd name="T87" fmla="*/ 1343 h 990"/>
                                <a:gd name="T88" fmla="+- 0 233 232"/>
                                <a:gd name="T89" fmla="*/ T88 w 2417"/>
                                <a:gd name="T90" fmla="+- 0 1383 847"/>
                                <a:gd name="T91" fmla="*/ 1383 h 990"/>
                                <a:gd name="T92" fmla="+- 0 246 232"/>
                                <a:gd name="T93" fmla="*/ T92 w 2417"/>
                                <a:gd name="T94" fmla="+- 0 1462 847"/>
                                <a:gd name="T95" fmla="*/ 1462 h 990"/>
                                <a:gd name="T96" fmla="+- 0 271 232"/>
                                <a:gd name="T97" fmla="*/ T96 w 2417"/>
                                <a:gd name="T98" fmla="+- 0 1535 847"/>
                                <a:gd name="T99" fmla="*/ 1535 h 990"/>
                                <a:gd name="T100" fmla="+- 0 306 232"/>
                                <a:gd name="T101" fmla="*/ T100 w 2417"/>
                                <a:gd name="T102" fmla="+- 0 1603 847"/>
                                <a:gd name="T103" fmla="*/ 1603 h 990"/>
                                <a:gd name="T104" fmla="+- 0 351 232"/>
                                <a:gd name="T105" fmla="*/ T104 w 2417"/>
                                <a:gd name="T106" fmla="+- 0 1665 847"/>
                                <a:gd name="T107" fmla="*/ 1665 h 990"/>
                                <a:gd name="T108" fmla="+- 0 405 232"/>
                                <a:gd name="T109" fmla="*/ T108 w 2417"/>
                                <a:gd name="T110" fmla="+- 0 1718 847"/>
                                <a:gd name="T111" fmla="*/ 1718 h 990"/>
                                <a:gd name="T112" fmla="+- 0 466 232"/>
                                <a:gd name="T113" fmla="*/ T112 w 2417"/>
                                <a:gd name="T114" fmla="+- 0 1763 847"/>
                                <a:gd name="T115" fmla="*/ 1763 h 990"/>
                                <a:gd name="T116" fmla="+- 0 534 232"/>
                                <a:gd name="T117" fmla="*/ T116 w 2417"/>
                                <a:gd name="T118" fmla="+- 0 1798 847"/>
                                <a:gd name="T119" fmla="*/ 1798 h 990"/>
                                <a:gd name="T120" fmla="+- 0 608 232"/>
                                <a:gd name="T121" fmla="*/ T120 w 2417"/>
                                <a:gd name="T122" fmla="+- 0 1823 847"/>
                                <a:gd name="T123" fmla="*/ 1823 h 990"/>
                                <a:gd name="T124" fmla="+- 0 687 232"/>
                                <a:gd name="T125" fmla="*/ T124 w 2417"/>
                                <a:gd name="T126" fmla="+- 0 1835 847"/>
                                <a:gd name="T127" fmla="*/ 1835 h 990"/>
                                <a:gd name="T128" fmla="+- 0 727 232"/>
                                <a:gd name="T129" fmla="*/ T128 w 2417"/>
                                <a:gd name="T130" fmla="+- 0 1837 847"/>
                                <a:gd name="T131" fmla="*/ 1837 h 990"/>
                                <a:gd name="T132" fmla="+- 0 2154 232"/>
                                <a:gd name="T133" fmla="*/ T132 w 2417"/>
                                <a:gd name="T134" fmla="+- 0 1837 847"/>
                                <a:gd name="T135" fmla="*/ 1837 h 990"/>
                                <a:gd name="T136" fmla="+- 0 2234 232"/>
                                <a:gd name="T137" fmla="*/ T136 w 2417"/>
                                <a:gd name="T138" fmla="+- 0 1831 847"/>
                                <a:gd name="T139" fmla="*/ 1831 h 990"/>
                                <a:gd name="T140" fmla="+- 0 2310 232"/>
                                <a:gd name="T141" fmla="*/ T140 w 2417"/>
                                <a:gd name="T142" fmla="+- 0 1812 847"/>
                                <a:gd name="T143" fmla="*/ 1812 h 990"/>
                                <a:gd name="T144" fmla="+- 0 2381 232"/>
                                <a:gd name="T145" fmla="*/ T144 w 2417"/>
                                <a:gd name="T146" fmla="+- 0 1782 847"/>
                                <a:gd name="T147" fmla="*/ 1782 h 990"/>
                                <a:gd name="T148" fmla="+- 0 2446 232"/>
                                <a:gd name="T149" fmla="*/ T148 w 2417"/>
                                <a:gd name="T150" fmla="+- 0 1742 847"/>
                                <a:gd name="T151" fmla="*/ 1742 h 990"/>
                                <a:gd name="T152" fmla="+- 0 2504 232"/>
                                <a:gd name="T153" fmla="*/ T152 w 2417"/>
                                <a:gd name="T154" fmla="+- 0 1692 847"/>
                                <a:gd name="T155" fmla="*/ 1692 h 990"/>
                                <a:gd name="T156" fmla="+- 0 2553 232"/>
                                <a:gd name="T157" fmla="*/ T156 w 2417"/>
                                <a:gd name="T158" fmla="+- 0 1635 847"/>
                                <a:gd name="T159" fmla="*/ 1635 h 990"/>
                                <a:gd name="T160" fmla="+- 0 2593 232"/>
                                <a:gd name="T161" fmla="*/ T160 w 2417"/>
                                <a:gd name="T162" fmla="+- 0 1570 847"/>
                                <a:gd name="T163" fmla="*/ 1570 h 990"/>
                                <a:gd name="T164" fmla="+- 0 2623 232"/>
                                <a:gd name="T165" fmla="*/ T164 w 2417"/>
                                <a:gd name="T166" fmla="+- 0 1499 847"/>
                                <a:gd name="T167" fmla="*/ 1499 h 990"/>
                                <a:gd name="T168" fmla="+- 0 2642 232"/>
                                <a:gd name="T169" fmla="*/ T168 w 2417"/>
                                <a:gd name="T170" fmla="+- 0 1423 847"/>
                                <a:gd name="T171" fmla="*/ 1423 h 990"/>
                                <a:gd name="T172" fmla="+- 0 2648 232"/>
                                <a:gd name="T173" fmla="*/ T172 w 2417"/>
                                <a:gd name="T174" fmla="+- 0 1343 847"/>
                                <a:gd name="T175" fmla="*/ 134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17" h="990">
                                  <a:moveTo>
                                    <a:pt x="2416" y="496"/>
                                  </a:moveTo>
                                  <a:lnTo>
                                    <a:pt x="2410" y="415"/>
                                  </a:lnTo>
                                  <a:lnTo>
                                    <a:pt x="2391" y="339"/>
                                  </a:lnTo>
                                  <a:lnTo>
                                    <a:pt x="2361" y="268"/>
                                  </a:lnTo>
                                  <a:lnTo>
                                    <a:pt x="2321" y="203"/>
                                  </a:lnTo>
                                  <a:lnTo>
                                    <a:pt x="2272" y="145"/>
                                  </a:lnTo>
                                  <a:lnTo>
                                    <a:pt x="2214" y="96"/>
                                  </a:lnTo>
                                  <a:lnTo>
                                    <a:pt x="2149" y="55"/>
                                  </a:lnTo>
                                  <a:lnTo>
                                    <a:pt x="2078" y="25"/>
                                  </a:lnTo>
                                  <a:lnTo>
                                    <a:pt x="2002" y="6"/>
                                  </a:lnTo>
                                  <a:lnTo>
                                    <a:pt x="1922" y="0"/>
                                  </a:lnTo>
                                  <a:lnTo>
                                    <a:pt x="495" y="0"/>
                                  </a:lnTo>
                                  <a:lnTo>
                                    <a:pt x="415" y="6"/>
                                  </a:lnTo>
                                  <a:lnTo>
                                    <a:pt x="339" y="25"/>
                                  </a:lnTo>
                                  <a:lnTo>
                                    <a:pt x="267" y="55"/>
                                  </a:lnTo>
                                  <a:lnTo>
                                    <a:pt x="203" y="96"/>
                                  </a:lnTo>
                                  <a:lnTo>
                                    <a:pt x="145" y="145"/>
                                  </a:lnTo>
                                  <a:lnTo>
                                    <a:pt x="95" y="203"/>
                                  </a:lnTo>
                                  <a:lnTo>
                                    <a:pt x="55" y="268"/>
                                  </a:lnTo>
                                  <a:lnTo>
                                    <a:pt x="25" y="339"/>
                                  </a:lnTo>
                                  <a:lnTo>
                                    <a:pt x="6" y="415"/>
                                  </a:lnTo>
                                  <a:lnTo>
                                    <a:pt x="0" y="496"/>
                                  </a:lnTo>
                                  <a:lnTo>
                                    <a:pt x="1" y="536"/>
                                  </a:lnTo>
                                  <a:lnTo>
                                    <a:pt x="14" y="615"/>
                                  </a:lnTo>
                                  <a:lnTo>
                                    <a:pt x="39" y="688"/>
                                  </a:lnTo>
                                  <a:lnTo>
                                    <a:pt x="74" y="756"/>
                                  </a:lnTo>
                                  <a:lnTo>
                                    <a:pt x="119" y="818"/>
                                  </a:lnTo>
                                  <a:lnTo>
                                    <a:pt x="173" y="871"/>
                                  </a:lnTo>
                                  <a:lnTo>
                                    <a:pt x="234" y="916"/>
                                  </a:lnTo>
                                  <a:lnTo>
                                    <a:pt x="302" y="951"/>
                                  </a:lnTo>
                                  <a:lnTo>
                                    <a:pt x="376" y="976"/>
                                  </a:lnTo>
                                  <a:lnTo>
                                    <a:pt x="455" y="988"/>
                                  </a:lnTo>
                                  <a:lnTo>
                                    <a:pt x="495" y="990"/>
                                  </a:lnTo>
                                  <a:lnTo>
                                    <a:pt x="1922" y="990"/>
                                  </a:lnTo>
                                  <a:lnTo>
                                    <a:pt x="2002" y="984"/>
                                  </a:lnTo>
                                  <a:lnTo>
                                    <a:pt x="2078" y="965"/>
                                  </a:lnTo>
                                  <a:lnTo>
                                    <a:pt x="2149" y="935"/>
                                  </a:lnTo>
                                  <a:lnTo>
                                    <a:pt x="2214" y="895"/>
                                  </a:lnTo>
                                  <a:lnTo>
                                    <a:pt x="2272" y="845"/>
                                  </a:lnTo>
                                  <a:lnTo>
                                    <a:pt x="2321" y="788"/>
                                  </a:lnTo>
                                  <a:lnTo>
                                    <a:pt x="2361" y="723"/>
                                  </a:lnTo>
                                  <a:lnTo>
                                    <a:pt x="2391" y="652"/>
                                  </a:lnTo>
                                  <a:lnTo>
                                    <a:pt x="2410" y="576"/>
                                  </a:lnTo>
                                  <a:lnTo>
                                    <a:pt x="2416" y="496"/>
                                  </a:lnTo>
                                </a:path>
                              </a:pathLst>
                            </a:custGeom>
                            <a:solidFill>
                              <a:srgbClr val="B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518"/>
                        <wpg:cNvGrpSpPr>
                          <a:grpSpLocks/>
                        </wpg:cNvGrpSpPr>
                        <wpg:grpSpPr bwMode="auto">
                          <a:xfrm>
                            <a:off x="232" y="847"/>
                            <a:ext cx="2417" cy="990"/>
                            <a:chOff x="232" y="847"/>
                            <a:chExt cx="2417" cy="990"/>
                          </a:xfrm>
                        </wpg:grpSpPr>
                        <wps:wsp>
                          <wps:cNvPr id="2055" name="Freeform 519"/>
                          <wps:cNvSpPr>
                            <a:spLocks/>
                          </wps:cNvSpPr>
                          <wps:spPr bwMode="auto">
                            <a:xfrm>
                              <a:off x="232" y="847"/>
                              <a:ext cx="2417" cy="990"/>
                            </a:xfrm>
                            <a:custGeom>
                              <a:avLst/>
                              <a:gdLst>
                                <a:gd name="T0" fmla="+- 0 727 232"/>
                                <a:gd name="T1" fmla="*/ T0 w 2417"/>
                                <a:gd name="T2" fmla="+- 0 1837 847"/>
                                <a:gd name="T3" fmla="*/ 1837 h 990"/>
                                <a:gd name="T4" fmla="+- 0 2154 232"/>
                                <a:gd name="T5" fmla="*/ T4 w 2417"/>
                                <a:gd name="T6" fmla="+- 0 1837 847"/>
                                <a:gd name="T7" fmla="*/ 1837 h 990"/>
                                <a:gd name="T8" fmla="+- 0 2234 232"/>
                                <a:gd name="T9" fmla="*/ T8 w 2417"/>
                                <a:gd name="T10" fmla="+- 0 1831 847"/>
                                <a:gd name="T11" fmla="*/ 1831 h 990"/>
                                <a:gd name="T12" fmla="+- 0 2310 232"/>
                                <a:gd name="T13" fmla="*/ T12 w 2417"/>
                                <a:gd name="T14" fmla="+- 0 1812 847"/>
                                <a:gd name="T15" fmla="*/ 1812 h 990"/>
                                <a:gd name="T16" fmla="+- 0 2381 232"/>
                                <a:gd name="T17" fmla="*/ T16 w 2417"/>
                                <a:gd name="T18" fmla="+- 0 1782 847"/>
                                <a:gd name="T19" fmla="*/ 1782 h 990"/>
                                <a:gd name="T20" fmla="+- 0 2446 232"/>
                                <a:gd name="T21" fmla="*/ T20 w 2417"/>
                                <a:gd name="T22" fmla="+- 0 1742 847"/>
                                <a:gd name="T23" fmla="*/ 1742 h 990"/>
                                <a:gd name="T24" fmla="+- 0 2504 232"/>
                                <a:gd name="T25" fmla="*/ T24 w 2417"/>
                                <a:gd name="T26" fmla="+- 0 1692 847"/>
                                <a:gd name="T27" fmla="*/ 1692 h 990"/>
                                <a:gd name="T28" fmla="+- 0 2553 232"/>
                                <a:gd name="T29" fmla="*/ T28 w 2417"/>
                                <a:gd name="T30" fmla="+- 0 1635 847"/>
                                <a:gd name="T31" fmla="*/ 1635 h 990"/>
                                <a:gd name="T32" fmla="+- 0 2593 232"/>
                                <a:gd name="T33" fmla="*/ T32 w 2417"/>
                                <a:gd name="T34" fmla="+- 0 1570 847"/>
                                <a:gd name="T35" fmla="*/ 1570 h 990"/>
                                <a:gd name="T36" fmla="+- 0 2623 232"/>
                                <a:gd name="T37" fmla="*/ T36 w 2417"/>
                                <a:gd name="T38" fmla="+- 0 1499 847"/>
                                <a:gd name="T39" fmla="*/ 1499 h 990"/>
                                <a:gd name="T40" fmla="+- 0 2642 232"/>
                                <a:gd name="T41" fmla="*/ T40 w 2417"/>
                                <a:gd name="T42" fmla="+- 0 1423 847"/>
                                <a:gd name="T43" fmla="*/ 1423 h 990"/>
                                <a:gd name="T44" fmla="+- 0 2648 232"/>
                                <a:gd name="T45" fmla="*/ T44 w 2417"/>
                                <a:gd name="T46" fmla="+- 0 1343 847"/>
                                <a:gd name="T47" fmla="*/ 1343 h 990"/>
                                <a:gd name="T48" fmla="+- 0 2647 232"/>
                                <a:gd name="T49" fmla="*/ T48 w 2417"/>
                                <a:gd name="T50" fmla="+- 0 1302 847"/>
                                <a:gd name="T51" fmla="*/ 1302 h 990"/>
                                <a:gd name="T52" fmla="+- 0 2634 232"/>
                                <a:gd name="T53" fmla="*/ T52 w 2417"/>
                                <a:gd name="T54" fmla="+- 0 1224 847"/>
                                <a:gd name="T55" fmla="*/ 1224 h 990"/>
                                <a:gd name="T56" fmla="+- 0 2610 232"/>
                                <a:gd name="T57" fmla="*/ T56 w 2417"/>
                                <a:gd name="T58" fmla="+- 0 1150 847"/>
                                <a:gd name="T59" fmla="*/ 1150 h 990"/>
                                <a:gd name="T60" fmla="+- 0 2574 232"/>
                                <a:gd name="T61" fmla="*/ T60 w 2417"/>
                                <a:gd name="T62" fmla="+- 0 1082 847"/>
                                <a:gd name="T63" fmla="*/ 1082 h 990"/>
                                <a:gd name="T64" fmla="+- 0 2530 232"/>
                                <a:gd name="T65" fmla="*/ T64 w 2417"/>
                                <a:gd name="T66" fmla="+- 0 1020 847"/>
                                <a:gd name="T67" fmla="*/ 1020 h 990"/>
                                <a:gd name="T68" fmla="+- 0 2476 232"/>
                                <a:gd name="T69" fmla="*/ T68 w 2417"/>
                                <a:gd name="T70" fmla="+- 0 966 847"/>
                                <a:gd name="T71" fmla="*/ 966 h 990"/>
                                <a:gd name="T72" fmla="+- 0 2415 232"/>
                                <a:gd name="T73" fmla="*/ T72 w 2417"/>
                                <a:gd name="T74" fmla="+- 0 921 847"/>
                                <a:gd name="T75" fmla="*/ 921 h 990"/>
                                <a:gd name="T76" fmla="+- 0 2347 232"/>
                                <a:gd name="T77" fmla="*/ T76 w 2417"/>
                                <a:gd name="T78" fmla="+- 0 886 847"/>
                                <a:gd name="T79" fmla="*/ 886 h 990"/>
                                <a:gd name="T80" fmla="+- 0 2273 232"/>
                                <a:gd name="T81" fmla="*/ T80 w 2417"/>
                                <a:gd name="T82" fmla="+- 0 861 847"/>
                                <a:gd name="T83" fmla="*/ 861 h 990"/>
                                <a:gd name="T84" fmla="+- 0 2195 232"/>
                                <a:gd name="T85" fmla="*/ T84 w 2417"/>
                                <a:gd name="T86" fmla="+- 0 849 847"/>
                                <a:gd name="T87" fmla="*/ 849 h 990"/>
                                <a:gd name="T88" fmla="+- 0 2154 232"/>
                                <a:gd name="T89" fmla="*/ T88 w 2417"/>
                                <a:gd name="T90" fmla="+- 0 847 847"/>
                                <a:gd name="T91" fmla="*/ 847 h 990"/>
                                <a:gd name="T92" fmla="+- 0 727 232"/>
                                <a:gd name="T93" fmla="*/ T92 w 2417"/>
                                <a:gd name="T94" fmla="+- 0 847 847"/>
                                <a:gd name="T95" fmla="*/ 847 h 990"/>
                                <a:gd name="T96" fmla="+- 0 647 232"/>
                                <a:gd name="T97" fmla="*/ T96 w 2417"/>
                                <a:gd name="T98" fmla="+- 0 853 847"/>
                                <a:gd name="T99" fmla="*/ 853 h 990"/>
                                <a:gd name="T100" fmla="+- 0 571 232"/>
                                <a:gd name="T101" fmla="*/ T100 w 2417"/>
                                <a:gd name="T102" fmla="+- 0 872 847"/>
                                <a:gd name="T103" fmla="*/ 872 h 990"/>
                                <a:gd name="T104" fmla="+- 0 499 232"/>
                                <a:gd name="T105" fmla="*/ T104 w 2417"/>
                                <a:gd name="T106" fmla="+- 0 902 847"/>
                                <a:gd name="T107" fmla="*/ 902 h 990"/>
                                <a:gd name="T108" fmla="+- 0 435 232"/>
                                <a:gd name="T109" fmla="*/ T108 w 2417"/>
                                <a:gd name="T110" fmla="+- 0 943 847"/>
                                <a:gd name="T111" fmla="*/ 943 h 990"/>
                                <a:gd name="T112" fmla="+- 0 377 232"/>
                                <a:gd name="T113" fmla="*/ T112 w 2417"/>
                                <a:gd name="T114" fmla="+- 0 992 847"/>
                                <a:gd name="T115" fmla="*/ 992 h 990"/>
                                <a:gd name="T116" fmla="+- 0 327 232"/>
                                <a:gd name="T117" fmla="*/ T116 w 2417"/>
                                <a:gd name="T118" fmla="+- 0 1050 847"/>
                                <a:gd name="T119" fmla="*/ 1050 h 990"/>
                                <a:gd name="T120" fmla="+- 0 287 232"/>
                                <a:gd name="T121" fmla="*/ T120 w 2417"/>
                                <a:gd name="T122" fmla="+- 0 1115 847"/>
                                <a:gd name="T123" fmla="*/ 1115 h 990"/>
                                <a:gd name="T124" fmla="+- 0 257 232"/>
                                <a:gd name="T125" fmla="*/ T124 w 2417"/>
                                <a:gd name="T126" fmla="+- 0 1186 847"/>
                                <a:gd name="T127" fmla="*/ 1186 h 990"/>
                                <a:gd name="T128" fmla="+- 0 238 232"/>
                                <a:gd name="T129" fmla="*/ T128 w 2417"/>
                                <a:gd name="T130" fmla="+- 0 1262 847"/>
                                <a:gd name="T131" fmla="*/ 1262 h 990"/>
                                <a:gd name="T132" fmla="+- 0 232 232"/>
                                <a:gd name="T133" fmla="*/ T132 w 2417"/>
                                <a:gd name="T134" fmla="+- 0 1343 847"/>
                                <a:gd name="T135" fmla="*/ 1343 h 990"/>
                                <a:gd name="T136" fmla="+- 0 233 232"/>
                                <a:gd name="T137" fmla="*/ T136 w 2417"/>
                                <a:gd name="T138" fmla="+- 0 1383 847"/>
                                <a:gd name="T139" fmla="*/ 1383 h 990"/>
                                <a:gd name="T140" fmla="+- 0 246 232"/>
                                <a:gd name="T141" fmla="*/ T140 w 2417"/>
                                <a:gd name="T142" fmla="+- 0 1462 847"/>
                                <a:gd name="T143" fmla="*/ 1462 h 990"/>
                                <a:gd name="T144" fmla="+- 0 271 232"/>
                                <a:gd name="T145" fmla="*/ T144 w 2417"/>
                                <a:gd name="T146" fmla="+- 0 1535 847"/>
                                <a:gd name="T147" fmla="*/ 1535 h 990"/>
                                <a:gd name="T148" fmla="+- 0 306 232"/>
                                <a:gd name="T149" fmla="*/ T148 w 2417"/>
                                <a:gd name="T150" fmla="+- 0 1603 847"/>
                                <a:gd name="T151" fmla="*/ 1603 h 990"/>
                                <a:gd name="T152" fmla="+- 0 351 232"/>
                                <a:gd name="T153" fmla="*/ T152 w 2417"/>
                                <a:gd name="T154" fmla="+- 0 1665 847"/>
                                <a:gd name="T155" fmla="*/ 1665 h 990"/>
                                <a:gd name="T156" fmla="+- 0 405 232"/>
                                <a:gd name="T157" fmla="*/ T156 w 2417"/>
                                <a:gd name="T158" fmla="+- 0 1718 847"/>
                                <a:gd name="T159" fmla="*/ 1718 h 990"/>
                                <a:gd name="T160" fmla="+- 0 466 232"/>
                                <a:gd name="T161" fmla="*/ T160 w 2417"/>
                                <a:gd name="T162" fmla="+- 0 1763 847"/>
                                <a:gd name="T163" fmla="*/ 1763 h 990"/>
                                <a:gd name="T164" fmla="+- 0 534 232"/>
                                <a:gd name="T165" fmla="*/ T164 w 2417"/>
                                <a:gd name="T166" fmla="+- 0 1798 847"/>
                                <a:gd name="T167" fmla="*/ 1798 h 990"/>
                                <a:gd name="T168" fmla="+- 0 608 232"/>
                                <a:gd name="T169" fmla="*/ T168 w 2417"/>
                                <a:gd name="T170" fmla="+- 0 1823 847"/>
                                <a:gd name="T171" fmla="*/ 1823 h 990"/>
                                <a:gd name="T172" fmla="+- 0 687 232"/>
                                <a:gd name="T173" fmla="*/ T172 w 2417"/>
                                <a:gd name="T174" fmla="+- 0 1835 847"/>
                                <a:gd name="T175" fmla="*/ 1835 h 990"/>
                                <a:gd name="T176" fmla="+- 0 727 232"/>
                                <a:gd name="T177" fmla="*/ T176 w 2417"/>
                                <a:gd name="T178" fmla="+- 0 1837 847"/>
                                <a:gd name="T179" fmla="*/ 1837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17" h="990">
                                  <a:moveTo>
                                    <a:pt x="495" y="990"/>
                                  </a:moveTo>
                                  <a:lnTo>
                                    <a:pt x="1922" y="990"/>
                                  </a:lnTo>
                                  <a:lnTo>
                                    <a:pt x="2002" y="984"/>
                                  </a:lnTo>
                                  <a:lnTo>
                                    <a:pt x="2078" y="965"/>
                                  </a:lnTo>
                                  <a:lnTo>
                                    <a:pt x="2149" y="935"/>
                                  </a:lnTo>
                                  <a:lnTo>
                                    <a:pt x="2214" y="895"/>
                                  </a:lnTo>
                                  <a:lnTo>
                                    <a:pt x="2272" y="845"/>
                                  </a:lnTo>
                                  <a:lnTo>
                                    <a:pt x="2321" y="788"/>
                                  </a:lnTo>
                                  <a:lnTo>
                                    <a:pt x="2361" y="723"/>
                                  </a:lnTo>
                                  <a:lnTo>
                                    <a:pt x="2391" y="652"/>
                                  </a:lnTo>
                                  <a:lnTo>
                                    <a:pt x="2410" y="576"/>
                                  </a:lnTo>
                                  <a:lnTo>
                                    <a:pt x="2416" y="496"/>
                                  </a:lnTo>
                                  <a:lnTo>
                                    <a:pt x="2415" y="455"/>
                                  </a:lnTo>
                                  <a:lnTo>
                                    <a:pt x="2402" y="377"/>
                                  </a:lnTo>
                                  <a:lnTo>
                                    <a:pt x="2378" y="303"/>
                                  </a:lnTo>
                                  <a:lnTo>
                                    <a:pt x="2342" y="235"/>
                                  </a:lnTo>
                                  <a:lnTo>
                                    <a:pt x="2298" y="173"/>
                                  </a:lnTo>
                                  <a:lnTo>
                                    <a:pt x="2244" y="119"/>
                                  </a:lnTo>
                                  <a:lnTo>
                                    <a:pt x="2183" y="74"/>
                                  </a:lnTo>
                                  <a:lnTo>
                                    <a:pt x="2115" y="39"/>
                                  </a:lnTo>
                                  <a:lnTo>
                                    <a:pt x="2041" y="14"/>
                                  </a:lnTo>
                                  <a:lnTo>
                                    <a:pt x="1963" y="2"/>
                                  </a:lnTo>
                                  <a:lnTo>
                                    <a:pt x="1922" y="0"/>
                                  </a:lnTo>
                                  <a:lnTo>
                                    <a:pt x="495" y="0"/>
                                  </a:lnTo>
                                  <a:lnTo>
                                    <a:pt x="415" y="6"/>
                                  </a:lnTo>
                                  <a:lnTo>
                                    <a:pt x="339" y="25"/>
                                  </a:lnTo>
                                  <a:lnTo>
                                    <a:pt x="267" y="55"/>
                                  </a:lnTo>
                                  <a:lnTo>
                                    <a:pt x="203" y="96"/>
                                  </a:lnTo>
                                  <a:lnTo>
                                    <a:pt x="145" y="145"/>
                                  </a:lnTo>
                                  <a:lnTo>
                                    <a:pt x="95" y="203"/>
                                  </a:lnTo>
                                  <a:lnTo>
                                    <a:pt x="55" y="268"/>
                                  </a:lnTo>
                                  <a:lnTo>
                                    <a:pt x="25" y="339"/>
                                  </a:lnTo>
                                  <a:lnTo>
                                    <a:pt x="6" y="415"/>
                                  </a:lnTo>
                                  <a:lnTo>
                                    <a:pt x="0" y="496"/>
                                  </a:lnTo>
                                  <a:lnTo>
                                    <a:pt x="1" y="536"/>
                                  </a:lnTo>
                                  <a:lnTo>
                                    <a:pt x="14" y="615"/>
                                  </a:lnTo>
                                  <a:lnTo>
                                    <a:pt x="39" y="688"/>
                                  </a:lnTo>
                                  <a:lnTo>
                                    <a:pt x="74" y="756"/>
                                  </a:lnTo>
                                  <a:lnTo>
                                    <a:pt x="119" y="818"/>
                                  </a:lnTo>
                                  <a:lnTo>
                                    <a:pt x="173" y="871"/>
                                  </a:lnTo>
                                  <a:lnTo>
                                    <a:pt x="234" y="916"/>
                                  </a:lnTo>
                                  <a:lnTo>
                                    <a:pt x="302" y="951"/>
                                  </a:lnTo>
                                  <a:lnTo>
                                    <a:pt x="376" y="976"/>
                                  </a:lnTo>
                                  <a:lnTo>
                                    <a:pt x="455" y="988"/>
                                  </a:lnTo>
                                  <a:lnTo>
                                    <a:pt x="495" y="99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520"/>
                        <wpg:cNvGrpSpPr>
                          <a:grpSpLocks/>
                        </wpg:cNvGrpSpPr>
                        <wpg:grpSpPr bwMode="auto">
                          <a:xfrm>
                            <a:off x="1440" y="1837"/>
                            <a:ext cx="2" cy="354"/>
                            <a:chOff x="1440" y="1837"/>
                            <a:chExt cx="2" cy="354"/>
                          </a:xfrm>
                        </wpg:grpSpPr>
                        <wps:wsp>
                          <wps:cNvPr id="2057" name="Freeform 521"/>
                          <wps:cNvSpPr>
                            <a:spLocks/>
                          </wps:cNvSpPr>
                          <wps:spPr bwMode="auto">
                            <a:xfrm>
                              <a:off x="1440" y="1837"/>
                              <a:ext cx="2" cy="354"/>
                            </a:xfrm>
                            <a:custGeom>
                              <a:avLst/>
                              <a:gdLst>
                                <a:gd name="T0" fmla="+- 0 1837 1837"/>
                                <a:gd name="T1" fmla="*/ 1837 h 354"/>
                                <a:gd name="T2" fmla="+- 0 2191 1837"/>
                                <a:gd name="T3" fmla="*/ 2191 h 354"/>
                              </a:gdLst>
                              <a:ahLst/>
                              <a:cxnLst>
                                <a:cxn ang="0">
                                  <a:pos x="0" y="T1"/>
                                </a:cxn>
                                <a:cxn ang="0">
                                  <a:pos x="0" y="T3"/>
                                </a:cxn>
                              </a:cxnLst>
                              <a:rect l="0" t="0" r="r" b="b"/>
                              <a:pathLst>
                                <a:path h="354">
                                  <a:moveTo>
                                    <a:pt x="0" y="0"/>
                                  </a:moveTo>
                                  <a:lnTo>
                                    <a:pt x="0" y="35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522"/>
                        <wpg:cNvGrpSpPr>
                          <a:grpSpLocks/>
                        </wpg:cNvGrpSpPr>
                        <wpg:grpSpPr bwMode="auto">
                          <a:xfrm>
                            <a:off x="586" y="5347"/>
                            <a:ext cx="1710" cy="1170"/>
                            <a:chOff x="586" y="5347"/>
                            <a:chExt cx="1710" cy="1170"/>
                          </a:xfrm>
                        </wpg:grpSpPr>
                        <wps:wsp>
                          <wps:cNvPr id="2059" name="Freeform 523"/>
                          <wps:cNvSpPr>
                            <a:spLocks/>
                          </wps:cNvSpPr>
                          <wps:spPr bwMode="auto">
                            <a:xfrm>
                              <a:off x="586" y="5347"/>
                              <a:ext cx="1710" cy="1170"/>
                            </a:xfrm>
                            <a:custGeom>
                              <a:avLst/>
                              <a:gdLst>
                                <a:gd name="T0" fmla="+- 0 2296 586"/>
                                <a:gd name="T1" fmla="*/ T0 w 1710"/>
                                <a:gd name="T2" fmla="+- 0 5933 5347"/>
                                <a:gd name="T3" fmla="*/ 5933 h 1170"/>
                                <a:gd name="T4" fmla="+- 0 1440 586"/>
                                <a:gd name="T5" fmla="*/ T4 w 1710"/>
                                <a:gd name="T6" fmla="+- 0 5347 5347"/>
                                <a:gd name="T7" fmla="*/ 5347 h 1170"/>
                                <a:gd name="T8" fmla="+- 0 586 586"/>
                                <a:gd name="T9" fmla="*/ T8 w 1710"/>
                                <a:gd name="T10" fmla="+- 0 5933 5347"/>
                                <a:gd name="T11" fmla="*/ 5933 h 1170"/>
                                <a:gd name="T12" fmla="+- 0 1440 586"/>
                                <a:gd name="T13" fmla="*/ T12 w 1710"/>
                                <a:gd name="T14" fmla="+- 0 6517 5347"/>
                                <a:gd name="T15" fmla="*/ 6517 h 1170"/>
                                <a:gd name="T16" fmla="+- 0 2296 586"/>
                                <a:gd name="T17" fmla="*/ T16 w 1710"/>
                                <a:gd name="T18" fmla="+- 0 5933 5347"/>
                                <a:gd name="T19" fmla="*/ 5933 h 1170"/>
                              </a:gdLst>
                              <a:ahLst/>
                              <a:cxnLst>
                                <a:cxn ang="0">
                                  <a:pos x="T1" y="T3"/>
                                </a:cxn>
                                <a:cxn ang="0">
                                  <a:pos x="T5" y="T7"/>
                                </a:cxn>
                                <a:cxn ang="0">
                                  <a:pos x="T9" y="T11"/>
                                </a:cxn>
                                <a:cxn ang="0">
                                  <a:pos x="T13" y="T15"/>
                                </a:cxn>
                                <a:cxn ang="0">
                                  <a:pos x="T17" y="T19"/>
                                </a:cxn>
                              </a:cxnLst>
                              <a:rect l="0" t="0" r="r" b="b"/>
                              <a:pathLst>
                                <a:path w="1710" h="1170">
                                  <a:moveTo>
                                    <a:pt x="1710" y="586"/>
                                  </a:moveTo>
                                  <a:lnTo>
                                    <a:pt x="854" y="0"/>
                                  </a:lnTo>
                                  <a:lnTo>
                                    <a:pt x="0" y="586"/>
                                  </a:lnTo>
                                  <a:lnTo>
                                    <a:pt x="854" y="1170"/>
                                  </a:lnTo>
                                  <a:lnTo>
                                    <a:pt x="1710" y="58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524"/>
                        <wpg:cNvGrpSpPr>
                          <a:grpSpLocks/>
                        </wpg:cNvGrpSpPr>
                        <wpg:grpSpPr bwMode="auto">
                          <a:xfrm>
                            <a:off x="586" y="5347"/>
                            <a:ext cx="1710" cy="1170"/>
                            <a:chOff x="586" y="5347"/>
                            <a:chExt cx="1710" cy="1170"/>
                          </a:xfrm>
                        </wpg:grpSpPr>
                        <wps:wsp>
                          <wps:cNvPr id="2061" name="Freeform 525"/>
                          <wps:cNvSpPr>
                            <a:spLocks/>
                          </wps:cNvSpPr>
                          <wps:spPr bwMode="auto">
                            <a:xfrm>
                              <a:off x="586" y="5347"/>
                              <a:ext cx="1710" cy="1170"/>
                            </a:xfrm>
                            <a:custGeom>
                              <a:avLst/>
                              <a:gdLst>
                                <a:gd name="T0" fmla="+- 0 586 586"/>
                                <a:gd name="T1" fmla="*/ T0 w 1710"/>
                                <a:gd name="T2" fmla="+- 0 5933 5347"/>
                                <a:gd name="T3" fmla="*/ 5933 h 1170"/>
                                <a:gd name="T4" fmla="+- 0 1440 586"/>
                                <a:gd name="T5" fmla="*/ T4 w 1710"/>
                                <a:gd name="T6" fmla="+- 0 5347 5347"/>
                                <a:gd name="T7" fmla="*/ 5347 h 1170"/>
                                <a:gd name="T8" fmla="+- 0 2296 586"/>
                                <a:gd name="T9" fmla="*/ T8 w 1710"/>
                                <a:gd name="T10" fmla="+- 0 5933 5347"/>
                                <a:gd name="T11" fmla="*/ 5933 h 1170"/>
                                <a:gd name="T12" fmla="+- 0 1440 586"/>
                                <a:gd name="T13" fmla="*/ T12 w 1710"/>
                                <a:gd name="T14" fmla="+- 0 6517 5347"/>
                                <a:gd name="T15" fmla="*/ 6517 h 1170"/>
                                <a:gd name="T16" fmla="+- 0 586 586"/>
                                <a:gd name="T17" fmla="*/ T16 w 1710"/>
                                <a:gd name="T18" fmla="+- 0 5933 5347"/>
                                <a:gd name="T19" fmla="*/ 5933 h 1170"/>
                              </a:gdLst>
                              <a:ahLst/>
                              <a:cxnLst>
                                <a:cxn ang="0">
                                  <a:pos x="T1" y="T3"/>
                                </a:cxn>
                                <a:cxn ang="0">
                                  <a:pos x="T5" y="T7"/>
                                </a:cxn>
                                <a:cxn ang="0">
                                  <a:pos x="T9" y="T11"/>
                                </a:cxn>
                                <a:cxn ang="0">
                                  <a:pos x="T13" y="T15"/>
                                </a:cxn>
                                <a:cxn ang="0">
                                  <a:pos x="T17" y="T19"/>
                                </a:cxn>
                              </a:cxnLst>
                              <a:rect l="0" t="0" r="r" b="b"/>
                              <a:pathLst>
                                <a:path w="1710" h="1170">
                                  <a:moveTo>
                                    <a:pt x="0" y="586"/>
                                  </a:moveTo>
                                  <a:lnTo>
                                    <a:pt x="854" y="0"/>
                                  </a:lnTo>
                                  <a:lnTo>
                                    <a:pt x="1710" y="586"/>
                                  </a:lnTo>
                                  <a:lnTo>
                                    <a:pt x="854" y="1170"/>
                                  </a:lnTo>
                                  <a:lnTo>
                                    <a:pt x="0" y="586"/>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526"/>
                        <wpg:cNvGrpSpPr>
                          <a:grpSpLocks/>
                        </wpg:cNvGrpSpPr>
                        <wpg:grpSpPr bwMode="auto">
                          <a:xfrm>
                            <a:off x="2296" y="3367"/>
                            <a:ext cx="488" cy="2566"/>
                            <a:chOff x="2296" y="3367"/>
                            <a:chExt cx="488" cy="2566"/>
                          </a:xfrm>
                        </wpg:grpSpPr>
                        <wps:wsp>
                          <wps:cNvPr id="2063" name="Freeform 527"/>
                          <wps:cNvSpPr>
                            <a:spLocks/>
                          </wps:cNvSpPr>
                          <wps:spPr bwMode="auto">
                            <a:xfrm>
                              <a:off x="2296" y="3367"/>
                              <a:ext cx="488" cy="2566"/>
                            </a:xfrm>
                            <a:custGeom>
                              <a:avLst/>
                              <a:gdLst>
                                <a:gd name="T0" fmla="+- 0 2296 2296"/>
                                <a:gd name="T1" fmla="*/ T0 w 488"/>
                                <a:gd name="T2" fmla="+- 0 5933 3367"/>
                                <a:gd name="T3" fmla="*/ 5933 h 2566"/>
                                <a:gd name="T4" fmla="+- 0 2656 2296"/>
                                <a:gd name="T5" fmla="*/ T4 w 488"/>
                                <a:gd name="T6" fmla="+- 0 5933 3367"/>
                                <a:gd name="T7" fmla="*/ 5933 h 2566"/>
                                <a:gd name="T8" fmla="+- 0 2656 2296"/>
                                <a:gd name="T9" fmla="*/ T8 w 488"/>
                                <a:gd name="T10" fmla="+- 0 3367 3367"/>
                                <a:gd name="T11" fmla="*/ 3367 h 2566"/>
                                <a:gd name="T12" fmla="+- 0 2784 2296"/>
                                <a:gd name="T13" fmla="*/ T12 w 488"/>
                                <a:gd name="T14" fmla="+- 0 3367 3367"/>
                                <a:gd name="T15" fmla="*/ 3367 h 2566"/>
                              </a:gdLst>
                              <a:ahLst/>
                              <a:cxnLst>
                                <a:cxn ang="0">
                                  <a:pos x="T1" y="T3"/>
                                </a:cxn>
                                <a:cxn ang="0">
                                  <a:pos x="T5" y="T7"/>
                                </a:cxn>
                                <a:cxn ang="0">
                                  <a:pos x="T9" y="T11"/>
                                </a:cxn>
                                <a:cxn ang="0">
                                  <a:pos x="T13" y="T15"/>
                                </a:cxn>
                              </a:cxnLst>
                              <a:rect l="0" t="0" r="r" b="b"/>
                              <a:pathLst>
                                <a:path w="488" h="2566">
                                  <a:moveTo>
                                    <a:pt x="0" y="2566"/>
                                  </a:moveTo>
                                  <a:lnTo>
                                    <a:pt x="360" y="2566"/>
                                  </a:lnTo>
                                  <a:lnTo>
                                    <a:pt x="360" y="0"/>
                                  </a:lnTo>
                                  <a:lnTo>
                                    <a:pt x="48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528"/>
                        <wpg:cNvGrpSpPr>
                          <a:grpSpLocks/>
                        </wpg:cNvGrpSpPr>
                        <wpg:grpSpPr bwMode="auto">
                          <a:xfrm>
                            <a:off x="2880" y="667"/>
                            <a:ext cx="1980" cy="5400"/>
                            <a:chOff x="2880" y="667"/>
                            <a:chExt cx="1980" cy="5400"/>
                          </a:xfrm>
                        </wpg:grpSpPr>
                        <wps:wsp>
                          <wps:cNvPr id="2065" name="Freeform 529"/>
                          <wps:cNvSpPr>
                            <a:spLocks/>
                          </wps:cNvSpPr>
                          <wps:spPr bwMode="auto">
                            <a:xfrm>
                              <a:off x="2880" y="667"/>
                              <a:ext cx="1980" cy="5400"/>
                            </a:xfrm>
                            <a:custGeom>
                              <a:avLst/>
                              <a:gdLst>
                                <a:gd name="T0" fmla="+- 0 2880 2880"/>
                                <a:gd name="T1" fmla="*/ T0 w 1980"/>
                                <a:gd name="T2" fmla="+- 0 667 667"/>
                                <a:gd name="T3" fmla="*/ 667 h 5400"/>
                                <a:gd name="T4" fmla="+- 0 2880 2880"/>
                                <a:gd name="T5" fmla="*/ T4 w 1980"/>
                                <a:gd name="T6" fmla="+- 0 6067 667"/>
                                <a:gd name="T7" fmla="*/ 6067 h 5400"/>
                                <a:gd name="T8" fmla="+- 0 4860 2880"/>
                                <a:gd name="T9" fmla="*/ T8 w 1980"/>
                                <a:gd name="T10" fmla="+- 0 6067 667"/>
                                <a:gd name="T11" fmla="*/ 6067 h 5400"/>
                                <a:gd name="T12" fmla="+- 0 4860 2880"/>
                                <a:gd name="T13" fmla="*/ T12 w 1980"/>
                                <a:gd name="T14" fmla="+- 0 667 667"/>
                                <a:gd name="T15" fmla="*/ 667 h 5400"/>
                                <a:gd name="T16" fmla="+- 0 2880 2880"/>
                                <a:gd name="T17" fmla="*/ T16 w 1980"/>
                                <a:gd name="T18" fmla="+- 0 667 667"/>
                                <a:gd name="T19" fmla="*/ 667 h 5400"/>
                              </a:gdLst>
                              <a:ahLst/>
                              <a:cxnLst>
                                <a:cxn ang="0">
                                  <a:pos x="T1" y="T3"/>
                                </a:cxn>
                                <a:cxn ang="0">
                                  <a:pos x="T5" y="T7"/>
                                </a:cxn>
                                <a:cxn ang="0">
                                  <a:pos x="T9" y="T11"/>
                                </a:cxn>
                                <a:cxn ang="0">
                                  <a:pos x="T13" y="T15"/>
                                </a:cxn>
                                <a:cxn ang="0">
                                  <a:pos x="T17" y="T19"/>
                                </a:cxn>
                              </a:cxnLst>
                              <a:rect l="0" t="0" r="r" b="b"/>
                              <a:pathLst>
                                <a:path w="1980" h="5400">
                                  <a:moveTo>
                                    <a:pt x="0" y="0"/>
                                  </a:moveTo>
                                  <a:lnTo>
                                    <a:pt x="0" y="5400"/>
                                  </a:lnTo>
                                  <a:lnTo>
                                    <a:pt x="1980" y="5400"/>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530"/>
                        <wpg:cNvGrpSpPr>
                          <a:grpSpLocks/>
                        </wpg:cNvGrpSpPr>
                        <wpg:grpSpPr bwMode="auto">
                          <a:xfrm>
                            <a:off x="2880" y="667"/>
                            <a:ext cx="1980" cy="5400"/>
                            <a:chOff x="2880" y="667"/>
                            <a:chExt cx="1980" cy="5400"/>
                          </a:xfrm>
                        </wpg:grpSpPr>
                        <wps:wsp>
                          <wps:cNvPr id="2067" name="Freeform 531"/>
                          <wps:cNvSpPr>
                            <a:spLocks/>
                          </wps:cNvSpPr>
                          <wps:spPr bwMode="auto">
                            <a:xfrm>
                              <a:off x="2880" y="667"/>
                              <a:ext cx="1980" cy="5400"/>
                            </a:xfrm>
                            <a:custGeom>
                              <a:avLst/>
                              <a:gdLst>
                                <a:gd name="T0" fmla="+- 0 2880 2880"/>
                                <a:gd name="T1" fmla="*/ T0 w 1980"/>
                                <a:gd name="T2" fmla="+- 0 667 667"/>
                                <a:gd name="T3" fmla="*/ 667 h 5400"/>
                                <a:gd name="T4" fmla="+- 0 2880 2880"/>
                                <a:gd name="T5" fmla="*/ T4 w 1980"/>
                                <a:gd name="T6" fmla="+- 0 6067 667"/>
                                <a:gd name="T7" fmla="*/ 6067 h 5400"/>
                                <a:gd name="T8" fmla="+- 0 4860 2880"/>
                                <a:gd name="T9" fmla="*/ T8 w 1980"/>
                                <a:gd name="T10" fmla="+- 0 6067 667"/>
                                <a:gd name="T11" fmla="*/ 6067 h 5400"/>
                                <a:gd name="T12" fmla="+- 0 4860 2880"/>
                                <a:gd name="T13" fmla="*/ T12 w 1980"/>
                                <a:gd name="T14" fmla="+- 0 667 667"/>
                                <a:gd name="T15" fmla="*/ 667 h 5400"/>
                                <a:gd name="T16" fmla="+- 0 2880 2880"/>
                                <a:gd name="T17" fmla="*/ T16 w 1980"/>
                                <a:gd name="T18" fmla="+- 0 667 667"/>
                                <a:gd name="T19" fmla="*/ 667 h 5400"/>
                              </a:gdLst>
                              <a:ahLst/>
                              <a:cxnLst>
                                <a:cxn ang="0">
                                  <a:pos x="T1" y="T3"/>
                                </a:cxn>
                                <a:cxn ang="0">
                                  <a:pos x="T5" y="T7"/>
                                </a:cxn>
                                <a:cxn ang="0">
                                  <a:pos x="T9" y="T11"/>
                                </a:cxn>
                                <a:cxn ang="0">
                                  <a:pos x="T13" y="T15"/>
                                </a:cxn>
                                <a:cxn ang="0">
                                  <a:pos x="T17" y="T19"/>
                                </a:cxn>
                              </a:cxnLst>
                              <a:rect l="0" t="0" r="r" b="b"/>
                              <a:pathLst>
                                <a:path w="1980" h="5400">
                                  <a:moveTo>
                                    <a:pt x="0" y="0"/>
                                  </a:moveTo>
                                  <a:lnTo>
                                    <a:pt x="0" y="5400"/>
                                  </a:lnTo>
                                  <a:lnTo>
                                    <a:pt x="1980" y="540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8" name="Picture 5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1659"/>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 name="Picture 5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2166"/>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 name="Picture 5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2673"/>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 name="Picture 5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3180"/>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2" name="Picture 5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4454"/>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3" name="Picture 5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5153"/>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74" name="Group 538"/>
                        <wpg:cNvGrpSpPr>
                          <a:grpSpLocks/>
                        </wpg:cNvGrpSpPr>
                        <wpg:grpSpPr bwMode="auto">
                          <a:xfrm>
                            <a:off x="2770" y="3312"/>
                            <a:ext cx="110" cy="110"/>
                            <a:chOff x="2770" y="3312"/>
                            <a:chExt cx="110" cy="110"/>
                          </a:xfrm>
                        </wpg:grpSpPr>
                        <wps:wsp>
                          <wps:cNvPr id="2075" name="Freeform 539"/>
                          <wps:cNvSpPr>
                            <a:spLocks/>
                          </wps:cNvSpPr>
                          <wps:spPr bwMode="auto">
                            <a:xfrm>
                              <a:off x="2770" y="3312"/>
                              <a:ext cx="110" cy="110"/>
                            </a:xfrm>
                            <a:custGeom>
                              <a:avLst/>
                              <a:gdLst>
                                <a:gd name="T0" fmla="+- 0 2880 2770"/>
                                <a:gd name="T1" fmla="*/ T0 w 110"/>
                                <a:gd name="T2" fmla="+- 0 3367 3312"/>
                                <a:gd name="T3" fmla="*/ 3367 h 110"/>
                                <a:gd name="T4" fmla="+- 0 2770 2770"/>
                                <a:gd name="T5" fmla="*/ T4 w 110"/>
                                <a:gd name="T6" fmla="+- 0 3312 3312"/>
                                <a:gd name="T7" fmla="*/ 3312 h 110"/>
                                <a:gd name="T8" fmla="+- 0 2770 2770"/>
                                <a:gd name="T9" fmla="*/ T8 w 110"/>
                                <a:gd name="T10" fmla="+- 0 3422 3312"/>
                                <a:gd name="T11" fmla="*/ 3422 h 110"/>
                                <a:gd name="T12" fmla="+- 0 2880 2770"/>
                                <a:gd name="T13" fmla="*/ T12 w 110"/>
                                <a:gd name="T14" fmla="+- 0 3367 3312"/>
                                <a:gd name="T15" fmla="*/ 3367 h 110"/>
                              </a:gdLst>
                              <a:ahLst/>
                              <a:cxnLst>
                                <a:cxn ang="0">
                                  <a:pos x="T1" y="T3"/>
                                </a:cxn>
                                <a:cxn ang="0">
                                  <a:pos x="T5" y="T7"/>
                                </a:cxn>
                                <a:cxn ang="0">
                                  <a:pos x="T9" y="T11"/>
                                </a:cxn>
                                <a:cxn ang="0">
                                  <a:pos x="T13" y="T15"/>
                                </a:cxn>
                              </a:cxnLst>
                              <a:rect l="0" t="0" r="r" b="b"/>
                              <a:pathLst>
                                <a:path w="110" h="110">
                                  <a:moveTo>
                                    <a:pt x="110" y="55"/>
                                  </a:moveTo>
                                  <a:lnTo>
                                    <a:pt x="0" y="0"/>
                                  </a:lnTo>
                                  <a:lnTo>
                                    <a:pt x="0" y="110"/>
                                  </a:lnTo>
                                  <a:lnTo>
                                    <a:pt x="110"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540"/>
                        <wpg:cNvGrpSpPr>
                          <a:grpSpLocks/>
                        </wpg:cNvGrpSpPr>
                        <wpg:grpSpPr bwMode="auto">
                          <a:xfrm>
                            <a:off x="1440" y="6517"/>
                            <a:ext cx="2" cy="310"/>
                            <a:chOff x="1440" y="6517"/>
                            <a:chExt cx="2" cy="310"/>
                          </a:xfrm>
                        </wpg:grpSpPr>
                        <wps:wsp>
                          <wps:cNvPr id="2077" name="Freeform 541"/>
                          <wps:cNvSpPr>
                            <a:spLocks/>
                          </wps:cNvSpPr>
                          <wps:spPr bwMode="auto">
                            <a:xfrm>
                              <a:off x="1440" y="6517"/>
                              <a:ext cx="2" cy="310"/>
                            </a:xfrm>
                            <a:custGeom>
                              <a:avLst/>
                              <a:gdLst>
                                <a:gd name="T0" fmla="+- 0 6517 6517"/>
                                <a:gd name="T1" fmla="*/ 6517 h 310"/>
                                <a:gd name="T2" fmla="+- 0 6827 6517"/>
                                <a:gd name="T3" fmla="*/ 6827 h 310"/>
                              </a:gdLst>
                              <a:ahLst/>
                              <a:cxnLst>
                                <a:cxn ang="0">
                                  <a:pos x="0" y="T1"/>
                                </a:cxn>
                                <a:cxn ang="0">
                                  <a:pos x="0" y="T3"/>
                                </a:cxn>
                              </a:cxnLst>
                              <a:rect l="0" t="0" r="r" b="b"/>
                              <a:pathLst>
                                <a:path h="310">
                                  <a:moveTo>
                                    <a:pt x="0" y="0"/>
                                  </a:moveTo>
                                  <a:lnTo>
                                    <a:pt x="0" y="31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542"/>
                        <wpg:cNvGrpSpPr>
                          <a:grpSpLocks/>
                        </wpg:cNvGrpSpPr>
                        <wpg:grpSpPr bwMode="auto">
                          <a:xfrm>
                            <a:off x="2948" y="6653"/>
                            <a:ext cx="1844" cy="1350"/>
                            <a:chOff x="2948" y="6653"/>
                            <a:chExt cx="1844" cy="1350"/>
                          </a:xfrm>
                        </wpg:grpSpPr>
                        <wps:wsp>
                          <wps:cNvPr id="2079" name="Freeform 543"/>
                          <wps:cNvSpPr>
                            <a:spLocks/>
                          </wps:cNvSpPr>
                          <wps:spPr bwMode="auto">
                            <a:xfrm>
                              <a:off x="2948" y="6653"/>
                              <a:ext cx="1844" cy="1350"/>
                            </a:xfrm>
                            <a:custGeom>
                              <a:avLst/>
                              <a:gdLst>
                                <a:gd name="T0" fmla="+- 0 4793 2948"/>
                                <a:gd name="T1" fmla="*/ T0 w 1844"/>
                                <a:gd name="T2" fmla="+- 0 7327 6653"/>
                                <a:gd name="T3" fmla="*/ 7327 h 1350"/>
                                <a:gd name="T4" fmla="+- 0 3870 2948"/>
                                <a:gd name="T5" fmla="*/ T4 w 1844"/>
                                <a:gd name="T6" fmla="+- 0 6653 6653"/>
                                <a:gd name="T7" fmla="*/ 6653 h 1350"/>
                                <a:gd name="T8" fmla="+- 0 2948 2948"/>
                                <a:gd name="T9" fmla="*/ T8 w 1844"/>
                                <a:gd name="T10" fmla="+- 0 7327 6653"/>
                                <a:gd name="T11" fmla="*/ 7327 h 1350"/>
                                <a:gd name="T12" fmla="+- 0 3870 2948"/>
                                <a:gd name="T13" fmla="*/ T12 w 1844"/>
                                <a:gd name="T14" fmla="+- 0 8003 6653"/>
                                <a:gd name="T15" fmla="*/ 8003 h 1350"/>
                                <a:gd name="T16" fmla="+- 0 4793 2948"/>
                                <a:gd name="T17" fmla="*/ T16 w 1844"/>
                                <a:gd name="T18" fmla="+- 0 7327 6653"/>
                                <a:gd name="T19" fmla="*/ 7327 h 1350"/>
                              </a:gdLst>
                              <a:ahLst/>
                              <a:cxnLst>
                                <a:cxn ang="0">
                                  <a:pos x="T1" y="T3"/>
                                </a:cxn>
                                <a:cxn ang="0">
                                  <a:pos x="T5" y="T7"/>
                                </a:cxn>
                                <a:cxn ang="0">
                                  <a:pos x="T9" y="T11"/>
                                </a:cxn>
                                <a:cxn ang="0">
                                  <a:pos x="T13" y="T15"/>
                                </a:cxn>
                                <a:cxn ang="0">
                                  <a:pos x="T17" y="T19"/>
                                </a:cxn>
                              </a:cxnLst>
                              <a:rect l="0" t="0" r="r" b="b"/>
                              <a:pathLst>
                                <a:path w="1844" h="1350">
                                  <a:moveTo>
                                    <a:pt x="1845" y="674"/>
                                  </a:moveTo>
                                  <a:lnTo>
                                    <a:pt x="922" y="0"/>
                                  </a:lnTo>
                                  <a:lnTo>
                                    <a:pt x="0" y="674"/>
                                  </a:lnTo>
                                  <a:lnTo>
                                    <a:pt x="922" y="1350"/>
                                  </a:lnTo>
                                  <a:lnTo>
                                    <a:pt x="1845" y="67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544"/>
                        <wpg:cNvGrpSpPr>
                          <a:grpSpLocks/>
                        </wpg:cNvGrpSpPr>
                        <wpg:grpSpPr bwMode="auto">
                          <a:xfrm>
                            <a:off x="2948" y="6653"/>
                            <a:ext cx="1844" cy="1350"/>
                            <a:chOff x="2948" y="6653"/>
                            <a:chExt cx="1844" cy="1350"/>
                          </a:xfrm>
                        </wpg:grpSpPr>
                        <wps:wsp>
                          <wps:cNvPr id="2081" name="Freeform 545"/>
                          <wps:cNvSpPr>
                            <a:spLocks/>
                          </wps:cNvSpPr>
                          <wps:spPr bwMode="auto">
                            <a:xfrm>
                              <a:off x="2948" y="6653"/>
                              <a:ext cx="1844" cy="1350"/>
                            </a:xfrm>
                            <a:custGeom>
                              <a:avLst/>
                              <a:gdLst>
                                <a:gd name="T0" fmla="+- 0 2948 2948"/>
                                <a:gd name="T1" fmla="*/ T0 w 1844"/>
                                <a:gd name="T2" fmla="+- 0 7327 6653"/>
                                <a:gd name="T3" fmla="*/ 7327 h 1350"/>
                                <a:gd name="T4" fmla="+- 0 3870 2948"/>
                                <a:gd name="T5" fmla="*/ T4 w 1844"/>
                                <a:gd name="T6" fmla="+- 0 6653 6653"/>
                                <a:gd name="T7" fmla="*/ 6653 h 1350"/>
                                <a:gd name="T8" fmla="+- 0 4793 2948"/>
                                <a:gd name="T9" fmla="*/ T8 w 1844"/>
                                <a:gd name="T10" fmla="+- 0 7327 6653"/>
                                <a:gd name="T11" fmla="*/ 7327 h 1350"/>
                                <a:gd name="T12" fmla="+- 0 3870 2948"/>
                                <a:gd name="T13" fmla="*/ T12 w 1844"/>
                                <a:gd name="T14" fmla="+- 0 8003 6653"/>
                                <a:gd name="T15" fmla="*/ 8003 h 1350"/>
                                <a:gd name="T16" fmla="+- 0 2948 2948"/>
                                <a:gd name="T17" fmla="*/ T16 w 1844"/>
                                <a:gd name="T18" fmla="+- 0 7327 6653"/>
                                <a:gd name="T19" fmla="*/ 7327 h 1350"/>
                              </a:gdLst>
                              <a:ahLst/>
                              <a:cxnLst>
                                <a:cxn ang="0">
                                  <a:pos x="T1" y="T3"/>
                                </a:cxn>
                                <a:cxn ang="0">
                                  <a:pos x="T5" y="T7"/>
                                </a:cxn>
                                <a:cxn ang="0">
                                  <a:pos x="T9" y="T11"/>
                                </a:cxn>
                                <a:cxn ang="0">
                                  <a:pos x="T13" y="T15"/>
                                </a:cxn>
                                <a:cxn ang="0">
                                  <a:pos x="T17" y="T19"/>
                                </a:cxn>
                              </a:cxnLst>
                              <a:rect l="0" t="0" r="r" b="b"/>
                              <a:pathLst>
                                <a:path w="1844" h="1350">
                                  <a:moveTo>
                                    <a:pt x="0" y="674"/>
                                  </a:moveTo>
                                  <a:lnTo>
                                    <a:pt x="922" y="0"/>
                                  </a:lnTo>
                                  <a:lnTo>
                                    <a:pt x="1845" y="674"/>
                                  </a:lnTo>
                                  <a:lnTo>
                                    <a:pt x="922" y="1350"/>
                                  </a:lnTo>
                                  <a:lnTo>
                                    <a:pt x="0" y="674"/>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546"/>
                        <wpg:cNvGrpSpPr>
                          <a:grpSpLocks/>
                        </wpg:cNvGrpSpPr>
                        <wpg:grpSpPr bwMode="auto">
                          <a:xfrm>
                            <a:off x="4793" y="3367"/>
                            <a:ext cx="427" cy="3960"/>
                            <a:chOff x="4793" y="3367"/>
                            <a:chExt cx="427" cy="3960"/>
                          </a:xfrm>
                        </wpg:grpSpPr>
                        <wps:wsp>
                          <wps:cNvPr id="2083" name="Freeform 547"/>
                          <wps:cNvSpPr>
                            <a:spLocks/>
                          </wps:cNvSpPr>
                          <wps:spPr bwMode="auto">
                            <a:xfrm>
                              <a:off x="4793" y="3367"/>
                              <a:ext cx="427" cy="3960"/>
                            </a:xfrm>
                            <a:custGeom>
                              <a:avLst/>
                              <a:gdLst>
                                <a:gd name="T0" fmla="+- 0 4793 4793"/>
                                <a:gd name="T1" fmla="*/ T0 w 427"/>
                                <a:gd name="T2" fmla="+- 0 7327 3367"/>
                                <a:gd name="T3" fmla="*/ 7327 h 3960"/>
                                <a:gd name="T4" fmla="+- 0 5220 4793"/>
                                <a:gd name="T5" fmla="*/ T4 w 427"/>
                                <a:gd name="T6" fmla="+- 0 7327 3367"/>
                                <a:gd name="T7" fmla="*/ 7327 h 3960"/>
                                <a:gd name="T8" fmla="+- 0 5220 4793"/>
                                <a:gd name="T9" fmla="*/ T8 w 427"/>
                                <a:gd name="T10" fmla="+- 0 3367 3367"/>
                                <a:gd name="T11" fmla="*/ 3367 h 3960"/>
                                <a:gd name="T12" fmla="+- 0 4957 4793"/>
                                <a:gd name="T13" fmla="*/ T12 w 427"/>
                                <a:gd name="T14" fmla="+- 0 3367 3367"/>
                                <a:gd name="T15" fmla="*/ 3367 h 3960"/>
                              </a:gdLst>
                              <a:ahLst/>
                              <a:cxnLst>
                                <a:cxn ang="0">
                                  <a:pos x="T1" y="T3"/>
                                </a:cxn>
                                <a:cxn ang="0">
                                  <a:pos x="T5" y="T7"/>
                                </a:cxn>
                                <a:cxn ang="0">
                                  <a:pos x="T9" y="T11"/>
                                </a:cxn>
                                <a:cxn ang="0">
                                  <a:pos x="T13" y="T15"/>
                                </a:cxn>
                              </a:cxnLst>
                              <a:rect l="0" t="0" r="r" b="b"/>
                              <a:pathLst>
                                <a:path w="427" h="3960">
                                  <a:moveTo>
                                    <a:pt x="0" y="3960"/>
                                  </a:moveTo>
                                  <a:lnTo>
                                    <a:pt x="427" y="3960"/>
                                  </a:lnTo>
                                  <a:lnTo>
                                    <a:pt x="427" y="0"/>
                                  </a:lnTo>
                                  <a:lnTo>
                                    <a:pt x="16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548"/>
                        <wpg:cNvGrpSpPr>
                          <a:grpSpLocks/>
                        </wpg:cNvGrpSpPr>
                        <wpg:grpSpPr bwMode="auto">
                          <a:xfrm>
                            <a:off x="4860" y="3312"/>
                            <a:ext cx="110" cy="110"/>
                            <a:chOff x="4860" y="3312"/>
                            <a:chExt cx="110" cy="110"/>
                          </a:xfrm>
                        </wpg:grpSpPr>
                        <wps:wsp>
                          <wps:cNvPr id="2085" name="Freeform 549"/>
                          <wps:cNvSpPr>
                            <a:spLocks/>
                          </wps:cNvSpPr>
                          <wps:spPr bwMode="auto">
                            <a:xfrm>
                              <a:off x="4860" y="3312"/>
                              <a:ext cx="110" cy="110"/>
                            </a:xfrm>
                            <a:custGeom>
                              <a:avLst/>
                              <a:gdLst>
                                <a:gd name="T0" fmla="+- 0 4970 4860"/>
                                <a:gd name="T1" fmla="*/ T0 w 110"/>
                                <a:gd name="T2" fmla="+- 0 3422 3312"/>
                                <a:gd name="T3" fmla="*/ 3422 h 110"/>
                                <a:gd name="T4" fmla="+- 0 4970 4860"/>
                                <a:gd name="T5" fmla="*/ T4 w 110"/>
                                <a:gd name="T6" fmla="+- 0 3312 3312"/>
                                <a:gd name="T7" fmla="*/ 3312 h 110"/>
                                <a:gd name="T8" fmla="+- 0 4860 4860"/>
                                <a:gd name="T9" fmla="*/ T8 w 110"/>
                                <a:gd name="T10" fmla="+- 0 3367 3312"/>
                                <a:gd name="T11" fmla="*/ 3367 h 110"/>
                                <a:gd name="T12" fmla="+- 0 4970 4860"/>
                                <a:gd name="T13" fmla="*/ T12 w 110"/>
                                <a:gd name="T14" fmla="+- 0 3422 3312"/>
                                <a:gd name="T15" fmla="*/ 3422 h 110"/>
                              </a:gdLst>
                              <a:ahLst/>
                              <a:cxnLst>
                                <a:cxn ang="0">
                                  <a:pos x="T1" y="T3"/>
                                </a:cxn>
                                <a:cxn ang="0">
                                  <a:pos x="T5" y="T7"/>
                                </a:cxn>
                                <a:cxn ang="0">
                                  <a:pos x="T9" y="T11"/>
                                </a:cxn>
                                <a:cxn ang="0">
                                  <a:pos x="T13" y="T15"/>
                                </a:cxn>
                              </a:cxnLst>
                              <a:rect l="0" t="0" r="r" b="b"/>
                              <a:pathLst>
                                <a:path w="110" h="110">
                                  <a:moveTo>
                                    <a:pt x="110" y="110"/>
                                  </a:moveTo>
                                  <a:lnTo>
                                    <a:pt x="110" y="0"/>
                                  </a:lnTo>
                                  <a:lnTo>
                                    <a:pt x="0" y="55"/>
                                  </a:lnTo>
                                  <a:lnTo>
                                    <a:pt x="110"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6" name="Group 550"/>
                        <wpg:cNvGrpSpPr>
                          <a:grpSpLocks/>
                        </wpg:cNvGrpSpPr>
                        <wpg:grpSpPr bwMode="auto">
                          <a:xfrm>
                            <a:off x="540" y="2287"/>
                            <a:ext cx="1800" cy="2520"/>
                            <a:chOff x="540" y="2287"/>
                            <a:chExt cx="1800" cy="2520"/>
                          </a:xfrm>
                        </wpg:grpSpPr>
                        <wps:wsp>
                          <wps:cNvPr id="2087" name="Freeform 551"/>
                          <wps:cNvSpPr>
                            <a:spLocks/>
                          </wps:cNvSpPr>
                          <wps:spPr bwMode="auto">
                            <a:xfrm>
                              <a:off x="540" y="2287"/>
                              <a:ext cx="1800" cy="2520"/>
                            </a:xfrm>
                            <a:custGeom>
                              <a:avLst/>
                              <a:gdLst>
                                <a:gd name="T0" fmla="+- 0 540 540"/>
                                <a:gd name="T1" fmla="*/ T0 w 1800"/>
                                <a:gd name="T2" fmla="+- 0 2287 2287"/>
                                <a:gd name="T3" fmla="*/ 2287 h 2520"/>
                                <a:gd name="T4" fmla="+- 0 540 540"/>
                                <a:gd name="T5" fmla="*/ T4 w 1800"/>
                                <a:gd name="T6" fmla="+- 0 4807 2287"/>
                                <a:gd name="T7" fmla="*/ 4807 h 2520"/>
                                <a:gd name="T8" fmla="+- 0 2340 540"/>
                                <a:gd name="T9" fmla="*/ T8 w 1800"/>
                                <a:gd name="T10" fmla="+- 0 4807 2287"/>
                                <a:gd name="T11" fmla="*/ 4807 h 2520"/>
                                <a:gd name="T12" fmla="+- 0 2340 540"/>
                                <a:gd name="T13" fmla="*/ T12 w 1800"/>
                                <a:gd name="T14" fmla="+- 0 2287 2287"/>
                                <a:gd name="T15" fmla="*/ 2287 h 2520"/>
                                <a:gd name="T16" fmla="+- 0 540 540"/>
                                <a:gd name="T17" fmla="*/ T16 w 1800"/>
                                <a:gd name="T18" fmla="+- 0 2287 2287"/>
                                <a:gd name="T19" fmla="*/ 2287 h 2520"/>
                              </a:gdLst>
                              <a:ahLst/>
                              <a:cxnLst>
                                <a:cxn ang="0">
                                  <a:pos x="T1" y="T3"/>
                                </a:cxn>
                                <a:cxn ang="0">
                                  <a:pos x="T5" y="T7"/>
                                </a:cxn>
                                <a:cxn ang="0">
                                  <a:pos x="T9" y="T11"/>
                                </a:cxn>
                                <a:cxn ang="0">
                                  <a:pos x="T13" y="T15"/>
                                </a:cxn>
                                <a:cxn ang="0">
                                  <a:pos x="T17" y="T19"/>
                                </a:cxn>
                              </a:cxnLst>
                              <a:rect l="0" t="0" r="r" b="b"/>
                              <a:pathLst>
                                <a:path w="1800" h="2520">
                                  <a:moveTo>
                                    <a:pt x="0" y="0"/>
                                  </a:moveTo>
                                  <a:lnTo>
                                    <a:pt x="0" y="2520"/>
                                  </a:lnTo>
                                  <a:lnTo>
                                    <a:pt x="1800" y="2520"/>
                                  </a:lnTo>
                                  <a:lnTo>
                                    <a:pt x="180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552"/>
                        <wpg:cNvGrpSpPr>
                          <a:grpSpLocks/>
                        </wpg:cNvGrpSpPr>
                        <wpg:grpSpPr bwMode="auto">
                          <a:xfrm>
                            <a:off x="540" y="2287"/>
                            <a:ext cx="1800" cy="2520"/>
                            <a:chOff x="540" y="2287"/>
                            <a:chExt cx="1800" cy="2520"/>
                          </a:xfrm>
                        </wpg:grpSpPr>
                        <wps:wsp>
                          <wps:cNvPr id="2089" name="Freeform 553"/>
                          <wps:cNvSpPr>
                            <a:spLocks/>
                          </wps:cNvSpPr>
                          <wps:spPr bwMode="auto">
                            <a:xfrm>
                              <a:off x="540" y="2287"/>
                              <a:ext cx="1800" cy="2520"/>
                            </a:xfrm>
                            <a:custGeom>
                              <a:avLst/>
                              <a:gdLst>
                                <a:gd name="T0" fmla="+- 0 540 540"/>
                                <a:gd name="T1" fmla="*/ T0 w 1800"/>
                                <a:gd name="T2" fmla="+- 0 2287 2287"/>
                                <a:gd name="T3" fmla="*/ 2287 h 2520"/>
                                <a:gd name="T4" fmla="+- 0 540 540"/>
                                <a:gd name="T5" fmla="*/ T4 w 1800"/>
                                <a:gd name="T6" fmla="+- 0 4807 2287"/>
                                <a:gd name="T7" fmla="*/ 4807 h 2520"/>
                                <a:gd name="T8" fmla="+- 0 2340 540"/>
                                <a:gd name="T9" fmla="*/ T8 w 1800"/>
                                <a:gd name="T10" fmla="+- 0 4807 2287"/>
                                <a:gd name="T11" fmla="*/ 4807 h 2520"/>
                                <a:gd name="T12" fmla="+- 0 2340 540"/>
                                <a:gd name="T13" fmla="*/ T12 w 1800"/>
                                <a:gd name="T14" fmla="+- 0 2287 2287"/>
                                <a:gd name="T15" fmla="*/ 2287 h 2520"/>
                                <a:gd name="T16" fmla="+- 0 540 540"/>
                                <a:gd name="T17" fmla="*/ T16 w 1800"/>
                                <a:gd name="T18" fmla="+- 0 2287 2287"/>
                                <a:gd name="T19" fmla="*/ 2287 h 2520"/>
                              </a:gdLst>
                              <a:ahLst/>
                              <a:cxnLst>
                                <a:cxn ang="0">
                                  <a:pos x="T1" y="T3"/>
                                </a:cxn>
                                <a:cxn ang="0">
                                  <a:pos x="T5" y="T7"/>
                                </a:cxn>
                                <a:cxn ang="0">
                                  <a:pos x="T9" y="T11"/>
                                </a:cxn>
                                <a:cxn ang="0">
                                  <a:pos x="T13" y="T15"/>
                                </a:cxn>
                                <a:cxn ang="0">
                                  <a:pos x="T17" y="T19"/>
                                </a:cxn>
                              </a:cxnLst>
                              <a:rect l="0" t="0" r="r" b="b"/>
                              <a:pathLst>
                                <a:path w="1800" h="2520">
                                  <a:moveTo>
                                    <a:pt x="0" y="0"/>
                                  </a:moveTo>
                                  <a:lnTo>
                                    <a:pt x="0" y="2520"/>
                                  </a:lnTo>
                                  <a:lnTo>
                                    <a:pt x="1800" y="2520"/>
                                  </a:lnTo>
                                  <a:lnTo>
                                    <a:pt x="180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0" name="Picture 5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93" y="3351"/>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91" name="Group 555"/>
                        <wpg:cNvGrpSpPr>
                          <a:grpSpLocks/>
                        </wpg:cNvGrpSpPr>
                        <wpg:grpSpPr bwMode="auto">
                          <a:xfrm>
                            <a:off x="1440" y="4807"/>
                            <a:ext cx="2" cy="444"/>
                            <a:chOff x="1440" y="4807"/>
                            <a:chExt cx="2" cy="444"/>
                          </a:xfrm>
                        </wpg:grpSpPr>
                        <wps:wsp>
                          <wps:cNvPr id="2092" name="Freeform 556"/>
                          <wps:cNvSpPr>
                            <a:spLocks/>
                          </wps:cNvSpPr>
                          <wps:spPr bwMode="auto">
                            <a:xfrm>
                              <a:off x="1440" y="4807"/>
                              <a:ext cx="2" cy="444"/>
                            </a:xfrm>
                            <a:custGeom>
                              <a:avLst/>
                              <a:gdLst>
                                <a:gd name="T0" fmla="+- 0 4807 4807"/>
                                <a:gd name="T1" fmla="*/ 4807 h 444"/>
                                <a:gd name="T2" fmla="+- 0 5251 4807"/>
                                <a:gd name="T3" fmla="*/ 5251 h 444"/>
                              </a:gdLst>
                              <a:ahLst/>
                              <a:cxnLst>
                                <a:cxn ang="0">
                                  <a:pos x="0" y="T1"/>
                                </a:cxn>
                                <a:cxn ang="0">
                                  <a:pos x="0" y="T3"/>
                                </a:cxn>
                              </a:cxnLst>
                              <a:rect l="0" t="0" r="r" b="b"/>
                              <a:pathLst>
                                <a:path h="444">
                                  <a:moveTo>
                                    <a:pt x="0" y="0"/>
                                  </a:moveTo>
                                  <a:lnTo>
                                    <a:pt x="0" y="44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557"/>
                        <wpg:cNvGrpSpPr>
                          <a:grpSpLocks/>
                        </wpg:cNvGrpSpPr>
                        <wpg:grpSpPr bwMode="auto">
                          <a:xfrm>
                            <a:off x="1385" y="5237"/>
                            <a:ext cx="110" cy="110"/>
                            <a:chOff x="1385" y="5237"/>
                            <a:chExt cx="110" cy="110"/>
                          </a:xfrm>
                        </wpg:grpSpPr>
                        <wps:wsp>
                          <wps:cNvPr id="2094" name="Freeform 558"/>
                          <wps:cNvSpPr>
                            <a:spLocks/>
                          </wps:cNvSpPr>
                          <wps:spPr bwMode="auto">
                            <a:xfrm>
                              <a:off x="1385" y="5237"/>
                              <a:ext cx="110" cy="110"/>
                            </a:xfrm>
                            <a:custGeom>
                              <a:avLst/>
                              <a:gdLst>
                                <a:gd name="T0" fmla="+- 0 1495 1385"/>
                                <a:gd name="T1" fmla="*/ T0 w 110"/>
                                <a:gd name="T2" fmla="+- 0 5237 5237"/>
                                <a:gd name="T3" fmla="*/ 5237 h 110"/>
                                <a:gd name="T4" fmla="+- 0 1385 1385"/>
                                <a:gd name="T5" fmla="*/ T4 w 110"/>
                                <a:gd name="T6" fmla="+- 0 5237 5237"/>
                                <a:gd name="T7" fmla="*/ 5237 h 110"/>
                                <a:gd name="T8" fmla="+- 0 1440 1385"/>
                                <a:gd name="T9" fmla="*/ T8 w 110"/>
                                <a:gd name="T10" fmla="+- 0 5347 5237"/>
                                <a:gd name="T11" fmla="*/ 5347 h 110"/>
                                <a:gd name="T12" fmla="+- 0 1495 1385"/>
                                <a:gd name="T13" fmla="*/ T12 w 110"/>
                                <a:gd name="T14" fmla="+- 0 5237 5237"/>
                                <a:gd name="T15" fmla="*/ 5237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559"/>
                        <wpg:cNvGrpSpPr>
                          <a:grpSpLocks/>
                        </wpg:cNvGrpSpPr>
                        <wpg:grpSpPr bwMode="auto">
                          <a:xfrm>
                            <a:off x="1385" y="2177"/>
                            <a:ext cx="110" cy="110"/>
                            <a:chOff x="1385" y="2177"/>
                            <a:chExt cx="110" cy="110"/>
                          </a:xfrm>
                        </wpg:grpSpPr>
                        <wps:wsp>
                          <wps:cNvPr id="2096" name="Freeform 560"/>
                          <wps:cNvSpPr>
                            <a:spLocks/>
                          </wps:cNvSpPr>
                          <wps:spPr bwMode="auto">
                            <a:xfrm>
                              <a:off x="1385" y="2177"/>
                              <a:ext cx="110" cy="110"/>
                            </a:xfrm>
                            <a:custGeom>
                              <a:avLst/>
                              <a:gdLst>
                                <a:gd name="T0" fmla="+- 0 1495 1385"/>
                                <a:gd name="T1" fmla="*/ T0 w 110"/>
                                <a:gd name="T2" fmla="+- 0 2177 2177"/>
                                <a:gd name="T3" fmla="*/ 2177 h 110"/>
                                <a:gd name="T4" fmla="+- 0 1385 1385"/>
                                <a:gd name="T5" fmla="*/ T4 w 110"/>
                                <a:gd name="T6" fmla="+- 0 2177 2177"/>
                                <a:gd name="T7" fmla="*/ 2177 h 110"/>
                                <a:gd name="T8" fmla="+- 0 1440 1385"/>
                                <a:gd name="T9" fmla="*/ T8 w 110"/>
                                <a:gd name="T10" fmla="+- 0 2287 2177"/>
                                <a:gd name="T11" fmla="*/ 2287 h 110"/>
                                <a:gd name="T12" fmla="+- 0 1495 1385"/>
                                <a:gd name="T13" fmla="*/ T12 w 110"/>
                                <a:gd name="T14" fmla="+- 0 2177 2177"/>
                                <a:gd name="T15" fmla="*/ 2177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561"/>
                        <wpg:cNvGrpSpPr>
                          <a:grpSpLocks/>
                        </wpg:cNvGrpSpPr>
                        <wpg:grpSpPr bwMode="auto">
                          <a:xfrm>
                            <a:off x="3870" y="6067"/>
                            <a:ext cx="2" cy="488"/>
                            <a:chOff x="3870" y="6067"/>
                            <a:chExt cx="2" cy="488"/>
                          </a:xfrm>
                        </wpg:grpSpPr>
                        <wps:wsp>
                          <wps:cNvPr id="2098" name="Freeform 562"/>
                          <wps:cNvSpPr>
                            <a:spLocks/>
                          </wps:cNvSpPr>
                          <wps:spPr bwMode="auto">
                            <a:xfrm>
                              <a:off x="3870" y="6067"/>
                              <a:ext cx="2" cy="488"/>
                            </a:xfrm>
                            <a:custGeom>
                              <a:avLst/>
                              <a:gdLst>
                                <a:gd name="T0" fmla="+- 0 6067 6067"/>
                                <a:gd name="T1" fmla="*/ 6067 h 488"/>
                                <a:gd name="T2" fmla="+- 0 6555 6067"/>
                                <a:gd name="T3" fmla="*/ 6555 h 488"/>
                              </a:gdLst>
                              <a:ahLst/>
                              <a:cxnLst>
                                <a:cxn ang="0">
                                  <a:pos x="0" y="T1"/>
                                </a:cxn>
                                <a:cxn ang="0">
                                  <a:pos x="0" y="T3"/>
                                </a:cxn>
                              </a:cxnLst>
                              <a:rect l="0" t="0" r="r" b="b"/>
                              <a:pathLst>
                                <a:path h="488">
                                  <a:moveTo>
                                    <a:pt x="0" y="0"/>
                                  </a:moveTo>
                                  <a:lnTo>
                                    <a:pt x="0" y="48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563"/>
                        <wpg:cNvGrpSpPr>
                          <a:grpSpLocks/>
                        </wpg:cNvGrpSpPr>
                        <wpg:grpSpPr bwMode="auto">
                          <a:xfrm>
                            <a:off x="3815" y="6542"/>
                            <a:ext cx="110" cy="110"/>
                            <a:chOff x="3815" y="6542"/>
                            <a:chExt cx="110" cy="110"/>
                          </a:xfrm>
                        </wpg:grpSpPr>
                        <wps:wsp>
                          <wps:cNvPr id="2100" name="Freeform 564"/>
                          <wps:cNvSpPr>
                            <a:spLocks/>
                          </wps:cNvSpPr>
                          <wps:spPr bwMode="auto">
                            <a:xfrm>
                              <a:off x="3815" y="6542"/>
                              <a:ext cx="110" cy="110"/>
                            </a:xfrm>
                            <a:custGeom>
                              <a:avLst/>
                              <a:gdLst>
                                <a:gd name="T0" fmla="+- 0 3925 3815"/>
                                <a:gd name="T1" fmla="*/ T0 w 110"/>
                                <a:gd name="T2" fmla="+- 0 6542 6542"/>
                                <a:gd name="T3" fmla="*/ 6542 h 110"/>
                                <a:gd name="T4" fmla="+- 0 3815 3815"/>
                                <a:gd name="T5" fmla="*/ T4 w 110"/>
                                <a:gd name="T6" fmla="+- 0 6542 6542"/>
                                <a:gd name="T7" fmla="*/ 6542 h 110"/>
                                <a:gd name="T8" fmla="+- 0 3870 3815"/>
                                <a:gd name="T9" fmla="*/ T8 w 110"/>
                                <a:gd name="T10" fmla="+- 0 6653 6542"/>
                                <a:gd name="T11" fmla="*/ 6653 h 110"/>
                                <a:gd name="T12" fmla="+- 0 3925 3815"/>
                                <a:gd name="T13" fmla="*/ T12 w 110"/>
                                <a:gd name="T14" fmla="+- 0 6542 6542"/>
                                <a:gd name="T15" fmla="*/ 6542 h 110"/>
                              </a:gdLst>
                              <a:ahLst/>
                              <a:cxnLst>
                                <a:cxn ang="0">
                                  <a:pos x="T1" y="T3"/>
                                </a:cxn>
                                <a:cxn ang="0">
                                  <a:pos x="T5" y="T7"/>
                                </a:cxn>
                                <a:cxn ang="0">
                                  <a:pos x="T9" y="T11"/>
                                </a:cxn>
                                <a:cxn ang="0">
                                  <a:pos x="T13" y="T15"/>
                                </a:cxn>
                              </a:cxnLst>
                              <a:rect l="0" t="0" r="r" b="b"/>
                              <a:pathLst>
                                <a:path w="110" h="110">
                                  <a:moveTo>
                                    <a:pt x="110" y="0"/>
                                  </a:moveTo>
                                  <a:lnTo>
                                    <a:pt x="0" y="0"/>
                                  </a:lnTo>
                                  <a:lnTo>
                                    <a:pt x="55" y="111"/>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 name="Group 565"/>
                        <wpg:cNvGrpSpPr>
                          <a:grpSpLocks/>
                        </wpg:cNvGrpSpPr>
                        <wpg:grpSpPr bwMode="auto">
                          <a:xfrm>
                            <a:off x="2450" y="4397"/>
                            <a:ext cx="320" cy="192"/>
                            <a:chOff x="2450" y="4397"/>
                            <a:chExt cx="320" cy="192"/>
                          </a:xfrm>
                        </wpg:grpSpPr>
                        <wps:wsp>
                          <wps:cNvPr id="2102" name="Freeform 566"/>
                          <wps:cNvSpPr>
                            <a:spLocks/>
                          </wps:cNvSpPr>
                          <wps:spPr bwMode="auto">
                            <a:xfrm>
                              <a:off x="2450" y="4397"/>
                              <a:ext cx="320" cy="192"/>
                            </a:xfrm>
                            <a:custGeom>
                              <a:avLst/>
                              <a:gdLst>
                                <a:gd name="T0" fmla="+- 0 2450 2450"/>
                                <a:gd name="T1" fmla="*/ T0 w 320"/>
                                <a:gd name="T2" fmla="+- 0 4397 4397"/>
                                <a:gd name="T3" fmla="*/ 4397 h 192"/>
                                <a:gd name="T4" fmla="+- 0 2450 2450"/>
                                <a:gd name="T5" fmla="*/ T4 w 320"/>
                                <a:gd name="T6" fmla="+- 0 4589 4397"/>
                                <a:gd name="T7" fmla="*/ 4589 h 192"/>
                                <a:gd name="T8" fmla="+- 0 2771 2450"/>
                                <a:gd name="T9" fmla="*/ T8 w 320"/>
                                <a:gd name="T10" fmla="+- 0 4589 4397"/>
                                <a:gd name="T11" fmla="*/ 4589 h 192"/>
                                <a:gd name="T12" fmla="+- 0 2771 2450"/>
                                <a:gd name="T13" fmla="*/ T12 w 320"/>
                                <a:gd name="T14" fmla="+- 0 4397 4397"/>
                                <a:gd name="T15" fmla="*/ 4397 h 192"/>
                                <a:gd name="T16" fmla="+- 0 2450 2450"/>
                                <a:gd name="T17" fmla="*/ T16 w 320"/>
                                <a:gd name="T18" fmla="+- 0 4397 4397"/>
                                <a:gd name="T19" fmla="*/ 4397 h 192"/>
                              </a:gdLst>
                              <a:ahLst/>
                              <a:cxnLst>
                                <a:cxn ang="0">
                                  <a:pos x="T1" y="T3"/>
                                </a:cxn>
                                <a:cxn ang="0">
                                  <a:pos x="T5" y="T7"/>
                                </a:cxn>
                                <a:cxn ang="0">
                                  <a:pos x="T9" y="T11"/>
                                </a:cxn>
                                <a:cxn ang="0">
                                  <a:pos x="T13" y="T15"/>
                                </a:cxn>
                                <a:cxn ang="0">
                                  <a:pos x="T17" y="T19"/>
                                </a:cxn>
                              </a:cxnLst>
                              <a:rect l="0" t="0" r="r" b="b"/>
                              <a:pathLst>
                                <a:path w="320" h="192">
                                  <a:moveTo>
                                    <a:pt x="0" y="0"/>
                                  </a:moveTo>
                                  <a:lnTo>
                                    <a:pt x="0" y="192"/>
                                  </a:lnTo>
                                  <a:lnTo>
                                    <a:pt x="321" y="192"/>
                                  </a:lnTo>
                                  <a:lnTo>
                                    <a:pt x="321"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 name="Group 567"/>
                        <wpg:cNvGrpSpPr>
                          <a:grpSpLocks/>
                        </wpg:cNvGrpSpPr>
                        <wpg:grpSpPr bwMode="auto">
                          <a:xfrm>
                            <a:off x="5100" y="5071"/>
                            <a:ext cx="240" cy="192"/>
                            <a:chOff x="5100" y="5071"/>
                            <a:chExt cx="240" cy="192"/>
                          </a:xfrm>
                        </wpg:grpSpPr>
                        <wps:wsp>
                          <wps:cNvPr id="2104" name="Freeform 568"/>
                          <wps:cNvSpPr>
                            <a:spLocks/>
                          </wps:cNvSpPr>
                          <wps:spPr bwMode="auto">
                            <a:xfrm>
                              <a:off x="5100" y="5071"/>
                              <a:ext cx="240" cy="192"/>
                            </a:xfrm>
                            <a:custGeom>
                              <a:avLst/>
                              <a:gdLst>
                                <a:gd name="T0" fmla="+- 0 5100 5100"/>
                                <a:gd name="T1" fmla="*/ T0 w 240"/>
                                <a:gd name="T2" fmla="+- 0 5071 5071"/>
                                <a:gd name="T3" fmla="*/ 5071 h 192"/>
                                <a:gd name="T4" fmla="+- 0 5100 5100"/>
                                <a:gd name="T5" fmla="*/ T4 w 240"/>
                                <a:gd name="T6" fmla="+- 0 5263 5071"/>
                                <a:gd name="T7" fmla="*/ 5263 h 192"/>
                                <a:gd name="T8" fmla="+- 0 5340 5100"/>
                                <a:gd name="T9" fmla="*/ T8 w 240"/>
                                <a:gd name="T10" fmla="+- 0 5263 5071"/>
                                <a:gd name="T11" fmla="*/ 5263 h 192"/>
                                <a:gd name="T12" fmla="+- 0 5340 5100"/>
                                <a:gd name="T13" fmla="*/ T12 w 240"/>
                                <a:gd name="T14" fmla="+- 0 5071 5071"/>
                                <a:gd name="T15" fmla="*/ 5071 h 192"/>
                                <a:gd name="T16" fmla="+- 0 5100 5100"/>
                                <a:gd name="T17" fmla="*/ T16 w 240"/>
                                <a:gd name="T18" fmla="+- 0 5071 5071"/>
                                <a:gd name="T19" fmla="*/ 5071 h 192"/>
                              </a:gdLst>
                              <a:ahLst/>
                              <a:cxnLst>
                                <a:cxn ang="0">
                                  <a:pos x="T1" y="T3"/>
                                </a:cxn>
                                <a:cxn ang="0">
                                  <a:pos x="T5" y="T7"/>
                                </a:cxn>
                                <a:cxn ang="0">
                                  <a:pos x="T9" y="T11"/>
                                </a:cxn>
                                <a:cxn ang="0">
                                  <a:pos x="T13" y="T15"/>
                                </a:cxn>
                                <a:cxn ang="0">
                                  <a:pos x="T17" y="T19"/>
                                </a:cxn>
                              </a:cxnLst>
                              <a:rect l="0" t="0" r="r" b="b"/>
                              <a:pathLst>
                                <a:path w="240" h="192">
                                  <a:moveTo>
                                    <a:pt x="0" y="0"/>
                                  </a:moveTo>
                                  <a:lnTo>
                                    <a:pt x="0" y="192"/>
                                  </a:lnTo>
                                  <a:lnTo>
                                    <a:pt x="240" y="192"/>
                                  </a:lnTo>
                                  <a:lnTo>
                                    <a:pt x="24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51" o:spid="_x0000_s1026" style="position:absolute;margin-left:11pt;margin-top:33.25pt;width:256.15pt;height:367pt;z-index:-251433984;mso-position-horizontal-relative:page" coordorigin="220,665" coordsize="5123,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">
                <v:group id="Group 516" o:spid="_x0000_s1027" style="position:absolute;left:232;top:847;width:2417;height:990" coordorigin="232,847" coordsize="241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517" o:spid="_x0000_s1028" style="position:absolute;left:232;top:847;width:2417;height:990;visibility:visible;mso-wrap-style:square;v-text-anchor:top" coordsize="241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oDsUA&#10;AADdAAAADwAAAGRycy9kb3ducmV2LnhtbESPT2sCMRTE74V+h/AEbzWrYrGrUWqrYE+iFs+P5O0f&#10;3Lysm7iu394UCh6HmfkNM192thItNb50rGA4SEAQa2dKzhX8HjdvUxA+IBusHJOCO3lYLl5f5pga&#10;d+M9tYeQiwhhn6KCIoQ6ldLrgiz6gauJo5e5xmKIssmlafAW4baSoyR5lxZLjgsF1vRVkD4frlZB&#10;9l2fftzlrtfrj9Vmmuvs3O52SvV73ecMRKAuPMP/7a1RMEomY/h7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qgOxQAAAN0AAAAPAAAAAAAAAAAAAAAAAJgCAABkcnMv&#10;ZG93bnJldi54bWxQSwUGAAAAAAQABAD1AAAAigMAAAAA&#10;" path="m2416,496r-6,-81l2391,339r-30,-71l2321,203r-49,-58l2214,96,2149,55,2078,25,2002,6,1922,,495,,415,6,339,25,267,55,203,96r-58,49l95,203,55,268,25,339,6,415,,496r1,40l14,615r25,73l74,756r45,62l173,871r61,45l302,951r74,25l455,988r40,2l1922,990r80,-6l2078,965r71,-30l2214,895r58,-50l2321,788r40,-65l2391,652r19,-76l2416,496e" fillcolor="#bdffff" stroked="f">
                    <v:path arrowok="t" o:connecttype="custom" o:connectlocs="2416,1343;2410,1262;2391,1186;2361,1115;2321,1050;2272,992;2214,943;2149,902;2078,872;2002,853;1922,847;495,847;415,853;339,872;267,902;203,943;145,992;95,1050;55,1115;25,1186;6,1262;0,1343;1,1383;14,1462;39,1535;74,1603;119,1665;173,1718;234,1763;302,1798;376,1823;455,1835;495,1837;1922,1837;2002,1831;2078,1812;2149,1782;2214,1742;2272,1692;2321,1635;2361,1570;2391,1499;2410,1423;2416,1343" o:connectangles="0,0,0,0,0,0,0,0,0,0,0,0,0,0,0,0,0,0,0,0,0,0,0,0,0,0,0,0,0,0,0,0,0,0,0,0,0,0,0,0,0,0,0,0"/>
                  </v:shape>
                </v:group>
                <v:group id="Group 518" o:spid="_x0000_s1029" style="position:absolute;left:232;top:847;width:2417;height:990" coordorigin="232,847" coordsize="241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519" o:spid="_x0000_s1030" style="position:absolute;left:232;top:847;width:2417;height:990;visibility:visible;mso-wrap-style:square;v-text-anchor:top" coordsize="241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b8cQA&#10;AADdAAAADwAAAGRycy9kb3ducmV2LnhtbESPQWsCMRSE70L/Q3iFXkpNFLRlNUoVhWJPWvH82Dx3&#10;125eliRq/PemUPA4zMw3zHSebCsu5EPjWMOgr0AQl840XGnY/6zfPkCEiGywdUwabhRgPnvqTbEw&#10;7spbuuxiJTKEQ4Ea6hi7QspQ1mQx9F1HnL2j8xZjlr6SxuM1w20rh0qNpcWG80KNHS1rKn93Z6th&#10;vVKDfRxvbu77pFLyy9fD4v2s9ctz+pyAiJTiI/zf/jIahmo0gr83+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G/HEAAAA3QAAAA8AAAAAAAAAAAAAAAAAmAIAAGRycy9k&#10;b3ducmV2LnhtbFBLBQYAAAAABAAEAPUAAACJAwAAAAA=&#10;" path="m495,990r1427,l2002,984r76,-19l2149,935r65,-40l2272,845r49,-57l2361,723r30,-71l2410,576r6,-80l2415,455r-13,-78l2378,303r-36,-68l2298,173r-54,-54l2183,74,2115,39,2041,14,1963,2,1922,,495,,415,6,339,25,267,55,203,96r-58,49l95,203,55,268,25,339,6,415,,496r1,40l14,615r25,73l74,756r45,62l173,871r61,45l302,951r74,25l455,988r40,2xe" filled="f" strokeweight=".24pt">
                    <v:path arrowok="t" o:connecttype="custom" o:connectlocs="495,1837;1922,1837;2002,1831;2078,1812;2149,1782;2214,1742;2272,1692;2321,1635;2361,1570;2391,1499;2410,1423;2416,1343;2415,1302;2402,1224;2378,1150;2342,1082;2298,1020;2244,966;2183,921;2115,886;2041,861;1963,849;1922,847;495,847;415,853;339,872;267,902;203,943;145,992;95,1050;55,1115;25,1186;6,1262;0,1343;1,1383;14,1462;39,1535;74,1603;119,1665;173,1718;234,1763;302,1798;376,1823;455,1835;495,1837" o:connectangles="0,0,0,0,0,0,0,0,0,0,0,0,0,0,0,0,0,0,0,0,0,0,0,0,0,0,0,0,0,0,0,0,0,0,0,0,0,0,0,0,0,0,0,0,0"/>
                  </v:shape>
                </v:group>
                <v:group id="Group 520" o:spid="_x0000_s1031" style="position:absolute;left:1440;top:1837;width:2;height:354" coordorigin="1440,1837"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521" o:spid="_x0000_s1032" style="position:absolute;left:1440;top:1837;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88MA&#10;AADdAAAADwAAAGRycy9kb3ducmV2LnhtbESPUWvCMBSF34X9h3AHe9PEwqx0RpGBIBs+WPcDLs21&#10;LW1uSpPV7N8vguDj4ZzzHc5mF20vJhp961jDcqFAEFfOtFxr+Lkc5msQPiAb7B2Thj/ysNu+zDZY&#10;GHfjM01lqEWCsC9QQxPCUEjpq4Ys+oUbiJN3daPFkORYSzPiLcFtLzOlVtJiy2mhwYE+G6q68tdq&#10;WMfvzJ3ybh/br5xPZVR0njqt317j/gNEoBie4Uf7aDRk6j2H+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W88MAAADdAAAADwAAAAAAAAAAAAAAAACYAgAAZHJzL2Rv&#10;d25yZXYueG1sUEsFBgAAAAAEAAQA9QAAAIgDAAAAAA==&#10;" path="m,l,354e" filled="f" strokeweight=".24pt">
                    <v:path arrowok="t" o:connecttype="custom" o:connectlocs="0,1837;0,2191" o:connectangles="0,0"/>
                  </v:shape>
                </v:group>
                <v:group id="Group 522" o:spid="_x0000_s1033" style="position:absolute;left:586;top:5347;width:1710;height:1170" coordorigin="586,5347" coordsize="171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523" o:spid="_x0000_s1034" style="position:absolute;left:586;top:5347;width:1710;height:1170;visibility:visible;mso-wrap-style:square;v-text-anchor:top" coordsize="171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r8McA&#10;AADdAAAADwAAAGRycy9kb3ducmV2LnhtbESPT2vCQBTE74V+h+UVeqsbhdaauopULQoe/Et7fGRf&#10;k9js25hdk/jt3YLgcZiZ3zDDcWsKUVPlcssKup0IBHFidc6pgv1u/vIOwnlkjYVlUnAhB+PR48MQ&#10;Y20b3lC99akIEHYxKsi8L2MpXZKRQdexJXHwfm1l0AdZpVJX2AS4KWQvit6kwZzDQoYlfWaU/G3P&#10;RkH+tfo5zDiZ9vvfS1mf6qa7Pq6Ven5qJx8gPLX+Hr61F1pBL3odwP+b8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K/DHAAAA3QAAAA8AAAAAAAAAAAAAAAAAmAIAAGRy&#10;cy9kb3ducmV2LnhtbFBLBQYAAAAABAAEAPUAAACMAwAAAAA=&#10;" path="m1710,586l854,,,586r854,584l1710,586e" fillcolor="yellow" stroked="f">
                    <v:path arrowok="t" o:connecttype="custom" o:connectlocs="1710,5933;854,5347;0,5933;854,6517;1710,5933" o:connectangles="0,0,0,0,0"/>
                  </v:shape>
                </v:group>
                <v:group id="Group 524" o:spid="_x0000_s1035" style="position:absolute;left:586;top:5347;width:1710;height:1170" coordorigin="586,5347" coordsize="171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525" o:spid="_x0000_s1036" style="position:absolute;left:586;top:5347;width:1710;height:1170;visibility:visible;mso-wrap-style:square;v-text-anchor:top" coordsize="171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V78UA&#10;AADdAAAADwAAAGRycy9kb3ducmV2LnhtbESPQYvCMBSE78L+h/AWvMg2VUGWapRFWPXQi7qXvT2b&#10;Z1ttXkoStf57Iwgeh5n5hpktOtOIKzlfW1YwTFIQxIXVNZcK/va/X98gfEDW2FgmBXfysJh/9GaY&#10;aXvjLV13oRQRwj5DBVUIbSalLyoy6BPbEkfvaJ3BEKUrpXZ4i3DTyFGaTqTBmuNChS0tKyrOu4tR&#10;cJT5cj1YnU+r/1y78V3mxeHklep/dj9TEIG68A6/2hutYJROhv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BXvxQAAAN0AAAAPAAAAAAAAAAAAAAAAAJgCAABkcnMv&#10;ZG93bnJldi54bWxQSwUGAAAAAAQABAD1AAAAigMAAAAA&#10;" path="m,586l854,r856,586l854,1170,,586xe" filled="f" strokeweight=".24pt">
                    <v:path arrowok="t" o:connecttype="custom" o:connectlocs="0,5933;854,5347;1710,5933;854,6517;0,5933" o:connectangles="0,0,0,0,0"/>
                  </v:shape>
                </v:group>
                <v:group id="Group 526" o:spid="_x0000_s1037" style="position:absolute;left:2296;top:3367;width:488;height:2566" coordorigin="2296,3367" coordsize="488,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527" o:spid="_x0000_s1038" style="position:absolute;left:2296;top:3367;width:488;height:2566;visibility:visible;mso-wrap-style:square;v-text-anchor:top" coordsize="488,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EP8UA&#10;AADdAAAADwAAAGRycy9kb3ducmV2LnhtbESPQWsCMRSE70L/Q3iF3mpWi1K2xkUt4kLpoeqlt8fm&#10;dTfbzcuSpLr++0YQPA4z8w2zKAbbiRP5YBwrmIwzEMSV04ZrBcfD9vkVRIjIGjvHpOBCAYrlw2iB&#10;uXZn/qLTPtYiQTjkqKCJsc+lDFVDFsPY9cTJ+3HeYkzS11J7PCe47eQ0y+bSouG00GBPm4aq3/2f&#10;TZSZ3u6+39fesP0oL591adq2VOrpcVi9gYg0xHv41i61gmk2f4Hr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QQ/xQAAAN0AAAAPAAAAAAAAAAAAAAAAAJgCAABkcnMv&#10;ZG93bnJldi54bWxQSwUGAAAAAAQABAD1AAAAigMAAAAA&#10;" path="m,2566r360,l360,,488,e" filled="f" strokeweight=".24pt">
                    <v:path arrowok="t" o:connecttype="custom" o:connectlocs="0,5933;360,5933;360,3367;488,3367" o:connectangles="0,0,0,0"/>
                  </v:shape>
                </v:group>
                <v:group id="Group 528" o:spid="_x0000_s1039" style="position:absolute;left:2880;top:667;width:1980;height:5400" coordorigin="2880,667" coordsize="198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529" o:spid="_x0000_s1040" style="position:absolute;left:2880;top:667;width:1980;height:5400;visibility:visible;mso-wrap-style:square;v-text-anchor:top" coordsize="198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9sQA&#10;AADdAAAADwAAAGRycy9kb3ducmV2LnhtbESP0WrCQBBF34X+wzKFvkjdKFRKdBNUEAShpabQ1yE7&#10;JsHsbMisuv37bqHQx+HMPTN3XUbXqxuN0nk2MJ9loIhrbztuDHxW++dXUBKQLfaeycA3CZTFw2SN&#10;ufV3/qDbKTQqSVhyNNCGMORaS92SQ5n5gTixsx8dhjSOjbYj3pPc9XqRZUvtsON0ocWBdi3Vl9PV&#10;pTfOXxKnzSbB9+PbMW5lqCox5ukxblagAsXwv/yXPlgDi2z5Ar9tkgJ0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0/bEAAAA3QAAAA8AAAAAAAAAAAAAAAAAmAIAAGRycy9k&#10;b3ducmV2LnhtbFBLBQYAAAAABAAEAPUAAACJAwAAAAA=&#10;" path="m,l,5400r1980,l1980,,,e" fillcolor="yellow" stroked="f">
                    <v:path arrowok="t" o:connecttype="custom" o:connectlocs="0,667;0,6067;1980,6067;1980,667;0,667" o:connectangles="0,0,0,0,0"/>
                  </v:shape>
                </v:group>
                <v:group id="Group 530" o:spid="_x0000_s1041" style="position:absolute;left:2880;top:667;width:1980;height:5400" coordorigin="2880,667" coordsize="198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531" o:spid="_x0000_s1042" style="position:absolute;left:2880;top:667;width:1980;height:5400;visibility:visible;mso-wrap-style:square;v-text-anchor:top" coordsize="198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Mt8UA&#10;AADdAAAADwAAAGRycy9kb3ducmV2LnhtbESPQWsCMRSE70L/Q3iF3jSrFJXVKFtLpQcvroVen8nr&#10;bujmZUlSXf99IxR6HGbmG2a9HVwnLhSi9axgOilAEGtvLDcKPk5v4yWImJANdp5JwY0ibDcPozWW&#10;xl/5SJc6NSJDOJaooE2pL6WMuiWHceJ74ux9+eAwZRkaaQJeM9x1clYUc+nQcl5osaddS/q7/nEK&#10;Gvv6+TzVVU3aVvuD2e/Cy/mm1NPjUK1AJBrSf/iv/W4UzIr5Au5v8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0y3xQAAAN0AAAAPAAAAAAAAAAAAAAAAAJgCAABkcnMv&#10;ZG93bnJldi54bWxQSwUGAAAAAAQABAD1AAAAigMAAAAA&#10;" path="m,l,5400r1980,l1980,,,xe" filled="f" strokeweight=".24pt">
                    <v:path arrowok="t" o:connecttype="custom" o:connectlocs="0,667;0,6067;1980,6067;1980,667;0,667" o:connectangles="0,0,0,0,0"/>
                  </v:shape>
                  <v:shape id="Picture 532" o:spid="_x0000_s1043" type="#_x0000_t75" style="position:absolute;left:2933;top:1659;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13PAAAAA3QAAAA8AAABkcnMvZG93bnJldi54bWxET89rwjAUvg/2P4Q38DbTeXDSGUUGoggO&#10;bLf7o3lrgs1LSaKt/705CB4/vt/L9eg6caUQrWcFH9MCBHHjteVWwW+9fV+AiAlZY+eZFNwownr1&#10;+rLEUvuBT3StUityCMcSFZiU+lLK2BhyGKe+J87cvw8OU4ahlTrgkMNdJ2dFMZcOLecGgz19G2rO&#10;1cUp+AlHSZX1g9uZQ/is/7ge7E6pydu4+QKRaExP8cO91wpmxTzPzW/yE5C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arXc8AAAADdAAAADwAAAAAAAAAAAAAAAACfAgAA&#10;ZHJzL2Rvd25yZXYueG1sUEsFBgAAAAAEAAQA9wAAAIwDAAAAAA==&#10;">
                    <v:imagedata r:id="rId60" o:title=""/>
                  </v:shape>
                  <v:shape id="Picture 533" o:spid="_x0000_s1044" type="#_x0000_t75" style="position:absolute;left:2933;top:2166;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cujDAAAA3QAAAA8AAABkcnMvZG93bnJldi54bWxEj0FrAjEUhO+C/yE8oTfN1oO1W6MUQRSh&#10;BXfb+2PzugndvCxJdLf/3hQKPQ4z8w2z2Y2uEzcK0XpW8LgoQBA3XltuFXzUh/kaREzIGjvPpOCH&#10;Iuy208kGS+0HvtCtSq3IEI4lKjAp9aWUsTHkMC58T5y9Lx8cpixDK3XAIcNdJ5dFsZIOLecFgz3t&#10;DTXf1dUpeA9vkirrB3c05/BUf3I92KNSD7Px9QVEojH9h//aJ61gWaye4fdNfgJ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Zy6MMAAADdAAAADwAAAAAAAAAAAAAAAACf&#10;AgAAZHJzL2Rvd25yZXYueG1sUEsFBgAAAAAEAAQA9wAAAI8DAAAAAA==&#10;">
                    <v:imagedata r:id="rId60" o:title=""/>
                  </v:shape>
                  <v:shape id="Picture 534" o:spid="_x0000_s1045" type="#_x0000_t75" style="position:absolute;left:2933;top:2673;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TajAAAAA3QAAAA8AAABkcnMvZG93bnJldi54bWxET89rwjAUvg/2P4Q38DbTeVDpjCIDUYQJ&#10;ttv90bw1wealJNHW/94cBh4/vt+rzeg6caMQrWcFH9MCBHHjteVWwU+9e1+CiAlZY+eZFNwpwmb9&#10;+rLCUvuBz3SrUityCMcSFZiU+lLK2BhyGKe+J87cnw8OU4ahlTrgkMNdJ2dFMZcOLecGgz19GWou&#10;1dUpOIVvSZX1g9ubY1jUv1wPdq/U5G3cfoJINKan+N990ApmxSLvz2/yE5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VNqMAAAADdAAAADwAAAAAAAAAAAAAAAACfAgAA&#10;ZHJzL2Rvd25yZXYueG1sUEsFBgAAAAAEAAQA9wAAAIwDAAAAAA==&#10;">
                    <v:imagedata r:id="rId60" o:title=""/>
                  </v:shape>
                  <v:shape id="Picture 535" o:spid="_x0000_s1046" type="#_x0000_t75" style="position:absolute;left:2933;top:3180;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J6DPDAAAA3QAAAA8AAABkcnMvZG93bnJldi54bWxEj0FrAjEUhO8F/0N4Qm81q4cqW6MUQSwF&#10;C+7q/bF53YRuXpYkdbf/3hQEj8PMfMOst6PrxJVCtJ4VzGcFCOLGa8utgnO9f1mBiAlZY+eZFPxR&#10;hO1m8rTGUvuBT3StUisyhGOJCkxKfSllbAw5jDPfE2fv2weHKcvQSh1wyHDXyUVRvEqHlvOCwZ52&#10;hpqf6tcp+ApHSZX1gzuYz7CsL1wP9qDU83R8fwORaEyP8L39oRUsiuUc/t/kJ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noM8MAAADdAAAADwAAAAAAAAAAAAAAAACf&#10;AgAAZHJzL2Rvd25yZXYueG1sUEsFBgAAAAAEAAQA9wAAAI8DAAAAAA==&#10;">
                    <v:imagedata r:id="rId60" o:title=""/>
                  </v:shape>
                  <v:shape id="Picture 536" o:spid="_x0000_s1047" type="#_x0000_t75" style="position:absolute;left:2933;top:4454;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bdkTDAAAA3QAAAA8AAABkcnMvZG93bnJldi54bWxEj8FqwzAQRO+F/IPYQm+NXB+S4kQJIRBS&#10;Ai3UTu6LtbVErZWR1Nj9+6oQyHGYmTfMeju5XlwpROtZwcu8AEHcem25U3BuDs+vIGJC1th7JgW/&#10;FGG7mT2ssdJ+5E+61qkTGcKxQgUmpaGSMraGHMa5H4iz9+WDw5Rl6KQOOGa462VZFAvp0HJeMDjQ&#10;3lD7Xf84BR/hXVJt/eiO5hSWzYWb0R6VenqcdisQiaZ0D9/ab1pBWSxL+H+Tn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t2RMMAAADdAAAADwAAAAAAAAAAAAAAAACf&#10;AgAAZHJzL2Rvd25yZXYueG1sUEsFBgAAAAAEAAQA9wAAAI8DAAAAAA==&#10;">
                    <v:imagedata r:id="rId60" o:title=""/>
                  </v:shape>
                  <v:shape id="Picture 537" o:spid="_x0000_s1048" type="#_x0000_t75" style="position:absolute;left:2933;top:5153;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09/DAAAA3QAAAA8AAABkcnMvZG93bnJldi54bWxEj0FrAjEUhO8F/0N4greaVaGWrVFEEEVo&#10;obvt/bF53YRuXpYkuuu/bwqFHoeZ+YbZ7EbXiRuFaD0rWMwLEMSN15ZbBR/18fEZREzIGjvPpOBO&#10;EXbbycMGS+0HfqdblVqRIRxLVGBS6kspY2PIYZz7njh7Xz44TFmGVuqAQ4a7Ti6L4kk6tJwXDPZ0&#10;MNR8V1en4C28SqqsH9zJXMK6/uR6sCelZtNx/wIi0Zj+w3/ts1awLNYr+H2Tn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fT38MAAADdAAAADwAAAAAAAAAAAAAAAACf&#10;AgAAZHJzL2Rvd25yZXYueG1sUEsFBgAAAAAEAAQA9wAAAI8DAAAAAA==&#10;">
                    <v:imagedata r:id="rId60" o:title=""/>
                  </v:shape>
                </v:group>
                <v:group id="Group 538" o:spid="_x0000_s1049" style="position:absolute;left:2770;top:3312;width:110;height:110" coordorigin="2770,3312"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539" o:spid="_x0000_s1050" style="position:absolute;left:2770;top:3312;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iusYA&#10;AADdAAAADwAAAGRycy9kb3ducmV2LnhtbESP0WrCQBRE3wv+w3IF3+quEbVEV7FVQaG11PoBl+w1&#10;CWbvhuxq0r/vCoU+DjNzhlmsOluJOzW+dKxhNFQgiDNnSs41nL93zy8gfEA2WDkmDT/kYbXsPS0w&#10;Na7lL7qfQi4ihH2KGooQ6lRKnxVk0Q9dTRy9i2sshiibXJoG2wi3lUyUmkqLJceFAmt6Kyi7nm5W&#10;w8Eeq/FHEuzo/XO9ed2r7aHNt1oP+t16DiJQF/7Df+290ZCo2QQ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EiusYAAADdAAAADwAAAAAAAAAAAAAAAACYAgAAZHJz&#10;L2Rvd25yZXYueG1sUEsFBgAAAAAEAAQA9QAAAIsDAAAAAA==&#10;" path="m110,55l,,,110,110,55e" fillcolor="black" stroked="f">
                    <v:path arrowok="t" o:connecttype="custom" o:connectlocs="110,3367;0,3312;0,3422;110,3367" o:connectangles="0,0,0,0"/>
                  </v:shape>
                </v:group>
                <v:group id="Group 540" o:spid="_x0000_s1051" style="position:absolute;left:1440;top:6517;width:2;height:310" coordorigin="1440,651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541" o:spid="_x0000_s1052" style="position:absolute;left:1440;top:651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M9nsUA&#10;AADdAAAADwAAAGRycy9kb3ducmV2LnhtbESPQUvDQBSE70L/w/IK3uzGoFZityUUCgFP1iL09sg+&#10;k5js27D72sR/7wqCx2FmvmE2u9kN6kohdp4N3K8yUMS1tx03Bk7vh7tnUFGQLQ6eycA3RdhtFzcb&#10;LKyf+I2uR2lUgnAs0EArMhZax7olh3HlR+LkffrgUJIMjbYBpwR3g86z7Ek77DgttDjSvqW6P16c&#10;gearrMbwep7yx+rjLFL28+WhN+Z2OZcvoIRm+Q//tStrIM/Wa/h9k5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z2exQAAAN0AAAAPAAAAAAAAAAAAAAAAAJgCAABkcnMv&#10;ZG93bnJldi54bWxQSwUGAAAAAAQABAD1AAAAigMAAAAA&#10;" path="m,l,310e" filled="f" strokeweight=".24pt">
                    <v:path arrowok="t" o:connecttype="custom" o:connectlocs="0,6517;0,6827" o:connectangles="0,0"/>
                  </v:shape>
                </v:group>
                <v:group id="Group 542" o:spid="_x0000_s1053" style="position:absolute;left:2948;top:6653;width:1844;height:1350" coordorigin="2948,6653" coordsize="1844,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543" o:spid="_x0000_s1054" style="position:absolute;left:2948;top:6653;width:1844;height:1350;visibility:visible;mso-wrap-style:square;v-text-anchor:top" coordsize="184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kS8QA&#10;AADdAAAADwAAAGRycy9kb3ducmV2LnhtbESPwWrDMBBE74X8g9hAb42cQOPGiRJKocY3k6QfsFgb&#10;W9haGUu13X59VQjkOMzMG+Zwmm0nRhq8caxgvUpAEFdOG64VfF0/X95A+ICssXNMCn7Iw+m4eDpg&#10;pt3EZxovoRYRwj5DBU0IfSalrxqy6FeuJ47ezQ0WQ5RDLfWAU4TbTm6SZCstGo4LDfb00VDVXr6t&#10;gs4UZVpOLRbl629bjXXeFzZX6nk5v+9BBJrDI3xvF1rBJkl38P8mPg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JEvEAAAA3QAAAA8AAAAAAAAAAAAAAAAAmAIAAGRycy9k&#10;b3ducmV2LnhtbFBLBQYAAAAABAAEAPUAAACJAwAAAAA=&#10;" path="m1845,674l922,,,674r922,676l1845,674e" fillcolor="yellow" stroked="f">
                    <v:path arrowok="t" o:connecttype="custom" o:connectlocs="1845,7327;922,6653;0,7327;922,8003;1845,7327" o:connectangles="0,0,0,0,0"/>
                  </v:shape>
                </v:group>
                <v:group id="Group 544" o:spid="_x0000_s1055" style="position:absolute;left:2948;top:6653;width:1844;height:1350" coordorigin="2948,6653" coordsize="1844,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545" o:spid="_x0000_s1056" style="position:absolute;left:2948;top:6653;width:1844;height:1350;visibility:visible;mso-wrap-style:square;v-text-anchor:top" coordsize="184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lpcUA&#10;AADdAAAADwAAAGRycy9kb3ducmV2LnhtbESPX0sDMRDE3wW/Q1jBN5u7gtJemxYpFBRB7B9oH5dk&#10;ezm83RyX2Du/vREEH4eZ+Q2zXI/cqiv1sQlioJwUoEhscI3UBo6H7cMMVEwoDtsgZOCbIqxXtzdL&#10;rFwYZEfXfapVhkis0IBPqau0jtYTY5yEjiR7l9Azpiz7WrsehwznVk+L4kkzNpIXPHa08WQ/919s&#10;YDzZRz7y+9l+DJ67t8Nu/lp6Y+7vxucFqERj+g//tV+cgWkxK+H3TX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aWlxQAAAN0AAAAPAAAAAAAAAAAAAAAAAJgCAABkcnMv&#10;ZG93bnJldi54bWxQSwUGAAAAAAQABAD1AAAAigMAAAAA&#10;" path="m,674l922,r923,674l922,1350,,674xe" filled="f" strokeweight=".24pt">
                    <v:path arrowok="t" o:connecttype="custom" o:connectlocs="0,7327;922,6653;1845,7327;922,8003;0,7327" o:connectangles="0,0,0,0,0"/>
                  </v:shape>
                </v:group>
                <v:group id="Group 546" o:spid="_x0000_s1057" style="position:absolute;left:4793;top:3367;width:427;height:3960" coordorigin="4793,3367" coordsize="427,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547" o:spid="_x0000_s1058" style="position:absolute;left:4793;top:3367;width:427;height:3960;visibility:visible;mso-wrap-style:square;v-text-anchor:top" coordsize="427,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0csYA&#10;AADdAAAADwAAAGRycy9kb3ducmV2LnhtbESPQWvCQBSE74X+h+UVvNVNVSSkrqFIix4EG1tKj4/s&#10;axKSfRt2VxP/vSsUPA4z8w2zykfTiTM531hW8DJNQBCXVjdcKfj++nhOQfiArLGzTAou5CFfPz6s&#10;MNN24ILOx1CJCGGfoYI6hD6T0pc1GfRT2xNH7886gyFKV0ntcIhw08lZkiylwYbjQo09bWoq2+PJ&#10;KPgt3PuyDZ/+suDN4WfAlLbpXqnJ0/j2CiLQGO7h//ZOK5gl6Rx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60csYAAADdAAAADwAAAAAAAAAAAAAAAACYAgAAZHJz&#10;L2Rvd25yZXYueG1sUEsFBgAAAAAEAAQA9QAAAIsDAAAAAA==&#10;" path="m,3960r427,l427,,164,e" filled="f" strokeweight=".24pt">
                    <v:path arrowok="t" o:connecttype="custom" o:connectlocs="0,7327;427,7327;427,3367;164,3367" o:connectangles="0,0,0,0"/>
                  </v:shape>
                </v:group>
                <v:group id="Group 548" o:spid="_x0000_s1059" style="position:absolute;left:4860;top:3312;width:110;height:110" coordorigin="4860,3312"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549" o:spid="_x0000_s1060" style="position:absolute;left:4860;top:3312;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SncYA&#10;AADdAAAADwAAAGRycy9kb3ducmV2LnhtbESP0WrCQBRE3wX/YblC3+quKRZJ3QRtLSi0FW0/4JK9&#10;TYLZuyG7NfHvXaHg4zAzZ5hlPthGnKnztWMNs6kCQVw4U3Op4ef7/XEBwgdkg41j0nAhD3k2Hi0x&#10;Na7nA52PoRQRwj5FDVUIbSqlLyqy6KeuJY7er+sshii7UpoO+wi3jUyUepYWa44LFbb0WlFxOv5Z&#10;DTv71Tx9JsHOPvart/VWbXZ9udH6YTKsXkAEGsI9/N/eGg2JWszh9iY+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SncYAAADdAAAADwAAAAAAAAAAAAAAAACYAgAAZHJz&#10;L2Rvd25yZXYueG1sUEsFBgAAAAAEAAQA9QAAAIsDAAAAAA==&#10;" path="m110,110l110,,,55r110,55e" fillcolor="black" stroked="f">
                    <v:path arrowok="t" o:connecttype="custom" o:connectlocs="110,3422;110,3312;0,3367;110,3422" o:connectangles="0,0,0,0"/>
                  </v:shape>
                </v:group>
                <v:group id="Group 550" o:spid="_x0000_s1061" style="position:absolute;left:540;top:2287;width:1800;height:2520" coordorigin="540,2287" coordsize="18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551" o:spid="_x0000_s1062" style="position:absolute;left:540;top:2287;width:1800;height:2520;visibility:visible;mso-wrap-style:square;v-text-anchor:top" coordsize="18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6mMYA&#10;AADdAAAADwAAAGRycy9kb3ducmV2LnhtbESPQWsCMRSE74X+h/AKvRRNKlLX1ShSavHYbj14fGye&#10;m8XNy7pJdfffm0LB4zAz3zDLde8acaEu1J41vI4VCOLSm5orDfuf7SgDESKywcYzaRgowHr1+LDE&#10;3Pgrf9OliJVIEA45arAxtrmUobTkMIx9S5y8o+8cxiS7SpoOrwnuGjlR6k06rDktWGzp3VJ5Kn6d&#10;ht3WDh+f7UHO67P6mk2zYo8vg9bPT/1mASJSH+/h//bOaJiobAZ/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56mMYAAADdAAAADwAAAAAAAAAAAAAAAACYAgAAZHJz&#10;L2Rvd25yZXYueG1sUEsFBgAAAAAEAAQA9QAAAIsDAAAAAA==&#10;" path="m,l,2520r1800,l1800,,,e" fillcolor="yellow" stroked="f">
                    <v:path arrowok="t" o:connecttype="custom" o:connectlocs="0,2287;0,4807;1800,4807;1800,2287;0,2287" o:connectangles="0,0,0,0,0"/>
                  </v:shape>
                </v:group>
                <v:group id="Group 552" o:spid="_x0000_s1063" style="position:absolute;left:540;top:2287;width:1800;height:2520" coordorigin="540,2287" coordsize="18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553" o:spid="_x0000_s1064" style="position:absolute;left:540;top:2287;width:1800;height:2520;visibility:visible;mso-wrap-style:square;v-text-anchor:top" coordsize="1800,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jW8MA&#10;AADdAAAADwAAAGRycy9kb3ducmV2LnhtbESPzWrDMBCE74W8g9hAb42cHGrHiRJCobS3Yqe9L9bG&#10;NrFWjqT45+2rQiHHYWa+YfbHyXRiIOdbywrWqwQEcWV1y7WC7/P7SwbCB2SNnWVSMJOH42HxtMdc&#10;25ELGspQiwhhn6OCJoQ+l9JXDRn0K9sTR+9incEQpauldjhGuOnkJklepcGW40KDPb01VF3Lu1Hg&#10;KOvuZTX9hOKrXX/chpRmkyr1vJxOOxCBpvAI/7c/tYJNkm3h701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vjW8MAAADdAAAADwAAAAAAAAAAAAAAAACYAgAAZHJzL2Rv&#10;d25yZXYueG1sUEsFBgAAAAAEAAQA9QAAAIgDAAAAAA==&#10;" path="m,l,2520r1800,l1800,,,xe" filled="f" strokeweight=".24pt">
                    <v:path arrowok="t" o:connecttype="custom" o:connectlocs="0,2287;0,4807;1800,4807;1800,2287;0,2287" o:connectangles="0,0,0,0,0"/>
                  </v:shape>
                  <v:shape id="Picture 554" o:spid="_x0000_s1065" type="#_x0000_t75" style="position:absolute;left:593;top:3351;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q1LAAAAA3QAAAA8AAABkcnMvZG93bnJldi54bWxET89rwjAUvg/8H8ITvM1UD25Wo4ggjsEG&#10;a/X+aJ5NsHkpSWa7/345DHb8+H5v96PrxINCtJ4VLOYFCOLGa8utgkt9en4FEROyxs4zKfihCPvd&#10;5GmLpfYDf9GjSq3IIRxLVGBS6kspY2PIYZz7njhzNx8cpgxDK3XAIYe7Ti6LYiUdWs4NBns6Gmru&#10;1bdT8Bk+JFXWD+5s3sNLfeV6sGelZtPxsAGRaEz/4j/3m1awLNZ5f36Tn4D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mrUsAAAADdAAAADwAAAAAAAAAAAAAAAACfAgAA&#10;ZHJzL2Rvd25yZXYueG1sUEsFBgAAAAAEAAQA9wAAAIwDAAAAAA==&#10;">
                    <v:imagedata r:id="rId60" o:title=""/>
                  </v:shape>
                </v:group>
                <v:group id="Group 555" o:spid="_x0000_s1066" style="position:absolute;left:1440;top:4807;width:2;height:444" coordorigin="1440,4807" coordsize="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556" o:spid="_x0000_s1067" style="position:absolute;left:1440;top:4807;width:2;height:4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to8cA&#10;AADdAAAADwAAAGRycy9kb3ducmV2LnhtbESPQWvCQBSE74L/YXlCL2I2zSGtqauIUlq8FKOUHh/Z&#10;1ySYfRuym5j8+26h0OMwM98wm91oGjFQ52rLCh6jGARxYXXNpYLr5XX1DMJ5ZI2NZVIwkYPddj7b&#10;YKbtnc805L4UAcIuQwWV920mpSsqMugi2xIH79t2Bn2QXSl1h/cAN41M4jiVBmsOCxW2dKiouOW9&#10;UXBYfp6fPgo7JW86/Tr1+njK+6NSD4tx/wLC0+j/w3/td60gidcJ/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7aPHAAAA3QAAAA8AAAAAAAAAAAAAAAAAmAIAAGRy&#10;cy9kb3ducmV2LnhtbFBLBQYAAAAABAAEAPUAAACMAwAAAAA=&#10;" path="m,l,444e" filled="f" strokeweight=".24pt">
                    <v:path arrowok="t" o:connecttype="custom" o:connectlocs="0,4807;0,5251" o:connectangles="0,0"/>
                  </v:shape>
                </v:group>
                <v:group id="Group 557" o:spid="_x0000_s1068" style="position:absolute;left:1385;top:5237;width:110;height:110" coordorigin="1385,5237"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558" o:spid="_x0000_s1069" style="position:absolute;left:1385;top:5237;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h28YA&#10;AADdAAAADwAAAGRycy9kb3ducmV2LnhtbESP0WrCQBRE3wv+w3IF3+quUcRGV7FVQaG11PoBl+w1&#10;CWbvhuxq0r/vCoU+DjNzhlmsOluJOzW+dKxhNFQgiDNnSs41nL93zzMQPiAbrByThh/ysFr2nhaY&#10;GtfyF91PIRcRwj5FDUUIdSqlzwqy6IeuJo7exTUWQ5RNLk2DbYTbSiZKTaXFkuNCgTW9FZRdTzer&#10;4WCP1fgjCXb0/rnevO7V9tDmW60H/W49BxGoC//hv/beaEjUywQ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h28YAAADdAAAADwAAAAAAAAAAAAAAAACYAgAAZHJz&#10;L2Rvd25yZXYueG1sUEsFBgAAAAAEAAQA9QAAAIsDAAAAAA==&#10;" path="m110,l,,55,110,110,e" fillcolor="black" stroked="f">
                    <v:path arrowok="t" o:connecttype="custom" o:connectlocs="110,5237;0,5237;55,5347;110,5237" o:connectangles="0,0,0,0"/>
                  </v:shape>
                </v:group>
                <v:group id="Group 559" o:spid="_x0000_s1070" style="position:absolute;left:1385;top:2177;width:110;height:110" coordorigin="1385,2177"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560" o:spid="_x0000_s1071" style="position:absolute;left:1385;top:2177;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aN8UA&#10;AADdAAAADwAAAGRycy9kb3ducmV2LnhtbESP3WrCQBSE7wu+w3IE73TXCFJTV/EXFNpKbR/gkD0m&#10;wezZkF1NfPtuQejlMDPfMPNlZytxp8aXjjWMRwoEceZMybmGn+/98BWED8gGK8ek4UEeloveyxxT&#10;41r+ovs55CJC2KeooQihTqX0WUEW/cjVxNG7uMZiiLLJpWmwjXBbyUSpqbRYclwosKZNQdn1fLMa&#10;jvazmnwkwY7fT6vt+qB2xzbfaT3od6s3EIG68B9+tg9GQ6JmU/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1o3xQAAAN0AAAAPAAAAAAAAAAAAAAAAAJgCAABkcnMv&#10;ZG93bnJldi54bWxQSwUGAAAAAAQABAD1AAAAigMAAAAA&#10;" path="m110,l,,55,110,110,e" fillcolor="black" stroked="f">
                    <v:path arrowok="t" o:connecttype="custom" o:connectlocs="110,2177;0,2177;55,2287;110,2177" o:connectangles="0,0,0,0"/>
                  </v:shape>
                </v:group>
                <v:group id="Group 561" o:spid="_x0000_s1072" style="position:absolute;left:3870;top:6067;width:2;height:488" coordorigin="3870,6067" coordsize="2,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562" o:spid="_x0000_s1073" style="position:absolute;left:3870;top:6067;width:2;height:488;visibility:visible;mso-wrap-style:square;v-text-anchor:top" coordsize="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kncMA&#10;AADdAAAADwAAAGRycy9kb3ducmV2LnhtbERPS2vCQBC+F/oflhF604kWRFNXKVVpL4KPQultmp1m&#10;Q7OzIbua+O/dg9Djx/derHpXqwu3ofKiYTzKQLEU3lRSavg8bYczUCGSGKq9sIYrB1gtHx8WlBvf&#10;yYEvx1iqFCIhJw02xiZHDIVlR2HkG5bE/frWUUywLdG01KVwV+Mky6boqJLUYKnhN8vF3/HsNHy9&#10;b4t6b8rp8/mn23/vLOJ6g1o/DfrXF1CR+/gvvrs/jIZJNk9z05v0BHB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kkncMAAADdAAAADwAAAAAAAAAAAAAAAACYAgAAZHJzL2Rv&#10;d25yZXYueG1sUEsFBgAAAAAEAAQA9QAAAIgDAAAAAA==&#10;" path="m,l,488e" filled="f" strokeweight=".24pt">
                    <v:path arrowok="t" o:connecttype="custom" o:connectlocs="0,6067;0,6555" o:connectangles="0,0"/>
                  </v:shape>
                </v:group>
                <v:group id="Group 563" o:spid="_x0000_s1074" style="position:absolute;left:3815;top:6542;width:110;height:110" coordorigin="3815,6542"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564" o:spid="_x0000_s1075" style="position:absolute;left:3815;top:6542;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9wsIA&#10;AADdAAAADwAAAGRycy9kb3ducmV2LnhtbERPW2vCMBR+H/gfwhF8m0kryKhG8TZQ2BQvP+DQHNti&#10;c1KazNZ/vzwM9vjx3efL3tbiSa2vHGtIxgoEce5MxYWG2/Xz/QOED8gGa8ek4UUelovB2xwz4zo+&#10;0/MSChFD2GeooQyhyaT0eUkW/dg1xJG7u9ZiiLAtpGmxi+G2lqlSU2mx4thQYkObkvLH5cdqONhj&#10;PflOg02+Tqvteq92h67YaT0a9qsZiEB9+Bf/ufdGQ5qouD++i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f3CwgAAAN0AAAAPAAAAAAAAAAAAAAAAAJgCAABkcnMvZG93&#10;bnJldi54bWxQSwUGAAAAAAQABAD1AAAAhwMAAAAA&#10;" path="m110,l,,55,111,110,e" fillcolor="black" stroked="f">
                    <v:path arrowok="t" o:connecttype="custom" o:connectlocs="110,6542;0,6542;55,6653;110,6542" o:connectangles="0,0,0,0"/>
                  </v:shape>
                </v:group>
                <v:group id="Group 565" o:spid="_x0000_s1076" style="position:absolute;left:2450;top:4397;width:320;height:192" coordorigin="2450,4397" coordsize="32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566" o:spid="_x0000_s1077" style="position:absolute;left:2450;top:4397;width:320;height:192;visibility:visible;mso-wrap-style:square;v-text-anchor:top" coordsize="32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Fw8QA&#10;AADdAAAADwAAAGRycy9kb3ducmV2LnhtbESPQUvDQBSE74L/YXlCb2a3kdoSuy0iiEIPxVTvj+wz&#10;CWbfhuxLk/57VxB6HGbmG2a7n32nzjTENrCFZWZAEVfBtVxb+Dy93m9ARUF22AUmCxeKsN/d3myx&#10;cGHiDzqXUqsE4VighUakL7SOVUMeYxZ64uR9h8GjJDnU2g04JbjvdG7Mo/bYclposKeXhqqfcvQW&#10;6l7WfnU4rr4202TGEh9kPLxZu7ibn59ACc1yDf+3352FfGly+HuTno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BcPEAAAA3QAAAA8AAAAAAAAAAAAAAAAAmAIAAGRycy9k&#10;b3ducmV2LnhtbFBLBQYAAAAABAAEAPUAAACJAwAAAAA=&#10;" path="m,l,192r321,l321,,,e" stroked="f">
                    <v:path arrowok="t" o:connecttype="custom" o:connectlocs="0,4397;0,4589;321,4589;321,4397;0,4397" o:connectangles="0,0,0,0,0"/>
                  </v:shape>
                </v:group>
                <v:group id="Group 567" o:spid="_x0000_s1078" style="position:absolute;left:5100;top:5071;width:240;height:192" coordorigin="5100,5071" coordsize="24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568" o:spid="_x0000_s1079" style="position:absolute;left:5100;top:5071;width:240;height:192;visibility:visible;mso-wrap-style:square;v-text-anchor:top" coordsize="2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AxMUA&#10;AADdAAAADwAAAGRycy9kb3ducmV2LnhtbESPQWvCQBSE7wX/w/IEb3WTKEWiq4hY2kMvjQGvj+xz&#10;E8y+DdmNRn99t1DocZiZb5jNbrStuFHvG8cK0nkCgrhyumGjoDy9v65A+ICssXVMCh7kYbedvGww&#10;1+7O33QrghERwj5HBXUIXS6lr2qy6OeuI47exfUWQ5S9kbrHe4TbVmZJ8iYtNhwXauzoUFN1LQar&#10;4Lj4KlO99E2hzxeTPcvhY28GpWbTcb8GEWgM/+G/9qdWkKXJE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gDExQAAAN0AAAAPAAAAAAAAAAAAAAAAAJgCAABkcnMv&#10;ZG93bnJldi54bWxQSwUGAAAAAAQABAD1AAAAigMAAAAA&#10;" path="m,l,192r240,l240,,,e" stroked="f">
                    <v:path arrowok="t" o:connecttype="custom" o:connectlocs="0,5071;0,5263;240,5263;240,5071;0,5071" o:connectangles="0,0,0,0,0"/>
                  </v:shape>
                </v:group>
                <w10:wrap anchorx="page"/>
              </v:group>
            </w:pict>
          </mc:Fallback>
        </mc:AlternateContent>
      </w:r>
      <w:r>
        <w:rPr>
          <w:rFonts w:eastAsia="Arial" w:cs="Arial"/>
          <w:w w:val="99"/>
          <w:sz w:val="16"/>
          <w:szCs w:val="16"/>
          <w:highlight w:val="lightGray"/>
        </w:rPr>
        <w:t xml:space="preserve"> </w:t>
      </w:r>
      <w:r>
        <w:rPr>
          <w:rFonts w:eastAsia="Arial" w:cs="Arial"/>
          <w:sz w:val="16"/>
          <w:szCs w:val="16"/>
          <w:highlight w:val="lightGray"/>
        </w:rPr>
        <w:tab/>
      </w:r>
      <w:r>
        <w:rPr>
          <w:rFonts w:eastAsia="Arial" w:cs="Arial"/>
          <w:w w:val="99"/>
          <w:sz w:val="16"/>
          <w:szCs w:val="16"/>
          <w:highlight w:val="lightGray"/>
        </w:rPr>
        <w:t xml:space="preserve">E </w:t>
      </w:r>
      <w:r>
        <w:rPr>
          <w:rFonts w:eastAsia="Arial" w:cs="Arial"/>
          <w:sz w:val="16"/>
          <w:szCs w:val="16"/>
          <w:highlight w:val="lightGray"/>
        </w:rPr>
        <w:tab/>
      </w:r>
    </w:p>
    <w:p w:rsidR="003B286B" w:rsidRDefault="003B286B" w:rsidP="003B286B">
      <w:pPr>
        <w:spacing w:before="43"/>
        <w:ind w:left="10" w:right="-20"/>
        <w:rPr>
          <w:rFonts w:eastAsia="Arial" w:cs="Arial"/>
          <w:sz w:val="16"/>
          <w:szCs w:val="16"/>
        </w:rPr>
      </w:pPr>
      <w:r>
        <w:br w:type="column"/>
      </w:r>
      <w:r>
        <w:rPr>
          <w:rFonts w:eastAsia="Arial" w:cs="Arial"/>
          <w:sz w:val="16"/>
          <w:szCs w:val="16"/>
        </w:rPr>
        <w:lastRenderedPageBreak/>
        <w:t>Discovery</w:t>
      </w:r>
    </w:p>
    <w:p w:rsidR="003B286B" w:rsidRDefault="003B286B" w:rsidP="003B286B">
      <w:pPr>
        <w:spacing w:before="6" w:line="170" w:lineRule="exact"/>
        <w:rPr>
          <w:sz w:val="17"/>
          <w:szCs w:val="17"/>
        </w:rPr>
      </w:pPr>
    </w:p>
    <w:p w:rsidR="003B286B" w:rsidRDefault="003B286B" w:rsidP="003B286B">
      <w:pPr>
        <w:spacing w:line="465" w:lineRule="auto"/>
        <w:ind w:right="-1" w:firstLine="10"/>
        <w:rPr>
          <w:rFonts w:eastAsia="Arial" w:cs="Arial"/>
          <w:sz w:val="16"/>
          <w:szCs w:val="16"/>
        </w:rPr>
      </w:pPr>
      <w:r>
        <w:rPr>
          <w:rFonts w:eastAsia="Arial" w:cs="Arial"/>
          <w:sz w:val="16"/>
          <w:szCs w:val="16"/>
        </w:rPr>
        <w:t>Init</w:t>
      </w:r>
      <w:r>
        <w:rPr>
          <w:rFonts w:eastAsia="Arial" w:cs="Arial"/>
          <w:spacing w:val="-1"/>
          <w:sz w:val="16"/>
          <w:szCs w:val="16"/>
        </w:rPr>
        <w:t>i</w:t>
      </w:r>
      <w:r>
        <w:rPr>
          <w:rFonts w:eastAsia="Arial" w:cs="Arial"/>
          <w:sz w:val="16"/>
          <w:szCs w:val="16"/>
        </w:rPr>
        <w:t>al</w:t>
      </w:r>
      <w:r>
        <w:rPr>
          <w:rFonts w:eastAsia="Arial" w:cs="Arial"/>
          <w:spacing w:val="-4"/>
          <w:sz w:val="16"/>
          <w:szCs w:val="16"/>
        </w:rPr>
        <w:t xml:space="preserve"> </w:t>
      </w:r>
      <w:r>
        <w:rPr>
          <w:rFonts w:eastAsia="Arial" w:cs="Arial"/>
          <w:sz w:val="16"/>
          <w:szCs w:val="16"/>
        </w:rPr>
        <w:t>Re</w:t>
      </w:r>
      <w:r>
        <w:rPr>
          <w:rFonts w:eastAsia="Arial" w:cs="Arial"/>
          <w:spacing w:val="-1"/>
          <w:sz w:val="16"/>
          <w:szCs w:val="16"/>
        </w:rPr>
        <w:t>s</w:t>
      </w:r>
      <w:r>
        <w:rPr>
          <w:rFonts w:eastAsia="Arial" w:cs="Arial"/>
          <w:sz w:val="16"/>
          <w:szCs w:val="16"/>
        </w:rPr>
        <w:t>pon</w:t>
      </w:r>
      <w:r>
        <w:rPr>
          <w:rFonts w:eastAsia="Arial" w:cs="Arial"/>
          <w:spacing w:val="-1"/>
          <w:sz w:val="16"/>
          <w:szCs w:val="16"/>
        </w:rPr>
        <w:t>s</w:t>
      </w:r>
      <w:r>
        <w:rPr>
          <w:rFonts w:eastAsia="Arial" w:cs="Arial"/>
          <w:sz w:val="16"/>
          <w:szCs w:val="16"/>
        </w:rPr>
        <w:t>e Sustai</w:t>
      </w:r>
      <w:r>
        <w:rPr>
          <w:rFonts w:eastAsia="Arial" w:cs="Arial"/>
          <w:spacing w:val="1"/>
          <w:sz w:val="16"/>
          <w:szCs w:val="16"/>
        </w:rPr>
        <w:t>n</w:t>
      </w:r>
      <w:r>
        <w:rPr>
          <w:rFonts w:eastAsia="Arial" w:cs="Arial"/>
          <w:sz w:val="16"/>
          <w:szCs w:val="16"/>
        </w:rPr>
        <w:t>ed</w:t>
      </w:r>
      <w:r>
        <w:rPr>
          <w:rFonts w:eastAsia="Arial" w:cs="Arial"/>
          <w:spacing w:val="-7"/>
          <w:sz w:val="16"/>
          <w:szCs w:val="16"/>
        </w:rPr>
        <w:t xml:space="preserve"> </w:t>
      </w:r>
      <w:r>
        <w:rPr>
          <w:rFonts w:eastAsia="Arial" w:cs="Arial"/>
          <w:sz w:val="16"/>
          <w:szCs w:val="16"/>
        </w:rPr>
        <w:t>Actions Te</w:t>
      </w:r>
      <w:r>
        <w:rPr>
          <w:rFonts w:eastAsia="Arial" w:cs="Arial"/>
          <w:spacing w:val="1"/>
          <w:sz w:val="16"/>
          <w:szCs w:val="16"/>
        </w:rPr>
        <w:t>r</w:t>
      </w:r>
      <w:r>
        <w:rPr>
          <w:rFonts w:eastAsia="Arial" w:cs="Arial"/>
          <w:sz w:val="16"/>
          <w:szCs w:val="16"/>
        </w:rPr>
        <w:t>mina</w:t>
      </w:r>
      <w:r>
        <w:rPr>
          <w:rFonts w:eastAsia="Arial" w:cs="Arial"/>
          <w:spacing w:val="1"/>
          <w:sz w:val="16"/>
          <w:szCs w:val="16"/>
        </w:rPr>
        <w:t>t</w:t>
      </w:r>
      <w:r>
        <w:rPr>
          <w:rFonts w:eastAsia="Arial" w:cs="Arial"/>
          <w:sz w:val="16"/>
          <w:szCs w:val="16"/>
        </w:rPr>
        <w:t>ion</w:t>
      </w:r>
      <w:r>
        <w:rPr>
          <w:rFonts w:eastAsia="Arial" w:cs="Arial"/>
          <w:spacing w:val="-7"/>
          <w:sz w:val="16"/>
          <w:szCs w:val="16"/>
        </w:rPr>
        <w:t xml:space="preserve"> </w:t>
      </w:r>
      <w:r>
        <w:rPr>
          <w:rFonts w:eastAsia="Arial" w:cs="Arial"/>
          <w:sz w:val="16"/>
          <w:szCs w:val="16"/>
        </w:rPr>
        <w:t>&amp;</w:t>
      </w:r>
      <w:r>
        <w:rPr>
          <w:rFonts w:eastAsia="Arial" w:cs="Arial"/>
          <w:spacing w:val="-2"/>
          <w:sz w:val="16"/>
          <w:szCs w:val="16"/>
        </w:rPr>
        <w:t xml:space="preserve"> </w:t>
      </w:r>
      <w:r>
        <w:rPr>
          <w:rFonts w:eastAsia="Arial" w:cs="Arial"/>
          <w:spacing w:val="1"/>
          <w:sz w:val="16"/>
          <w:szCs w:val="16"/>
        </w:rPr>
        <w:t>F</w:t>
      </w:r>
      <w:r>
        <w:rPr>
          <w:rFonts w:eastAsia="Arial" w:cs="Arial"/>
          <w:sz w:val="16"/>
          <w:szCs w:val="16"/>
        </w:rPr>
        <w:t>ollo</w:t>
      </w:r>
      <w:r>
        <w:rPr>
          <w:rFonts w:eastAsia="Arial" w:cs="Arial"/>
          <w:spacing w:val="1"/>
          <w:sz w:val="16"/>
          <w:szCs w:val="16"/>
        </w:rPr>
        <w:t>w</w:t>
      </w:r>
      <w:r>
        <w:rPr>
          <w:rFonts w:eastAsia="Arial" w:cs="Arial"/>
          <w:sz w:val="16"/>
          <w:szCs w:val="16"/>
        </w:rPr>
        <w:t>-up</w:t>
      </w:r>
    </w:p>
    <w:p w:rsidR="003B286B" w:rsidRDefault="003B286B" w:rsidP="003B286B">
      <w:pPr>
        <w:spacing w:line="176" w:lineRule="exact"/>
        <w:ind w:left="10" w:right="-64"/>
        <w:rPr>
          <w:rFonts w:eastAsia="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884544" behindDoc="1" locked="0" layoutInCell="1" allowOverlap="1" wp14:anchorId="45E7E9FD" wp14:editId="6D0860F4">
                <wp:simplePos x="0" y="0"/>
                <wp:positionH relativeFrom="page">
                  <wp:posOffset>3570605</wp:posOffset>
                </wp:positionH>
                <wp:positionV relativeFrom="paragraph">
                  <wp:posOffset>322580</wp:posOffset>
                </wp:positionV>
                <wp:extent cx="6203315" cy="6233795"/>
                <wp:effectExtent l="8255" t="8255" r="8255" b="6350"/>
                <wp:wrapNone/>
                <wp:docPr id="1932"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6233795"/>
                          <a:chOff x="5623" y="508"/>
                          <a:chExt cx="9769" cy="9817"/>
                        </a:xfrm>
                      </wpg:grpSpPr>
                      <wpg:grpSp>
                        <wpg:cNvPr id="1933" name="Group 580"/>
                        <wpg:cNvGrpSpPr>
                          <a:grpSpLocks/>
                        </wpg:cNvGrpSpPr>
                        <wpg:grpSpPr bwMode="auto">
                          <a:xfrm>
                            <a:off x="11036" y="2902"/>
                            <a:ext cx="1868" cy="2462"/>
                            <a:chOff x="11036" y="2902"/>
                            <a:chExt cx="1868" cy="2462"/>
                          </a:xfrm>
                        </wpg:grpSpPr>
                        <wps:wsp>
                          <wps:cNvPr id="1934" name="Freeform 581"/>
                          <wps:cNvSpPr>
                            <a:spLocks/>
                          </wps:cNvSpPr>
                          <wps:spPr bwMode="auto">
                            <a:xfrm>
                              <a:off x="11036" y="2902"/>
                              <a:ext cx="1868" cy="2462"/>
                            </a:xfrm>
                            <a:custGeom>
                              <a:avLst/>
                              <a:gdLst>
                                <a:gd name="T0" fmla="+- 0 11036 11036"/>
                                <a:gd name="T1" fmla="*/ T0 w 1868"/>
                                <a:gd name="T2" fmla="+- 0 2902 2902"/>
                                <a:gd name="T3" fmla="*/ 2902 h 2462"/>
                                <a:gd name="T4" fmla="+- 0 11036 11036"/>
                                <a:gd name="T5" fmla="*/ T4 w 1868"/>
                                <a:gd name="T6" fmla="+- 0 5365 2902"/>
                                <a:gd name="T7" fmla="*/ 5365 h 2462"/>
                                <a:gd name="T8" fmla="+- 0 12905 11036"/>
                                <a:gd name="T9" fmla="*/ T8 w 1868"/>
                                <a:gd name="T10" fmla="+- 0 5365 2902"/>
                                <a:gd name="T11" fmla="*/ 5365 h 2462"/>
                                <a:gd name="T12" fmla="+- 0 12905 11036"/>
                                <a:gd name="T13" fmla="*/ T12 w 1868"/>
                                <a:gd name="T14" fmla="+- 0 2902 2902"/>
                                <a:gd name="T15" fmla="*/ 2902 h 2462"/>
                                <a:gd name="T16" fmla="+- 0 11036 11036"/>
                                <a:gd name="T17" fmla="*/ T16 w 1868"/>
                                <a:gd name="T18" fmla="+- 0 2902 2902"/>
                                <a:gd name="T19" fmla="*/ 2902 h 2462"/>
                              </a:gdLst>
                              <a:ahLst/>
                              <a:cxnLst>
                                <a:cxn ang="0">
                                  <a:pos x="T1" y="T3"/>
                                </a:cxn>
                                <a:cxn ang="0">
                                  <a:pos x="T5" y="T7"/>
                                </a:cxn>
                                <a:cxn ang="0">
                                  <a:pos x="T9" y="T11"/>
                                </a:cxn>
                                <a:cxn ang="0">
                                  <a:pos x="T13" y="T15"/>
                                </a:cxn>
                                <a:cxn ang="0">
                                  <a:pos x="T17" y="T19"/>
                                </a:cxn>
                              </a:cxnLst>
                              <a:rect l="0" t="0" r="r" b="b"/>
                              <a:pathLst>
                                <a:path w="1868" h="2462">
                                  <a:moveTo>
                                    <a:pt x="0" y="0"/>
                                  </a:moveTo>
                                  <a:lnTo>
                                    <a:pt x="0" y="2463"/>
                                  </a:lnTo>
                                  <a:lnTo>
                                    <a:pt x="1869" y="2463"/>
                                  </a:lnTo>
                                  <a:lnTo>
                                    <a:pt x="1869" y="0"/>
                                  </a:lnTo>
                                  <a:lnTo>
                                    <a:pt x="0" y="0"/>
                                  </a:lnTo>
                                </a:path>
                              </a:pathLst>
                            </a:custGeom>
                            <a:solidFill>
                              <a:srgbClr val="8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 name="Group 582"/>
                        <wpg:cNvGrpSpPr>
                          <a:grpSpLocks/>
                        </wpg:cNvGrpSpPr>
                        <wpg:grpSpPr bwMode="auto">
                          <a:xfrm>
                            <a:off x="11036" y="2902"/>
                            <a:ext cx="1868" cy="2462"/>
                            <a:chOff x="11036" y="2902"/>
                            <a:chExt cx="1868" cy="2462"/>
                          </a:xfrm>
                        </wpg:grpSpPr>
                        <wps:wsp>
                          <wps:cNvPr id="1936" name="Freeform 583"/>
                          <wps:cNvSpPr>
                            <a:spLocks/>
                          </wps:cNvSpPr>
                          <wps:spPr bwMode="auto">
                            <a:xfrm>
                              <a:off x="11036" y="2902"/>
                              <a:ext cx="1868" cy="2462"/>
                            </a:xfrm>
                            <a:custGeom>
                              <a:avLst/>
                              <a:gdLst>
                                <a:gd name="T0" fmla="+- 0 11036 11036"/>
                                <a:gd name="T1" fmla="*/ T0 w 1868"/>
                                <a:gd name="T2" fmla="+- 0 2902 2902"/>
                                <a:gd name="T3" fmla="*/ 2902 h 2462"/>
                                <a:gd name="T4" fmla="+- 0 11036 11036"/>
                                <a:gd name="T5" fmla="*/ T4 w 1868"/>
                                <a:gd name="T6" fmla="+- 0 5365 2902"/>
                                <a:gd name="T7" fmla="*/ 5365 h 2462"/>
                                <a:gd name="T8" fmla="+- 0 12905 11036"/>
                                <a:gd name="T9" fmla="*/ T8 w 1868"/>
                                <a:gd name="T10" fmla="+- 0 5365 2902"/>
                                <a:gd name="T11" fmla="*/ 5365 h 2462"/>
                                <a:gd name="T12" fmla="+- 0 12905 11036"/>
                                <a:gd name="T13" fmla="*/ T12 w 1868"/>
                                <a:gd name="T14" fmla="+- 0 2902 2902"/>
                                <a:gd name="T15" fmla="*/ 2902 h 2462"/>
                                <a:gd name="T16" fmla="+- 0 11036 11036"/>
                                <a:gd name="T17" fmla="*/ T16 w 1868"/>
                                <a:gd name="T18" fmla="+- 0 2902 2902"/>
                                <a:gd name="T19" fmla="*/ 2902 h 2462"/>
                              </a:gdLst>
                              <a:ahLst/>
                              <a:cxnLst>
                                <a:cxn ang="0">
                                  <a:pos x="T1" y="T3"/>
                                </a:cxn>
                                <a:cxn ang="0">
                                  <a:pos x="T5" y="T7"/>
                                </a:cxn>
                                <a:cxn ang="0">
                                  <a:pos x="T9" y="T11"/>
                                </a:cxn>
                                <a:cxn ang="0">
                                  <a:pos x="T13" y="T15"/>
                                </a:cxn>
                                <a:cxn ang="0">
                                  <a:pos x="T17" y="T19"/>
                                </a:cxn>
                              </a:cxnLst>
                              <a:rect l="0" t="0" r="r" b="b"/>
                              <a:pathLst>
                                <a:path w="1868" h="2462">
                                  <a:moveTo>
                                    <a:pt x="0" y="0"/>
                                  </a:moveTo>
                                  <a:lnTo>
                                    <a:pt x="0" y="2463"/>
                                  </a:lnTo>
                                  <a:lnTo>
                                    <a:pt x="1869" y="2463"/>
                                  </a:lnTo>
                                  <a:lnTo>
                                    <a:pt x="1869"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7" name="Picture 5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089" y="3478"/>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8" name="Picture 5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089" y="3985"/>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9" name="Picture 5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089" y="4683"/>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40" name="Group 587"/>
                        <wpg:cNvGrpSpPr>
                          <a:grpSpLocks/>
                        </wpg:cNvGrpSpPr>
                        <wpg:grpSpPr bwMode="auto">
                          <a:xfrm>
                            <a:off x="8460" y="7866"/>
                            <a:ext cx="1980" cy="2458"/>
                            <a:chOff x="8460" y="7866"/>
                            <a:chExt cx="1980" cy="2458"/>
                          </a:xfrm>
                        </wpg:grpSpPr>
                        <wps:wsp>
                          <wps:cNvPr id="1941" name="Freeform 588"/>
                          <wps:cNvSpPr>
                            <a:spLocks/>
                          </wps:cNvSpPr>
                          <wps:spPr bwMode="auto">
                            <a:xfrm>
                              <a:off x="8460" y="7866"/>
                              <a:ext cx="1980" cy="2458"/>
                            </a:xfrm>
                            <a:custGeom>
                              <a:avLst/>
                              <a:gdLst>
                                <a:gd name="T0" fmla="+- 0 8460 8460"/>
                                <a:gd name="T1" fmla="*/ T0 w 1980"/>
                                <a:gd name="T2" fmla="+- 0 7866 7866"/>
                                <a:gd name="T3" fmla="*/ 7866 h 2458"/>
                                <a:gd name="T4" fmla="+- 0 8460 8460"/>
                                <a:gd name="T5" fmla="*/ T4 w 1980"/>
                                <a:gd name="T6" fmla="+- 0 10323 7866"/>
                                <a:gd name="T7" fmla="*/ 10323 h 2458"/>
                                <a:gd name="T8" fmla="+- 0 10440 8460"/>
                                <a:gd name="T9" fmla="*/ T8 w 1980"/>
                                <a:gd name="T10" fmla="+- 0 10323 7866"/>
                                <a:gd name="T11" fmla="*/ 10323 h 2458"/>
                                <a:gd name="T12" fmla="+- 0 10440 8460"/>
                                <a:gd name="T13" fmla="*/ T12 w 1980"/>
                                <a:gd name="T14" fmla="+- 0 7866 7866"/>
                                <a:gd name="T15" fmla="*/ 7866 h 2458"/>
                                <a:gd name="T16" fmla="+- 0 8460 8460"/>
                                <a:gd name="T17" fmla="*/ T16 w 1980"/>
                                <a:gd name="T18" fmla="+- 0 7866 7866"/>
                                <a:gd name="T19" fmla="*/ 7866 h 2458"/>
                              </a:gdLst>
                              <a:ahLst/>
                              <a:cxnLst>
                                <a:cxn ang="0">
                                  <a:pos x="T1" y="T3"/>
                                </a:cxn>
                                <a:cxn ang="0">
                                  <a:pos x="T5" y="T7"/>
                                </a:cxn>
                                <a:cxn ang="0">
                                  <a:pos x="T9" y="T11"/>
                                </a:cxn>
                                <a:cxn ang="0">
                                  <a:pos x="T13" y="T15"/>
                                </a:cxn>
                                <a:cxn ang="0">
                                  <a:pos x="T17" y="T19"/>
                                </a:cxn>
                              </a:cxnLst>
                              <a:rect l="0" t="0" r="r" b="b"/>
                              <a:pathLst>
                                <a:path w="1980" h="2458">
                                  <a:moveTo>
                                    <a:pt x="0" y="0"/>
                                  </a:moveTo>
                                  <a:lnTo>
                                    <a:pt x="0" y="2457"/>
                                  </a:lnTo>
                                  <a:lnTo>
                                    <a:pt x="1980" y="2457"/>
                                  </a:lnTo>
                                  <a:lnTo>
                                    <a:pt x="1980" y="0"/>
                                  </a:lnTo>
                                  <a:lnTo>
                                    <a:pt x="0" y="0"/>
                                  </a:lnTo>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589"/>
                        <wpg:cNvGrpSpPr>
                          <a:grpSpLocks/>
                        </wpg:cNvGrpSpPr>
                        <wpg:grpSpPr bwMode="auto">
                          <a:xfrm>
                            <a:off x="8460" y="7866"/>
                            <a:ext cx="1980" cy="2458"/>
                            <a:chOff x="8460" y="7866"/>
                            <a:chExt cx="1980" cy="2458"/>
                          </a:xfrm>
                        </wpg:grpSpPr>
                        <wps:wsp>
                          <wps:cNvPr id="1943" name="Freeform 590"/>
                          <wps:cNvSpPr>
                            <a:spLocks/>
                          </wps:cNvSpPr>
                          <wps:spPr bwMode="auto">
                            <a:xfrm>
                              <a:off x="8460" y="7866"/>
                              <a:ext cx="1980" cy="2458"/>
                            </a:xfrm>
                            <a:custGeom>
                              <a:avLst/>
                              <a:gdLst>
                                <a:gd name="T0" fmla="+- 0 8460 8460"/>
                                <a:gd name="T1" fmla="*/ T0 w 1980"/>
                                <a:gd name="T2" fmla="+- 0 7866 7866"/>
                                <a:gd name="T3" fmla="*/ 7866 h 2458"/>
                                <a:gd name="T4" fmla="+- 0 8460 8460"/>
                                <a:gd name="T5" fmla="*/ T4 w 1980"/>
                                <a:gd name="T6" fmla="+- 0 10323 7866"/>
                                <a:gd name="T7" fmla="*/ 10323 h 2458"/>
                                <a:gd name="T8" fmla="+- 0 10440 8460"/>
                                <a:gd name="T9" fmla="*/ T8 w 1980"/>
                                <a:gd name="T10" fmla="+- 0 10323 7866"/>
                                <a:gd name="T11" fmla="*/ 10323 h 2458"/>
                                <a:gd name="T12" fmla="+- 0 10440 8460"/>
                                <a:gd name="T13" fmla="*/ T12 w 1980"/>
                                <a:gd name="T14" fmla="+- 0 7866 7866"/>
                                <a:gd name="T15" fmla="*/ 7866 h 2458"/>
                                <a:gd name="T16" fmla="+- 0 8460 8460"/>
                                <a:gd name="T17" fmla="*/ T16 w 1980"/>
                                <a:gd name="T18" fmla="+- 0 7866 7866"/>
                                <a:gd name="T19" fmla="*/ 7866 h 2458"/>
                              </a:gdLst>
                              <a:ahLst/>
                              <a:cxnLst>
                                <a:cxn ang="0">
                                  <a:pos x="T1" y="T3"/>
                                </a:cxn>
                                <a:cxn ang="0">
                                  <a:pos x="T5" y="T7"/>
                                </a:cxn>
                                <a:cxn ang="0">
                                  <a:pos x="T9" y="T11"/>
                                </a:cxn>
                                <a:cxn ang="0">
                                  <a:pos x="T13" y="T15"/>
                                </a:cxn>
                                <a:cxn ang="0">
                                  <a:pos x="T17" y="T19"/>
                                </a:cxn>
                              </a:cxnLst>
                              <a:rect l="0" t="0" r="r" b="b"/>
                              <a:pathLst>
                                <a:path w="1980" h="2458">
                                  <a:moveTo>
                                    <a:pt x="0" y="0"/>
                                  </a:moveTo>
                                  <a:lnTo>
                                    <a:pt x="0" y="2457"/>
                                  </a:lnTo>
                                  <a:lnTo>
                                    <a:pt x="1980" y="2457"/>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4" name="Picture 5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13" y="8666"/>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 name="Picture 59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13" y="9556"/>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46" name="Group 593"/>
                        <wpg:cNvGrpSpPr>
                          <a:grpSpLocks/>
                        </wpg:cNvGrpSpPr>
                        <wpg:grpSpPr bwMode="auto">
                          <a:xfrm>
                            <a:off x="5626" y="714"/>
                            <a:ext cx="1980" cy="1394"/>
                            <a:chOff x="5626" y="714"/>
                            <a:chExt cx="1980" cy="1394"/>
                          </a:xfrm>
                        </wpg:grpSpPr>
                        <wps:wsp>
                          <wps:cNvPr id="1947" name="Freeform 594"/>
                          <wps:cNvSpPr>
                            <a:spLocks/>
                          </wps:cNvSpPr>
                          <wps:spPr bwMode="auto">
                            <a:xfrm>
                              <a:off x="5626" y="714"/>
                              <a:ext cx="1980" cy="1394"/>
                            </a:xfrm>
                            <a:custGeom>
                              <a:avLst/>
                              <a:gdLst>
                                <a:gd name="T0" fmla="+- 0 5626 5626"/>
                                <a:gd name="T1" fmla="*/ T0 w 1980"/>
                                <a:gd name="T2" fmla="+- 0 714 714"/>
                                <a:gd name="T3" fmla="*/ 714 h 1394"/>
                                <a:gd name="T4" fmla="+- 0 5626 5626"/>
                                <a:gd name="T5" fmla="*/ T4 w 1980"/>
                                <a:gd name="T6" fmla="+- 0 2108 714"/>
                                <a:gd name="T7" fmla="*/ 2108 h 1394"/>
                                <a:gd name="T8" fmla="+- 0 7606 5626"/>
                                <a:gd name="T9" fmla="*/ T8 w 1980"/>
                                <a:gd name="T10" fmla="+- 0 2108 714"/>
                                <a:gd name="T11" fmla="*/ 2108 h 1394"/>
                                <a:gd name="T12" fmla="+- 0 7606 5626"/>
                                <a:gd name="T13" fmla="*/ T12 w 1980"/>
                                <a:gd name="T14" fmla="+- 0 714 714"/>
                                <a:gd name="T15" fmla="*/ 714 h 1394"/>
                                <a:gd name="T16" fmla="+- 0 5626 5626"/>
                                <a:gd name="T17" fmla="*/ T16 w 1980"/>
                                <a:gd name="T18" fmla="+- 0 714 714"/>
                                <a:gd name="T19" fmla="*/ 714 h 1394"/>
                              </a:gdLst>
                              <a:ahLst/>
                              <a:cxnLst>
                                <a:cxn ang="0">
                                  <a:pos x="T1" y="T3"/>
                                </a:cxn>
                                <a:cxn ang="0">
                                  <a:pos x="T5" y="T7"/>
                                </a:cxn>
                                <a:cxn ang="0">
                                  <a:pos x="T9" y="T11"/>
                                </a:cxn>
                                <a:cxn ang="0">
                                  <a:pos x="T13" y="T15"/>
                                </a:cxn>
                                <a:cxn ang="0">
                                  <a:pos x="T17" y="T19"/>
                                </a:cxn>
                              </a:cxnLst>
                              <a:rect l="0" t="0" r="r" b="b"/>
                              <a:pathLst>
                                <a:path w="1980" h="1394">
                                  <a:moveTo>
                                    <a:pt x="0" y="0"/>
                                  </a:moveTo>
                                  <a:lnTo>
                                    <a:pt x="0" y="1394"/>
                                  </a:lnTo>
                                  <a:lnTo>
                                    <a:pt x="1980" y="1394"/>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595"/>
                        <wpg:cNvGrpSpPr>
                          <a:grpSpLocks/>
                        </wpg:cNvGrpSpPr>
                        <wpg:grpSpPr bwMode="auto">
                          <a:xfrm>
                            <a:off x="5626" y="714"/>
                            <a:ext cx="1980" cy="1394"/>
                            <a:chOff x="5626" y="714"/>
                            <a:chExt cx="1980" cy="1394"/>
                          </a:xfrm>
                        </wpg:grpSpPr>
                        <wps:wsp>
                          <wps:cNvPr id="1949" name="Freeform 596"/>
                          <wps:cNvSpPr>
                            <a:spLocks/>
                          </wps:cNvSpPr>
                          <wps:spPr bwMode="auto">
                            <a:xfrm>
                              <a:off x="5626" y="714"/>
                              <a:ext cx="1980" cy="1394"/>
                            </a:xfrm>
                            <a:custGeom>
                              <a:avLst/>
                              <a:gdLst>
                                <a:gd name="T0" fmla="+- 0 5626 5626"/>
                                <a:gd name="T1" fmla="*/ T0 w 1980"/>
                                <a:gd name="T2" fmla="+- 0 714 714"/>
                                <a:gd name="T3" fmla="*/ 714 h 1394"/>
                                <a:gd name="T4" fmla="+- 0 5626 5626"/>
                                <a:gd name="T5" fmla="*/ T4 w 1980"/>
                                <a:gd name="T6" fmla="+- 0 2108 714"/>
                                <a:gd name="T7" fmla="*/ 2108 h 1394"/>
                                <a:gd name="T8" fmla="+- 0 7606 5626"/>
                                <a:gd name="T9" fmla="*/ T8 w 1980"/>
                                <a:gd name="T10" fmla="+- 0 2108 714"/>
                                <a:gd name="T11" fmla="*/ 2108 h 1394"/>
                                <a:gd name="T12" fmla="+- 0 7606 5626"/>
                                <a:gd name="T13" fmla="*/ T12 w 1980"/>
                                <a:gd name="T14" fmla="+- 0 714 714"/>
                                <a:gd name="T15" fmla="*/ 714 h 1394"/>
                                <a:gd name="T16" fmla="+- 0 5626 5626"/>
                                <a:gd name="T17" fmla="*/ T16 w 1980"/>
                                <a:gd name="T18" fmla="+- 0 714 714"/>
                                <a:gd name="T19" fmla="*/ 714 h 1394"/>
                              </a:gdLst>
                              <a:ahLst/>
                              <a:cxnLst>
                                <a:cxn ang="0">
                                  <a:pos x="T1" y="T3"/>
                                </a:cxn>
                                <a:cxn ang="0">
                                  <a:pos x="T5" y="T7"/>
                                </a:cxn>
                                <a:cxn ang="0">
                                  <a:pos x="T9" y="T11"/>
                                </a:cxn>
                                <a:cxn ang="0">
                                  <a:pos x="T13" y="T15"/>
                                </a:cxn>
                                <a:cxn ang="0">
                                  <a:pos x="T17" y="T19"/>
                                </a:cxn>
                              </a:cxnLst>
                              <a:rect l="0" t="0" r="r" b="b"/>
                              <a:pathLst>
                                <a:path w="1980" h="1394">
                                  <a:moveTo>
                                    <a:pt x="0" y="0"/>
                                  </a:moveTo>
                                  <a:lnTo>
                                    <a:pt x="0" y="1394"/>
                                  </a:lnTo>
                                  <a:lnTo>
                                    <a:pt x="1980" y="1394"/>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0" name="Picture 5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678" y="1322"/>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1" name="Group 598"/>
                        <wpg:cNvGrpSpPr>
                          <a:grpSpLocks/>
                        </wpg:cNvGrpSpPr>
                        <wpg:grpSpPr bwMode="auto">
                          <a:xfrm>
                            <a:off x="7606" y="1411"/>
                            <a:ext cx="758" cy="2"/>
                            <a:chOff x="7606" y="1411"/>
                            <a:chExt cx="758" cy="2"/>
                          </a:xfrm>
                        </wpg:grpSpPr>
                        <wps:wsp>
                          <wps:cNvPr id="1952" name="Freeform 599"/>
                          <wps:cNvSpPr>
                            <a:spLocks/>
                          </wps:cNvSpPr>
                          <wps:spPr bwMode="auto">
                            <a:xfrm>
                              <a:off x="7606" y="1411"/>
                              <a:ext cx="758" cy="2"/>
                            </a:xfrm>
                            <a:custGeom>
                              <a:avLst/>
                              <a:gdLst>
                                <a:gd name="T0" fmla="+- 0 7606 7606"/>
                                <a:gd name="T1" fmla="*/ T0 w 758"/>
                                <a:gd name="T2" fmla="+- 0 8364 7606"/>
                                <a:gd name="T3" fmla="*/ T2 w 758"/>
                              </a:gdLst>
                              <a:ahLst/>
                              <a:cxnLst>
                                <a:cxn ang="0">
                                  <a:pos x="T1" y="0"/>
                                </a:cxn>
                                <a:cxn ang="0">
                                  <a:pos x="T3" y="0"/>
                                </a:cxn>
                              </a:cxnLst>
                              <a:rect l="0" t="0" r="r" b="b"/>
                              <a:pathLst>
                                <a:path w="758">
                                  <a:moveTo>
                                    <a:pt x="0" y="0"/>
                                  </a:moveTo>
                                  <a:lnTo>
                                    <a:pt x="7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600"/>
                        <wpg:cNvGrpSpPr>
                          <a:grpSpLocks/>
                        </wpg:cNvGrpSpPr>
                        <wpg:grpSpPr bwMode="auto">
                          <a:xfrm>
                            <a:off x="8460" y="511"/>
                            <a:ext cx="1980" cy="1800"/>
                            <a:chOff x="8460" y="511"/>
                            <a:chExt cx="1980" cy="1800"/>
                          </a:xfrm>
                        </wpg:grpSpPr>
                        <wps:wsp>
                          <wps:cNvPr id="1954" name="Freeform 601"/>
                          <wps:cNvSpPr>
                            <a:spLocks/>
                          </wps:cNvSpPr>
                          <wps:spPr bwMode="auto">
                            <a:xfrm>
                              <a:off x="8460" y="511"/>
                              <a:ext cx="1980" cy="1800"/>
                            </a:xfrm>
                            <a:custGeom>
                              <a:avLst/>
                              <a:gdLst>
                                <a:gd name="T0" fmla="+- 0 8460 8460"/>
                                <a:gd name="T1" fmla="*/ T0 w 1980"/>
                                <a:gd name="T2" fmla="+- 0 511 511"/>
                                <a:gd name="T3" fmla="*/ 511 h 1800"/>
                                <a:gd name="T4" fmla="+- 0 8460 8460"/>
                                <a:gd name="T5" fmla="*/ T4 w 1980"/>
                                <a:gd name="T6" fmla="+- 0 2311 511"/>
                                <a:gd name="T7" fmla="*/ 2311 h 1800"/>
                                <a:gd name="T8" fmla="+- 0 10440 8460"/>
                                <a:gd name="T9" fmla="*/ T8 w 1980"/>
                                <a:gd name="T10" fmla="+- 0 2311 511"/>
                                <a:gd name="T11" fmla="*/ 2311 h 1800"/>
                                <a:gd name="T12" fmla="+- 0 10440 8460"/>
                                <a:gd name="T13" fmla="*/ T12 w 1980"/>
                                <a:gd name="T14" fmla="+- 0 511 511"/>
                                <a:gd name="T15" fmla="*/ 511 h 1800"/>
                                <a:gd name="T16" fmla="+- 0 8460 8460"/>
                                <a:gd name="T17" fmla="*/ T16 w 1980"/>
                                <a:gd name="T18" fmla="+- 0 511 511"/>
                                <a:gd name="T19" fmla="*/ 511 h 1800"/>
                              </a:gdLst>
                              <a:ahLst/>
                              <a:cxnLst>
                                <a:cxn ang="0">
                                  <a:pos x="T1" y="T3"/>
                                </a:cxn>
                                <a:cxn ang="0">
                                  <a:pos x="T5" y="T7"/>
                                </a:cxn>
                                <a:cxn ang="0">
                                  <a:pos x="T9" y="T11"/>
                                </a:cxn>
                                <a:cxn ang="0">
                                  <a:pos x="T13" y="T15"/>
                                </a:cxn>
                                <a:cxn ang="0">
                                  <a:pos x="T17" y="T19"/>
                                </a:cxn>
                              </a:cxnLst>
                              <a:rect l="0" t="0" r="r" b="b"/>
                              <a:pathLst>
                                <a:path w="1980" h="1800">
                                  <a:moveTo>
                                    <a:pt x="0" y="0"/>
                                  </a:moveTo>
                                  <a:lnTo>
                                    <a:pt x="0" y="1800"/>
                                  </a:lnTo>
                                  <a:lnTo>
                                    <a:pt x="1980" y="1800"/>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602"/>
                        <wpg:cNvGrpSpPr>
                          <a:grpSpLocks/>
                        </wpg:cNvGrpSpPr>
                        <wpg:grpSpPr bwMode="auto">
                          <a:xfrm>
                            <a:off x="8460" y="511"/>
                            <a:ext cx="1980" cy="1800"/>
                            <a:chOff x="8460" y="511"/>
                            <a:chExt cx="1980" cy="1800"/>
                          </a:xfrm>
                        </wpg:grpSpPr>
                        <wps:wsp>
                          <wps:cNvPr id="1956" name="Freeform 603"/>
                          <wps:cNvSpPr>
                            <a:spLocks/>
                          </wps:cNvSpPr>
                          <wps:spPr bwMode="auto">
                            <a:xfrm>
                              <a:off x="8460" y="511"/>
                              <a:ext cx="1980" cy="1800"/>
                            </a:xfrm>
                            <a:custGeom>
                              <a:avLst/>
                              <a:gdLst>
                                <a:gd name="T0" fmla="+- 0 8460 8460"/>
                                <a:gd name="T1" fmla="*/ T0 w 1980"/>
                                <a:gd name="T2" fmla="+- 0 511 511"/>
                                <a:gd name="T3" fmla="*/ 511 h 1800"/>
                                <a:gd name="T4" fmla="+- 0 8460 8460"/>
                                <a:gd name="T5" fmla="*/ T4 w 1980"/>
                                <a:gd name="T6" fmla="+- 0 2311 511"/>
                                <a:gd name="T7" fmla="*/ 2311 h 1800"/>
                                <a:gd name="T8" fmla="+- 0 10440 8460"/>
                                <a:gd name="T9" fmla="*/ T8 w 1980"/>
                                <a:gd name="T10" fmla="+- 0 2311 511"/>
                                <a:gd name="T11" fmla="*/ 2311 h 1800"/>
                                <a:gd name="T12" fmla="+- 0 10440 8460"/>
                                <a:gd name="T13" fmla="*/ T12 w 1980"/>
                                <a:gd name="T14" fmla="+- 0 511 511"/>
                                <a:gd name="T15" fmla="*/ 511 h 1800"/>
                                <a:gd name="T16" fmla="+- 0 8460 8460"/>
                                <a:gd name="T17" fmla="*/ T16 w 1980"/>
                                <a:gd name="T18" fmla="+- 0 511 511"/>
                                <a:gd name="T19" fmla="*/ 511 h 1800"/>
                              </a:gdLst>
                              <a:ahLst/>
                              <a:cxnLst>
                                <a:cxn ang="0">
                                  <a:pos x="T1" y="T3"/>
                                </a:cxn>
                                <a:cxn ang="0">
                                  <a:pos x="T5" y="T7"/>
                                </a:cxn>
                                <a:cxn ang="0">
                                  <a:pos x="T9" y="T11"/>
                                </a:cxn>
                                <a:cxn ang="0">
                                  <a:pos x="T13" y="T15"/>
                                </a:cxn>
                                <a:cxn ang="0">
                                  <a:pos x="T17" y="T19"/>
                                </a:cxn>
                              </a:cxnLst>
                              <a:rect l="0" t="0" r="r" b="b"/>
                              <a:pathLst>
                                <a:path w="1980" h="1800">
                                  <a:moveTo>
                                    <a:pt x="0" y="0"/>
                                  </a:moveTo>
                                  <a:lnTo>
                                    <a:pt x="0" y="1800"/>
                                  </a:lnTo>
                                  <a:lnTo>
                                    <a:pt x="1980" y="180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7" name="Picture 6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13" y="1119"/>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8" name="Picture 6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13" y="1626"/>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9" name="Group 606"/>
                        <wpg:cNvGrpSpPr>
                          <a:grpSpLocks/>
                        </wpg:cNvGrpSpPr>
                        <wpg:grpSpPr bwMode="auto">
                          <a:xfrm>
                            <a:off x="8350" y="1356"/>
                            <a:ext cx="110" cy="110"/>
                            <a:chOff x="8350" y="1356"/>
                            <a:chExt cx="110" cy="110"/>
                          </a:xfrm>
                        </wpg:grpSpPr>
                        <wps:wsp>
                          <wps:cNvPr id="1960" name="Freeform 607"/>
                          <wps:cNvSpPr>
                            <a:spLocks/>
                          </wps:cNvSpPr>
                          <wps:spPr bwMode="auto">
                            <a:xfrm>
                              <a:off x="8350" y="1356"/>
                              <a:ext cx="110" cy="110"/>
                            </a:xfrm>
                            <a:custGeom>
                              <a:avLst/>
                              <a:gdLst>
                                <a:gd name="T0" fmla="+- 0 8460 8350"/>
                                <a:gd name="T1" fmla="*/ T0 w 110"/>
                                <a:gd name="T2" fmla="+- 0 1411 1356"/>
                                <a:gd name="T3" fmla="*/ 1411 h 110"/>
                                <a:gd name="T4" fmla="+- 0 8350 8350"/>
                                <a:gd name="T5" fmla="*/ T4 w 110"/>
                                <a:gd name="T6" fmla="+- 0 1356 1356"/>
                                <a:gd name="T7" fmla="*/ 1356 h 110"/>
                                <a:gd name="T8" fmla="+- 0 8350 8350"/>
                                <a:gd name="T9" fmla="*/ T8 w 110"/>
                                <a:gd name="T10" fmla="+- 0 1466 1356"/>
                                <a:gd name="T11" fmla="*/ 1466 h 110"/>
                                <a:gd name="T12" fmla="+- 0 8460 8350"/>
                                <a:gd name="T13" fmla="*/ T12 w 110"/>
                                <a:gd name="T14" fmla="+- 0 1411 1356"/>
                                <a:gd name="T15" fmla="*/ 1411 h 110"/>
                              </a:gdLst>
                              <a:ahLst/>
                              <a:cxnLst>
                                <a:cxn ang="0">
                                  <a:pos x="T1" y="T3"/>
                                </a:cxn>
                                <a:cxn ang="0">
                                  <a:pos x="T5" y="T7"/>
                                </a:cxn>
                                <a:cxn ang="0">
                                  <a:pos x="T9" y="T11"/>
                                </a:cxn>
                                <a:cxn ang="0">
                                  <a:pos x="T13" y="T15"/>
                                </a:cxn>
                              </a:cxnLst>
                              <a:rect l="0" t="0" r="r" b="b"/>
                              <a:pathLst>
                                <a:path w="110" h="110">
                                  <a:moveTo>
                                    <a:pt x="110" y="55"/>
                                  </a:moveTo>
                                  <a:lnTo>
                                    <a:pt x="0" y="0"/>
                                  </a:lnTo>
                                  <a:lnTo>
                                    <a:pt x="0" y="110"/>
                                  </a:lnTo>
                                  <a:lnTo>
                                    <a:pt x="110"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608"/>
                        <wpg:cNvGrpSpPr>
                          <a:grpSpLocks/>
                        </wpg:cNvGrpSpPr>
                        <wpg:grpSpPr bwMode="auto">
                          <a:xfrm>
                            <a:off x="9450" y="2311"/>
                            <a:ext cx="2" cy="601"/>
                            <a:chOff x="9450" y="2311"/>
                            <a:chExt cx="2" cy="601"/>
                          </a:xfrm>
                        </wpg:grpSpPr>
                        <wps:wsp>
                          <wps:cNvPr id="1962" name="Freeform 609"/>
                          <wps:cNvSpPr>
                            <a:spLocks/>
                          </wps:cNvSpPr>
                          <wps:spPr bwMode="auto">
                            <a:xfrm>
                              <a:off x="9450" y="2311"/>
                              <a:ext cx="2" cy="601"/>
                            </a:xfrm>
                            <a:custGeom>
                              <a:avLst/>
                              <a:gdLst>
                                <a:gd name="T0" fmla="+- 0 2311 2311"/>
                                <a:gd name="T1" fmla="*/ 2311 h 601"/>
                                <a:gd name="T2" fmla="+- 0 2912 2311"/>
                                <a:gd name="T3" fmla="*/ 2912 h 601"/>
                              </a:gdLst>
                              <a:ahLst/>
                              <a:cxnLst>
                                <a:cxn ang="0">
                                  <a:pos x="0" y="T1"/>
                                </a:cxn>
                                <a:cxn ang="0">
                                  <a:pos x="0" y="T3"/>
                                </a:cxn>
                              </a:cxnLst>
                              <a:rect l="0" t="0" r="r" b="b"/>
                              <a:pathLst>
                                <a:path h="601">
                                  <a:moveTo>
                                    <a:pt x="0" y="0"/>
                                  </a:moveTo>
                                  <a:lnTo>
                                    <a:pt x="0" y="60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610"/>
                        <wpg:cNvGrpSpPr>
                          <a:grpSpLocks/>
                        </wpg:cNvGrpSpPr>
                        <wpg:grpSpPr bwMode="auto">
                          <a:xfrm>
                            <a:off x="8460" y="3008"/>
                            <a:ext cx="1980" cy="2250"/>
                            <a:chOff x="8460" y="3008"/>
                            <a:chExt cx="1980" cy="2250"/>
                          </a:xfrm>
                        </wpg:grpSpPr>
                        <wps:wsp>
                          <wps:cNvPr id="1964" name="Freeform 611"/>
                          <wps:cNvSpPr>
                            <a:spLocks/>
                          </wps:cNvSpPr>
                          <wps:spPr bwMode="auto">
                            <a:xfrm>
                              <a:off x="8460" y="3008"/>
                              <a:ext cx="1980" cy="2250"/>
                            </a:xfrm>
                            <a:custGeom>
                              <a:avLst/>
                              <a:gdLst>
                                <a:gd name="T0" fmla="+- 0 8460 8460"/>
                                <a:gd name="T1" fmla="*/ T0 w 1980"/>
                                <a:gd name="T2" fmla="+- 0 3008 3008"/>
                                <a:gd name="T3" fmla="*/ 3008 h 2250"/>
                                <a:gd name="T4" fmla="+- 0 8460 8460"/>
                                <a:gd name="T5" fmla="*/ T4 w 1980"/>
                                <a:gd name="T6" fmla="+- 0 5258 3008"/>
                                <a:gd name="T7" fmla="*/ 5258 h 2250"/>
                                <a:gd name="T8" fmla="+- 0 10440 8460"/>
                                <a:gd name="T9" fmla="*/ T8 w 1980"/>
                                <a:gd name="T10" fmla="+- 0 5258 3008"/>
                                <a:gd name="T11" fmla="*/ 5258 h 2250"/>
                                <a:gd name="T12" fmla="+- 0 10440 8460"/>
                                <a:gd name="T13" fmla="*/ T12 w 1980"/>
                                <a:gd name="T14" fmla="+- 0 3008 3008"/>
                                <a:gd name="T15" fmla="*/ 3008 h 2250"/>
                                <a:gd name="T16" fmla="+- 0 8460 8460"/>
                                <a:gd name="T17" fmla="*/ T16 w 1980"/>
                                <a:gd name="T18" fmla="+- 0 3008 3008"/>
                                <a:gd name="T19" fmla="*/ 3008 h 2250"/>
                              </a:gdLst>
                              <a:ahLst/>
                              <a:cxnLst>
                                <a:cxn ang="0">
                                  <a:pos x="T1" y="T3"/>
                                </a:cxn>
                                <a:cxn ang="0">
                                  <a:pos x="T5" y="T7"/>
                                </a:cxn>
                                <a:cxn ang="0">
                                  <a:pos x="T9" y="T11"/>
                                </a:cxn>
                                <a:cxn ang="0">
                                  <a:pos x="T13" y="T15"/>
                                </a:cxn>
                                <a:cxn ang="0">
                                  <a:pos x="T17" y="T19"/>
                                </a:cxn>
                              </a:cxnLst>
                              <a:rect l="0" t="0" r="r" b="b"/>
                              <a:pathLst>
                                <a:path w="1980" h="2250">
                                  <a:moveTo>
                                    <a:pt x="0" y="0"/>
                                  </a:moveTo>
                                  <a:lnTo>
                                    <a:pt x="0" y="2250"/>
                                  </a:lnTo>
                                  <a:lnTo>
                                    <a:pt x="1980" y="2250"/>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612"/>
                        <wpg:cNvGrpSpPr>
                          <a:grpSpLocks/>
                        </wpg:cNvGrpSpPr>
                        <wpg:grpSpPr bwMode="auto">
                          <a:xfrm>
                            <a:off x="8460" y="3008"/>
                            <a:ext cx="1980" cy="2250"/>
                            <a:chOff x="8460" y="3008"/>
                            <a:chExt cx="1980" cy="2250"/>
                          </a:xfrm>
                        </wpg:grpSpPr>
                        <wps:wsp>
                          <wps:cNvPr id="1966" name="Freeform 613"/>
                          <wps:cNvSpPr>
                            <a:spLocks/>
                          </wps:cNvSpPr>
                          <wps:spPr bwMode="auto">
                            <a:xfrm>
                              <a:off x="8460" y="3008"/>
                              <a:ext cx="1980" cy="2250"/>
                            </a:xfrm>
                            <a:custGeom>
                              <a:avLst/>
                              <a:gdLst>
                                <a:gd name="T0" fmla="+- 0 8460 8460"/>
                                <a:gd name="T1" fmla="*/ T0 w 1980"/>
                                <a:gd name="T2" fmla="+- 0 3008 3008"/>
                                <a:gd name="T3" fmla="*/ 3008 h 2250"/>
                                <a:gd name="T4" fmla="+- 0 8460 8460"/>
                                <a:gd name="T5" fmla="*/ T4 w 1980"/>
                                <a:gd name="T6" fmla="+- 0 5258 3008"/>
                                <a:gd name="T7" fmla="*/ 5258 h 2250"/>
                                <a:gd name="T8" fmla="+- 0 10440 8460"/>
                                <a:gd name="T9" fmla="*/ T8 w 1980"/>
                                <a:gd name="T10" fmla="+- 0 5258 3008"/>
                                <a:gd name="T11" fmla="*/ 5258 h 2250"/>
                                <a:gd name="T12" fmla="+- 0 10440 8460"/>
                                <a:gd name="T13" fmla="*/ T12 w 1980"/>
                                <a:gd name="T14" fmla="+- 0 3008 3008"/>
                                <a:gd name="T15" fmla="*/ 3008 h 2250"/>
                                <a:gd name="T16" fmla="+- 0 8460 8460"/>
                                <a:gd name="T17" fmla="*/ T16 w 1980"/>
                                <a:gd name="T18" fmla="+- 0 3008 3008"/>
                                <a:gd name="T19" fmla="*/ 3008 h 2250"/>
                              </a:gdLst>
                              <a:ahLst/>
                              <a:cxnLst>
                                <a:cxn ang="0">
                                  <a:pos x="T1" y="T3"/>
                                </a:cxn>
                                <a:cxn ang="0">
                                  <a:pos x="T5" y="T7"/>
                                </a:cxn>
                                <a:cxn ang="0">
                                  <a:pos x="T9" y="T11"/>
                                </a:cxn>
                                <a:cxn ang="0">
                                  <a:pos x="T13" y="T15"/>
                                </a:cxn>
                                <a:cxn ang="0">
                                  <a:pos x="T17" y="T19"/>
                                </a:cxn>
                              </a:cxnLst>
                              <a:rect l="0" t="0" r="r" b="b"/>
                              <a:pathLst>
                                <a:path w="1980" h="2250">
                                  <a:moveTo>
                                    <a:pt x="0" y="0"/>
                                  </a:moveTo>
                                  <a:lnTo>
                                    <a:pt x="0" y="2250"/>
                                  </a:lnTo>
                                  <a:lnTo>
                                    <a:pt x="1980" y="225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7" name="Picture 6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13" y="3616"/>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8" name="Picture 6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13" y="4699"/>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9" name="Group 616"/>
                        <wpg:cNvGrpSpPr>
                          <a:grpSpLocks/>
                        </wpg:cNvGrpSpPr>
                        <wpg:grpSpPr bwMode="auto">
                          <a:xfrm>
                            <a:off x="9395" y="2898"/>
                            <a:ext cx="110" cy="110"/>
                            <a:chOff x="9395" y="2898"/>
                            <a:chExt cx="110" cy="110"/>
                          </a:xfrm>
                        </wpg:grpSpPr>
                        <wps:wsp>
                          <wps:cNvPr id="1970" name="Freeform 617"/>
                          <wps:cNvSpPr>
                            <a:spLocks/>
                          </wps:cNvSpPr>
                          <wps:spPr bwMode="auto">
                            <a:xfrm>
                              <a:off x="9395" y="2898"/>
                              <a:ext cx="110" cy="110"/>
                            </a:xfrm>
                            <a:custGeom>
                              <a:avLst/>
                              <a:gdLst>
                                <a:gd name="T0" fmla="+- 0 9505 9395"/>
                                <a:gd name="T1" fmla="*/ T0 w 110"/>
                                <a:gd name="T2" fmla="+- 0 2898 2898"/>
                                <a:gd name="T3" fmla="*/ 2898 h 110"/>
                                <a:gd name="T4" fmla="+- 0 9395 9395"/>
                                <a:gd name="T5" fmla="*/ T4 w 110"/>
                                <a:gd name="T6" fmla="+- 0 2898 2898"/>
                                <a:gd name="T7" fmla="*/ 2898 h 110"/>
                                <a:gd name="T8" fmla="+- 0 9450 9395"/>
                                <a:gd name="T9" fmla="*/ T8 w 110"/>
                                <a:gd name="T10" fmla="+- 0 3008 2898"/>
                                <a:gd name="T11" fmla="*/ 3008 h 110"/>
                                <a:gd name="T12" fmla="+- 0 9505 9395"/>
                                <a:gd name="T13" fmla="*/ T12 w 110"/>
                                <a:gd name="T14" fmla="+- 0 2898 2898"/>
                                <a:gd name="T15" fmla="*/ 2898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1" name="Group 618"/>
                        <wpg:cNvGrpSpPr>
                          <a:grpSpLocks/>
                        </wpg:cNvGrpSpPr>
                        <wpg:grpSpPr bwMode="auto">
                          <a:xfrm>
                            <a:off x="9450" y="5258"/>
                            <a:ext cx="2" cy="1051"/>
                            <a:chOff x="9450" y="5258"/>
                            <a:chExt cx="2" cy="1051"/>
                          </a:xfrm>
                        </wpg:grpSpPr>
                        <wps:wsp>
                          <wps:cNvPr id="1972" name="Freeform 619"/>
                          <wps:cNvSpPr>
                            <a:spLocks/>
                          </wps:cNvSpPr>
                          <wps:spPr bwMode="auto">
                            <a:xfrm>
                              <a:off x="9450" y="5258"/>
                              <a:ext cx="2" cy="1051"/>
                            </a:xfrm>
                            <a:custGeom>
                              <a:avLst/>
                              <a:gdLst>
                                <a:gd name="T0" fmla="+- 0 5258 5258"/>
                                <a:gd name="T1" fmla="*/ 5258 h 1051"/>
                                <a:gd name="T2" fmla="+- 0 6309 5258"/>
                                <a:gd name="T3" fmla="*/ 6309 h 1051"/>
                              </a:gdLst>
                              <a:ahLst/>
                              <a:cxnLst>
                                <a:cxn ang="0">
                                  <a:pos x="0" y="T1"/>
                                </a:cxn>
                                <a:cxn ang="0">
                                  <a:pos x="0" y="T3"/>
                                </a:cxn>
                              </a:cxnLst>
                              <a:rect l="0" t="0" r="r" b="b"/>
                              <a:pathLst>
                                <a:path h="1051">
                                  <a:moveTo>
                                    <a:pt x="0" y="0"/>
                                  </a:moveTo>
                                  <a:lnTo>
                                    <a:pt x="0" y="105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620"/>
                        <wpg:cNvGrpSpPr>
                          <a:grpSpLocks/>
                        </wpg:cNvGrpSpPr>
                        <wpg:grpSpPr bwMode="auto">
                          <a:xfrm>
                            <a:off x="8460" y="6405"/>
                            <a:ext cx="1980" cy="1150"/>
                            <a:chOff x="8460" y="6405"/>
                            <a:chExt cx="1980" cy="1150"/>
                          </a:xfrm>
                        </wpg:grpSpPr>
                        <wps:wsp>
                          <wps:cNvPr id="1974" name="Freeform 621"/>
                          <wps:cNvSpPr>
                            <a:spLocks/>
                          </wps:cNvSpPr>
                          <wps:spPr bwMode="auto">
                            <a:xfrm>
                              <a:off x="8460" y="6405"/>
                              <a:ext cx="1980" cy="1150"/>
                            </a:xfrm>
                            <a:custGeom>
                              <a:avLst/>
                              <a:gdLst>
                                <a:gd name="T0" fmla="+- 0 8460 8460"/>
                                <a:gd name="T1" fmla="*/ T0 w 1980"/>
                                <a:gd name="T2" fmla="+- 0 6405 6405"/>
                                <a:gd name="T3" fmla="*/ 6405 h 1150"/>
                                <a:gd name="T4" fmla="+- 0 8460 8460"/>
                                <a:gd name="T5" fmla="*/ T4 w 1980"/>
                                <a:gd name="T6" fmla="+- 0 7555 6405"/>
                                <a:gd name="T7" fmla="*/ 7555 h 1150"/>
                                <a:gd name="T8" fmla="+- 0 10440 8460"/>
                                <a:gd name="T9" fmla="*/ T8 w 1980"/>
                                <a:gd name="T10" fmla="+- 0 7555 6405"/>
                                <a:gd name="T11" fmla="*/ 7555 h 1150"/>
                                <a:gd name="T12" fmla="+- 0 10440 8460"/>
                                <a:gd name="T13" fmla="*/ T12 w 1980"/>
                                <a:gd name="T14" fmla="+- 0 6405 6405"/>
                                <a:gd name="T15" fmla="*/ 6405 h 1150"/>
                                <a:gd name="T16" fmla="+- 0 8460 8460"/>
                                <a:gd name="T17" fmla="*/ T16 w 1980"/>
                                <a:gd name="T18" fmla="+- 0 6405 6405"/>
                                <a:gd name="T19" fmla="*/ 6405 h 1150"/>
                              </a:gdLst>
                              <a:ahLst/>
                              <a:cxnLst>
                                <a:cxn ang="0">
                                  <a:pos x="T1" y="T3"/>
                                </a:cxn>
                                <a:cxn ang="0">
                                  <a:pos x="T5" y="T7"/>
                                </a:cxn>
                                <a:cxn ang="0">
                                  <a:pos x="T9" y="T11"/>
                                </a:cxn>
                                <a:cxn ang="0">
                                  <a:pos x="T13" y="T15"/>
                                </a:cxn>
                                <a:cxn ang="0">
                                  <a:pos x="T17" y="T19"/>
                                </a:cxn>
                              </a:cxnLst>
                              <a:rect l="0" t="0" r="r" b="b"/>
                              <a:pathLst>
                                <a:path w="1980" h="1150">
                                  <a:moveTo>
                                    <a:pt x="0" y="0"/>
                                  </a:moveTo>
                                  <a:lnTo>
                                    <a:pt x="0" y="1150"/>
                                  </a:lnTo>
                                  <a:lnTo>
                                    <a:pt x="1980" y="1150"/>
                                  </a:lnTo>
                                  <a:lnTo>
                                    <a:pt x="1980" y="0"/>
                                  </a:lnTo>
                                  <a:lnTo>
                                    <a:pt x="0" y="0"/>
                                  </a:lnTo>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622"/>
                        <wpg:cNvGrpSpPr>
                          <a:grpSpLocks/>
                        </wpg:cNvGrpSpPr>
                        <wpg:grpSpPr bwMode="auto">
                          <a:xfrm>
                            <a:off x="8460" y="6405"/>
                            <a:ext cx="1980" cy="1150"/>
                            <a:chOff x="8460" y="6405"/>
                            <a:chExt cx="1980" cy="1150"/>
                          </a:xfrm>
                        </wpg:grpSpPr>
                        <wps:wsp>
                          <wps:cNvPr id="1976" name="Freeform 623"/>
                          <wps:cNvSpPr>
                            <a:spLocks/>
                          </wps:cNvSpPr>
                          <wps:spPr bwMode="auto">
                            <a:xfrm>
                              <a:off x="8460" y="6405"/>
                              <a:ext cx="1980" cy="1150"/>
                            </a:xfrm>
                            <a:custGeom>
                              <a:avLst/>
                              <a:gdLst>
                                <a:gd name="T0" fmla="+- 0 8460 8460"/>
                                <a:gd name="T1" fmla="*/ T0 w 1980"/>
                                <a:gd name="T2" fmla="+- 0 6405 6405"/>
                                <a:gd name="T3" fmla="*/ 6405 h 1150"/>
                                <a:gd name="T4" fmla="+- 0 8460 8460"/>
                                <a:gd name="T5" fmla="*/ T4 w 1980"/>
                                <a:gd name="T6" fmla="+- 0 7555 6405"/>
                                <a:gd name="T7" fmla="*/ 7555 h 1150"/>
                                <a:gd name="T8" fmla="+- 0 10440 8460"/>
                                <a:gd name="T9" fmla="*/ T8 w 1980"/>
                                <a:gd name="T10" fmla="+- 0 7555 6405"/>
                                <a:gd name="T11" fmla="*/ 7555 h 1150"/>
                                <a:gd name="T12" fmla="+- 0 10440 8460"/>
                                <a:gd name="T13" fmla="*/ T12 w 1980"/>
                                <a:gd name="T14" fmla="+- 0 6405 6405"/>
                                <a:gd name="T15" fmla="*/ 6405 h 1150"/>
                                <a:gd name="T16" fmla="+- 0 8460 8460"/>
                                <a:gd name="T17" fmla="*/ T16 w 1980"/>
                                <a:gd name="T18" fmla="+- 0 6405 6405"/>
                                <a:gd name="T19" fmla="*/ 6405 h 1150"/>
                              </a:gdLst>
                              <a:ahLst/>
                              <a:cxnLst>
                                <a:cxn ang="0">
                                  <a:pos x="T1" y="T3"/>
                                </a:cxn>
                                <a:cxn ang="0">
                                  <a:pos x="T5" y="T7"/>
                                </a:cxn>
                                <a:cxn ang="0">
                                  <a:pos x="T9" y="T11"/>
                                </a:cxn>
                                <a:cxn ang="0">
                                  <a:pos x="T13" y="T15"/>
                                </a:cxn>
                                <a:cxn ang="0">
                                  <a:pos x="T17" y="T19"/>
                                </a:cxn>
                              </a:cxnLst>
                              <a:rect l="0" t="0" r="r" b="b"/>
                              <a:pathLst>
                                <a:path w="1980" h="1150">
                                  <a:moveTo>
                                    <a:pt x="0" y="0"/>
                                  </a:moveTo>
                                  <a:lnTo>
                                    <a:pt x="0" y="1150"/>
                                  </a:lnTo>
                                  <a:lnTo>
                                    <a:pt x="1980" y="115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7" name="Picture 6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513" y="7014"/>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78" name="Group 625"/>
                        <wpg:cNvGrpSpPr>
                          <a:grpSpLocks/>
                        </wpg:cNvGrpSpPr>
                        <wpg:grpSpPr bwMode="auto">
                          <a:xfrm>
                            <a:off x="9395" y="6295"/>
                            <a:ext cx="110" cy="110"/>
                            <a:chOff x="9395" y="6295"/>
                            <a:chExt cx="110" cy="110"/>
                          </a:xfrm>
                        </wpg:grpSpPr>
                        <wps:wsp>
                          <wps:cNvPr id="1979" name="Freeform 626"/>
                          <wps:cNvSpPr>
                            <a:spLocks/>
                          </wps:cNvSpPr>
                          <wps:spPr bwMode="auto">
                            <a:xfrm>
                              <a:off x="9395" y="6295"/>
                              <a:ext cx="110" cy="110"/>
                            </a:xfrm>
                            <a:custGeom>
                              <a:avLst/>
                              <a:gdLst>
                                <a:gd name="T0" fmla="+- 0 9505 9395"/>
                                <a:gd name="T1" fmla="*/ T0 w 110"/>
                                <a:gd name="T2" fmla="+- 0 6295 6295"/>
                                <a:gd name="T3" fmla="*/ 6295 h 110"/>
                                <a:gd name="T4" fmla="+- 0 9395 9395"/>
                                <a:gd name="T5" fmla="*/ T4 w 110"/>
                                <a:gd name="T6" fmla="+- 0 6295 6295"/>
                                <a:gd name="T7" fmla="*/ 6295 h 110"/>
                                <a:gd name="T8" fmla="+- 0 9450 9395"/>
                                <a:gd name="T9" fmla="*/ T8 w 110"/>
                                <a:gd name="T10" fmla="+- 0 6405 6295"/>
                                <a:gd name="T11" fmla="*/ 6405 h 110"/>
                                <a:gd name="T12" fmla="+- 0 9505 9395"/>
                                <a:gd name="T13" fmla="*/ T12 w 110"/>
                                <a:gd name="T14" fmla="+- 0 6295 6295"/>
                                <a:gd name="T15" fmla="*/ 6295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627"/>
                        <wpg:cNvGrpSpPr>
                          <a:grpSpLocks/>
                        </wpg:cNvGrpSpPr>
                        <wpg:grpSpPr bwMode="auto">
                          <a:xfrm>
                            <a:off x="9450" y="7555"/>
                            <a:ext cx="2" cy="214"/>
                            <a:chOff x="9450" y="7555"/>
                            <a:chExt cx="2" cy="214"/>
                          </a:xfrm>
                        </wpg:grpSpPr>
                        <wps:wsp>
                          <wps:cNvPr id="1981" name="Freeform 628"/>
                          <wps:cNvSpPr>
                            <a:spLocks/>
                          </wps:cNvSpPr>
                          <wps:spPr bwMode="auto">
                            <a:xfrm>
                              <a:off x="9450" y="7555"/>
                              <a:ext cx="2" cy="214"/>
                            </a:xfrm>
                            <a:custGeom>
                              <a:avLst/>
                              <a:gdLst>
                                <a:gd name="T0" fmla="+- 0 7555 7555"/>
                                <a:gd name="T1" fmla="*/ 7555 h 214"/>
                                <a:gd name="T2" fmla="+- 0 7768 7555"/>
                                <a:gd name="T3" fmla="*/ 7768 h 214"/>
                              </a:gdLst>
                              <a:ahLst/>
                              <a:cxnLst>
                                <a:cxn ang="0">
                                  <a:pos x="0" y="T1"/>
                                </a:cxn>
                                <a:cxn ang="0">
                                  <a:pos x="0" y="T3"/>
                                </a:cxn>
                              </a:cxnLst>
                              <a:rect l="0" t="0" r="r" b="b"/>
                              <a:pathLst>
                                <a:path h="214">
                                  <a:moveTo>
                                    <a:pt x="0" y="0"/>
                                  </a:moveTo>
                                  <a:lnTo>
                                    <a:pt x="0" y="21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629"/>
                        <wpg:cNvGrpSpPr>
                          <a:grpSpLocks/>
                        </wpg:cNvGrpSpPr>
                        <wpg:grpSpPr bwMode="auto">
                          <a:xfrm>
                            <a:off x="9395" y="7755"/>
                            <a:ext cx="110" cy="110"/>
                            <a:chOff x="9395" y="7755"/>
                            <a:chExt cx="110" cy="110"/>
                          </a:xfrm>
                        </wpg:grpSpPr>
                        <wps:wsp>
                          <wps:cNvPr id="1983" name="Freeform 630"/>
                          <wps:cNvSpPr>
                            <a:spLocks/>
                          </wps:cNvSpPr>
                          <wps:spPr bwMode="auto">
                            <a:xfrm>
                              <a:off x="9395" y="7755"/>
                              <a:ext cx="110" cy="110"/>
                            </a:xfrm>
                            <a:custGeom>
                              <a:avLst/>
                              <a:gdLst>
                                <a:gd name="T0" fmla="+- 0 9505 9395"/>
                                <a:gd name="T1" fmla="*/ T0 w 110"/>
                                <a:gd name="T2" fmla="+- 0 7755 7755"/>
                                <a:gd name="T3" fmla="*/ 7755 h 110"/>
                                <a:gd name="T4" fmla="+- 0 9395 9395"/>
                                <a:gd name="T5" fmla="*/ T4 w 110"/>
                                <a:gd name="T6" fmla="+- 0 7755 7755"/>
                                <a:gd name="T7" fmla="*/ 7755 h 110"/>
                                <a:gd name="T8" fmla="+- 0 9450 9395"/>
                                <a:gd name="T9" fmla="*/ T8 w 110"/>
                                <a:gd name="T10" fmla="+- 0 7866 7755"/>
                                <a:gd name="T11" fmla="*/ 7866 h 110"/>
                                <a:gd name="T12" fmla="+- 0 9505 9395"/>
                                <a:gd name="T13" fmla="*/ T12 w 110"/>
                                <a:gd name="T14" fmla="+- 0 7755 7755"/>
                                <a:gd name="T15" fmla="*/ 7755 h 110"/>
                              </a:gdLst>
                              <a:ahLst/>
                              <a:cxnLst>
                                <a:cxn ang="0">
                                  <a:pos x="T1" y="T3"/>
                                </a:cxn>
                                <a:cxn ang="0">
                                  <a:pos x="T5" y="T7"/>
                                </a:cxn>
                                <a:cxn ang="0">
                                  <a:pos x="T9" y="T11"/>
                                </a:cxn>
                                <a:cxn ang="0">
                                  <a:pos x="T13" y="T15"/>
                                </a:cxn>
                              </a:cxnLst>
                              <a:rect l="0" t="0" r="r" b="b"/>
                              <a:pathLst>
                                <a:path w="110" h="110">
                                  <a:moveTo>
                                    <a:pt x="110" y="0"/>
                                  </a:moveTo>
                                  <a:lnTo>
                                    <a:pt x="0" y="0"/>
                                  </a:lnTo>
                                  <a:lnTo>
                                    <a:pt x="55" y="111"/>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4" name="Group 631"/>
                        <wpg:cNvGrpSpPr>
                          <a:grpSpLocks/>
                        </wpg:cNvGrpSpPr>
                        <wpg:grpSpPr bwMode="auto">
                          <a:xfrm>
                            <a:off x="10440" y="9094"/>
                            <a:ext cx="444" cy="2"/>
                            <a:chOff x="10440" y="9094"/>
                            <a:chExt cx="444" cy="2"/>
                          </a:xfrm>
                        </wpg:grpSpPr>
                        <wps:wsp>
                          <wps:cNvPr id="1985" name="Freeform 632"/>
                          <wps:cNvSpPr>
                            <a:spLocks/>
                          </wps:cNvSpPr>
                          <wps:spPr bwMode="auto">
                            <a:xfrm>
                              <a:off x="10440" y="9094"/>
                              <a:ext cx="444" cy="2"/>
                            </a:xfrm>
                            <a:custGeom>
                              <a:avLst/>
                              <a:gdLst>
                                <a:gd name="T0" fmla="+- 0 10440 10440"/>
                                <a:gd name="T1" fmla="*/ T0 w 444"/>
                                <a:gd name="T2" fmla="+- 0 10884 10440"/>
                                <a:gd name="T3" fmla="*/ T2 w 444"/>
                              </a:gdLst>
                              <a:ahLst/>
                              <a:cxnLst>
                                <a:cxn ang="0">
                                  <a:pos x="T1" y="0"/>
                                </a:cxn>
                                <a:cxn ang="0">
                                  <a:pos x="T3" y="0"/>
                                </a:cxn>
                              </a:cxnLst>
                              <a:rect l="0" t="0" r="r" b="b"/>
                              <a:pathLst>
                                <a:path w="444">
                                  <a:moveTo>
                                    <a:pt x="0" y="0"/>
                                  </a:moveTo>
                                  <a:lnTo>
                                    <a:pt x="4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633"/>
                        <wpg:cNvGrpSpPr>
                          <a:grpSpLocks/>
                        </wpg:cNvGrpSpPr>
                        <wpg:grpSpPr bwMode="auto">
                          <a:xfrm>
                            <a:off x="10980" y="8514"/>
                            <a:ext cx="1980" cy="1163"/>
                            <a:chOff x="10980" y="8514"/>
                            <a:chExt cx="1980" cy="1163"/>
                          </a:xfrm>
                        </wpg:grpSpPr>
                        <wps:wsp>
                          <wps:cNvPr id="1987" name="Freeform 634"/>
                          <wps:cNvSpPr>
                            <a:spLocks/>
                          </wps:cNvSpPr>
                          <wps:spPr bwMode="auto">
                            <a:xfrm>
                              <a:off x="10980" y="8514"/>
                              <a:ext cx="1980" cy="1163"/>
                            </a:xfrm>
                            <a:custGeom>
                              <a:avLst/>
                              <a:gdLst>
                                <a:gd name="T0" fmla="+- 0 10980 10980"/>
                                <a:gd name="T1" fmla="*/ T0 w 1980"/>
                                <a:gd name="T2" fmla="+- 0 8514 8514"/>
                                <a:gd name="T3" fmla="*/ 8514 h 1163"/>
                                <a:gd name="T4" fmla="+- 0 10980 10980"/>
                                <a:gd name="T5" fmla="*/ T4 w 1980"/>
                                <a:gd name="T6" fmla="+- 0 9676 8514"/>
                                <a:gd name="T7" fmla="*/ 9676 h 1163"/>
                                <a:gd name="T8" fmla="+- 0 12960 10980"/>
                                <a:gd name="T9" fmla="*/ T8 w 1980"/>
                                <a:gd name="T10" fmla="+- 0 9676 8514"/>
                                <a:gd name="T11" fmla="*/ 9676 h 1163"/>
                                <a:gd name="T12" fmla="+- 0 12960 10980"/>
                                <a:gd name="T13" fmla="*/ T12 w 1980"/>
                                <a:gd name="T14" fmla="+- 0 8514 8514"/>
                                <a:gd name="T15" fmla="*/ 8514 h 1163"/>
                                <a:gd name="T16" fmla="+- 0 10980 10980"/>
                                <a:gd name="T17" fmla="*/ T16 w 1980"/>
                                <a:gd name="T18" fmla="+- 0 8514 8514"/>
                                <a:gd name="T19" fmla="*/ 8514 h 1163"/>
                              </a:gdLst>
                              <a:ahLst/>
                              <a:cxnLst>
                                <a:cxn ang="0">
                                  <a:pos x="T1" y="T3"/>
                                </a:cxn>
                                <a:cxn ang="0">
                                  <a:pos x="T5" y="T7"/>
                                </a:cxn>
                                <a:cxn ang="0">
                                  <a:pos x="T9" y="T11"/>
                                </a:cxn>
                                <a:cxn ang="0">
                                  <a:pos x="T13" y="T15"/>
                                </a:cxn>
                                <a:cxn ang="0">
                                  <a:pos x="T17" y="T19"/>
                                </a:cxn>
                              </a:cxnLst>
                              <a:rect l="0" t="0" r="r" b="b"/>
                              <a:pathLst>
                                <a:path w="1980" h="1163">
                                  <a:moveTo>
                                    <a:pt x="0" y="0"/>
                                  </a:moveTo>
                                  <a:lnTo>
                                    <a:pt x="0" y="1162"/>
                                  </a:lnTo>
                                  <a:lnTo>
                                    <a:pt x="1980" y="1162"/>
                                  </a:lnTo>
                                  <a:lnTo>
                                    <a:pt x="1980" y="0"/>
                                  </a:lnTo>
                                  <a:lnTo>
                                    <a:pt x="0" y="0"/>
                                  </a:lnTo>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8" name="Group 635"/>
                        <wpg:cNvGrpSpPr>
                          <a:grpSpLocks/>
                        </wpg:cNvGrpSpPr>
                        <wpg:grpSpPr bwMode="auto">
                          <a:xfrm>
                            <a:off x="10980" y="8514"/>
                            <a:ext cx="1980" cy="1163"/>
                            <a:chOff x="10980" y="8514"/>
                            <a:chExt cx="1980" cy="1163"/>
                          </a:xfrm>
                        </wpg:grpSpPr>
                        <wps:wsp>
                          <wps:cNvPr id="1989" name="Freeform 636"/>
                          <wps:cNvSpPr>
                            <a:spLocks/>
                          </wps:cNvSpPr>
                          <wps:spPr bwMode="auto">
                            <a:xfrm>
                              <a:off x="10980" y="8514"/>
                              <a:ext cx="1980" cy="1163"/>
                            </a:xfrm>
                            <a:custGeom>
                              <a:avLst/>
                              <a:gdLst>
                                <a:gd name="T0" fmla="+- 0 10980 10980"/>
                                <a:gd name="T1" fmla="*/ T0 w 1980"/>
                                <a:gd name="T2" fmla="+- 0 8514 8514"/>
                                <a:gd name="T3" fmla="*/ 8514 h 1163"/>
                                <a:gd name="T4" fmla="+- 0 10980 10980"/>
                                <a:gd name="T5" fmla="*/ T4 w 1980"/>
                                <a:gd name="T6" fmla="+- 0 9676 8514"/>
                                <a:gd name="T7" fmla="*/ 9676 h 1163"/>
                                <a:gd name="T8" fmla="+- 0 12960 10980"/>
                                <a:gd name="T9" fmla="*/ T8 w 1980"/>
                                <a:gd name="T10" fmla="+- 0 9676 8514"/>
                                <a:gd name="T11" fmla="*/ 9676 h 1163"/>
                                <a:gd name="T12" fmla="+- 0 12960 10980"/>
                                <a:gd name="T13" fmla="*/ T12 w 1980"/>
                                <a:gd name="T14" fmla="+- 0 8514 8514"/>
                                <a:gd name="T15" fmla="*/ 8514 h 1163"/>
                                <a:gd name="T16" fmla="+- 0 10980 10980"/>
                                <a:gd name="T17" fmla="*/ T16 w 1980"/>
                                <a:gd name="T18" fmla="+- 0 8514 8514"/>
                                <a:gd name="T19" fmla="*/ 8514 h 1163"/>
                              </a:gdLst>
                              <a:ahLst/>
                              <a:cxnLst>
                                <a:cxn ang="0">
                                  <a:pos x="T1" y="T3"/>
                                </a:cxn>
                                <a:cxn ang="0">
                                  <a:pos x="T5" y="T7"/>
                                </a:cxn>
                                <a:cxn ang="0">
                                  <a:pos x="T9" y="T11"/>
                                </a:cxn>
                                <a:cxn ang="0">
                                  <a:pos x="T13" y="T15"/>
                                </a:cxn>
                                <a:cxn ang="0">
                                  <a:pos x="T17" y="T19"/>
                                </a:cxn>
                              </a:cxnLst>
                              <a:rect l="0" t="0" r="r" b="b"/>
                              <a:pathLst>
                                <a:path w="1980" h="1163">
                                  <a:moveTo>
                                    <a:pt x="0" y="0"/>
                                  </a:moveTo>
                                  <a:lnTo>
                                    <a:pt x="0" y="1162"/>
                                  </a:lnTo>
                                  <a:lnTo>
                                    <a:pt x="1980" y="1162"/>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0" name="Picture 6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033" y="9121"/>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91" name="Group 638"/>
                        <wpg:cNvGrpSpPr>
                          <a:grpSpLocks/>
                        </wpg:cNvGrpSpPr>
                        <wpg:grpSpPr bwMode="auto">
                          <a:xfrm>
                            <a:off x="10870" y="9039"/>
                            <a:ext cx="110" cy="110"/>
                            <a:chOff x="10870" y="9039"/>
                            <a:chExt cx="110" cy="110"/>
                          </a:xfrm>
                        </wpg:grpSpPr>
                        <wps:wsp>
                          <wps:cNvPr id="1992" name="Freeform 639"/>
                          <wps:cNvSpPr>
                            <a:spLocks/>
                          </wps:cNvSpPr>
                          <wps:spPr bwMode="auto">
                            <a:xfrm>
                              <a:off x="10870" y="9039"/>
                              <a:ext cx="110" cy="110"/>
                            </a:xfrm>
                            <a:custGeom>
                              <a:avLst/>
                              <a:gdLst>
                                <a:gd name="T0" fmla="+- 0 10980 10870"/>
                                <a:gd name="T1" fmla="*/ T0 w 110"/>
                                <a:gd name="T2" fmla="+- 0 9094 9039"/>
                                <a:gd name="T3" fmla="*/ 9094 h 110"/>
                                <a:gd name="T4" fmla="+- 0 10870 10870"/>
                                <a:gd name="T5" fmla="*/ T4 w 110"/>
                                <a:gd name="T6" fmla="+- 0 9039 9039"/>
                                <a:gd name="T7" fmla="*/ 9039 h 110"/>
                                <a:gd name="T8" fmla="+- 0 10870 10870"/>
                                <a:gd name="T9" fmla="*/ T8 w 110"/>
                                <a:gd name="T10" fmla="+- 0 9150 9039"/>
                                <a:gd name="T11" fmla="*/ 9150 h 110"/>
                                <a:gd name="T12" fmla="+- 0 10980 10870"/>
                                <a:gd name="T13" fmla="*/ T12 w 110"/>
                                <a:gd name="T14" fmla="+- 0 9094 9039"/>
                                <a:gd name="T15" fmla="*/ 9094 h 110"/>
                              </a:gdLst>
                              <a:ahLst/>
                              <a:cxnLst>
                                <a:cxn ang="0">
                                  <a:pos x="T1" y="T3"/>
                                </a:cxn>
                                <a:cxn ang="0">
                                  <a:pos x="T5" y="T7"/>
                                </a:cxn>
                                <a:cxn ang="0">
                                  <a:pos x="T9" y="T11"/>
                                </a:cxn>
                                <a:cxn ang="0">
                                  <a:pos x="T13" y="T15"/>
                                </a:cxn>
                              </a:cxnLst>
                              <a:rect l="0" t="0" r="r" b="b"/>
                              <a:pathLst>
                                <a:path w="110" h="110">
                                  <a:moveTo>
                                    <a:pt x="110" y="55"/>
                                  </a:moveTo>
                                  <a:lnTo>
                                    <a:pt x="0" y="0"/>
                                  </a:lnTo>
                                  <a:lnTo>
                                    <a:pt x="0" y="111"/>
                                  </a:lnTo>
                                  <a:lnTo>
                                    <a:pt x="110"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640"/>
                        <wpg:cNvGrpSpPr>
                          <a:grpSpLocks/>
                        </wpg:cNvGrpSpPr>
                        <wpg:grpSpPr bwMode="auto">
                          <a:xfrm>
                            <a:off x="11970" y="7842"/>
                            <a:ext cx="2" cy="672"/>
                            <a:chOff x="11970" y="7842"/>
                            <a:chExt cx="2" cy="672"/>
                          </a:xfrm>
                        </wpg:grpSpPr>
                        <wps:wsp>
                          <wps:cNvPr id="1994" name="Freeform 641"/>
                          <wps:cNvSpPr>
                            <a:spLocks/>
                          </wps:cNvSpPr>
                          <wps:spPr bwMode="auto">
                            <a:xfrm>
                              <a:off x="11970" y="7842"/>
                              <a:ext cx="2" cy="672"/>
                            </a:xfrm>
                            <a:custGeom>
                              <a:avLst/>
                              <a:gdLst>
                                <a:gd name="T0" fmla="+- 0 8514 7842"/>
                                <a:gd name="T1" fmla="*/ 8514 h 672"/>
                                <a:gd name="T2" fmla="+- 0 7842 7842"/>
                                <a:gd name="T3" fmla="*/ 7842 h 672"/>
                              </a:gdLst>
                              <a:ahLst/>
                              <a:cxnLst>
                                <a:cxn ang="0">
                                  <a:pos x="0" y="T1"/>
                                </a:cxn>
                                <a:cxn ang="0">
                                  <a:pos x="0" y="T3"/>
                                </a:cxn>
                              </a:cxnLst>
                              <a:rect l="0" t="0" r="r" b="b"/>
                              <a:pathLst>
                                <a:path h="672">
                                  <a:moveTo>
                                    <a:pt x="0" y="6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5" name="Group 642"/>
                        <wpg:cNvGrpSpPr>
                          <a:grpSpLocks/>
                        </wpg:cNvGrpSpPr>
                        <wpg:grpSpPr bwMode="auto">
                          <a:xfrm>
                            <a:off x="10980" y="6216"/>
                            <a:ext cx="1980" cy="1530"/>
                            <a:chOff x="10980" y="6216"/>
                            <a:chExt cx="1980" cy="1530"/>
                          </a:xfrm>
                        </wpg:grpSpPr>
                        <wps:wsp>
                          <wps:cNvPr id="1996" name="Freeform 643"/>
                          <wps:cNvSpPr>
                            <a:spLocks/>
                          </wps:cNvSpPr>
                          <wps:spPr bwMode="auto">
                            <a:xfrm>
                              <a:off x="10980" y="6216"/>
                              <a:ext cx="1980" cy="1530"/>
                            </a:xfrm>
                            <a:custGeom>
                              <a:avLst/>
                              <a:gdLst>
                                <a:gd name="T0" fmla="+- 0 10980 10980"/>
                                <a:gd name="T1" fmla="*/ T0 w 1980"/>
                                <a:gd name="T2" fmla="+- 0 6216 6216"/>
                                <a:gd name="T3" fmla="*/ 6216 h 1530"/>
                                <a:gd name="T4" fmla="+- 0 10980 10980"/>
                                <a:gd name="T5" fmla="*/ T4 w 1980"/>
                                <a:gd name="T6" fmla="+- 0 7746 6216"/>
                                <a:gd name="T7" fmla="*/ 7746 h 1530"/>
                                <a:gd name="T8" fmla="+- 0 12960 10980"/>
                                <a:gd name="T9" fmla="*/ T8 w 1980"/>
                                <a:gd name="T10" fmla="+- 0 7746 6216"/>
                                <a:gd name="T11" fmla="*/ 7746 h 1530"/>
                                <a:gd name="T12" fmla="+- 0 12960 10980"/>
                                <a:gd name="T13" fmla="*/ T12 w 1980"/>
                                <a:gd name="T14" fmla="+- 0 6216 6216"/>
                                <a:gd name="T15" fmla="*/ 6216 h 1530"/>
                                <a:gd name="T16" fmla="+- 0 10980 10980"/>
                                <a:gd name="T17" fmla="*/ T16 w 1980"/>
                                <a:gd name="T18" fmla="+- 0 6216 6216"/>
                                <a:gd name="T19" fmla="*/ 6216 h 1530"/>
                              </a:gdLst>
                              <a:ahLst/>
                              <a:cxnLst>
                                <a:cxn ang="0">
                                  <a:pos x="T1" y="T3"/>
                                </a:cxn>
                                <a:cxn ang="0">
                                  <a:pos x="T5" y="T7"/>
                                </a:cxn>
                                <a:cxn ang="0">
                                  <a:pos x="T9" y="T11"/>
                                </a:cxn>
                                <a:cxn ang="0">
                                  <a:pos x="T13" y="T15"/>
                                </a:cxn>
                                <a:cxn ang="0">
                                  <a:pos x="T17" y="T19"/>
                                </a:cxn>
                              </a:cxnLst>
                              <a:rect l="0" t="0" r="r" b="b"/>
                              <a:pathLst>
                                <a:path w="1980" h="1530">
                                  <a:moveTo>
                                    <a:pt x="0" y="0"/>
                                  </a:moveTo>
                                  <a:lnTo>
                                    <a:pt x="0" y="1530"/>
                                  </a:lnTo>
                                  <a:lnTo>
                                    <a:pt x="1980" y="1530"/>
                                  </a:lnTo>
                                  <a:lnTo>
                                    <a:pt x="1980" y="0"/>
                                  </a:lnTo>
                                  <a:lnTo>
                                    <a:pt x="0" y="0"/>
                                  </a:lnTo>
                                </a:path>
                              </a:pathLst>
                            </a:custGeom>
                            <a:solidFill>
                              <a:srgbClr val="8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644"/>
                        <wpg:cNvGrpSpPr>
                          <a:grpSpLocks/>
                        </wpg:cNvGrpSpPr>
                        <wpg:grpSpPr bwMode="auto">
                          <a:xfrm>
                            <a:off x="10980" y="6216"/>
                            <a:ext cx="1980" cy="1530"/>
                            <a:chOff x="10980" y="6216"/>
                            <a:chExt cx="1980" cy="1530"/>
                          </a:xfrm>
                        </wpg:grpSpPr>
                        <wps:wsp>
                          <wps:cNvPr id="1998" name="Freeform 645"/>
                          <wps:cNvSpPr>
                            <a:spLocks/>
                          </wps:cNvSpPr>
                          <wps:spPr bwMode="auto">
                            <a:xfrm>
                              <a:off x="10980" y="6216"/>
                              <a:ext cx="1980" cy="1530"/>
                            </a:xfrm>
                            <a:custGeom>
                              <a:avLst/>
                              <a:gdLst>
                                <a:gd name="T0" fmla="+- 0 10980 10980"/>
                                <a:gd name="T1" fmla="*/ T0 w 1980"/>
                                <a:gd name="T2" fmla="+- 0 6216 6216"/>
                                <a:gd name="T3" fmla="*/ 6216 h 1530"/>
                                <a:gd name="T4" fmla="+- 0 10980 10980"/>
                                <a:gd name="T5" fmla="*/ T4 w 1980"/>
                                <a:gd name="T6" fmla="+- 0 7746 6216"/>
                                <a:gd name="T7" fmla="*/ 7746 h 1530"/>
                                <a:gd name="T8" fmla="+- 0 12960 10980"/>
                                <a:gd name="T9" fmla="*/ T8 w 1980"/>
                                <a:gd name="T10" fmla="+- 0 7746 6216"/>
                                <a:gd name="T11" fmla="*/ 7746 h 1530"/>
                                <a:gd name="T12" fmla="+- 0 12960 10980"/>
                                <a:gd name="T13" fmla="*/ T12 w 1980"/>
                                <a:gd name="T14" fmla="+- 0 6216 6216"/>
                                <a:gd name="T15" fmla="*/ 6216 h 1530"/>
                                <a:gd name="T16" fmla="+- 0 10980 10980"/>
                                <a:gd name="T17" fmla="*/ T16 w 1980"/>
                                <a:gd name="T18" fmla="+- 0 6216 6216"/>
                                <a:gd name="T19" fmla="*/ 6216 h 1530"/>
                              </a:gdLst>
                              <a:ahLst/>
                              <a:cxnLst>
                                <a:cxn ang="0">
                                  <a:pos x="T1" y="T3"/>
                                </a:cxn>
                                <a:cxn ang="0">
                                  <a:pos x="T5" y="T7"/>
                                </a:cxn>
                                <a:cxn ang="0">
                                  <a:pos x="T9" y="T11"/>
                                </a:cxn>
                                <a:cxn ang="0">
                                  <a:pos x="T13" y="T15"/>
                                </a:cxn>
                                <a:cxn ang="0">
                                  <a:pos x="T17" y="T19"/>
                                </a:cxn>
                              </a:cxnLst>
                              <a:rect l="0" t="0" r="r" b="b"/>
                              <a:pathLst>
                                <a:path w="1980" h="1530">
                                  <a:moveTo>
                                    <a:pt x="0" y="0"/>
                                  </a:moveTo>
                                  <a:lnTo>
                                    <a:pt x="0" y="1530"/>
                                  </a:lnTo>
                                  <a:lnTo>
                                    <a:pt x="1980" y="153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9" name="Picture 6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1033" y="7015"/>
                              <a:ext cx="48" cy="5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00" name="Group 647"/>
                        <wpg:cNvGrpSpPr>
                          <a:grpSpLocks/>
                        </wpg:cNvGrpSpPr>
                        <wpg:grpSpPr bwMode="auto">
                          <a:xfrm>
                            <a:off x="11915" y="7746"/>
                            <a:ext cx="110" cy="110"/>
                            <a:chOff x="11915" y="7746"/>
                            <a:chExt cx="110" cy="110"/>
                          </a:xfrm>
                        </wpg:grpSpPr>
                        <wps:wsp>
                          <wps:cNvPr id="2001" name="Freeform 648"/>
                          <wps:cNvSpPr>
                            <a:spLocks/>
                          </wps:cNvSpPr>
                          <wps:spPr bwMode="auto">
                            <a:xfrm>
                              <a:off x="11915" y="7746"/>
                              <a:ext cx="110" cy="110"/>
                            </a:xfrm>
                            <a:custGeom>
                              <a:avLst/>
                              <a:gdLst>
                                <a:gd name="T0" fmla="+- 0 12025 11915"/>
                                <a:gd name="T1" fmla="*/ T0 w 110"/>
                                <a:gd name="T2" fmla="+- 0 7856 7746"/>
                                <a:gd name="T3" fmla="*/ 7856 h 110"/>
                                <a:gd name="T4" fmla="+- 0 11970 11915"/>
                                <a:gd name="T5" fmla="*/ T4 w 110"/>
                                <a:gd name="T6" fmla="+- 0 7746 7746"/>
                                <a:gd name="T7" fmla="*/ 7746 h 110"/>
                                <a:gd name="T8" fmla="+- 0 11915 11915"/>
                                <a:gd name="T9" fmla="*/ T8 w 110"/>
                                <a:gd name="T10" fmla="+- 0 7856 7746"/>
                                <a:gd name="T11" fmla="*/ 7856 h 110"/>
                                <a:gd name="T12" fmla="+- 0 12025 11915"/>
                                <a:gd name="T13" fmla="*/ T12 w 110"/>
                                <a:gd name="T14" fmla="+- 0 7856 7746"/>
                                <a:gd name="T15" fmla="*/ 7856 h 110"/>
                              </a:gdLst>
                              <a:ahLst/>
                              <a:cxnLst>
                                <a:cxn ang="0">
                                  <a:pos x="T1" y="T3"/>
                                </a:cxn>
                                <a:cxn ang="0">
                                  <a:pos x="T5" y="T7"/>
                                </a:cxn>
                                <a:cxn ang="0">
                                  <a:pos x="T9" y="T11"/>
                                </a:cxn>
                                <a:cxn ang="0">
                                  <a:pos x="T13" y="T15"/>
                                </a:cxn>
                              </a:cxnLst>
                              <a:rect l="0" t="0" r="r" b="b"/>
                              <a:pathLst>
                                <a:path w="110" h="110">
                                  <a:moveTo>
                                    <a:pt x="110" y="110"/>
                                  </a:moveTo>
                                  <a:lnTo>
                                    <a:pt x="55" y="0"/>
                                  </a:lnTo>
                                  <a:lnTo>
                                    <a:pt x="0" y="110"/>
                                  </a:lnTo>
                                  <a:lnTo>
                                    <a:pt x="110"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649"/>
                        <wpg:cNvGrpSpPr>
                          <a:grpSpLocks/>
                        </wpg:cNvGrpSpPr>
                        <wpg:grpSpPr bwMode="auto">
                          <a:xfrm>
                            <a:off x="11970" y="5461"/>
                            <a:ext cx="2" cy="755"/>
                            <a:chOff x="11970" y="5461"/>
                            <a:chExt cx="2" cy="755"/>
                          </a:xfrm>
                        </wpg:grpSpPr>
                        <wps:wsp>
                          <wps:cNvPr id="2003" name="Freeform 650"/>
                          <wps:cNvSpPr>
                            <a:spLocks/>
                          </wps:cNvSpPr>
                          <wps:spPr bwMode="auto">
                            <a:xfrm>
                              <a:off x="11970" y="5461"/>
                              <a:ext cx="2" cy="755"/>
                            </a:xfrm>
                            <a:custGeom>
                              <a:avLst/>
                              <a:gdLst>
                                <a:gd name="T0" fmla="+- 0 6216 5461"/>
                                <a:gd name="T1" fmla="*/ 6216 h 755"/>
                                <a:gd name="T2" fmla="+- 0 5461 5461"/>
                                <a:gd name="T3" fmla="*/ 5461 h 755"/>
                              </a:gdLst>
                              <a:ahLst/>
                              <a:cxnLst>
                                <a:cxn ang="0">
                                  <a:pos x="0" y="T1"/>
                                </a:cxn>
                                <a:cxn ang="0">
                                  <a:pos x="0" y="T3"/>
                                </a:cxn>
                              </a:cxnLst>
                              <a:rect l="0" t="0" r="r" b="b"/>
                              <a:pathLst>
                                <a:path h="755">
                                  <a:moveTo>
                                    <a:pt x="0" y="75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651"/>
                        <wpg:cNvGrpSpPr>
                          <a:grpSpLocks/>
                        </wpg:cNvGrpSpPr>
                        <wpg:grpSpPr bwMode="auto">
                          <a:xfrm>
                            <a:off x="11915" y="5365"/>
                            <a:ext cx="110" cy="110"/>
                            <a:chOff x="11915" y="5365"/>
                            <a:chExt cx="110" cy="110"/>
                          </a:xfrm>
                        </wpg:grpSpPr>
                        <wps:wsp>
                          <wps:cNvPr id="2005" name="Freeform 652"/>
                          <wps:cNvSpPr>
                            <a:spLocks/>
                          </wps:cNvSpPr>
                          <wps:spPr bwMode="auto">
                            <a:xfrm>
                              <a:off x="11915" y="5365"/>
                              <a:ext cx="110" cy="110"/>
                            </a:xfrm>
                            <a:custGeom>
                              <a:avLst/>
                              <a:gdLst>
                                <a:gd name="T0" fmla="+- 0 12025 11915"/>
                                <a:gd name="T1" fmla="*/ T0 w 110"/>
                                <a:gd name="T2" fmla="+- 0 5475 5365"/>
                                <a:gd name="T3" fmla="*/ 5475 h 110"/>
                                <a:gd name="T4" fmla="+- 0 11970 11915"/>
                                <a:gd name="T5" fmla="*/ T4 w 110"/>
                                <a:gd name="T6" fmla="+- 0 5365 5365"/>
                                <a:gd name="T7" fmla="*/ 5365 h 110"/>
                                <a:gd name="T8" fmla="+- 0 11915 11915"/>
                                <a:gd name="T9" fmla="*/ T8 w 110"/>
                                <a:gd name="T10" fmla="+- 0 5475 5365"/>
                                <a:gd name="T11" fmla="*/ 5475 h 110"/>
                                <a:gd name="T12" fmla="+- 0 12025 11915"/>
                                <a:gd name="T13" fmla="*/ T12 w 110"/>
                                <a:gd name="T14" fmla="+- 0 5475 5365"/>
                                <a:gd name="T15" fmla="*/ 5475 h 110"/>
                              </a:gdLst>
                              <a:ahLst/>
                              <a:cxnLst>
                                <a:cxn ang="0">
                                  <a:pos x="T1" y="T3"/>
                                </a:cxn>
                                <a:cxn ang="0">
                                  <a:pos x="T5" y="T7"/>
                                </a:cxn>
                                <a:cxn ang="0">
                                  <a:pos x="T9" y="T11"/>
                                </a:cxn>
                                <a:cxn ang="0">
                                  <a:pos x="T13" y="T15"/>
                                </a:cxn>
                              </a:cxnLst>
                              <a:rect l="0" t="0" r="r" b="b"/>
                              <a:pathLst>
                                <a:path w="110" h="110">
                                  <a:moveTo>
                                    <a:pt x="110" y="110"/>
                                  </a:moveTo>
                                  <a:lnTo>
                                    <a:pt x="55" y="0"/>
                                  </a:lnTo>
                                  <a:lnTo>
                                    <a:pt x="0" y="110"/>
                                  </a:lnTo>
                                  <a:lnTo>
                                    <a:pt x="110"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653"/>
                        <wpg:cNvGrpSpPr>
                          <a:grpSpLocks/>
                        </wpg:cNvGrpSpPr>
                        <wpg:grpSpPr bwMode="auto">
                          <a:xfrm>
                            <a:off x="11970" y="2430"/>
                            <a:ext cx="2" cy="473"/>
                            <a:chOff x="11970" y="2430"/>
                            <a:chExt cx="2" cy="473"/>
                          </a:xfrm>
                        </wpg:grpSpPr>
                        <wps:wsp>
                          <wps:cNvPr id="2007" name="Freeform 654"/>
                          <wps:cNvSpPr>
                            <a:spLocks/>
                          </wps:cNvSpPr>
                          <wps:spPr bwMode="auto">
                            <a:xfrm>
                              <a:off x="11970" y="2430"/>
                              <a:ext cx="2" cy="473"/>
                            </a:xfrm>
                            <a:custGeom>
                              <a:avLst/>
                              <a:gdLst>
                                <a:gd name="T0" fmla="+- 0 2902 2430"/>
                                <a:gd name="T1" fmla="*/ 2902 h 473"/>
                                <a:gd name="T2" fmla="+- 0 2430 2430"/>
                                <a:gd name="T3" fmla="*/ 2430 h 473"/>
                              </a:gdLst>
                              <a:ahLst/>
                              <a:cxnLst>
                                <a:cxn ang="0">
                                  <a:pos x="0" y="T1"/>
                                </a:cxn>
                                <a:cxn ang="0">
                                  <a:pos x="0" y="T3"/>
                                </a:cxn>
                              </a:cxnLst>
                              <a:rect l="0" t="0" r="r" b="b"/>
                              <a:pathLst>
                                <a:path h="473">
                                  <a:moveTo>
                                    <a:pt x="0" y="4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655"/>
                        <wpg:cNvGrpSpPr>
                          <a:grpSpLocks/>
                        </wpg:cNvGrpSpPr>
                        <wpg:grpSpPr bwMode="auto">
                          <a:xfrm>
                            <a:off x="10980" y="1118"/>
                            <a:ext cx="1980" cy="1216"/>
                            <a:chOff x="10980" y="1118"/>
                            <a:chExt cx="1980" cy="1216"/>
                          </a:xfrm>
                        </wpg:grpSpPr>
                        <wps:wsp>
                          <wps:cNvPr id="2009" name="Freeform 656"/>
                          <wps:cNvSpPr>
                            <a:spLocks/>
                          </wps:cNvSpPr>
                          <wps:spPr bwMode="auto">
                            <a:xfrm>
                              <a:off x="10980" y="1118"/>
                              <a:ext cx="1980" cy="1216"/>
                            </a:xfrm>
                            <a:custGeom>
                              <a:avLst/>
                              <a:gdLst>
                                <a:gd name="T0" fmla="+- 0 10980 10980"/>
                                <a:gd name="T1" fmla="*/ T0 w 1980"/>
                                <a:gd name="T2" fmla="+- 0 1118 1118"/>
                                <a:gd name="T3" fmla="*/ 1118 h 1216"/>
                                <a:gd name="T4" fmla="+- 0 10980 10980"/>
                                <a:gd name="T5" fmla="*/ T4 w 1980"/>
                                <a:gd name="T6" fmla="+- 0 2334 1118"/>
                                <a:gd name="T7" fmla="*/ 2334 h 1216"/>
                                <a:gd name="T8" fmla="+- 0 12960 10980"/>
                                <a:gd name="T9" fmla="*/ T8 w 1980"/>
                                <a:gd name="T10" fmla="+- 0 2334 1118"/>
                                <a:gd name="T11" fmla="*/ 2334 h 1216"/>
                                <a:gd name="T12" fmla="+- 0 12960 10980"/>
                                <a:gd name="T13" fmla="*/ T12 w 1980"/>
                                <a:gd name="T14" fmla="+- 0 1118 1118"/>
                                <a:gd name="T15" fmla="*/ 1118 h 1216"/>
                                <a:gd name="T16" fmla="+- 0 10980 10980"/>
                                <a:gd name="T17" fmla="*/ T16 w 1980"/>
                                <a:gd name="T18" fmla="+- 0 1118 1118"/>
                                <a:gd name="T19" fmla="*/ 1118 h 1216"/>
                              </a:gdLst>
                              <a:ahLst/>
                              <a:cxnLst>
                                <a:cxn ang="0">
                                  <a:pos x="T1" y="T3"/>
                                </a:cxn>
                                <a:cxn ang="0">
                                  <a:pos x="T5" y="T7"/>
                                </a:cxn>
                                <a:cxn ang="0">
                                  <a:pos x="T9" y="T11"/>
                                </a:cxn>
                                <a:cxn ang="0">
                                  <a:pos x="T13" y="T15"/>
                                </a:cxn>
                                <a:cxn ang="0">
                                  <a:pos x="T17" y="T19"/>
                                </a:cxn>
                              </a:cxnLst>
                              <a:rect l="0" t="0" r="r" b="b"/>
                              <a:pathLst>
                                <a:path w="1980" h="1216">
                                  <a:moveTo>
                                    <a:pt x="0" y="0"/>
                                  </a:moveTo>
                                  <a:lnTo>
                                    <a:pt x="0" y="1216"/>
                                  </a:lnTo>
                                  <a:lnTo>
                                    <a:pt x="1980" y="1216"/>
                                  </a:lnTo>
                                  <a:lnTo>
                                    <a:pt x="1980" y="0"/>
                                  </a:lnTo>
                                  <a:lnTo>
                                    <a:pt x="0" y="0"/>
                                  </a:lnTo>
                                </a:path>
                              </a:pathLst>
                            </a:custGeom>
                            <a:solidFill>
                              <a:srgbClr val="8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657"/>
                        <wpg:cNvGrpSpPr>
                          <a:grpSpLocks/>
                        </wpg:cNvGrpSpPr>
                        <wpg:grpSpPr bwMode="auto">
                          <a:xfrm>
                            <a:off x="10980" y="1118"/>
                            <a:ext cx="1980" cy="1216"/>
                            <a:chOff x="10980" y="1118"/>
                            <a:chExt cx="1980" cy="1216"/>
                          </a:xfrm>
                        </wpg:grpSpPr>
                        <wps:wsp>
                          <wps:cNvPr id="2011" name="Freeform 658"/>
                          <wps:cNvSpPr>
                            <a:spLocks/>
                          </wps:cNvSpPr>
                          <wps:spPr bwMode="auto">
                            <a:xfrm>
                              <a:off x="10980" y="1118"/>
                              <a:ext cx="1980" cy="1216"/>
                            </a:xfrm>
                            <a:custGeom>
                              <a:avLst/>
                              <a:gdLst>
                                <a:gd name="T0" fmla="+- 0 10980 10980"/>
                                <a:gd name="T1" fmla="*/ T0 w 1980"/>
                                <a:gd name="T2" fmla="+- 0 1118 1118"/>
                                <a:gd name="T3" fmla="*/ 1118 h 1216"/>
                                <a:gd name="T4" fmla="+- 0 10980 10980"/>
                                <a:gd name="T5" fmla="*/ T4 w 1980"/>
                                <a:gd name="T6" fmla="+- 0 2334 1118"/>
                                <a:gd name="T7" fmla="*/ 2334 h 1216"/>
                                <a:gd name="T8" fmla="+- 0 12960 10980"/>
                                <a:gd name="T9" fmla="*/ T8 w 1980"/>
                                <a:gd name="T10" fmla="+- 0 2334 1118"/>
                                <a:gd name="T11" fmla="*/ 2334 h 1216"/>
                                <a:gd name="T12" fmla="+- 0 12960 10980"/>
                                <a:gd name="T13" fmla="*/ T12 w 1980"/>
                                <a:gd name="T14" fmla="+- 0 1118 1118"/>
                                <a:gd name="T15" fmla="*/ 1118 h 1216"/>
                                <a:gd name="T16" fmla="+- 0 10980 10980"/>
                                <a:gd name="T17" fmla="*/ T16 w 1980"/>
                                <a:gd name="T18" fmla="+- 0 1118 1118"/>
                                <a:gd name="T19" fmla="*/ 1118 h 1216"/>
                              </a:gdLst>
                              <a:ahLst/>
                              <a:cxnLst>
                                <a:cxn ang="0">
                                  <a:pos x="T1" y="T3"/>
                                </a:cxn>
                                <a:cxn ang="0">
                                  <a:pos x="T5" y="T7"/>
                                </a:cxn>
                                <a:cxn ang="0">
                                  <a:pos x="T9" y="T11"/>
                                </a:cxn>
                                <a:cxn ang="0">
                                  <a:pos x="T13" y="T15"/>
                                </a:cxn>
                                <a:cxn ang="0">
                                  <a:pos x="T17" y="T19"/>
                                </a:cxn>
                              </a:cxnLst>
                              <a:rect l="0" t="0" r="r" b="b"/>
                              <a:pathLst>
                                <a:path w="1980" h="1216">
                                  <a:moveTo>
                                    <a:pt x="0" y="0"/>
                                  </a:moveTo>
                                  <a:lnTo>
                                    <a:pt x="0" y="1216"/>
                                  </a:lnTo>
                                  <a:lnTo>
                                    <a:pt x="1980" y="1216"/>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2" name="Picture 6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1033" y="1726"/>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13" name="Group 660"/>
                        <wpg:cNvGrpSpPr>
                          <a:grpSpLocks/>
                        </wpg:cNvGrpSpPr>
                        <wpg:grpSpPr bwMode="auto">
                          <a:xfrm>
                            <a:off x="11915" y="2334"/>
                            <a:ext cx="110" cy="110"/>
                            <a:chOff x="11915" y="2334"/>
                            <a:chExt cx="110" cy="110"/>
                          </a:xfrm>
                        </wpg:grpSpPr>
                        <wps:wsp>
                          <wps:cNvPr id="2014" name="Freeform 661"/>
                          <wps:cNvSpPr>
                            <a:spLocks/>
                          </wps:cNvSpPr>
                          <wps:spPr bwMode="auto">
                            <a:xfrm>
                              <a:off x="11915" y="2334"/>
                              <a:ext cx="110" cy="110"/>
                            </a:xfrm>
                            <a:custGeom>
                              <a:avLst/>
                              <a:gdLst>
                                <a:gd name="T0" fmla="+- 0 12025 11915"/>
                                <a:gd name="T1" fmla="*/ T0 w 110"/>
                                <a:gd name="T2" fmla="+- 0 2444 2334"/>
                                <a:gd name="T3" fmla="*/ 2444 h 110"/>
                                <a:gd name="T4" fmla="+- 0 11970 11915"/>
                                <a:gd name="T5" fmla="*/ T4 w 110"/>
                                <a:gd name="T6" fmla="+- 0 2334 2334"/>
                                <a:gd name="T7" fmla="*/ 2334 h 110"/>
                                <a:gd name="T8" fmla="+- 0 11915 11915"/>
                                <a:gd name="T9" fmla="*/ T8 w 110"/>
                                <a:gd name="T10" fmla="+- 0 2444 2334"/>
                                <a:gd name="T11" fmla="*/ 2444 h 110"/>
                                <a:gd name="T12" fmla="+- 0 12025 11915"/>
                                <a:gd name="T13" fmla="*/ T12 w 110"/>
                                <a:gd name="T14" fmla="+- 0 2444 2334"/>
                                <a:gd name="T15" fmla="*/ 2444 h 110"/>
                              </a:gdLst>
                              <a:ahLst/>
                              <a:cxnLst>
                                <a:cxn ang="0">
                                  <a:pos x="T1" y="T3"/>
                                </a:cxn>
                                <a:cxn ang="0">
                                  <a:pos x="T5" y="T7"/>
                                </a:cxn>
                                <a:cxn ang="0">
                                  <a:pos x="T9" y="T11"/>
                                </a:cxn>
                                <a:cxn ang="0">
                                  <a:pos x="T13" y="T15"/>
                                </a:cxn>
                              </a:cxnLst>
                              <a:rect l="0" t="0" r="r" b="b"/>
                              <a:pathLst>
                                <a:path w="110" h="110">
                                  <a:moveTo>
                                    <a:pt x="110" y="110"/>
                                  </a:moveTo>
                                  <a:lnTo>
                                    <a:pt x="55" y="0"/>
                                  </a:lnTo>
                                  <a:lnTo>
                                    <a:pt x="0" y="110"/>
                                  </a:lnTo>
                                  <a:lnTo>
                                    <a:pt x="110"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5" name="Group 662"/>
                        <wpg:cNvGrpSpPr>
                          <a:grpSpLocks/>
                        </wpg:cNvGrpSpPr>
                        <wpg:grpSpPr bwMode="auto">
                          <a:xfrm>
                            <a:off x="12960" y="1726"/>
                            <a:ext cx="354" cy="2"/>
                            <a:chOff x="12960" y="1726"/>
                            <a:chExt cx="354" cy="2"/>
                          </a:xfrm>
                        </wpg:grpSpPr>
                        <wps:wsp>
                          <wps:cNvPr id="2016" name="Freeform 663"/>
                          <wps:cNvSpPr>
                            <a:spLocks/>
                          </wps:cNvSpPr>
                          <wps:spPr bwMode="auto">
                            <a:xfrm>
                              <a:off x="12960" y="1726"/>
                              <a:ext cx="354" cy="2"/>
                            </a:xfrm>
                            <a:custGeom>
                              <a:avLst/>
                              <a:gdLst>
                                <a:gd name="T0" fmla="+- 0 12960 12960"/>
                                <a:gd name="T1" fmla="*/ T0 w 354"/>
                                <a:gd name="T2" fmla="+- 0 13314 12960"/>
                                <a:gd name="T3" fmla="*/ T2 w 354"/>
                              </a:gdLst>
                              <a:ahLst/>
                              <a:cxnLst>
                                <a:cxn ang="0">
                                  <a:pos x="T1" y="0"/>
                                </a:cxn>
                                <a:cxn ang="0">
                                  <a:pos x="T3" y="0"/>
                                </a:cxn>
                              </a:cxnLst>
                              <a:rect l="0" t="0" r="r" b="b"/>
                              <a:pathLst>
                                <a:path w="354">
                                  <a:moveTo>
                                    <a:pt x="0" y="0"/>
                                  </a:moveTo>
                                  <a:lnTo>
                                    <a:pt x="35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664"/>
                        <wpg:cNvGrpSpPr>
                          <a:grpSpLocks/>
                        </wpg:cNvGrpSpPr>
                        <wpg:grpSpPr bwMode="auto">
                          <a:xfrm>
                            <a:off x="13410" y="961"/>
                            <a:ext cx="1980" cy="1530"/>
                            <a:chOff x="13410" y="961"/>
                            <a:chExt cx="1980" cy="1530"/>
                          </a:xfrm>
                        </wpg:grpSpPr>
                        <wps:wsp>
                          <wps:cNvPr id="2018" name="Freeform 665"/>
                          <wps:cNvSpPr>
                            <a:spLocks/>
                          </wps:cNvSpPr>
                          <wps:spPr bwMode="auto">
                            <a:xfrm>
                              <a:off x="13410" y="961"/>
                              <a:ext cx="1980" cy="1530"/>
                            </a:xfrm>
                            <a:custGeom>
                              <a:avLst/>
                              <a:gdLst>
                                <a:gd name="T0" fmla="+- 0 13410 13410"/>
                                <a:gd name="T1" fmla="*/ T0 w 1980"/>
                                <a:gd name="T2" fmla="+- 0 961 961"/>
                                <a:gd name="T3" fmla="*/ 961 h 1530"/>
                                <a:gd name="T4" fmla="+- 0 13410 13410"/>
                                <a:gd name="T5" fmla="*/ T4 w 1980"/>
                                <a:gd name="T6" fmla="+- 0 2491 961"/>
                                <a:gd name="T7" fmla="*/ 2491 h 1530"/>
                                <a:gd name="T8" fmla="+- 0 15390 13410"/>
                                <a:gd name="T9" fmla="*/ T8 w 1980"/>
                                <a:gd name="T10" fmla="+- 0 2491 961"/>
                                <a:gd name="T11" fmla="*/ 2491 h 1530"/>
                                <a:gd name="T12" fmla="+- 0 15390 13410"/>
                                <a:gd name="T13" fmla="*/ T12 w 1980"/>
                                <a:gd name="T14" fmla="+- 0 961 961"/>
                                <a:gd name="T15" fmla="*/ 961 h 1530"/>
                                <a:gd name="T16" fmla="+- 0 13410 13410"/>
                                <a:gd name="T17" fmla="*/ T16 w 1980"/>
                                <a:gd name="T18" fmla="+- 0 961 961"/>
                                <a:gd name="T19" fmla="*/ 961 h 1530"/>
                              </a:gdLst>
                              <a:ahLst/>
                              <a:cxnLst>
                                <a:cxn ang="0">
                                  <a:pos x="T1" y="T3"/>
                                </a:cxn>
                                <a:cxn ang="0">
                                  <a:pos x="T5" y="T7"/>
                                </a:cxn>
                                <a:cxn ang="0">
                                  <a:pos x="T9" y="T11"/>
                                </a:cxn>
                                <a:cxn ang="0">
                                  <a:pos x="T13" y="T15"/>
                                </a:cxn>
                                <a:cxn ang="0">
                                  <a:pos x="T17" y="T19"/>
                                </a:cxn>
                              </a:cxnLst>
                              <a:rect l="0" t="0" r="r" b="b"/>
                              <a:pathLst>
                                <a:path w="1980" h="1530">
                                  <a:moveTo>
                                    <a:pt x="0" y="0"/>
                                  </a:moveTo>
                                  <a:lnTo>
                                    <a:pt x="0" y="1530"/>
                                  </a:lnTo>
                                  <a:lnTo>
                                    <a:pt x="1980" y="1530"/>
                                  </a:lnTo>
                                  <a:lnTo>
                                    <a:pt x="1980" y="0"/>
                                  </a:lnTo>
                                  <a:lnTo>
                                    <a:pt x="0" y="0"/>
                                  </a:lnTo>
                                </a:path>
                              </a:pathLst>
                            </a:custGeom>
                            <a:solidFill>
                              <a:srgbClr val="8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 name="Group 666"/>
                        <wpg:cNvGrpSpPr>
                          <a:grpSpLocks/>
                        </wpg:cNvGrpSpPr>
                        <wpg:grpSpPr bwMode="auto">
                          <a:xfrm>
                            <a:off x="13410" y="961"/>
                            <a:ext cx="1980" cy="1530"/>
                            <a:chOff x="13410" y="961"/>
                            <a:chExt cx="1980" cy="1530"/>
                          </a:xfrm>
                        </wpg:grpSpPr>
                        <wps:wsp>
                          <wps:cNvPr id="2020" name="Freeform 667"/>
                          <wps:cNvSpPr>
                            <a:spLocks/>
                          </wps:cNvSpPr>
                          <wps:spPr bwMode="auto">
                            <a:xfrm>
                              <a:off x="13410" y="961"/>
                              <a:ext cx="1980" cy="1530"/>
                            </a:xfrm>
                            <a:custGeom>
                              <a:avLst/>
                              <a:gdLst>
                                <a:gd name="T0" fmla="+- 0 13410 13410"/>
                                <a:gd name="T1" fmla="*/ T0 w 1980"/>
                                <a:gd name="T2" fmla="+- 0 961 961"/>
                                <a:gd name="T3" fmla="*/ 961 h 1530"/>
                                <a:gd name="T4" fmla="+- 0 13410 13410"/>
                                <a:gd name="T5" fmla="*/ T4 w 1980"/>
                                <a:gd name="T6" fmla="+- 0 2491 961"/>
                                <a:gd name="T7" fmla="*/ 2491 h 1530"/>
                                <a:gd name="T8" fmla="+- 0 15390 13410"/>
                                <a:gd name="T9" fmla="*/ T8 w 1980"/>
                                <a:gd name="T10" fmla="+- 0 2491 961"/>
                                <a:gd name="T11" fmla="*/ 2491 h 1530"/>
                                <a:gd name="T12" fmla="+- 0 15390 13410"/>
                                <a:gd name="T13" fmla="*/ T12 w 1980"/>
                                <a:gd name="T14" fmla="+- 0 961 961"/>
                                <a:gd name="T15" fmla="*/ 961 h 1530"/>
                                <a:gd name="T16" fmla="+- 0 13410 13410"/>
                                <a:gd name="T17" fmla="*/ T16 w 1980"/>
                                <a:gd name="T18" fmla="+- 0 961 961"/>
                                <a:gd name="T19" fmla="*/ 961 h 1530"/>
                              </a:gdLst>
                              <a:ahLst/>
                              <a:cxnLst>
                                <a:cxn ang="0">
                                  <a:pos x="T1" y="T3"/>
                                </a:cxn>
                                <a:cxn ang="0">
                                  <a:pos x="T5" y="T7"/>
                                </a:cxn>
                                <a:cxn ang="0">
                                  <a:pos x="T9" y="T11"/>
                                </a:cxn>
                                <a:cxn ang="0">
                                  <a:pos x="T13" y="T15"/>
                                </a:cxn>
                                <a:cxn ang="0">
                                  <a:pos x="T17" y="T19"/>
                                </a:cxn>
                              </a:cxnLst>
                              <a:rect l="0" t="0" r="r" b="b"/>
                              <a:pathLst>
                                <a:path w="1980" h="1530">
                                  <a:moveTo>
                                    <a:pt x="0" y="0"/>
                                  </a:moveTo>
                                  <a:lnTo>
                                    <a:pt x="0" y="1530"/>
                                  </a:lnTo>
                                  <a:lnTo>
                                    <a:pt x="1980" y="153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1" name="Picture 6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463" y="1761"/>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2" name="Group 669"/>
                        <wpg:cNvGrpSpPr>
                          <a:grpSpLocks/>
                        </wpg:cNvGrpSpPr>
                        <wpg:grpSpPr bwMode="auto">
                          <a:xfrm>
                            <a:off x="13300" y="1671"/>
                            <a:ext cx="110" cy="110"/>
                            <a:chOff x="13300" y="1671"/>
                            <a:chExt cx="110" cy="110"/>
                          </a:xfrm>
                        </wpg:grpSpPr>
                        <wps:wsp>
                          <wps:cNvPr id="2023" name="Freeform 670"/>
                          <wps:cNvSpPr>
                            <a:spLocks/>
                          </wps:cNvSpPr>
                          <wps:spPr bwMode="auto">
                            <a:xfrm>
                              <a:off x="13300" y="1671"/>
                              <a:ext cx="110" cy="110"/>
                            </a:xfrm>
                            <a:custGeom>
                              <a:avLst/>
                              <a:gdLst>
                                <a:gd name="T0" fmla="+- 0 13410 13300"/>
                                <a:gd name="T1" fmla="*/ T0 w 110"/>
                                <a:gd name="T2" fmla="+- 0 1726 1671"/>
                                <a:gd name="T3" fmla="*/ 1726 h 110"/>
                                <a:gd name="T4" fmla="+- 0 13300 13300"/>
                                <a:gd name="T5" fmla="*/ T4 w 110"/>
                                <a:gd name="T6" fmla="+- 0 1671 1671"/>
                                <a:gd name="T7" fmla="*/ 1671 h 110"/>
                                <a:gd name="T8" fmla="+- 0 13300 13300"/>
                                <a:gd name="T9" fmla="*/ T8 w 110"/>
                                <a:gd name="T10" fmla="+- 0 1782 1671"/>
                                <a:gd name="T11" fmla="*/ 1782 h 110"/>
                                <a:gd name="T12" fmla="+- 0 13410 13300"/>
                                <a:gd name="T13" fmla="*/ T12 w 110"/>
                                <a:gd name="T14" fmla="+- 0 1726 1671"/>
                                <a:gd name="T15" fmla="*/ 1726 h 110"/>
                              </a:gdLst>
                              <a:ahLst/>
                              <a:cxnLst>
                                <a:cxn ang="0">
                                  <a:pos x="T1" y="T3"/>
                                </a:cxn>
                                <a:cxn ang="0">
                                  <a:pos x="T5" y="T7"/>
                                </a:cxn>
                                <a:cxn ang="0">
                                  <a:pos x="T9" y="T11"/>
                                </a:cxn>
                                <a:cxn ang="0">
                                  <a:pos x="T13" y="T15"/>
                                </a:cxn>
                              </a:cxnLst>
                              <a:rect l="0" t="0" r="r" b="b"/>
                              <a:pathLst>
                                <a:path w="110" h="110">
                                  <a:moveTo>
                                    <a:pt x="110" y="55"/>
                                  </a:moveTo>
                                  <a:lnTo>
                                    <a:pt x="0" y="0"/>
                                  </a:lnTo>
                                  <a:lnTo>
                                    <a:pt x="0" y="111"/>
                                  </a:lnTo>
                                  <a:lnTo>
                                    <a:pt x="110" y="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4" name="Group 671"/>
                        <wpg:cNvGrpSpPr>
                          <a:grpSpLocks/>
                        </wpg:cNvGrpSpPr>
                        <wpg:grpSpPr bwMode="auto">
                          <a:xfrm>
                            <a:off x="14400" y="2491"/>
                            <a:ext cx="2" cy="840"/>
                            <a:chOff x="14400" y="2491"/>
                            <a:chExt cx="2" cy="840"/>
                          </a:xfrm>
                        </wpg:grpSpPr>
                        <wps:wsp>
                          <wps:cNvPr id="2025" name="Freeform 672"/>
                          <wps:cNvSpPr>
                            <a:spLocks/>
                          </wps:cNvSpPr>
                          <wps:spPr bwMode="auto">
                            <a:xfrm>
                              <a:off x="14400" y="2491"/>
                              <a:ext cx="2" cy="840"/>
                            </a:xfrm>
                            <a:custGeom>
                              <a:avLst/>
                              <a:gdLst>
                                <a:gd name="T0" fmla="+- 0 2491 2491"/>
                                <a:gd name="T1" fmla="*/ 2491 h 840"/>
                                <a:gd name="T2" fmla="+- 0 3331 2491"/>
                                <a:gd name="T3" fmla="*/ 3331 h 840"/>
                              </a:gdLst>
                              <a:ahLst/>
                              <a:cxnLst>
                                <a:cxn ang="0">
                                  <a:pos x="0" y="T1"/>
                                </a:cxn>
                                <a:cxn ang="0">
                                  <a:pos x="0" y="T3"/>
                                </a:cxn>
                              </a:cxnLst>
                              <a:rect l="0" t="0" r="r" b="b"/>
                              <a:pathLst>
                                <a:path h="840">
                                  <a:moveTo>
                                    <a:pt x="0" y="0"/>
                                  </a:moveTo>
                                  <a:lnTo>
                                    <a:pt x="0" y="84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673"/>
                        <wpg:cNvGrpSpPr>
                          <a:grpSpLocks/>
                        </wpg:cNvGrpSpPr>
                        <wpg:grpSpPr bwMode="auto">
                          <a:xfrm>
                            <a:off x="13466" y="6248"/>
                            <a:ext cx="1868" cy="996"/>
                            <a:chOff x="13466" y="6248"/>
                            <a:chExt cx="1868" cy="996"/>
                          </a:xfrm>
                        </wpg:grpSpPr>
                        <wps:wsp>
                          <wps:cNvPr id="2027" name="Freeform 674"/>
                          <wps:cNvSpPr>
                            <a:spLocks/>
                          </wps:cNvSpPr>
                          <wps:spPr bwMode="auto">
                            <a:xfrm>
                              <a:off x="13466" y="6248"/>
                              <a:ext cx="1868" cy="996"/>
                            </a:xfrm>
                            <a:custGeom>
                              <a:avLst/>
                              <a:gdLst>
                                <a:gd name="T0" fmla="+- 0 13466 13466"/>
                                <a:gd name="T1" fmla="*/ T0 w 1868"/>
                                <a:gd name="T2" fmla="+- 0 6248 6248"/>
                                <a:gd name="T3" fmla="*/ 6248 h 996"/>
                                <a:gd name="T4" fmla="+- 0 13466 13466"/>
                                <a:gd name="T5" fmla="*/ T4 w 1868"/>
                                <a:gd name="T6" fmla="+- 0 7244 6248"/>
                                <a:gd name="T7" fmla="*/ 7244 h 996"/>
                                <a:gd name="T8" fmla="+- 0 15335 13466"/>
                                <a:gd name="T9" fmla="*/ T8 w 1868"/>
                                <a:gd name="T10" fmla="+- 0 7244 6248"/>
                                <a:gd name="T11" fmla="*/ 7244 h 996"/>
                                <a:gd name="T12" fmla="+- 0 15335 13466"/>
                                <a:gd name="T13" fmla="*/ T12 w 1868"/>
                                <a:gd name="T14" fmla="+- 0 6248 6248"/>
                                <a:gd name="T15" fmla="*/ 6248 h 996"/>
                                <a:gd name="T16" fmla="+- 0 13466 13466"/>
                                <a:gd name="T17" fmla="*/ T16 w 1868"/>
                                <a:gd name="T18" fmla="+- 0 6248 6248"/>
                                <a:gd name="T19" fmla="*/ 6248 h 996"/>
                              </a:gdLst>
                              <a:ahLst/>
                              <a:cxnLst>
                                <a:cxn ang="0">
                                  <a:pos x="T1" y="T3"/>
                                </a:cxn>
                                <a:cxn ang="0">
                                  <a:pos x="T5" y="T7"/>
                                </a:cxn>
                                <a:cxn ang="0">
                                  <a:pos x="T9" y="T11"/>
                                </a:cxn>
                                <a:cxn ang="0">
                                  <a:pos x="T13" y="T15"/>
                                </a:cxn>
                                <a:cxn ang="0">
                                  <a:pos x="T17" y="T19"/>
                                </a:cxn>
                              </a:cxnLst>
                              <a:rect l="0" t="0" r="r" b="b"/>
                              <a:pathLst>
                                <a:path w="1868" h="996">
                                  <a:moveTo>
                                    <a:pt x="0" y="0"/>
                                  </a:moveTo>
                                  <a:lnTo>
                                    <a:pt x="0" y="996"/>
                                  </a:lnTo>
                                  <a:lnTo>
                                    <a:pt x="1869" y="996"/>
                                  </a:lnTo>
                                  <a:lnTo>
                                    <a:pt x="1869" y="0"/>
                                  </a:lnTo>
                                  <a:lnTo>
                                    <a:pt x="0" y="0"/>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675"/>
                        <wpg:cNvGrpSpPr>
                          <a:grpSpLocks/>
                        </wpg:cNvGrpSpPr>
                        <wpg:grpSpPr bwMode="auto">
                          <a:xfrm>
                            <a:off x="13466" y="6248"/>
                            <a:ext cx="1868" cy="996"/>
                            <a:chOff x="13466" y="6248"/>
                            <a:chExt cx="1868" cy="996"/>
                          </a:xfrm>
                        </wpg:grpSpPr>
                        <wps:wsp>
                          <wps:cNvPr id="2029" name="Freeform 676"/>
                          <wps:cNvSpPr>
                            <a:spLocks/>
                          </wps:cNvSpPr>
                          <wps:spPr bwMode="auto">
                            <a:xfrm>
                              <a:off x="13466" y="6248"/>
                              <a:ext cx="1868" cy="996"/>
                            </a:xfrm>
                            <a:custGeom>
                              <a:avLst/>
                              <a:gdLst>
                                <a:gd name="T0" fmla="+- 0 13466 13466"/>
                                <a:gd name="T1" fmla="*/ T0 w 1868"/>
                                <a:gd name="T2" fmla="+- 0 6248 6248"/>
                                <a:gd name="T3" fmla="*/ 6248 h 996"/>
                                <a:gd name="T4" fmla="+- 0 13466 13466"/>
                                <a:gd name="T5" fmla="*/ T4 w 1868"/>
                                <a:gd name="T6" fmla="+- 0 7244 6248"/>
                                <a:gd name="T7" fmla="*/ 7244 h 996"/>
                                <a:gd name="T8" fmla="+- 0 15335 13466"/>
                                <a:gd name="T9" fmla="*/ T8 w 1868"/>
                                <a:gd name="T10" fmla="+- 0 7244 6248"/>
                                <a:gd name="T11" fmla="*/ 7244 h 996"/>
                                <a:gd name="T12" fmla="+- 0 15335 13466"/>
                                <a:gd name="T13" fmla="*/ T12 w 1868"/>
                                <a:gd name="T14" fmla="+- 0 6248 6248"/>
                                <a:gd name="T15" fmla="*/ 6248 h 996"/>
                                <a:gd name="T16" fmla="+- 0 13466 13466"/>
                                <a:gd name="T17" fmla="*/ T16 w 1868"/>
                                <a:gd name="T18" fmla="+- 0 6248 6248"/>
                                <a:gd name="T19" fmla="*/ 6248 h 996"/>
                              </a:gdLst>
                              <a:ahLst/>
                              <a:cxnLst>
                                <a:cxn ang="0">
                                  <a:pos x="T1" y="T3"/>
                                </a:cxn>
                                <a:cxn ang="0">
                                  <a:pos x="T5" y="T7"/>
                                </a:cxn>
                                <a:cxn ang="0">
                                  <a:pos x="T9" y="T11"/>
                                </a:cxn>
                                <a:cxn ang="0">
                                  <a:pos x="T13" y="T15"/>
                                </a:cxn>
                                <a:cxn ang="0">
                                  <a:pos x="T17" y="T19"/>
                                </a:cxn>
                              </a:cxnLst>
                              <a:rect l="0" t="0" r="r" b="b"/>
                              <a:pathLst>
                                <a:path w="1868" h="996">
                                  <a:moveTo>
                                    <a:pt x="0" y="0"/>
                                  </a:moveTo>
                                  <a:lnTo>
                                    <a:pt x="0" y="996"/>
                                  </a:lnTo>
                                  <a:lnTo>
                                    <a:pt x="1869" y="996"/>
                                  </a:lnTo>
                                  <a:lnTo>
                                    <a:pt x="1869"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0" name="Picture 6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519" y="6824"/>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31" name="Group 678"/>
                        <wpg:cNvGrpSpPr>
                          <a:grpSpLocks/>
                        </wpg:cNvGrpSpPr>
                        <wpg:grpSpPr bwMode="auto">
                          <a:xfrm>
                            <a:off x="13466" y="3428"/>
                            <a:ext cx="1868" cy="1411"/>
                            <a:chOff x="13466" y="3428"/>
                            <a:chExt cx="1868" cy="1411"/>
                          </a:xfrm>
                        </wpg:grpSpPr>
                        <wps:wsp>
                          <wps:cNvPr id="2032" name="Freeform 679"/>
                          <wps:cNvSpPr>
                            <a:spLocks/>
                          </wps:cNvSpPr>
                          <wps:spPr bwMode="auto">
                            <a:xfrm>
                              <a:off x="13466" y="3428"/>
                              <a:ext cx="1868" cy="1411"/>
                            </a:xfrm>
                            <a:custGeom>
                              <a:avLst/>
                              <a:gdLst>
                                <a:gd name="T0" fmla="+- 0 13466 13466"/>
                                <a:gd name="T1" fmla="*/ T0 w 1868"/>
                                <a:gd name="T2" fmla="+- 0 3428 3428"/>
                                <a:gd name="T3" fmla="*/ 3428 h 1411"/>
                                <a:gd name="T4" fmla="+- 0 13466 13466"/>
                                <a:gd name="T5" fmla="*/ T4 w 1868"/>
                                <a:gd name="T6" fmla="+- 0 4839 3428"/>
                                <a:gd name="T7" fmla="*/ 4839 h 1411"/>
                                <a:gd name="T8" fmla="+- 0 15335 13466"/>
                                <a:gd name="T9" fmla="*/ T8 w 1868"/>
                                <a:gd name="T10" fmla="+- 0 4839 3428"/>
                                <a:gd name="T11" fmla="*/ 4839 h 1411"/>
                                <a:gd name="T12" fmla="+- 0 15335 13466"/>
                                <a:gd name="T13" fmla="*/ T12 w 1868"/>
                                <a:gd name="T14" fmla="+- 0 3428 3428"/>
                                <a:gd name="T15" fmla="*/ 3428 h 1411"/>
                                <a:gd name="T16" fmla="+- 0 13466 13466"/>
                                <a:gd name="T17" fmla="*/ T16 w 1868"/>
                                <a:gd name="T18" fmla="+- 0 3428 3428"/>
                                <a:gd name="T19" fmla="*/ 3428 h 1411"/>
                              </a:gdLst>
                              <a:ahLst/>
                              <a:cxnLst>
                                <a:cxn ang="0">
                                  <a:pos x="T1" y="T3"/>
                                </a:cxn>
                                <a:cxn ang="0">
                                  <a:pos x="T5" y="T7"/>
                                </a:cxn>
                                <a:cxn ang="0">
                                  <a:pos x="T9" y="T11"/>
                                </a:cxn>
                                <a:cxn ang="0">
                                  <a:pos x="T13" y="T15"/>
                                </a:cxn>
                                <a:cxn ang="0">
                                  <a:pos x="T17" y="T19"/>
                                </a:cxn>
                              </a:cxnLst>
                              <a:rect l="0" t="0" r="r" b="b"/>
                              <a:pathLst>
                                <a:path w="1868" h="1411">
                                  <a:moveTo>
                                    <a:pt x="0" y="0"/>
                                  </a:moveTo>
                                  <a:lnTo>
                                    <a:pt x="0" y="1411"/>
                                  </a:lnTo>
                                  <a:lnTo>
                                    <a:pt x="1869" y="1411"/>
                                  </a:lnTo>
                                  <a:lnTo>
                                    <a:pt x="1869" y="0"/>
                                  </a:lnTo>
                                  <a:lnTo>
                                    <a:pt x="0" y="0"/>
                                  </a:lnTo>
                                </a:path>
                              </a:pathLst>
                            </a:custGeom>
                            <a:solidFill>
                              <a:srgbClr val="8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 name="Group 680"/>
                        <wpg:cNvGrpSpPr>
                          <a:grpSpLocks/>
                        </wpg:cNvGrpSpPr>
                        <wpg:grpSpPr bwMode="auto">
                          <a:xfrm>
                            <a:off x="13466" y="3428"/>
                            <a:ext cx="1868" cy="1411"/>
                            <a:chOff x="13466" y="3428"/>
                            <a:chExt cx="1868" cy="1411"/>
                          </a:xfrm>
                        </wpg:grpSpPr>
                        <wps:wsp>
                          <wps:cNvPr id="2034" name="Freeform 681"/>
                          <wps:cNvSpPr>
                            <a:spLocks/>
                          </wps:cNvSpPr>
                          <wps:spPr bwMode="auto">
                            <a:xfrm>
                              <a:off x="13466" y="3428"/>
                              <a:ext cx="1868" cy="1411"/>
                            </a:xfrm>
                            <a:custGeom>
                              <a:avLst/>
                              <a:gdLst>
                                <a:gd name="T0" fmla="+- 0 13466 13466"/>
                                <a:gd name="T1" fmla="*/ T0 w 1868"/>
                                <a:gd name="T2" fmla="+- 0 3428 3428"/>
                                <a:gd name="T3" fmla="*/ 3428 h 1411"/>
                                <a:gd name="T4" fmla="+- 0 13466 13466"/>
                                <a:gd name="T5" fmla="*/ T4 w 1868"/>
                                <a:gd name="T6" fmla="+- 0 4839 3428"/>
                                <a:gd name="T7" fmla="*/ 4839 h 1411"/>
                                <a:gd name="T8" fmla="+- 0 15335 13466"/>
                                <a:gd name="T9" fmla="*/ T8 w 1868"/>
                                <a:gd name="T10" fmla="+- 0 4839 3428"/>
                                <a:gd name="T11" fmla="*/ 4839 h 1411"/>
                                <a:gd name="T12" fmla="+- 0 15335 13466"/>
                                <a:gd name="T13" fmla="*/ T12 w 1868"/>
                                <a:gd name="T14" fmla="+- 0 3428 3428"/>
                                <a:gd name="T15" fmla="*/ 3428 h 1411"/>
                                <a:gd name="T16" fmla="+- 0 13466 13466"/>
                                <a:gd name="T17" fmla="*/ T16 w 1868"/>
                                <a:gd name="T18" fmla="+- 0 3428 3428"/>
                                <a:gd name="T19" fmla="*/ 3428 h 1411"/>
                              </a:gdLst>
                              <a:ahLst/>
                              <a:cxnLst>
                                <a:cxn ang="0">
                                  <a:pos x="T1" y="T3"/>
                                </a:cxn>
                                <a:cxn ang="0">
                                  <a:pos x="T5" y="T7"/>
                                </a:cxn>
                                <a:cxn ang="0">
                                  <a:pos x="T9" y="T11"/>
                                </a:cxn>
                                <a:cxn ang="0">
                                  <a:pos x="T13" y="T15"/>
                                </a:cxn>
                                <a:cxn ang="0">
                                  <a:pos x="T17" y="T19"/>
                                </a:cxn>
                              </a:cxnLst>
                              <a:rect l="0" t="0" r="r" b="b"/>
                              <a:pathLst>
                                <a:path w="1868" h="1411">
                                  <a:moveTo>
                                    <a:pt x="0" y="0"/>
                                  </a:moveTo>
                                  <a:lnTo>
                                    <a:pt x="0" y="1411"/>
                                  </a:lnTo>
                                  <a:lnTo>
                                    <a:pt x="1869" y="1411"/>
                                  </a:lnTo>
                                  <a:lnTo>
                                    <a:pt x="1869"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5" name="Picture 68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519" y="4004"/>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36" name="Group 683"/>
                        <wpg:cNvGrpSpPr>
                          <a:grpSpLocks/>
                        </wpg:cNvGrpSpPr>
                        <wpg:grpSpPr bwMode="auto">
                          <a:xfrm>
                            <a:off x="14400" y="4839"/>
                            <a:ext cx="2" cy="1313"/>
                            <a:chOff x="14400" y="4839"/>
                            <a:chExt cx="2" cy="1313"/>
                          </a:xfrm>
                        </wpg:grpSpPr>
                        <wps:wsp>
                          <wps:cNvPr id="2037" name="Freeform 684"/>
                          <wps:cNvSpPr>
                            <a:spLocks/>
                          </wps:cNvSpPr>
                          <wps:spPr bwMode="auto">
                            <a:xfrm>
                              <a:off x="14400" y="4839"/>
                              <a:ext cx="2" cy="1313"/>
                            </a:xfrm>
                            <a:custGeom>
                              <a:avLst/>
                              <a:gdLst>
                                <a:gd name="T0" fmla="+- 0 4839 4839"/>
                                <a:gd name="T1" fmla="*/ 4839 h 1313"/>
                                <a:gd name="T2" fmla="+- 0 6152 4839"/>
                                <a:gd name="T3" fmla="*/ 6152 h 1313"/>
                              </a:gdLst>
                              <a:ahLst/>
                              <a:cxnLst>
                                <a:cxn ang="0">
                                  <a:pos x="0" y="T1"/>
                                </a:cxn>
                                <a:cxn ang="0">
                                  <a:pos x="0" y="T3"/>
                                </a:cxn>
                              </a:cxnLst>
                              <a:rect l="0" t="0" r="r" b="b"/>
                              <a:pathLst>
                                <a:path h="1313">
                                  <a:moveTo>
                                    <a:pt x="0" y="0"/>
                                  </a:moveTo>
                                  <a:lnTo>
                                    <a:pt x="0" y="131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685"/>
                        <wpg:cNvGrpSpPr>
                          <a:grpSpLocks/>
                        </wpg:cNvGrpSpPr>
                        <wpg:grpSpPr bwMode="auto">
                          <a:xfrm>
                            <a:off x="14345" y="6138"/>
                            <a:ext cx="110" cy="110"/>
                            <a:chOff x="14345" y="6138"/>
                            <a:chExt cx="110" cy="110"/>
                          </a:xfrm>
                        </wpg:grpSpPr>
                        <wps:wsp>
                          <wps:cNvPr id="2039" name="Freeform 686"/>
                          <wps:cNvSpPr>
                            <a:spLocks/>
                          </wps:cNvSpPr>
                          <wps:spPr bwMode="auto">
                            <a:xfrm>
                              <a:off x="14345" y="6138"/>
                              <a:ext cx="110" cy="110"/>
                            </a:xfrm>
                            <a:custGeom>
                              <a:avLst/>
                              <a:gdLst>
                                <a:gd name="T0" fmla="+- 0 14455 14345"/>
                                <a:gd name="T1" fmla="*/ T0 w 110"/>
                                <a:gd name="T2" fmla="+- 0 6138 6138"/>
                                <a:gd name="T3" fmla="*/ 6138 h 110"/>
                                <a:gd name="T4" fmla="+- 0 14345 14345"/>
                                <a:gd name="T5" fmla="*/ T4 w 110"/>
                                <a:gd name="T6" fmla="+- 0 6138 6138"/>
                                <a:gd name="T7" fmla="*/ 6138 h 110"/>
                                <a:gd name="T8" fmla="+- 0 14400 14345"/>
                                <a:gd name="T9" fmla="*/ T8 w 110"/>
                                <a:gd name="T10" fmla="+- 0 6248 6138"/>
                                <a:gd name="T11" fmla="*/ 6248 h 110"/>
                                <a:gd name="T12" fmla="+- 0 14455 14345"/>
                                <a:gd name="T13" fmla="*/ T12 w 110"/>
                                <a:gd name="T14" fmla="+- 0 6138 6138"/>
                                <a:gd name="T15" fmla="*/ 6138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 name="Group 687"/>
                        <wpg:cNvGrpSpPr>
                          <a:grpSpLocks/>
                        </wpg:cNvGrpSpPr>
                        <wpg:grpSpPr bwMode="auto">
                          <a:xfrm>
                            <a:off x="14400" y="7244"/>
                            <a:ext cx="2" cy="1066"/>
                            <a:chOff x="14400" y="7244"/>
                            <a:chExt cx="2" cy="1066"/>
                          </a:xfrm>
                        </wpg:grpSpPr>
                        <wps:wsp>
                          <wps:cNvPr id="2041" name="Freeform 688"/>
                          <wps:cNvSpPr>
                            <a:spLocks/>
                          </wps:cNvSpPr>
                          <wps:spPr bwMode="auto">
                            <a:xfrm>
                              <a:off x="14400" y="7244"/>
                              <a:ext cx="2" cy="1066"/>
                            </a:xfrm>
                            <a:custGeom>
                              <a:avLst/>
                              <a:gdLst>
                                <a:gd name="T0" fmla="+- 0 7244 7244"/>
                                <a:gd name="T1" fmla="*/ 7244 h 1066"/>
                                <a:gd name="T2" fmla="+- 0 8310 7244"/>
                                <a:gd name="T3" fmla="*/ 8310 h 1066"/>
                              </a:gdLst>
                              <a:ahLst/>
                              <a:cxnLst>
                                <a:cxn ang="0">
                                  <a:pos x="0" y="T1"/>
                                </a:cxn>
                                <a:cxn ang="0">
                                  <a:pos x="0" y="T3"/>
                                </a:cxn>
                              </a:cxnLst>
                              <a:rect l="0" t="0" r="r" b="b"/>
                              <a:pathLst>
                                <a:path h="1066">
                                  <a:moveTo>
                                    <a:pt x="0" y="0"/>
                                  </a:moveTo>
                                  <a:lnTo>
                                    <a:pt x="0" y="106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689"/>
                        <wpg:cNvGrpSpPr>
                          <a:grpSpLocks/>
                        </wpg:cNvGrpSpPr>
                        <wpg:grpSpPr bwMode="auto">
                          <a:xfrm>
                            <a:off x="13410" y="8407"/>
                            <a:ext cx="1980" cy="1214"/>
                            <a:chOff x="13410" y="8407"/>
                            <a:chExt cx="1980" cy="1214"/>
                          </a:xfrm>
                        </wpg:grpSpPr>
                        <wps:wsp>
                          <wps:cNvPr id="2043" name="Freeform 690"/>
                          <wps:cNvSpPr>
                            <a:spLocks/>
                          </wps:cNvSpPr>
                          <wps:spPr bwMode="auto">
                            <a:xfrm>
                              <a:off x="13410" y="8407"/>
                              <a:ext cx="1980" cy="1214"/>
                            </a:xfrm>
                            <a:custGeom>
                              <a:avLst/>
                              <a:gdLst>
                                <a:gd name="T0" fmla="+- 0 13410 13410"/>
                                <a:gd name="T1" fmla="*/ T0 w 1980"/>
                                <a:gd name="T2" fmla="+- 0 8407 8407"/>
                                <a:gd name="T3" fmla="*/ 8407 h 1214"/>
                                <a:gd name="T4" fmla="+- 0 13410 13410"/>
                                <a:gd name="T5" fmla="*/ T4 w 1980"/>
                                <a:gd name="T6" fmla="+- 0 9621 8407"/>
                                <a:gd name="T7" fmla="*/ 9621 h 1214"/>
                                <a:gd name="T8" fmla="+- 0 15390 13410"/>
                                <a:gd name="T9" fmla="*/ T8 w 1980"/>
                                <a:gd name="T10" fmla="+- 0 9621 8407"/>
                                <a:gd name="T11" fmla="*/ 9621 h 1214"/>
                                <a:gd name="T12" fmla="+- 0 15390 13410"/>
                                <a:gd name="T13" fmla="*/ T12 w 1980"/>
                                <a:gd name="T14" fmla="+- 0 8407 8407"/>
                                <a:gd name="T15" fmla="*/ 8407 h 1214"/>
                                <a:gd name="T16" fmla="+- 0 13410 13410"/>
                                <a:gd name="T17" fmla="*/ T16 w 1980"/>
                                <a:gd name="T18" fmla="+- 0 8407 8407"/>
                                <a:gd name="T19" fmla="*/ 8407 h 1214"/>
                              </a:gdLst>
                              <a:ahLst/>
                              <a:cxnLst>
                                <a:cxn ang="0">
                                  <a:pos x="T1" y="T3"/>
                                </a:cxn>
                                <a:cxn ang="0">
                                  <a:pos x="T5" y="T7"/>
                                </a:cxn>
                                <a:cxn ang="0">
                                  <a:pos x="T9" y="T11"/>
                                </a:cxn>
                                <a:cxn ang="0">
                                  <a:pos x="T13" y="T15"/>
                                </a:cxn>
                                <a:cxn ang="0">
                                  <a:pos x="T17" y="T19"/>
                                </a:cxn>
                              </a:cxnLst>
                              <a:rect l="0" t="0" r="r" b="b"/>
                              <a:pathLst>
                                <a:path w="1980" h="1214">
                                  <a:moveTo>
                                    <a:pt x="0" y="0"/>
                                  </a:moveTo>
                                  <a:lnTo>
                                    <a:pt x="0" y="1214"/>
                                  </a:lnTo>
                                  <a:lnTo>
                                    <a:pt x="1980" y="1214"/>
                                  </a:lnTo>
                                  <a:lnTo>
                                    <a:pt x="1980" y="0"/>
                                  </a:lnTo>
                                  <a:lnTo>
                                    <a:pt x="0" y="0"/>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4" name="Group 691"/>
                        <wpg:cNvGrpSpPr>
                          <a:grpSpLocks/>
                        </wpg:cNvGrpSpPr>
                        <wpg:grpSpPr bwMode="auto">
                          <a:xfrm>
                            <a:off x="13410" y="8407"/>
                            <a:ext cx="1980" cy="1214"/>
                            <a:chOff x="13410" y="8407"/>
                            <a:chExt cx="1980" cy="1214"/>
                          </a:xfrm>
                        </wpg:grpSpPr>
                        <wps:wsp>
                          <wps:cNvPr id="2045" name="Freeform 692"/>
                          <wps:cNvSpPr>
                            <a:spLocks/>
                          </wps:cNvSpPr>
                          <wps:spPr bwMode="auto">
                            <a:xfrm>
                              <a:off x="13410" y="8407"/>
                              <a:ext cx="1980" cy="1214"/>
                            </a:xfrm>
                            <a:custGeom>
                              <a:avLst/>
                              <a:gdLst>
                                <a:gd name="T0" fmla="+- 0 13410 13410"/>
                                <a:gd name="T1" fmla="*/ T0 w 1980"/>
                                <a:gd name="T2" fmla="+- 0 8407 8407"/>
                                <a:gd name="T3" fmla="*/ 8407 h 1214"/>
                                <a:gd name="T4" fmla="+- 0 13410 13410"/>
                                <a:gd name="T5" fmla="*/ T4 w 1980"/>
                                <a:gd name="T6" fmla="+- 0 9621 8407"/>
                                <a:gd name="T7" fmla="*/ 9621 h 1214"/>
                                <a:gd name="T8" fmla="+- 0 15390 13410"/>
                                <a:gd name="T9" fmla="*/ T8 w 1980"/>
                                <a:gd name="T10" fmla="+- 0 9621 8407"/>
                                <a:gd name="T11" fmla="*/ 9621 h 1214"/>
                                <a:gd name="T12" fmla="+- 0 15390 13410"/>
                                <a:gd name="T13" fmla="*/ T12 w 1980"/>
                                <a:gd name="T14" fmla="+- 0 8407 8407"/>
                                <a:gd name="T15" fmla="*/ 8407 h 1214"/>
                                <a:gd name="T16" fmla="+- 0 13410 13410"/>
                                <a:gd name="T17" fmla="*/ T16 w 1980"/>
                                <a:gd name="T18" fmla="+- 0 8407 8407"/>
                                <a:gd name="T19" fmla="*/ 8407 h 1214"/>
                              </a:gdLst>
                              <a:ahLst/>
                              <a:cxnLst>
                                <a:cxn ang="0">
                                  <a:pos x="T1" y="T3"/>
                                </a:cxn>
                                <a:cxn ang="0">
                                  <a:pos x="T5" y="T7"/>
                                </a:cxn>
                                <a:cxn ang="0">
                                  <a:pos x="T9" y="T11"/>
                                </a:cxn>
                                <a:cxn ang="0">
                                  <a:pos x="T13" y="T15"/>
                                </a:cxn>
                                <a:cxn ang="0">
                                  <a:pos x="T17" y="T19"/>
                                </a:cxn>
                              </a:cxnLst>
                              <a:rect l="0" t="0" r="r" b="b"/>
                              <a:pathLst>
                                <a:path w="1980" h="1214">
                                  <a:moveTo>
                                    <a:pt x="0" y="0"/>
                                  </a:moveTo>
                                  <a:lnTo>
                                    <a:pt x="0" y="1214"/>
                                  </a:lnTo>
                                  <a:lnTo>
                                    <a:pt x="1980" y="1214"/>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6" name="Picture 6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463" y="9014"/>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47" name="Group 694"/>
                        <wpg:cNvGrpSpPr>
                          <a:grpSpLocks/>
                        </wpg:cNvGrpSpPr>
                        <wpg:grpSpPr bwMode="auto">
                          <a:xfrm>
                            <a:off x="14345" y="8296"/>
                            <a:ext cx="110" cy="110"/>
                            <a:chOff x="14345" y="8296"/>
                            <a:chExt cx="110" cy="110"/>
                          </a:xfrm>
                        </wpg:grpSpPr>
                        <wps:wsp>
                          <wps:cNvPr id="2048" name="Freeform 695"/>
                          <wps:cNvSpPr>
                            <a:spLocks/>
                          </wps:cNvSpPr>
                          <wps:spPr bwMode="auto">
                            <a:xfrm>
                              <a:off x="14345" y="8296"/>
                              <a:ext cx="110" cy="110"/>
                            </a:xfrm>
                            <a:custGeom>
                              <a:avLst/>
                              <a:gdLst>
                                <a:gd name="T0" fmla="+- 0 14455 14345"/>
                                <a:gd name="T1" fmla="*/ T0 w 110"/>
                                <a:gd name="T2" fmla="+- 0 8296 8296"/>
                                <a:gd name="T3" fmla="*/ 8296 h 110"/>
                                <a:gd name="T4" fmla="+- 0 14345 14345"/>
                                <a:gd name="T5" fmla="*/ T4 w 110"/>
                                <a:gd name="T6" fmla="+- 0 8296 8296"/>
                                <a:gd name="T7" fmla="*/ 8296 h 110"/>
                                <a:gd name="T8" fmla="+- 0 14400 14345"/>
                                <a:gd name="T9" fmla="*/ T8 w 110"/>
                                <a:gd name="T10" fmla="+- 0 8407 8296"/>
                                <a:gd name="T11" fmla="*/ 8407 h 110"/>
                                <a:gd name="T12" fmla="+- 0 14455 14345"/>
                                <a:gd name="T13" fmla="*/ T12 w 110"/>
                                <a:gd name="T14" fmla="+- 0 8296 8296"/>
                                <a:gd name="T15" fmla="*/ 8296 h 110"/>
                              </a:gdLst>
                              <a:ahLst/>
                              <a:cxnLst>
                                <a:cxn ang="0">
                                  <a:pos x="T1" y="T3"/>
                                </a:cxn>
                                <a:cxn ang="0">
                                  <a:pos x="T5" y="T7"/>
                                </a:cxn>
                                <a:cxn ang="0">
                                  <a:pos x="T9" y="T11"/>
                                </a:cxn>
                                <a:cxn ang="0">
                                  <a:pos x="T13" y="T15"/>
                                </a:cxn>
                              </a:cxnLst>
                              <a:rect l="0" t="0" r="r" b="b"/>
                              <a:pathLst>
                                <a:path w="110" h="110">
                                  <a:moveTo>
                                    <a:pt x="110" y="0"/>
                                  </a:moveTo>
                                  <a:lnTo>
                                    <a:pt x="0" y="0"/>
                                  </a:lnTo>
                                  <a:lnTo>
                                    <a:pt x="55" y="111"/>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696"/>
                        <wpg:cNvGrpSpPr>
                          <a:grpSpLocks/>
                        </wpg:cNvGrpSpPr>
                        <wpg:grpSpPr bwMode="auto">
                          <a:xfrm>
                            <a:off x="14345" y="3318"/>
                            <a:ext cx="110" cy="110"/>
                            <a:chOff x="14345" y="3318"/>
                            <a:chExt cx="110" cy="110"/>
                          </a:xfrm>
                        </wpg:grpSpPr>
                        <wps:wsp>
                          <wps:cNvPr id="2050" name="Freeform 697"/>
                          <wps:cNvSpPr>
                            <a:spLocks/>
                          </wps:cNvSpPr>
                          <wps:spPr bwMode="auto">
                            <a:xfrm>
                              <a:off x="14345" y="3318"/>
                              <a:ext cx="110" cy="110"/>
                            </a:xfrm>
                            <a:custGeom>
                              <a:avLst/>
                              <a:gdLst>
                                <a:gd name="T0" fmla="+- 0 14455 14345"/>
                                <a:gd name="T1" fmla="*/ T0 w 110"/>
                                <a:gd name="T2" fmla="+- 0 3318 3318"/>
                                <a:gd name="T3" fmla="*/ 3318 h 110"/>
                                <a:gd name="T4" fmla="+- 0 14345 14345"/>
                                <a:gd name="T5" fmla="*/ T4 w 110"/>
                                <a:gd name="T6" fmla="+- 0 3318 3318"/>
                                <a:gd name="T7" fmla="*/ 3318 h 110"/>
                                <a:gd name="T8" fmla="+- 0 14400 14345"/>
                                <a:gd name="T9" fmla="*/ T8 w 110"/>
                                <a:gd name="T10" fmla="+- 0 3428 3318"/>
                                <a:gd name="T11" fmla="*/ 3428 h 110"/>
                                <a:gd name="T12" fmla="+- 0 14455 14345"/>
                                <a:gd name="T13" fmla="*/ T12 w 110"/>
                                <a:gd name="T14" fmla="+- 0 3318 3318"/>
                                <a:gd name="T15" fmla="*/ 3318 h 110"/>
                              </a:gdLst>
                              <a:ahLst/>
                              <a:cxnLst>
                                <a:cxn ang="0">
                                  <a:pos x="T1" y="T3"/>
                                </a:cxn>
                                <a:cxn ang="0">
                                  <a:pos x="T5" y="T7"/>
                                </a:cxn>
                                <a:cxn ang="0">
                                  <a:pos x="T9" y="T11"/>
                                </a:cxn>
                                <a:cxn ang="0">
                                  <a:pos x="T13" y="T15"/>
                                </a:cxn>
                              </a:cxnLst>
                              <a:rect l="0" t="0" r="r" b="b"/>
                              <a:pathLst>
                                <a:path w="110" h="110">
                                  <a:moveTo>
                                    <a:pt x="110" y="0"/>
                                  </a:moveTo>
                                  <a:lnTo>
                                    <a:pt x="0" y="0"/>
                                  </a:lnTo>
                                  <a:lnTo>
                                    <a:pt x="55" y="110"/>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32" o:spid="_x0000_s1026" style="position:absolute;margin-left:281.15pt;margin-top:25.4pt;width:488.45pt;height:490.85pt;z-index:-251431936;mso-position-horizontal-relative:page" coordorigin="5623,508" coordsize="9769,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">
                <v:group id="Group 580" o:spid="_x0000_s1027" style="position:absolute;left:11036;top:2902;width:1868;height:2462" coordorigin="11036,2902" coordsize="1868,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581" o:spid="_x0000_s1028" style="position:absolute;left:11036;top:2902;width:1868;height:2462;visibility:visible;mso-wrap-style:square;v-text-anchor:top" coordsize="1868,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KCsIA&#10;AADdAAAADwAAAGRycy9kb3ducmV2LnhtbERPTYvCMBC9L/gfwgje1tRVllqNIsKqB/dg1fvQjE2x&#10;mZQmav33RljY2zze58yXna3FnVpfOVYwGiYgiAunKy4VnI4/nykIH5A11o5JwZM8LBe9jzlm2j34&#10;QPc8lCKGsM9QgQmhyaT0hSGLfuga4shdXGsxRNiWUrf4iOG2ll9J8i0tVhwbDDa0NlRc85tVsDnn&#10;Zj3ebdPj7fw7taNmf8pTr9Sg361mIAJ14V/8597pOH86nsD7m3i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ooKwgAAAN0AAAAPAAAAAAAAAAAAAAAAAJgCAABkcnMvZG93&#10;bnJldi54bWxQSwUGAAAAAAQABAD1AAAAhwMAAAAA&#10;" path="m,l,2463r1869,l1869,,,e" fillcolor="#80ff00" stroked="f">
                    <v:path arrowok="t" o:connecttype="custom" o:connectlocs="0,2902;0,5365;1869,5365;1869,2902;0,2902" o:connectangles="0,0,0,0,0"/>
                  </v:shape>
                </v:group>
                <v:group id="Group 582" o:spid="_x0000_s1029" style="position:absolute;left:11036;top:2902;width:1868;height:2462" coordorigin="11036,2902" coordsize="1868,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583" o:spid="_x0000_s1030" style="position:absolute;left:11036;top:2902;width:1868;height:2462;visibility:visible;mso-wrap-style:square;v-text-anchor:top" coordsize="1868,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5E8MA&#10;AADdAAAADwAAAGRycy9kb3ducmV2LnhtbERPTWsCMRC9F/wPYYReSs1ai9itUUQQhF6sFnsdNtPN&#10;tjuTZRN16683guBtHu9zpvOOa3WkNlReDAwHGSiSwttKSgNfu9XzBFSIKBZrL2TgnwLMZ72HKebW&#10;n+STjttYqhQiIUcDLsYm1zoUjhjDwDckifvxLWNMsC21bfGUwrnWL1k21oyVpAaHDS0dFX/bAxs4&#10;rDeBX93+48n+nnfVfvLNIxZjHvvd4h1UpC7exTf32qb5b6MxXL9JJ+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U5E8MAAADdAAAADwAAAAAAAAAAAAAAAACYAgAAZHJzL2Rv&#10;d25yZXYueG1sUEsFBgAAAAAEAAQA9QAAAIgDAAAAAA==&#10;" path="m,l,2463r1869,l1869,,,xe" filled="f" strokeweight=".24pt">
                    <v:path arrowok="t" o:connecttype="custom" o:connectlocs="0,2902;0,5365;1869,5365;1869,2902;0,2902" o:connectangles="0,0,0,0,0"/>
                  </v:shape>
                  <v:shape id="Picture 584" o:spid="_x0000_s1031" type="#_x0000_t75" style="position:absolute;left:11089;top:3478;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R6PBAAAA3QAAAA8AAABkcnMvZG93bnJldi54bWxET99rwjAQfhf8H8INfNN0E+bWGUUGogwc&#10;rN3ej+bWhDWXkkRb//tlIOztPr6ft96OrhMXCtF6VnC/KEAQN15bbhV81vv5E4iYkDV2nknBlSJs&#10;N9PJGkvtB/6gS5VakUM4lqjApNSXUsbGkMO48D1x5r59cJgyDK3UAYcc7jr5UBSP0qHl3GCwp1dD&#10;zU91dgrew0lSZf3gDuYtrOovrgd7UGp2N+5eQCQa07/45j7qPP95uYK/b/IJ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TR6PBAAAA3QAAAA8AAAAAAAAAAAAAAAAAnwIA&#10;AGRycy9kb3ducmV2LnhtbFBLBQYAAAAABAAEAPcAAACNAwAAAAA=&#10;">
                    <v:imagedata r:id="rId60" o:title=""/>
                  </v:shape>
                  <v:shape id="Picture 585" o:spid="_x0000_s1032" type="#_x0000_t75" style="position:absolute;left:11089;top:3985;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09HEAAAA3QAAAA8AAABkcnMvZG93bnJldi54bWxEj09LAzEQxe9Cv0OYgjebrYJ/tk1LEaQi&#10;KLhr78Nm3AQ3kyWJ3fXbOwfB2wzvzXu/2e7nMKgzpewjG1ivKlDEXbSeewMf7dPVPahckC0OkcnA&#10;D2XY7xYXW6xtnPidzk3plYRwrtGAK2Wstc6do4B5FUdi0T5jClhkTb22CScJD4O+rqpbHdCzNDgc&#10;6dFR99V8BwNv6VVT4+MUju4l3bUnbid/NOZyOR82oArN5d/8d/1sBf/hRnDlGxlB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M09HEAAAA3QAAAA8AAAAAAAAAAAAAAAAA&#10;nwIAAGRycy9kb3ducmV2LnhtbFBLBQYAAAAABAAEAPcAAACQAwAAAAA=&#10;">
                    <v:imagedata r:id="rId60" o:title=""/>
                  </v:shape>
                  <v:shape id="Picture 586" o:spid="_x0000_s1033" type="#_x0000_t75" style="position:absolute;left:11089;top:4683;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dkrBAAAA3QAAAA8AAABkcnMvZG93bnJldi54bWxET99rwjAQfh/sfwg32NtMp7DNzigiiGPg&#10;YO32fjS3Jqy5lCTa+t8bQfDtPr6ft1iNrhNHCtF6VvA8KUAQN15bbhX81NunNxAxIWvsPJOCE0VY&#10;Le/vFlhqP/A3HavUihzCsUQFJqW+lDI2hhzGie+JM/fng8OUYWilDjjkcNfJaVG8SIeWc4PBnjaG&#10;mv/q4BR8hb2kyvrB7cxneK1/uR7sTqnHh3H9DiLRmG7iq/tD5/nz2Rwu3+QT5PIM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AdkrBAAAA3QAAAA8AAAAAAAAAAAAAAAAAnwIA&#10;AGRycy9kb3ducmV2LnhtbFBLBQYAAAAABAAEAPcAAACNAwAAAAA=&#10;">
                    <v:imagedata r:id="rId60" o:title=""/>
                  </v:shape>
                </v:group>
                <v:group id="Group 587" o:spid="_x0000_s1034" style="position:absolute;left:8460;top:7866;width:1980;height:2458" coordorigin="8460,7866" coordsize="1980,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588" o:spid="_x0000_s1035" style="position:absolute;left:8460;top:7866;width:1980;height:2458;visibility:visible;mso-wrap-style:square;v-text-anchor:top" coordsize="1980,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SaMQA&#10;AADdAAAADwAAAGRycy9kb3ducmV2LnhtbERPTWvCQBC9C/0PyxR6041aSkzdSGupSE8aPXgcstNs&#10;SHY2zW41/nu3UPA2j/c5y9VgW3Gm3teOFUwnCQji0umaKwXHw+c4BeEDssbWMSm4kodV/jBaYqbd&#10;hfd0LkIlYgj7DBWYELpMSl8asugnriOO3LfrLYYI+0rqHi8x3LZyliQv0mLNscFgR2tDZVP8WgVz&#10;080318377vQ1a9c/uyb9KBKv1NPj8PYKItAQ7uJ/91bH+Yvn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kmjEAAAA3QAAAA8AAAAAAAAAAAAAAAAAmAIAAGRycy9k&#10;b3ducmV2LnhtbFBLBQYAAAAABAAEAPUAAACJAwAAAAA=&#10;" path="m,l,2457r1980,l1980,,,e" fillcolor="#ff8080" stroked="f">
                    <v:path arrowok="t" o:connecttype="custom" o:connectlocs="0,7866;0,10323;1980,10323;1980,7866;0,7866" o:connectangles="0,0,0,0,0"/>
                  </v:shape>
                </v:group>
                <v:group id="Group 589" o:spid="_x0000_s1036" style="position:absolute;left:8460;top:7866;width:1980;height:2458" coordorigin="8460,7866" coordsize="1980,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590" o:spid="_x0000_s1037" style="position:absolute;left:8460;top:7866;width:1980;height:2458;visibility:visible;mso-wrap-style:square;v-text-anchor:top" coordsize="1980,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ssIA&#10;AADdAAAADwAAAGRycy9kb3ducmV2LnhtbERPS4vCMBC+L/gfwgje1tQHq1ajqLDg4kGsvXgbmrEt&#10;NpPSxNr992ZB2Nt8fM9ZbTpTiZYaV1pWMBpGIIgzq0vOFaSX7885COeRNVaWScEvOdisex8rjLV9&#10;8pnaxOcihLCLUUHhfR1L6bKCDLqhrYkDd7ONQR9gk0vd4DOEm0qOo+hLGiw5NBRY076g7J48jIJr&#10;xunu1M7GE0aJ1Y9cpMepV2rQ77ZLEJ46/y9+uw86zF9MJ/D3TTh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CywgAAAN0AAAAPAAAAAAAAAAAAAAAAAJgCAABkcnMvZG93&#10;bnJldi54bWxQSwUGAAAAAAQABAD1AAAAhwMAAAAA&#10;" path="m,l,2457r1980,l1980,,,xe" filled="f" strokeweight=".24pt">
                    <v:path arrowok="t" o:connecttype="custom" o:connectlocs="0,7866;0,10323;1980,10323;1980,7866;0,7866" o:connectangles="0,0,0,0,0"/>
                  </v:shape>
                  <v:shape id="Picture 591" o:spid="_x0000_s1038" type="#_x0000_t75" style="position:absolute;left:8513;top:8666;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qqnBAAAA3QAAAA8AAABkcnMvZG93bnJldi54bWxET99LwzAQfhf2P4QT9uZSZWxam44hyMbA&#10;ga2+H83ZBJtLSeJa/3sjCL7dx/fzqt3sBnGhEK1nBberAgRx57XlXsFb+3xzDyImZI2DZ1LwTRF2&#10;9eKqwlL7iV/p0qRe5BCOJSowKY2llLEz5DCu/EicuQ8fHKYMQy91wCmHu0HeFcVGOrScGwyO9GSo&#10;+2y+nIJzeJHUWD+5gzmFbfvO7WQPSi2v5/0jiERz+hf/uY86z39Yr+H3m3yC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HqqnBAAAA3QAAAA8AAAAAAAAAAAAAAAAAnwIA&#10;AGRycy9kb3ducmV2LnhtbFBLBQYAAAAABAAEAPcAAACNAwAAAAA=&#10;">
                    <v:imagedata r:id="rId60" o:title=""/>
                  </v:shape>
                  <v:shape id="Picture 592" o:spid="_x0000_s1039" type="#_x0000_t75" style="position:absolute;left:8513;top:9556;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DzLCAAAA3QAAAA8AAABkcnMvZG93bnJldi54bWxET9tqAjEQfS/4D2EE32pW0V62RhGhWIQW&#10;utu+D5vpJnQzWZLU3f69EQp9m8O5zmY3uk6cKUTrWcFiXoAgbry23Cr4qJ9vH0DEhKyx80wKfinC&#10;bju52WCp/cDvdK5SK3IIxxIVmJT6UsrYGHIY574nztyXDw5ThqGVOuCQw10nl0VxJx1azg0GezoY&#10;ar6rH6fgLbxKqqwf3NGcwn39yfVgj0rNpuP+CUSiMf2L/9wvOs9/XK3h+k0+QW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w8ywgAAAN0AAAAPAAAAAAAAAAAAAAAAAJ8C&#10;AABkcnMvZG93bnJldi54bWxQSwUGAAAAAAQABAD3AAAAjgMAAAAA&#10;">
                    <v:imagedata r:id="rId60" o:title=""/>
                  </v:shape>
                </v:group>
                <v:group id="Group 593" o:spid="_x0000_s1040" style="position:absolute;left:5626;top:714;width:1980;height:1394" coordorigin="5626,714" coordsize="1980,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594" o:spid="_x0000_s1041" style="position:absolute;left:5626;top:714;width:1980;height:1394;visibility:visible;mso-wrap-style:square;v-text-anchor:top" coordsize="1980,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zycMA&#10;AADdAAAADwAAAGRycy9kb3ducmV2LnhtbERPTWvCQBC9F/oflhG81Y1GGpu6SikVPFpTsL0N2TGJ&#10;ZmdDdo3Jv3cFobd5vM9ZrntTi45aV1lWMJ1EIIhzqysuFPxkm5cFCOeRNdaWScFADtar56clptpe&#10;+Zu6vS9ECGGXooLS+yaV0uUlGXQT2xAH7mhbgz7AtpC6xWsIN7WcRdGrNFhxaCixoc+S8vP+YhRo&#10;ljaZxX+Hypx22eaUbePh61ep8aj/eAfhqff/4od7q8P8t3kC9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zycMAAADdAAAADwAAAAAAAAAAAAAAAACYAgAAZHJzL2Rv&#10;d25yZXYueG1sUEsFBgAAAAAEAAQA9QAAAIgDAAAAAA==&#10;" path="m,l,1394r1980,l1980,,,e" fillcolor="yellow" stroked="f">
                    <v:path arrowok="t" o:connecttype="custom" o:connectlocs="0,714;0,2108;1980,2108;1980,714;0,714" o:connectangles="0,0,0,0,0"/>
                  </v:shape>
                </v:group>
                <v:group id="Group 595" o:spid="_x0000_s1042" style="position:absolute;left:5626;top:714;width:1980;height:1394" coordorigin="5626,714" coordsize="1980,1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596" o:spid="_x0000_s1043" style="position:absolute;left:5626;top:714;width:1980;height:1394;visibility:visible;mso-wrap-style:square;v-text-anchor:top" coordsize="1980,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esQA&#10;AADdAAAADwAAAGRycy9kb3ducmV2LnhtbERPTWvCQBC9C/0PyxR6M5vaIDV1Da0oeOnBWOh1yI7J&#10;0uxskl01+uu7hYK3ebzPWRajbcWZBm8cK3hOUhDEldOGawVfh+30FYQPyBpbx6TgSh6K1cNkibl2&#10;F97TuQy1iCHsc1TQhNDlUvqqIYs+cR1x5I5usBgiHGqpB7zEcNvKWZrOpUXDsaHBjtYNVT/lySrY&#10;fH+Y0yy73npzzD6l5fKlvxmlnh7H9zcQgcZwF/+7dzrOX2QL+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oXrEAAAA3QAAAA8AAAAAAAAAAAAAAAAAmAIAAGRycy9k&#10;b3ducmV2LnhtbFBLBQYAAAAABAAEAPUAAACJAwAAAAA=&#10;" path="m,l,1394r1980,l1980,,,xe" filled="f" strokeweight=".24pt">
                    <v:path arrowok="t" o:connecttype="custom" o:connectlocs="0,714;0,2108;1980,2108;1980,714;0,714" o:connectangles="0,0,0,0,0"/>
                  </v:shape>
                  <v:shape id="Picture 597" o:spid="_x0000_s1044" type="#_x0000_t75" style="position:absolute;left:5678;top:1322;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OnfEAAAA3QAAAA8AAABkcnMvZG93bnJldi54bWxEj09LAzEQxe9Cv0OYgjebreC/bdNSBKkI&#10;Cu7a+7AZN8HNZElid/32zkHwNsN7895vtvs5DOpMKfvIBtarChRxF63n3sBH+3R1DyoXZItDZDLw&#10;Qxn2u8XFFmsbJ36nc1N6JSGcazTgShlrrXPnKGBexZFYtM+YAhZZU69twknCw6Cvq+pWB/QsDQ5H&#10;enTUfTXfwcBbetXU+DiFo3tJd+2J28kfjblczocNqEJz+Tf/XT9bwX+4EX75Rkb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lOnfEAAAA3QAAAA8AAAAAAAAAAAAAAAAA&#10;nwIAAGRycy9kb3ducmV2LnhtbFBLBQYAAAAABAAEAPcAAACQAwAAAAA=&#10;">
                    <v:imagedata r:id="rId60" o:title=""/>
                  </v:shape>
                </v:group>
                <v:group id="Group 598" o:spid="_x0000_s1045" style="position:absolute;left:7606;top:1411;width:758;height:2" coordorigin="7606,1411" coordsize="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599" o:spid="_x0000_s1046" style="position:absolute;left:7606;top:1411;width:758;height:2;visibility:visible;mso-wrap-style:square;v-text-anchor:top" coordsize="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QgMMA&#10;AADdAAAADwAAAGRycy9kb3ducmV2LnhtbERP32vCMBB+H/g/hBN8GTOdbGN2RhmKzNc6ca9Hc2vK&#10;kktpYlv9640w8O0+vp+3WA3Oio7aUHtW8DzNQBCXXtdcKTh8b5/eQYSIrNF6JgVnCrBajh4WmGvf&#10;c0HdPlYihXDIUYGJscmlDKUhh2HqG+LE/frWYUywraRusU/hzspZlr1JhzWnBoMNrQ2Vf/uTU1B8&#10;XeaD3RWbpvcv1vxsZHl87JSajIfPDxCRhngX/7t3Os2fv8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uQgMMAAADdAAAADwAAAAAAAAAAAAAAAACYAgAAZHJzL2Rv&#10;d25yZXYueG1sUEsFBgAAAAAEAAQA9QAAAIgDAAAAAA==&#10;" path="m,l758,e" filled="f" strokeweight=".24pt">
                    <v:path arrowok="t" o:connecttype="custom" o:connectlocs="0,0;758,0" o:connectangles="0,0"/>
                  </v:shape>
                </v:group>
                <v:group id="Group 600" o:spid="_x0000_s1047" style="position:absolute;left:8460;top:511;width:1980;height:1800" coordorigin="8460,511"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601" o:spid="_x0000_s1048" style="position:absolute;left:8460;top:511;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MMA&#10;AADdAAAADwAAAGRycy9kb3ducmV2LnhtbERPTWsCMRC9C/0PYQrearZaS90aRRSh6EFcpedhM262&#10;biZLkur23xuh4G0e73Om88424kI+1I4VvA4yEMSl0zVXCo6H9csHiBCRNTaOScEfBZjPnnpTzLW7&#10;8p4uRaxECuGQowITY5tLGUpDFsPAtcSJOzlvMSboK6k9XlO4beQwy96lxZpTg8GWlobKc/FrFXwf&#10;V7zbrEdns5xsF35TyObncFKq/9wtPkFE6uJD/O/+0mn+ZPwG9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S+MMAAADdAAAADwAAAAAAAAAAAAAAAACYAgAAZHJzL2Rv&#10;d25yZXYueG1sUEsFBgAAAAAEAAQA9QAAAIgDAAAAAA==&#10;" path="m,l,1800r1980,l1980,,,e" fillcolor="yellow" stroked="f">
                    <v:path arrowok="t" o:connecttype="custom" o:connectlocs="0,511;0,2311;1980,2311;1980,511;0,511" o:connectangles="0,0,0,0,0"/>
                  </v:shape>
                </v:group>
                <v:group id="Group 602" o:spid="_x0000_s1049" style="position:absolute;left:8460;top:511;width:1980;height:1800" coordorigin="8460,511" coordsize="19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603" o:spid="_x0000_s1050" style="position:absolute;left:8460;top:511;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N5cMA&#10;AADdAAAADwAAAGRycy9kb3ducmV2LnhtbERPS2vCQBC+F/wPyxR6q5sKNRpdRaQPe/DgA/E4ZKdJ&#10;aGZ2yW41/fduodDbfHzPmS97btWFutA4MfA0zECRlM42Uhk4Hl4fJ6BCRLHYOiEDPxRguRjczbGw&#10;7io7uuxjpVKIhAIN1DH6QutQ1sQYhs6TJO7TdYwxwa7StsNrCudWj7JsrBkbSQ01elrXVH7tv9nA&#10;S8uc+beTPeeHaZ6/bz88e2/Mw32/moGK1Md/8Z97Y9P86fMYfr9JJ+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N5cMAAADdAAAADwAAAAAAAAAAAAAAAACYAgAAZHJzL2Rv&#10;d25yZXYueG1sUEsFBgAAAAAEAAQA9QAAAIgDAAAAAA==&#10;" path="m,l,1800r1980,l1980,,,xe" filled="f" strokeweight=".24pt">
                    <v:path arrowok="t" o:connecttype="custom" o:connectlocs="0,511;0,2311;1980,2311;1980,511;0,511" o:connectangles="0,0,0,0,0"/>
                  </v:shape>
                  <v:shape id="Picture 604" o:spid="_x0000_s1051" type="#_x0000_t75" style="position:absolute;left:8513;top:1119;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gPBAAAA3QAAAA8AAABkcnMvZG93bnJldi54bWxET99rwjAQfhf8H8INfNN0A+fWGUUGogwc&#10;rN3ej+bWhDWXkkRb//tlIOztPr6ft96OrhMXCtF6VnC/KEAQN15bbhV81vv5E4iYkDV2nknBlSJs&#10;N9PJGkvtB/6gS5VakUM4lqjApNSXUsbGkMO48D1x5r59cJgyDK3UAYcc7jr5UBSP0qHl3GCwp1dD&#10;zU91dgrew0lSZf3gDuYtrOovrgd7UGp2N+5eQCQa07/45j7qPP95uYK/b/IJ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ogPBAAAA3QAAAA8AAAAAAAAAAAAAAAAAnwIA&#10;AGRycy9kb3ducmV2LnhtbFBLBQYAAAAABAAEAPcAAACNAwAAAAA=&#10;">
                    <v:imagedata r:id="rId60" o:title=""/>
                  </v:shape>
                  <v:shape id="Picture 605" o:spid="_x0000_s1052" type="#_x0000_t75" style="position:absolute;left:8513;top:1626;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TNnHEAAAA3QAAAA8AAABkcnMvZG93bnJldi54bWxEj09LAzEQxe9Cv0OYgjebreC/bdNSBKkI&#10;Cu7a+7AZN8HNZElid/32zkHwNsN7895vtvs5DOpMKfvIBtarChRxF63n3sBH+3R1DyoXZItDZDLw&#10;Qxn2u8XFFmsbJ36nc1N6JSGcazTgShlrrXPnKGBexZFYtM+YAhZZU69twknCw6Cvq+pWB/QsDQ5H&#10;enTUfTXfwcBbetXU+DiFo3tJd+2J28kfjblczocNqEJz+Tf/XT9bwX+4EVz5Rkb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TNnHEAAAA3QAAAA8AAAAAAAAAAAAAAAAA&#10;nwIAAGRycy9kb3ducmV2LnhtbFBLBQYAAAAABAAEAPcAAACQAwAAAAA=&#10;">
                    <v:imagedata r:id="rId60" o:title=""/>
                  </v:shape>
                </v:group>
                <v:group id="Group 606" o:spid="_x0000_s1053" style="position:absolute;left:8350;top:1356;width:110;height:110" coordorigin="8350,1356"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607" o:spid="_x0000_s1054" style="position:absolute;left:8350;top:1356;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8QMYA&#10;AADdAAAADwAAAGRycy9kb3ducmV2LnhtbESP3WrCQBCF74W+wzKF3tWNFqRGV7GtBQV/8OcBhuyY&#10;hGZnQ3Zr4ts7F4J3M5wz53wznXeuUldqQunZwKCfgCLOvC05N3A+/b5/ggoR2WLlmQzcKMB89tKb&#10;Ymp9ywe6HmOuJIRDigaKGOtU65AV5DD0fU0s2sU3DqOsTa5tg62Eu0oPk2SkHZYsDQXW9F1Q9nf8&#10;dwbWbld9bIfRDTb7xc/XKlmu23xpzNtrt5iAitTFp/lxvbKCPx4Jv3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o8QMYAAADdAAAADwAAAAAAAAAAAAAAAACYAgAAZHJz&#10;L2Rvd25yZXYueG1sUEsFBgAAAAAEAAQA9QAAAIsDAAAAAA==&#10;" path="m110,55l,,,110,110,55e" fillcolor="black" stroked="f">
                    <v:path arrowok="t" o:connecttype="custom" o:connectlocs="110,1411;0,1356;0,1466;110,1411" o:connectangles="0,0,0,0"/>
                  </v:shape>
                </v:group>
                <v:group id="Group 608" o:spid="_x0000_s1055" style="position:absolute;left:9450;top:2311;width:2;height:601" coordorigin="9450,2311" coordsize="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609" o:spid="_x0000_s1056" style="position:absolute;left:9450;top:2311;width:2;height:601;visibility:visible;mso-wrap-style:square;v-text-anchor:top" coordsize="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ojcIA&#10;AADdAAAADwAAAGRycy9kb3ducmV2LnhtbERPy6rCMBDdX/AfwgjuNLVyRatRRBAE3fgC3Q3N2Bab&#10;SWmiVr/+RhDubg7nOdN5Y0rxoNoVlhX0exEI4tTqgjMFx8OqOwLhPLLG0jIpeJGD+az1M8VE2yfv&#10;6LH3mQgh7BJUkHtfJVK6NCeDrmcr4sBdbW3QB1hnUtf4DOGmlHEUDaXBgkNDjhUtc0pv+7tR8F56&#10;O4q3p+xcxu/+4FxcNmb7q1Sn3SwmIDw1/l/8da91mD8exvD5Jp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OiNwgAAAN0AAAAPAAAAAAAAAAAAAAAAAJgCAABkcnMvZG93&#10;bnJldi54bWxQSwUGAAAAAAQABAD1AAAAhwMAAAAA&#10;" path="m,l,601e" filled="f" strokeweight=".24pt">
                    <v:path arrowok="t" o:connecttype="custom" o:connectlocs="0,2311;0,2912" o:connectangles="0,0"/>
                  </v:shape>
                </v:group>
                <v:group id="Group 610" o:spid="_x0000_s1057" style="position:absolute;left:8460;top:3008;width:1980;height:2250" coordorigin="8460,3008" coordsize="1980,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611" o:spid="_x0000_s1058" style="position:absolute;left:8460;top:3008;width:1980;height:2250;visibility:visible;mso-wrap-style:square;v-text-anchor:top" coordsize="198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5YsQA&#10;AADdAAAADwAAAGRycy9kb3ducmV2LnhtbERP22rCQBB9L/gPywh9qxuliEZXacWAgiJeEHwbsmOS&#10;NjsbsmuMf+8Khb7N4VxnOm9NKRqqXWFZQb8XgSBOrS44U3A6Jh8jEM4jaywtk4IHOZjPOm9TjLW9&#10;856ag89ECGEXo4Lc+yqW0qU5GXQ9WxEH7mprgz7AOpO6xnsIN6UcRNFQGiw4NORY0SKn9PdwMwrG&#10;2826vIx2P/tkWQ12300fz1mi1Hu3/ZqA8NT6f/Gfe6XD/PHwE17fhB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heWLEAAAA3QAAAA8AAAAAAAAAAAAAAAAAmAIAAGRycy9k&#10;b3ducmV2LnhtbFBLBQYAAAAABAAEAPUAAACJAwAAAAA=&#10;" path="m,l,2250r1980,l1980,,,e" fillcolor="yellow" stroked="f">
                    <v:path arrowok="t" o:connecttype="custom" o:connectlocs="0,3008;0,5258;1980,5258;1980,3008;0,3008" o:connectangles="0,0,0,0,0"/>
                  </v:shape>
                </v:group>
                <v:group id="Group 612" o:spid="_x0000_s1059" style="position:absolute;left:8460;top:3008;width:1980;height:2250" coordorigin="8460,3008" coordsize="1980,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613" o:spid="_x0000_s1060" style="position:absolute;left:8460;top:3008;width:1980;height:2250;visibility:visible;mso-wrap-style:square;v-text-anchor:top" coordsize="1980,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mlcUA&#10;AADdAAAADwAAAGRycy9kb3ducmV2LnhtbERPTWvCQBC9F/wPywi91U17CJq6ipQWWlGq0UJ6G7LT&#10;JLg7G7Krxn/vFgRv83ifM5331ogTdb5xrOB5lIAgLp1uuFKw3308jUH4gKzROCYFF/Iwnw0epphp&#10;d+YtnfJQiRjCPkMFdQhtJqUva7LoR64ljtyf6yyGCLtK6g7PMdwa+ZIkqbTYcGyosaW3mspDfrQK&#10;UvO7Xn5t3lfrYlcUP4dFY773uVKPw37xCiJQH+7im/tTx/mTNIX/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aVxQAAAN0AAAAPAAAAAAAAAAAAAAAAAJgCAABkcnMv&#10;ZG93bnJldi54bWxQSwUGAAAAAAQABAD1AAAAigMAAAAA&#10;" path="m,l,2250r1980,l1980,,,xe" filled="f" strokeweight=".24pt">
                    <v:path arrowok="t" o:connecttype="custom" o:connectlocs="0,3008;0,5258;1980,5258;1980,3008;0,3008" o:connectangles="0,0,0,0,0"/>
                  </v:shape>
                  <v:shape id="Picture 614" o:spid="_x0000_s1061" type="#_x0000_t75" style="position:absolute;left:8513;top:3616;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aL7BAAAA3QAAAA8AAABkcnMvZG93bnJldi54bWxET01rAjEQvRf8D2GE3mq2PWi7GqUIYilU&#10;6G69D5txE9xMliR1t/++EQRv83ifs9qMrhMXCtF6VvA8K0AQN15bbhX81LunVxAxIWvsPJOCP4qw&#10;WU8eVlhqP/A3XarUihzCsUQFJqW+lDI2hhzGme+JM3fywWHKMLRSBxxyuOvkS1HMpUPLucFgT1tD&#10;zbn6dQoO4UtSZf3g9uYzLOoj14PdK/U4Hd+XIBKN6S6+uT90nv82X8D1m3yC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gaL7BAAAA3QAAAA8AAAAAAAAAAAAAAAAAnwIA&#10;AGRycy9kb3ducmV2LnhtbFBLBQYAAAAABAAEAPcAAACNAwAAAAA=&#10;">
                    <v:imagedata r:id="rId60" o:title=""/>
                  </v:shape>
                  <v:shape id="Picture 615" o:spid="_x0000_s1062" type="#_x0000_t75" style="position:absolute;left:8513;top:4699;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MzDAAAA3QAAAA8AAABkcnMvZG93bnJldi54bWxEj0FLAzEQhe+C/yGM4M1m66Hq2rSUQqkI&#10;Cu7qfdhMN6GbyZLE7vrvnYPgbYb35r1v1ts5DOpCKfvIBpaLChRxF63n3sBne7h7BJULssUhMhn4&#10;oQzbzfXVGmsbJ/6gS1N6JSGcazTgShlrrXPnKGBexJFYtFNMAYusqdc24SThYdD3VbXSAT1Lg8OR&#10;9o66c/MdDLynN02Nj1M4utf00H5xO/mjMbc38+4ZVKG5/Jv/rl+s4D+tBFe+kR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8zMMAAADdAAAADwAAAAAAAAAAAAAAAACf&#10;AgAAZHJzL2Rvd25yZXYueG1sUEsFBgAAAAAEAAQA9wAAAI8DAAAAAA==&#10;">
                    <v:imagedata r:id="rId60" o:title=""/>
                  </v:shape>
                </v:group>
                <v:group id="Group 616" o:spid="_x0000_s1063" style="position:absolute;left:9395;top:2898;width:110;height:110" coordorigin="9395,289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617" o:spid="_x0000_s1064" style="position:absolute;left:9395;top:289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qnccA&#10;AADdAAAADwAAAGRycy9kb3ducmV2LnhtbESP3WrCQBCF7wu+wzKCd3WjQlujq2hrQcEq/jzAkB2T&#10;YHY2ZLcmffvORaF3M5wz53wzX3auUg9qQunZwGiYgCLOvC05N3C9fD6/gQoR2WLlmQz8UIDlovc0&#10;x9T6lk/0OMdcSQiHFA0UMdap1iEryGEY+ppYtJtvHEZZm1zbBlsJd5UeJ8mLdliyNBRY03tB2f38&#10;7Qzs3KGafI2jG+2Pq4/1Ntns2nxjzKDfrWagInXx3/x3vbWCP30V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Dqp3HAAAA3QAAAA8AAAAAAAAAAAAAAAAAmAIAAGRy&#10;cy9kb3ducmV2LnhtbFBLBQYAAAAABAAEAPUAAACMAwAAAAA=&#10;" path="m110,l,,55,110,110,e" fillcolor="black" stroked="f">
                    <v:path arrowok="t" o:connecttype="custom" o:connectlocs="110,2898;0,2898;55,3008;110,2898" o:connectangles="0,0,0,0"/>
                  </v:shape>
                </v:group>
                <v:group id="Group 618" o:spid="_x0000_s1065" style="position:absolute;left:9450;top:5258;width:2;height:1051" coordorigin="9450,5258" coordsize="2,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619" o:spid="_x0000_s1066" style="position:absolute;left:9450;top:5258;width:2;height:1051;visibility:visible;mso-wrap-style:square;v-text-anchor:top" coordsize="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zPsUA&#10;AADdAAAADwAAAGRycy9kb3ducmV2LnhtbERPS2vCQBC+F/oflhG81Y059BFdQxFDBYX6qHgds9Mk&#10;NDsbsmtM/fWuUOhtPr7nTNPe1KKj1lWWFYxHEQji3OqKCwVf++zpFYTzyBpry6Tglxyks8eHKSba&#10;XnhL3c4XIoSwS1BB6X2TSOnykgy6kW2IA/dtW4M+wLaQusVLCDe1jKPoWRqsODSU2NC8pPxndzYK&#10;tuvuIzsi1md7XexPh2qVfW5WSg0H/fsEhKfe/4v/3Esd5r+9xH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3M+xQAAAN0AAAAPAAAAAAAAAAAAAAAAAJgCAABkcnMv&#10;ZG93bnJldi54bWxQSwUGAAAAAAQABAD1AAAAigMAAAAA&#10;" path="m,l,1051e" filled="f" strokeweight=".24pt">
                    <v:path arrowok="t" o:connecttype="custom" o:connectlocs="0,5258;0,6309" o:connectangles="0,0"/>
                  </v:shape>
                </v:group>
                <v:group id="Group 620" o:spid="_x0000_s1067" style="position:absolute;left:8460;top:6405;width:1980;height:1150" coordorigin="8460,6405" coordsize="198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621" o:spid="_x0000_s1068" style="position:absolute;left:8460;top:6405;width:1980;height:1150;visibility:visible;mso-wrap-style:square;v-text-anchor:top" coordsize="198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eM8cA&#10;AADdAAAADwAAAGRycy9kb3ducmV2LnhtbESPQWvCQBCF74X+h2UK3uqmxdqaukopCFKQYlTU25Cd&#10;ZoPZ2ZBdY/TXuwXB2wzvvW/ejKedrURLjS8dK3jpJyCIc6dLLhSsV7PnDxA+IGusHJOCM3mYTh4f&#10;xphqd+IltVkoRISwT1GBCaFOpfS5IYu+72riqP25xmKIa1NI3eApwm0lX5NkKC2WHC8YrOnbUH7I&#10;jjZSfja7bNFuSzPAA7/tfy/FerdSqvfUfX2CCNSFu/mWnutYf/Q+gP9v4gh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FXjPHAAAA3QAAAA8AAAAAAAAAAAAAAAAAmAIAAGRy&#10;cy9kb3ducmV2LnhtbFBLBQYAAAAABAAEAPUAAACMAwAAAAA=&#10;" path="m,l,1150r1980,l1980,,,e" fillcolor="#ff8080" stroked="f">
                    <v:path arrowok="t" o:connecttype="custom" o:connectlocs="0,6405;0,7555;1980,7555;1980,6405;0,6405" o:connectangles="0,0,0,0,0"/>
                  </v:shape>
                </v:group>
                <v:group id="Group 622" o:spid="_x0000_s1069" style="position:absolute;left:8460;top:6405;width:1980;height:1150" coordorigin="8460,6405" coordsize="198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623" o:spid="_x0000_s1070" style="position:absolute;left:8460;top:6405;width:1980;height:1150;visibility:visible;mso-wrap-style:square;v-text-anchor:top" coordsize="198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i8cQA&#10;AADdAAAADwAAAGRycy9kb3ducmV2LnhtbERPTWvCQBC9F/wPywje6sYeUpO6iloELy1UxfY4zY5J&#10;SHY2ZFeT/PtuQfA2j/c5i1VvanGj1pWWFcymEQjizOqScwWn4+55DsJ5ZI21ZVIwkIPVcvS0wFTb&#10;jr/odvC5CCHsUlRQeN+kUrqsIINuahviwF1sa9AH2OZSt9iFcFPLlyiKpcGSQ0OBDW0LyqrD1Sg4&#10;/+S/+v1sLtl+Uw2ftPv4TqJEqcm4X7+B8NT7h/ju3uswP3mN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4vHEAAAA3QAAAA8AAAAAAAAAAAAAAAAAmAIAAGRycy9k&#10;b3ducmV2LnhtbFBLBQYAAAAABAAEAPUAAACJAwAAAAA=&#10;" path="m,l,1150r1980,l1980,,,xe" filled="f" strokeweight=".24pt">
                    <v:path arrowok="t" o:connecttype="custom" o:connectlocs="0,6405;0,7555;1980,7555;1980,6405;0,6405" o:connectangles="0,0,0,0,0"/>
                  </v:shape>
                  <v:shape id="Picture 624" o:spid="_x0000_s1071" type="#_x0000_t75" style="position:absolute;left:8513;top:7014;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mPBAAAA3QAAAA8AAABkcnMvZG93bnJldi54bWxET99LwzAQfhf8H8INfHPpfLCuWzaGIBPB&#10;ga2+H82tCWsuJYlr/e/NYLC3+/h+3no7uV6cKUTrWcFiXoAgbr223Cn4bt4eX0DEhKyx90wK/ijC&#10;dnN/t8ZK+5G/6FynTuQQjhUqMCkNlZSxNeQwzv1AnLmjDw5ThqGTOuCYw10vn4riWTq0nBsMDvRq&#10;qD3Vv07BIXxKqq0f3d58hLL54Wa0e6UeZtNuBSLRlG7iq/td5/nLsoTLN/kE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5/mPBAAAA3QAAAA8AAAAAAAAAAAAAAAAAnwIA&#10;AGRycy9kb3ducmV2LnhtbFBLBQYAAAAABAAEAPcAAACNAwAAAAA=&#10;">
                    <v:imagedata r:id="rId60" o:title=""/>
                  </v:shape>
                </v:group>
                <v:group id="Group 625" o:spid="_x0000_s1072" style="position:absolute;left:9395;top:6295;width:110;height:110" coordorigin="9395,629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626" o:spid="_x0000_s1073" style="position:absolute;left:9395;top:629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DAMQA&#10;AADdAAAADwAAAGRycy9kb3ducmV2LnhtbERP22rCQBB9L/gPywh9qxsVqsasYquFCNrS1A8YsmMS&#10;zM6G7DZJ/74rFPo2h3OdZDuYWnTUusqygukkAkGcW11xoeDy9fa0BOE8ssbaMin4IQfbzeghwVjb&#10;nj+py3whQgi7GBWU3jexlC4vyaCb2IY4cFfbGvQBtoXULfYh3NRyFkXP0mDFoaHEhl5Lym/Zt1Fw&#10;NO/1/DzzZnr62O1f0uhw7IuDUo/jYbcG4Wnw/+I/d6rD/NViBfd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AwDEAAAA3QAAAA8AAAAAAAAAAAAAAAAAmAIAAGRycy9k&#10;b3ducmV2LnhtbFBLBQYAAAAABAAEAPUAAACJAwAAAAA=&#10;" path="m110,l,,55,110,110,e" fillcolor="black" stroked="f">
                    <v:path arrowok="t" o:connecttype="custom" o:connectlocs="110,6295;0,6295;55,6405;110,6295" o:connectangles="0,0,0,0"/>
                  </v:shape>
                </v:group>
                <v:group id="Group 627" o:spid="_x0000_s1074" style="position:absolute;left:9450;top:7555;width:2;height:214" coordorigin="9450,7555" coordsize="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628" o:spid="_x0000_s1075" style="position:absolute;left:9450;top:7555;width:2;height:214;visibility:visible;mso-wrap-style:square;v-text-anchor:top" coordsize="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cMA&#10;AADdAAAADwAAAGRycy9kb3ducmV2LnhtbERP3WrCMBS+F3yHcITd2VTB0XVGEUHYijC0e4BDc9Z0&#10;a05qk2n79mYw8O58fL9nvR1sK67U+8axgkWSgiCunG64VvBZHuYZCB+QNbaOScFIHrab6WSNuXY3&#10;PtH1HGoRQ9jnqMCE0OVS+sqQRZ+4jjhyX663GCLsa6l7vMVw28plmj5Liw3HBoMd7Q1VP+dfq+D4&#10;HgbfmnQsi49itb8UHX/7lVJPs2H3CiLQEB7if/ebjvNfsgX8fR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E/cMAAADdAAAADwAAAAAAAAAAAAAAAACYAgAAZHJzL2Rv&#10;d25yZXYueG1sUEsFBgAAAAAEAAQA9QAAAIgDAAAAAA==&#10;" path="m,l,213e" filled="f" strokeweight=".24pt">
                    <v:path arrowok="t" o:connecttype="custom" o:connectlocs="0,7555;0,7768" o:connectangles="0,0"/>
                  </v:shape>
                </v:group>
                <v:group id="Group 629" o:spid="_x0000_s1076" style="position:absolute;left:9395;top:7755;width:110;height:110" coordorigin="9395,775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630" o:spid="_x0000_s1077" style="position:absolute;left:9395;top:775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EzcQA&#10;AADdAAAADwAAAGRycy9kb3ducmV2LnhtbERP22rCQBB9L/gPyxR8azYqiE2zipcICtrStB8wZKdJ&#10;aHY2ZNck/fuuUOjbHM510s1oGtFT52rLCmZRDIK4sLrmUsHnx/FpBcJ5ZI2NZVLwQw4268lDiom2&#10;A79Tn/tShBB2CSqovG8TKV1RkUEX2ZY4cF+2M+gD7EqpOxxCuGnkPI6X0mDNoaHClvYVFd/5zSg4&#10;m9dmcZ17M7u8bQ+7U5ydhzJTavo4bl9AeBr9v/jPfdJh/vNqAfd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RM3EAAAA3QAAAA8AAAAAAAAAAAAAAAAAmAIAAGRycy9k&#10;b3ducmV2LnhtbFBLBQYAAAAABAAEAPUAAACJAwAAAAA=&#10;" path="m110,l,,55,111,110,e" fillcolor="black" stroked="f">
                    <v:path arrowok="t" o:connecttype="custom" o:connectlocs="110,7755;0,7755;55,7866;110,7755" o:connectangles="0,0,0,0"/>
                  </v:shape>
                </v:group>
                <v:group id="Group 631" o:spid="_x0000_s1078" style="position:absolute;left:10440;top:9094;width:444;height:2" coordorigin="10440,9094" coordsize="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632" o:spid="_x0000_s1079" style="position:absolute;left:10440;top:9094;width:444;height: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yw8EA&#10;AADdAAAADwAAAGRycy9kb3ducmV2LnhtbERP32vCMBB+H/g/hBP2NlOFDVeNooLo41Ydvh7N2RSb&#10;S2li0/33iyDs7T6+n7dcD7YRPXW+dqxgOslAEJdO11wpOJ/2b3MQPiBrbByTgl/ysF6NXpaYaxf5&#10;m/oiVCKFsM9RgQmhzaX0pSGLfuJa4sRdXWcxJNhVUncYU7ht5CzLPqTFmlODwZZ2hspbcbcK4mCz&#10;w9fpeJYUTbSXzbX42fZKvY6HzQJEoCH8i5/uo07zP+fv8Pgmn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O8sPBAAAA3QAAAA8AAAAAAAAAAAAAAAAAmAIAAGRycy9kb3du&#10;cmV2LnhtbFBLBQYAAAAABAAEAPUAAACGAwAAAAA=&#10;" path="m,l444,e" filled="f" strokeweight=".24pt">
                    <v:path arrowok="t" o:connecttype="custom" o:connectlocs="0,0;444,0" o:connectangles="0,0"/>
                  </v:shape>
                </v:group>
                <v:group id="Group 633" o:spid="_x0000_s1080" style="position:absolute;left:10980;top:8514;width:1980;height:1163" coordorigin="10980,8514" coordsize="1980,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634" o:spid="_x0000_s1081" style="position:absolute;left:10980;top:8514;width:1980;height:1163;visibility:visible;mso-wrap-style:square;v-text-anchor:top" coordsize="198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xN8UA&#10;AADdAAAADwAAAGRycy9kb3ducmV2LnhtbERPTWsCMRC9F/wPYQQvRbMWqboapRTERS+tCuJt3Iy7&#10;azeTJUl1/fdNodDbPN7nzJetqcWNnK8sKxgOEhDEudUVFwoO+1V/AsIHZI21ZVLwIA/LRedpjqm2&#10;d/6k2y4UIoawT1FBGUKTSunzkgz6gW2II3exzmCI0BVSO7zHcFPLlyR5lQYrjg0lNvReUv61+zYK&#10;tsfRxyZ7fvD5dM1G281q7Yb5Ualet32bgQjUhn/xnzvTcf50Mob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E3xQAAAN0AAAAPAAAAAAAAAAAAAAAAAJgCAABkcnMv&#10;ZG93bnJldi54bWxQSwUGAAAAAAQABAD1AAAAigMAAAAA&#10;" path="m,l,1162r1980,l1980,,,e" fillcolor="#ff8080" stroked="f">
                    <v:path arrowok="t" o:connecttype="custom" o:connectlocs="0,8514;0,9676;1980,9676;1980,8514;0,8514" o:connectangles="0,0,0,0,0"/>
                  </v:shape>
                </v:group>
                <v:group id="Group 635" o:spid="_x0000_s1082" style="position:absolute;left:10980;top:8514;width:1980;height:1163" coordorigin="10980,8514" coordsize="1980,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636" o:spid="_x0000_s1083" style="position:absolute;left:10980;top:8514;width:1980;height:1163;visibility:visible;mso-wrap-style:square;v-text-anchor:top" coordsize="1980,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OQsMA&#10;AADdAAAADwAAAGRycy9kb3ducmV2LnhtbERP24rCMBB9F/yHMIIvoumWRbQaRYQFhWUXL+Dr0IxN&#10;sZnUJtru328WFnybw7nOct3ZSjyp8aVjBW+TBARx7nTJhYLz6WM8A+EDssbKMSn4IQ/rVb+3xEy7&#10;lg/0PIZCxBD2GSowIdSZlD43ZNFPXE0cuatrLIYIm0LqBtsYbiuZJslUWiw5NhisaWsovx0fVsHB&#10;3Nr95/vX456ORpRujLzsu2+lhoNuswARqAsv8b97p+P8+WwO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OQsMAAADdAAAADwAAAAAAAAAAAAAAAACYAgAAZHJzL2Rv&#10;d25yZXYueG1sUEsFBgAAAAAEAAQA9QAAAIgDAAAAAA==&#10;" path="m,l,1162r1980,l1980,,,xe" filled="f" strokeweight=".24pt">
                    <v:path arrowok="t" o:connecttype="custom" o:connectlocs="0,8514;0,9676;1980,9676;1980,8514;0,8514" o:connectangles="0,0,0,0,0"/>
                  </v:shape>
                  <v:shape id="Picture 637" o:spid="_x0000_s1084" type="#_x0000_t75" style="position:absolute;left:11033;top:9121;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gO3DAAAA3QAAAA8AAABkcnMvZG93bnJldi54bWxEj0FLAzEQhe9C/0MYoTeb1UO1a9NSClIR&#10;FNzV+7AZN6GbyZLE7vrvnYPgbYb35r1vtvs5DOpCKfvIBm5XFSjiLlrPvYGP9unmAVQuyBaHyGTg&#10;hzLsd4urLdY2TvxOl6b0SkI412jAlTLWWufOUcC8iiOxaF8xBSyypl7bhJOEh0HfVdVaB/QsDQ5H&#10;Ojrqzs13MPCWXjU1Pk7h5F7SffvJ7eRPxiyv58MjqEJz+Tf/XT9bwd9shF++kRH0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yA7cMAAADdAAAADwAAAAAAAAAAAAAAAACf&#10;AgAAZHJzL2Rvd25yZXYueG1sUEsFBgAAAAAEAAQA9wAAAI8DAAAAAA==&#10;">
                    <v:imagedata r:id="rId60" o:title=""/>
                  </v:shape>
                </v:group>
                <v:group id="Group 638" o:spid="_x0000_s1085" style="position:absolute;left:10870;top:9039;width:110;height:110" coordorigin="10870,9039"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639" o:spid="_x0000_s1086" style="position:absolute;left:10870;top:9039;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3i8IA&#10;AADdAAAADwAAAGRycy9kb3ducmV2LnhtbERP24rCMBB9X/Afwgi+aWqFZa1G8QoKuytePmBoxrbY&#10;TEoTbffvjSDs2xzOdabz1pTiQbUrLCsYDiIQxKnVBWcKLudt/wuE88gaS8uk4I8czGedjykm2jZ8&#10;pMfJZyKEsEtQQe59lUjp0pwMuoGtiAN3tbVBH2CdSV1jE8JNKeMo+pQGCw4NOVa0yim9ne5Gwd78&#10;lqOf2Jvh92GxXu6izb7JNkr1uu1iAsJT6//Fb/dOh/njcQyvb8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XeLwgAAAN0AAAAPAAAAAAAAAAAAAAAAAJgCAABkcnMvZG93&#10;bnJldi54bWxQSwUGAAAAAAQABAD1AAAAhwMAAAAA&#10;" path="m110,55l,,,111,110,55e" fillcolor="black" stroked="f">
                    <v:path arrowok="t" o:connecttype="custom" o:connectlocs="110,9094;0,9039;0,9150;110,9094" o:connectangles="0,0,0,0"/>
                  </v:shape>
                </v:group>
                <v:group id="Group 640" o:spid="_x0000_s1087" style="position:absolute;left:11970;top:7842;width:2;height:672" coordorigin="11970,7842" coordsize="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641" o:spid="_x0000_s1088" style="position:absolute;left:11970;top:7842;width:2;height:672;visibility:visible;mso-wrap-style:square;v-text-anchor:top" coordsize="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nK8MA&#10;AADdAAAADwAAAGRycy9kb3ducmV2LnhtbERPTWsCMRC9F/wPYQreatIiRVejLEKplxZre2hvQzLu&#10;LiaT7Sa6679vhIK3ebzPWa4H78SZutgE1vA4USCITbANVxq+Pl8eZiBiQrboApOGC0VYr0Z3Syxs&#10;6PmDzvtUiRzCsUANdUptIWU0NXmMk9ASZ+4QOo8pw66StsM+h3snn5R6lh4bzg01trSpyRz3J6/h&#10;sFO9/G7U7P1iTPn7Wjp++3Faj++HcgEi0ZBu4n/31ub58/kUrt/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nK8MAAADdAAAADwAAAAAAAAAAAAAAAACYAgAAZHJzL2Rv&#10;d25yZXYueG1sUEsFBgAAAAAEAAQA9QAAAIgDAAAAAA==&#10;" path="m,672l,e" filled="f" strokeweight=".24pt">
                    <v:path arrowok="t" o:connecttype="custom" o:connectlocs="0,8514;0,7842" o:connectangles="0,0"/>
                  </v:shape>
                </v:group>
                <v:group id="Group 642" o:spid="_x0000_s1089" style="position:absolute;left:10980;top:6216;width:1980;height:1530" coordorigin="10980,6216" coordsize="198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643" o:spid="_x0000_s1090" style="position:absolute;left:10980;top:6216;width:1980;height:1530;visibility:visible;mso-wrap-style:square;v-text-anchor:top" coordsize="198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2LsEA&#10;AADdAAAADwAAAGRycy9kb3ducmV2LnhtbERPTYvCMBC9L/gfwgh7WxP3ILYaRQRhEfawVfE6NGNa&#10;bCa1iVr/vVkQvM3jfc582btG3KgLtWcN45ECQVx6U7PVsN9tvqYgQkQ22HgmDQ8KsFwMPuaYG3/n&#10;P7oV0YoUwiFHDVWMbS5lKCtyGEa+JU7cyXcOY4KdlabDewp3jfxWaiId1pwaKmxpXVF5Lq5Og7XH&#10;Qza9xO3ud7M3hVorf1oprT+H/WoGIlIf3+KX+8ek+Vk2gf9v0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Ni7BAAAA3QAAAA8AAAAAAAAAAAAAAAAAmAIAAGRycy9kb3du&#10;cmV2LnhtbFBLBQYAAAAABAAEAPUAAACGAwAAAAA=&#10;" path="m,l,1530r1980,l1980,,,e" fillcolor="#80ff00" stroked="f">
                    <v:path arrowok="t" o:connecttype="custom" o:connectlocs="0,6216;0,7746;1980,7746;1980,6216;0,6216" o:connectangles="0,0,0,0,0"/>
                  </v:shape>
                </v:group>
                <v:group id="Group 644" o:spid="_x0000_s1091" style="position:absolute;left:10980;top:6216;width:1980;height:1530" coordorigin="10980,6216" coordsize="198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645" o:spid="_x0000_s1092" style="position:absolute;left:10980;top:6216;width:1980;height:1530;visibility:visible;mso-wrap-style:square;v-text-anchor:top" coordsize="198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f0MUA&#10;AADdAAAADwAAAGRycy9kb3ducmV2LnhtbESPQUsDMRCF74L/IYzgzWYVK3bbtEhFKFUKXQWvQzLd&#10;XdxMliTtbv+9cyj0NsN78943i9XoO3WimNrABh4nBShiG1zLtYGf74+HV1ApIzvsApOBMyVYLW9v&#10;Fli6MPCeTlWulYRwKtFAk3Nfap1sQx7TJPTEoh1C9JhljbV2EQcJ951+KooX7bFlaWiwp3VD9q86&#10;egO78D5G/iK7nkbbbp+r+vP4Oxhzfze+zUFlGvPVfLneOMGfzQ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l/QxQAAAN0AAAAPAAAAAAAAAAAAAAAAAJgCAABkcnMv&#10;ZG93bnJldi54bWxQSwUGAAAAAAQABAD1AAAAigMAAAAA&#10;" path="m,l,1530r1980,l1980,,,xe" filled="f" strokeweight=".24pt">
                    <v:path arrowok="t" o:connecttype="custom" o:connectlocs="0,6216;0,7746;1980,7746;1980,6216;0,6216" o:connectangles="0,0,0,0,0"/>
                  </v:shape>
                  <v:shape id="Picture 646" o:spid="_x0000_s1093" type="#_x0000_t75" style="position:absolute;left:11033;top:7015;width:48;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vWjFAAAA3QAAAA8AAABkcnMvZG93bnJldi54bWxET01rwkAQvRf6H5Yp9CJ1YwRpUjdBlKog&#10;HqpVehyy0yQ0Oxuyq8b++q4g9DaP9znTvDeNOFPnassKRsMIBHFhdc2lgs/9+8srCOeRNTaWScGV&#10;HOTZ48MUU20v/EHnnS9FCGGXooLK+zaV0hUVGXRD2xIH7tt2Bn2AXSl1h5cQbhoZR9FEGqw5NFTY&#10;0ryi4md3Mgp+vw77eCmP2/WqXuCA+bQZxwOlnp/62RsIT73/F9/dax3mJ0kCt2/CCT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r1oxQAAAN0AAAAPAAAAAAAAAAAAAAAA&#10;AJ8CAABkcnMvZG93bnJldi54bWxQSwUGAAAAAAQABAD3AAAAkQMAAAAA&#10;">
                    <v:imagedata r:id="rId62" o:title=""/>
                  </v:shape>
                </v:group>
                <v:group id="Group 647" o:spid="_x0000_s1094" style="position:absolute;left:11915;top:7746;width:110;height:110" coordorigin="11915,7746"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648" o:spid="_x0000_s1095" style="position:absolute;left:11915;top:7746;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XxMQA&#10;AADdAAAADwAAAGRycy9kb3ducmV2LnhtbESP3YrCMBSE7wXfIRxh72xaF0S6RvFvQcEfVn2AQ3O2&#10;LduclCba7tsbQfBymJlvmOm8M5W4U+NKywqSKAZBnFldcq7gevkeTkA4j6yxskwK/snBfNbvTTHV&#10;tuUfup99LgKEXYoKCu/rVEqXFWTQRbYmDt6vbQz6IJtc6gbbADeVHMXxWBosOSwUWNOqoOzvfDMK&#10;duZYfR5G3iT702K93MabXZtvlPoYdIsvEJ46/w6/2lutIBATeL4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V8TEAAAA3QAAAA8AAAAAAAAAAAAAAAAAmAIAAGRycy9k&#10;b3ducmV2LnhtbFBLBQYAAAAABAAEAPUAAACJAwAAAAA=&#10;" path="m110,110l55,,,110r110,e" fillcolor="black" stroked="f">
                    <v:path arrowok="t" o:connecttype="custom" o:connectlocs="110,7856;55,7746;0,7856;110,7856" o:connectangles="0,0,0,0"/>
                  </v:shape>
                </v:group>
                <v:group id="Group 649" o:spid="_x0000_s1096" style="position:absolute;left:11970;top:5461;width:2;height:755" coordorigin="11970,5461" coordsize="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650" o:spid="_x0000_s1097" style="position:absolute;left:11970;top:5461;width:2;height:7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RhMQA&#10;AADdAAAADwAAAGRycy9kb3ducmV2LnhtbESPQWsCMRSE70L/Q3hCb5rV1irrRpGC4KEHXev9sXnu&#10;Lrt52Sappv++EQo9DjPzDVNso+nFjZxvLSuYTTMQxJXVLdcKPs/7yQqED8gae8uk4Ic8bDdPowJz&#10;be98olsZapEg7HNU0IQw5FL6qiGDfmoH4uRdrTMYknS11A7vCW56Oc+yN2mw5bTQ4EDvDVVd+W0U&#10;lPbjouX+9Su6uFh2w2F2XF57pZ7HcbcGESiG//Bf+6AVJOILPN6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bUYTEAAAA3QAAAA8AAAAAAAAAAAAAAAAAmAIAAGRycy9k&#10;b3ducmV2LnhtbFBLBQYAAAAABAAEAPUAAACJAwAAAAA=&#10;" path="m,755l,e" filled="f" strokeweight=".24pt">
                    <v:path arrowok="t" o:connecttype="custom" o:connectlocs="0,6216;0,5461" o:connectangles="0,0"/>
                  </v:shape>
                </v:group>
                <v:group id="Group 651" o:spid="_x0000_s1098" style="position:absolute;left:11915;top:5365;width:110;height:110" coordorigin="11915,536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652" o:spid="_x0000_s1099" style="position:absolute;left:11915;top:536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Rx8UA&#10;AADdAAAADwAAAGRycy9kb3ducmV2LnhtbESP3WrCQBSE74W+w3IKvasbLRWJWcX6AxHU0tgHOGRP&#10;k9Ds2ZBdk/TtXaHg5TAz3zDJajC16Kh1lWUFk3EEgji3uuJCwfdl/zoH4TyyxtoyKfgjB6vl0yjB&#10;WNuev6jLfCEChF2MCkrvm1hKl5dk0I1tQxy8H9sa9EG2hdQt9gFuajmNopk0WHFYKLGhTUn5b3Y1&#10;Cg7mXL+dpt5Mjp/r7Uca7Q59sVPq5XlYL0B4Gvwj/N9OtYJAfIf7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1HHxQAAAN0AAAAPAAAAAAAAAAAAAAAAAJgCAABkcnMv&#10;ZG93bnJldi54bWxQSwUGAAAAAAQABAD1AAAAigMAAAAA&#10;" path="m110,110l55,,,110r110,e" fillcolor="black" stroked="f">
                    <v:path arrowok="t" o:connecttype="custom" o:connectlocs="110,5475;55,5365;0,5475;110,5475" o:connectangles="0,0,0,0"/>
                  </v:shape>
                </v:group>
                <v:group id="Group 653" o:spid="_x0000_s1100" style="position:absolute;left:11970;top:2430;width:2;height:473" coordorigin="11970,2430" coordsize="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654" o:spid="_x0000_s1101" style="position:absolute;left:11970;top:2430;width:2;height:473;visibility:visible;mso-wrap-style:square;v-text-anchor:top" coordsize="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fCsUA&#10;AADdAAAADwAAAGRycy9kb3ducmV2LnhtbESP3WrCQBSE7wXfYTlC73SjFSvRVaRQmqu0pj7AIXtM&#10;gtmzMbv5aZ++Wyh4OczMN8z+OJpa9NS6yrKC5SICQZxbXXGh4PL1Nt+CcB5ZY22ZFHyTg+NhOtlj&#10;rO3AZ+ozX4gAYRejgtL7JpbS5SUZdAvbEAfvaluDPsi2kLrFIcBNLVdRtJEGKw4LJTb0WlJ+yzqj&#10;YL3ePic/qfl4z1fmkt67NCs+Samn2XjagfA0+kf4v51oBYH4An9vw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t8KxQAAAN0AAAAPAAAAAAAAAAAAAAAAAJgCAABkcnMv&#10;ZG93bnJldi54bWxQSwUGAAAAAAQABAD1AAAAigMAAAAA&#10;" path="m,472l,e" filled="f" strokeweight=".24pt">
                    <v:path arrowok="t" o:connecttype="custom" o:connectlocs="0,2902;0,2430" o:connectangles="0,0"/>
                  </v:shape>
                </v:group>
                <v:group id="Group 655" o:spid="_x0000_s1102" style="position:absolute;left:10980;top:1118;width:1980;height:1216" coordorigin="10980,1118" coordsize="1980,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656" o:spid="_x0000_s1103" style="position:absolute;left:10980;top:1118;width:1980;height:1216;visibility:visible;mso-wrap-style:square;v-text-anchor:top" coordsize="198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lssQA&#10;AADdAAAADwAAAGRycy9kb3ducmV2LnhtbESPW4vCMBSE3wX/QziCb5pWQdausXhB2Fcvu7Bvh+bY&#10;FpuT0kSN++uNIOzjMDPfMIs8mEbcqHO1ZQXpOAFBXFhdc6ngdNyNPkA4j6yxsUwKHuQgX/Z7C8y0&#10;vfOebgdfighhl6GCyvs2k9IVFRl0Y9sSR+9sO4M+yq6UusN7hJtGTpJkJg3WHBcqbGlTUXE5XI0C&#10;v59ff2Ty9/3Qx/XvdFuETboLSg0HYfUJwlPw/+F3+0sriMQ5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JbLEAAAA3QAAAA8AAAAAAAAAAAAAAAAAmAIAAGRycy9k&#10;b3ducmV2LnhtbFBLBQYAAAAABAAEAPUAAACJAwAAAAA=&#10;" path="m,l,1216r1980,l1980,,,e" fillcolor="#80ff00" stroked="f">
                    <v:path arrowok="t" o:connecttype="custom" o:connectlocs="0,1118;0,2334;1980,2334;1980,1118;0,1118" o:connectangles="0,0,0,0,0"/>
                  </v:shape>
                </v:group>
                <v:group id="Group 657" o:spid="_x0000_s1104" style="position:absolute;left:10980;top:1118;width:1980;height:1216" coordorigin="10980,1118" coordsize="1980,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658" o:spid="_x0000_s1105" style="position:absolute;left:10980;top:1118;width:1980;height:1216;visibility:visible;mso-wrap-style:square;v-text-anchor:top" coordsize="198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gJMQA&#10;AADdAAAADwAAAGRycy9kb3ducmV2LnhtbESPQYvCMBSE74L/ITzBm6btQaQaxRWLgoJs3b0/mrdt&#10;sXkpTdTqrzcLC3scZuYbZrnuTSPu1LnasoJ4GoEgLqyuuVTwdckmcxDOI2tsLJOCJzlYr4aDJaba&#10;PviT7rkvRYCwS1FB5X2bSumKigy6qW2Jg/djO4M+yK6UusNHgJtGJlE0kwZrDgsVtrStqLjmN6Ng&#10;f/4+0a69Zl6W9eb8cchexyRTajzqNwsQnnr/H/5rH7SCJIpj+H0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YCTEAAAA3QAAAA8AAAAAAAAAAAAAAAAAmAIAAGRycy9k&#10;b3ducmV2LnhtbFBLBQYAAAAABAAEAPUAAACJAwAAAAA=&#10;" path="m,l,1216r1980,l1980,,,xe" filled="f" strokeweight=".24pt">
                    <v:path arrowok="t" o:connecttype="custom" o:connectlocs="0,1118;0,2334;1980,2334;1980,1118;0,1118" o:connectangles="0,0,0,0,0"/>
                  </v:shape>
                  <v:shape id="Picture 659" o:spid="_x0000_s1106" type="#_x0000_t75" style="position:absolute;left:11033;top:1726;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k+TDAAAA3QAAAA8AAABkcnMvZG93bnJldi54bWxEj8FqwzAQRO+F/oPYQm+NHB/a4EQJIVBS&#10;Ci3ETu6LtbFErJWR1Nj9+6oQyHGYmTfMajO5XlwpROtZwXxWgCBuvbbcKTg27y8LEDEha+w9k4Jf&#10;irBZPz6ssNJ+5ANd69SJDOFYoQKT0lBJGVtDDuPMD8TZO/vgMGUZOqkDjhnuelkWxat0aDkvGBxo&#10;Z6i91D9OwXf4klRbP7q9+QxvzYmb0e6Ven6atksQiaZ0D9/aH1pBWcxL+H+Tn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ST5MMAAADdAAAADwAAAAAAAAAAAAAAAACf&#10;AgAAZHJzL2Rvd25yZXYueG1sUEsFBgAAAAAEAAQA9wAAAI8DAAAAAA==&#10;">
                    <v:imagedata r:id="rId60" o:title=""/>
                  </v:shape>
                </v:group>
                <v:group id="Group 660" o:spid="_x0000_s1107" style="position:absolute;left:11915;top:2334;width:110;height:110" coordorigin="11915,2334"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661" o:spid="_x0000_s1108" style="position:absolute;left:11915;top:233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igcYA&#10;AADdAAAADwAAAGRycy9kb3ducmV2LnhtbESP0WrCQBRE3wv+w3KFvjW7SaVIdBVtLShUS7UfcMne&#10;JsHs3ZDdmvj3rlDo4zAzZ5j5crCNuFDna8ca0kSBIC6cqbnU8H16f5qC8AHZYOOYNFzJw3Ixephj&#10;blzPX3Q5hlJECPscNVQhtLmUvqjIok9cSxy9H9dZDFF2pTQd9hFuG5kp9SIt1hwXKmzptaLifPy1&#10;Gnb20Dzvs2DTj8/V23qrNru+3Gj9OB5WMxCBhvAf/mtvjYZMpR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igcYAAADdAAAADwAAAAAAAAAAAAAAAACYAgAAZHJz&#10;L2Rvd25yZXYueG1sUEsFBgAAAAAEAAQA9QAAAIsDAAAAAA==&#10;" path="m110,110l55,,,110r110,e" fillcolor="black" stroked="f">
                    <v:path arrowok="t" o:connecttype="custom" o:connectlocs="110,2444;55,2334;0,2444;110,2444" o:connectangles="0,0,0,0"/>
                  </v:shape>
                </v:group>
                <v:group id="Group 662" o:spid="_x0000_s1109" style="position:absolute;left:12960;top:1726;width:354;height:2" coordorigin="12960,1726" coordsize="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663" o:spid="_x0000_s1110" style="position:absolute;left:12960;top:1726;width:354;height:2;visibility:visible;mso-wrap-style:square;v-text-anchor:top" coordsize="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IXsQA&#10;AADdAAAADwAAAGRycy9kb3ducmV2LnhtbESPQYvCMBSE7wv+h/AEL4umiqhUo4gieFrY7l68PZpn&#10;G21eSpPa+u83grDHYWa+YTa73lbiQY03jhVMJwkI4txpw4WC35/TeAXCB2SNlWNS8CQPu+3gY4Op&#10;dh1/0yMLhYgQ9ikqKEOoUyl9XpJFP3E1cfSurrEYomwKqRvsItxWcpYkC2nRcFwosaZDSfk9a60C&#10;33a3e2uO1z3S5as2n/OMlnOlRsN+vwYRqA//4Xf7rBXMkukCXm/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yF7EAAAA3QAAAA8AAAAAAAAAAAAAAAAAmAIAAGRycy9k&#10;b3ducmV2LnhtbFBLBQYAAAAABAAEAPUAAACJAwAAAAA=&#10;" path="m,l354,e" filled="f" strokeweight=".24pt">
                    <v:path arrowok="t" o:connecttype="custom" o:connectlocs="0,0;354,0" o:connectangles="0,0"/>
                  </v:shape>
                </v:group>
                <v:group id="Group 664" o:spid="_x0000_s1111" style="position:absolute;left:13410;top:961;width:1980;height:1530" coordorigin="13410,961" coordsize="198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665" o:spid="_x0000_s1112" style="position:absolute;left:13410;top:961;width:1980;height:1530;visibility:visible;mso-wrap-style:square;v-text-anchor:top" coordsize="198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vIsEA&#10;AADdAAAADwAAAGRycy9kb3ducmV2LnhtbERPTYvCMBC9L+x/CCN4WxM9iHZNRQRBFvZgVfY6NNO0&#10;2Ey6TdT6781B8Ph436v14Fpxoz40njVMJwoEcelNw1bD6bj7WoAIEdlg65k0PCjAOv/8WGFm/J0P&#10;dCuiFSmEQ4Ya6hi7TMpQ1uQwTHxHnLjK9w5jgr2Vpsd7CnetnCk1lw4bTg01drStqbwUV6fB2r/z&#10;cvEff46/u5Mp1Fb5aqO0Ho+GzTeISEN8i1/uvdEwU9M0N71JT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LyLBAAAA3QAAAA8AAAAAAAAAAAAAAAAAmAIAAGRycy9kb3du&#10;cmV2LnhtbFBLBQYAAAAABAAEAPUAAACGAwAAAAA=&#10;" path="m,l,1530r1980,l1980,,,e" fillcolor="#80ff00" stroked="f">
                    <v:path arrowok="t" o:connecttype="custom" o:connectlocs="0,961;0,2491;1980,2491;1980,961;0,961" o:connectangles="0,0,0,0,0"/>
                  </v:shape>
                </v:group>
                <v:group id="Group 666" o:spid="_x0000_s1113" style="position:absolute;left:13410;top:961;width:1980;height:1530" coordorigin="13410,961" coordsize="198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667" o:spid="_x0000_s1114" style="position:absolute;left:13410;top:961;width:1980;height:1530;visibility:visible;mso-wrap-style:square;v-text-anchor:top" coordsize="1980,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xjsEA&#10;AADdAAAADwAAAGRycy9kb3ducmV2LnhtbERPXWvCMBR9F/wP4Qp709SyDalGEWUwNhlYBV8vybUt&#10;Njclibb798vDwMfD+V5tBtuKB/nQOFYwn2UgiLUzDVcKzqeP6QJEiMgGW8ek4JcCbNbj0QoL43o+&#10;0qOMlUghHApUUMfYFVIGXZPFMHMdceKuzluMCfpKGo99CretzLPsXVpsODXU2NGuJn0r71bBj9sP&#10;ng+kd29eN1+vZfV9v/RKvUyG7RJEpCE+xf/uT6Mgz/K0P71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SsY7BAAAA3QAAAA8AAAAAAAAAAAAAAAAAmAIAAGRycy9kb3du&#10;cmV2LnhtbFBLBQYAAAAABAAEAPUAAACGAwAAAAA=&#10;" path="m,l,1530r1980,l1980,,,xe" filled="f" strokeweight=".24pt">
                    <v:path arrowok="t" o:connecttype="custom" o:connectlocs="0,961;0,2491;1980,2491;1980,961;0,961" o:connectangles="0,0,0,0,0"/>
                  </v:shape>
                  <v:shape id="Picture 668" o:spid="_x0000_s1115" type="#_x0000_t75" style="position:absolute;left:13463;top:1761;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6xy7DAAAA3QAAAA8AAABkcnMvZG93bnJldi54bWxEj8FqwzAQRO+F/oPYQm+NHB/a4EQJIVBS&#10;Ci3ETu6LtbFErJWR1Nj9+6oQyHGYmTfMajO5XlwpROtZwXxWgCBuvbbcKTg27y8LEDEha+w9k4Jf&#10;irBZPz6ssNJ+5ANd69SJDOFYoQKT0lBJGVtDDuPMD8TZO/vgMGUZOqkDjhnuelkWxat0aDkvGBxo&#10;Z6i91D9OwXf4klRbP7q9+QxvzYmb0e6Ven6atksQiaZ0D9/aH1pBWZRz+H+Tn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rHLsMAAADdAAAADwAAAAAAAAAAAAAAAACf&#10;AgAAZHJzL2Rvd25yZXYueG1sUEsFBgAAAAAEAAQA9wAAAI8DAAAAAA==&#10;">
                    <v:imagedata r:id="rId60" o:title=""/>
                  </v:shape>
                </v:group>
                <v:group id="Group 669" o:spid="_x0000_s1116" style="position:absolute;left:13300;top:1671;width:110;height:110" coordorigin="13300,1671"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670" o:spid="_x0000_s1117" style="position:absolute;left:13300;top:1671;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wSMYA&#10;AADdAAAADwAAAGRycy9kb3ducmV2LnhtbESP0WrCQBRE3wv9h+UWfGt2E0FK6ippq6Cgltp+wCV7&#10;m4Rm74bsauLfu4LQx2FmzjDz5WhbcabeN441pIkCQVw603Cl4ed7/fwCwgdkg61j0nAhD8vF48Mc&#10;c+MG/qLzMVQiQtjnqKEOocul9GVNFn3iOuLo/breYoiyr6TpcYhw28pMqZm02HBcqLGj95rKv+PJ&#10;atjaQzvdZ8Gmu8/i422jVtuhWmk9eRqLVxCBxvAfvrc3RkOmsin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cwSMYAAADdAAAADwAAAAAAAAAAAAAAAACYAgAAZHJz&#10;L2Rvd25yZXYueG1sUEsFBgAAAAAEAAQA9QAAAIsDAAAAAA==&#10;" path="m110,55l,,,111,110,55e" fillcolor="black" stroked="f">
                    <v:path arrowok="t" o:connecttype="custom" o:connectlocs="110,1726;0,1671;0,1782;110,1726" o:connectangles="0,0,0,0"/>
                  </v:shape>
                </v:group>
                <v:group id="Group 671" o:spid="_x0000_s1118" style="position:absolute;left:14400;top:2491;width:2;height:840" coordorigin="14400,2491"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672" o:spid="_x0000_s1119" style="position:absolute;left:14400;top:2491;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zM8cA&#10;AADdAAAADwAAAGRycy9kb3ducmV2LnhtbESPT2vCQBTE74V+h+UVvJRmY0TR1FW0IHhs/HPo7ZF9&#10;yYZm38bsVuO37xYKHoeZ+Q2zXA+2FVfqfeNYwThJQRCXTjdcKzgdd29zED4ga2wdk4I7eVivnp+W&#10;mGt344Kuh1CLCGGfowITQpdL6UtDFn3iOuLoVa63GKLsa6l7vEW4bWWWpjNpseG4YLCjD0Pl9+HH&#10;KvDT7eJSbT8XxfkcTvPJpNi8fhmlRi/D5h1EoCE8wv/tvVaQpdk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68zPHAAAA3QAAAA8AAAAAAAAAAAAAAAAAmAIAAGRy&#10;cy9kb3ducmV2LnhtbFBLBQYAAAAABAAEAPUAAACMAwAAAAA=&#10;" path="m,l,840e" filled="f" strokeweight=".24pt">
                    <v:path arrowok="t" o:connecttype="custom" o:connectlocs="0,2491;0,3331" o:connectangles="0,0"/>
                  </v:shape>
                </v:group>
                <v:group id="Group 673" o:spid="_x0000_s1120" style="position:absolute;left:13466;top:6248;width:1868;height:996" coordorigin="13466,6248" coordsize="186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674" o:spid="_x0000_s1121" style="position:absolute;left:13466;top:6248;width:1868;height:996;visibility:visible;mso-wrap-style:square;v-text-anchor:top" coordsize="186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RI8QA&#10;AADdAAAADwAAAGRycy9kb3ducmV2LnhtbESPT4vCMBTE78J+h/AWvNl0e1DpGkVkFS8e/Id7fDTP&#10;tNq8lCZq99tvBMHjMDO/YSazztbiTq2vHCv4SlIQxIXTFRsFh/1yMAbhA7LG2jEp+CMPs+lHb4K5&#10;dg/e0n0XjIgQ9jkqKENocil9UZJFn7iGOHpn11oMUbZG6hYfEW5rmaXpUFqsOC6U2NCipOK6u1kF&#10;q3N32Yz17TI8Zmb+84v6hGajVP+zm3+DCNSFd/jVXmsFWZqN4PkmP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0kSPEAAAA3QAAAA8AAAAAAAAAAAAAAAAAmAIAAGRycy9k&#10;b3ducmV2LnhtbFBLBQYAAAAABAAEAPUAAACJAwAAAAA=&#10;" path="m,l,996r1869,l1869,,,e" fillcolor="#cdcdcd" stroked="f">
                    <v:path arrowok="t" o:connecttype="custom" o:connectlocs="0,6248;0,7244;1869,7244;1869,6248;0,6248" o:connectangles="0,0,0,0,0"/>
                  </v:shape>
                </v:group>
                <v:group id="Group 675" o:spid="_x0000_s1122" style="position:absolute;left:13466;top:6248;width:1868;height:996" coordorigin="13466,6248" coordsize="1868,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676" o:spid="_x0000_s1123" style="position:absolute;left:13466;top:6248;width:1868;height:996;visibility:visible;mso-wrap-style:square;v-text-anchor:top" coordsize="186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bfMgA&#10;AADdAAAADwAAAGRycy9kb3ducmV2LnhtbESPT2vCQBTE7wW/w/KE3urGtJQasxHxDxTai1EEb4/s&#10;M4nJvg3ZraZ++m6h0OMwM79h0sVgWnGl3tWWFUwnEQjiwuqaSwWH/fbpDYTzyBpby6TgmxwsstFD&#10;iom2N97RNfelCBB2CSqovO8SKV1RkUE3sR1x8M62N+iD7Eupe7wFuGllHEWv0mDNYaHCjlYVFU3+&#10;ZRR8HNeXk30+vGzzezPU9/Xm004bpR7Hw3IOwtPg/8N/7XetII7iGfy+CU9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Rt8yAAAAN0AAAAPAAAAAAAAAAAAAAAAAJgCAABk&#10;cnMvZG93bnJldi54bWxQSwUGAAAAAAQABAD1AAAAjQMAAAAA&#10;" path="m,l,996r1869,l1869,,,xe" filled="f" strokeweight=".24pt">
                    <v:path arrowok="t" o:connecttype="custom" o:connectlocs="0,6248;0,7244;1869,7244;1869,6248;0,6248" o:connectangles="0,0,0,0,0"/>
                  </v:shape>
                  <v:shape id="Picture 677" o:spid="_x0000_s1124" type="#_x0000_t75" style="position:absolute;left:13519;top:6824;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9GjAAAAA3QAAAA8AAABkcnMvZG93bnJldi54bWxET11rwjAUfR/4H8IVfJupCptUo4ggjsEG&#10;a/X90lybYHNTksx2/355GOzxcL63+9F14kEhWs8KFvMCBHHjteVWwaU+Pa9BxISssfNMCn4own43&#10;edpiqf3AX/SoUityCMcSFZiU+lLK2BhyGOe+J87czQeHKcPQSh1wyOGuk8uieJEOLecGgz0dDTX3&#10;6tsp+AwfkirrB3c27+G1vnI92LNSs+l42IBINKZ/8Z/7TStYFqu8P7/JT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G/0aMAAAADdAAAADwAAAAAAAAAAAAAAAACfAgAA&#10;ZHJzL2Rvd25yZXYueG1sUEsFBgAAAAAEAAQA9wAAAIwDAAAAAA==&#10;">
                    <v:imagedata r:id="rId60" o:title=""/>
                  </v:shape>
                </v:group>
                <v:group id="Group 678" o:spid="_x0000_s1125" style="position:absolute;left:13466;top:3428;width:1868;height:1411" coordorigin="13466,3428" coordsize="1868,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679" o:spid="_x0000_s1126" style="position:absolute;left:13466;top:3428;width:1868;height:1411;visibility:visible;mso-wrap-style:square;v-text-anchor:top" coordsize="1868,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dz8cA&#10;AADdAAAADwAAAGRycy9kb3ducmV2LnhtbESPQWsCMRSE74X+h/CEXqRm3Uorq1GKUGhPtepBb8/N&#10;c3fZzcuSRI3/vikIPQ4z8w0zX0bTiQs531hWMB5lIIhLqxuuFOy2H89TED4ga+wsk4IbeVguHh/m&#10;WGh75R+6bEIlEoR9gQrqEPpCSl/WZNCPbE+cvJN1BkOSrpLa4TXBTSfzLHuVBhtOCzX2tKqpbDdn&#10;o+Dr0Lr2vK520+H32/42WcfJcRuVehrE9xmIQDH8h+/tT60gz15y+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GHc/HAAAA3QAAAA8AAAAAAAAAAAAAAAAAmAIAAGRy&#10;cy9kb3ducmV2LnhtbFBLBQYAAAAABAAEAPUAAACMAwAAAAA=&#10;" path="m,l,1411r1869,l1869,,,e" fillcolor="#80ff00" stroked="f">
                    <v:path arrowok="t" o:connecttype="custom" o:connectlocs="0,3428;0,4839;1869,4839;1869,3428;0,3428" o:connectangles="0,0,0,0,0"/>
                  </v:shape>
                </v:group>
                <v:group id="Group 680" o:spid="_x0000_s1127" style="position:absolute;left:13466;top:3428;width:1868;height:1411" coordorigin="13466,3428" coordsize="1868,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681" o:spid="_x0000_s1128" style="position:absolute;left:13466;top:3428;width:1868;height:1411;visibility:visible;mso-wrap-style:square;v-text-anchor:top" coordsize="1868,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0asQA&#10;AADdAAAADwAAAGRycy9kb3ducmV2LnhtbESPQWvCQBSE7wX/w/KE3pqNWkSiq4hU9NqYg94e2WcS&#10;zL4Nu9sk9dd3C4Ueh5n5htnsRtOKnpxvLCuYJSkI4tLqhisFxeX4tgLhA7LG1jIp+CYPu+3kZYOZ&#10;tgN/Up+HSkQI+wwV1CF0mZS+rMmgT2xHHL27dQZDlK6S2uEQ4aaV8zRdSoMNx4UaOzrUVD7yL6PA&#10;Ha/7W16Y4Vn048fspk+DY1bqdTru1yACjeE//Nc+awXzdPEOv2/i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9GrEAAAA3QAAAA8AAAAAAAAAAAAAAAAAmAIAAGRycy9k&#10;b3ducmV2LnhtbFBLBQYAAAAABAAEAPUAAACJAwAAAAA=&#10;" path="m,l,1411r1869,l1869,,,xe" filled="f" strokeweight=".24pt">
                    <v:path arrowok="t" o:connecttype="custom" o:connectlocs="0,3428;0,4839;1869,4839;1869,3428;0,3428" o:connectangles="0,0,0,0,0"/>
                  </v:shape>
                  <v:shape id="Picture 682" o:spid="_x0000_s1129" type="#_x0000_t75" style="position:absolute;left:13519;top:4004;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V/DDAAAA3QAAAA8AAABkcnMvZG93bnJldi54bWxEj1FLwzAUhd+F/YdwB765dJNNqU3HEGQy&#10;cGCr75fm2gSbm5LEtf57Iwg+Hs453+FU+9kN4kIhWs8K1qsCBHHnteVewVv7dHMPIiZkjYNnUvBN&#10;Efb14qrCUvuJX+nSpF5kCMcSFZiUxlLK2BlyGFd+JM7ehw8OU5ahlzrglOFukJui2EmHlvOCwZEe&#10;DXWfzZdTcA4vkhrrJ3c0p3DXvnM72aNS18v58AAi0Zz+w3/tZ61gU9xu4fdNfgKy/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hX8MMAAADdAAAADwAAAAAAAAAAAAAAAACf&#10;AgAAZHJzL2Rvd25yZXYueG1sUEsFBgAAAAAEAAQA9wAAAI8DAAAAAA==&#10;">
                    <v:imagedata r:id="rId60" o:title=""/>
                  </v:shape>
                </v:group>
                <v:group id="Group 683" o:spid="_x0000_s1130" style="position:absolute;left:14400;top:4839;width:2;height:1313" coordorigin="14400,4839" coordsize="2,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684" o:spid="_x0000_s1131" style="position:absolute;left:14400;top:4839;width:2;height:1313;visibility:visible;mso-wrap-style:square;v-text-anchor:top" coordsize="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UPcUA&#10;AADdAAAADwAAAGRycy9kb3ducmV2LnhtbESPQWvCQBSE7wX/w/KE3upGxaZNXUUEodCTSRC8PbLP&#10;JDX7NmbXmP57Vyh4HGbmG2a5HkwjeupcbVnBdBKBIC6srrlUkGe7tw8QziNrbCyTgj9ysF6NXpaY&#10;aHvjPfWpL0WAsEtQQeV9m0jpiooMuoltiYN3sp1BH2RXSt3hLcBNI2dR9C4N1hwWKmxpW1FxTq9G&#10;QfaTH0/5J7bxBe3isPmN02kfK/U6HjZfIDwN/hn+b39rBbNoHs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FQ9xQAAAN0AAAAPAAAAAAAAAAAAAAAAAJgCAABkcnMv&#10;ZG93bnJldi54bWxQSwUGAAAAAAQABAD1AAAAigMAAAAA&#10;" path="m,l,1313e" filled="f" strokeweight=".24pt">
                    <v:path arrowok="t" o:connecttype="custom" o:connectlocs="0,4839;0,6152" o:connectangles="0,0"/>
                  </v:shape>
                </v:group>
                <v:group id="Group 685" o:spid="_x0000_s1132" style="position:absolute;left:14345;top:6138;width:110;height:110" coordorigin="14345,613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686" o:spid="_x0000_s1133" style="position:absolute;left:14345;top:613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Rf8YA&#10;AADdAAAADwAAAGRycy9kb3ducmV2LnhtbESP3WrCQBSE7wt9h+UUvNNdIxQbXcVWBQW1+PMAh+xp&#10;Epo9G7KrSd/eFYReDjPzDTOdd7YSN2p86VjDcKBAEGfOlJxruJzX/TEIH5ANVo5Jwx95mM9eX6aY&#10;GtfykW6nkIsIYZ+ihiKEOpXSZwVZ9ANXE0fvxzUWQ5RNLk2DbYTbSiZKvUuLJceFAmv6Kij7PV2t&#10;hq09VKN9Euxw971Yfm7UatvmK617b91iAiJQF/7Dz/bGaEjU6AM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aRf8YAAADdAAAADwAAAAAAAAAAAAAAAACYAgAAZHJz&#10;L2Rvd25yZXYueG1sUEsFBgAAAAAEAAQA9QAAAIsDAAAAAA==&#10;" path="m110,l,,55,110,110,e" fillcolor="black" stroked="f">
                    <v:path arrowok="t" o:connecttype="custom" o:connectlocs="110,6138;0,6138;55,6248;110,6138" o:connectangles="0,0,0,0"/>
                  </v:shape>
                </v:group>
                <v:group id="Group 687" o:spid="_x0000_s1134" style="position:absolute;left:14400;top:7244;width:2;height:1066" coordorigin="14400,7244" coordsize="2,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688" o:spid="_x0000_s1135" style="position:absolute;left:14400;top:7244;width:2;height:1066;visibility:visible;mso-wrap-style:square;v-text-anchor:top" coordsize="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YV8YA&#10;AADdAAAADwAAAGRycy9kb3ducmV2LnhtbESPQWvCQBSE74L/YXlCb83GtKikriIFxUsPjWLb2yP7&#10;3ASzb9PsatJ/3y0UPA4z8w2zXA+2ETfqfO1YwTRJQRCXTtdsFBwP28cFCB+QNTaOScEPeVivxqMl&#10;5tr1/E63IhgRIexzVFCF0OZS+rIiiz5xLXH0zq6zGKLsjNQd9hFuG5ml6UxarDkuVNjSa0Xlpbha&#10;BTv3ZhbnU5bVn1/908eczaz4Nko9TIbNC4hAQ7iH/9t7rSBLn6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YV8YAAADdAAAADwAAAAAAAAAAAAAAAACYAgAAZHJz&#10;L2Rvd25yZXYueG1sUEsFBgAAAAAEAAQA9QAAAIsDAAAAAA==&#10;" path="m,l,1066e" filled="f" strokeweight=".24pt">
                    <v:path arrowok="t" o:connecttype="custom" o:connectlocs="0,7244;0,8310" o:connectangles="0,0"/>
                  </v:shape>
                </v:group>
                <v:group id="Group 689" o:spid="_x0000_s1136" style="position:absolute;left:13410;top:8407;width:1980;height:1214" coordorigin="13410,8407" coordsize="1980,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690" o:spid="_x0000_s1137" style="position:absolute;left:13410;top:8407;width:1980;height:1214;visibility:visible;mso-wrap-style:square;v-text-anchor:top" coordsize="1980,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cUcUA&#10;AADdAAAADwAAAGRycy9kb3ducmV2LnhtbESPQWsCMRSE74X+h/AKvdVs1RbZGkWEYkEvXXvp7ZG8&#10;bhY3L2uS6u6/N4LgcZiZb5j5snetOFGIjWcFr6MCBLH2puFawc/+82UGIiZkg61nUjBQhOXi8WGO&#10;pfFn/qZTlWqRIRxLVGBT6kopo7bkMI58R5y9Px8cpixDLU3Ac4a7Vo6L4l06bDgvWOxobUkfqn+n&#10;IOjBrrdvx1XszaB3h2r3uznOlHp+6lcfIBL16R6+tb+MgnExncD1TX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BxRxQAAAN0AAAAPAAAAAAAAAAAAAAAAAJgCAABkcnMv&#10;ZG93bnJldi54bWxQSwUGAAAAAAQABAD1AAAAigMAAAAA&#10;" path="m,l,1214r1980,l1980,,,e" fillcolor="#cdcdcd" stroked="f">
                    <v:path arrowok="t" o:connecttype="custom" o:connectlocs="0,8407;0,9621;1980,9621;1980,8407;0,8407" o:connectangles="0,0,0,0,0"/>
                  </v:shape>
                </v:group>
                <v:group id="Group 691" o:spid="_x0000_s1138" style="position:absolute;left:13410;top:8407;width:1980;height:1214" coordorigin="13410,8407" coordsize="1980,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692" o:spid="_x0000_s1139" style="position:absolute;left:13410;top:8407;width:1980;height:1214;visibility:visible;mso-wrap-style:square;v-text-anchor:top" coordsize="1980,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JecQA&#10;AADdAAAADwAAAGRycy9kb3ducmV2LnhtbESPzWrDMBCE74G+g9hCb7HUNA2NGyWEQGguOdjpAyzW&#10;xj+1VsZSI/fto0Khx2FmvmE2u8n24kajbx1reM4UCOLKmZZrDZ+X4/wNhA/IBnvHpOGHPOy2D7MN&#10;5sZFLuhWhlokCPscNTQhDLmUvmrIos/cQJy8qxsthiTHWpoRY4LbXi6UWkmLLaeFBgc6NFR9ld9W&#10;wzK+dBhkrHgfO38+r4vOfxRaPz1O+3cQgabwH/5rn4yGhVq+wu+b9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3SXnEAAAA3QAAAA8AAAAAAAAAAAAAAAAAmAIAAGRycy9k&#10;b3ducmV2LnhtbFBLBQYAAAAABAAEAPUAAACJAwAAAAA=&#10;" path="m,l,1214r1980,l1980,,,xe" filled="f" strokeweight=".24pt">
                    <v:path arrowok="t" o:connecttype="custom" o:connectlocs="0,8407;0,9621;1980,9621;1980,8407;0,8407" o:connectangles="0,0,0,0,0"/>
                  </v:shape>
                  <v:shape id="Picture 693" o:spid="_x0000_s1140" type="#_x0000_t75" style="position:absolute;left:13463;top:9014;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uvrDAAAA3QAAAA8AAABkcnMvZG93bnJldi54bWxEj0FrAjEUhO8F/0N4Qm81WylWVqOUQrEI&#10;LXRX74/NcxPcvCxJ6q7/vhGEHoeZ+YZZb0fXiQuFaD0reJ4VIIgbry23Cg71x9MSREzIGjvPpOBK&#10;EbabycMaS+0H/qFLlVqRIRxLVGBS6kspY2PIYZz5njh7Jx8cpixDK3XAIcNdJ+dFsZAOLecFgz29&#10;G2rO1a9T8B2+JFXWD25n9uG1PnI92J1Sj9PxbQUi0Zj+w/f2p1YwL14WcHuTn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y6+sMAAADdAAAADwAAAAAAAAAAAAAAAACf&#10;AgAAZHJzL2Rvd25yZXYueG1sUEsFBgAAAAAEAAQA9wAAAI8DAAAAAA==&#10;">
                    <v:imagedata r:id="rId60" o:title=""/>
                  </v:shape>
                </v:group>
                <v:group id="Group 694" o:spid="_x0000_s1141" style="position:absolute;left:14345;top:8296;width:110;height:110" coordorigin="14345,8296"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695" o:spid="_x0000_s1142" style="position:absolute;left:14345;top:8296;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cIA&#10;AADdAAAADwAAAGRycy9kb3ducmV2LnhtbERPW2vCMBR+H/gfwhF8m4lVhlSjeAWFbeLlBxyaY1ts&#10;TkoTbffvl4fBHj+++3zZ2Uq8qPGlYw2joQJBnDlTcq7hdt2/T0H4gGywckwafsjDctF7m2NqXMtn&#10;el1CLmII+xQ1FCHUqZQ+K8iiH7qaOHJ311gMETa5NA22MdxWMlHqQ1osOTYUWNOmoOxxeVoNR/td&#10;jb+SYEefp9V2fVC7Y5vvtB70u9UMRKAu/Iv/3AejIVGTODe+i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EeZwgAAAN0AAAAPAAAAAAAAAAAAAAAAAJgCAABkcnMvZG93&#10;bnJldi54bWxQSwUGAAAAAAQABAD1AAAAhwMAAAAA&#10;" path="m110,l,,55,111,110,e" fillcolor="black" stroked="f">
                    <v:path arrowok="t" o:connecttype="custom" o:connectlocs="110,8296;0,8296;55,8407;110,8296" o:connectangles="0,0,0,0"/>
                  </v:shape>
                </v:group>
                <v:group id="Group 696" o:spid="_x0000_s1143" style="position:absolute;left:14345;top:3318;width:110;height:110" coordorigin="14345,331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697" o:spid="_x0000_s1144" style="position:absolute;left:14345;top:331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dQsIA&#10;AADdAAAADwAAAGRycy9kb3ducmV2LnhtbERPW2vCMBR+H/gfwhF8m4kVh1SjeAWFbeLlBxyaY1ts&#10;TkoTbffvl4fBHj+++3zZ2Uq8qPGlYw2joQJBnDlTcq7hdt2/T0H4gGywckwafsjDctF7m2NqXMtn&#10;el1CLmII+xQ1FCHUqZQ+K8iiH7qaOHJ311gMETa5NA22MdxWMlHqQ1osOTYUWNOmoOxxeVoNR/td&#10;jb+SYEefp9V2fVC7Y5vvtB70u9UMRKAu/Iv/3AejIVGTuD++i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91CwgAAAN0AAAAPAAAAAAAAAAAAAAAAAJgCAABkcnMvZG93&#10;bnJldi54bWxQSwUGAAAAAAQABAD1AAAAhwMAAAAA&#10;" path="m110,l,,55,110,110,e" fillcolor="black" stroked="f">
                    <v:path arrowok="t" o:connecttype="custom" o:connectlocs="110,3318;0,3318;55,3428;110,3318" o:connectangles="0,0,0,0"/>
                  </v:shape>
                </v:group>
                <w10:wrap anchorx="page"/>
              </v:group>
            </w:pict>
          </mc:Fallback>
        </mc:AlternateContent>
      </w:r>
      <w:r>
        <w:rPr>
          <w:rFonts w:eastAsia="Arial" w:cs="Arial"/>
          <w:sz w:val="16"/>
          <w:szCs w:val="16"/>
        </w:rPr>
        <w:t>Reme</w:t>
      </w:r>
      <w:r>
        <w:rPr>
          <w:rFonts w:eastAsia="Arial" w:cs="Arial"/>
          <w:spacing w:val="1"/>
          <w:sz w:val="16"/>
          <w:szCs w:val="16"/>
        </w:rPr>
        <w:t>d</w:t>
      </w:r>
      <w:r>
        <w:rPr>
          <w:rFonts w:eastAsia="Arial" w:cs="Arial"/>
          <w:spacing w:val="-1"/>
          <w:sz w:val="16"/>
          <w:szCs w:val="16"/>
        </w:rPr>
        <w:t>i</w:t>
      </w:r>
      <w:r>
        <w:rPr>
          <w:rFonts w:eastAsia="Arial" w:cs="Arial"/>
          <w:sz w:val="16"/>
          <w:szCs w:val="16"/>
        </w:rPr>
        <w:t>ation</w:t>
      </w:r>
      <w:r>
        <w:rPr>
          <w:rFonts w:eastAsia="Arial" w:cs="Arial"/>
          <w:spacing w:val="-9"/>
          <w:sz w:val="16"/>
          <w:szCs w:val="16"/>
        </w:rPr>
        <w:t xml:space="preserve"> </w:t>
      </w:r>
      <w:r>
        <w:rPr>
          <w:rFonts w:eastAsia="Arial" w:cs="Arial"/>
          <w:sz w:val="16"/>
          <w:szCs w:val="16"/>
        </w:rPr>
        <w:t>&amp;</w:t>
      </w:r>
      <w:r>
        <w:rPr>
          <w:rFonts w:eastAsia="Arial" w:cs="Arial"/>
          <w:spacing w:val="-1"/>
          <w:sz w:val="16"/>
          <w:szCs w:val="16"/>
        </w:rPr>
        <w:t xml:space="preserve"> </w:t>
      </w:r>
      <w:r>
        <w:rPr>
          <w:rFonts w:eastAsia="Arial" w:cs="Arial"/>
          <w:spacing w:val="1"/>
          <w:sz w:val="16"/>
          <w:szCs w:val="16"/>
        </w:rPr>
        <w:t>R</w:t>
      </w:r>
      <w:r>
        <w:rPr>
          <w:rFonts w:eastAsia="Arial" w:cs="Arial"/>
          <w:sz w:val="16"/>
          <w:szCs w:val="16"/>
        </w:rPr>
        <w:t>ecove</w:t>
      </w:r>
      <w:r>
        <w:rPr>
          <w:rFonts w:eastAsia="Arial" w:cs="Arial"/>
          <w:spacing w:val="1"/>
          <w:sz w:val="16"/>
          <w:szCs w:val="16"/>
        </w:rPr>
        <w:t>r</w:t>
      </w:r>
      <w:r>
        <w:rPr>
          <w:rFonts w:eastAsia="Arial" w:cs="Arial"/>
          <w:sz w:val="16"/>
          <w:szCs w:val="16"/>
        </w:rPr>
        <w:t>y</w:t>
      </w:r>
    </w:p>
    <w:p w:rsidR="003B286B" w:rsidRDefault="003B286B" w:rsidP="003B286B">
      <w:pPr>
        <w:spacing w:before="2" w:line="160" w:lineRule="exact"/>
        <w:rPr>
          <w:sz w:val="16"/>
          <w:szCs w:val="16"/>
        </w:rPr>
      </w:pPr>
      <w:r>
        <w:br w:type="column"/>
      </w:r>
    </w:p>
    <w:p w:rsidR="003B286B" w:rsidRDefault="003B286B" w:rsidP="003B286B">
      <w:pPr>
        <w:spacing w:line="250" w:lineRule="auto"/>
        <w:ind w:left="1447" w:right="502" w:hanging="1447"/>
        <w:rPr>
          <w:rFonts w:eastAsia="Arial" w:cs="Arial"/>
          <w:sz w:val="28"/>
          <w:szCs w:val="28"/>
        </w:rPr>
      </w:pPr>
      <w:r>
        <w:rPr>
          <w:rFonts w:eastAsia="Arial" w:cs="Arial"/>
          <w:b/>
          <w:bCs/>
          <w:sz w:val="28"/>
          <w:szCs w:val="28"/>
        </w:rPr>
        <w:t>GENERAL</w:t>
      </w:r>
      <w:r>
        <w:rPr>
          <w:rFonts w:eastAsia="Arial" w:cs="Arial"/>
          <w:b/>
          <w:bCs/>
          <w:spacing w:val="-14"/>
          <w:sz w:val="28"/>
          <w:szCs w:val="28"/>
        </w:rPr>
        <w:t xml:space="preserve"> </w:t>
      </w:r>
      <w:r>
        <w:rPr>
          <w:rFonts w:eastAsia="Arial" w:cs="Arial"/>
          <w:b/>
          <w:bCs/>
          <w:sz w:val="28"/>
          <w:szCs w:val="28"/>
        </w:rPr>
        <w:t>OH</w:t>
      </w:r>
      <w:r>
        <w:rPr>
          <w:rFonts w:eastAsia="Arial" w:cs="Arial"/>
          <w:b/>
          <w:bCs/>
          <w:spacing w:val="-4"/>
          <w:sz w:val="28"/>
          <w:szCs w:val="28"/>
        </w:rPr>
        <w:t xml:space="preserve"> </w:t>
      </w:r>
      <w:r>
        <w:rPr>
          <w:rFonts w:eastAsia="Arial" w:cs="Arial"/>
          <w:b/>
          <w:bCs/>
          <w:sz w:val="28"/>
          <w:szCs w:val="28"/>
        </w:rPr>
        <w:t>WARN PROCESS</w:t>
      </w:r>
    </w:p>
    <w:p w:rsidR="003B286B" w:rsidRDefault="003B286B" w:rsidP="003B286B">
      <w:pPr>
        <w:sectPr w:rsidR="003B286B" w:rsidSect="003B286B">
          <w:type w:val="continuous"/>
          <w:pgSz w:w="24480" w:h="15860" w:orient="landscape"/>
          <w:pgMar w:top="-127" w:right="280" w:bottom="280" w:left="220" w:header="720" w:footer="720" w:gutter="0"/>
          <w:cols w:num="4" w:space="720" w:equalWidth="0">
            <w:col w:w="2561" w:space="99"/>
            <w:col w:w="720" w:space="255"/>
            <w:col w:w="1779" w:space="15179"/>
            <w:col w:w="3387"/>
          </w:cols>
        </w:sectPr>
      </w:pPr>
    </w:p>
    <w:p w:rsidR="003B286B" w:rsidRDefault="003B286B" w:rsidP="003B286B">
      <w:pPr>
        <w:spacing w:before="9" w:line="120" w:lineRule="exact"/>
        <w:rPr>
          <w:sz w:val="12"/>
          <w:szCs w:val="12"/>
        </w:rPr>
      </w:pPr>
    </w:p>
    <w:p w:rsidR="003B286B" w:rsidRDefault="003B286B" w:rsidP="003B286B">
      <w:pPr>
        <w:spacing w:line="200" w:lineRule="exact"/>
        <w:rPr>
          <w:sz w:val="20"/>
          <w:szCs w:val="20"/>
        </w:rPr>
      </w:pPr>
    </w:p>
    <w:p w:rsidR="003B286B" w:rsidRDefault="003B286B" w:rsidP="003B286B">
      <w:pPr>
        <w:sectPr w:rsidR="003B286B" w:rsidSect="003B286B">
          <w:type w:val="continuous"/>
          <w:pgSz w:w="24480" w:h="15860" w:orient="landscape"/>
          <w:pgMar w:top="-127" w:right="280" w:bottom="280" w:left="220" w:header="720" w:footer="720" w:gutter="0"/>
          <w:cols w:space="720"/>
        </w:sectPr>
      </w:pPr>
    </w:p>
    <w:p w:rsidR="003B286B" w:rsidRDefault="003B286B" w:rsidP="003B286B">
      <w:pPr>
        <w:spacing w:before="6" w:line="170" w:lineRule="exact"/>
        <w:rPr>
          <w:sz w:val="17"/>
          <w:szCs w:val="17"/>
        </w:rPr>
      </w:pPr>
    </w:p>
    <w:p w:rsidR="003B286B" w:rsidRDefault="003B286B" w:rsidP="003B286B">
      <w:pPr>
        <w:spacing w:line="200" w:lineRule="exact"/>
        <w:rPr>
          <w:sz w:val="20"/>
          <w:szCs w:val="20"/>
        </w:rPr>
      </w:pPr>
    </w:p>
    <w:p w:rsidR="003B286B" w:rsidRDefault="003B286B" w:rsidP="003B286B">
      <w:pPr>
        <w:ind w:left="1086" w:right="957"/>
        <w:jc w:val="center"/>
        <w:rPr>
          <w:rFonts w:eastAsia="Arial" w:cs="Arial"/>
          <w:sz w:val="16"/>
          <w:szCs w:val="16"/>
        </w:rPr>
      </w:pPr>
      <w:r>
        <w:rPr>
          <w:rFonts w:eastAsia="Arial" w:cs="Arial"/>
          <w:b/>
          <w:bCs/>
          <w:w w:val="99"/>
          <w:sz w:val="16"/>
          <w:szCs w:val="16"/>
        </w:rPr>
        <w:t>A1</w:t>
      </w:r>
    </w:p>
    <w:p w:rsidR="003B286B" w:rsidRDefault="003B286B" w:rsidP="003B286B">
      <w:pPr>
        <w:spacing w:before="8"/>
        <w:ind w:left="805" w:right="676"/>
        <w:jc w:val="center"/>
        <w:rPr>
          <w:rFonts w:eastAsia="Arial" w:cs="Arial"/>
          <w:sz w:val="16"/>
          <w:szCs w:val="16"/>
        </w:rPr>
      </w:pPr>
      <w:r>
        <w:rPr>
          <w:rFonts w:eastAsia="Arial" w:cs="Arial"/>
          <w:b/>
          <w:bCs/>
          <w:spacing w:val="1"/>
          <w:w w:val="99"/>
          <w:sz w:val="16"/>
          <w:szCs w:val="16"/>
        </w:rPr>
        <w:t>D</w:t>
      </w:r>
      <w:r>
        <w:rPr>
          <w:rFonts w:eastAsia="Arial" w:cs="Arial"/>
          <w:b/>
          <w:bCs/>
          <w:w w:val="99"/>
          <w:sz w:val="16"/>
          <w:szCs w:val="16"/>
        </w:rPr>
        <w:t>isco</w:t>
      </w:r>
      <w:r>
        <w:rPr>
          <w:rFonts w:eastAsia="Arial" w:cs="Arial"/>
          <w:b/>
          <w:bCs/>
          <w:spacing w:val="1"/>
          <w:w w:val="99"/>
          <w:sz w:val="16"/>
          <w:szCs w:val="16"/>
        </w:rPr>
        <w:t>v</w:t>
      </w:r>
      <w:r>
        <w:rPr>
          <w:rFonts w:eastAsia="Arial" w:cs="Arial"/>
          <w:b/>
          <w:bCs/>
          <w:w w:val="99"/>
          <w:sz w:val="16"/>
          <w:szCs w:val="16"/>
        </w:rPr>
        <w:t>ery</w:t>
      </w:r>
    </w:p>
    <w:p w:rsidR="003B286B" w:rsidRDefault="003B286B" w:rsidP="003B286B">
      <w:pPr>
        <w:spacing w:before="8" w:line="250" w:lineRule="auto"/>
        <w:ind w:left="95" w:right="-34"/>
        <w:jc w:val="center"/>
        <w:rPr>
          <w:rFonts w:eastAsia="Arial" w:cs="Arial"/>
          <w:sz w:val="16"/>
          <w:szCs w:val="16"/>
        </w:rPr>
      </w:pPr>
      <w:r>
        <w:rPr>
          <w:rFonts w:eastAsia="Arial" w:cs="Arial"/>
          <w:sz w:val="16"/>
          <w:szCs w:val="16"/>
        </w:rPr>
        <w:t>Incid</w:t>
      </w:r>
      <w:r>
        <w:rPr>
          <w:rFonts w:eastAsia="Arial" w:cs="Arial"/>
          <w:spacing w:val="1"/>
          <w:sz w:val="16"/>
          <w:szCs w:val="16"/>
        </w:rPr>
        <w:t>e</w:t>
      </w:r>
      <w:r>
        <w:rPr>
          <w:rFonts w:eastAsia="Arial" w:cs="Arial"/>
          <w:sz w:val="16"/>
          <w:szCs w:val="16"/>
        </w:rPr>
        <w:t>nt</w:t>
      </w:r>
      <w:r>
        <w:rPr>
          <w:rFonts w:eastAsia="Arial" w:cs="Arial"/>
          <w:spacing w:val="-6"/>
          <w:sz w:val="16"/>
          <w:szCs w:val="16"/>
        </w:rPr>
        <w:t xml:space="preserve"> </w:t>
      </w:r>
      <w:r>
        <w:rPr>
          <w:rFonts w:eastAsia="Arial" w:cs="Arial"/>
          <w:sz w:val="16"/>
          <w:szCs w:val="16"/>
        </w:rPr>
        <w:t>occu</w:t>
      </w:r>
      <w:r>
        <w:rPr>
          <w:rFonts w:eastAsia="Arial" w:cs="Arial"/>
          <w:spacing w:val="1"/>
          <w:sz w:val="16"/>
          <w:szCs w:val="16"/>
        </w:rPr>
        <w:t>r</w:t>
      </w:r>
      <w:r>
        <w:rPr>
          <w:rFonts w:eastAsia="Arial" w:cs="Arial"/>
          <w:sz w:val="16"/>
          <w:szCs w:val="16"/>
        </w:rPr>
        <w:t>s</w:t>
      </w:r>
      <w:r>
        <w:rPr>
          <w:rFonts w:eastAsia="Arial" w:cs="Arial"/>
          <w:spacing w:val="-4"/>
          <w:sz w:val="16"/>
          <w:szCs w:val="16"/>
        </w:rPr>
        <w:t xml:space="preserve"> </w:t>
      </w:r>
      <w:r>
        <w:rPr>
          <w:rFonts w:eastAsia="Arial" w:cs="Arial"/>
          <w:sz w:val="16"/>
          <w:szCs w:val="16"/>
        </w:rPr>
        <w:t>(or</w:t>
      </w:r>
      <w:r>
        <w:rPr>
          <w:rFonts w:eastAsia="Arial" w:cs="Arial"/>
          <w:spacing w:val="-1"/>
          <w:sz w:val="16"/>
          <w:szCs w:val="16"/>
        </w:rPr>
        <w:t xml:space="preserve"> </w:t>
      </w:r>
      <w:r>
        <w:rPr>
          <w:rFonts w:eastAsia="Arial" w:cs="Arial"/>
          <w:sz w:val="16"/>
          <w:szCs w:val="16"/>
        </w:rPr>
        <w:t>is</w:t>
      </w:r>
      <w:r>
        <w:rPr>
          <w:rFonts w:eastAsia="Arial" w:cs="Arial"/>
          <w:spacing w:val="-1"/>
          <w:sz w:val="16"/>
          <w:szCs w:val="16"/>
        </w:rPr>
        <w:t xml:space="preserve"> </w:t>
      </w:r>
      <w:r>
        <w:rPr>
          <w:rFonts w:eastAsia="Arial" w:cs="Arial"/>
          <w:w w:val="99"/>
          <w:sz w:val="16"/>
          <w:szCs w:val="16"/>
        </w:rPr>
        <w:t>immin</w:t>
      </w:r>
      <w:r>
        <w:rPr>
          <w:rFonts w:eastAsia="Arial" w:cs="Arial"/>
          <w:spacing w:val="1"/>
          <w:w w:val="99"/>
          <w:sz w:val="16"/>
          <w:szCs w:val="16"/>
        </w:rPr>
        <w:t>e</w:t>
      </w:r>
      <w:r>
        <w:rPr>
          <w:rFonts w:eastAsia="Arial" w:cs="Arial"/>
          <w:w w:val="99"/>
          <w:sz w:val="16"/>
          <w:szCs w:val="16"/>
        </w:rPr>
        <w:t xml:space="preserve">nt) </w:t>
      </w:r>
      <w:r>
        <w:rPr>
          <w:rFonts w:eastAsia="Arial" w:cs="Arial"/>
          <w:sz w:val="16"/>
          <w:szCs w:val="16"/>
        </w:rPr>
        <w:t>whe</w:t>
      </w:r>
      <w:r>
        <w:rPr>
          <w:rFonts w:eastAsia="Arial" w:cs="Arial"/>
          <w:spacing w:val="1"/>
          <w:sz w:val="16"/>
          <w:szCs w:val="16"/>
        </w:rPr>
        <w:t>r</w:t>
      </w:r>
      <w:r>
        <w:rPr>
          <w:rFonts w:eastAsia="Arial" w:cs="Arial"/>
          <w:sz w:val="16"/>
          <w:szCs w:val="16"/>
        </w:rPr>
        <w:t>e</w:t>
      </w:r>
      <w:r>
        <w:rPr>
          <w:rFonts w:eastAsia="Arial" w:cs="Arial"/>
          <w:spacing w:val="-4"/>
          <w:sz w:val="16"/>
          <w:szCs w:val="16"/>
        </w:rPr>
        <w:t xml:space="preserve"> </w:t>
      </w:r>
      <w:r>
        <w:rPr>
          <w:rFonts w:eastAsia="Arial" w:cs="Arial"/>
          <w:sz w:val="16"/>
          <w:szCs w:val="16"/>
        </w:rPr>
        <w:t>outside</w:t>
      </w:r>
      <w:r>
        <w:rPr>
          <w:rFonts w:eastAsia="Arial" w:cs="Arial"/>
          <w:spacing w:val="-5"/>
          <w:sz w:val="16"/>
          <w:szCs w:val="16"/>
        </w:rPr>
        <w:t xml:space="preserve"> </w:t>
      </w:r>
      <w:r>
        <w:rPr>
          <w:rFonts w:eastAsia="Arial" w:cs="Arial"/>
          <w:sz w:val="16"/>
          <w:szCs w:val="16"/>
        </w:rPr>
        <w:t>assistance</w:t>
      </w:r>
      <w:r>
        <w:rPr>
          <w:rFonts w:eastAsia="Arial" w:cs="Arial"/>
          <w:spacing w:val="-8"/>
          <w:sz w:val="16"/>
          <w:szCs w:val="16"/>
        </w:rPr>
        <w:t xml:space="preserve"> </w:t>
      </w:r>
      <w:r>
        <w:rPr>
          <w:rFonts w:eastAsia="Arial" w:cs="Arial"/>
          <w:w w:val="99"/>
          <w:sz w:val="16"/>
          <w:szCs w:val="16"/>
        </w:rPr>
        <w:t xml:space="preserve">is </w:t>
      </w:r>
      <w:r>
        <w:rPr>
          <w:rFonts w:eastAsia="Arial" w:cs="Arial"/>
          <w:spacing w:val="1"/>
          <w:w w:val="99"/>
          <w:sz w:val="16"/>
          <w:szCs w:val="16"/>
        </w:rPr>
        <w:t>r</w:t>
      </w:r>
      <w:r>
        <w:rPr>
          <w:rFonts w:eastAsia="Arial" w:cs="Arial"/>
          <w:w w:val="99"/>
          <w:sz w:val="16"/>
          <w:szCs w:val="16"/>
        </w:rPr>
        <w:t>equired</w:t>
      </w:r>
    </w:p>
    <w:p w:rsidR="003B286B" w:rsidRDefault="003B286B" w:rsidP="003B286B">
      <w:pPr>
        <w:spacing w:line="200" w:lineRule="exact"/>
        <w:rPr>
          <w:sz w:val="20"/>
          <w:szCs w:val="20"/>
        </w:rPr>
      </w:pPr>
    </w:p>
    <w:p w:rsidR="003B286B" w:rsidRDefault="003B286B" w:rsidP="003B286B">
      <w:pPr>
        <w:spacing w:line="280" w:lineRule="exact"/>
        <w:rPr>
          <w:sz w:val="28"/>
          <w:szCs w:val="28"/>
        </w:rPr>
      </w:pPr>
    </w:p>
    <w:p w:rsidR="003B286B" w:rsidRDefault="003B286B" w:rsidP="003B286B">
      <w:pPr>
        <w:ind w:left="1086" w:right="957"/>
        <w:jc w:val="center"/>
        <w:rPr>
          <w:rFonts w:eastAsia="Arial" w:cs="Arial"/>
          <w:sz w:val="16"/>
          <w:szCs w:val="16"/>
        </w:rPr>
      </w:pPr>
      <w:r>
        <w:rPr>
          <w:rFonts w:eastAsia="Arial" w:cs="Arial"/>
          <w:b/>
          <w:bCs/>
          <w:w w:val="99"/>
          <w:sz w:val="16"/>
          <w:szCs w:val="16"/>
        </w:rPr>
        <w:t>B1</w:t>
      </w:r>
    </w:p>
    <w:p w:rsidR="003B286B" w:rsidRDefault="003B286B" w:rsidP="003B286B">
      <w:pPr>
        <w:spacing w:before="8" w:line="250" w:lineRule="auto"/>
        <w:ind w:left="447" w:right="318" w:hanging="1"/>
        <w:jc w:val="center"/>
        <w:rPr>
          <w:rFonts w:eastAsia="Arial" w:cs="Arial"/>
          <w:sz w:val="16"/>
          <w:szCs w:val="16"/>
        </w:rPr>
      </w:pPr>
      <w:r>
        <w:rPr>
          <w:rFonts w:eastAsia="Arial" w:cs="Arial"/>
          <w:b/>
          <w:bCs/>
          <w:spacing w:val="1"/>
          <w:sz w:val="16"/>
          <w:szCs w:val="16"/>
        </w:rPr>
        <w:t>U</w:t>
      </w:r>
      <w:r>
        <w:rPr>
          <w:rFonts w:eastAsia="Arial" w:cs="Arial"/>
          <w:b/>
          <w:bCs/>
          <w:sz w:val="16"/>
          <w:szCs w:val="16"/>
        </w:rPr>
        <w:t>tility</w:t>
      </w:r>
      <w:r>
        <w:rPr>
          <w:rFonts w:eastAsia="Arial" w:cs="Arial"/>
          <w:b/>
          <w:bCs/>
          <w:spacing w:val="-4"/>
          <w:sz w:val="16"/>
          <w:szCs w:val="16"/>
        </w:rPr>
        <w:t xml:space="preserve"> </w:t>
      </w:r>
      <w:r>
        <w:rPr>
          <w:rFonts w:eastAsia="Arial" w:cs="Arial"/>
          <w:b/>
          <w:bCs/>
          <w:w w:val="99"/>
          <w:sz w:val="16"/>
          <w:szCs w:val="16"/>
        </w:rPr>
        <w:t>Nee</w:t>
      </w:r>
      <w:r>
        <w:rPr>
          <w:rFonts w:eastAsia="Arial" w:cs="Arial"/>
          <w:b/>
          <w:bCs/>
          <w:spacing w:val="1"/>
          <w:w w:val="99"/>
          <w:sz w:val="16"/>
          <w:szCs w:val="16"/>
        </w:rPr>
        <w:t>d</w:t>
      </w:r>
      <w:r>
        <w:rPr>
          <w:rFonts w:eastAsia="Arial" w:cs="Arial"/>
          <w:b/>
          <w:bCs/>
          <w:w w:val="99"/>
          <w:sz w:val="16"/>
          <w:szCs w:val="16"/>
        </w:rPr>
        <w:t>ing As</w:t>
      </w:r>
      <w:r>
        <w:rPr>
          <w:rFonts w:eastAsia="Arial" w:cs="Arial"/>
          <w:b/>
          <w:bCs/>
          <w:spacing w:val="1"/>
          <w:w w:val="99"/>
          <w:sz w:val="16"/>
          <w:szCs w:val="16"/>
        </w:rPr>
        <w:t>s</w:t>
      </w:r>
      <w:r>
        <w:rPr>
          <w:rFonts w:eastAsia="Arial" w:cs="Arial"/>
          <w:b/>
          <w:bCs/>
          <w:w w:val="99"/>
          <w:sz w:val="16"/>
          <w:szCs w:val="16"/>
        </w:rPr>
        <w:t>ista</w:t>
      </w:r>
      <w:r>
        <w:rPr>
          <w:rFonts w:eastAsia="Arial" w:cs="Arial"/>
          <w:b/>
          <w:bCs/>
          <w:spacing w:val="1"/>
          <w:w w:val="99"/>
          <w:sz w:val="16"/>
          <w:szCs w:val="16"/>
        </w:rPr>
        <w:t>n</w:t>
      </w:r>
      <w:r>
        <w:rPr>
          <w:rFonts w:eastAsia="Arial" w:cs="Arial"/>
          <w:b/>
          <w:bCs/>
          <w:w w:val="99"/>
          <w:sz w:val="16"/>
          <w:szCs w:val="16"/>
        </w:rPr>
        <w:t xml:space="preserve">ce </w:t>
      </w: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w w:val="99"/>
          <w:sz w:val="16"/>
          <w:szCs w:val="16"/>
        </w:rPr>
        <w:t>Utility):</w:t>
      </w:r>
    </w:p>
    <w:p w:rsidR="003B286B" w:rsidRDefault="003B286B" w:rsidP="003B286B">
      <w:pPr>
        <w:spacing w:before="5" w:line="190" w:lineRule="exact"/>
        <w:rPr>
          <w:sz w:val="19"/>
          <w:szCs w:val="19"/>
        </w:rPr>
      </w:pPr>
    </w:p>
    <w:p w:rsidR="003B286B" w:rsidRDefault="003B286B" w:rsidP="003B286B">
      <w:pPr>
        <w:spacing w:line="250" w:lineRule="auto"/>
        <w:ind w:left="504" w:right="276"/>
        <w:rPr>
          <w:rFonts w:eastAsia="Arial" w:cs="Arial"/>
          <w:sz w:val="16"/>
          <w:szCs w:val="16"/>
        </w:rPr>
      </w:pPr>
      <w:r>
        <w:rPr>
          <w:rFonts w:eastAsia="Arial" w:cs="Arial"/>
          <w:spacing w:val="1"/>
          <w:sz w:val="16"/>
          <w:szCs w:val="16"/>
        </w:rPr>
        <w:t>U</w:t>
      </w:r>
      <w:r>
        <w:rPr>
          <w:rFonts w:eastAsia="Arial" w:cs="Arial"/>
          <w:spacing w:val="-1"/>
          <w:sz w:val="16"/>
          <w:szCs w:val="16"/>
        </w:rPr>
        <w:t>s</w:t>
      </w:r>
      <w:r>
        <w:rPr>
          <w:rFonts w:eastAsia="Arial" w:cs="Arial"/>
          <w:sz w:val="16"/>
          <w:szCs w:val="16"/>
        </w:rPr>
        <w:t>e</w:t>
      </w:r>
      <w:r>
        <w:rPr>
          <w:rFonts w:eastAsia="Arial" w:cs="Arial"/>
          <w:spacing w:val="-3"/>
          <w:sz w:val="16"/>
          <w:szCs w:val="16"/>
        </w:rPr>
        <w:t xml:space="preserve"> </w:t>
      </w:r>
      <w:r>
        <w:rPr>
          <w:rFonts w:eastAsia="Arial" w:cs="Arial"/>
          <w:spacing w:val="1"/>
          <w:sz w:val="16"/>
          <w:szCs w:val="16"/>
        </w:rPr>
        <w:t>t</w:t>
      </w:r>
      <w:r>
        <w:rPr>
          <w:rFonts w:eastAsia="Arial" w:cs="Arial"/>
          <w:sz w:val="16"/>
          <w:szCs w:val="16"/>
        </w:rPr>
        <w:t>he</w:t>
      </w:r>
      <w:r>
        <w:rPr>
          <w:rFonts w:eastAsia="Arial" w:cs="Arial"/>
          <w:spacing w:val="-2"/>
          <w:sz w:val="16"/>
          <w:szCs w:val="16"/>
        </w:rPr>
        <w:t xml:space="preserve"> </w:t>
      </w:r>
      <w:proofErr w:type="spellStart"/>
      <w:r>
        <w:rPr>
          <w:rFonts w:eastAsia="Arial" w:cs="Arial"/>
          <w:w w:val="99"/>
          <w:sz w:val="16"/>
          <w:szCs w:val="16"/>
        </w:rPr>
        <w:t>AWWA</w:t>
      </w:r>
      <w:proofErr w:type="spellEnd"/>
      <w:r>
        <w:rPr>
          <w:rFonts w:eastAsia="Arial" w:cs="Arial"/>
          <w:w w:val="99"/>
          <w:sz w:val="16"/>
          <w:szCs w:val="16"/>
        </w:rPr>
        <w:t xml:space="preserve"> Wat</w:t>
      </w:r>
      <w:r>
        <w:rPr>
          <w:rFonts w:eastAsia="Arial" w:cs="Arial"/>
          <w:spacing w:val="1"/>
          <w:w w:val="99"/>
          <w:sz w:val="16"/>
          <w:szCs w:val="16"/>
        </w:rPr>
        <w:t>e</w:t>
      </w:r>
      <w:r>
        <w:rPr>
          <w:rFonts w:eastAsia="Arial" w:cs="Arial"/>
          <w:w w:val="99"/>
          <w:sz w:val="16"/>
          <w:szCs w:val="16"/>
        </w:rPr>
        <w:t>r</w:t>
      </w:r>
      <w:r>
        <w:rPr>
          <w:rFonts w:eastAsia="Arial" w:cs="Arial"/>
          <w:sz w:val="16"/>
          <w:szCs w:val="16"/>
        </w:rPr>
        <w:t xml:space="preserve"> &amp;</w:t>
      </w:r>
      <w:r>
        <w:rPr>
          <w:rFonts w:eastAsia="Arial" w:cs="Arial"/>
          <w:spacing w:val="-1"/>
          <w:sz w:val="16"/>
          <w:szCs w:val="16"/>
        </w:rPr>
        <w:t xml:space="preserve"> </w:t>
      </w:r>
      <w:r>
        <w:rPr>
          <w:rFonts w:eastAsia="Arial" w:cs="Arial"/>
          <w:sz w:val="16"/>
          <w:szCs w:val="16"/>
        </w:rPr>
        <w:t>Wastewater M</w:t>
      </w:r>
      <w:r>
        <w:rPr>
          <w:rFonts w:eastAsia="Arial" w:cs="Arial"/>
          <w:spacing w:val="1"/>
          <w:sz w:val="16"/>
          <w:szCs w:val="16"/>
        </w:rPr>
        <w:t>u</w:t>
      </w:r>
      <w:r>
        <w:rPr>
          <w:rFonts w:eastAsia="Arial" w:cs="Arial"/>
          <w:sz w:val="16"/>
          <w:szCs w:val="16"/>
        </w:rPr>
        <w:t>tual</w:t>
      </w:r>
      <w:r>
        <w:rPr>
          <w:rFonts w:eastAsia="Arial" w:cs="Arial"/>
          <w:spacing w:val="-5"/>
          <w:sz w:val="16"/>
          <w:szCs w:val="16"/>
        </w:rPr>
        <w:t xml:space="preserve"> </w:t>
      </w:r>
      <w:r>
        <w:rPr>
          <w:rFonts w:eastAsia="Arial" w:cs="Arial"/>
          <w:spacing w:val="-1"/>
          <w:sz w:val="16"/>
          <w:szCs w:val="16"/>
        </w:rPr>
        <w:t>A</w:t>
      </w:r>
      <w:r>
        <w:rPr>
          <w:rFonts w:eastAsia="Arial" w:cs="Arial"/>
          <w:spacing w:val="1"/>
          <w:sz w:val="16"/>
          <w:szCs w:val="16"/>
        </w:rPr>
        <w:t>i</w:t>
      </w:r>
      <w:r>
        <w:rPr>
          <w:rFonts w:eastAsia="Arial" w:cs="Arial"/>
          <w:sz w:val="16"/>
          <w:szCs w:val="16"/>
        </w:rPr>
        <w:t>d</w:t>
      </w:r>
      <w:r>
        <w:rPr>
          <w:rFonts w:eastAsia="Arial" w:cs="Arial"/>
          <w:spacing w:val="-2"/>
          <w:sz w:val="16"/>
          <w:szCs w:val="16"/>
        </w:rPr>
        <w:t xml:space="preserve"> </w:t>
      </w:r>
      <w:r>
        <w:rPr>
          <w:rFonts w:eastAsia="Arial" w:cs="Arial"/>
          <w:sz w:val="16"/>
          <w:szCs w:val="16"/>
        </w:rPr>
        <w:t>&amp; Ass</w:t>
      </w:r>
      <w:r>
        <w:rPr>
          <w:rFonts w:eastAsia="Arial" w:cs="Arial"/>
          <w:spacing w:val="-1"/>
          <w:sz w:val="16"/>
          <w:szCs w:val="16"/>
        </w:rPr>
        <w:t>i</w:t>
      </w:r>
      <w:r>
        <w:rPr>
          <w:rFonts w:eastAsia="Arial" w:cs="Arial"/>
          <w:sz w:val="16"/>
          <w:szCs w:val="16"/>
        </w:rPr>
        <w:t>stance</w:t>
      </w:r>
      <w:r>
        <w:rPr>
          <w:rFonts w:eastAsia="Arial" w:cs="Arial"/>
          <w:spacing w:val="-8"/>
          <w:sz w:val="16"/>
          <w:szCs w:val="16"/>
        </w:rPr>
        <w:t xml:space="preserve"> </w:t>
      </w:r>
      <w:r>
        <w:rPr>
          <w:rFonts w:eastAsia="Arial" w:cs="Arial"/>
          <w:sz w:val="16"/>
          <w:szCs w:val="16"/>
        </w:rPr>
        <w:t>Re</w:t>
      </w:r>
      <w:r>
        <w:rPr>
          <w:rFonts w:eastAsia="Arial" w:cs="Arial"/>
          <w:spacing w:val="-1"/>
          <w:sz w:val="16"/>
          <w:szCs w:val="16"/>
        </w:rPr>
        <w:t>s</w:t>
      </w:r>
      <w:r>
        <w:rPr>
          <w:rFonts w:eastAsia="Arial" w:cs="Arial"/>
          <w:sz w:val="16"/>
          <w:szCs w:val="16"/>
        </w:rPr>
        <w:t xml:space="preserve">ource </w:t>
      </w:r>
      <w:r>
        <w:rPr>
          <w:rFonts w:eastAsia="Arial" w:cs="Arial"/>
          <w:spacing w:val="1"/>
          <w:sz w:val="16"/>
          <w:szCs w:val="16"/>
        </w:rPr>
        <w:t>T</w:t>
      </w:r>
      <w:r>
        <w:rPr>
          <w:rFonts w:eastAsia="Arial" w:cs="Arial"/>
          <w:spacing w:val="-1"/>
          <w:sz w:val="16"/>
          <w:szCs w:val="16"/>
        </w:rPr>
        <w:t>y</w:t>
      </w:r>
      <w:r>
        <w:rPr>
          <w:rFonts w:eastAsia="Arial" w:cs="Arial"/>
          <w:spacing w:val="1"/>
          <w:sz w:val="16"/>
          <w:szCs w:val="16"/>
        </w:rPr>
        <w:t>p</w:t>
      </w:r>
      <w:r>
        <w:rPr>
          <w:rFonts w:eastAsia="Arial" w:cs="Arial"/>
          <w:spacing w:val="-1"/>
          <w:sz w:val="16"/>
          <w:szCs w:val="16"/>
        </w:rPr>
        <w:t>i</w:t>
      </w:r>
      <w:r>
        <w:rPr>
          <w:rFonts w:eastAsia="Arial" w:cs="Arial"/>
          <w:sz w:val="16"/>
          <w:szCs w:val="16"/>
        </w:rPr>
        <w:t>ng</w:t>
      </w:r>
      <w:r>
        <w:rPr>
          <w:rFonts w:eastAsia="Arial" w:cs="Arial"/>
          <w:spacing w:val="-4"/>
          <w:sz w:val="16"/>
          <w:szCs w:val="16"/>
        </w:rPr>
        <w:t xml:space="preserve"> </w:t>
      </w:r>
      <w:r>
        <w:rPr>
          <w:rFonts w:eastAsia="Arial" w:cs="Arial"/>
          <w:sz w:val="16"/>
          <w:szCs w:val="16"/>
        </w:rPr>
        <w:t>Manual</w:t>
      </w:r>
      <w:r>
        <w:rPr>
          <w:rFonts w:eastAsia="Arial" w:cs="Arial"/>
          <w:spacing w:val="-5"/>
          <w:sz w:val="16"/>
          <w:szCs w:val="16"/>
        </w:rPr>
        <w:t xml:space="preserve"> </w:t>
      </w:r>
      <w:r>
        <w:rPr>
          <w:rFonts w:eastAsia="Arial" w:cs="Arial"/>
          <w:sz w:val="16"/>
          <w:szCs w:val="16"/>
        </w:rPr>
        <w:t>to</w:t>
      </w:r>
    </w:p>
    <w:p w:rsidR="003B286B" w:rsidRDefault="003B286B" w:rsidP="003B286B">
      <w:pPr>
        <w:spacing w:before="6" w:line="190" w:lineRule="exact"/>
        <w:rPr>
          <w:sz w:val="19"/>
          <w:szCs w:val="19"/>
        </w:rPr>
      </w:pPr>
      <w:r>
        <w:br w:type="column"/>
      </w:r>
    </w:p>
    <w:p w:rsidR="003B286B" w:rsidRDefault="003B286B" w:rsidP="003B286B">
      <w:pPr>
        <w:ind w:left="672" w:right="739"/>
        <w:jc w:val="center"/>
        <w:rPr>
          <w:rFonts w:eastAsia="Arial" w:cs="Arial"/>
          <w:sz w:val="16"/>
          <w:szCs w:val="16"/>
        </w:rPr>
      </w:pPr>
      <w:r>
        <w:rPr>
          <w:rFonts w:eastAsia="Arial" w:cs="Arial"/>
          <w:b/>
          <w:bCs/>
          <w:w w:val="99"/>
          <w:sz w:val="16"/>
          <w:szCs w:val="16"/>
        </w:rPr>
        <w:t>B4</w:t>
      </w:r>
    </w:p>
    <w:p w:rsidR="003B286B" w:rsidRDefault="003B286B" w:rsidP="003B286B">
      <w:pPr>
        <w:spacing w:before="8"/>
        <w:ind w:left="212" w:right="280"/>
        <w:jc w:val="center"/>
        <w:rPr>
          <w:rFonts w:eastAsia="Arial" w:cs="Arial"/>
          <w:sz w:val="16"/>
          <w:szCs w:val="16"/>
        </w:rPr>
      </w:pPr>
      <w:r>
        <w:rPr>
          <w:rFonts w:eastAsia="Arial" w:cs="Arial"/>
          <w:b/>
          <w:bCs/>
          <w:spacing w:val="1"/>
          <w:sz w:val="16"/>
          <w:szCs w:val="16"/>
        </w:rPr>
        <w:t>U</w:t>
      </w:r>
      <w:r>
        <w:rPr>
          <w:rFonts w:eastAsia="Arial" w:cs="Arial"/>
          <w:b/>
          <w:bCs/>
          <w:sz w:val="16"/>
          <w:szCs w:val="16"/>
        </w:rPr>
        <w:t>tility</w:t>
      </w:r>
      <w:r>
        <w:rPr>
          <w:rFonts w:eastAsia="Arial" w:cs="Arial"/>
          <w:b/>
          <w:bCs/>
          <w:spacing w:val="-4"/>
          <w:sz w:val="16"/>
          <w:szCs w:val="16"/>
        </w:rPr>
        <w:t xml:space="preserve"> </w:t>
      </w:r>
      <w:r>
        <w:rPr>
          <w:rFonts w:eastAsia="Arial" w:cs="Arial"/>
          <w:b/>
          <w:bCs/>
          <w:w w:val="99"/>
          <w:sz w:val="16"/>
          <w:szCs w:val="16"/>
        </w:rPr>
        <w:t>Nee</w:t>
      </w:r>
      <w:r>
        <w:rPr>
          <w:rFonts w:eastAsia="Arial" w:cs="Arial"/>
          <w:b/>
          <w:bCs/>
          <w:spacing w:val="1"/>
          <w:w w:val="99"/>
          <w:sz w:val="16"/>
          <w:szCs w:val="16"/>
        </w:rPr>
        <w:t>d</w:t>
      </w:r>
      <w:r>
        <w:rPr>
          <w:rFonts w:eastAsia="Arial" w:cs="Arial"/>
          <w:b/>
          <w:bCs/>
          <w:w w:val="99"/>
          <w:sz w:val="16"/>
          <w:szCs w:val="16"/>
        </w:rPr>
        <w:t>ing</w:t>
      </w:r>
    </w:p>
    <w:p w:rsidR="003B286B" w:rsidRDefault="003B286B" w:rsidP="003B286B">
      <w:pPr>
        <w:spacing w:before="8"/>
        <w:ind w:left="422" w:right="345"/>
        <w:jc w:val="center"/>
        <w:rPr>
          <w:rFonts w:eastAsia="Arial" w:cs="Arial"/>
          <w:sz w:val="16"/>
          <w:szCs w:val="16"/>
        </w:rPr>
      </w:pPr>
      <w:r>
        <w:rPr>
          <w:rFonts w:eastAsia="Arial" w:cs="Arial"/>
          <w:b/>
          <w:bCs/>
          <w:w w:val="99"/>
          <w:sz w:val="16"/>
          <w:szCs w:val="16"/>
        </w:rPr>
        <w:t>As</w:t>
      </w:r>
      <w:r>
        <w:rPr>
          <w:rFonts w:eastAsia="Arial" w:cs="Arial"/>
          <w:b/>
          <w:bCs/>
          <w:spacing w:val="1"/>
          <w:w w:val="99"/>
          <w:sz w:val="16"/>
          <w:szCs w:val="16"/>
        </w:rPr>
        <w:t>s</w:t>
      </w:r>
      <w:r>
        <w:rPr>
          <w:rFonts w:eastAsia="Arial" w:cs="Arial"/>
          <w:b/>
          <w:bCs/>
          <w:w w:val="99"/>
          <w:sz w:val="16"/>
          <w:szCs w:val="16"/>
        </w:rPr>
        <w:t>ista</w:t>
      </w:r>
      <w:r>
        <w:rPr>
          <w:rFonts w:eastAsia="Arial" w:cs="Arial"/>
          <w:b/>
          <w:bCs/>
          <w:spacing w:val="1"/>
          <w:w w:val="99"/>
          <w:sz w:val="16"/>
          <w:szCs w:val="16"/>
        </w:rPr>
        <w:t>n</w:t>
      </w:r>
      <w:r>
        <w:rPr>
          <w:rFonts w:eastAsia="Arial" w:cs="Arial"/>
          <w:b/>
          <w:bCs/>
          <w:w w:val="99"/>
          <w:sz w:val="16"/>
          <w:szCs w:val="16"/>
        </w:rPr>
        <w:t>ce</w:t>
      </w:r>
    </w:p>
    <w:p w:rsidR="003B286B" w:rsidRDefault="003B286B" w:rsidP="003B286B">
      <w:pPr>
        <w:spacing w:before="8"/>
        <w:ind w:left="87" w:right="10"/>
        <w:jc w:val="center"/>
        <w:rPr>
          <w:rFonts w:eastAsia="Arial" w:cs="Arial"/>
          <w:sz w:val="16"/>
          <w:szCs w:val="16"/>
        </w:rPr>
      </w:pP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w w:val="99"/>
          <w:sz w:val="16"/>
          <w:szCs w:val="16"/>
        </w:rPr>
        <w:t>Utility):</w:t>
      </w:r>
    </w:p>
    <w:p w:rsidR="003B286B" w:rsidRDefault="003B286B" w:rsidP="003B286B">
      <w:pPr>
        <w:spacing w:line="130" w:lineRule="exact"/>
        <w:rPr>
          <w:sz w:val="13"/>
          <w:szCs w:val="13"/>
        </w:rPr>
      </w:pPr>
    </w:p>
    <w:p w:rsidR="003B286B" w:rsidRDefault="003B286B" w:rsidP="003B286B">
      <w:pPr>
        <w:ind w:right="-20"/>
        <w:rPr>
          <w:rFonts w:eastAsia="Arial" w:cs="Arial"/>
          <w:sz w:val="16"/>
          <w:szCs w:val="16"/>
        </w:rPr>
      </w:pPr>
      <w:r>
        <w:rPr>
          <w:rFonts w:eastAsia="Arial" w:cs="Arial"/>
          <w:spacing w:val="1"/>
          <w:sz w:val="16"/>
          <w:szCs w:val="16"/>
        </w:rPr>
        <w:t>C</w:t>
      </w:r>
      <w:r>
        <w:rPr>
          <w:rFonts w:eastAsia="Arial" w:cs="Arial"/>
          <w:sz w:val="16"/>
          <w:szCs w:val="16"/>
        </w:rPr>
        <w:t>all</w:t>
      </w:r>
      <w:r>
        <w:rPr>
          <w:rFonts w:eastAsia="Arial" w:cs="Arial"/>
          <w:spacing w:val="-3"/>
          <w:sz w:val="16"/>
          <w:szCs w:val="16"/>
        </w:rPr>
        <w:t xml:space="preserve"> </w:t>
      </w:r>
      <w:r>
        <w:rPr>
          <w:rFonts w:eastAsia="Arial" w:cs="Arial"/>
          <w:sz w:val="16"/>
          <w:szCs w:val="16"/>
        </w:rPr>
        <w:t>an</w:t>
      </w:r>
      <w:r>
        <w:rPr>
          <w:rFonts w:eastAsia="Arial" w:cs="Arial"/>
          <w:spacing w:val="1"/>
          <w:sz w:val="16"/>
          <w:szCs w:val="16"/>
        </w:rPr>
        <w:t>o</w:t>
      </w:r>
      <w:r>
        <w:rPr>
          <w:rFonts w:eastAsia="Arial" w:cs="Arial"/>
          <w:sz w:val="16"/>
          <w:szCs w:val="16"/>
        </w:rPr>
        <w:t>ther</w:t>
      </w:r>
      <w:r>
        <w:rPr>
          <w:rFonts w:eastAsia="Arial" w:cs="Arial"/>
          <w:spacing w:val="-5"/>
          <w:sz w:val="16"/>
          <w:szCs w:val="16"/>
        </w:rPr>
        <w:t xml:space="preserve"> </w:t>
      </w:r>
      <w:r>
        <w:rPr>
          <w:rFonts w:eastAsia="Arial" w:cs="Arial"/>
          <w:sz w:val="16"/>
          <w:szCs w:val="16"/>
        </w:rPr>
        <w:t>WARN</w:t>
      </w:r>
    </w:p>
    <w:p w:rsidR="003B286B" w:rsidRDefault="003B286B" w:rsidP="003B286B">
      <w:pPr>
        <w:spacing w:before="9"/>
        <w:ind w:right="-20"/>
        <w:rPr>
          <w:rFonts w:eastAsia="Arial" w:cs="Arial"/>
          <w:sz w:val="16"/>
          <w:szCs w:val="16"/>
        </w:rPr>
      </w:pPr>
      <w:proofErr w:type="gramStart"/>
      <w:r>
        <w:rPr>
          <w:rFonts w:eastAsia="Arial" w:cs="Arial"/>
          <w:sz w:val="16"/>
          <w:szCs w:val="16"/>
        </w:rPr>
        <w:t>m</w:t>
      </w:r>
      <w:r>
        <w:rPr>
          <w:rFonts w:eastAsia="Arial" w:cs="Arial"/>
          <w:spacing w:val="1"/>
          <w:sz w:val="16"/>
          <w:szCs w:val="16"/>
        </w:rPr>
        <w:t>e</w:t>
      </w:r>
      <w:r>
        <w:rPr>
          <w:rFonts w:eastAsia="Arial" w:cs="Arial"/>
          <w:sz w:val="16"/>
          <w:szCs w:val="16"/>
        </w:rPr>
        <w:t>mber</w:t>
      </w:r>
      <w:proofErr w:type="gramEnd"/>
    </w:p>
    <w:p w:rsidR="003B286B" w:rsidRDefault="003B286B" w:rsidP="003B286B">
      <w:pPr>
        <w:spacing w:before="9" w:line="120" w:lineRule="exact"/>
        <w:rPr>
          <w:sz w:val="12"/>
          <w:szCs w:val="12"/>
        </w:rPr>
      </w:pPr>
    </w:p>
    <w:p w:rsidR="003B286B" w:rsidRDefault="003B286B" w:rsidP="003B286B">
      <w:pPr>
        <w:ind w:right="-68"/>
        <w:rPr>
          <w:rFonts w:eastAsia="Arial" w:cs="Arial"/>
          <w:sz w:val="16"/>
          <w:szCs w:val="16"/>
        </w:rPr>
      </w:pPr>
      <w:r>
        <w:rPr>
          <w:rFonts w:eastAsia="Arial" w:cs="Arial"/>
          <w:sz w:val="16"/>
          <w:szCs w:val="16"/>
        </w:rPr>
        <w:t>Su</w:t>
      </w:r>
      <w:r>
        <w:rPr>
          <w:rFonts w:eastAsia="Arial" w:cs="Arial"/>
          <w:spacing w:val="1"/>
          <w:sz w:val="16"/>
          <w:szCs w:val="16"/>
        </w:rPr>
        <w:t>b</w:t>
      </w:r>
      <w:r>
        <w:rPr>
          <w:rFonts w:eastAsia="Arial" w:cs="Arial"/>
          <w:sz w:val="16"/>
          <w:szCs w:val="16"/>
        </w:rPr>
        <w:t>mit</w:t>
      </w:r>
      <w:r>
        <w:rPr>
          <w:rFonts w:eastAsia="Arial" w:cs="Arial"/>
          <w:spacing w:val="-5"/>
          <w:sz w:val="16"/>
          <w:szCs w:val="16"/>
        </w:rPr>
        <w:t xml:space="preserve"> </w:t>
      </w:r>
      <w:r>
        <w:rPr>
          <w:rFonts w:eastAsia="Arial" w:cs="Arial"/>
          <w:sz w:val="16"/>
          <w:szCs w:val="16"/>
        </w:rPr>
        <w:t>a requ</w:t>
      </w:r>
      <w:r>
        <w:rPr>
          <w:rFonts w:eastAsia="Arial" w:cs="Arial"/>
          <w:spacing w:val="1"/>
          <w:sz w:val="16"/>
          <w:szCs w:val="16"/>
        </w:rPr>
        <w:t>e</w:t>
      </w:r>
      <w:r>
        <w:rPr>
          <w:rFonts w:eastAsia="Arial" w:cs="Arial"/>
          <w:sz w:val="16"/>
          <w:szCs w:val="16"/>
        </w:rPr>
        <w:t>st</w:t>
      </w:r>
      <w:r>
        <w:rPr>
          <w:rFonts w:eastAsia="Arial" w:cs="Arial"/>
          <w:spacing w:val="-5"/>
          <w:sz w:val="16"/>
          <w:szCs w:val="16"/>
        </w:rPr>
        <w:t xml:space="preserve"> </w:t>
      </w:r>
      <w:r>
        <w:rPr>
          <w:rFonts w:eastAsia="Arial" w:cs="Arial"/>
          <w:sz w:val="16"/>
          <w:szCs w:val="16"/>
        </w:rPr>
        <w:t>on</w:t>
      </w:r>
      <w:r>
        <w:rPr>
          <w:rFonts w:eastAsia="Arial" w:cs="Arial"/>
          <w:spacing w:val="-1"/>
          <w:sz w:val="16"/>
          <w:szCs w:val="16"/>
        </w:rPr>
        <w:t xml:space="preserve"> </w:t>
      </w:r>
      <w:r>
        <w:rPr>
          <w:rFonts w:eastAsia="Arial" w:cs="Arial"/>
          <w:sz w:val="16"/>
          <w:szCs w:val="16"/>
        </w:rPr>
        <w:t>the</w:t>
      </w:r>
    </w:p>
    <w:p w:rsidR="003B286B" w:rsidRDefault="003B286B" w:rsidP="003B286B">
      <w:pPr>
        <w:spacing w:before="9"/>
        <w:ind w:right="-20"/>
        <w:rPr>
          <w:rFonts w:eastAsia="Arial" w:cs="Arial"/>
          <w:sz w:val="16"/>
          <w:szCs w:val="16"/>
        </w:rPr>
      </w:pPr>
      <w:r>
        <w:rPr>
          <w:rFonts w:eastAsia="Arial" w:cs="Arial"/>
          <w:sz w:val="16"/>
          <w:szCs w:val="16"/>
        </w:rPr>
        <w:t>WARN</w:t>
      </w:r>
      <w:r>
        <w:rPr>
          <w:rFonts w:eastAsia="Arial" w:cs="Arial"/>
          <w:spacing w:val="-4"/>
          <w:sz w:val="16"/>
          <w:szCs w:val="16"/>
        </w:rPr>
        <w:t xml:space="preserve"> </w:t>
      </w:r>
      <w:r>
        <w:rPr>
          <w:rFonts w:eastAsia="Arial" w:cs="Arial"/>
          <w:sz w:val="16"/>
          <w:szCs w:val="16"/>
        </w:rPr>
        <w:t>website</w:t>
      </w:r>
    </w:p>
    <w:p w:rsidR="003B286B" w:rsidRDefault="003B286B" w:rsidP="003B286B">
      <w:pPr>
        <w:spacing w:line="130" w:lineRule="exact"/>
        <w:rPr>
          <w:sz w:val="13"/>
          <w:szCs w:val="13"/>
        </w:rPr>
      </w:pPr>
    </w:p>
    <w:p w:rsidR="003B286B" w:rsidRDefault="003B286B" w:rsidP="003B286B">
      <w:pPr>
        <w:ind w:right="-68"/>
        <w:rPr>
          <w:rFonts w:eastAsia="Arial" w:cs="Arial"/>
          <w:sz w:val="16"/>
          <w:szCs w:val="16"/>
        </w:rPr>
      </w:pPr>
      <w:r>
        <w:rPr>
          <w:rFonts w:eastAsia="Arial" w:cs="Arial"/>
          <w:sz w:val="16"/>
          <w:szCs w:val="16"/>
        </w:rPr>
        <w:t>Su</w:t>
      </w:r>
      <w:r>
        <w:rPr>
          <w:rFonts w:eastAsia="Arial" w:cs="Arial"/>
          <w:spacing w:val="1"/>
          <w:sz w:val="16"/>
          <w:szCs w:val="16"/>
        </w:rPr>
        <w:t>b</w:t>
      </w:r>
      <w:r>
        <w:rPr>
          <w:rFonts w:eastAsia="Arial" w:cs="Arial"/>
          <w:sz w:val="16"/>
          <w:szCs w:val="16"/>
        </w:rPr>
        <w:t>mit</w:t>
      </w:r>
      <w:r>
        <w:rPr>
          <w:rFonts w:eastAsia="Arial" w:cs="Arial"/>
          <w:spacing w:val="-5"/>
          <w:sz w:val="16"/>
          <w:szCs w:val="16"/>
        </w:rPr>
        <w:t xml:space="preserve"> </w:t>
      </w:r>
      <w:r>
        <w:rPr>
          <w:rFonts w:eastAsia="Arial" w:cs="Arial"/>
          <w:sz w:val="16"/>
          <w:szCs w:val="16"/>
        </w:rPr>
        <w:t>a requ</w:t>
      </w:r>
      <w:r>
        <w:rPr>
          <w:rFonts w:eastAsia="Arial" w:cs="Arial"/>
          <w:spacing w:val="1"/>
          <w:sz w:val="16"/>
          <w:szCs w:val="16"/>
        </w:rPr>
        <w:t>e</w:t>
      </w:r>
      <w:r>
        <w:rPr>
          <w:rFonts w:eastAsia="Arial" w:cs="Arial"/>
          <w:sz w:val="16"/>
          <w:szCs w:val="16"/>
        </w:rPr>
        <w:t>st</w:t>
      </w:r>
      <w:r>
        <w:rPr>
          <w:rFonts w:eastAsia="Arial" w:cs="Arial"/>
          <w:spacing w:val="-5"/>
          <w:sz w:val="16"/>
          <w:szCs w:val="16"/>
        </w:rPr>
        <w:t xml:space="preserve"> </w:t>
      </w:r>
      <w:r>
        <w:rPr>
          <w:rFonts w:eastAsia="Arial" w:cs="Arial"/>
          <w:sz w:val="16"/>
          <w:szCs w:val="16"/>
        </w:rPr>
        <w:t>on</w:t>
      </w:r>
      <w:r>
        <w:rPr>
          <w:rFonts w:eastAsia="Arial" w:cs="Arial"/>
          <w:spacing w:val="-1"/>
          <w:sz w:val="16"/>
          <w:szCs w:val="16"/>
        </w:rPr>
        <w:t xml:space="preserve"> </w:t>
      </w:r>
      <w:r>
        <w:rPr>
          <w:rFonts w:eastAsia="Arial" w:cs="Arial"/>
          <w:sz w:val="16"/>
          <w:szCs w:val="16"/>
        </w:rPr>
        <w:t>the</w:t>
      </w:r>
    </w:p>
    <w:p w:rsidR="003B286B" w:rsidRDefault="003B286B" w:rsidP="003B286B">
      <w:pPr>
        <w:spacing w:before="8"/>
        <w:ind w:right="-20"/>
        <w:rPr>
          <w:rFonts w:eastAsia="Arial" w:cs="Arial"/>
          <w:sz w:val="16"/>
          <w:szCs w:val="16"/>
        </w:rPr>
      </w:pPr>
      <w:r>
        <w:rPr>
          <w:rFonts w:eastAsia="Arial" w:cs="Arial"/>
          <w:sz w:val="16"/>
          <w:szCs w:val="16"/>
        </w:rPr>
        <w:t>WARN</w:t>
      </w:r>
      <w:r>
        <w:rPr>
          <w:rFonts w:eastAsia="Arial" w:cs="Arial"/>
          <w:spacing w:val="-4"/>
          <w:sz w:val="16"/>
          <w:szCs w:val="16"/>
        </w:rPr>
        <w:t xml:space="preserve"> </w:t>
      </w:r>
      <w:r>
        <w:rPr>
          <w:rFonts w:eastAsia="Arial" w:cs="Arial"/>
          <w:sz w:val="16"/>
          <w:szCs w:val="16"/>
        </w:rPr>
        <w:t>member</w:t>
      </w:r>
      <w:r>
        <w:rPr>
          <w:rFonts w:eastAsia="Arial" w:cs="Arial"/>
          <w:spacing w:val="-6"/>
          <w:sz w:val="16"/>
          <w:szCs w:val="16"/>
        </w:rPr>
        <w:t xml:space="preserve"> </w:t>
      </w:r>
      <w:r>
        <w:rPr>
          <w:rFonts w:eastAsia="Arial" w:cs="Arial"/>
          <w:sz w:val="16"/>
          <w:szCs w:val="16"/>
        </w:rPr>
        <w:t>for</w:t>
      </w:r>
      <w:r>
        <w:rPr>
          <w:rFonts w:eastAsia="Arial" w:cs="Arial"/>
          <w:spacing w:val="1"/>
          <w:sz w:val="16"/>
          <w:szCs w:val="16"/>
        </w:rPr>
        <w:t>u</w:t>
      </w:r>
      <w:r>
        <w:rPr>
          <w:rFonts w:eastAsia="Arial" w:cs="Arial"/>
          <w:sz w:val="16"/>
          <w:szCs w:val="16"/>
        </w:rPr>
        <w:t>m</w:t>
      </w:r>
    </w:p>
    <w:p w:rsidR="003B286B" w:rsidRDefault="003B286B" w:rsidP="003B286B">
      <w:pPr>
        <w:spacing w:line="130" w:lineRule="exact"/>
        <w:rPr>
          <w:sz w:val="13"/>
          <w:szCs w:val="13"/>
        </w:rPr>
      </w:pPr>
    </w:p>
    <w:p w:rsidR="003B286B" w:rsidRDefault="003B286B" w:rsidP="003B286B">
      <w:pPr>
        <w:spacing w:line="250" w:lineRule="auto"/>
        <w:ind w:right="7"/>
        <w:rPr>
          <w:rFonts w:eastAsia="Arial" w:cs="Arial"/>
          <w:sz w:val="16"/>
          <w:szCs w:val="16"/>
        </w:rPr>
      </w:pPr>
      <w:r>
        <w:rPr>
          <w:rFonts w:eastAsia="Arial" w:cs="Arial"/>
          <w:spacing w:val="1"/>
          <w:sz w:val="16"/>
          <w:szCs w:val="16"/>
        </w:rPr>
        <w:t>C</w:t>
      </w:r>
      <w:r>
        <w:rPr>
          <w:rFonts w:eastAsia="Arial" w:cs="Arial"/>
          <w:sz w:val="16"/>
          <w:szCs w:val="16"/>
        </w:rPr>
        <w:t>onfirm</w:t>
      </w:r>
      <w:r>
        <w:rPr>
          <w:rFonts w:eastAsia="Arial" w:cs="Arial"/>
          <w:spacing w:val="-6"/>
          <w:sz w:val="16"/>
          <w:szCs w:val="16"/>
        </w:rPr>
        <w:t xml:space="preserve"> </w:t>
      </w:r>
      <w:r>
        <w:rPr>
          <w:rFonts w:eastAsia="Arial" w:cs="Arial"/>
          <w:sz w:val="16"/>
          <w:szCs w:val="16"/>
        </w:rPr>
        <w:t>verb</w:t>
      </w:r>
      <w:r>
        <w:rPr>
          <w:rFonts w:eastAsia="Arial" w:cs="Arial"/>
          <w:spacing w:val="1"/>
          <w:sz w:val="16"/>
          <w:szCs w:val="16"/>
        </w:rPr>
        <w:t>a</w:t>
      </w:r>
      <w:r>
        <w:rPr>
          <w:rFonts w:eastAsia="Arial" w:cs="Arial"/>
          <w:sz w:val="16"/>
          <w:szCs w:val="16"/>
        </w:rPr>
        <w:t>l n</w:t>
      </w:r>
      <w:r>
        <w:rPr>
          <w:rFonts w:eastAsia="Arial" w:cs="Arial"/>
          <w:spacing w:val="1"/>
          <w:sz w:val="16"/>
          <w:szCs w:val="16"/>
        </w:rPr>
        <w:t>o</w:t>
      </w:r>
      <w:r>
        <w:rPr>
          <w:rFonts w:eastAsia="Arial" w:cs="Arial"/>
          <w:sz w:val="16"/>
          <w:szCs w:val="16"/>
        </w:rPr>
        <w:t>tificati</w:t>
      </w:r>
      <w:r>
        <w:rPr>
          <w:rFonts w:eastAsia="Arial" w:cs="Arial"/>
          <w:spacing w:val="1"/>
          <w:sz w:val="16"/>
          <w:szCs w:val="16"/>
        </w:rPr>
        <w:t>o</w:t>
      </w:r>
      <w:r>
        <w:rPr>
          <w:rFonts w:eastAsia="Arial" w:cs="Arial"/>
          <w:sz w:val="16"/>
          <w:szCs w:val="16"/>
        </w:rPr>
        <w:t>n</w:t>
      </w:r>
      <w:r>
        <w:rPr>
          <w:rFonts w:eastAsia="Arial" w:cs="Arial"/>
          <w:spacing w:val="-8"/>
          <w:sz w:val="16"/>
          <w:szCs w:val="16"/>
        </w:rPr>
        <w:t xml:space="preserve"> </w:t>
      </w:r>
      <w:r>
        <w:rPr>
          <w:rFonts w:eastAsia="Arial" w:cs="Arial"/>
          <w:sz w:val="16"/>
          <w:szCs w:val="16"/>
        </w:rPr>
        <w:t>by completing</w:t>
      </w:r>
      <w:r>
        <w:rPr>
          <w:rFonts w:eastAsia="Arial" w:cs="Arial"/>
          <w:spacing w:val="-8"/>
          <w:sz w:val="16"/>
          <w:szCs w:val="16"/>
        </w:rPr>
        <w:t xml:space="preserve"> </w:t>
      </w:r>
      <w:r>
        <w:rPr>
          <w:rFonts w:eastAsia="Arial" w:cs="Arial"/>
          <w:sz w:val="16"/>
          <w:szCs w:val="16"/>
        </w:rPr>
        <w:t>Attachme</w:t>
      </w:r>
      <w:r>
        <w:rPr>
          <w:rFonts w:eastAsia="Arial" w:cs="Arial"/>
          <w:spacing w:val="1"/>
          <w:sz w:val="16"/>
          <w:szCs w:val="16"/>
        </w:rPr>
        <w:t>n</w:t>
      </w:r>
      <w:r>
        <w:rPr>
          <w:rFonts w:eastAsia="Arial" w:cs="Arial"/>
          <w:sz w:val="16"/>
          <w:szCs w:val="16"/>
        </w:rPr>
        <w:t>t B:</w:t>
      </w:r>
      <w:r>
        <w:rPr>
          <w:rFonts w:eastAsia="Arial" w:cs="Arial"/>
          <w:spacing w:val="-2"/>
          <w:sz w:val="16"/>
          <w:szCs w:val="16"/>
        </w:rPr>
        <w:t xml:space="preserve"> </w:t>
      </w:r>
      <w:r>
        <w:rPr>
          <w:rFonts w:eastAsia="Arial" w:cs="Arial"/>
          <w:sz w:val="16"/>
          <w:szCs w:val="16"/>
        </w:rPr>
        <w:t>OH</w:t>
      </w:r>
      <w:r>
        <w:rPr>
          <w:rFonts w:eastAsia="Arial" w:cs="Arial"/>
          <w:spacing w:val="-2"/>
          <w:sz w:val="16"/>
          <w:szCs w:val="16"/>
        </w:rPr>
        <w:t xml:space="preserve"> </w:t>
      </w:r>
      <w:r>
        <w:rPr>
          <w:rFonts w:eastAsia="Arial" w:cs="Arial"/>
          <w:sz w:val="16"/>
          <w:szCs w:val="16"/>
        </w:rPr>
        <w:t>WARN Eme</w:t>
      </w:r>
      <w:r>
        <w:rPr>
          <w:rFonts w:eastAsia="Arial" w:cs="Arial"/>
          <w:spacing w:val="1"/>
          <w:sz w:val="16"/>
          <w:szCs w:val="16"/>
        </w:rPr>
        <w:t>r</w:t>
      </w:r>
      <w:r>
        <w:rPr>
          <w:rFonts w:eastAsia="Arial" w:cs="Arial"/>
          <w:sz w:val="16"/>
          <w:szCs w:val="16"/>
        </w:rPr>
        <w:t>gency</w:t>
      </w:r>
      <w:r>
        <w:rPr>
          <w:rFonts w:eastAsia="Arial" w:cs="Arial"/>
          <w:spacing w:val="-8"/>
          <w:sz w:val="16"/>
          <w:szCs w:val="16"/>
        </w:rPr>
        <w:t xml:space="preserve"> </w:t>
      </w:r>
      <w:r>
        <w:rPr>
          <w:rFonts w:eastAsia="Arial" w:cs="Arial"/>
          <w:sz w:val="16"/>
          <w:szCs w:val="16"/>
        </w:rPr>
        <w:t xml:space="preserve">Notification </w:t>
      </w:r>
      <w:r>
        <w:rPr>
          <w:rFonts w:eastAsia="Arial" w:cs="Arial"/>
          <w:spacing w:val="1"/>
          <w:sz w:val="16"/>
          <w:szCs w:val="16"/>
        </w:rPr>
        <w:t>F</w:t>
      </w:r>
      <w:r>
        <w:rPr>
          <w:rFonts w:eastAsia="Arial" w:cs="Arial"/>
          <w:sz w:val="16"/>
          <w:szCs w:val="16"/>
        </w:rPr>
        <w:t>orm</w:t>
      </w:r>
      <w:r>
        <w:rPr>
          <w:rFonts w:eastAsia="Arial" w:cs="Arial"/>
          <w:spacing w:val="-4"/>
          <w:sz w:val="16"/>
          <w:szCs w:val="16"/>
        </w:rPr>
        <w:t xml:space="preserve"> </w:t>
      </w:r>
      <w:r>
        <w:rPr>
          <w:rFonts w:eastAsia="Arial" w:cs="Arial"/>
          <w:spacing w:val="1"/>
          <w:sz w:val="16"/>
          <w:szCs w:val="16"/>
        </w:rPr>
        <w:t>(</w:t>
      </w:r>
      <w:r>
        <w:rPr>
          <w:rFonts w:eastAsia="Arial" w:cs="Arial"/>
          <w:sz w:val="16"/>
          <w:szCs w:val="16"/>
        </w:rPr>
        <w:t>or</w:t>
      </w:r>
      <w:r>
        <w:rPr>
          <w:rFonts w:eastAsia="Arial" w:cs="Arial"/>
          <w:spacing w:val="-2"/>
          <w:sz w:val="16"/>
          <w:szCs w:val="16"/>
        </w:rPr>
        <w:t xml:space="preserve"> </w:t>
      </w:r>
      <w:r>
        <w:rPr>
          <w:rFonts w:eastAsia="Arial" w:cs="Arial"/>
          <w:spacing w:val="1"/>
          <w:sz w:val="16"/>
          <w:szCs w:val="16"/>
        </w:rPr>
        <w:t>e</w:t>
      </w:r>
      <w:r>
        <w:rPr>
          <w:rFonts w:eastAsia="Arial" w:cs="Arial"/>
          <w:sz w:val="16"/>
          <w:szCs w:val="16"/>
        </w:rPr>
        <w:t>quivalent)</w:t>
      </w:r>
    </w:p>
    <w:p w:rsidR="003B286B" w:rsidRDefault="003B286B" w:rsidP="003B286B">
      <w:pPr>
        <w:spacing w:before="2" w:line="240" w:lineRule="exact"/>
      </w:pPr>
      <w:r>
        <w:br w:type="column"/>
      </w:r>
    </w:p>
    <w:p w:rsidR="003B286B" w:rsidRDefault="003B286B" w:rsidP="003B286B">
      <w:pPr>
        <w:ind w:left="627" w:right="738"/>
        <w:jc w:val="center"/>
        <w:rPr>
          <w:rFonts w:eastAsia="Arial" w:cs="Arial"/>
          <w:sz w:val="16"/>
          <w:szCs w:val="16"/>
        </w:rPr>
      </w:pPr>
      <w:r>
        <w:rPr>
          <w:rFonts w:eastAsia="Arial" w:cs="Arial"/>
          <w:b/>
          <w:bCs/>
          <w:w w:val="99"/>
          <w:sz w:val="16"/>
          <w:szCs w:val="16"/>
        </w:rPr>
        <w:t>B</w:t>
      </w:r>
      <w:r>
        <w:rPr>
          <w:rFonts w:eastAsia="Arial" w:cs="Arial"/>
          <w:b/>
          <w:bCs/>
          <w:spacing w:val="1"/>
          <w:w w:val="99"/>
          <w:sz w:val="16"/>
          <w:szCs w:val="16"/>
        </w:rPr>
        <w:t>1</w:t>
      </w:r>
      <w:r>
        <w:rPr>
          <w:rFonts w:eastAsia="Arial" w:cs="Arial"/>
          <w:b/>
          <w:bCs/>
          <w:w w:val="99"/>
          <w:sz w:val="16"/>
          <w:szCs w:val="16"/>
        </w:rPr>
        <w:t>0</w:t>
      </w:r>
    </w:p>
    <w:p w:rsidR="003B286B" w:rsidRDefault="003B286B" w:rsidP="003B286B">
      <w:pPr>
        <w:spacing w:before="8"/>
        <w:ind w:left="72" w:right="-20"/>
        <w:rPr>
          <w:rFonts w:eastAsia="Arial" w:cs="Arial"/>
          <w:sz w:val="16"/>
          <w:szCs w:val="16"/>
        </w:rPr>
      </w:pPr>
      <w:r>
        <w:rPr>
          <w:rFonts w:eastAsia="Arial" w:cs="Arial"/>
          <w:b/>
          <w:bCs/>
          <w:spacing w:val="1"/>
          <w:sz w:val="16"/>
          <w:szCs w:val="16"/>
        </w:rPr>
        <w:t>R</w:t>
      </w:r>
      <w:r>
        <w:rPr>
          <w:rFonts w:eastAsia="Arial" w:cs="Arial"/>
          <w:b/>
          <w:bCs/>
          <w:sz w:val="16"/>
          <w:szCs w:val="16"/>
        </w:rPr>
        <w:t>esp</w:t>
      </w:r>
      <w:r>
        <w:rPr>
          <w:rFonts w:eastAsia="Arial" w:cs="Arial"/>
          <w:b/>
          <w:bCs/>
          <w:spacing w:val="1"/>
          <w:sz w:val="16"/>
          <w:szCs w:val="16"/>
        </w:rPr>
        <w:t>o</w:t>
      </w:r>
      <w:r>
        <w:rPr>
          <w:rFonts w:eastAsia="Arial" w:cs="Arial"/>
          <w:b/>
          <w:bCs/>
          <w:sz w:val="16"/>
          <w:szCs w:val="16"/>
        </w:rPr>
        <w:t>n</w:t>
      </w:r>
      <w:r>
        <w:rPr>
          <w:rFonts w:eastAsia="Arial" w:cs="Arial"/>
          <w:b/>
          <w:bCs/>
          <w:spacing w:val="1"/>
          <w:sz w:val="16"/>
          <w:szCs w:val="16"/>
        </w:rPr>
        <w:t>d</w:t>
      </w:r>
      <w:r>
        <w:rPr>
          <w:rFonts w:eastAsia="Arial" w:cs="Arial"/>
          <w:b/>
          <w:bCs/>
          <w:sz w:val="16"/>
          <w:szCs w:val="16"/>
        </w:rPr>
        <w:t>ing</w:t>
      </w:r>
      <w:r>
        <w:rPr>
          <w:rFonts w:eastAsia="Arial" w:cs="Arial"/>
          <w:b/>
          <w:bCs/>
          <w:spacing w:val="-8"/>
          <w:sz w:val="16"/>
          <w:szCs w:val="16"/>
        </w:rPr>
        <w:t xml:space="preserve"> </w:t>
      </w:r>
      <w:r>
        <w:rPr>
          <w:rFonts w:eastAsia="Arial" w:cs="Arial"/>
          <w:b/>
          <w:bCs/>
          <w:sz w:val="16"/>
          <w:szCs w:val="16"/>
        </w:rPr>
        <w:t>Ut</w:t>
      </w:r>
      <w:r>
        <w:rPr>
          <w:rFonts w:eastAsia="Arial" w:cs="Arial"/>
          <w:b/>
          <w:bCs/>
          <w:spacing w:val="1"/>
          <w:sz w:val="16"/>
          <w:szCs w:val="16"/>
        </w:rPr>
        <w:t>i</w:t>
      </w:r>
      <w:r>
        <w:rPr>
          <w:rFonts w:eastAsia="Arial" w:cs="Arial"/>
          <w:b/>
          <w:bCs/>
          <w:sz w:val="16"/>
          <w:szCs w:val="16"/>
        </w:rPr>
        <w:t>lity:</w:t>
      </w:r>
    </w:p>
    <w:p w:rsidR="003B286B" w:rsidRDefault="003B286B" w:rsidP="003B286B">
      <w:pPr>
        <w:spacing w:line="130" w:lineRule="exact"/>
        <w:rPr>
          <w:sz w:val="13"/>
          <w:szCs w:val="13"/>
        </w:rPr>
      </w:pPr>
    </w:p>
    <w:p w:rsidR="003B286B" w:rsidRDefault="003B286B" w:rsidP="003B286B">
      <w:pPr>
        <w:spacing w:line="250" w:lineRule="auto"/>
        <w:ind w:right="-48"/>
        <w:rPr>
          <w:rFonts w:eastAsia="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886592" behindDoc="1" locked="0" layoutInCell="1" allowOverlap="1" wp14:anchorId="757C6CDE" wp14:editId="416986FF">
                <wp:simplePos x="0" y="0"/>
                <wp:positionH relativeFrom="page">
                  <wp:posOffset>3570605</wp:posOffset>
                </wp:positionH>
                <wp:positionV relativeFrom="paragraph">
                  <wp:posOffset>598170</wp:posOffset>
                </wp:positionV>
                <wp:extent cx="1260475" cy="1851660"/>
                <wp:effectExtent l="8255" t="7620" r="7620" b="7620"/>
                <wp:wrapNone/>
                <wp:docPr id="1923"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851660"/>
                          <a:chOff x="5623" y="942"/>
                          <a:chExt cx="1985" cy="2916"/>
                        </a:xfrm>
                      </wpg:grpSpPr>
                      <wpg:grpSp>
                        <wpg:cNvPr id="1924" name="Group 710"/>
                        <wpg:cNvGrpSpPr>
                          <a:grpSpLocks/>
                        </wpg:cNvGrpSpPr>
                        <wpg:grpSpPr bwMode="auto">
                          <a:xfrm>
                            <a:off x="5626" y="944"/>
                            <a:ext cx="1980" cy="2905"/>
                            <a:chOff x="5626" y="944"/>
                            <a:chExt cx="1980" cy="2905"/>
                          </a:xfrm>
                        </wpg:grpSpPr>
                        <wps:wsp>
                          <wps:cNvPr id="1925" name="Freeform 711"/>
                          <wps:cNvSpPr>
                            <a:spLocks/>
                          </wps:cNvSpPr>
                          <wps:spPr bwMode="auto">
                            <a:xfrm>
                              <a:off x="5626" y="944"/>
                              <a:ext cx="1980" cy="2905"/>
                            </a:xfrm>
                            <a:custGeom>
                              <a:avLst/>
                              <a:gdLst>
                                <a:gd name="T0" fmla="+- 0 5626 5626"/>
                                <a:gd name="T1" fmla="*/ T0 w 1980"/>
                                <a:gd name="T2" fmla="+- 0 944 944"/>
                                <a:gd name="T3" fmla="*/ 944 h 2905"/>
                                <a:gd name="T4" fmla="+- 0 5626 5626"/>
                                <a:gd name="T5" fmla="*/ T4 w 1980"/>
                                <a:gd name="T6" fmla="+- 0 3850 944"/>
                                <a:gd name="T7" fmla="*/ 3850 h 2905"/>
                                <a:gd name="T8" fmla="+- 0 7606 5626"/>
                                <a:gd name="T9" fmla="*/ T8 w 1980"/>
                                <a:gd name="T10" fmla="+- 0 3850 944"/>
                                <a:gd name="T11" fmla="*/ 3850 h 2905"/>
                                <a:gd name="T12" fmla="+- 0 7606 5626"/>
                                <a:gd name="T13" fmla="*/ T12 w 1980"/>
                                <a:gd name="T14" fmla="+- 0 944 944"/>
                                <a:gd name="T15" fmla="*/ 944 h 2905"/>
                                <a:gd name="T16" fmla="+- 0 5626 5626"/>
                                <a:gd name="T17" fmla="*/ T16 w 1980"/>
                                <a:gd name="T18" fmla="+- 0 944 944"/>
                                <a:gd name="T19" fmla="*/ 944 h 2905"/>
                              </a:gdLst>
                              <a:ahLst/>
                              <a:cxnLst>
                                <a:cxn ang="0">
                                  <a:pos x="T1" y="T3"/>
                                </a:cxn>
                                <a:cxn ang="0">
                                  <a:pos x="T5" y="T7"/>
                                </a:cxn>
                                <a:cxn ang="0">
                                  <a:pos x="T9" y="T11"/>
                                </a:cxn>
                                <a:cxn ang="0">
                                  <a:pos x="T13" y="T15"/>
                                </a:cxn>
                                <a:cxn ang="0">
                                  <a:pos x="T17" y="T19"/>
                                </a:cxn>
                              </a:cxnLst>
                              <a:rect l="0" t="0" r="r" b="b"/>
                              <a:pathLst>
                                <a:path w="1980" h="2905">
                                  <a:moveTo>
                                    <a:pt x="0" y="0"/>
                                  </a:moveTo>
                                  <a:lnTo>
                                    <a:pt x="0" y="2906"/>
                                  </a:lnTo>
                                  <a:lnTo>
                                    <a:pt x="1980" y="2906"/>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 name="Group 712"/>
                        <wpg:cNvGrpSpPr>
                          <a:grpSpLocks/>
                        </wpg:cNvGrpSpPr>
                        <wpg:grpSpPr bwMode="auto">
                          <a:xfrm>
                            <a:off x="5626" y="944"/>
                            <a:ext cx="1980" cy="2905"/>
                            <a:chOff x="5626" y="944"/>
                            <a:chExt cx="1980" cy="2905"/>
                          </a:xfrm>
                        </wpg:grpSpPr>
                        <wps:wsp>
                          <wps:cNvPr id="1927" name="Freeform 713"/>
                          <wps:cNvSpPr>
                            <a:spLocks/>
                          </wps:cNvSpPr>
                          <wps:spPr bwMode="auto">
                            <a:xfrm>
                              <a:off x="5626" y="944"/>
                              <a:ext cx="1980" cy="2905"/>
                            </a:xfrm>
                            <a:custGeom>
                              <a:avLst/>
                              <a:gdLst>
                                <a:gd name="T0" fmla="+- 0 5626 5626"/>
                                <a:gd name="T1" fmla="*/ T0 w 1980"/>
                                <a:gd name="T2" fmla="+- 0 944 944"/>
                                <a:gd name="T3" fmla="*/ 944 h 2905"/>
                                <a:gd name="T4" fmla="+- 0 5626 5626"/>
                                <a:gd name="T5" fmla="*/ T4 w 1980"/>
                                <a:gd name="T6" fmla="+- 0 3850 944"/>
                                <a:gd name="T7" fmla="*/ 3850 h 2905"/>
                                <a:gd name="T8" fmla="+- 0 7606 5626"/>
                                <a:gd name="T9" fmla="*/ T8 w 1980"/>
                                <a:gd name="T10" fmla="+- 0 3850 944"/>
                                <a:gd name="T11" fmla="*/ 3850 h 2905"/>
                                <a:gd name="T12" fmla="+- 0 7606 5626"/>
                                <a:gd name="T13" fmla="*/ T12 w 1980"/>
                                <a:gd name="T14" fmla="+- 0 944 944"/>
                                <a:gd name="T15" fmla="*/ 944 h 2905"/>
                                <a:gd name="T16" fmla="+- 0 5626 5626"/>
                                <a:gd name="T17" fmla="*/ T16 w 1980"/>
                                <a:gd name="T18" fmla="+- 0 944 944"/>
                                <a:gd name="T19" fmla="*/ 944 h 2905"/>
                              </a:gdLst>
                              <a:ahLst/>
                              <a:cxnLst>
                                <a:cxn ang="0">
                                  <a:pos x="T1" y="T3"/>
                                </a:cxn>
                                <a:cxn ang="0">
                                  <a:pos x="T5" y="T7"/>
                                </a:cxn>
                                <a:cxn ang="0">
                                  <a:pos x="T9" y="T11"/>
                                </a:cxn>
                                <a:cxn ang="0">
                                  <a:pos x="T13" y="T15"/>
                                </a:cxn>
                                <a:cxn ang="0">
                                  <a:pos x="T17" y="T19"/>
                                </a:cxn>
                              </a:cxnLst>
                              <a:rect l="0" t="0" r="r" b="b"/>
                              <a:pathLst>
                                <a:path w="1980" h="2905">
                                  <a:moveTo>
                                    <a:pt x="0" y="0"/>
                                  </a:moveTo>
                                  <a:lnTo>
                                    <a:pt x="0" y="2906"/>
                                  </a:lnTo>
                                  <a:lnTo>
                                    <a:pt x="1980" y="2906"/>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8" name="Picture 7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678" y="2057"/>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9" name="Picture 7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678" y="2563"/>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0" name="Picture 7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678" y="3071"/>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1" name="Picture 7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678" y="3577"/>
                              <a:ext cx="48" cy="2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923" o:spid="_x0000_s1026" style="position:absolute;margin-left:281.15pt;margin-top:47.1pt;width:99.25pt;height:145.8pt;z-index:-251429888;mso-position-horizontal-relative:page" coordorigin="5623,942" coordsize="1985,2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">
                <v:group id="Group 710" o:spid="_x0000_s1027" style="position:absolute;left:5626;top:944;width:1980;height:2905" coordorigin="5626,944" coordsize="1980,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711" o:spid="_x0000_s1028" style="position:absolute;left:5626;top:944;width:1980;height:2905;visibility:visible;mso-wrap-style:square;v-text-anchor:top" coordsize="1980,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uEcMA&#10;AADdAAAADwAAAGRycy9kb3ducmV2LnhtbERPTWvCQBC9C/6HZQrezKYBJU1dpQpK9Na09DzNjkkw&#10;Oxuyq0Z/vSsUepvH+5zFajCtuFDvGssKXqMYBHFpdcOVgu+v7TQF4TyyxtYyKbiRg9VyPFpgpu2V&#10;P+lS+EqEEHYZKqi97zIpXVmTQRfZjjhwR9sb9AH2ldQ9XkO4aWUSx3NpsOHQUGNHm5rKU3E2Cvbr&#10;Id0ffg6b3/xI9/WtSNJTvlNq8jJ8vIPwNPh/8Z8712H+WzKD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uEcMAAADdAAAADwAAAAAAAAAAAAAAAACYAgAAZHJzL2Rv&#10;d25yZXYueG1sUEsFBgAAAAAEAAQA9QAAAIgDAAAAAA==&#10;" path="m,l,2906r1980,l1980,,,e" fillcolor="yellow" stroked="f">
                    <v:path arrowok="t" o:connecttype="custom" o:connectlocs="0,944;0,3850;1980,3850;1980,944;0,944" o:connectangles="0,0,0,0,0"/>
                  </v:shape>
                </v:group>
                <v:group id="Group 712" o:spid="_x0000_s1029" style="position:absolute;left:5626;top:944;width:1980;height:2905" coordorigin="5626,944" coordsize="1980,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713" o:spid="_x0000_s1030" style="position:absolute;left:5626;top:944;width:1980;height:2905;visibility:visible;mso-wrap-style:square;v-text-anchor:top" coordsize="1980,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fMsIA&#10;AADdAAAADwAAAGRycy9kb3ducmV2LnhtbERP22oCMRB9F/oPYQq+aVZRt65GKWJR6JNbP2DYzF5w&#10;M1mSdN326xtB6NscznW2+8G0oifnG8sKZtMEBHFhdcOVguvXx+QNhA/IGlvLpOCHPOx3L6MtZtre&#10;+UJ9HioRQ9hnqKAOocuk9EVNBv3UdsSRK60zGCJ0ldQO7zHctHKeJCtpsOHYUGNHh5qKW/5tFHB5&#10;8ou87OmT0uPyenb98LsqlRq/Du8bEIGG8C9+us86zl/PU3h8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R8ywgAAAN0AAAAPAAAAAAAAAAAAAAAAAJgCAABkcnMvZG93&#10;bnJldi54bWxQSwUGAAAAAAQABAD1AAAAhwMAAAAA&#10;" path="m,l,2906r1980,l1980,,,xe" filled="f" strokeweight=".24pt">
                    <v:path arrowok="t" o:connecttype="custom" o:connectlocs="0,944;0,3850;1980,3850;1980,944;0,944" o:connectangles="0,0,0,0,0"/>
                  </v:shape>
                  <v:shape id="Picture 714" o:spid="_x0000_s1031" type="#_x0000_t75" style="position:absolute;left:5678;top:2057;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RQzEAAAA3QAAAA8AAABkcnMvZG93bnJldi54bWxEj09rwzAMxe+DfQejwW6r0x72J6tbSqF0&#10;DDZYst1FrMamsRxsr8m+/XQY7Cbxnt77ab2dw6AulLKPbGC5qEARd9F67g18toe7R1C5IFscIpOB&#10;H8qw3VxfrbG2ceIPujSlVxLCuUYDrpSx1jp3jgLmRRyJRTvFFLDImnptE04SHga9qqp7HdCzNDgc&#10;ae+oOzffwcB7etPU+DiFo3tND+0Xt5M/GnN7M++eQRWay7/57/rFCv7TSnDlGxlB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VRQzEAAAA3QAAAA8AAAAAAAAAAAAAAAAA&#10;nwIAAGRycy9kb3ducmV2LnhtbFBLBQYAAAAABAAEAPcAAACQAwAAAAA=&#10;">
                    <v:imagedata r:id="rId60" o:title=""/>
                  </v:shape>
                  <v:shape id="Picture 715" o:spid="_x0000_s1032" type="#_x0000_t75" style="position:absolute;left:5678;top:2563;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4JfBAAAA3QAAAA8AAABkcnMvZG93bnJldi54bWxET01rAjEQvRf8D2EEbzWrh1q3RilCsQgK&#10;3W3vw2a6Cd1MliR1139vCgVv83ifs9mNrhMXCtF6VrCYFyCIG68ttwo+67fHZxAxIWvsPJOCK0XY&#10;bScPGyy1H/iDLlVqRQ7hWKICk1JfShkbQw7j3PfEmfv2wWHKMLRSBxxyuOvksiiepEPLucFgT3tD&#10;zU/16xScw0lSZf3gDuYYVvUX14M9KDWbjq8vIBKN6S7+d7/rPH+9XMPfN/kEu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Z4JfBAAAA3QAAAA8AAAAAAAAAAAAAAAAAnwIA&#10;AGRycy9kb3ducmV2LnhtbFBLBQYAAAAABAAEAPcAAACNAwAAAAA=&#10;">
                    <v:imagedata r:id="rId60" o:title=""/>
                  </v:shape>
                  <v:shape id="Picture 716" o:spid="_x0000_s1033" type="#_x0000_t75" style="position:absolute;left:5678;top:3071;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639fEAAAA3QAAAA8AAABkcnMvZG93bnJldi54bWxEj09LAzEQxe9Cv0OYgjebrYJ/tk1LEaQi&#10;KLhr78Nm3AQ3kyWJ3fXbOwfB2wzvzXu/2e7nMKgzpewjG1ivKlDEXbSeewMf7dPVPahckC0OkcnA&#10;D2XY7xYXW6xtnPidzk3plYRwrtGAK2Wstc6do4B5FUdi0T5jClhkTb22CScJD4O+rqpbHdCzNDgc&#10;6dFR99V8BwNv6VVT4+MUju4l3bUnbid/NOZyOR82oArN5d/8d/1sBf/hRvjlGxlB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639fEAAAA3QAAAA8AAAAAAAAAAAAAAAAA&#10;nwIAAGRycy9kb3ducmV2LnhtbFBLBQYAAAAABAAEAPcAAACQAwAAAAA=&#10;">
                    <v:imagedata r:id="rId60" o:title=""/>
                  </v:shape>
                  <v:shape id="Picture 717" o:spid="_x0000_s1034" type="#_x0000_t75" style="position:absolute;left:5678;top:3577;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2ekzCAAAA3QAAAA8AAABkcnMvZG93bnJldi54bWxET1tLwzAUfh/4H8IRfFvTOfDSLRtjIBNB&#10;wda9H5qzJqw5KUm21n9vBMG38/Fdz3o7uV5cKUTrWcGiKEEQt15b7hR8NS/zJxAxIWvsPZOCb4qw&#10;3dzM1lhpP/InXevUiRzCsUIFJqWhkjK2hhzGwg/EmTv54DBlGDqpA4453PXyviwfpEPLucHgQHtD&#10;7bm+OAUf4V1Sbf3oDuYtPDZHbkZ7UOrudtqtQCSa0r/4z/2q8/zn5QJ+v8kn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tnpMwgAAAN0AAAAPAAAAAAAAAAAAAAAAAJ8C&#10;AABkcnMvZG93bnJldi54bWxQSwUGAAAAAAQABAD3AAAAjgMAAAAA&#10;">
                    <v:imagedata r:id="rId60" o:title=""/>
                  </v:shape>
                </v:group>
                <w10:wrap anchorx="page"/>
              </v:group>
            </w:pict>
          </mc:Fallback>
        </mc:AlternateContent>
      </w:r>
      <w:r>
        <w:rPr>
          <w:rFonts w:eastAsia="Arial" w:cs="Arial"/>
          <w:sz w:val="16"/>
          <w:szCs w:val="16"/>
        </w:rPr>
        <w:t>Complete</w:t>
      </w:r>
      <w:r>
        <w:rPr>
          <w:rFonts w:eastAsia="Arial" w:cs="Arial"/>
          <w:spacing w:val="-6"/>
          <w:sz w:val="16"/>
          <w:szCs w:val="16"/>
        </w:rPr>
        <w:t xml:space="preserve"> </w:t>
      </w:r>
      <w:r>
        <w:rPr>
          <w:rFonts w:eastAsia="Arial" w:cs="Arial"/>
          <w:sz w:val="16"/>
          <w:szCs w:val="16"/>
        </w:rPr>
        <w:t>At</w:t>
      </w:r>
      <w:r>
        <w:rPr>
          <w:rFonts w:eastAsia="Arial" w:cs="Arial"/>
          <w:spacing w:val="1"/>
          <w:sz w:val="16"/>
          <w:szCs w:val="16"/>
        </w:rPr>
        <w:t>t</w:t>
      </w:r>
      <w:r>
        <w:rPr>
          <w:rFonts w:eastAsia="Arial" w:cs="Arial"/>
          <w:sz w:val="16"/>
          <w:szCs w:val="16"/>
        </w:rPr>
        <w:t>ach</w:t>
      </w:r>
      <w:r>
        <w:rPr>
          <w:rFonts w:eastAsia="Arial" w:cs="Arial"/>
          <w:spacing w:val="1"/>
          <w:sz w:val="16"/>
          <w:szCs w:val="16"/>
        </w:rPr>
        <w:t>m</w:t>
      </w:r>
      <w:r>
        <w:rPr>
          <w:rFonts w:eastAsia="Arial" w:cs="Arial"/>
          <w:sz w:val="16"/>
          <w:szCs w:val="16"/>
        </w:rPr>
        <w:t>ent</w:t>
      </w:r>
      <w:r>
        <w:rPr>
          <w:rFonts w:eastAsia="Arial" w:cs="Arial"/>
          <w:spacing w:val="-8"/>
          <w:sz w:val="16"/>
          <w:szCs w:val="16"/>
        </w:rPr>
        <w:t xml:space="preserve"> </w:t>
      </w:r>
      <w:r>
        <w:rPr>
          <w:rFonts w:eastAsia="Arial" w:cs="Arial"/>
          <w:sz w:val="16"/>
          <w:szCs w:val="16"/>
        </w:rPr>
        <w:t>H: OH</w:t>
      </w:r>
      <w:r>
        <w:rPr>
          <w:rFonts w:eastAsia="Arial" w:cs="Arial"/>
          <w:spacing w:val="-2"/>
          <w:sz w:val="16"/>
          <w:szCs w:val="16"/>
        </w:rPr>
        <w:t xml:space="preserve"> </w:t>
      </w:r>
      <w:r>
        <w:rPr>
          <w:rFonts w:eastAsia="Arial" w:cs="Arial"/>
          <w:sz w:val="16"/>
          <w:szCs w:val="16"/>
        </w:rPr>
        <w:t>WARN</w:t>
      </w:r>
      <w:r>
        <w:rPr>
          <w:rFonts w:eastAsia="Arial" w:cs="Arial"/>
          <w:spacing w:val="-5"/>
          <w:sz w:val="16"/>
          <w:szCs w:val="16"/>
        </w:rPr>
        <w:t xml:space="preserve"> </w:t>
      </w:r>
      <w:r>
        <w:rPr>
          <w:rFonts w:eastAsia="Arial" w:cs="Arial"/>
          <w:spacing w:val="1"/>
          <w:sz w:val="16"/>
          <w:szCs w:val="16"/>
        </w:rPr>
        <w:t>R</w:t>
      </w:r>
      <w:r>
        <w:rPr>
          <w:rFonts w:eastAsia="Arial" w:cs="Arial"/>
          <w:sz w:val="16"/>
          <w:szCs w:val="16"/>
        </w:rPr>
        <w:t>es</w:t>
      </w:r>
      <w:r>
        <w:rPr>
          <w:rFonts w:eastAsia="Arial" w:cs="Arial"/>
          <w:spacing w:val="1"/>
          <w:sz w:val="16"/>
          <w:szCs w:val="16"/>
        </w:rPr>
        <w:t>p</w:t>
      </w:r>
      <w:r>
        <w:rPr>
          <w:rFonts w:eastAsia="Arial" w:cs="Arial"/>
          <w:sz w:val="16"/>
          <w:szCs w:val="16"/>
        </w:rPr>
        <w:t>onding Uti</w:t>
      </w:r>
      <w:r>
        <w:rPr>
          <w:rFonts w:eastAsia="Arial" w:cs="Arial"/>
          <w:spacing w:val="-1"/>
          <w:sz w:val="16"/>
          <w:szCs w:val="16"/>
        </w:rPr>
        <w:t>l</w:t>
      </w:r>
      <w:r>
        <w:rPr>
          <w:rFonts w:eastAsia="Arial" w:cs="Arial"/>
          <w:sz w:val="16"/>
          <w:szCs w:val="16"/>
        </w:rPr>
        <w:t>ity</w:t>
      </w:r>
      <w:r>
        <w:rPr>
          <w:rFonts w:eastAsia="Arial" w:cs="Arial"/>
          <w:spacing w:val="-4"/>
          <w:sz w:val="16"/>
          <w:szCs w:val="16"/>
        </w:rPr>
        <w:t xml:space="preserve"> </w:t>
      </w:r>
      <w:r>
        <w:rPr>
          <w:rFonts w:eastAsia="Arial" w:cs="Arial"/>
          <w:sz w:val="16"/>
          <w:szCs w:val="16"/>
        </w:rPr>
        <w:t>Check</w:t>
      </w:r>
      <w:r>
        <w:rPr>
          <w:rFonts w:eastAsia="Arial" w:cs="Arial"/>
          <w:spacing w:val="-1"/>
          <w:sz w:val="16"/>
          <w:szCs w:val="16"/>
        </w:rPr>
        <w:t>l</w:t>
      </w:r>
      <w:r>
        <w:rPr>
          <w:rFonts w:eastAsia="Arial" w:cs="Arial"/>
          <w:sz w:val="16"/>
          <w:szCs w:val="16"/>
        </w:rPr>
        <w:t>ist</w:t>
      </w:r>
    </w:p>
    <w:p w:rsidR="003B286B" w:rsidRDefault="003B286B" w:rsidP="003B286B">
      <w:pPr>
        <w:spacing w:line="200" w:lineRule="exact"/>
        <w:rPr>
          <w:sz w:val="20"/>
          <w:szCs w:val="20"/>
        </w:rPr>
      </w:pPr>
    </w:p>
    <w:p w:rsidR="003B286B" w:rsidRDefault="003B286B" w:rsidP="003B286B">
      <w:pPr>
        <w:spacing w:before="2" w:line="200" w:lineRule="exact"/>
        <w:rPr>
          <w:sz w:val="20"/>
          <w:szCs w:val="20"/>
        </w:rPr>
      </w:pPr>
    </w:p>
    <w:p w:rsidR="003B286B" w:rsidRDefault="003B286B" w:rsidP="003B286B">
      <w:pPr>
        <w:ind w:left="671" w:right="781"/>
        <w:jc w:val="center"/>
        <w:rPr>
          <w:rFonts w:eastAsia="Arial" w:cs="Arial"/>
          <w:sz w:val="16"/>
          <w:szCs w:val="16"/>
        </w:rPr>
      </w:pPr>
      <w:r>
        <w:rPr>
          <w:rFonts w:eastAsia="Arial" w:cs="Arial"/>
          <w:b/>
          <w:bCs/>
          <w:spacing w:val="1"/>
          <w:w w:val="99"/>
          <w:sz w:val="16"/>
          <w:szCs w:val="16"/>
        </w:rPr>
        <w:t>B9</w:t>
      </w:r>
    </w:p>
    <w:p w:rsidR="003B286B" w:rsidRDefault="003B286B" w:rsidP="003B286B">
      <w:pPr>
        <w:spacing w:before="8"/>
        <w:ind w:left="171" w:right="283"/>
        <w:jc w:val="center"/>
        <w:rPr>
          <w:rFonts w:eastAsia="Arial" w:cs="Arial"/>
          <w:sz w:val="16"/>
          <w:szCs w:val="16"/>
        </w:rPr>
      </w:pPr>
      <w:r>
        <w:rPr>
          <w:rFonts w:eastAsia="Arial" w:cs="Arial"/>
          <w:b/>
          <w:bCs/>
          <w:spacing w:val="1"/>
          <w:sz w:val="16"/>
          <w:szCs w:val="16"/>
        </w:rPr>
        <w:t>R</w:t>
      </w:r>
      <w:r>
        <w:rPr>
          <w:rFonts w:eastAsia="Arial" w:cs="Arial"/>
          <w:b/>
          <w:bCs/>
          <w:sz w:val="16"/>
          <w:szCs w:val="16"/>
        </w:rPr>
        <w:t>eq</w:t>
      </w:r>
      <w:r>
        <w:rPr>
          <w:rFonts w:eastAsia="Arial" w:cs="Arial"/>
          <w:b/>
          <w:bCs/>
          <w:spacing w:val="1"/>
          <w:sz w:val="16"/>
          <w:szCs w:val="16"/>
        </w:rPr>
        <w:t>u</w:t>
      </w:r>
      <w:r>
        <w:rPr>
          <w:rFonts w:eastAsia="Arial" w:cs="Arial"/>
          <w:b/>
          <w:bCs/>
          <w:sz w:val="16"/>
          <w:szCs w:val="16"/>
        </w:rPr>
        <w:t>es</w:t>
      </w:r>
      <w:r>
        <w:rPr>
          <w:rFonts w:eastAsia="Arial" w:cs="Arial"/>
          <w:b/>
          <w:bCs/>
          <w:spacing w:val="1"/>
          <w:sz w:val="16"/>
          <w:szCs w:val="16"/>
        </w:rPr>
        <w:t>t</w:t>
      </w:r>
      <w:r>
        <w:rPr>
          <w:rFonts w:eastAsia="Arial" w:cs="Arial"/>
          <w:b/>
          <w:bCs/>
          <w:sz w:val="16"/>
          <w:szCs w:val="16"/>
        </w:rPr>
        <w:t>ing</w:t>
      </w:r>
      <w:r>
        <w:rPr>
          <w:rFonts w:eastAsia="Arial" w:cs="Arial"/>
          <w:b/>
          <w:bCs/>
          <w:spacing w:val="-9"/>
          <w:sz w:val="16"/>
          <w:szCs w:val="16"/>
        </w:rPr>
        <w:t xml:space="preserve"> </w:t>
      </w:r>
      <w:r>
        <w:rPr>
          <w:rFonts w:eastAsia="Arial" w:cs="Arial"/>
          <w:b/>
          <w:bCs/>
          <w:spacing w:val="1"/>
          <w:w w:val="99"/>
          <w:sz w:val="16"/>
          <w:szCs w:val="16"/>
        </w:rPr>
        <w:t>a</w:t>
      </w:r>
      <w:r>
        <w:rPr>
          <w:rFonts w:eastAsia="Arial" w:cs="Arial"/>
          <w:b/>
          <w:bCs/>
          <w:w w:val="99"/>
          <w:sz w:val="16"/>
          <w:szCs w:val="16"/>
        </w:rPr>
        <w:t>nd</w:t>
      </w:r>
    </w:p>
    <w:p w:rsidR="003B286B" w:rsidRDefault="003B286B" w:rsidP="003B286B">
      <w:pPr>
        <w:spacing w:before="8"/>
        <w:ind w:left="78" w:right="-20"/>
        <w:rPr>
          <w:rFonts w:eastAsia="Arial" w:cs="Arial"/>
          <w:sz w:val="16"/>
          <w:szCs w:val="16"/>
        </w:rPr>
      </w:pPr>
      <w:r>
        <w:rPr>
          <w:rFonts w:eastAsia="Arial" w:cs="Arial"/>
          <w:b/>
          <w:bCs/>
          <w:sz w:val="16"/>
          <w:szCs w:val="16"/>
        </w:rPr>
        <w:t>Res</w:t>
      </w:r>
      <w:r>
        <w:rPr>
          <w:rFonts w:eastAsia="Arial" w:cs="Arial"/>
          <w:b/>
          <w:bCs/>
          <w:spacing w:val="1"/>
          <w:sz w:val="16"/>
          <w:szCs w:val="16"/>
        </w:rPr>
        <w:t>p</w:t>
      </w:r>
      <w:r>
        <w:rPr>
          <w:rFonts w:eastAsia="Arial" w:cs="Arial"/>
          <w:b/>
          <w:bCs/>
          <w:sz w:val="16"/>
          <w:szCs w:val="16"/>
        </w:rPr>
        <w:t>o</w:t>
      </w:r>
      <w:r>
        <w:rPr>
          <w:rFonts w:eastAsia="Arial" w:cs="Arial"/>
          <w:b/>
          <w:bCs/>
          <w:spacing w:val="1"/>
          <w:sz w:val="16"/>
          <w:szCs w:val="16"/>
        </w:rPr>
        <w:t>n</w:t>
      </w:r>
      <w:r>
        <w:rPr>
          <w:rFonts w:eastAsia="Arial" w:cs="Arial"/>
          <w:b/>
          <w:bCs/>
          <w:sz w:val="16"/>
          <w:szCs w:val="16"/>
        </w:rPr>
        <w:t>di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z w:val="16"/>
          <w:szCs w:val="16"/>
        </w:rPr>
        <w:t>Utiliti</w:t>
      </w:r>
      <w:r>
        <w:rPr>
          <w:rFonts w:eastAsia="Arial" w:cs="Arial"/>
          <w:b/>
          <w:bCs/>
          <w:spacing w:val="1"/>
          <w:sz w:val="16"/>
          <w:szCs w:val="16"/>
        </w:rPr>
        <w:t>e</w:t>
      </w:r>
      <w:r>
        <w:rPr>
          <w:rFonts w:eastAsia="Arial" w:cs="Arial"/>
          <w:b/>
          <w:bCs/>
          <w:sz w:val="16"/>
          <w:szCs w:val="16"/>
        </w:rPr>
        <w:t>s:</w:t>
      </w:r>
    </w:p>
    <w:p w:rsidR="003B286B" w:rsidRDefault="003B286B" w:rsidP="003B286B">
      <w:pPr>
        <w:spacing w:before="27" w:line="314" w:lineRule="exact"/>
        <w:ind w:right="191" w:firstLine="108"/>
        <w:rPr>
          <w:rFonts w:eastAsia="Arial" w:cs="Arial"/>
          <w:sz w:val="16"/>
          <w:szCs w:val="16"/>
        </w:rPr>
      </w:pPr>
      <w:r>
        <w:rPr>
          <w:rFonts w:eastAsia="Arial" w:cs="Arial"/>
          <w:sz w:val="16"/>
          <w:szCs w:val="16"/>
        </w:rPr>
        <w:t>Clarify/Agree</w:t>
      </w:r>
      <w:r>
        <w:rPr>
          <w:rFonts w:eastAsia="Arial" w:cs="Arial"/>
          <w:spacing w:val="-9"/>
          <w:sz w:val="16"/>
          <w:szCs w:val="16"/>
        </w:rPr>
        <w:t xml:space="preserve"> </w:t>
      </w:r>
      <w:r>
        <w:rPr>
          <w:rFonts w:eastAsia="Arial" w:cs="Arial"/>
          <w:spacing w:val="1"/>
          <w:sz w:val="16"/>
          <w:szCs w:val="16"/>
        </w:rPr>
        <w:t>U</w:t>
      </w:r>
      <w:r>
        <w:rPr>
          <w:rFonts w:eastAsia="Arial" w:cs="Arial"/>
          <w:sz w:val="16"/>
          <w:szCs w:val="16"/>
        </w:rPr>
        <w:t>pon: A</w:t>
      </w:r>
      <w:r>
        <w:rPr>
          <w:rFonts w:eastAsia="Arial" w:cs="Arial"/>
          <w:spacing w:val="-1"/>
          <w:sz w:val="16"/>
          <w:szCs w:val="16"/>
        </w:rPr>
        <w:t>s</w:t>
      </w:r>
      <w:r>
        <w:rPr>
          <w:rFonts w:eastAsia="Arial" w:cs="Arial"/>
          <w:spacing w:val="1"/>
          <w:sz w:val="16"/>
          <w:szCs w:val="16"/>
        </w:rPr>
        <w:t>si</w:t>
      </w:r>
      <w:r>
        <w:rPr>
          <w:rFonts w:eastAsia="Arial" w:cs="Arial"/>
          <w:sz w:val="16"/>
          <w:szCs w:val="16"/>
        </w:rPr>
        <w:t>st</w:t>
      </w:r>
      <w:r>
        <w:rPr>
          <w:rFonts w:eastAsia="Arial" w:cs="Arial"/>
          <w:spacing w:val="1"/>
          <w:sz w:val="16"/>
          <w:szCs w:val="16"/>
        </w:rPr>
        <w:t>a</w:t>
      </w:r>
      <w:r>
        <w:rPr>
          <w:rFonts w:eastAsia="Arial" w:cs="Arial"/>
          <w:sz w:val="16"/>
          <w:szCs w:val="16"/>
        </w:rPr>
        <w:t>nce</w:t>
      </w:r>
      <w:r>
        <w:rPr>
          <w:rFonts w:eastAsia="Arial" w:cs="Arial"/>
          <w:spacing w:val="-7"/>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be</w:t>
      </w:r>
    </w:p>
    <w:p w:rsidR="003B286B" w:rsidRDefault="003B286B" w:rsidP="003B286B">
      <w:pPr>
        <w:spacing w:line="164" w:lineRule="exact"/>
        <w:ind w:right="-20"/>
        <w:rPr>
          <w:rFonts w:eastAsia="Arial" w:cs="Arial"/>
          <w:sz w:val="16"/>
          <w:szCs w:val="16"/>
        </w:rPr>
      </w:pPr>
      <w:proofErr w:type="gramStart"/>
      <w:r>
        <w:rPr>
          <w:rFonts w:eastAsia="Arial" w:cs="Arial"/>
          <w:sz w:val="16"/>
          <w:szCs w:val="16"/>
        </w:rPr>
        <w:t>pr</w:t>
      </w:r>
      <w:r>
        <w:rPr>
          <w:rFonts w:eastAsia="Arial" w:cs="Arial"/>
          <w:spacing w:val="1"/>
          <w:sz w:val="16"/>
          <w:szCs w:val="16"/>
        </w:rPr>
        <w:t>o</w:t>
      </w:r>
      <w:r>
        <w:rPr>
          <w:rFonts w:eastAsia="Arial" w:cs="Arial"/>
          <w:spacing w:val="-1"/>
          <w:sz w:val="16"/>
          <w:szCs w:val="16"/>
        </w:rPr>
        <w:t>v</w:t>
      </w:r>
      <w:r>
        <w:rPr>
          <w:rFonts w:eastAsia="Arial" w:cs="Arial"/>
          <w:sz w:val="16"/>
          <w:szCs w:val="16"/>
        </w:rPr>
        <w:t>ided</w:t>
      </w:r>
      <w:proofErr w:type="gramEnd"/>
    </w:p>
    <w:p w:rsidR="003B286B" w:rsidRDefault="003B286B" w:rsidP="003B286B">
      <w:pPr>
        <w:spacing w:before="9" w:line="120" w:lineRule="exact"/>
        <w:rPr>
          <w:sz w:val="12"/>
          <w:szCs w:val="12"/>
        </w:rPr>
      </w:pPr>
    </w:p>
    <w:p w:rsidR="003B286B" w:rsidRDefault="003B286B" w:rsidP="003B286B">
      <w:pPr>
        <w:ind w:right="-20"/>
        <w:rPr>
          <w:rFonts w:eastAsia="Arial" w:cs="Arial"/>
          <w:sz w:val="16"/>
          <w:szCs w:val="16"/>
        </w:rPr>
      </w:pPr>
      <w:r>
        <w:rPr>
          <w:rFonts w:eastAsia="Arial" w:cs="Arial"/>
          <w:sz w:val="16"/>
          <w:szCs w:val="16"/>
        </w:rPr>
        <w:t>Who</w:t>
      </w:r>
      <w:r>
        <w:rPr>
          <w:rFonts w:eastAsia="Arial" w:cs="Arial"/>
          <w:spacing w:val="-3"/>
          <w:sz w:val="16"/>
          <w:szCs w:val="16"/>
        </w:rPr>
        <w:t xml:space="preserve"> </w:t>
      </w:r>
      <w:r>
        <w:rPr>
          <w:rFonts w:eastAsia="Arial" w:cs="Arial"/>
          <w:sz w:val="16"/>
          <w:szCs w:val="16"/>
        </w:rPr>
        <w:t>p</w:t>
      </w:r>
      <w:r>
        <w:rPr>
          <w:rFonts w:eastAsia="Arial" w:cs="Arial"/>
          <w:spacing w:val="1"/>
          <w:sz w:val="16"/>
          <w:szCs w:val="16"/>
        </w:rPr>
        <w:t>r</w:t>
      </w:r>
      <w:r>
        <w:rPr>
          <w:rFonts w:eastAsia="Arial" w:cs="Arial"/>
          <w:sz w:val="16"/>
          <w:szCs w:val="16"/>
        </w:rPr>
        <w:t>ovides</w:t>
      </w:r>
      <w:r>
        <w:rPr>
          <w:rFonts w:eastAsia="Arial" w:cs="Arial"/>
          <w:spacing w:val="-6"/>
          <w:sz w:val="16"/>
          <w:szCs w:val="16"/>
        </w:rPr>
        <w:t xml:space="preserve"> </w:t>
      </w:r>
      <w:r>
        <w:rPr>
          <w:rFonts w:eastAsia="Arial" w:cs="Arial"/>
          <w:sz w:val="16"/>
          <w:szCs w:val="16"/>
        </w:rPr>
        <w:t>foo</w:t>
      </w:r>
      <w:r>
        <w:rPr>
          <w:rFonts w:eastAsia="Arial" w:cs="Arial"/>
          <w:spacing w:val="1"/>
          <w:sz w:val="16"/>
          <w:szCs w:val="16"/>
        </w:rPr>
        <w:t>d</w:t>
      </w:r>
      <w:r>
        <w:rPr>
          <w:rFonts w:eastAsia="Arial" w:cs="Arial"/>
          <w:sz w:val="16"/>
          <w:szCs w:val="16"/>
        </w:rPr>
        <w:t>/</w:t>
      </w:r>
    </w:p>
    <w:p w:rsidR="003B286B" w:rsidRDefault="003B286B" w:rsidP="003B286B">
      <w:pPr>
        <w:spacing w:before="9"/>
        <w:ind w:right="-20"/>
        <w:rPr>
          <w:rFonts w:eastAsia="Arial" w:cs="Arial"/>
          <w:sz w:val="16"/>
          <w:szCs w:val="16"/>
        </w:rPr>
      </w:pPr>
      <w:proofErr w:type="gramStart"/>
      <w:r>
        <w:rPr>
          <w:rFonts w:eastAsia="Arial" w:cs="Arial"/>
          <w:sz w:val="16"/>
          <w:szCs w:val="16"/>
        </w:rPr>
        <w:t>shelt</w:t>
      </w:r>
      <w:r>
        <w:rPr>
          <w:rFonts w:eastAsia="Arial" w:cs="Arial"/>
          <w:spacing w:val="1"/>
          <w:sz w:val="16"/>
          <w:szCs w:val="16"/>
        </w:rPr>
        <w:t>e</w:t>
      </w:r>
      <w:r>
        <w:rPr>
          <w:rFonts w:eastAsia="Arial" w:cs="Arial"/>
          <w:sz w:val="16"/>
          <w:szCs w:val="16"/>
        </w:rPr>
        <w:t>r</w:t>
      </w:r>
      <w:proofErr w:type="gramEnd"/>
      <w:r>
        <w:rPr>
          <w:rFonts w:eastAsia="Arial" w:cs="Arial"/>
          <w:spacing w:val="-5"/>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z w:val="16"/>
          <w:szCs w:val="16"/>
        </w:rPr>
        <w:t>st</w:t>
      </w:r>
      <w:r>
        <w:rPr>
          <w:rFonts w:eastAsia="Arial" w:cs="Arial"/>
          <w:spacing w:val="1"/>
          <w:sz w:val="16"/>
          <w:szCs w:val="16"/>
        </w:rPr>
        <w:t>a</w:t>
      </w:r>
      <w:r>
        <w:rPr>
          <w:rFonts w:eastAsia="Arial" w:cs="Arial"/>
          <w:sz w:val="16"/>
          <w:szCs w:val="16"/>
        </w:rPr>
        <w:t>ff</w:t>
      </w:r>
    </w:p>
    <w:p w:rsidR="003B286B" w:rsidRDefault="003B286B" w:rsidP="003B286B">
      <w:pPr>
        <w:spacing w:before="39"/>
        <w:ind w:left="628" w:right="685"/>
        <w:jc w:val="center"/>
        <w:rPr>
          <w:rFonts w:eastAsia="Arial" w:cs="Arial"/>
          <w:sz w:val="16"/>
          <w:szCs w:val="16"/>
        </w:rPr>
      </w:pPr>
      <w:r>
        <w:br w:type="column"/>
      </w:r>
      <w:r>
        <w:rPr>
          <w:rFonts w:eastAsia="Arial" w:cs="Arial"/>
          <w:b/>
          <w:bCs/>
          <w:w w:val="99"/>
          <w:sz w:val="16"/>
          <w:szCs w:val="16"/>
        </w:rPr>
        <w:lastRenderedPageBreak/>
        <w:t>B11</w:t>
      </w:r>
    </w:p>
    <w:p w:rsidR="003B286B" w:rsidRDefault="003B286B" w:rsidP="003B286B">
      <w:pPr>
        <w:spacing w:before="8"/>
        <w:ind w:left="73" w:right="-20"/>
        <w:rPr>
          <w:rFonts w:eastAsia="Arial" w:cs="Arial"/>
          <w:sz w:val="16"/>
          <w:szCs w:val="16"/>
        </w:rPr>
      </w:pPr>
      <w:r>
        <w:rPr>
          <w:rFonts w:eastAsia="Arial" w:cs="Arial"/>
          <w:b/>
          <w:bCs/>
          <w:sz w:val="16"/>
          <w:szCs w:val="16"/>
        </w:rPr>
        <w:t>Re</w:t>
      </w:r>
      <w:r>
        <w:rPr>
          <w:rFonts w:eastAsia="Arial" w:cs="Arial"/>
          <w:b/>
          <w:bCs/>
          <w:spacing w:val="1"/>
          <w:sz w:val="16"/>
          <w:szCs w:val="16"/>
        </w:rPr>
        <w:t>s</w:t>
      </w:r>
      <w:r>
        <w:rPr>
          <w:rFonts w:eastAsia="Arial" w:cs="Arial"/>
          <w:b/>
          <w:bCs/>
          <w:sz w:val="16"/>
          <w:szCs w:val="16"/>
        </w:rPr>
        <w:t>po</w:t>
      </w:r>
      <w:r>
        <w:rPr>
          <w:rFonts w:eastAsia="Arial" w:cs="Arial"/>
          <w:b/>
          <w:bCs/>
          <w:spacing w:val="1"/>
          <w:sz w:val="16"/>
          <w:szCs w:val="16"/>
        </w:rPr>
        <w:t>n</w:t>
      </w:r>
      <w:r>
        <w:rPr>
          <w:rFonts w:eastAsia="Arial" w:cs="Arial"/>
          <w:b/>
          <w:bCs/>
          <w:sz w:val="16"/>
          <w:szCs w:val="16"/>
        </w:rPr>
        <w:t>di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pacing w:val="1"/>
          <w:sz w:val="16"/>
          <w:szCs w:val="16"/>
        </w:rPr>
        <w:t>U</w:t>
      </w:r>
      <w:r>
        <w:rPr>
          <w:rFonts w:eastAsia="Arial" w:cs="Arial"/>
          <w:b/>
          <w:bCs/>
          <w:sz w:val="16"/>
          <w:szCs w:val="16"/>
        </w:rPr>
        <w:t>tility:</w:t>
      </w:r>
    </w:p>
    <w:p w:rsidR="003B286B" w:rsidRDefault="003B286B" w:rsidP="003B286B">
      <w:pPr>
        <w:spacing w:line="130" w:lineRule="exact"/>
        <w:rPr>
          <w:sz w:val="13"/>
          <w:szCs w:val="13"/>
        </w:rPr>
      </w:pPr>
    </w:p>
    <w:p w:rsidR="003B286B" w:rsidRDefault="003B286B" w:rsidP="003B286B">
      <w:pPr>
        <w:spacing w:line="250" w:lineRule="auto"/>
        <w:ind w:right="166"/>
        <w:rPr>
          <w:rFonts w:eastAsia="Arial" w:cs="Arial"/>
          <w:sz w:val="16"/>
          <w:szCs w:val="16"/>
        </w:rPr>
      </w:pPr>
      <w:r>
        <w:rPr>
          <w:rFonts w:eastAsia="Arial" w:cs="Arial"/>
          <w:sz w:val="16"/>
          <w:szCs w:val="16"/>
        </w:rPr>
        <w:t>Assemble</w:t>
      </w:r>
      <w:r>
        <w:rPr>
          <w:rFonts w:eastAsia="Arial" w:cs="Arial"/>
          <w:spacing w:val="-7"/>
          <w:sz w:val="16"/>
          <w:szCs w:val="16"/>
        </w:rPr>
        <w:t xml:space="preserve"> </w:t>
      </w:r>
      <w:r>
        <w:rPr>
          <w:rFonts w:eastAsia="Arial" w:cs="Arial"/>
          <w:sz w:val="16"/>
          <w:szCs w:val="16"/>
        </w:rPr>
        <w:t>necessa</w:t>
      </w:r>
      <w:r>
        <w:rPr>
          <w:rFonts w:eastAsia="Arial" w:cs="Arial"/>
          <w:spacing w:val="1"/>
          <w:sz w:val="16"/>
          <w:szCs w:val="16"/>
        </w:rPr>
        <w:t>r</w:t>
      </w:r>
      <w:r>
        <w:rPr>
          <w:rFonts w:eastAsia="Arial" w:cs="Arial"/>
          <w:sz w:val="16"/>
          <w:szCs w:val="16"/>
        </w:rPr>
        <w:t>y resources</w:t>
      </w:r>
    </w:p>
    <w:p w:rsidR="003B286B" w:rsidRDefault="003B286B" w:rsidP="003B286B">
      <w:pPr>
        <w:spacing w:before="3" w:line="120" w:lineRule="exact"/>
        <w:rPr>
          <w:sz w:val="12"/>
          <w:szCs w:val="12"/>
        </w:rPr>
      </w:pPr>
    </w:p>
    <w:p w:rsidR="003B286B" w:rsidRDefault="003B286B" w:rsidP="003B286B">
      <w:pPr>
        <w:spacing w:line="251" w:lineRule="auto"/>
        <w:ind w:right="-20"/>
        <w:rPr>
          <w:rFonts w:eastAsia="Arial" w:cs="Arial"/>
          <w:sz w:val="16"/>
          <w:szCs w:val="16"/>
        </w:rPr>
      </w:pPr>
      <w:r>
        <w:rPr>
          <w:rFonts w:eastAsia="Arial" w:cs="Arial"/>
          <w:sz w:val="16"/>
          <w:szCs w:val="16"/>
        </w:rPr>
        <w:t>P</w:t>
      </w:r>
      <w:r>
        <w:rPr>
          <w:rFonts w:eastAsia="Arial" w:cs="Arial"/>
          <w:spacing w:val="1"/>
          <w:sz w:val="16"/>
          <w:szCs w:val="16"/>
        </w:rPr>
        <w:t>r</w:t>
      </w:r>
      <w:r>
        <w:rPr>
          <w:rFonts w:eastAsia="Arial" w:cs="Arial"/>
          <w:sz w:val="16"/>
          <w:szCs w:val="16"/>
        </w:rPr>
        <w:t>epa</w:t>
      </w:r>
      <w:r>
        <w:rPr>
          <w:rFonts w:eastAsia="Arial" w:cs="Arial"/>
          <w:spacing w:val="1"/>
          <w:sz w:val="16"/>
          <w:szCs w:val="16"/>
        </w:rPr>
        <w:t>r</w:t>
      </w:r>
      <w:r>
        <w:rPr>
          <w:rFonts w:eastAsia="Arial" w:cs="Arial"/>
          <w:sz w:val="16"/>
          <w:szCs w:val="16"/>
        </w:rPr>
        <w:t>e</w:t>
      </w:r>
      <w:r>
        <w:rPr>
          <w:rFonts w:eastAsia="Arial" w:cs="Arial"/>
          <w:spacing w:val="-6"/>
          <w:sz w:val="16"/>
          <w:szCs w:val="16"/>
        </w:rPr>
        <w:t xml:space="preserve"> </w:t>
      </w:r>
      <w:r>
        <w:rPr>
          <w:rFonts w:eastAsia="Arial" w:cs="Arial"/>
          <w:sz w:val="16"/>
          <w:szCs w:val="16"/>
        </w:rPr>
        <w:t>documentation as</w:t>
      </w:r>
      <w:r>
        <w:rPr>
          <w:rFonts w:eastAsia="Arial" w:cs="Arial"/>
          <w:spacing w:val="-2"/>
          <w:sz w:val="16"/>
          <w:szCs w:val="16"/>
        </w:rPr>
        <w:t xml:space="preserve"> </w:t>
      </w:r>
      <w:r>
        <w:rPr>
          <w:rFonts w:eastAsia="Arial" w:cs="Arial"/>
          <w:spacing w:val="1"/>
          <w:sz w:val="16"/>
          <w:szCs w:val="16"/>
        </w:rPr>
        <w:t>r</w:t>
      </w:r>
      <w:r>
        <w:rPr>
          <w:rFonts w:eastAsia="Arial" w:cs="Arial"/>
          <w:sz w:val="16"/>
          <w:szCs w:val="16"/>
        </w:rPr>
        <w:t>equired</w:t>
      </w:r>
      <w:r>
        <w:rPr>
          <w:rFonts w:eastAsia="Arial" w:cs="Arial"/>
          <w:spacing w:val="-6"/>
          <w:sz w:val="16"/>
          <w:szCs w:val="16"/>
        </w:rPr>
        <w:t xml:space="preserve"> </w:t>
      </w:r>
      <w:r>
        <w:rPr>
          <w:rFonts w:eastAsia="Arial" w:cs="Arial"/>
          <w:spacing w:val="1"/>
          <w:sz w:val="16"/>
          <w:szCs w:val="16"/>
        </w:rPr>
        <w:t>b</w:t>
      </w:r>
      <w:r>
        <w:rPr>
          <w:rFonts w:eastAsia="Arial" w:cs="Arial"/>
          <w:sz w:val="16"/>
          <w:szCs w:val="16"/>
        </w:rPr>
        <w:t>y</w:t>
      </w:r>
      <w:r>
        <w:rPr>
          <w:rFonts w:eastAsia="Arial" w:cs="Arial"/>
          <w:spacing w:val="-3"/>
          <w:sz w:val="16"/>
          <w:szCs w:val="16"/>
        </w:rPr>
        <w:t xml:space="preserve"> </w:t>
      </w:r>
      <w:r>
        <w:rPr>
          <w:rFonts w:eastAsia="Arial" w:cs="Arial"/>
          <w:sz w:val="16"/>
          <w:szCs w:val="16"/>
        </w:rPr>
        <w:t>inte</w:t>
      </w:r>
      <w:r>
        <w:rPr>
          <w:rFonts w:eastAsia="Arial" w:cs="Arial"/>
          <w:spacing w:val="1"/>
          <w:sz w:val="16"/>
          <w:szCs w:val="16"/>
        </w:rPr>
        <w:t>r</w:t>
      </w:r>
      <w:r>
        <w:rPr>
          <w:rFonts w:eastAsia="Arial" w:cs="Arial"/>
          <w:sz w:val="16"/>
          <w:szCs w:val="16"/>
        </w:rPr>
        <w:t>nal p</w:t>
      </w:r>
      <w:r>
        <w:rPr>
          <w:rFonts w:eastAsia="Arial" w:cs="Arial"/>
          <w:spacing w:val="1"/>
          <w:sz w:val="16"/>
          <w:szCs w:val="16"/>
        </w:rPr>
        <w:t>o</w:t>
      </w:r>
      <w:r>
        <w:rPr>
          <w:rFonts w:eastAsia="Arial" w:cs="Arial"/>
          <w:sz w:val="16"/>
          <w:szCs w:val="16"/>
        </w:rPr>
        <w:t>licies</w:t>
      </w:r>
    </w:p>
    <w:p w:rsidR="003B286B" w:rsidRDefault="003B286B" w:rsidP="003B286B">
      <w:pPr>
        <w:spacing w:before="7" w:line="100" w:lineRule="exact"/>
        <w:rPr>
          <w:sz w:val="10"/>
          <w:szCs w:val="1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628" w:right="685"/>
        <w:jc w:val="center"/>
        <w:rPr>
          <w:rFonts w:eastAsia="Arial" w:cs="Arial"/>
          <w:sz w:val="16"/>
          <w:szCs w:val="16"/>
        </w:rPr>
      </w:pPr>
      <w:r>
        <w:rPr>
          <w:rFonts w:eastAsia="Arial" w:cs="Arial"/>
          <w:b/>
          <w:bCs/>
          <w:w w:val="99"/>
          <w:sz w:val="16"/>
          <w:szCs w:val="16"/>
        </w:rPr>
        <w:t>B12</w:t>
      </w:r>
    </w:p>
    <w:p w:rsidR="003B286B" w:rsidRDefault="003B286B" w:rsidP="003B286B">
      <w:pPr>
        <w:spacing w:before="8"/>
        <w:ind w:left="100" w:right="-20"/>
        <w:rPr>
          <w:rFonts w:eastAsia="Arial" w:cs="Arial"/>
          <w:sz w:val="16"/>
          <w:szCs w:val="16"/>
        </w:rPr>
      </w:pP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z w:val="16"/>
          <w:szCs w:val="16"/>
        </w:rPr>
        <w:t>Utility:</w:t>
      </w:r>
    </w:p>
    <w:p w:rsidR="003B286B" w:rsidRDefault="003B286B" w:rsidP="003B286B">
      <w:pPr>
        <w:spacing w:line="130" w:lineRule="exact"/>
        <w:rPr>
          <w:sz w:val="13"/>
          <w:szCs w:val="13"/>
        </w:rPr>
      </w:pPr>
    </w:p>
    <w:p w:rsidR="003B286B" w:rsidRDefault="003B286B" w:rsidP="003B286B">
      <w:pPr>
        <w:spacing w:line="251" w:lineRule="auto"/>
        <w:ind w:right="-48"/>
        <w:rPr>
          <w:rFonts w:eastAsia="Arial" w:cs="Arial"/>
          <w:sz w:val="16"/>
          <w:szCs w:val="16"/>
        </w:rPr>
      </w:pPr>
      <w:r>
        <w:rPr>
          <w:rFonts w:eastAsia="Arial" w:cs="Arial"/>
          <w:sz w:val="16"/>
          <w:szCs w:val="16"/>
        </w:rPr>
        <w:t>Assign</w:t>
      </w:r>
      <w:r>
        <w:rPr>
          <w:rFonts w:eastAsia="Arial" w:cs="Arial"/>
          <w:spacing w:val="-4"/>
          <w:sz w:val="16"/>
          <w:szCs w:val="16"/>
        </w:rPr>
        <w:t xml:space="preserve"> </w:t>
      </w:r>
      <w:r>
        <w:rPr>
          <w:rFonts w:eastAsia="Arial" w:cs="Arial"/>
          <w:sz w:val="16"/>
          <w:szCs w:val="16"/>
        </w:rPr>
        <w:t>Mutual</w:t>
      </w:r>
      <w:r>
        <w:rPr>
          <w:rFonts w:eastAsia="Arial" w:cs="Arial"/>
          <w:spacing w:val="-5"/>
          <w:sz w:val="16"/>
          <w:szCs w:val="16"/>
        </w:rPr>
        <w:t xml:space="preserve"> </w:t>
      </w:r>
      <w:r>
        <w:rPr>
          <w:rFonts w:eastAsia="Arial" w:cs="Arial"/>
          <w:sz w:val="16"/>
          <w:szCs w:val="16"/>
        </w:rPr>
        <w:t xml:space="preserve">Aid </w:t>
      </w:r>
      <w:r>
        <w:rPr>
          <w:rFonts w:eastAsia="Arial" w:cs="Arial"/>
          <w:spacing w:val="1"/>
          <w:sz w:val="16"/>
          <w:szCs w:val="16"/>
        </w:rPr>
        <w:t>C</w:t>
      </w:r>
      <w:r>
        <w:rPr>
          <w:rFonts w:eastAsia="Arial" w:cs="Arial"/>
          <w:sz w:val="16"/>
          <w:szCs w:val="16"/>
        </w:rPr>
        <w:t>oordinat</w:t>
      </w:r>
      <w:r>
        <w:rPr>
          <w:rFonts w:eastAsia="Arial" w:cs="Arial"/>
          <w:spacing w:val="1"/>
          <w:sz w:val="16"/>
          <w:szCs w:val="16"/>
        </w:rPr>
        <w:t>o</w:t>
      </w:r>
      <w:r>
        <w:rPr>
          <w:rFonts w:eastAsia="Arial" w:cs="Arial"/>
          <w:sz w:val="16"/>
          <w:szCs w:val="16"/>
        </w:rPr>
        <w:t>r</w:t>
      </w:r>
      <w:r>
        <w:rPr>
          <w:rFonts w:eastAsia="Arial" w:cs="Arial"/>
          <w:spacing w:val="-8"/>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a</w:t>
      </w:r>
      <w:r>
        <w:rPr>
          <w:rFonts w:eastAsia="Arial" w:cs="Arial"/>
          <w:spacing w:val="1"/>
          <w:sz w:val="16"/>
          <w:szCs w:val="16"/>
        </w:rPr>
        <w:t>d</w:t>
      </w:r>
      <w:r>
        <w:rPr>
          <w:rFonts w:eastAsia="Arial" w:cs="Arial"/>
          <w:sz w:val="16"/>
          <w:szCs w:val="16"/>
        </w:rPr>
        <w:t>dress ca</w:t>
      </w:r>
      <w:r>
        <w:rPr>
          <w:rFonts w:eastAsia="Arial" w:cs="Arial"/>
          <w:spacing w:val="1"/>
          <w:sz w:val="16"/>
          <w:szCs w:val="16"/>
        </w:rPr>
        <w:t>r</w:t>
      </w:r>
      <w:r>
        <w:rPr>
          <w:rFonts w:eastAsia="Arial" w:cs="Arial"/>
          <w:sz w:val="16"/>
          <w:szCs w:val="16"/>
        </w:rPr>
        <w:t>e,</w:t>
      </w:r>
      <w:r>
        <w:rPr>
          <w:rFonts w:eastAsia="Arial" w:cs="Arial"/>
          <w:spacing w:val="-4"/>
          <w:sz w:val="16"/>
          <w:szCs w:val="16"/>
        </w:rPr>
        <w:t xml:space="preserve"> </w:t>
      </w:r>
      <w:r>
        <w:rPr>
          <w:rFonts w:eastAsia="Arial" w:cs="Arial"/>
          <w:sz w:val="16"/>
          <w:szCs w:val="16"/>
        </w:rPr>
        <w:t>feeding,</w:t>
      </w:r>
      <w:r>
        <w:rPr>
          <w:rFonts w:eastAsia="Arial" w:cs="Arial"/>
          <w:spacing w:val="-6"/>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d</w:t>
      </w:r>
      <w:r>
        <w:rPr>
          <w:rFonts w:eastAsia="Arial" w:cs="Arial"/>
          <w:spacing w:val="-3"/>
          <w:sz w:val="16"/>
          <w:szCs w:val="16"/>
        </w:rPr>
        <w:t xml:space="preserve"> </w:t>
      </w:r>
      <w:r>
        <w:rPr>
          <w:rFonts w:eastAsia="Arial" w:cs="Arial"/>
          <w:sz w:val="16"/>
          <w:szCs w:val="16"/>
        </w:rPr>
        <w:t>other</w:t>
      </w:r>
    </w:p>
    <w:p w:rsidR="003B286B" w:rsidRDefault="003B286B" w:rsidP="003B286B">
      <w:pPr>
        <w:spacing w:line="140" w:lineRule="exact"/>
        <w:ind w:right="-20"/>
        <w:rPr>
          <w:rFonts w:eastAsia="Arial" w:cs="Arial"/>
          <w:sz w:val="16"/>
          <w:szCs w:val="16"/>
        </w:rPr>
      </w:pPr>
      <w:proofErr w:type="gramStart"/>
      <w:r>
        <w:rPr>
          <w:rFonts w:eastAsia="Arial" w:cs="Arial"/>
          <w:position w:val="-4"/>
          <w:sz w:val="16"/>
          <w:szCs w:val="16"/>
        </w:rPr>
        <w:t>supp</w:t>
      </w:r>
      <w:r>
        <w:rPr>
          <w:rFonts w:eastAsia="Arial" w:cs="Arial"/>
          <w:spacing w:val="1"/>
          <w:position w:val="-4"/>
          <w:sz w:val="16"/>
          <w:szCs w:val="16"/>
        </w:rPr>
        <w:t>o</w:t>
      </w:r>
      <w:r>
        <w:rPr>
          <w:rFonts w:eastAsia="Arial" w:cs="Arial"/>
          <w:position w:val="-4"/>
          <w:sz w:val="16"/>
          <w:szCs w:val="16"/>
        </w:rPr>
        <w:t>rt</w:t>
      </w:r>
      <w:proofErr w:type="gramEnd"/>
      <w:r>
        <w:rPr>
          <w:rFonts w:eastAsia="Arial" w:cs="Arial"/>
          <w:spacing w:val="-5"/>
          <w:position w:val="-4"/>
          <w:sz w:val="16"/>
          <w:szCs w:val="16"/>
        </w:rPr>
        <w:t xml:space="preserve"> </w:t>
      </w:r>
      <w:r>
        <w:rPr>
          <w:rFonts w:eastAsia="Arial" w:cs="Arial"/>
          <w:position w:val="-4"/>
          <w:sz w:val="16"/>
          <w:szCs w:val="16"/>
        </w:rPr>
        <w:t>for</w:t>
      </w:r>
      <w:r>
        <w:rPr>
          <w:rFonts w:eastAsia="Arial" w:cs="Arial"/>
          <w:spacing w:val="-1"/>
          <w:position w:val="-4"/>
          <w:sz w:val="16"/>
          <w:szCs w:val="16"/>
        </w:rPr>
        <w:t xml:space="preserve"> </w:t>
      </w:r>
      <w:r>
        <w:rPr>
          <w:rFonts w:eastAsia="Arial" w:cs="Arial"/>
          <w:position w:val="-4"/>
          <w:sz w:val="16"/>
          <w:szCs w:val="16"/>
        </w:rPr>
        <w:t>i</w:t>
      </w:r>
      <w:r>
        <w:rPr>
          <w:rFonts w:eastAsia="Arial" w:cs="Arial"/>
          <w:spacing w:val="1"/>
          <w:position w:val="-4"/>
          <w:sz w:val="16"/>
          <w:szCs w:val="16"/>
        </w:rPr>
        <w:t>n</w:t>
      </w:r>
      <w:r>
        <w:rPr>
          <w:rFonts w:eastAsia="Arial" w:cs="Arial"/>
          <w:position w:val="-4"/>
          <w:sz w:val="16"/>
          <w:szCs w:val="16"/>
        </w:rPr>
        <w:t>coming</w:t>
      </w:r>
    </w:p>
    <w:p w:rsidR="003B286B" w:rsidRDefault="003B286B" w:rsidP="003B286B">
      <w:pPr>
        <w:spacing w:line="200" w:lineRule="exact"/>
        <w:rPr>
          <w:sz w:val="20"/>
          <w:szCs w:val="20"/>
        </w:rPr>
      </w:pPr>
      <w:r>
        <w:br w:type="column"/>
      </w:r>
    </w:p>
    <w:p w:rsidR="003B286B" w:rsidRDefault="003B286B" w:rsidP="003B286B">
      <w:pPr>
        <w:spacing w:line="200" w:lineRule="exact"/>
        <w:rPr>
          <w:sz w:val="20"/>
          <w:szCs w:val="20"/>
        </w:rPr>
      </w:pPr>
    </w:p>
    <w:p w:rsidR="003B286B" w:rsidRDefault="003B286B" w:rsidP="003B286B">
      <w:pPr>
        <w:spacing w:before="6" w:line="240" w:lineRule="exact"/>
      </w:pPr>
    </w:p>
    <w:p w:rsidR="003B286B" w:rsidRDefault="003B286B" w:rsidP="003B286B">
      <w:pPr>
        <w:ind w:left="672" w:right="686"/>
        <w:jc w:val="center"/>
        <w:rPr>
          <w:rFonts w:eastAsia="Arial" w:cs="Arial"/>
          <w:sz w:val="16"/>
          <w:szCs w:val="16"/>
        </w:rPr>
      </w:pPr>
      <w:r>
        <w:rPr>
          <w:rFonts w:eastAsia="Arial" w:cs="Arial"/>
          <w:b/>
          <w:bCs/>
          <w:w w:val="99"/>
          <w:sz w:val="16"/>
          <w:szCs w:val="16"/>
        </w:rPr>
        <w:t>D3</w:t>
      </w:r>
    </w:p>
    <w:p w:rsidR="003B286B" w:rsidRDefault="003B286B" w:rsidP="003B286B">
      <w:pPr>
        <w:spacing w:before="8"/>
        <w:ind w:left="100" w:right="90"/>
        <w:jc w:val="both"/>
        <w:rPr>
          <w:rFonts w:eastAsia="Arial" w:cs="Arial"/>
          <w:sz w:val="16"/>
          <w:szCs w:val="16"/>
        </w:rPr>
      </w:pP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z w:val="16"/>
          <w:szCs w:val="16"/>
        </w:rPr>
        <w:t>Utility:</w:t>
      </w:r>
    </w:p>
    <w:p w:rsidR="003B286B" w:rsidRDefault="003B286B" w:rsidP="003B286B">
      <w:pPr>
        <w:spacing w:line="130" w:lineRule="exact"/>
        <w:rPr>
          <w:sz w:val="13"/>
          <w:szCs w:val="13"/>
        </w:rPr>
      </w:pPr>
    </w:p>
    <w:p w:rsidR="003B286B" w:rsidRDefault="003B286B" w:rsidP="003B286B">
      <w:pPr>
        <w:spacing w:line="251" w:lineRule="auto"/>
        <w:ind w:right="-48"/>
        <w:jc w:val="both"/>
        <w:rPr>
          <w:rFonts w:eastAsia="Arial" w:cs="Arial"/>
          <w:sz w:val="16"/>
          <w:szCs w:val="16"/>
        </w:rPr>
      </w:pPr>
      <w:r>
        <w:rPr>
          <w:rFonts w:eastAsia="Arial" w:cs="Arial"/>
          <w:spacing w:val="1"/>
          <w:sz w:val="16"/>
          <w:szCs w:val="16"/>
        </w:rPr>
        <w:t>R</w:t>
      </w:r>
      <w:r>
        <w:rPr>
          <w:rFonts w:eastAsia="Arial" w:cs="Arial"/>
          <w:sz w:val="16"/>
          <w:szCs w:val="16"/>
        </w:rPr>
        <w:t>el</w:t>
      </w:r>
      <w:r>
        <w:rPr>
          <w:rFonts w:eastAsia="Arial" w:cs="Arial"/>
          <w:spacing w:val="1"/>
          <w:sz w:val="16"/>
          <w:szCs w:val="16"/>
        </w:rPr>
        <w:t>e</w:t>
      </w:r>
      <w:r>
        <w:rPr>
          <w:rFonts w:eastAsia="Arial" w:cs="Arial"/>
          <w:sz w:val="16"/>
          <w:szCs w:val="16"/>
        </w:rPr>
        <w:t>ase</w:t>
      </w:r>
      <w:r>
        <w:rPr>
          <w:rFonts w:eastAsia="Arial" w:cs="Arial"/>
          <w:spacing w:val="-5"/>
          <w:sz w:val="16"/>
          <w:szCs w:val="16"/>
        </w:rPr>
        <w:t xml:space="preserve"> </w:t>
      </w:r>
      <w:r>
        <w:rPr>
          <w:rFonts w:eastAsia="Arial" w:cs="Arial"/>
          <w:sz w:val="16"/>
          <w:szCs w:val="16"/>
        </w:rPr>
        <w:t>personn</w:t>
      </w:r>
      <w:r>
        <w:rPr>
          <w:rFonts w:eastAsia="Arial" w:cs="Arial"/>
          <w:spacing w:val="1"/>
          <w:sz w:val="16"/>
          <w:szCs w:val="16"/>
        </w:rPr>
        <w:t>e</w:t>
      </w:r>
      <w:r>
        <w:rPr>
          <w:rFonts w:eastAsia="Arial" w:cs="Arial"/>
          <w:sz w:val="16"/>
          <w:szCs w:val="16"/>
        </w:rPr>
        <w:t>l</w:t>
      </w:r>
      <w:r>
        <w:rPr>
          <w:rFonts w:eastAsia="Arial" w:cs="Arial"/>
          <w:spacing w:val="-7"/>
          <w:sz w:val="16"/>
          <w:szCs w:val="16"/>
        </w:rPr>
        <w:t xml:space="preserve"> </w:t>
      </w:r>
      <w:r>
        <w:rPr>
          <w:rFonts w:eastAsia="Arial" w:cs="Arial"/>
          <w:sz w:val="16"/>
          <w:szCs w:val="16"/>
        </w:rPr>
        <w:t>a</w:t>
      </w:r>
      <w:r>
        <w:rPr>
          <w:rFonts w:eastAsia="Arial" w:cs="Arial"/>
          <w:spacing w:val="1"/>
          <w:sz w:val="16"/>
          <w:szCs w:val="16"/>
        </w:rPr>
        <w:t>n</w:t>
      </w:r>
      <w:r>
        <w:rPr>
          <w:rFonts w:eastAsia="Arial" w:cs="Arial"/>
          <w:sz w:val="16"/>
          <w:szCs w:val="16"/>
        </w:rPr>
        <w:t>d e</w:t>
      </w:r>
      <w:r>
        <w:rPr>
          <w:rFonts w:eastAsia="Arial" w:cs="Arial"/>
          <w:spacing w:val="1"/>
          <w:sz w:val="16"/>
          <w:szCs w:val="16"/>
        </w:rPr>
        <w:t>q</w:t>
      </w:r>
      <w:r>
        <w:rPr>
          <w:rFonts w:eastAsia="Arial" w:cs="Arial"/>
          <w:sz w:val="16"/>
          <w:szCs w:val="16"/>
        </w:rPr>
        <w:t>ui</w:t>
      </w:r>
      <w:r>
        <w:rPr>
          <w:rFonts w:eastAsia="Arial" w:cs="Arial"/>
          <w:spacing w:val="1"/>
          <w:sz w:val="16"/>
          <w:szCs w:val="16"/>
        </w:rPr>
        <w:t>p</w:t>
      </w:r>
      <w:r>
        <w:rPr>
          <w:rFonts w:eastAsia="Arial" w:cs="Arial"/>
          <w:sz w:val="16"/>
          <w:szCs w:val="16"/>
        </w:rPr>
        <w:t>ment</w:t>
      </w:r>
      <w:r>
        <w:rPr>
          <w:rFonts w:eastAsia="Arial" w:cs="Arial"/>
          <w:spacing w:val="-7"/>
          <w:sz w:val="16"/>
          <w:szCs w:val="16"/>
        </w:rPr>
        <w:t xml:space="preserve"> </w:t>
      </w:r>
      <w:r>
        <w:rPr>
          <w:rFonts w:eastAsia="Arial" w:cs="Arial"/>
          <w:sz w:val="16"/>
          <w:szCs w:val="16"/>
        </w:rPr>
        <w:t>for</w:t>
      </w:r>
      <w:r>
        <w:rPr>
          <w:rFonts w:eastAsia="Arial" w:cs="Arial"/>
          <w:spacing w:val="-2"/>
          <w:sz w:val="16"/>
          <w:szCs w:val="16"/>
        </w:rPr>
        <w:t xml:space="preserve"> </w:t>
      </w:r>
      <w:r>
        <w:rPr>
          <w:rFonts w:eastAsia="Arial" w:cs="Arial"/>
          <w:sz w:val="16"/>
          <w:szCs w:val="16"/>
        </w:rPr>
        <w:t>return</w:t>
      </w:r>
      <w:r>
        <w:rPr>
          <w:rFonts w:eastAsia="Arial" w:cs="Arial"/>
          <w:spacing w:val="-4"/>
          <w:sz w:val="16"/>
          <w:szCs w:val="16"/>
        </w:rPr>
        <w:t xml:space="preserve"> </w:t>
      </w:r>
      <w:r>
        <w:rPr>
          <w:rFonts w:eastAsia="Arial" w:cs="Arial"/>
          <w:sz w:val="16"/>
          <w:szCs w:val="16"/>
        </w:rPr>
        <w:t xml:space="preserve">to </w:t>
      </w:r>
      <w:r>
        <w:rPr>
          <w:rFonts w:eastAsia="Arial" w:cs="Arial"/>
          <w:spacing w:val="1"/>
          <w:sz w:val="16"/>
          <w:szCs w:val="16"/>
        </w:rPr>
        <w:t>R</w:t>
      </w:r>
      <w:r>
        <w:rPr>
          <w:rFonts w:eastAsia="Arial" w:cs="Arial"/>
          <w:sz w:val="16"/>
          <w:szCs w:val="16"/>
        </w:rPr>
        <w:t>es</w:t>
      </w:r>
      <w:r>
        <w:rPr>
          <w:rFonts w:eastAsia="Arial" w:cs="Arial"/>
          <w:spacing w:val="1"/>
          <w:sz w:val="16"/>
          <w:szCs w:val="16"/>
        </w:rPr>
        <w:t>p</w:t>
      </w:r>
      <w:r>
        <w:rPr>
          <w:rFonts w:eastAsia="Arial" w:cs="Arial"/>
          <w:sz w:val="16"/>
          <w:szCs w:val="16"/>
        </w:rPr>
        <w:t>onding</w:t>
      </w:r>
      <w:r>
        <w:rPr>
          <w:rFonts w:eastAsia="Arial" w:cs="Arial"/>
          <w:spacing w:val="-9"/>
          <w:sz w:val="16"/>
          <w:szCs w:val="16"/>
        </w:rPr>
        <w:t xml:space="preserve"> </w:t>
      </w:r>
      <w:r>
        <w:rPr>
          <w:rFonts w:eastAsia="Arial" w:cs="Arial"/>
          <w:sz w:val="16"/>
          <w:szCs w:val="16"/>
        </w:rPr>
        <w:t>Utility</w:t>
      </w:r>
    </w:p>
    <w:p w:rsidR="003B286B" w:rsidRDefault="003B286B" w:rsidP="003B286B">
      <w:pPr>
        <w:spacing w:line="100" w:lineRule="exact"/>
        <w:rPr>
          <w:sz w:val="10"/>
          <w:szCs w:val="1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672" w:right="686"/>
        <w:jc w:val="center"/>
        <w:rPr>
          <w:rFonts w:eastAsia="Arial" w:cs="Arial"/>
          <w:sz w:val="16"/>
          <w:szCs w:val="16"/>
        </w:rPr>
      </w:pPr>
      <w:r>
        <w:rPr>
          <w:rFonts w:eastAsia="Arial" w:cs="Arial"/>
          <w:b/>
          <w:bCs/>
          <w:w w:val="99"/>
          <w:sz w:val="16"/>
          <w:szCs w:val="16"/>
        </w:rPr>
        <w:t>D2</w:t>
      </w:r>
    </w:p>
    <w:p w:rsidR="003B286B" w:rsidRDefault="003B286B" w:rsidP="003B286B">
      <w:pPr>
        <w:spacing w:line="168" w:lineRule="exact"/>
        <w:ind w:left="73" w:right="62"/>
        <w:jc w:val="both"/>
        <w:rPr>
          <w:rFonts w:eastAsia="Arial" w:cs="Arial"/>
          <w:sz w:val="16"/>
          <w:szCs w:val="16"/>
        </w:rPr>
      </w:pPr>
      <w:r>
        <w:rPr>
          <w:rFonts w:eastAsia="Arial" w:cs="Arial"/>
          <w:b/>
          <w:bCs/>
          <w:sz w:val="16"/>
          <w:szCs w:val="16"/>
        </w:rPr>
        <w:t>Re</w:t>
      </w:r>
      <w:r>
        <w:rPr>
          <w:rFonts w:eastAsia="Arial" w:cs="Arial"/>
          <w:b/>
          <w:bCs/>
          <w:spacing w:val="1"/>
          <w:sz w:val="16"/>
          <w:szCs w:val="16"/>
        </w:rPr>
        <w:t>s</w:t>
      </w:r>
      <w:r>
        <w:rPr>
          <w:rFonts w:eastAsia="Arial" w:cs="Arial"/>
          <w:b/>
          <w:bCs/>
          <w:sz w:val="16"/>
          <w:szCs w:val="16"/>
        </w:rPr>
        <w:t>po</w:t>
      </w:r>
      <w:r>
        <w:rPr>
          <w:rFonts w:eastAsia="Arial" w:cs="Arial"/>
          <w:b/>
          <w:bCs/>
          <w:spacing w:val="1"/>
          <w:sz w:val="16"/>
          <w:szCs w:val="16"/>
        </w:rPr>
        <w:t>n</w:t>
      </w:r>
      <w:r>
        <w:rPr>
          <w:rFonts w:eastAsia="Arial" w:cs="Arial"/>
          <w:b/>
          <w:bCs/>
          <w:sz w:val="16"/>
          <w:szCs w:val="16"/>
        </w:rPr>
        <w:t>di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pacing w:val="1"/>
          <w:sz w:val="16"/>
          <w:szCs w:val="16"/>
        </w:rPr>
        <w:t>U</w:t>
      </w:r>
      <w:r>
        <w:rPr>
          <w:rFonts w:eastAsia="Arial" w:cs="Arial"/>
          <w:b/>
          <w:bCs/>
          <w:sz w:val="16"/>
          <w:szCs w:val="16"/>
        </w:rPr>
        <w:t>tility:</w:t>
      </w:r>
    </w:p>
    <w:p w:rsidR="003B286B" w:rsidRDefault="003B286B" w:rsidP="003B286B">
      <w:pPr>
        <w:spacing w:before="2" w:line="120" w:lineRule="exact"/>
        <w:rPr>
          <w:sz w:val="12"/>
          <w:szCs w:val="12"/>
        </w:rPr>
      </w:pPr>
    </w:p>
    <w:p w:rsidR="003B286B" w:rsidRDefault="003B286B" w:rsidP="003B286B">
      <w:pPr>
        <w:spacing w:line="250" w:lineRule="auto"/>
        <w:ind w:left="56" w:right="111"/>
        <w:rPr>
          <w:rFonts w:eastAsia="Arial" w:cs="Arial"/>
          <w:sz w:val="16"/>
          <w:szCs w:val="16"/>
        </w:rPr>
      </w:pPr>
      <w:r>
        <w:rPr>
          <w:rFonts w:eastAsia="Arial" w:cs="Arial"/>
          <w:sz w:val="16"/>
          <w:szCs w:val="16"/>
        </w:rPr>
        <w:t>As</w:t>
      </w:r>
      <w:r>
        <w:rPr>
          <w:rFonts w:eastAsia="Arial" w:cs="Arial"/>
          <w:spacing w:val="-1"/>
          <w:sz w:val="16"/>
          <w:szCs w:val="16"/>
        </w:rPr>
        <w:t>s</w:t>
      </w:r>
      <w:r>
        <w:rPr>
          <w:rFonts w:eastAsia="Arial" w:cs="Arial"/>
          <w:spacing w:val="1"/>
          <w:sz w:val="16"/>
          <w:szCs w:val="16"/>
        </w:rPr>
        <w:t>e</w:t>
      </w:r>
      <w:r>
        <w:rPr>
          <w:rFonts w:eastAsia="Arial" w:cs="Arial"/>
          <w:sz w:val="16"/>
          <w:szCs w:val="16"/>
        </w:rPr>
        <w:t>mb</w:t>
      </w:r>
      <w:r>
        <w:rPr>
          <w:rFonts w:eastAsia="Arial" w:cs="Arial"/>
          <w:spacing w:val="-1"/>
          <w:sz w:val="16"/>
          <w:szCs w:val="16"/>
        </w:rPr>
        <w:t>l</w:t>
      </w:r>
      <w:r>
        <w:rPr>
          <w:rFonts w:eastAsia="Arial" w:cs="Arial"/>
          <w:sz w:val="16"/>
          <w:szCs w:val="16"/>
        </w:rPr>
        <w:t>e</w:t>
      </w:r>
      <w:r>
        <w:rPr>
          <w:rFonts w:eastAsia="Arial" w:cs="Arial"/>
          <w:spacing w:val="-6"/>
          <w:sz w:val="16"/>
          <w:szCs w:val="16"/>
        </w:rPr>
        <w:t xml:space="preserve"> </w:t>
      </w:r>
      <w:r>
        <w:rPr>
          <w:rFonts w:eastAsia="Arial" w:cs="Arial"/>
          <w:sz w:val="16"/>
          <w:szCs w:val="16"/>
        </w:rPr>
        <w:t>a</w:t>
      </w:r>
      <w:r>
        <w:rPr>
          <w:rFonts w:eastAsia="Arial" w:cs="Arial"/>
          <w:spacing w:val="-1"/>
          <w:sz w:val="16"/>
          <w:szCs w:val="16"/>
        </w:rPr>
        <w:t>l</w:t>
      </w:r>
      <w:r>
        <w:rPr>
          <w:rFonts w:eastAsia="Arial" w:cs="Arial"/>
          <w:sz w:val="16"/>
          <w:szCs w:val="16"/>
        </w:rPr>
        <w:t>l info</w:t>
      </w:r>
      <w:r>
        <w:rPr>
          <w:rFonts w:eastAsia="Arial" w:cs="Arial"/>
          <w:spacing w:val="1"/>
          <w:sz w:val="16"/>
          <w:szCs w:val="16"/>
        </w:rPr>
        <w:t>r</w:t>
      </w:r>
      <w:r>
        <w:rPr>
          <w:rFonts w:eastAsia="Arial" w:cs="Arial"/>
          <w:sz w:val="16"/>
          <w:szCs w:val="16"/>
        </w:rPr>
        <w:t>mati</w:t>
      </w:r>
      <w:r>
        <w:rPr>
          <w:rFonts w:eastAsia="Arial" w:cs="Arial"/>
          <w:spacing w:val="1"/>
          <w:sz w:val="16"/>
          <w:szCs w:val="16"/>
        </w:rPr>
        <w:t>o</w:t>
      </w:r>
      <w:r>
        <w:rPr>
          <w:rFonts w:eastAsia="Arial" w:cs="Arial"/>
          <w:sz w:val="16"/>
          <w:szCs w:val="16"/>
        </w:rPr>
        <w:t>n</w:t>
      </w:r>
      <w:r>
        <w:rPr>
          <w:rFonts w:eastAsia="Arial" w:cs="Arial"/>
          <w:spacing w:val="-8"/>
          <w:sz w:val="16"/>
          <w:szCs w:val="16"/>
        </w:rPr>
        <w:t xml:space="preserve"> </w:t>
      </w:r>
      <w:r>
        <w:rPr>
          <w:rFonts w:eastAsia="Arial" w:cs="Arial"/>
          <w:sz w:val="16"/>
          <w:szCs w:val="16"/>
        </w:rPr>
        <w:t>on</w:t>
      </w:r>
      <w:r>
        <w:rPr>
          <w:rFonts w:eastAsia="Arial" w:cs="Arial"/>
          <w:spacing w:val="-2"/>
          <w:sz w:val="16"/>
          <w:szCs w:val="16"/>
        </w:rPr>
        <w:t xml:space="preserve"> </w:t>
      </w:r>
      <w:r>
        <w:rPr>
          <w:rFonts w:eastAsia="Arial" w:cs="Arial"/>
          <w:sz w:val="16"/>
          <w:szCs w:val="16"/>
        </w:rPr>
        <w:t>costs</w:t>
      </w:r>
    </w:p>
    <w:p w:rsidR="003B286B" w:rsidRDefault="003B286B" w:rsidP="003B286B">
      <w:pPr>
        <w:spacing w:before="7" w:line="110" w:lineRule="exact"/>
        <w:rPr>
          <w:sz w:val="11"/>
          <w:szCs w:val="11"/>
        </w:rPr>
      </w:pPr>
    </w:p>
    <w:p w:rsidR="003B286B" w:rsidRDefault="003B286B" w:rsidP="003B286B">
      <w:pPr>
        <w:spacing w:line="190" w:lineRule="atLeast"/>
        <w:ind w:left="56" w:right="314"/>
        <w:rPr>
          <w:rFonts w:eastAsia="Arial" w:cs="Arial"/>
          <w:sz w:val="16"/>
          <w:szCs w:val="16"/>
        </w:rPr>
      </w:pPr>
      <w:r>
        <w:rPr>
          <w:rFonts w:eastAsia="Arial" w:cs="Arial"/>
          <w:sz w:val="16"/>
          <w:szCs w:val="16"/>
        </w:rPr>
        <w:t>D</w:t>
      </w:r>
      <w:r>
        <w:rPr>
          <w:rFonts w:eastAsia="Arial" w:cs="Arial"/>
          <w:spacing w:val="1"/>
          <w:sz w:val="16"/>
          <w:szCs w:val="16"/>
        </w:rPr>
        <w:t>e</w:t>
      </w:r>
      <w:r>
        <w:rPr>
          <w:rFonts w:eastAsia="Arial" w:cs="Arial"/>
          <w:sz w:val="16"/>
          <w:szCs w:val="16"/>
        </w:rPr>
        <w:t>l</w:t>
      </w:r>
      <w:r>
        <w:rPr>
          <w:rFonts w:eastAsia="Arial" w:cs="Arial"/>
          <w:spacing w:val="1"/>
          <w:sz w:val="16"/>
          <w:szCs w:val="16"/>
        </w:rPr>
        <w:t>iv</w:t>
      </w:r>
      <w:r>
        <w:rPr>
          <w:rFonts w:eastAsia="Arial" w:cs="Arial"/>
          <w:sz w:val="16"/>
          <w:szCs w:val="16"/>
        </w:rPr>
        <w:t>er/</w:t>
      </w:r>
      <w:r>
        <w:rPr>
          <w:rFonts w:eastAsia="Arial" w:cs="Arial"/>
          <w:spacing w:val="1"/>
          <w:sz w:val="16"/>
          <w:szCs w:val="16"/>
        </w:rPr>
        <w:t>r</w:t>
      </w:r>
      <w:r>
        <w:rPr>
          <w:rFonts w:eastAsia="Arial" w:cs="Arial"/>
          <w:sz w:val="16"/>
          <w:szCs w:val="16"/>
        </w:rPr>
        <w:t>eturn d</w:t>
      </w:r>
      <w:r>
        <w:rPr>
          <w:rFonts w:eastAsia="Arial" w:cs="Arial"/>
          <w:spacing w:val="1"/>
          <w:sz w:val="16"/>
          <w:szCs w:val="16"/>
        </w:rPr>
        <w:t>o</w:t>
      </w:r>
      <w:r>
        <w:rPr>
          <w:rFonts w:eastAsia="Arial" w:cs="Arial"/>
          <w:sz w:val="16"/>
          <w:szCs w:val="16"/>
        </w:rPr>
        <w:t>cum</w:t>
      </w:r>
      <w:r>
        <w:rPr>
          <w:rFonts w:eastAsia="Arial" w:cs="Arial"/>
          <w:spacing w:val="1"/>
          <w:sz w:val="16"/>
          <w:szCs w:val="16"/>
        </w:rPr>
        <w:t>e</w:t>
      </w:r>
      <w:r>
        <w:rPr>
          <w:rFonts w:eastAsia="Arial" w:cs="Arial"/>
          <w:sz w:val="16"/>
          <w:szCs w:val="16"/>
        </w:rPr>
        <w:t>ntation</w:t>
      </w:r>
      <w:r>
        <w:rPr>
          <w:rFonts w:eastAsia="Arial" w:cs="Arial"/>
          <w:spacing w:val="-10"/>
          <w:sz w:val="16"/>
          <w:szCs w:val="16"/>
        </w:rPr>
        <w:t xml:space="preserve"> </w:t>
      </w:r>
      <w:r>
        <w:rPr>
          <w:rFonts w:eastAsia="Arial" w:cs="Arial"/>
          <w:sz w:val="16"/>
          <w:szCs w:val="16"/>
        </w:rPr>
        <w:t>to</w:t>
      </w:r>
    </w:p>
    <w:p w:rsidR="003B286B" w:rsidRDefault="003B286B" w:rsidP="003B286B">
      <w:pPr>
        <w:spacing w:line="200" w:lineRule="exact"/>
        <w:rPr>
          <w:sz w:val="20"/>
          <w:szCs w:val="20"/>
        </w:rPr>
      </w:pPr>
      <w:r>
        <w:br w:type="column"/>
      </w:r>
    </w:p>
    <w:p w:rsidR="003B286B" w:rsidRDefault="003B286B" w:rsidP="003B286B">
      <w:pPr>
        <w:spacing w:before="9" w:line="280" w:lineRule="exact"/>
        <w:rPr>
          <w:sz w:val="28"/>
          <w:szCs w:val="28"/>
        </w:rPr>
      </w:pPr>
    </w:p>
    <w:p w:rsidR="003B286B" w:rsidRDefault="003B286B" w:rsidP="003B286B">
      <w:pPr>
        <w:ind w:left="672" w:right="718"/>
        <w:jc w:val="center"/>
        <w:rPr>
          <w:rFonts w:eastAsia="Arial" w:cs="Arial"/>
          <w:sz w:val="16"/>
          <w:szCs w:val="16"/>
        </w:rPr>
      </w:pPr>
      <w:r>
        <w:rPr>
          <w:rFonts w:eastAsia="Arial" w:cs="Arial"/>
          <w:b/>
          <w:bCs/>
          <w:w w:val="99"/>
          <w:sz w:val="16"/>
          <w:szCs w:val="16"/>
        </w:rPr>
        <w:t>D4</w:t>
      </w:r>
    </w:p>
    <w:p w:rsidR="003B286B" w:rsidRDefault="003B286B" w:rsidP="003B286B">
      <w:pPr>
        <w:spacing w:before="8"/>
        <w:ind w:left="173" w:right="218"/>
        <w:jc w:val="center"/>
        <w:rPr>
          <w:rFonts w:eastAsia="Arial" w:cs="Arial"/>
          <w:sz w:val="16"/>
          <w:szCs w:val="16"/>
        </w:rPr>
      </w:pPr>
      <w:r>
        <w:rPr>
          <w:rFonts w:eastAsia="Arial" w:cs="Arial"/>
          <w:b/>
          <w:bCs/>
          <w:sz w:val="16"/>
          <w:szCs w:val="16"/>
        </w:rPr>
        <w:t>Re</w:t>
      </w:r>
      <w:r>
        <w:rPr>
          <w:rFonts w:eastAsia="Arial" w:cs="Arial"/>
          <w:b/>
          <w:bCs/>
          <w:spacing w:val="1"/>
          <w:sz w:val="16"/>
          <w:szCs w:val="16"/>
        </w:rPr>
        <w:t>q</w:t>
      </w:r>
      <w:r>
        <w:rPr>
          <w:rFonts w:eastAsia="Arial" w:cs="Arial"/>
          <w:b/>
          <w:bCs/>
          <w:sz w:val="16"/>
          <w:szCs w:val="16"/>
        </w:rPr>
        <w:t>ue</w:t>
      </w:r>
      <w:r>
        <w:rPr>
          <w:rFonts w:eastAsia="Arial" w:cs="Arial"/>
          <w:b/>
          <w:bCs/>
          <w:spacing w:val="1"/>
          <w:sz w:val="16"/>
          <w:szCs w:val="16"/>
        </w:rPr>
        <w:t>s</w:t>
      </w:r>
      <w:r>
        <w:rPr>
          <w:rFonts w:eastAsia="Arial" w:cs="Arial"/>
          <w:b/>
          <w:bCs/>
          <w:sz w:val="16"/>
          <w:szCs w:val="16"/>
        </w:rPr>
        <w:t>ting</w:t>
      </w:r>
      <w:r>
        <w:rPr>
          <w:rFonts w:eastAsia="Arial" w:cs="Arial"/>
          <w:b/>
          <w:bCs/>
          <w:spacing w:val="-8"/>
          <w:sz w:val="16"/>
          <w:szCs w:val="16"/>
        </w:rPr>
        <w:t xml:space="preserve"> </w:t>
      </w:r>
      <w:r>
        <w:rPr>
          <w:rFonts w:eastAsia="Arial" w:cs="Arial"/>
          <w:b/>
          <w:bCs/>
          <w:w w:val="99"/>
          <w:sz w:val="16"/>
          <w:szCs w:val="16"/>
        </w:rPr>
        <w:t>a</w:t>
      </w:r>
      <w:r>
        <w:rPr>
          <w:rFonts w:eastAsia="Arial" w:cs="Arial"/>
          <w:b/>
          <w:bCs/>
          <w:spacing w:val="1"/>
          <w:w w:val="99"/>
          <w:sz w:val="16"/>
          <w:szCs w:val="16"/>
        </w:rPr>
        <w:t>n</w:t>
      </w:r>
      <w:r>
        <w:rPr>
          <w:rFonts w:eastAsia="Arial" w:cs="Arial"/>
          <w:b/>
          <w:bCs/>
          <w:w w:val="99"/>
          <w:sz w:val="16"/>
          <w:szCs w:val="16"/>
        </w:rPr>
        <w:t>d</w:t>
      </w:r>
    </w:p>
    <w:p w:rsidR="003B286B" w:rsidRDefault="003B286B" w:rsidP="003B286B">
      <w:pPr>
        <w:spacing w:before="8"/>
        <w:ind w:left="46" w:right="-52"/>
        <w:jc w:val="center"/>
        <w:rPr>
          <w:rFonts w:eastAsia="Arial" w:cs="Arial"/>
          <w:sz w:val="16"/>
          <w:szCs w:val="16"/>
        </w:rPr>
      </w:pPr>
      <w:r>
        <w:rPr>
          <w:rFonts w:eastAsia="Arial" w:cs="Arial"/>
          <w:b/>
          <w:bCs/>
          <w:spacing w:val="1"/>
          <w:sz w:val="16"/>
          <w:szCs w:val="16"/>
        </w:rPr>
        <w:t>R</w:t>
      </w:r>
      <w:r>
        <w:rPr>
          <w:rFonts w:eastAsia="Arial" w:cs="Arial"/>
          <w:b/>
          <w:bCs/>
          <w:sz w:val="16"/>
          <w:szCs w:val="16"/>
        </w:rPr>
        <w:t>esp</w:t>
      </w:r>
      <w:r>
        <w:rPr>
          <w:rFonts w:eastAsia="Arial" w:cs="Arial"/>
          <w:b/>
          <w:bCs/>
          <w:spacing w:val="1"/>
          <w:sz w:val="16"/>
          <w:szCs w:val="16"/>
        </w:rPr>
        <w:t>o</w:t>
      </w:r>
      <w:r>
        <w:rPr>
          <w:rFonts w:eastAsia="Arial" w:cs="Arial"/>
          <w:b/>
          <w:bCs/>
          <w:sz w:val="16"/>
          <w:szCs w:val="16"/>
        </w:rPr>
        <w:t>n</w:t>
      </w:r>
      <w:r>
        <w:rPr>
          <w:rFonts w:eastAsia="Arial" w:cs="Arial"/>
          <w:b/>
          <w:bCs/>
          <w:spacing w:val="1"/>
          <w:sz w:val="16"/>
          <w:szCs w:val="16"/>
        </w:rPr>
        <w:t>d</w:t>
      </w:r>
      <w:r>
        <w:rPr>
          <w:rFonts w:eastAsia="Arial" w:cs="Arial"/>
          <w:b/>
          <w:bCs/>
          <w:sz w:val="16"/>
          <w:szCs w:val="16"/>
        </w:rPr>
        <w:t>ing</w:t>
      </w:r>
      <w:r>
        <w:rPr>
          <w:rFonts w:eastAsia="Arial" w:cs="Arial"/>
          <w:b/>
          <w:bCs/>
          <w:spacing w:val="-8"/>
          <w:sz w:val="16"/>
          <w:szCs w:val="16"/>
        </w:rPr>
        <w:t xml:space="preserve"> </w:t>
      </w:r>
      <w:r>
        <w:rPr>
          <w:rFonts w:eastAsia="Arial" w:cs="Arial"/>
          <w:b/>
          <w:bCs/>
          <w:w w:val="99"/>
          <w:sz w:val="16"/>
          <w:szCs w:val="16"/>
        </w:rPr>
        <w:t>Util</w:t>
      </w:r>
      <w:r>
        <w:rPr>
          <w:rFonts w:eastAsia="Arial" w:cs="Arial"/>
          <w:b/>
          <w:bCs/>
          <w:spacing w:val="1"/>
          <w:w w:val="99"/>
          <w:sz w:val="16"/>
          <w:szCs w:val="16"/>
        </w:rPr>
        <w:t>i</w:t>
      </w:r>
      <w:r>
        <w:rPr>
          <w:rFonts w:eastAsia="Arial" w:cs="Arial"/>
          <w:b/>
          <w:bCs/>
          <w:w w:val="99"/>
          <w:sz w:val="16"/>
          <w:szCs w:val="16"/>
        </w:rPr>
        <w:t>ties:</w:t>
      </w:r>
    </w:p>
    <w:p w:rsidR="003B286B" w:rsidRDefault="003B286B" w:rsidP="003B286B">
      <w:pPr>
        <w:spacing w:line="130" w:lineRule="exact"/>
        <w:rPr>
          <w:sz w:val="13"/>
          <w:szCs w:val="13"/>
        </w:rPr>
      </w:pPr>
    </w:p>
    <w:p w:rsidR="003B286B" w:rsidRDefault="003B286B" w:rsidP="003B286B">
      <w:pPr>
        <w:ind w:left="-34" w:right="59"/>
        <w:jc w:val="center"/>
        <w:rPr>
          <w:rFonts w:eastAsia="Arial" w:cs="Arial"/>
          <w:sz w:val="16"/>
          <w:szCs w:val="16"/>
        </w:rPr>
      </w:pPr>
      <w:r>
        <w:rPr>
          <w:rFonts w:eastAsia="Arial" w:cs="Arial"/>
          <w:spacing w:val="1"/>
          <w:sz w:val="16"/>
          <w:szCs w:val="16"/>
        </w:rPr>
        <w:t>C</w:t>
      </w:r>
      <w:r>
        <w:rPr>
          <w:rFonts w:eastAsia="Arial" w:cs="Arial"/>
          <w:sz w:val="16"/>
          <w:szCs w:val="16"/>
        </w:rPr>
        <w:t>onduct</w:t>
      </w:r>
      <w:r>
        <w:rPr>
          <w:rFonts w:eastAsia="Arial" w:cs="Arial"/>
          <w:spacing w:val="-6"/>
          <w:sz w:val="16"/>
          <w:szCs w:val="16"/>
        </w:rPr>
        <w:t xml:space="preserve"> </w:t>
      </w:r>
      <w:r>
        <w:rPr>
          <w:rFonts w:eastAsia="Arial" w:cs="Arial"/>
          <w:sz w:val="16"/>
          <w:szCs w:val="16"/>
        </w:rPr>
        <w:t>Post</w:t>
      </w:r>
      <w:r>
        <w:rPr>
          <w:rFonts w:eastAsia="Arial" w:cs="Arial"/>
          <w:spacing w:val="-3"/>
          <w:sz w:val="16"/>
          <w:szCs w:val="16"/>
        </w:rPr>
        <w:t xml:space="preserve"> </w:t>
      </w:r>
      <w:r>
        <w:rPr>
          <w:rFonts w:eastAsia="Arial" w:cs="Arial"/>
          <w:w w:val="99"/>
          <w:sz w:val="16"/>
          <w:szCs w:val="16"/>
        </w:rPr>
        <w:t>Incid</w:t>
      </w:r>
      <w:r>
        <w:rPr>
          <w:rFonts w:eastAsia="Arial" w:cs="Arial"/>
          <w:spacing w:val="1"/>
          <w:w w:val="99"/>
          <w:sz w:val="16"/>
          <w:szCs w:val="16"/>
        </w:rPr>
        <w:t>e</w:t>
      </w:r>
      <w:r>
        <w:rPr>
          <w:rFonts w:eastAsia="Arial" w:cs="Arial"/>
          <w:w w:val="99"/>
          <w:sz w:val="16"/>
          <w:szCs w:val="16"/>
        </w:rPr>
        <w:t>nt</w:t>
      </w:r>
    </w:p>
    <w:p w:rsidR="003B286B" w:rsidRDefault="003B286B" w:rsidP="003B286B">
      <w:pPr>
        <w:spacing w:before="8"/>
        <w:ind w:right="-20"/>
        <w:rPr>
          <w:rFonts w:eastAsia="Arial" w:cs="Arial"/>
          <w:sz w:val="16"/>
          <w:szCs w:val="16"/>
        </w:rPr>
      </w:pPr>
      <w:r>
        <w:rPr>
          <w:rFonts w:eastAsia="Arial" w:cs="Arial"/>
          <w:spacing w:val="1"/>
          <w:sz w:val="16"/>
          <w:szCs w:val="16"/>
        </w:rPr>
        <w:t>Ana</w:t>
      </w:r>
      <w:r>
        <w:rPr>
          <w:rFonts w:eastAsia="Arial" w:cs="Arial"/>
          <w:spacing w:val="-1"/>
          <w:sz w:val="16"/>
          <w:szCs w:val="16"/>
        </w:rPr>
        <w:t>l</w:t>
      </w:r>
      <w:r>
        <w:rPr>
          <w:rFonts w:eastAsia="Arial" w:cs="Arial"/>
          <w:spacing w:val="1"/>
          <w:sz w:val="16"/>
          <w:szCs w:val="16"/>
        </w:rPr>
        <w:t>ys</w:t>
      </w:r>
      <w:r>
        <w:rPr>
          <w:rFonts w:eastAsia="Arial" w:cs="Arial"/>
          <w:spacing w:val="-1"/>
          <w:sz w:val="16"/>
          <w:szCs w:val="16"/>
        </w:rPr>
        <w:t>i</w:t>
      </w:r>
      <w:r>
        <w:rPr>
          <w:rFonts w:eastAsia="Arial" w:cs="Arial"/>
          <w:sz w:val="16"/>
          <w:szCs w:val="16"/>
        </w:rPr>
        <w:t>s</w:t>
      </w:r>
      <w:r>
        <w:rPr>
          <w:rFonts w:eastAsia="Arial" w:cs="Arial"/>
          <w:spacing w:val="-5"/>
          <w:sz w:val="16"/>
          <w:szCs w:val="16"/>
        </w:rPr>
        <w:t xml:space="preserve"> </w:t>
      </w:r>
      <w:r>
        <w:rPr>
          <w:rFonts w:eastAsia="Arial" w:cs="Arial"/>
          <w:sz w:val="16"/>
          <w:szCs w:val="16"/>
        </w:rPr>
        <w:t>(P</w:t>
      </w:r>
      <w:r>
        <w:rPr>
          <w:rFonts w:eastAsia="Arial" w:cs="Arial"/>
          <w:spacing w:val="1"/>
          <w:sz w:val="16"/>
          <w:szCs w:val="16"/>
        </w:rPr>
        <w:t>IA)</w:t>
      </w:r>
    </w:p>
    <w:p w:rsidR="003B286B" w:rsidRDefault="003B286B" w:rsidP="003B286B">
      <w:pPr>
        <w:spacing w:before="3" w:line="190" w:lineRule="exact"/>
        <w:rPr>
          <w:sz w:val="19"/>
          <w:szCs w:val="19"/>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672" w:right="718"/>
        <w:jc w:val="center"/>
        <w:rPr>
          <w:rFonts w:eastAsia="Arial" w:cs="Arial"/>
          <w:sz w:val="16"/>
          <w:szCs w:val="16"/>
        </w:rPr>
      </w:pPr>
      <w:r>
        <w:rPr>
          <w:rFonts w:eastAsia="Arial" w:cs="Arial"/>
          <w:b/>
          <w:bCs/>
          <w:w w:val="99"/>
          <w:sz w:val="16"/>
          <w:szCs w:val="16"/>
        </w:rPr>
        <w:t>D5</w:t>
      </w:r>
    </w:p>
    <w:p w:rsidR="003B286B" w:rsidRDefault="003B286B" w:rsidP="003B286B">
      <w:pPr>
        <w:spacing w:line="168" w:lineRule="exact"/>
        <w:ind w:left="41" w:right="86"/>
        <w:jc w:val="center"/>
        <w:rPr>
          <w:rFonts w:eastAsia="Arial" w:cs="Arial"/>
          <w:sz w:val="16"/>
          <w:szCs w:val="16"/>
        </w:rPr>
      </w:pPr>
      <w:r>
        <w:rPr>
          <w:rFonts w:eastAsia="Arial" w:cs="Arial"/>
          <w:b/>
          <w:bCs/>
          <w:sz w:val="16"/>
          <w:szCs w:val="16"/>
        </w:rPr>
        <w:t>Re</w:t>
      </w:r>
      <w:r>
        <w:rPr>
          <w:rFonts w:eastAsia="Arial" w:cs="Arial"/>
          <w:b/>
          <w:bCs/>
          <w:spacing w:val="1"/>
          <w:sz w:val="16"/>
          <w:szCs w:val="16"/>
        </w:rPr>
        <w:t>s</w:t>
      </w:r>
      <w:r>
        <w:rPr>
          <w:rFonts w:eastAsia="Arial" w:cs="Arial"/>
          <w:b/>
          <w:bCs/>
          <w:sz w:val="16"/>
          <w:szCs w:val="16"/>
        </w:rPr>
        <w:t>po</w:t>
      </w:r>
      <w:r>
        <w:rPr>
          <w:rFonts w:eastAsia="Arial" w:cs="Arial"/>
          <w:b/>
          <w:bCs/>
          <w:spacing w:val="1"/>
          <w:sz w:val="16"/>
          <w:szCs w:val="16"/>
        </w:rPr>
        <w:t>n</w:t>
      </w:r>
      <w:r>
        <w:rPr>
          <w:rFonts w:eastAsia="Arial" w:cs="Arial"/>
          <w:b/>
          <w:bCs/>
          <w:sz w:val="16"/>
          <w:szCs w:val="16"/>
        </w:rPr>
        <w:t>di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pacing w:val="1"/>
          <w:w w:val="99"/>
          <w:sz w:val="16"/>
          <w:szCs w:val="16"/>
        </w:rPr>
        <w:t>U</w:t>
      </w:r>
      <w:r>
        <w:rPr>
          <w:rFonts w:eastAsia="Arial" w:cs="Arial"/>
          <w:b/>
          <w:bCs/>
          <w:w w:val="99"/>
          <w:sz w:val="16"/>
          <w:szCs w:val="16"/>
        </w:rPr>
        <w:t>tility:</w:t>
      </w:r>
    </w:p>
    <w:p w:rsidR="003B286B" w:rsidRDefault="003B286B" w:rsidP="003B286B">
      <w:pPr>
        <w:spacing w:before="6" w:line="110" w:lineRule="exact"/>
        <w:rPr>
          <w:sz w:val="11"/>
          <w:szCs w:val="11"/>
        </w:rPr>
      </w:pPr>
    </w:p>
    <w:p w:rsidR="003B286B" w:rsidRDefault="003B286B" w:rsidP="003B286B">
      <w:pPr>
        <w:spacing w:line="190" w:lineRule="atLeast"/>
        <w:ind w:left="56" w:right="-44"/>
        <w:rPr>
          <w:rFonts w:eastAsia="Arial" w:cs="Arial"/>
          <w:sz w:val="16"/>
          <w:szCs w:val="16"/>
        </w:rPr>
      </w:pPr>
      <w:r>
        <w:rPr>
          <w:rFonts w:eastAsia="Arial" w:cs="Arial"/>
          <w:sz w:val="16"/>
          <w:szCs w:val="16"/>
        </w:rPr>
        <w:t>P</w:t>
      </w:r>
      <w:r>
        <w:rPr>
          <w:rFonts w:eastAsia="Arial" w:cs="Arial"/>
          <w:spacing w:val="1"/>
          <w:sz w:val="16"/>
          <w:szCs w:val="16"/>
        </w:rPr>
        <w:t>r</w:t>
      </w:r>
      <w:r>
        <w:rPr>
          <w:rFonts w:eastAsia="Arial" w:cs="Arial"/>
          <w:sz w:val="16"/>
          <w:szCs w:val="16"/>
        </w:rPr>
        <w:t>epare</w:t>
      </w:r>
      <w:r>
        <w:rPr>
          <w:rFonts w:eastAsia="Arial" w:cs="Arial"/>
          <w:spacing w:val="-5"/>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z w:val="16"/>
          <w:szCs w:val="16"/>
        </w:rPr>
        <w:t>submit</w:t>
      </w:r>
      <w:r>
        <w:rPr>
          <w:rFonts w:eastAsia="Arial" w:cs="Arial"/>
          <w:spacing w:val="-5"/>
          <w:sz w:val="16"/>
          <w:szCs w:val="16"/>
        </w:rPr>
        <w:t xml:space="preserve"> </w:t>
      </w:r>
      <w:r>
        <w:rPr>
          <w:rFonts w:eastAsia="Arial" w:cs="Arial"/>
          <w:sz w:val="16"/>
          <w:szCs w:val="16"/>
        </w:rPr>
        <w:t>an invoice</w:t>
      </w:r>
      <w:r>
        <w:rPr>
          <w:rFonts w:eastAsia="Arial" w:cs="Arial"/>
          <w:spacing w:val="-5"/>
          <w:sz w:val="16"/>
          <w:szCs w:val="16"/>
        </w:rPr>
        <w:t xml:space="preserve"> </w:t>
      </w:r>
      <w:r>
        <w:rPr>
          <w:rFonts w:eastAsia="Arial" w:cs="Arial"/>
          <w:sz w:val="16"/>
          <w:szCs w:val="16"/>
        </w:rPr>
        <w:t>to the</w:t>
      </w:r>
    </w:p>
    <w:p w:rsidR="003B286B" w:rsidRDefault="003B286B" w:rsidP="003B286B">
      <w:pPr>
        <w:spacing w:before="2" w:line="140" w:lineRule="exact"/>
        <w:rPr>
          <w:sz w:val="14"/>
          <w:szCs w:val="14"/>
        </w:rPr>
      </w:pPr>
      <w:r>
        <w:br w:type="column"/>
      </w: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right="-20"/>
        <w:rPr>
          <w:rFonts w:eastAsia="Arial" w:cs="Arial"/>
          <w:sz w:val="28"/>
          <w:szCs w:val="28"/>
        </w:rPr>
      </w:pPr>
      <w:r>
        <w:rPr>
          <w:rFonts w:eastAsia="Arial" w:cs="Arial"/>
          <w:b/>
          <w:bCs/>
          <w:sz w:val="28"/>
          <w:szCs w:val="28"/>
        </w:rPr>
        <w:t>Incident</w:t>
      </w:r>
      <w:r>
        <w:rPr>
          <w:rFonts w:eastAsia="Arial" w:cs="Arial"/>
          <w:b/>
          <w:bCs/>
          <w:spacing w:val="-11"/>
          <w:sz w:val="28"/>
          <w:szCs w:val="28"/>
        </w:rPr>
        <w:t xml:space="preserve"> </w:t>
      </w:r>
      <w:r>
        <w:rPr>
          <w:rFonts w:eastAsia="Arial" w:cs="Arial"/>
          <w:b/>
          <w:bCs/>
          <w:sz w:val="28"/>
          <w:szCs w:val="28"/>
        </w:rPr>
        <w:t>Notes:</w:t>
      </w:r>
    </w:p>
    <w:p w:rsidR="003B286B" w:rsidRDefault="003B286B" w:rsidP="003B286B">
      <w:pPr>
        <w:sectPr w:rsidR="003B286B" w:rsidSect="003B286B">
          <w:type w:val="continuous"/>
          <w:pgSz w:w="24480" w:h="15860" w:orient="landscape"/>
          <w:pgMar w:top="-127" w:right="280" w:bottom="280" w:left="220" w:header="720" w:footer="720" w:gutter="0"/>
          <w:cols w:num="7" w:space="720" w:equalWidth="0">
            <w:col w:w="2332" w:space="512"/>
            <w:col w:w="1700" w:space="1045"/>
            <w:col w:w="1743" w:space="1092"/>
            <w:col w:w="1691" w:space="829"/>
            <w:col w:w="1646" w:space="784"/>
            <w:col w:w="1679" w:space="607"/>
            <w:col w:w="8320"/>
          </w:cols>
        </w:sectPr>
      </w:pPr>
    </w:p>
    <w:p w:rsidR="003B286B" w:rsidRDefault="003B286B" w:rsidP="003B286B">
      <w:pPr>
        <w:spacing w:line="118" w:lineRule="exact"/>
        <w:ind w:left="472" w:right="65"/>
        <w:jc w:val="center"/>
        <w:rPr>
          <w:rFonts w:eastAsia="Arial" w:cs="Arial"/>
          <w:sz w:val="16"/>
          <w:szCs w:val="16"/>
        </w:rPr>
      </w:pPr>
      <w:proofErr w:type="gramStart"/>
      <w:r>
        <w:rPr>
          <w:rFonts w:eastAsia="Arial" w:cs="Arial"/>
          <w:position w:val="1"/>
          <w:sz w:val="16"/>
          <w:szCs w:val="16"/>
        </w:rPr>
        <w:lastRenderedPageBreak/>
        <w:t>d</w:t>
      </w:r>
      <w:r>
        <w:rPr>
          <w:rFonts w:eastAsia="Arial" w:cs="Arial"/>
          <w:spacing w:val="1"/>
          <w:position w:val="1"/>
          <w:sz w:val="16"/>
          <w:szCs w:val="16"/>
        </w:rPr>
        <w:t>e</w:t>
      </w:r>
      <w:r>
        <w:rPr>
          <w:rFonts w:eastAsia="Arial" w:cs="Arial"/>
          <w:position w:val="1"/>
          <w:sz w:val="16"/>
          <w:szCs w:val="16"/>
        </w:rPr>
        <w:t>termine</w:t>
      </w:r>
      <w:proofErr w:type="gramEnd"/>
      <w:r>
        <w:rPr>
          <w:rFonts w:eastAsia="Arial" w:cs="Arial"/>
          <w:spacing w:val="-7"/>
          <w:position w:val="1"/>
          <w:sz w:val="16"/>
          <w:szCs w:val="16"/>
        </w:rPr>
        <w:t xml:space="preserve"> </w:t>
      </w:r>
      <w:r>
        <w:rPr>
          <w:rFonts w:eastAsia="Arial" w:cs="Arial"/>
          <w:spacing w:val="1"/>
          <w:w w:val="99"/>
          <w:position w:val="1"/>
          <w:sz w:val="16"/>
          <w:szCs w:val="16"/>
        </w:rPr>
        <w:t>r</w:t>
      </w:r>
      <w:r>
        <w:rPr>
          <w:rFonts w:eastAsia="Arial" w:cs="Arial"/>
          <w:w w:val="99"/>
          <w:position w:val="1"/>
          <w:sz w:val="16"/>
          <w:szCs w:val="16"/>
        </w:rPr>
        <w:t>es</w:t>
      </w:r>
      <w:r>
        <w:rPr>
          <w:rFonts w:eastAsia="Arial" w:cs="Arial"/>
          <w:spacing w:val="1"/>
          <w:w w:val="99"/>
          <w:position w:val="1"/>
          <w:sz w:val="16"/>
          <w:szCs w:val="16"/>
        </w:rPr>
        <w:t>o</w:t>
      </w:r>
      <w:r>
        <w:rPr>
          <w:rFonts w:eastAsia="Arial" w:cs="Arial"/>
          <w:w w:val="99"/>
          <w:position w:val="1"/>
          <w:sz w:val="16"/>
          <w:szCs w:val="16"/>
        </w:rPr>
        <w:t>urce</w:t>
      </w:r>
    </w:p>
    <w:p w:rsidR="003B286B" w:rsidRDefault="003B286B" w:rsidP="003B286B">
      <w:pPr>
        <w:spacing w:before="8"/>
        <w:ind w:left="472" w:right="-52"/>
        <w:jc w:val="center"/>
        <w:rPr>
          <w:rFonts w:eastAsia="Arial" w:cs="Arial"/>
          <w:sz w:val="16"/>
          <w:szCs w:val="16"/>
        </w:rPr>
      </w:pPr>
      <w:proofErr w:type="gramStart"/>
      <w:r>
        <w:rPr>
          <w:rFonts w:eastAsia="Arial" w:cs="Arial"/>
          <w:sz w:val="16"/>
          <w:szCs w:val="16"/>
        </w:rPr>
        <w:t>a</w:t>
      </w:r>
      <w:r>
        <w:rPr>
          <w:rFonts w:eastAsia="Arial" w:cs="Arial"/>
          <w:spacing w:val="1"/>
          <w:sz w:val="16"/>
          <w:szCs w:val="16"/>
        </w:rPr>
        <w:t>n</w:t>
      </w:r>
      <w:r>
        <w:rPr>
          <w:rFonts w:eastAsia="Arial" w:cs="Arial"/>
          <w:sz w:val="16"/>
          <w:szCs w:val="16"/>
        </w:rPr>
        <w:t>d</w:t>
      </w:r>
      <w:proofErr w:type="gramEnd"/>
      <w:r>
        <w:rPr>
          <w:rFonts w:eastAsia="Arial" w:cs="Arial"/>
          <w:spacing w:val="-3"/>
          <w:sz w:val="16"/>
          <w:szCs w:val="16"/>
        </w:rPr>
        <w:t xml:space="preserve"> </w:t>
      </w:r>
      <w:r>
        <w:rPr>
          <w:rFonts w:eastAsia="Arial" w:cs="Arial"/>
          <w:sz w:val="16"/>
          <w:szCs w:val="16"/>
        </w:rPr>
        <w:t>pe</w:t>
      </w:r>
      <w:r>
        <w:rPr>
          <w:rFonts w:eastAsia="Arial" w:cs="Arial"/>
          <w:spacing w:val="1"/>
          <w:sz w:val="16"/>
          <w:szCs w:val="16"/>
        </w:rPr>
        <w:t>r</w:t>
      </w:r>
      <w:r>
        <w:rPr>
          <w:rFonts w:eastAsia="Arial" w:cs="Arial"/>
          <w:sz w:val="16"/>
          <w:szCs w:val="16"/>
        </w:rPr>
        <w:t>so</w:t>
      </w:r>
      <w:r>
        <w:rPr>
          <w:rFonts w:eastAsia="Arial" w:cs="Arial"/>
          <w:spacing w:val="1"/>
          <w:sz w:val="16"/>
          <w:szCs w:val="16"/>
        </w:rPr>
        <w:t>n</w:t>
      </w:r>
      <w:r>
        <w:rPr>
          <w:rFonts w:eastAsia="Arial" w:cs="Arial"/>
          <w:sz w:val="16"/>
          <w:szCs w:val="16"/>
        </w:rPr>
        <w:t>nel</w:t>
      </w:r>
      <w:r>
        <w:rPr>
          <w:rFonts w:eastAsia="Arial" w:cs="Arial"/>
          <w:spacing w:val="-7"/>
          <w:sz w:val="16"/>
          <w:szCs w:val="16"/>
        </w:rPr>
        <w:t xml:space="preserve"> </w:t>
      </w:r>
      <w:r>
        <w:rPr>
          <w:rFonts w:eastAsia="Arial" w:cs="Arial"/>
          <w:spacing w:val="1"/>
          <w:w w:val="99"/>
          <w:sz w:val="16"/>
          <w:szCs w:val="16"/>
        </w:rPr>
        <w:t>n</w:t>
      </w:r>
      <w:r>
        <w:rPr>
          <w:rFonts w:eastAsia="Arial" w:cs="Arial"/>
          <w:w w:val="99"/>
          <w:sz w:val="16"/>
          <w:szCs w:val="16"/>
        </w:rPr>
        <w:t>eeds</w:t>
      </w: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before="3" w:line="280" w:lineRule="exact"/>
        <w:rPr>
          <w:sz w:val="28"/>
          <w:szCs w:val="28"/>
        </w:rPr>
      </w:pPr>
    </w:p>
    <w:p w:rsidR="003B286B" w:rsidRDefault="003B286B" w:rsidP="003B286B">
      <w:pPr>
        <w:ind w:left="1086" w:right="624"/>
        <w:jc w:val="center"/>
        <w:rPr>
          <w:rFonts w:eastAsia="Arial" w:cs="Arial"/>
          <w:sz w:val="16"/>
          <w:szCs w:val="16"/>
        </w:rPr>
      </w:pPr>
      <w:r>
        <w:rPr>
          <w:rFonts w:eastAsia="Arial" w:cs="Arial"/>
          <w:b/>
          <w:bCs/>
          <w:w w:val="99"/>
          <w:sz w:val="16"/>
          <w:szCs w:val="16"/>
        </w:rPr>
        <w:t>B2</w:t>
      </w:r>
    </w:p>
    <w:p w:rsidR="003B286B" w:rsidRDefault="003B286B" w:rsidP="003B286B">
      <w:pPr>
        <w:spacing w:before="9" w:line="110" w:lineRule="exact"/>
        <w:rPr>
          <w:sz w:val="11"/>
          <w:szCs w:val="11"/>
        </w:rPr>
      </w:pPr>
    </w:p>
    <w:p w:rsidR="003B286B" w:rsidRDefault="003B286B" w:rsidP="003B286B">
      <w:pPr>
        <w:spacing w:line="160" w:lineRule="exact"/>
        <w:ind w:left="544" w:right="81"/>
        <w:jc w:val="center"/>
        <w:rPr>
          <w:rFonts w:eastAsia="Arial" w:cs="Arial"/>
          <w:sz w:val="16"/>
          <w:szCs w:val="16"/>
        </w:rPr>
      </w:pPr>
      <w:r>
        <w:rPr>
          <w:rFonts w:eastAsia="Arial" w:cs="Arial"/>
          <w:sz w:val="16"/>
          <w:szCs w:val="16"/>
        </w:rPr>
        <w:t>Is</w:t>
      </w:r>
      <w:r>
        <w:rPr>
          <w:rFonts w:eastAsia="Arial" w:cs="Arial"/>
          <w:spacing w:val="-1"/>
          <w:sz w:val="16"/>
          <w:szCs w:val="16"/>
        </w:rPr>
        <w:t xml:space="preserve"> </w:t>
      </w:r>
      <w:r>
        <w:rPr>
          <w:rFonts w:eastAsia="Arial" w:cs="Arial"/>
          <w:sz w:val="16"/>
          <w:szCs w:val="16"/>
        </w:rPr>
        <w:t>Uti</w:t>
      </w:r>
      <w:r>
        <w:rPr>
          <w:rFonts w:eastAsia="Arial" w:cs="Arial"/>
          <w:spacing w:val="-1"/>
          <w:sz w:val="16"/>
          <w:szCs w:val="16"/>
        </w:rPr>
        <w:t>l</w:t>
      </w:r>
      <w:r>
        <w:rPr>
          <w:rFonts w:eastAsia="Arial" w:cs="Arial"/>
          <w:sz w:val="16"/>
          <w:szCs w:val="16"/>
        </w:rPr>
        <w:t>ity</w:t>
      </w:r>
      <w:r>
        <w:rPr>
          <w:rFonts w:eastAsia="Arial" w:cs="Arial"/>
          <w:spacing w:val="-4"/>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w w:val="99"/>
          <w:sz w:val="16"/>
          <w:szCs w:val="16"/>
        </w:rPr>
        <w:t xml:space="preserve">member </w:t>
      </w:r>
      <w:r>
        <w:rPr>
          <w:rFonts w:eastAsia="Arial" w:cs="Arial"/>
          <w:sz w:val="16"/>
          <w:szCs w:val="16"/>
        </w:rPr>
        <w:t>of</w:t>
      </w:r>
      <w:r>
        <w:rPr>
          <w:rFonts w:eastAsia="Arial" w:cs="Arial"/>
          <w:spacing w:val="-1"/>
          <w:sz w:val="16"/>
          <w:szCs w:val="16"/>
        </w:rPr>
        <w:t xml:space="preserve"> </w:t>
      </w:r>
      <w:r>
        <w:rPr>
          <w:rFonts w:eastAsia="Arial" w:cs="Arial"/>
          <w:w w:val="99"/>
          <w:sz w:val="16"/>
          <w:szCs w:val="16"/>
        </w:rPr>
        <w:t>OH</w:t>
      </w:r>
      <w:r>
        <w:rPr>
          <w:rFonts w:eastAsia="Arial" w:cs="Arial"/>
          <w:spacing w:val="1"/>
          <w:w w:val="99"/>
          <w:sz w:val="16"/>
          <w:szCs w:val="16"/>
        </w:rPr>
        <w:t>-</w:t>
      </w:r>
      <w:r>
        <w:rPr>
          <w:rFonts w:eastAsia="Arial" w:cs="Arial"/>
          <w:spacing w:val="-1"/>
          <w:w w:val="99"/>
          <w:sz w:val="16"/>
          <w:szCs w:val="16"/>
        </w:rPr>
        <w:t>W</w:t>
      </w:r>
      <w:r>
        <w:rPr>
          <w:rFonts w:eastAsia="Arial" w:cs="Arial"/>
          <w:w w:val="99"/>
          <w:sz w:val="16"/>
          <w:szCs w:val="16"/>
        </w:rPr>
        <w:t>A</w:t>
      </w:r>
      <w:r>
        <w:rPr>
          <w:rFonts w:eastAsia="Arial" w:cs="Arial"/>
          <w:spacing w:val="1"/>
          <w:w w:val="99"/>
          <w:sz w:val="16"/>
          <w:szCs w:val="16"/>
        </w:rPr>
        <w:t>R</w:t>
      </w:r>
      <w:r>
        <w:rPr>
          <w:rFonts w:eastAsia="Arial" w:cs="Arial"/>
          <w:w w:val="99"/>
          <w:sz w:val="16"/>
          <w:szCs w:val="16"/>
        </w:rPr>
        <w:t>N?</w:t>
      </w: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before="14" w:line="280" w:lineRule="exact"/>
        <w:rPr>
          <w:sz w:val="28"/>
          <w:szCs w:val="28"/>
        </w:rPr>
      </w:pPr>
    </w:p>
    <w:p w:rsidR="003B286B" w:rsidRDefault="003B286B" w:rsidP="003B286B">
      <w:pPr>
        <w:ind w:left="1066" w:right="605"/>
        <w:jc w:val="center"/>
        <w:rPr>
          <w:rFonts w:eastAsia="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883520" behindDoc="1" locked="0" layoutInCell="1" allowOverlap="1" wp14:anchorId="086CB257" wp14:editId="4D0274F1">
                <wp:simplePos x="0" y="0"/>
                <wp:positionH relativeFrom="page">
                  <wp:posOffset>341630</wp:posOffset>
                </wp:positionH>
                <wp:positionV relativeFrom="paragraph">
                  <wp:posOffset>125095</wp:posOffset>
                </wp:positionV>
                <wp:extent cx="1146175" cy="1398905"/>
                <wp:effectExtent l="8255" t="10795" r="7620" b="9525"/>
                <wp:wrapNone/>
                <wp:docPr id="1913"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1398905"/>
                          <a:chOff x="538" y="197"/>
                          <a:chExt cx="1805" cy="2203"/>
                        </a:xfrm>
                      </wpg:grpSpPr>
                      <wpg:grpSp>
                        <wpg:cNvPr id="1914" name="Group 570"/>
                        <wpg:cNvGrpSpPr>
                          <a:grpSpLocks/>
                        </wpg:cNvGrpSpPr>
                        <wpg:grpSpPr bwMode="auto">
                          <a:xfrm>
                            <a:off x="540" y="598"/>
                            <a:ext cx="1800" cy="1800"/>
                            <a:chOff x="540" y="598"/>
                            <a:chExt cx="1800" cy="1800"/>
                          </a:xfrm>
                        </wpg:grpSpPr>
                        <wps:wsp>
                          <wps:cNvPr id="1915" name="Freeform 571"/>
                          <wps:cNvSpPr>
                            <a:spLocks/>
                          </wps:cNvSpPr>
                          <wps:spPr bwMode="auto">
                            <a:xfrm>
                              <a:off x="540" y="598"/>
                              <a:ext cx="1800" cy="1800"/>
                            </a:xfrm>
                            <a:custGeom>
                              <a:avLst/>
                              <a:gdLst>
                                <a:gd name="T0" fmla="+- 0 540 540"/>
                                <a:gd name="T1" fmla="*/ T0 w 1800"/>
                                <a:gd name="T2" fmla="+- 0 598 598"/>
                                <a:gd name="T3" fmla="*/ 598 h 1800"/>
                                <a:gd name="T4" fmla="+- 0 540 540"/>
                                <a:gd name="T5" fmla="*/ T4 w 1800"/>
                                <a:gd name="T6" fmla="+- 0 2398 598"/>
                                <a:gd name="T7" fmla="*/ 2398 h 1800"/>
                                <a:gd name="T8" fmla="+- 0 2340 540"/>
                                <a:gd name="T9" fmla="*/ T8 w 1800"/>
                                <a:gd name="T10" fmla="+- 0 2398 598"/>
                                <a:gd name="T11" fmla="*/ 2398 h 1800"/>
                                <a:gd name="T12" fmla="+- 0 2340 540"/>
                                <a:gd name="T13" fmla="*/ T12 w 1800"/>
                                <a:gd name="T14" fmla="+- 0 598 598"/>
                                <a:gd name="T15" fmla="*/ 598 h 1800"/>
                                <a:gd name="T16" fmla="+- 0 540 540"/>
                                <a:gd name="T17" fmla="*/ T16 w 1800"/>
                                <a:gd name="T18" fmla="+- 0 598 598"/>
                                <a:gd name="T19" fmla="*/ 598 h 1800"/>
                              </a:gdLst>
                              <a:ahLst/>
                              <a:cxnLst>
                                <a:cxn ang="0">
                                  <a:pos x="T1" y="T3"/>
                                </a:cxn>
                                <a:cxn ang="0">
                                  <a:pos x="T5" y="T7"/>
                                </a:cxn>
                                <a:cxn ang="0">
                                  <a:pos x="T9" y="T11"/>
                                </a:cxn>
                                <a:cxn ang="0">
                                  <a:pos x="T13" y="T15"/>
                                </a:cxn>
                                <a:cxn ang="0">
                                  <a:pos x="T17" y="T19"/>
                                </a:cxn>
                              </a:cxnLst>
                              <a:rect l="0" t="0" r="r" b="b"/>
                              <a:pathLst>
                                <a:path w="1800" h="1800">
                                  <a:moveTo>
                                    <a:pt x="0" y="0"/>
                                  </a:moveTo>
                                  <a:lnTo>
                                    <a:pt x="0" y="1800"/>
                                  </a:lnTo>
                                  <a:lnTo>
                                    <a:pt x="1800" y="1800"/>
                                  </a:lnTo>
                                  <a:lnTo>
                                    <a:pt x="180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572"/>
                        <wpg:cNvGrpSpPr>
                          <a:grpSpLocks/>
                        </wpg:cNvGrpSpPr>
                        <wpg:grpSpPr bwMode="auto">
                          <a:xfrm>
                            <a:off x="540" y="598"/>
                            <a:ext cx="1800" cy="1800"/>
                            <a:chOff x="540" y="598"/>
                            <a:chExt cx="1800" cy="1800"/>
                          </a:xfrm>
                        </wpg:grpSpPr>
                        <wps:wsp>
                          <wps:cNvPr id="1917" name="Freeform 573"/>
                          <wps:cNvSpPr>
                            <a:spLocks/>
                          </wps:cNvSpPr>
                          <wps:spPr bwMode="auto">
                            <a:xfrm>
                              <a:off x="540" y="598"/>
                              <a:ext cx="1800" cy="1800"/>
                            </a:xfrm>
                            <a:custGeom>
                              <a:avLst/>
                              <a:gdLst>
                                <a:gd name="T0" fmla="+- 0 540 540"/>
                                <a:gd name="T1" fmla="*/ T0 w 1800"/>
                                <a:gd name="T2" fmla="+- 0 598 598"/>
                                <a:gd name="T3" fmla="*/ 598 h 1800"/>
                                <a:gd name="T4" fmla="+- 0 540 540"/>
                                <a:gd name="T5" fmla="*/ T4 w 1800"/>
                                <a:gd name="T6" fmla="+- 0 2398 598"/>
                                <a:gd name="T7" fmla="*/ 2398 h 1800"/>
                                <a:gd name="T8" fmla="+- 0 2340 540"/>
                                <a:gd name="T9" fmla="*/ T8 w 1800"/>
                                <a:gd name="T10" fmla="+- 0 2398 598"/>
                                <a:gd name="T11" fmla="*/ 2398 h 1800"/>
                                <a:gd name="T12" fmla="+- 0 2340 540"/>
                                <a:gd name="T13" fmla="*/ T12 w 1800"/>
                                <a:gd name="T14" fmla="+- 0 598 598"/>
                                <a:gd name="T15" fmla="*/ 598 h 1800"/>
                                <a:gd name="T16" fmla="+- 0 540 540"/>
                                <a:gd name="T17" fmla="*/ T16 w 1800"/>
                                <a:gd name="T18" fmla="+- 0 598 598"/>
                                <a:gd name="T19" fmla="*/ 598 h 1800"/>
                              </a:gdLst>
                              <a:ahLst/>
                              <a:cxnLst>
                                <a:cxn ang="0">
                                  <a:pos x="T1" y="T3"/>
                                </a:cxn>
                                <a:cxn ang="0">
                                  <a:pos x="T5" y="T7"/>
                                </a:cxn>
                                <a:cxn ang="0">
                                  <a:pos x="T9" y="T11"/>
                                </a:cxn>
                                <a:cxn ang="0">
                                  <a:pos x="T13" y="T15"/>
                                </a:cxn>
                                <a:cxn ang="0">
                                  <a:pos x="T17" y="T19"/>
                                </a:cxn>
                              </a:cxnLst>
                              <a:rect l="0" t="0" r="r" b="b"/>
                              <a:pathLst>
                                <a:path w="1800" h="1800">
                                  <a:moveTo>
                                    <a:pt x="0" y="0"/>
                                  </a:moveTo>
                                  <a:lnTo>
                                    <a:pt x="0" y="1800"/>
                                  </a:lnTo>
                                  <a:lnTo>
                                    <a:pt x="1800" y="1800"/>
                                  </a:lnTo>
                                  <a:lnTo>
                                    <a:pt x="180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8" name="Picture 5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93" y="1662"/>
                              <a:ext cx="48"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19" name="Group 575"/>
                        <wpg:cNvGrpSpPr>
                          <a:grpSpLocks/>
                        </wpg:cNvGrpSpPr>
                        <wpg:grpSpPr bwMode="auto">
                          <a:xfrm>
                            <a:off x="1440" y="199"/>
                            <a:ext cx="2" cy="302"/>
                            <a:chOff x="1440" y="199"/>
                            <a:chExt cx="2" cy="302"/>
                          </a:xfrm>
                        </wpg:grpSpPr>
                        <wps:wsp>
                          <wps:cNvPr id="1920" name="Freeform 576"/>
                          <wps:cNvSpPr>
                            <a:spLocks/>
                          </wps:cNvSpPr>
                          <wps:spPr bwMode="auto">
                            <a:xfrm>
                              <a:off x="1440" y="199"/>
                              <a:ext cx="2" cy="302"/>
                            </a:xfrm>
                            <a:custGeom>
                              <a:avLst/>
                              <a:gdLst>
                                <a:gd name="T0" fmla="+- 0 199 199"/>
                                <a:gd name="T1" fmla="*/ 199 h 302"/>
                                <a:gd name="T2" fmla="+- 0 502 199"/>
                                <a:gd name="T3" fmla="*/ 502 h 302"/>
                              </a:gdLst>
                              <a:ahLst/>
                              <a:cxnLst>
                                <a:cxn ang="0">
                                  <a:pos x="0" y="T1"/>
                                </a:cxn>
                                <a:cxn ang="0">
                                  <a:pos x="0" y="T3"/>
                                </a:cxn>
                              </a:cxnLst>
                              <a:rect l="0" t="0" r="r" b="b"/>
                              <a:pathLst>
                                <a:path h="302">
                                  <a:moveTo>
                                    <a:pt x="0" y="0"/>
                                  </a:moveTo>
                                  <a:lnTo>
                                    <a:pt x="0" y="30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577"/>
                        <wpg:cNvGrpSpPr>
                          <a:grpSpLocks/>
                        </wpg:cNvGrpSpPr>
                        <wpg:grpSpPr bwMode="auto">
                          <a:xfrm>
                            <a:off x="1385" y="487"/>
                            <a:ext cx="110" cy="110"/>
                            <a:chOff x="1385" y="487"/>
                            <a:chExt cx="110" cy="110"/>
                          </a:xfrm>
                        </wpg:grpSpPr>
                        <wps:wsp>
                          <wps:cNvPr id="1922" name="Freeform 578"/>
                          <wps:cNvSpPr>
                            <a:spLocks/>
                          </wps:cNvSpPr>
                          <wps:spPr bwMode="auto">
                            <a:xfrm>
                              <a:off x="1385" y="487"/>
                              <a:ext cx="110" cy="110"/>
                            </a:xfrm>
                            <a:custGeom>
                              <a:avLst/>
                              <a:gdLst>
                                <a:gd name="T0" fmla="+- 0 1495 1385"/>
                                <a:gd name="T1" fmla="*/ T0 w 110"/>
                                <a:gd name="T2" fmla="+- 0 487 487"/>
                                <a:gd name="T3" fmla="*/ 487 h 110"/>
                                <a:gd name="T4" fmla="+- 0 1385 1385"/>
                                <a:gd name="T5" fmla="*/ T4 w 110"/>
                                <a:gd name="T6" fmla="+- 0 487 487"/>
                                <a:gd name="T7" fmla="*/ 487 h 110"/>
                                <a:gd name="T8" fmla="+- 0 1440 1385"/>
                                <a:gd name="T9" fmla="*/ T8 w 110"/>
                                <a:gd name="T10" fmla="+- 0 598 487"/>
                                <a:gd name="T11" fmla="*/ 598 h 110"/>
                                <a:gd name="T12" fmla="+- 0 1495 1385"/>
                                <a:gd name="T13" fmla="*/ T12 w 110"/>
                                <a:gd name="T14" fmla="+- 0 487 487"/>
                                <a:gd name="T15" fmla="*/ 487 h 110"/>
                              </a:gdLst>
                              <a:ahLst/>
                              <a:cxnLst>
                                <a:cxn ang="0">
                                  <a:pos x="T1" y="T3"/>
                                </a:cxn>
                                <a:cxn ang="0">
                                  <a:pos x="T5" y="T7"/>
                                </a:cxn>
                                <a:cxn ang="0">
                                  <a:pos x="T9" y="T11"/>
                                </a:cxn>
                                <a:cxn ang="0">
                                  <a:pos x="T13" y="T15"/>
                                </a:cxn>
                              </a:cxnLst>
                              <a:rect l="0" t="0" r="r" b="b"/>
                              <a:pathLst>
                                <a:path w="110" h="110">
                                  <a:moveTo>
                                    <a:pt x="110" y="0"/>
                                  </a:moveTo>
                                  <a:lnTo>
                                    <a:pt x="0" y="0"/>
                                  </a:lnTo>
                                  <a:lnTo>
                                    <a:pt x="55" y="111"/>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3" o:spid="_x0000_s1026" style="position:absolute;margin-left:26.9pt;margin-top:9.85pt;width:90.25pt;height:110.15pt;z-index:-251432960;mso-position-horizontal-relative:page" coordorigin="538,197" coordsize="1805,2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">
                <v:group id="Group 570" o:spid="_x0000_s1027" style="position:absolute;left:540;top:598;width:1800;height:1800" coordorigin="540,598" coordsize="18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571" o:spid="_x0000_s1028" style="position:absolute;left:540;top:598;width:1800;height:1800;visibility:visible;mso-wrap-style:square;v-text-anchor:top" coordsize="18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IysMA&#10;AADdAAAADwAAAGRycy9kb3ducmV2LnhtbERPTWvCQBC9F/wPywi9lLpJaUWjq4hQKUgPasXrkJ1u&#10;QrOzITtq+u9dodDbPN7nzJe9b9SFulgHNpCPMlDEZbA1OwNfh/fnCagoyBabwGTglyIsF4OHORY2&#10;XHlHl704lUI4FmigEmkLrWNZkcc4Ci1x4r5D51ES7Jy2HV5TuG/0S5aNtceaU0OFLa0rKn/2Z2/A&#10;rnyev8p2shHnPmlT0um4fTLmcdivZqCEevkX/7k/bJo/zd/g/k06QS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xIysMAAADdAAAADwAAAAAAAAAAAAAAAACYAgAAZHJzL2Rv&#10;d25yZXYueG1sUEsFBgAAAAAEAAQA9QAAAIgDAAAAAA==&#10;" path="m,l,1800r1800,l1800,,,e" fillcolor="yellow" stroked="f">
                    <v:path arrowok="t" o:connecttype="custom" o:connectlocs="0,598;0,2398;1800,2398;1800,598;0,598" o:connectangles="0,0,0,0,0"/>
                  </v:shape>
                </v:group>
                <v:group id="Group 572" o:spid="_x0000_s1029" style="position:absolute;left:540;top:598;width:1800;height:1800" coordorigin="540,598" coordsize="18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573" o:spid="_x0000_s1030" style="position:absolute;left:540;top:598;width:1800;height:1800;visibility:visible;mso-wrap-style:square;v-text-anchor:top" coordsize="18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9BMMA&#10;AADdAAAADwAAAGRycy9kb3ducmV2LnhtbERPS2sCMRC+F/wPYQRvNasHH6tRRGmR0kO19eBt2Iyb&#10;xc1kSaK7/vumUPA2H99zluvO1uJOPlSOFYyGGQjiwumKSwU/32+vMxAhImusHZOCBwVYr3ovS8y1&#10;a/lA92MsRQrhkKMCE2OTSxkKQxbD0DXEibs4bzEm6EupPbYp3NZynGUTabHi1GCwoa2h4nq8WQWu&#10;+Lh9vrdu62e7dj79YnM6x4NSg363WYCI1MWn+N+912n+fDSF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09BMMAAADdAAAADwAAAAAAAAAAAAAAAACYAgAAZHJzL2Rv&#10;d25yZXYueG1sUEsFBgAAAAAEAAQA9QAAAIgDAAAAAA==&#10;" path="m,l,1800r1800,l1800,,,xe" filled="f" strokeweight=".24pt">
                    <v:path arrowok="t" o:connecttype="custom" o:connectlocs="0,598;0,2398;1800,2398;1800,598;0,598" o:connectangles="0,0,0,0,0"/>
                  </v:shape>
                  <v:shape id="Picture 574" o:spid="_x0000_s1031" type="#_x0000_t75" style="position:absolute;left:593;top:1662;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j7HDAAAA3QAAAA8AAABkcnMvZG93bnJldi54bWxEj0FLAzEQhe9C/0MYoTebrYeqa9MiBakI&#10;Cu7qfdhMN6GbyZLE7vrvnYPgbYb35r1vtvs5DOpCKfvIBtarChRxF63n3sBn+3xzDyoXZItDZDLw&#10;Qxn2u8XVFmsbJ/6gS1N6JSGcazTgShlrrXPnKGBexZFYtFNMAYusqdc24SThYdC3VbXRAT1Lg8OR&#10;Do66c/MdDLynN02Nj1M4utd0135xO/mjMcvr+ekRVKG5/Jv/rl+s4D+sBVe+kRH0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mPscMAAADdAAAADwAAAAAAAAAAAAAAAACf&#10;AgAAZHJzL2Rvd25yZXYueG1sUEsFBgAAAAAEAAQA9wAAAI8DAAAAAA==&#10;">
                    <v:imagedata r:id="rId60" o:title=""/>
                  </v:shape>
                </v:group>
                <v:group id="Group 575" o:spid="_x0000_s1032" style="position:absolute;left:1440;top:199;width:2;height:302" coordorigin="1440,199" coordsize="2,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576" o:spid="_x0000_s1033" style="position:absolute;left:1440;top:199;width:2;height:302;visibility:visible;mso-wrap-style:square;v-text-anchor:top" coordsize="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OiccA&#10;AADdAAAADwAAAGRycy9kb3ducmV2LnhtbESPT2vCQBDF74LfYRnBm24U2mrqKiIUBT3UP6XXITsm&#10;odnZkF01+uk7B8HbDO/Ne7+ZLVpXqSs1ofRsYDRMQBFn3pacGzgdvwYTUCEiW6w8k4E7BVjMu50Z&#10;ptbfeE/XQ8yVhHBI0UARY51qHbKCHIahr4lFO/vGYZS1ybVt8CbhrtLjJHnXDkuWhgJrWhWU/R0u&#10;zsDOfbydf7eb7/V9f3E//DiO1pOHMf1eu/wEFamNL/PzemMFfzoWfv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onHAAAA3QAAAA8AAAAAAAAAAAAAAAAAmAIAAGRy&#10;cy9kb3ducmV2LnhtbFBLBQYAAAAABAAEAPUAAACMAwAAAAA=&#10;" path="m,l,303e" filled="f" strokeweight=".24pt">
                    <v:path arrowok="t" o:connecttype="custom" o:connectlocs="0,199;0,502" o:connectangles="0,0"/>
                  </v:shape>
                </v:group>
                <v:group id="Group 577" o:spid="_x0000_s1034" style="position:absolute;left:1385;top:487;width:110;height:110" coordorigin="1385,487"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578" o:spid="_x0000_s1035" style="position:absolute;left:1385;top:487;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bMQA&#10;AADdAAAADwAAAGRycy9kb3ducmV2LnhtbERP22rCQBB9F/yHZQp9001SkJq6irYRIlRLbT9gyE6T&#10;0OxsyK5J/PtuQfBtDuc6q81oGtFT52rLCuJ5BIK4sLrmUsH31372DMJ5ZI2NZVJwJQeb9XSywlTb&#10;gT+pP/tShBB2KSqovG9TKV1RkUE3ty1x4H5sZ9AH2JVSdziEcNPIJIoW0mDNoaHCll4rKn7PF6Pg&#10;YE7N0zHxJn7/2L7t8ig7DGWm1OPDuH0B4Wn0d/HNneswf5kk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vmzEAAAA3QAAAA8AAAAAAAAAAAAAAAAAmAIAAGRycy9k&#10;b3ducmV2LnhtbFBLBQYAAAAABAAEAPUAAACJAwAAAAA=&#10;" path="m110,l,,55,111,110,e" fillcolor="black" stroked="f">
                    <v:path arrowok="t" o:connecttype="custom" o:connectlocs="110,487;0,487;55,598;110,487" o:connectangles="0,0,0,0"/>
                  </v:shape>
                </v:group>
                <w10:wrap anchorx="page"/>
              </v:group>
            </w:pict>
          </mc:Fallback>
        </mc:AlternateContent>
      </w:r>
      <w:r>
        <w:rPr>
          <w:rFonts w:eastAsia="Arial" w:cs="Arial"/>
          <w:w w:val="99"/>
          <w:sz w:val="16"/>
          <w:szCs w:val="16"/>
        </w:rPr>
        <w:t>NO</w:t>
      </w:r>
    </w:p>
    <w:p w:rsidR="003B286B" w:rsidRDefault="003B286B" w:rsidP="003B286B">
      <w:pPr>
        <w:spacing w:line="200" w:lineRule="exact"/>
        <w:rPr>
          <w:sz w:val="20"/>
          <w:szCs w:val="20"/>
        </w:rPr>
      </w:pPr>
    </w:p>
    <w:p w:rsidR="003B286B" w:rsidRDefault="003B286B" w:rsidP="003B286B">
      <w:pPr>
        <w:spacing w:before="7" w:line="240" w:lineRule="exact"/>
      </w:pPr>
    </w:p>
    <w:p w:rsidR="003B286B" w:rsidRDefault="003B286B" w:rsidP="003B286B">
      <w:pPr>
        <w:ind w:left="1086" w:right="624"/>
        <w:jc w:val="center"/>
        <w:rPr>
          <w:rFonts w:eastAsia="Arial" w:cs="Arial"/>
          <w:sz w:val="16"/>
          <w:szCs w:val="16"/>
        </w:rPr>
      </w:pPr>
      <w:r>
        <w:rPr>
          <w:rFonts w:eastAsia="Arial" w:cs="Arial"/>
          <w:b/>
          <w:bCs/>
          <w:w w:val="99"/>
          <w:sz w:val="16"/>
          <w:szCs w:val="16"/>
        </w:rPr>
        <w:t>B3</w:t>
      </w:r>
    </w:p>
    <w:p w:rsidR="003B286B" w:rsidRDefault="003B286B" w:rsidP="003B286B">
      <w:pPr>
        <w:spacing w:before="8" w:line="250" w:lineRule="auto"/>
        <w:ind w:left="447" w:right="-15" w:hanging="1"/>
        <w:jc w:val="center"/>
        <w:rPr>
          <w:rFonts w:eastAsia="Arial" w:cs="Arial"/>
          <w:sz w:val="16"/>
          <w:szCs w:val="16"/>
        </w:rPr>
      </w:pPr>
      <w:r>
        <w:rPr>
          <w:rFonts w:eastAsia="Arial" w:cs="Arial"/>
          <w:b/>
          <w:bCs/>
          <w:spacing w:val="1"/>
          <w:sz w:val="16"/>
          <w:szCs w:val="16"/>
        </w:rPr>
        <w:t>U</w:t>
      </w:r>
      <w:r>
        <w:rPr>
          <w:rFonts w:eastAsia="Arial" w:cs="Arial"/>
          <w:b/>
          <w:bCs/>
          <w:sz w:val="16"/>
          <w:szCs w:val="16"/>
        </w:rPr>
        <w:t>tility</w:t>
      </w:r>
      <w:r>
        <w:rPr>
          <w:rFonts w:eastAsia="Arial" w:cs="Arial"/>
          <w:b/>
          <w:bCs/>
          <w:spacing w:val="-4"/>
          <w:sz w:val="16"/>
          <w:szCs w:val="16"/>
        </w:rPr>
        <w:t xml:space="preserve"> </w:t>
      </w:r>
      <w:r>
        <w:rPr>
          <w:rFonts w:eastAsia="Arial" w:cs="Arial"/>
          <w:b/>
          <w:bCs/>
          <w:w w:val="99"/>
          <w:sz w:val="16"/>
          <w:szCs w:val="16"/>
        </w:rPr>
        <w:t>Nee</w:t>
      </w:r>
      <w:r>
        <w:rPr>
          <w:rFonts w:eastAsia="Arial" w:cs="Arial"/>
          <w:b/>
          <w:bCs/>
          <w:spacing w:val="1"/>
          <w:w w:val="99"/>
          <w:sz w:val="16"/>
          <w:szCs w:val="16"/>
        </w:rPr>
        <w:t>d</w:t>
      </w:r>
      <w:r>
        <w:rPr>
          <w:rFonts w:eastAsia="Arial" w:cs="Arial"/>
          <w:b/>
          <w:bCs/>
          <w:w w:val="99"/>
          <w:sz w:val="16"/>
          <w:szCs w:val="16"/>
        </w:rPr>
        <w:t>ing As</w:t>
      </w:r>
      <w:r>
        <w:rPr>
          <w:rFonts w:eastAsia="Arial" w:cs="Arial"/>
          <w:b/>
          <w:bCs/>
          <w:spacing w:val="1"/>
          <w:w w:val="99"/>
          <w:sz w:val="16"/>
          <w:szCs w:val="16"/>
        </w:rPr>
        <w:t>s</w:t>
      </w:r>
      <w:r>
        <w:rPr>
          <w:rFonts w:eastAsia="Arial" w:cs="Arial"/>
          <w:b/>
          <w:bCs/>
          <w:w w:val="99"/>
          <w:sz w:val="16"/>
          <w:szCs w:val="16"/>
        </w:rPr>
        <w:t>ista</w:t>
      </w:r>
      <w:r>
        <w:rPr>
          <w:rFonts w:eastAsia="Arial" w:cs="Arial"/>
          <w:b/>
          <w:bCs/>
          <w:spacing w:val="1"/>
          <w:w w:val="99"/>
          <w:sz w:val="16"/>
          <w:szCs w:val="16"/>
        </w:rPr>
        <w:t>n</w:t>
      </w:r>
      <w:r>
        <w:rPr>
          <w:rFonts w:eastAsia="Arial" w:cs="Arial"/>
          <w:b/>
          <w:bCs/>
          <w:w w:val="99"/>
          <w:sz w:val="16"/>
          <w:szCs w:val="16"/>
        </w:rPr>
        <w:t xml:space="preserve">ce </w:t>
      </w: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w w:val="99"/>
          <w:sz w:val="16"/>
          <w:szCs w:val="16"/>
        </w:rPr>
        <w:t>Utility):</w:t>
      </w:r>
    </w:p>
    <w:p w:rsidR="003B286B" w:rsidRDefault="003B286B" w:rsidP="003B286B">
      <w:pPr>
        <w:spacing w:before="5" w:line="190" w:lineRule="exact"/>
        <w:rPr>
          <w:sz w:val="19"/>
          <w:szCs w:val="19"/>
        </w:rPr>
      </w:pPr>
    </w:p>
    <w:p w:rsidR="003B286B" w:rsidRDefault="003B286B" w:rsidP="003B286B">
      <w:pPr>
        <w:spacing w:line="251" w:lineRule="auto"/>
        <w:ind w:left="504" w:right="451"/>
        <w:rPr>
          <w:rFonts w:eastAsia="Arial" w:cs="Arial"/>
          <w:sz w:val="16"/>
          <w:szCs w:val="16"/>
        </w:rPr>
      </w:pPr>
      <w:r>
        <w:rPr>
          <w:rFonts w:eastAsia="Arial" w:cs="Arial"/>
          <w:spacing w:val="1"/>
          <w:sz w:val="16"/>
          <w:szCs w:val="16"/>
        </w:rPr>
        <w:t>F</w:t>
      </w:r>
      <w:r>
        <w:rPr>
          <w:rFonts w:eastAsia="Arial" w:cs="Arial"/>
          <w:sz w:val="16"/>
          <w:szCs w:val="16"/>
        </w:rPr>
        <w:t>ollow</w:t>
      </w:r>
      <w:r>
        <w:rPr>
          <w:rFonts w:eastAsia="Arial" w:cs="Arial"/>
          <w:spacing w:val="-4"/>
          <w:sz w:val="16"/>
          <w:szCs w:val="16"/>
        </w:rPr>
        <w:t xml:space="preserve"> </w:t>
      </w:r>
      <w:r>
        <w:rPr>
          <w:rFonts w:eastAsia="Arial" w:cs="Arial"/>
          <w:sz w:val="16"/>
          <w:szCs w:val="16"/>
        </w:rPr>
        <w:t>norm</w:t>
      </w:r>
      <w:r>
        <w:rPr>
          <w:rFonts w:eastAsia="Arial" w:cs="Arial"/>
          <w:spacing w:val="1"/>
          <w:sz w:val="16"/>
          <w:szCs w:val="16"/>
        </w:rPr>
        <w:t>a</w:t>
      </w:r>
      <w:r>
        <w:rPr>
          <w:rFonts w:eastAsia="Arial" w:cs="Arial"/>
          <w:sz w:val="16"/>
          <w:szCs w:val="16"/>
        </w:rPr>
        <w:t>l Eme</w:t>
      </w:r>
      <w:r>
        <w:rPr>
          <w:rFonts w:eastAsia="Arial" w:cs="Arial"/>
          <w:spacing w:val="1"/>
          <w:sz w:val="16"/>
          <w:szCs w:val="16"/>
        </w:rPr>
        <w:t>r</w:t>
      </w:r>
      <w:r>
        <w:rPr>
          <w:rFonts w:eastAsia="Arial" w:cs="Arial"/>
          <w:sz w:val="16"/>
          <w:szCs w:val="16"/>
        </w:rPr>
        <w:t xml:space="preserve">gency </w:t>
      </w:r>
      <w:r>
        <w:rPr>
          <w:rFonts w:eastAsia="Arial" w:cs="Arial"/>
          <w:spacing w:val="1"/>
          <w:sz w:val="16"/>
          <w:szCs w:val="16"/>
        </w:rPr>
        <w:t>C</w:t>
      </w:r>
      <w:r>
        <w:rPr>
          <w:rFonts w:eastAsia="Arial" w:cs="Arial"/>
          <w:sz w:val="16"/>
          <w:szCs w:val="16"/>
        </w:rPr>
        <w:t>ontr</w:t>
      </w:r>
      <w:r>
        <w:rPr>
          <w:rFonts w:eastAsia="Arial" w:cs="Arial"/>
          <w:spacing w:val="1"/>
          <w:sz w:val="16"/>
          <w:szCs w:val="16"/>
        </w:rPr>
        <w:t>a</w:t>
      </w:r>
      <w:r>
        <w:rPr>
          <w:rFonts w:eastAsia="Arial" w:cs="Arial"/>
          <w:sz w:val="16"/>
          <w:szCs w:val="16"/>
        </w:rPr>
        <w:t>cting P</w:t>
      </w:r>
      <w:r>
        <w:rPr>
          <w:rFonts w:eastAsia="Arial" w:cs="Arial"/>
          <w:spacing w:val="1"/>
          <w:sz w:val="16"/>
          <w:szCs w:val="16"/>
        </w:rPr>
        <w:t>r</w:t>
      </w:r>
      <w:r>
        <w:rPr>
          <w:rFonts w:eastAsia="Arial" w:cs="Arial"/>
          <w:sz w:val="16"/>
          <w:szCs w:val="16"/>
        </w:rPr>
        <w:t>oc</w:t>
      </w:r>
      <w:r>
        <w:rPr>
          <w:rFonts w:eastAsia="Arial" w:cs="Arial"/>
          <w:spacing w:val="1"/>
          <w:sz w:val="16"/>
          <w:szCs w:val="16"/>
        </w:rPr>
        <w:t>e</w:t>
      </w:r>
      <w:r>
        <w:rPr>
          <w:rFonts w:eastAsia="Arial" w:cs="Arial"/>
          <w:sz w:val="16"/>
          <w:szCs w:val="16"/>
        </w:rPr>
        <w:t>dur</w:t>
      </w:r>
      <w:r>
        <w:rPr>
          <w:rFonts w:eastAsia="Arial" w:cs="Arial"/>
          <w:spacing w:val="1"/>
          <w:sz w:val="16"/>
          <w:szCs w:val="16"/>
        </w:rPr>
        <w:t>e</w:t>
      </w:r>
      <w:r>
        <w:rPr>
          <w:rFonts w:eastAsia="Arial" w:cs="Arial"/>
          <w:sz w:val="16"/>
          <w:szCs w:val="16"/>
        </w:rPr>
        <w:t>s</w:t>
      </w:r>
    </w:p>
    <w:p w:rsidR="003B286B" w:rsidRDefault="003B286B" w:rsidP="003B286B">
      <w:pPr>
        <w:spacing w:before="79"/>
        <w:ind w:right="-64"/>
        <w:rPr>
          <w:rFonts w:eastAsia="Arial" w:cs="Arial"/>
          <w:sz w:val="16"/>
          <w:szCs w:val="16"/>
        </w:rPr>
      </w:pPr>
      <w:r>
        <w:br w:type="column"/>
      </w:r>
      <w:r>
        <w:rPr>
          <w:rFonts w:eastAsia="Arial" w:cs="Arial"/>
          <w:sz w:val="16"/>
          <w:szCs w:val="16"/>
        </w:rPr>
        <w:lastRenderedPageBreak/>
        <w:t>Y</w:t>
      </w:r>
      <w:r>
        <w:rPr>
          <w:rFonts w:eastAsia="Arial" w:cs="Arial"/>
          <w:spacing w:val="-1"/>
          <w:sz w:val="16"/>
          <w:szCs w:val="16"/>
        </w:rPr>
        <w:t>E</w:t>
      </w:r>
      <w:r>
        <w:rPr>
          <w:rFonts w:eastAsia="Arial" w:cs="Arial"/>
          <w:sz w:val="16"/>
          <w:szCs w:val="16"/>
        </w:rPr>
        <w:t>S</w:t>
      </w:r>
    </w:p>
    <w:p w:rsidR="003B286B" w:rsidRDefault="003B286B" w:rsidP="003B286B">
      <w:pPr>
        <w:spacing w:before="75" w:line="251" w:lineRule="auto"/>
        <w:ind w:left="137" w:right="716"/>
        <w:rPr>
          <w:rFonts w:eastAsia="Arial" w:cs="Arial"/>
          <w:sz w:val="16"/>
          <w:szCs w:val="16"/>
        </w:rPr>
      </w:pPr>
      <w:r>
        <w:br w:type="column"/>
      </w:r>
      <w:r>
        <w:rPr>
          <w:rFonts w:eastAsia="Arial" w:cs="Arial"/>
          <w:spacing w:val="1"/>
          <w:sz w:val="16"/>
          <w:szCs w:val="16"/>
        </w:rPr>
        <w:lastRenderedPageBreak/>
        <w:t>C</w:t>
      </w:r>
      <w:r>
        <w:rPr>
          <w:rFonts w:eastAsia="Arial" w:cs="Arial"/>
          <w:sz w:val="16"/>
          <w:szCs w:val="16"/>
        </w:rPr>
        <w:t>ontact</w:t>
      </w:r>
      <w:r>
        <w:rPr>
          <w:rFonts w:eastAsia="Arial" w:cs="Arial"/>
          <w:spacing w:val="-6"/>
          <w:sz w:val="16"/>
          <w:szCs w:val="16"/>
        </w:rPr>
        <w:t xml:space="preserve"> </w:t>
      </w:r>
      <w:r>
        <w:rPr>
          <w:rFonts w:eastAsia="Arial" w:cs="Arial"/>
          <w:sz w:val="16"/>
          <w:szCs w:val="16"/>
        </w:rPr>
        <w:t>l</w:t>
      </w:r>
      <w:r>
        <w:rPr>
          <w:rFonts w:eastAsia="Arial" w:cs="Arial"/>
          <w:spacing w:val="1"/>
          <w:sz w:val="16"/>
          <w:szCs w:val="16"/>
        </w:rPr>
        <w:t>o</w:t>
      </w:r>
      <w:r>
        <w:rPr>
          <w:rFonts w:eastAsia="Arial" w:cs="Arial"/>
          <w:sz w:val="16"/>
          <w:szCs w:val="16"/>
        </w:rPr>
        <w:t>cal Eme</w:t>
      </w:r>
      <w:r>
        <w:rPr>
          <w:rFonts w:eastAsia="Arial" w:cs="Arial"/>
          <w:spacing w:val="1"/>
          <w:sz w:val="16"/>
          <w:szCs w:val="16"/>
        </w:rPr>
        <w:t>r</w:t>
      </w:r>
      <w:r>
        <w:rPr>
          <w:rFonts w:eastAsia="Arial" w:cs="Arial"/>
          <w:sz w:val="16"/>
          <w:szCs w:val="16"/>
        </w:rPr>
        <w:t>gency M</w:t>
      </w:r>
      <w:r>
        <w:rPr>
          <w:rFonts w:eastAsia="Arial" w:cs="Arial"/>
          <w:spacing w:val="1"/>
          <w:sz w:val="16"/>
          <w:szCs w:val="16"/>
        </w:rPr>
        <w:t>a</w:t>
      </w:r>
      <w:r>
        <w:rPr>
          <w:rFonts w:eastAsia="Arial" w:cs="Arial"/>
          <w:sz w:val="16"/>
          <w:szCs w:val="16"/>
        </w:rPr>
        <w:t>nageme</w:t>
      </w:r>
      <w:r>
        <w:rPr>
          <w:rFonts w:eastAsia="Arial" w:cs="Arial"/>
          <w:spacing w:val="1"/>
          <w:sz w:val="16"/>
          <w:szCs w:val="16"/>
        </w:rPr>
        <w:t>n</w:t>
      </w:r>
      <w:r>
        <w:rPr>
          <w:rFonts w:eastAsia="Arial" w:cs="Arial"/>
          <w:sz w:val="16"/>
          <w:szCs w:val="16"/>
        </w:rPr>
        <w:t>t</w:t>
      </w:r>
      <w:r>
        <w:rPr>
          <w:rFonts w:eastAsia="Arial" w:cs="Arial"/>
          <w:spacing w:val="-9"/>
          <w:sz w:val="16"/>
          <w:szCs w:val="16"/>
        </w:rPr>
        <w:t xml:space="preserve"> </w:t>
      </w:r>
      <w:r>
        <w:rPr>
          <w:rFonts w:eastAsia="Arial" w:cs="Arial"/>
          <w:sz w:val="16"/>
          <w:szCs w:val="16"/>
        </w:rPr>
        <w:t>Agency</w:t>
      </w:r>
    </w:p>
    <w:p w:rsidR="003B286B" w:rsidRDefault="003B286B" w:rsidP="003B286B">
      <w:pPr>
        <w:spacing w:before="1" w:line="100" w:lineRule="exact"/>
        <w:rPr>
          <w:sz w:val="10"/>
          <w:szCs w:val="10"/>
        </w:rPr>
      </w:pPr>
    </w:p>
    <w:p w:rsidR="003B286B" w:rsidRDefault="003B286B" w:rsidP="003B286B">
      <w:pPr>
        <w:tabs>
          <w:tab w:val="left" w:pos="2160"/>
        </w:tabs>
        <w:ind w:left="137" w:right="-68"/>
        <w:rPr>
          <w:rFonts w:eastAsia="Arial" w:cs="Arial"/>
          <w:sz w:val="16"/>
          <w:szCs w:val="16"/>
        </w:rPr>
      </w:pPr>
      <w:r>
        <w:rPr>
          <w:rFonts w:eastAsia="Arial" w:cs="Arial"/>
          <w:sz w:val="16"/>
          <w:szCs w:val="16"/>
        </w:rPr>
        <w:t>If</w:t>
      </w:r>
      <w:r>
        <w:rPr>
          <w:rFonts w:eastAsia="Arial" w:cs="Arial"/>
          <w:spacing w:val="-1"/>
          <w:sz w:val="16"/>
          <w:szCs w:val="16"/>
        </w:rPr>
        <w:t xml:space="preserve"> </w:t>
      </w:r>
      <w:r>
        <w:rPr>
          <w:rFonts w:eastAsia="Arial" w:cs="Arial"/>
          <w:spacing w:val="1"/>
          <w:sz w:val="16"/>
          <w:szCs w:val="16"/>
        </w:rPr>
        <w:t>n</w:t>
      </w:r>
      <w:r>
        <w:rPr>
          <w:rFonts w:eastAsia="Arial" w:cs="Arial"/>
          <w:sz w:val="16"/>
          <w:szCs w:val="16"/>
        </w:rPr>
        <w:t>o</w:t>
      </w:r>
      <w:r>
        <w:rPr>
          <w:rFonts w:eastAsia="Arial" w:cs="Arial"/>
          <w:spacing w:val="-2"/>
          <w:sz w:val="16"/>
          <w:szCs w:val="16"/>
        </w:rPr>
        <w:t xml:space="preserve"> </w:t>
      </w:r>
      <w:r>
        <w:rPr>
          <w:rFonts w:eastAsia="Arial" w:cs="Arial"/>
          <w:sz w:val="16"/>
          <w:szCs w:val="16"/>
        </w:rPr>
        <w:t>WARN</w:t>
      </w:r>
      <w:r>
        <w:rPr>
          <w:rFonts w:eastAsia="Arial" w:cs="Arial"/>
          <w:spacing w:val="-5"/>
          <w:sz w:val="16"/>
          <w:szCs w:val="16"/>
        </w:rPr>
        <w:t xml:space="preserve"> </w:t>
      </w:r>
      <w:r>
        <w:rPr>
          <w:rFonts w:eastAsia="Arial" w:cs="Arial"/>
          <w:sz w:val="16"/>
          <w:szCs w:val="16"/>
        </w:rPr>
        <w:t>mem</w:t>
      </w:r>
      <w:r>
        <w:rPr>
          <w:rFonts w:eastAsia="Arial" w:cs="Arial"/>
          <w:spacing w:val="1"/>
          <w:sz w:val="16"/>
          <w:szCs w:val="16"/>
        </w:rPr>
        <w:t>b</w:t>
      </w:r>
      <w:r>
        <w:rPr>
          <w:rFonts w:eastAsia="Arial" w:cs="Arial"/>
          <w:sz w:val="16"/>
          <w:szCs w:val="16"/>
        </w:rPr>
        <w:t>ers</w:t>
      </w:r>
      <w:r>
        <w:rPr>
          <w:rFonts w:eastAsia="Arial" w:cs="Arial"/>
          <w:sz w:val="16"/>
          <w:szCs w:val="16"/>
        </w:rPr>
        <w:tab/>
      </w:r>
      <w:r>
        <w:rPr>
          <w:rFonts w:eastAsia="Arial" w:cs="Arial"/>
          <w:position w:val="2"/>
          <w:sz w:val="16"/>
          <w:szCs w:val="16"/>
        </w:rPr>
        <w:t>NO</w:t>
      </w:r>
    </w:p>
    <w:p w:rsidR="003B286B" w:rsidRDefault="003B286B" w:rsidP="003B286B">
      <w:pPr>
        <w:spacing w:before="9" w:line="250" w:lineRule="auto"/>
        <w:ind w:left="137" w:right="529"/>
        <w:rPr>
          <w:rFonts w:eastAsia="Arial" w:cs="Arial"/>
          <w:sz w:val="16"/>
          <w:szCs w:val="16"/>
        </w:rPr>
      </w:pPr>
      <w:proofErr w:type="gramStart"/>
      <w:r>
        <w:rPr>
          <w:rFonts w:eastAsia="Arial" w:cs="Arial"/>
          <w:sz w:val="16"/>
          <w:szCs w:val="16"/>
        </w:rPr>
        <w:t>a</w:t>
      </w:r>
      <w:r>
        <w:rPr>
          <w:rFonts w:eastAsia="Arial" w:cs="Arial"/>
          <w:spacing w:val="1"/>
          <w:sz w:val="16"/>
          <w:szCs w:val="16"/>
        </w:rPr>
        <w:t>r</w:t>
      </w:r>
      <w:r>
        <w:rPr>
          <w:rFonts w:eastAsia="Arial" w:cs="Arial"/>
          <w:sz w:val="16"/>
          <w:szCs w:val="16"/>
        </w:rPr>
        <w:t>e</w:t>
      </w:r>
      <w:proofErr w:type="gramEnd"/>
      <w:r>
        <w:rPr>
          <w:rFonts w:eastAsia="Arial" w:cs="Arial"/>
          <w:spacing w:val="-2"/>
          <w:sz w:val="16"/>
          <w:szCs w:val="16"/>
        </w:rPr>
        <w:t xml:space="preserve"> </w:t>
      </w:r>
      <w:r>
        <w:rPr>
          <w:rFonts w:eastAsia="Arial" w:cs="Arial"/>
          <w:sz w:val="16"/>
          <w:szCs w:val="16"/>
        </w:rPr>
        <w:t>able</w:t>
      </w:r>
      <w:r>
        <w:rPr>
          <w:rFonts w:eastAsia="Arial" w:cs="Arial"/>
          <w:spacing w:val="-3"/>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pacing w:val="1"/>
          <w:sz w:val="16"/>
          <w:szCs w:val="16"/>
        </w:rPr>
        <w:t>r</w:t>
      </w:r>
      <w:r>
        <w:rPr>
          <w:rFonts w:eastAsia="Arial" w:cs="Arial"/>
          <w:sz w:val="16"/>
          <w:szCs w:val="16"/>
        </w:rPr>
        <w:t xml:space="preserve">espond, </w:t>
      </w:r>
      <w:r>
        <w:rPr>
          <w:rFonts w:eastAsia="Arial" w:cs="Arial"/>
          <w:spacing w:val="1"/>
          <w:sz w:val="16"/>
          <w:szCs w:val="16"/>
        </w:rPr>
        <w:t>U</w:t>
      </w:r>
      <w:r>
        <w:rPr>
          <w:rFonts w:eastAsia="Arial" w:cs="Arial"/>
          <w:sz w:val="16"/>
          <w:szCs w:val="16"/>
        </w:rPr>
        <w:t>tilities</w:t>
      </w:r>
      <w:r>
        <w:rPr>
          <w:rFonts w:eastAsia="Arial" w:cs="Arial"/>
          <w:spacing w:val="-5"/>
          <w:sz w:val="16"/>
          <w:szCs w:val="16"/>
        </w:rPr>
        <w:t xml:space="preserve"> </w:t>
      </w:r>
      <w:r>
        <w:rPr>
          <w:rFonts w:eastAsia="Arial" w:cs="Arial"/>
          <w:sz w:val="16"/>
          <w:szCs w:val="16"/>
        </w:rPr>
        <w:t>should</w:t>
      </w:r>
      <w:r>
        <w:rPr>
          <w:rFonts w:eastAsia="Arial" w:cs="Arial"/>
          <w:spacing w:val="-5"/>
          <w:sz w:val="16"/>
          <w:szCs w:val="16"/>
        </w:rPr>
        <w:t xml:space="preserve"> </w:t>
      </w:r>
      <w:r>
        <w:rPr>
          <w:rFonts w:eastAsia="Arial" w:cs="Arial"/>
          <w:sz w:val="16"/>
          <w:szCs w:val="16"/>
        </w:rPr>
        <w:t>foll</w:t>
      </w:r>
      <w:r>
        <w:rPr>
          <w:rFonts w:eastAsia="Arial" w:cs="Arial"/>
          <w:spacing w:val="1"/>
          <w:sz w:val="16"/>
          <w:szCs w:val="16"/>
        </w:rPr>
        <w:t>o</w:t>
      </w:r>
      <w:r>
        <w:rPr>
          <w:rFonts w:eastAsia="Arial" w:cs="Arial"/>
          <w:sz w:val="16"/>
          <w:szCs w:val="16"/>
        </w:rPr>
        <w:t>w t</w:t>
      </w:r>
      <w:r>
        <w:rPr>
          <w:rFonts w:eastAsia="Arial" w:cs="Arial"/>
          <w:spacing w:val="1"/>
          <w:sz w:val="16"/>
          <w:szCs w:val="16"/>
        </w:rPr>
        <w:t>h</w:t>
      </w:r>
      <w:r>
        <w:rPr>
          <w:rFonts w:eastAsia="Arial" w:cs="Arial"/>
          <w:sz w:val="16"/>
          <w:szCs w:val="16"/>
        </w:rPr>
        <w:t>eir</w:t>
      </w:r>
      <w:r>
        <w:rPr>
          <w:rFonts w:eastAsia="Arial" w:cs="Arial"/>
          <w:spacing w:val="-2"/>
          <w:sz w:val="16"/>
          <w:szCs w:val="16"/>
        </w:rPr>
        <w:t xml:space="preserve"> </w:t>
      </w:r>
      <w:r>
        <w:rPr>
          <w:rFonts w:eastAsia="Arial" w:cs="Arial"/>
          <w:sz w:val="16"/>
          <w:szCs w:val="16"/>
        </w:rPr>
        <w:t>nor</w:t>
      </w:r>
      <w:r>
        <w:rPr>
          <w:rFonts w:eastAsia="Arial" w:cs="Arial"/>
          <w:spacing w:val="1"/>
          <w:sz w:val="16"/>
          <w:szCs w:val="16"/>
        </w:rPr>
        <w:t>m</w:t>
      </w:r>
      <w:r>
        <w:rPr>
          <w:rFonts w:eastAsia="Arial" w:cs="Arial"/>
          <w:sz w:val="16"/>
          <w:szCs w:val="16"/>
        </w:rPr>
        <w:t>al</w:t>
      </w:r>
      <w:r>
        <w:rPr>
          <w:rFonts w:eastAsia="Arial" w:cs="Arial"/>
          <w:spacing w:val="-5"/>
          <w:sz w:val="16"/>
          <w:szCs w:val="16"/>
        </w:rPr>
        <w:t xml:space="preserve"> </w:t>
      </w:r>
      <w:r>
        <w:rPr>
          <w:rFonts w:eastAsia="Arial" w:cs="Arial"/>
          <w:sz w:val="16"/>
          <w:szCs w:val="16"/>
        </w:rPr>
        <w:t>Eme</w:t>
      </w:r>
      <w:r>
        <w:rPr>
          <w:rFonts w:eastAsia="Arial" w:cs="Arial"/>
          <w:spacing w:val="1"/>
          <w:sz w:val="16"/>
          <w:szCs w:val="16"/>
        </w:rPr>
        <w:t>r</w:t>
      </w:r>
      <w:r>
        <w:rPr>
          <w:rFonts w:eastAsia="Arial" w:cs="Arial"/>
          <w:sz w:val="16"/>
          <w:szCs w:val="16"/>
        </w:rPr>
        <w:t xml:space="preserve">gency </w:t>
      </w:r>
      <w:r>
        <w:rPr>
          <w:rFonts w:eastAsia="Arial" w:cs="Arial"/>
          <w:spacing w:val="1"/>
          <w:sz w:val="16"/>
          <w:szCs w:val="16"/>
        </w:rPr>
        <w:t>C</w:t>
      </w:r>
      <w:r>
        <w:rPr>
          <w:rFonts w:eastAsia="Arial" w:cs="Arial"/>
          <w:sz w:val="16"/>
          <w:szCs w:val="16"/>
        </w:rPr>
        <w:t>ontr</w:t>
      </w:r>
      <w:r>
        <w:rPr>
          <w:rFonts w:eastAsia="Arial" w:cs="Arial"/>
          <w:spacing w:val="1"/>
          <w:sz w:val="16"/>
          <w:szCs w:val="16"/>
        </w:rPr>
        <w:t>a</w:t>
      </w:r>
      <w:r>
        <w:rPr>
          <w:rFonts w:eastAsia="Arial" w:cs="Arial"/>
          <w:sz w:val="16"/>
          <w:szCs w:val="16"/>
        </w:rPr>
        <w:t>cting</w:t>
      </w:r>
      <w:r>
        <w:rPr>
          <w:rFonts w:eastAsia="Arial" w:cs="Arial"/>
          <w:spacing w:val="-8"/>
          <w:sz w:val="16"/>
          <w:szCs w:val="16"/>
        </w:rPr>
        <w:t xml:space="preserve"> </w:t>
      </w:r>
      <w:r>
        <w:rPr>
          <w:rFonts w:eastAsia="Arial" w:cs="Arial"/>
          <w:sz w:val="16"/>
          <w:szCs w:val="16"/>
        </w:rPr>
        <w:t>P</w:t>
      </w:r>
      <w:r>
        <w:rPr>
          <w:rFonts w:eastAsia="Arial" w:cs="Arial"/>
          <w:spacing w:val="1"/>
          <w:sz w:val="16"/>
          <w:szCs w:val="16"/>
        </w:rPr>
        <w:t>r</w:t>
      </w:r>
      <w:r>
        <w:rPr>
          <w:rFonts w:eastAsia="Arial" w:cs="Arial"/>
          <w:sz w:val="16"/>
          <w:szCs w:val="16"/>
        </w:rPr>
        <w:t>oc</w:t>
      </w:r>
      <w:r>
        <w:rPr>
          <w:rFonts w:eastAsia="Arial" w:cs="Arial"/>
          <w:spacing w:val="1"/>
          <w:sz w:val="16"/>
          <w:szCs w:val="16"/>
        </w:rPr>
        <w:t>e</w:t>
      </w:r>
      <w:r>
        <w:rPr>
          <w:rFonts w:eastAsia="Arial" w:cs="Arial"/>
          <w:sz w:val="16"/>
          <w:szCs w:val="16"/>
        </w:rPr>
        <w:t>dures</w:t>
      </w:r>
    </w:p>
    <w:p w:rsidR="003B286B" w:rsidRDefault="003B286B" w:rsidP="003B286B">
      <w:pPr>
        <w:spacing w:before="5" w:line="180" w:lineRule="exact"/>
        <w:rPr>
          <w:sz w:val="18"/>
          <w:szCs w:val="18"/>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809" w:right="1315"/>
        <w:jc w:val="center"/>
        <w:rPr>
          <w:rFonts w:eastAsia="Arial" w:cs="Arial"/>
          <w:sz w:val="16"/>
          <w:szCs w:val="16"/>
        </w:rPr>
      </w:pPr>
      <w:r>
        <w:rPr>
          <w:rFonts w:eastAsia="Arial" w:cs="Arial"/>
          <w:b/>
          <w:bCs/>
          <w:w w:val="99"/>
          <w:sz w:val="16"/>
          <w:szCs w:val="16"/>
        </w:rPr>
        <w:t>B5</w:t>
      </w:r>
    </w:p>
    <w:p w:rsidR="003B286B" w:rsidRDefault="003B286B" w:rsidP="003B286B">
      <w:pPr>
        <w:spacing w:before="6" w:line="110" w:lineRule="exact"/>
        <w:rPr>
          <w:sz w:val="11"/>
          <w:szCs w:val="11"/>
        </w:rPr>
      </w:pPr>
    </w:p>
    <w:p w:rsidR="003B286B" w:rsidRDefault="003B286B" w:rsidP="003B286B">
      <w:pPr>
        <w:spacing w:line="208" w:lineRule="auto"/>
        <w:ind w:left="205" w:right="711" w:firstLine="1"/>
        <w:jc w:val="center"/>
        <w:rPr>
          <w:rFonts w:eastAsia="Arial" w:cs="Arial"/>
          <w:sz w:val="16"/>
          <w:szCs w:val="16"/>
        </w:rPr>
      </w:pPr>
      <w:r>
        <w:rPr>
          <w:rFonts w:eastAsia="Arial" w:cs="Arial"/>
          <w:sz w:val="16"/>
          <w:szCs w:val="16"/>
        </w:rPr>
        <w:t>Is</w:t>
      </w:r>
      <w:r>
        <w:rPr>
          <w:rFonts w:eastAsia="Arial" w:cs="Arial"/>
          <w:spacing w:val="-1"/>
          <w:sz w:val="16"/>
          <w:szCs w:val="16"/>
        </w:rPr>
        <w:t xml:space="preserve"> </w:t>
      </w:r>
      <w:r>
        <w:rPr>
          <w:rFonts w:eastAsia="Arial" w:cs="Arial"/>
          <w:sz w:val="16"/>
          <w:szCs w:val="16"/>
        </w:rPr>
        <w:t>utility</w:t>
      </w:r>
      <w:r>
        <w:rPr>
          <w:rFonts w:eastAsia="Arial" w:cs="Arial"/>
          <w:spacing w:val="-4"/>
          <w:sz w:val="16"/>
          <w:szCs w:val="16"/>
        </w:rPr>
        <w:t xml:space="preserve"> </w:t>
      </w:r>
      <w:r>
        <w:rPr>
          <w:rFonts w:eastAsia="Arial" w:cs="Arial"/>
          <w:w w:val="99"/>
          <w:sz w:val="16"/>
          <w:szCs w:val="16"/>
        </w:rPr>
        <w:t>that received</w:t>
      </w:r>
      <w:r>
        <w:rPr>
          <w:rFonts w:eastAsia="Arial" w:cs="Arial"/>
          <w:sz w:val="16"/>
          <w:szCs w:val="16"/>
        </w:rPr>
        <w:t xml:space="preserve"> the</w:t>
      </w:r>
      <w:r>
        <w:rPr>
          <w:rFonts w:eastAsia="Arial" w:cs="Arial"/>
          <w:spacing w:val="-2"/>
          <w:sz w:val="16"/>
          <w:szCs w:val="16"/>
        </w:rPr>
        <w:t xml:space="preserve"> </w:t>
      </w:r>
      <w:r>
        <w:rPr>
          <w:rFonts w:eastAsia="Arial" w:cs="Arial"/>
          <w:spacing w:val="1"/>
          <w:w w:val="99"/>
          <w:sz w:val="16"/>
          <w:szCs w:val="16"/>
        </w:rPr>
        <w:t>r</w:t>
      </w:r>
      <w:r>
        <w:rPr>
          <w:rFonts w:eastAsia="Arial" w:cs="Arial"/>
          <w:w w:val="99"/>
          <w:sz w:val="16"/>
          <w:szCs w:val="16"/>
        </w:rPr>
        <w:t xml:space="preserve">equest </w:t>
      </w:r>
      <w:r>
        <w:rPr>
          <w:rFonts w:eastAsia="Arial" w:cs="Arial"/>
          <w:sz w:val="16"/>
          <w:szCs w:val="16"/>
        </w:rPr>
        <w:t>willing/able</w:t>
      </w:r>
      <w:r>
        <w:rPr>
          <w:rFonts w:eastAsia="Arial" w:cs="Arial"/>
          <w:spacing w:val="-8"/>
          <w:sz w:val="16"/>
          <w:szCs w:val="16"/>
        </w:rPr>
        <w:t xml:space="preserve"> </w:t>
      </w:r>
      <w:r>
        <w:rPr>
          <w:rFonts w:eastAsia="Arial" w:cs="Arial"/>
          <w:w w:val="99"/>
          <w:sz w:val="16"/>
          <w:szCs w:val="16"/>
        </w:rPr>
        <w:t>to r</w:t>
      </w:r>
      <w:r>
        <w:rPr>
          <w:rFonts w:eastAsia="Arial" w:cs="Arial"/>
          <w:spacing w:val="1"/>
          <w:w w:val="99"/>
          <w:sz w:val="16"/>
          <w:szCs w:val="16"/>
        </w:rPr>
        <w:t>e</w:t>
      </w:r>
      <w:r>
        <w:rPr>
          <w:rFonts w:eastAsia="Arial" w:cs="Arial"/>
          <w:w w:val="99"/>
          <w:sz w:val="16"/>
          <w:szCs w:val="16"/>
        </w:rPr>
        <w:t>sp</w:t>
      </w:r>
      <w:r>
        <w:rPr>
          <w:rFonts w:eastAsia="Arial" w:cs="Arial"/>
          <w:spacing w:val="1"/>
          <w:w w:val="99"/>
          <w:sz w:val="16"/>
          <w:szCs w:val="16"/>
        </w:rPr>
        <w:t>o</w:t>
      </w:r>
      <w:r>
        <w:rPr>
          <w:rFonts w:eastAsia="Arial" w:cs="Arial"/>
          <w:w w:val="99"/>
          <w:sz w:val="16"/>
          <w:szCs w:val="16"/>
        </w:rPr>
        <w:t>nd?</w:t>
      </w:r>
    </w:p>
    <w:p w:rsidR="003B286B" w:rsidRDefault="003B286B" w:rsidP="003B286B">
      <w:pPr>
        <w:spacing w:before="4" w:line="260" w:lineRule="exact"/>
        <w:rPr>
          <w:sz w:val="26"/>
          <w:szCs w:val="26"/>
        </w:rPr>
      </w:pPr>
    </w:p>
    <w:p w:rsidR="003B286B" w:rsidRDefault="003B286B" w:rsidP="003B286B">
      <w:pPr>
        <w:ind w:left="752" w:right="1258"/>
        <w:jc w:val="center"/>
        <w:rPr>
          <w:rFonts w:eastAsia="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885568" behindDoc="1" locked="0" layoutInCell="1" allowOverlap="1" wp14:anchorId="724D2A5F" wp14:editId="155F8323">
                <wp:simplePos x="0" y="0"/>
                <wp:positionH relativeFrom="page">
                  <wp:posOffset>1827530</wp:posOffset>
                </wp:positionH>
                <wp:positionV relativeFrom="paragraph">
                  <wp:posOffset>177800</wp:posOffset>
                </wp:positionV>
                <wp:extent cx="1260475" cy="1546225"/>
                <wp:effectExtent l="8255" t="6350" r="7620" b="9525"/>
                <wp:wrapNone/>
                <wp:docPr id="1902"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546225"/>
                          <a:chOff x="2878" y="280"/>
                          <a:chExt cx="1985" cy="2435"/>
                        </a:xfrm>
                      </wpg:grpSpPr>
                      <wpg:grpSp>
                        <wpg:cNvPr id="1903" name="Group 699"/>
                        <wpg:cNvGrpSpPr>
                          <a:grpSpLocks/>
                        </wpg:cNvGrpSpPr>
                        <wpg:grpSpPr bwMode="auto">
                          <a:xfrm>
                            <a:off x="3870" y="282"/>
                            <a:ext cx="2" cy="188"/>
                            <a:chOff x="3870" y="282"/>
                            <a:chExt cx="2" cy="188"/>
                          </a:xfrm>
                        </wpg:grpSpPr>
                        <wps:wsp>
                          <wps:cNvPr id="1904" name="Freeform 700"/>
                          <wps:cNvSpPr>
                            <a:spLocks/>
                          </wps:cNvSpPr>
                          <wps:spPr bwMode="auto">
                            <a:xfrm>
                              <a:off x="3870" y="282"/>
                              <a:ext cx="2" cy="188"/>
                            </a:xfrm>
                            <a:custGeom>
                              <a:avLst/>
                              <a:gdLst>
                                <a:gd name="T0" fmla="+- 0 282 282"/>
                                <a:gd name="T1" fmla="*/ 282 h 188"/>
                                <a:gd name="T2" fmla="+- 0 470 282"/>
                                <a:gd name="T3" fmla="*/ 470 h 188"/>
                              </a:gdLst>
                              <a:ahLst/>
                              <a:cxnLst>
                                <a:cxn ang="0">
                                  <a:pos x="0" y="T1"/>
                                </a:cxn>
                                <a:cxn ang="0">
                                  <a:pos x="0" y="T3"/>
                                </a:cxn>
                              </a:cxnLst>
                              <a:rect l="0" t="0" r="r" b="b"/>
                              <a:pathLst>
                                <a:path h="188">
                                  <a:moveTo>
                                    <a:pt x="0" y="0"/>
                                  </a:moveTo>
                                  <a:lnTo>
                                    <a:pt x="0" y="188"/>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701"/>
                        <wpg:cNvGrpSpPr>
                          <a:grpSpLocks/>
                        </wpg:cNvGrpSpPr>
                        <wpg:grpSpPr bwMode="auto">
                          <a:xfrm>
                            <a:off x="3815" y="457"/>
                            <a:ext cx="110" cy="110"/>
                            <a:chOff x="3815" y="457"/>
                            <a:chExt cx="110" cy="110"/>
                          </a:xfrm>
                        </wpg:grpSpPr>
                        <wps:wsp>
                          <wps:cNvPr id="1906" name="Freeform 702"/>
                          <wps:cNvSpPr>
                            <a:spLocks/>
                          </wps:cNvSpPr>
                          <wps:spPr bwMode="auto">
                            <a:xfrm>
                              <a:off x="3815" y="457"/>
                              <a:ext cx="110" cy="110"/>
                            </a:xfrm>
                            <a:custGeom>
                              <a:avLst/>
                              <a:gdLst>
                                <a:gd name="T0" fmla="+- 0 3925 3815"/>
                                <a:gd name="T1" fmla="*/ T0 w 110"/>
                                <a:gd name="T2" fmla="+- 0 457 457"/>
                                <a:gd name="T3" fmla="*/ 457 h 110"/>
                                <a:gd name="T4" fmla="+- 0 3815 3815"/>
                                <a:gd name="T5" fmla="*/ T4 w 110"/>
                                <a:gd name="T6" fmla="+- 0 457 457"/>
                                <a:gd name="T7" fmla="*/ 457 h 110"/>
                                <a:gd name="T8" fmla="+- 0 3870 3815"/>
                                <a:gd name="T9" fmla="*/ T8 w 110"/>
                                <a:gd name="T10" fmla="+- 0 568 457"/>
                                <a:gd name="T11" fmla="*/ 568 h 110"/>
                                <a:gd name="T12" fmla="+- 0 3925 3815"/>
                                <a:gd name="T13" fmla="*/ T12 w 110"/>
                                <a:gd name="T14" fmla="+- 0 457 457"/>
                                <a:gd name="T15" fmla="*/ 457 h 110"/>
                              </a:gdLst>
                              <a:ahLst/>
                              <a:cxnLst>
                                <a:cxn ang="0">
                                  <a:pos x="T1" y="T3"/>
                                </a:cxn>
                                <a:cxn ang="0">
                                  <a:pos x="T5" y="T7"/>
                                </a:cxn>
                                <a:cxn ang="0">
                                  <a:pos x="T9" y="T11"/>
                                </a:cxn>
                                <a:cxn ang="0">
                                  <a:pos x="T13" y="T15"/>
                                </a:cxn>
                              </a:cxnLst>
                              <a:rect l="0" t="0" r="r" b="b"/>
                              <a:pathLst>
                                <a:path w="110" h="110">
                                  <a:moveTo>
                                    <a:pt x="110" y="0"/>
                                  </a:moveTo>
                                  <a:lnTo>
                                    <a:pt x="0" y="0"/>
                                  </a:lnTo>
                                  <a:lnTo>
                                    <a:pt x="55" y="111"/>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703"/>
                        <wpg:cNvGrpSpPr>
                          <a:grpSpLocks/>
                        </wpg:cNvGrpSpPr>
                        <wpg:grpSpPr bwMode="auto">
                          <a:xfrm>
                            <a:off x="2880" y="568"/>
                            <a:ext cx="1980" cy="2144"/>
                            <a:chOff x="2880" y="568"/>
                            <a:chExt cx="1980" cy="2144"/>
                          </a:xfrm>
                        </wpg:grpSpPr>
                        <wps:wsp>
                          <wps:cNvPr id="1908" name="Freeform 704"/>
                          <wps:cNvSpPr>
                            <a:spLocks/>
                          </wps:cNvSpPr>
                          <wps:spPr bwMode="auto">
                            <a:xfrm>
                              <a:off x="2880" y="568"/>
                              <a:ext cx="1980" cy="2144"/>
                            </a:xfrm>
                            <a:custGeom>
                              <a:avLst/>
                              <a:gdLst>
                                <a:gd name="T0" fmla="+- 0 2880 2880"/>
                                <a:gd name="T1" fmla="*/ T0 w 1980"/>
                                <a:gd name="T2" fmla="+- 0 568 568"/>
                                <a:gd name="T3" fmla="*/ 568 h 2144"/>
                                <a:gd name="T4" fmla="+- 0 2880 2880"/>
                                <a:gd name="T5" fmla="*/ T4 w 1980"/>
                                <a:gd name="T6" fmla="+- 0 2712 568"/>
                                <a:gd name="T7" fmla="*/ 2712 h 2144"/>
                                <a:gd name="T8" fmla="+- 0 4860 2880"/>
                                <a:gd name="T9" fmla="*/ T8 w 1980"/>
                                <a:gd name="T10" fmla="+- 0 2712 568"/>
                                <a:gd name="T11" fmla="*/ 2712 h 2144"/>
                                <a:gd name="T12" fmla="+- 0 4860 2880"/>
                                <a:gd name="T13" fmla="*/ T12 w 1980"/>
                                <a:gd name="T14" fmla="+- 0 568 568"/>
                                <a:gd name="T15" fmla="*/ 568 h 2144"/>
                                <a:gd name="T16" fmla="+- 0 2880 2880"/>
                                <a:gd name="T17" fmla="*/ T16 w 1980"/>
                                <a:gd name="T18" fmla="+- 0 568 568"/>
                                <a:gd name="T19" fmla="*/ 568 h 2144"/>
                              </a:gdLst>
                              <a:ahLst/>
                              <a:cxnLst>
                                <a:cxn ang="0">
                                  <a:pos x="T1" y="T3"/>
                                </a:cxn>
                                <a:cxn ang="0">
                                  <a:pos x="T5" y="T7"/>
                                </a:cxn>
                                <a:cxn ang="0">
                                  <a:pos x="T9" y="T11"/>
                                </a:cxn>
                                <a:cxn ang="0">
                                  <a:pos x="T13" y="T15"/>
                                </a:cxn>
                                <a:cxn ang="0">
                                  <a:pos x="T17" y="T19"/>
                                </a:cxn>
                              </a:cxnLst>
                              <a:rect l="0" t="0" r="r" b="b"/>
                              <a:pathLst>
                                <a:path w="1980" h="2144">
                                  <a:moveTo>
                                    <a:pt x="0" y="0"/>
                                  </a:moveTo>
                                  <a:lnTo>
                                    <a:pt x="0" y="2144"/>
                                  </a:lnTo>
                                  <a:lnTo>
                                    <a:pt x="1980" y="2144"/>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9" name="Group 705"/>
                        <wpg:cNvGrpSpPr>
                          <a:grpSpLocks/>
                        </wpg:cNvGrpSpPr>
                        <wpg:grpSpPr bwMode="auto">
                          <a:xfrm>
                            <a:off x="2880" y="568"/>
                            <a:ext cx="1980" cy="2144"/>
                            <a:chOff x="2880" y="568"/>
                            <a:chExt cx="1980" cy="2144"/>
                          </a:xfrm>
                        </wpg:grpSpPr>
                        <wps:wsp>
                          <wps:cNvPr id="1910" name="Freeform 706"/>
                          <wps:cNvSpPr>
                            <a:spLocks/>
                          </wps:cNvSpPr>
                          <wps:spPr bwMode="auto">
                            <a:xfrm>
                              <a:off x="2880" y="568"/>
                              <a:ext cx="1980" cy="2144"/>
                            </a:xfrm>
                            <a:custGeom>
                              <a:avLst/>
                              <a:gdLst>
                                <a:gd name="T0" fmla="+- 0 2880 2880"/>
                                <a:gd name="T1" fmla="*/ T0 w 1980"/>
                                <a:gd name="T2" fmla="+- 0 568 568"/>
                                <a:gd name="T3" fmla="*/ 568 h 2144"/>
                                <a:gd name="T4" fmla="+- 0 2880 2880"/>
                                <a:gd name="T5" fmla="*/ T4 w 1980"/>
                                <a:gd name="T6" fmla="+- 0 2712 568"/>
                                <a:gd name="T7" fmla="*/ 2712 h 2144"/>
                                <a:gd name="T8" fmla="+- 0 4860 2880"/>
                                <a:gd name="T9" fmla="*/ T8 w 1980"/>
                                <a:gd name="T10" fmla="+- 0 2712 568"/>
                                <a:gd name="T11" fmla="*/ 2712 h 2144"/>
                                <a:gd name="T12" fmla="+- 0 4860 2880"/>
                                <a:gd name="T13" fmla="*/ T12 w 1980"/>
                                <a:gd name="T14" fmla="+- 0 568 568"/>
                                <a:gd name="T15" fmla="*/ 568 h 2144"/>
                                <a:gd name="T16" fmla="+- 0 2880 2880"/>
                                <a:gd name="T17" fmla="*/ T16 w 1980"/>
                                <a:gd name="T18" fmla="+- 0 568 568"/>
                                <a:gd name="T19" fmla="*/ 568 h 2144"/>
                              </a:gdLst>
                              <a:ahLst/>
                              <a:cxnLst>
                                <a:cxn ang="0">
                                  <a:pos x="T1" y="T3"/>
                                </a:cxn>
                                <a:cxn ang="0">
                                  <a:pos x="T5" y="T7"/>
                                </a:cxn>
                                <a:cxn ang="0">
                                  <a:pos x="T9" y="T11"/>
                                </a:cxn>
                                <a:cxn ang="0">
                                  <a:pos x="T13" y="T15"/>
                                </a:cxn>
                                <a:cxn ang="0">
                                  <a:pos x="T17" y="T19"/>
                                </a:cxn>
                              </a:cxnLst>
                              <a:rect l="0" t="0" r="r" b="b"/>
                              <a:pathLst>
                                <a:path w="1980" h="2144">
                                  <a:moveTo>
                                    <a:pt x="0" y="0"/>
                                  </a:moveTo>
                                  <a:lnTo>
                                    <a:pt x="0" y="2144"/>
                                  </a:lnTo>
                                  <a:lnTo>
                                    <a:pt x="1980" y="2144"/>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1" name="Picture 7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1871"/>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2" name="Picture 7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933" y="2378"/>
                              <a:ext cx="48" cy="2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902" o:spid="_x0000_s1026" style="position:absolute;margin-left:143.9pt;margin-top:14pt;width:99.25pt;height:121.75pt;z-index:-251430912;mso-position-horizontal-relative:page" coordorigin="2878,280" coordsize="1985,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">
                <v:group id="Group 699" o:spid="_x0000_s1027" style="position:absolute;left:3870;top:282;width:2;height:188" coordorigin="3870,282" coordsize="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700" o:spid="_x0000_s1028" style="position:absolute;left:3870;top:282;width:2;height:188;visibility:visible;mso-wrap-style:square;v-text-anchor:top" coordsize="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nQ8MA&#10;AADdAAAADwAAAGRycy9kb3ducmV2LnhtbERPTWvCQBC9F/oflin0VjdKLRqzkVKItLcaBa9DdkyC&#10;2dmwuyapv74rFHqbx/ucbDuZTgzkfGtZwXyWgCCurG65VnA8FC8rED4ga+wsk4If8rDNHx8yTLUd&#10;eU9DGWoRQ9inqKAJoU+l9FVDBv3M9sSRO1tnMEToaqkdjjHcdHKRJG/SYMuxocGePhqqLuXVKKjb&#10;ZSGdLMbiy932w/H2vTvtRqWen6b3DYhAU/gX/7k/dZy/Tl7h/k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nQ8MAAADdAAAADwAAAAAAAAAAAAAAAACYAgAAZHJzL2Rv&#10;d25yZXYueG1sUEsFBgAAAAAEAAQA9QAAAIgDAAAAAA==&#10;" path="m,l,188e" filled="f" strokeweight=".24pt">
                    <v:path arrowok="t" o:connecttype="custom" o:connectlocs="0,282;0,470" o:connectangles="0,0"/>
                  </v:shape>
                </v:group>
                <v:group id="Group 701" o:spid="_x0000_s1029" style="position:absolute;left:3815;top:457;width:110;height:110" coordorigin="3815,457"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702" o:spid="_x0000_s1030" style="position:absolute;left:3815;top:457;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kD8MA&#10;AADdAAAADwAAAGRycy9kb3ducmV2LnhtbERP3WrCMBS+H/gO4QjeaaIDcdUo6hQU3MacD3Bojm2x&#10;OSlNtPXtjSDs7nx8v2e2aG0pblT7wrGG4UCBIE6dKTjTcPrb9icgfEA2WDomDXfysJh33maYGNfw&#10;L92OIRMxhH2CGvIQqkRKn+Zk0Q9cRRy5s6sthgjrTJoamxhuSzlSaiwtFhwbcqxonVN6OV6thr39&#10;Lt+/RsEODz/Lz9VObfZNttG6122XUxCB2vAvfrl3Js7/UG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DkD8MAAADdAAAADwAAAAAAAAAAAAAAAACYAgAAZHJzL2Rv&#10;d25yZXYueG1sUEsFBgAAAAAEAAQA9QAAAIgDAAAAAA==&#10;" path="m110,l,,55,111,110,e" fillcolor="black" stroked="f">
                    <v:path arrowok="t" o:connecttype="custom" o:connectlocs="110,457;0,457;55,568;110,457" o:connectangles="0,0,0,0"/>
                  </v:shape>
                </v:group>
                <v:group id="Group 703" o:spid="_x0000_s1031" style="position:absolute;left:2880;top:568;width:1980;height:2144" coordorigin="2880,568" coordsize="1980,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704" o:spid="_x0000_s1032" style="position:absolute;left:2880;top:568;width:1980;height:2144;visibility:visible;mso-wrap-style:square;v-text-anchor:top" coordsize="1980,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cvscA&#10;AADdAAAADwAAAGRycy9kb3ducmV2LnhtbESPQWsCMRCF7wX/Qxihl6JZpVTdGkWFllJE0HrxNmym&#10;2aWbyZKkuv33nUOhtxnem/e+Wa5736orxdQENjAZF6CIq2AbdgbOHy+jOaiUkS22gcnADyVYrwZ3&#10;SyxtuPGRrqfslIRwKtFAnXNXap2qmjymceiIRfsM0WOWNTptI94k3Ld6WhRP2mPD0lBjR7uaqq/T&#10;tzdwOcaLm72+b91sfp4cHvZx8eijMffDfvMMKlOf/81/129W8BeF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3L7HAAAA3QAAAA8AAAAAAAAAAAAAAAAAmAIAAGRy&#10;cy9kb3ducmV2LnhtbFBLBQYAAAAABAAEAPUAAACMAwAAAAA=&#10;" path="m,l,2144r1980,l1980,,,e" fillcolor="yellow" stroked="f">
                    <v:path arrowok="t" o:connecttype="custom" o:connectlocs="0,568;0,2712;1980,2712;1980,568;0,568" o:connectangles="0,0,0,0,0"/>
                  </v:shape>
                </v:group>
                <v:group id="Group 705" o:spid="_x0000_s1033" style="position:absolute;left:2880;top:568;width:1980;height:2144" coordorigin="2880,568" coordsize="1980,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706" o:spid="_x0000_s1034" style="position:absolute;left:2880;top:568;width:1980;height:2144;visibility:visible;mso-wrap-style:square;v-text-anchor:top" coordsize="1980,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Tn8UA&#10;AADdAAAADwAAAGRycy9kb3ducmV2LnhtbESPQW/CMAyF75P4D5GRdhspTNqgEBBCsO0wDlDE2WpM&#10;W9E4VRPa7t/Ph0m72XrP731ebQZXq47aUHk2MJ0koIhzbysuDFyyw8scVIjIFmvPZOCHAmzWo6cV&#10;ptb3fKLuHAslIRxSNFDG2KRah7wkh2HiG2LRbr51GGVtC21b7CXc1XqWJG/aYcXSUGJDu5Ly+/nh&#10;DCTOf+gj9l3+nb1+ZsVuxu/7qzHP42G7BBVpiP/mv+svK/iLq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ROfxQAAAN0AAAAPAAAAAAAAAAAAAAAAAJgCAABkcnMv&#10;ZG93bnJldi54bWxQSwUGAAAAAAQABAD1AAAAigMAAAAA&#10;" path="m,l,2144r1980,l1980,,,xe" filled="f" strokeweight=".24pt">
                    <v:path arrowok="t" o:connecttype="custom" o:connectlocs="0,568;0,2712;1980,2712;1980,568;0,568" o:connectangles="0,0,0,0,0"/>
                  </v:shape>
                  <v:shape id="Picture 707" o:spid="_x0000_s1035" type="#_x0000_t75" style="position:absolute;left:2933;top:1871;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JizBAAAA3QAAAA8AAABkcnMvZG93bnJldi54bWxET99LwzAQfhf2P4Qb+ObS+qCuWzaGIBPB&#10;ga2+H82tCWsuJYlr/e/NYLC3+/h+3no7uV6cKUTrWUG5KEAQt15b7hR8N28PLyBiQtbYeyYFfxRh&#10;u5ndrbHSfuQvOtepEzmEY4UKTEpDJWVsDTmMCz8QZ+7og8OUYeikDjjmcNfLx6J4kg4t5waDA70a&#10;ak/1r1NwCJ+SautHtzcf4bn54Wa0e6Xu59NuBSLRlG7iq/td5/nLsoTLN/kE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DJizBAAAA3QAAAA8AAAAAAAAAAAAAAAAAnwIA&#10;AGRycy9kb3ducmV2LnhtbFBLBQYAAAAABAAEAPcAAACNAwAAAAA=&#10;">
                    <v:imagedata r:id="rId60" o:title=""/>
                  </v:shape>
                  <v:shape id="Picture 708" o:spid="_x0000_s1036" type="#_x0000_t75" style="position:absolute;left:2933;top:2378;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uFvBAAAA3QAAAA8AAABkcnMvZG93bnJldi54bWxET01rAjEQvQv+hzBCb5rVQ2tXo4hQLIUW&#10;3K33YTNugpvJkqTu9t83hUJv83ifs92PrhN3CtF6VrBcFCCIG68ttwo+65f5GkRMyBo7z6TgmyLs&#10;d9PJFkvtBz7TvUqtyCEcS1RgUupLKWNjyGFc+J44c1cfHKYMQyt1wCGHu06uiuJROrScGwz2dDTU&#10;3Kovp+AjvEuqrB/cybyFp/rC9WBPSj3MxsMGRKIx/Yv/3K86z39eruD3m3yC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RuFvBAAAA3QAAAA8AAAAAAAAAAAAAAAAAnwIA&#10;AGRycy9kb3ducmV2LnhtbFBLBQYAAAAABAAEAPcAAACNAwAAAAA=&#10;">
                    <v:imagedata r:id="rId60" o:title=""/>
                  </v:shape>
                </v:group>
                <w10:wrap anchorx="page"/>
              </v:group>
            </w:pict>
          </mc:Fallback>
        </mc:AlternateContent>
      </w:r>
      <w:r>
        <w:rPr>
          <w:rFonts w:eastAsia="Arial" w:cs="Arial"/>
          <w:w w:val="99"/>
          <w:sz w:val="16"/>
          <w:szCs w:val="16"/>
        </w:rPr>
        <w:t>Y</w:t>
      </w:r>
      <w:r>
        <w:rPr>
          <w:rFonts w:eastAsia="Arial" w:cs="Arial"/>
          <w:spacing w:val="-1"/>
          <w:w w:val="99"/>
          <w:sz w:val="16"/>
          <w:szCs w:val="16"/>
        </w:rPr>
        <w:t>E</w:t>
      </w:r>
      <w:r>
        <w:rPr>
          <w:rFonts w:eastAsia="Arial" w:cs="Arial"/>
          <w:w w:val="99"/>
          <w:sz w:val="16"/>
          <w:szCs w:val="16"/>
        </w:rPr>
        <w:t>S</w:t>
      </w:r>
    </w:p>
    <w:p w:rsidR="003B286B" w:rsidRDefault="003B286B" w:rsidP="003B286B">
      <w:pPr>
        <w:spacing w:line="200" w:lineRule="exact"/>
        <w:rPr>
          <w:sz w:val="20"/>
          <w:szCs w:val="20"/>
        </w:rPr>
      </w:pPr>
    </w:p>
    <w:p w:rsidR="003B286B" w:rsidRDefault="003B286B" w:rsidP="003B286B">
      <w:pPr>
        <w:spacing w:before="17" w:line="200" w:lineRule="exact"/>
        <w:rPr>
          <w:sz w:val="20"/>
          <w:szCs w:val="20"/>
        </w:rPr>
      </w:pPr>
    </w:p>
    <w:p w:rsidR="003B286B" w:rsidRDefault="003B286B" w:rsidP="003B286B">
      <w:pPr>
        <w:ind w:left="809" w:right="1315"/>
        <w:jc w:val="center"/>
        <w:rPr>
          <w:rFonts w:eastAsia="Arial" w:cs="Arial"/>
          <w:sz w:val="16"/>
          <w:szCs w:val="16"/>
        </w:rPr>
      </w:pPr>
      <w:r>
        <w:rPr>
          <w:rFonts w:eastAsia="Arial" w:cs="Arial"/>
          <w:b/>
          <w:bCs/>
          <w:w w:val="99"/>
          <w:sz w:val="16"/>
          <w:szCs w:val="16"/>
        </w:rPr>
        <w:t>B6</w:t>
      </w:r>
    </w:p>
    <w:p w:rsidR="003B286B" w:rsidRDefault="003B286B" w:rsidP="003B286B">
      <w:pPr>
        <w:spacing w:before="8"/>
        <w:ind w:left="210" w:right="-20"/>
        <w:rPr>
          <w:rFonts w:eastAsia="Arial" w:cs="Arial"/>
          <w:sz w:val="16"/>
          <w:szCs w:val="16"/>
        </w:rPr>
      </w:pPr>
      <w:r>
        <w:rPr>
          <w:rFonts w:eastAsia="Arial" w:cs="Arial"/>
          <w:b/>
          <w:bCs/>
          <w:sz w:val="16"/>
          <w:szCs w:val="16"/>
        </w:rPr>
        <w:t>Re</w:t>
      </w:r>
      <w:r>
        <w:rPr>
          <w:rFonts w:eastAsia="Arial" w:cs="Arial"/>
          <w:b/>
          <w:bCs/>
          <w:spacing w:val="1"/>
          <w:sz w:val="16"/>
          <w:szCs w:val="16"/>
        </w:rPr>
        <w:t>s</w:t>
      </w:r>
      <w:r>
        <w:rPr>
          <w:rFonts w:eastAsia="Arial" w:cs="Arial"/>
          <w:b/>
          <w:bCs/>
          <w:sz w:val="16"/>
          <w:szCs w:val="16"/>
        </w:rPr>
        <w:t>po</w:t>
      </w:r>
      <w:r>
        <w:rPr>
          <w:rFonts w:eastAsia="Arial" w:cs="Arial"/>
          <w:b/>
          <w:bCs/>
          <w:spacing w:val="1"/>
          <w:sz w:val="16"/>
          <w:szCs w:val="16"/>
        </w:rPr>
        <w:t>n</w:t>
      </w:r>
      <w:r>
        <w:rPr>
          <w:rFonts w:eastAsia="Arial" w:cs="Arial"/>
          <w:b/>
          <w:bCs/>
          <w:sz w:val="16"/>
          <w:szCs w:val="16"/>
        </w:rPr>
        <w:t>di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pacing w:val="1"/>
          <w:sz w:val="16"/>
          <w:szCs w:val="16"/>
        </w:rPr>
        <w:t>U</w:t>
      </w:r>
      <w:r>
        <w:rPr>
          <w:rFonts w:eastAsia="Arial" w:cs="Arial"/>
          <w:b/>
          <w:bCs/>
          <w:sz w:val="16"/>
          <w:szCs w:val="16"/>
        </w:rPr>
        <w:t>tility:</w:t>
      </w:r>
    </w:p>
    <w:p w:rsidR="003B286B" w:rsidRDefault="003B286B" w:rsidP="003B286B">
      <w:pPr>
        <w:spacing w:before="8" w:line="120" w:lineRule="exact"/>
        <w:rPr>
          <w:sz w:val="12"/>
          <w:szCs w:val="12"/>
        </w:rPr>
      </w:pPr>
    </w:p>
    <w:p w:rsidR="003B286B" w:rsidRDefault="003B286B" w:rsidP="003B286B">
      <w:pPr>
        <w:spacing w:line="250" w:lineRule="auto"/>
        <w:ind w:left="148" w:right="480" w:hanging="148"/>
        <w:rPr>
          <w:rFonts w:eastAsia="Arial" w:cs="Arial"/>
          <w:sz w:val="16"/>
          <w:szCs w:val="16"/>
        </w:rPr>
      </w:pPr>
      <w:r>
        <w:rPr>
          <w:rFonts w:eastAsia="Arial" w:cs="Arial"/>
          <w:sz w:val="16"/>
          <w:szCs w:val="16"/>
        </w:rPr>
        <w:t>Aut</w:t>
      </w:r>
      <w:r>
        <w:rPr>
          <w:rFonts w:eastAsia="Arial" w:cs="Arial"/>
          <w:spacing w:val="1"/>
          <w:sz w:val="16"/>
          <w:szCs w:val="16"/>
        </w:rPr>
        <w:t>h</w:t>
      </w:r>
      <w:r>
        <w:rPr>
          <w:rFonts w:eastAsia="Arial" w:cs="Arial"/>
          <w:sz w:val="16"/>
          <w:szCs w:val="16"/>
        </w:rPr>
        <w:t>oriz</w:t>
      </w:r>
      <w:r>
        <w:rPr>
          <w:rFonts w:eastAsia="Arial" w:cs="Arial"/>
          <w:spacing w:val="1"/>
          <w:sz w:val="16"/>
          <w:szCs w:val="16"/>
        </w:rPr>
        <w:t>e</w:t>
      </w:r>
      <w:r>
        <w:rPr>
          <w:rFonts w:eastAsia="Arial" w:cs="Arial"/>
          <w:sz w:val="16"/>
          <w:szCs w:val="16"/>
        </w:rPr>
        <w:t>d</w:t>
      </w:r>
      <w:r>
        <w:rPr>
          <w:rFonts w:eastAsia="Arial" w:cs="Arial"/>
          <w:spacing w:val="-8"/>
          <w:sz w:val="16"/>
          <w:szCs w:val="16"/>
        </w:rPr>
        <w:t xml:space="preserve"> </w:t>
      </w:r>
      <w:r>
        <w:rPr>
          <w:rFonts w:eastAsia="Arial" w:cs="Arial"/>
          <w:sz w:val="16"/>
          <w:szCs w:val="16"/>
        </w:rPr>
        <w:t>Rep</w:t>
      </w:r>
      <w:r>
        <w:rPr>
          <w:rFonts w:eastAsia="Arial" w:cs="Arial"/>
          <w:spacing w:val="1"/>
          <w:sz w:val="16"/>
          <w:szCs w:val="16"/>
        </w:rPr>
        <w:t>r</w:t>
      </w:r>
      <w:r>
        <w:rPr>
          <w:rFonts w:eastAsia="Arial" w:cs="Arial"/>
          <w:sz w:val="16"/>
          <w:szCs w:val="16"/>
        </w:rPr>
        <w:t xml:space="preserve">esentative </w:t>
      </w:r>
      <w:r>
        <w:rPr>
          <w:rFonts w:eastAsia="Arial" w:cs="Arial"/>
          <w:spacing w:val="1"/>
          <w:sz w:val="16"/>
          <w:szCs w:val="16"/>
        </w:rPr>
        <w:t>n</w:t>
      </w:r>
      <w:r>
        <w:rPr>
          <w:rFonts w:eastAsia="Arial" w:cs="Arial"/>
          <w:sz w:val="16"/>
          <w:szCs w:val="16"/>
        </w:rPr>
        <w:t>otifies</w:t>
      </w:r>
      <w:r>
        <w:rPr>
          <w:rFonts w:eastAsia="Arial" w:cs="Arial"/>
          <w:spacing w:val="-5"/>
          <w:sz w:val="16"/>
          <w:szCs w:val="16"/>
        </w:rPr>
        <w:t xml:space="preserve"> </w:t>
      </w:r>
      <w:r>
        <w:rPr>
          <w:rFonts w:eastAsia="Arial" w:cs="Arial"/>
          <w:sz w:val="16"/>
          <w:szCs w:val="16"/>
        </w:rPr>
        <w:t>r</w:t>
      </w:r>
      <w:r>
        <w:rPr>
          <w:rFonts w:eastAsia="Arial" w:cs="Arial"/>
          <w:spacing w:val="1"/>
          <w:sz w:val="16"/>
          <w:szCs w:val="16"/>
        </w:rPr>
        <w:t>e</w:t>
      </w:r>
      <w:r>
        <w:rPr>
          <w:rFonts w:eastAsia="Arial" w:cs="Arial"/>
          <w:sz w:val="16"/>
          <w:szCs w:val="16"/>
        </w:rPr>
        <w:t>questing</w:t>
      </w:r>
      <w:r>
        <w:rPr>
          <w:rFonts w:eastAsia="Arial" w:cs="Arial"/>
          <w:spacing w:val="-6"/>
          <w:sz w:val="16"/>
          <w:szCs w:val="16"/>
        </w:rPr>
        <w:t xml:space="preserve"> </w:t>
      </w:r>
      <w:r>
        <w:rPr>
          <w:rFonts w:eastAsia="Arial" w:cs="Arial"/>
          <w:sz w:val="16"/>
          <w:szCs w:val="16"/>
        </w:rPr>
        <w:t>Utility</w:t>
      </w:r>
    </w:p>
    <w:p w:rsidR="003B286B" w:rsidRDefault="003B286B" w:rsidP="003B286B">
      <w:pPr>
        <w:ind w:left="894" w:right="1256"/>
        <w:jc w:val="center"/>
        <w:rPr>
          <w:rFonts w:eastAsia="Arial" w:cs="Arial"/>
          <w:sz w:val="16"/>
          <w:szCs w:val="16"/>
        </w:rPr>
      </w:pPr>
      <w:proofErr w:type="gramStart"/>
      <w:r>
        <w:rPr>
          <w:rFonts w:eastAsia="Arial" w:cs="Arial"/>
          <w:w w:val="99"/>
          <w:sz w:val="16"/>
          <w:szCs w:val="16"/>
        </w:rPr>
        <w:t>of</w:t>
      </w:r>
      <w:proofErr w:type="gramEnd"/>
      <w:r>
        <w:rPr>
          <w:rFonts w:eastAsia="Arial" w:cs="Arial"/>
          <w:w w:val="99"/>
          <w:sz w:val="16"/>
          <w:szCs w:val="16"/>
        </w:rPr>
        <w:t>:</w:t>
      </w:r>
    </w:p>
    <w:p w:rsidR="003B286B" w:rsidRDefault="003B286B" w:rsidP="003B286B">
      <w:pPr>
        <w:spacing w:before="9" w:line="120" w:lineRule="exact"/>
        <w:rPr>
          <w:sz w:val="12"/>
          <w:szCs w:val="12"/>
        </w:rPr>
      </w:pPr>
    </w:p>
    <w:p w:rsidR="003B286B" w:rsidRDefault="003B286B" w:rsidP="003B286B">
      <w:pPr>
        <w:spacing w:line="252" w:lineRule="auto"/>
        <w:ind w:left="137" w:right="495"/>
        <w:rPr>
          <w:rFonts w:eastAsia="Arial" w:cs="Arial"/>
          <w:sz w:val="16"/>
          <w:szCs w:val="16"/>
        </w:rPr>
      </w:pPr>
      <w:r>
        <w:rPr>
          <w:rFonts w:eastAsia="Arial" w:cs="Arial"/>
          <w:sz w:val="16"/>
          <w:szCs w:val="16"/>
        </w:rPr>
        <w:t>Availa</w:t>
      </w:r>
      <w:r>
        <w:rPr>
          <w:rFonts w:eastAsia="Arial" w:cs="Arial"/>
          <w:spacing w:val="1"/>
          <w:sz w:val="16"/>
          <w:szCs w:val="16"/>
        </w:rPr>
        <w:t>b</w:t>
      </w:r>
      <w:r>
        <w:rPr>
          <w:rFonts w:eastAsia="Arial" w:cs="Arial"/>
          <w:spacing w:val="-1"/>
          <w:sz w:val="16"/>
          <w:szCs w:val="16"/>
        </w:rPr>
        <w:t>i</w:t>
      </w:r>
      <w:r>
        <w:rPr>
          <w:rFonts w:eastAsia="Arial" w:cs="Arial"/>
          <w:sz w:val="16"/>
          <w:szCs w:val="16"/>
        </w:rPr>
        <w:t>li</w:t>
      </w:r>
      <w:r>
        <w:rPr>
          <w:rFonts w:eastAsia="Arial" w:cs="Arial"/>
          <w:spacing w:val="1"/>
          <w:sz w:val="16"/>
          <w:szCs w:val="16"/>
        </w:rPr>
        <w:t>t</w:t>
      </w:r>
      <w:r>
        <w:rPr>
          <w:rFonts w:eastAsia="Arial" w:cs="Arial"/>
          <w:spacing w:val="-1"/>
          <w:sz w:val="16"/>
          <w:szCs w:val="16"/>
        </w:rPr>
        <w:t>y</w:t>
      </w:r>
      <w:r>
        <w:rPr>
          <w:rFonts w:eastAsia="Arial" w:cs="Arial"/>
          <w:sz w:val="16"/>
          <w:szCs w:val="16"/>
        </w:rPr>
        <w:t>/Ma</w:t>
      </w:r>
      <w:r>
        <w:rPr>
          <w:rFonts w:eastAsia="Arial" w:cs="Arial"/>
          <w:spacing w:val="1"/>
          <w:sz w:val="16"/>
          <w:szCs w:val="16"/>
        </w:rPr>
        <w:t>n</w:t>
      </w:r>
      <w:r>
        <w:rPr>
          <w:rFonts w:eastAsia="Arial" w:cs="Arial"/>
          <w:sz w:val="16"/>
          <w:szCs w:val="16"/>
        </w:rPr>
        <w:t>agement a</w:t>
      </w:r>
      <w:r>
        <w:rPr>
          <w:rFonts w:eastAsia="Arial" w:cs="Arial"/>
          <w:spacing w:val="1"/>
          <w:sz w:val="16"/>
          <w:szCs w:val="16"/>
        </w:rPr>
        <w:t>p</w:t>
      </w:r>
      <w:r>
        <w:rPr>
          <w:rFonts w:eastAsia="Arial" w:cs="Arial"/>
          <w:sz w:val="16"/>
          <w:szCs w:val="16"/>
        </w:rPr>
        <w:t>proval</w:t>
      </w:r>
      <w:r>
        <w:rPr>
          <w:rFonts w:eastAsia="Arial" w:cs="Arial"/>
          <w:spacing w:val="-6"/>
          <w:sz w:val="16"/>
          <w:szCs w:val="16"/>
        </w:rPr>
        <w:t xml:space="preserve"> </w:t>
      </w:r>
      <w:r>
        <w:rPr>
          <w:rFonts w:eastAsia="Arial" w:cs="Arial"/>
          <w:sz w:val="16"/>
          <w:szCs w:val="16"/>
        </w:rPr>
        <w:t>to</w:t>
      </w:r>
      <w:r>
        <w:rPr>
          <w:rFonts w:eastAsia="Arial" w:cs="Arial"/>
          <w:spacing w:val="-1"/>
          <w:sz w:val="16"/>
          <w:szCs w:val="16"/>
        </w:rPr>
        <w:t xml:space="preserve"> </w:t>
      </w:r>
      <w:r>
        <w:rPr>
          <w:rFonts w:eastAsia="Arial" w:cs="Arial"/>
          <w:sz w:val="16"/>
          <w:szCs w:val="16"/>
        </w:rPr>
        <w:t>r</w:t>
      </w:r>
      <w:r>
        <w:rPr>
          <w:rFonts w:eastAsia="Arial" w:cs="Arial"/>
          <w:spacing w:val="1"/>
          <w:sz w:val="16"/>
          <w:szCs w:val="16"/>
        </w:rPr>
        <w:t>e</w:t>
      </w:r>
      <w:r>
        <w:rPr>
          <w:rFonts w:eastAsia="Arial" w:cs="Arial"/>
          <w:sz w:val="16"/>
          <w:szCs w:val="16"/>
        </w:rPr>
        <w:t>sp</w:t>
      </w:r>
      <w:r>
        <w:rPr>
          <w:rFonts w:eastAsia="Arial" w:cs="Arial"/>
          <w:spacing w:val="1"/>
          <w:sz w:val="16"/>
          <w:szCs w:val="16"/>
        </w:rPr>
        <w:t>o</w:t>
      </w:r>
      <w:r>
        <w:rPr>
          <w:rFonts w:eastAsia="Arial" w:cs="Arial"/>
          <w:sz w:val="16"/>
          <w:szCs w:val="16"/>
        </w:rPr>
        <w:t>nd</w:t>
      </w:r>
    </w:p>
    <w:p w:rsidR="003B286B" w:rsidRDefault="003B286B" w:rsidP="003B286B">
      <w:pPr>
        <w:spacing w:before="1" w:line="120" w:lineRule="exact"/>
        <w:rPr>
          <w:sz w:val="12"/>
          <w:szCs w:val="12"/>
        </w:rPr>
      </w:pPr>
    </w:p>
    <w:p w:rsidR="003B286B" w:rsidRDefault="003B286B" w:rsidP="003B286B">
      <w:pPr>
        <w:spacing w:line="250" w:lineRule="auto"/>
        <w:ind w:left="137" w:right="815"/>
        <w:rPr>
          <w:rFonts w:eastAsia="Arial" w:cs="Arial"/>
          <w:sz w:val="16"/>
          <w:szCs w:val="16"/>
        </w:rPr>
      </w:pPr>
      <w:r>
        <w:rPr>
          <w:rFonts w:eastAsia="Arial" w:cs="Arial"/>
          <w:sz w:val="16"/>
          <w:szCs w:val="16"/>
        </w:rPr>
        <w:t>Ap</w:t>
      </w:r>
      <w:r>
        <w:rPr>
          <w:rFonts w:eastAsia="Arial" w:cs="Arial"/>
          <w:spacing w:val="1"/>
          <w:sz w:val="16"/>
          <w:szCs w:val="16"/>
        </w:rPr>
        <w:t>p</w:t>
      </w:r>
      <w:r>
        <w:rPr>
          <w:rFonts w:eastAsia="Arial" w:cs="Arial"/>
          <w:sz w:val="16"/>
          <w:szCs w:val="16"/>
        </w:rPr>
        <w:t>ro</w:t>
      </w:r>
      <w:r>
        <w:rPr>
          <w:rFonts w:eastAsia="Arial" w:cs="Arial"/>
          <w:spacing w:val="1"/>
          <w:sz w:val="16"/>
          <w:szCs w:val="16"/>
        </w:rPr>
        <w:t>x</w:t>
      </w:r>
      <w:r>
        <w:rPr>
          <w:rFonts w:eastAsia="Arial" w:cs="Arial"/>
          <w:spacing w:val="-1"/>
          <w:sz w:val="16"/>
          <w:szCs w:val="16"/>
        </w:rPr>
        <w:t>i</w:t>
      </w:r>
      <w:r>
        <w:rPr>
          <w:rFonts w:eastAsia="Arial" w:cs="Arial"/>
          <w:sz w:val="16"/>
          <w:szCs w:val="16"/>
        </w:rPr>
        <w:t>m</w:t>
      </w:r>
      <w:r>
        <w:rPr>
          <w:rFonts w:eastAsia="Arial" w:cs="Arial"/>
          <w:spacing w:val="1"/>
          <w:sz w:val="16"/>
          <w:szCs w:val="16"/>
        </w:rPr>
        <w:t>a</w:t>
      </w:r>
      <w:r>
        <w:rPr>
          <w:rFonts w:eastAsia="Arial" w:cs="Arial"/>
          <w:sz w:val="16"/>
          <w:szCs w:val="16"/>
        </w:rPr>
        <w:t>te</w:t>
      </w:r>
      <w:r>
        <w:rPr>
          <w:rFonts w:eastAsia="Arial" w:cs="Arial"/>
          <w:spacing w:val="-9"/>
          <w:sz w:val="16"/>
          <w:szCs w:val="16"/>
        </w:rPr>
        <w:t xml:space="preserve"> </w:t>
      </w:r>
      <w:r>
        <w:rPr>
          <w:rFonts w:eastAsia="Arial" w:cs="Arial"/>
          <w:sz w:val="16"/>
          <w:szCs w:val="16"/>
        </w:rPr>
        <w:t>t</w:t>
      </w:r>
      <w:r>
        <w:rPr>
          <w:rFonts w:eastAsia="Arial" w:cs="Arial"/>
          <w:spacing w:val="1"/>
          <w:sz w:val="16"/>
          <w:szCs w:val="16"/>
        </w:rPr>
        <w:t>i</w:t>
      </w:r>
      <w:r>
        <w:rPr>
          <w:rFonts w:eastAsia="Arial" w:cs="Arial"/>
          <w:sz w:val="16"/>
          <w:szCs w:val="16"/>
        </w:rPr>
        <w:t>me resources</w:t>
      </w:r>
      <w:r>
        <w:rPr>
          <w:rFonts w:eastAsia="Arial" w:cs="Arial"/>
          <w:spacing w:val="-7"/>
          <w:sz w:val="16"/>
          <w:szCs w:val="16"/>
        </w:rPr>
        <w:t xml:space="preserve"> </w:t>
      </w:r>
      <w:r>
        <w:rPr>
          <w:rFonts w:eastAsia="Arial" w:cs="Arial"/>
          <w:sz w:val="16"/>
          <w:szCs w:val="16"/>
        </w:rPr>
        <w:t>wi</w:t>
      </w:r>
      <w:r>
        <w:rPr>
          <w:rFonts w:eastAsia="Arial" w:cs="Arial"/>
          <w:spacing w:val="-1"/>
          <w:sz w:val="16"/>
          <w:szCs w:val="16"/>
        </w:rPr>
        <w:t>l</w:t>
      </w:r>
      <w:r>
        <w:rPr>
          <w:rFonts w:eastAsia="Arial" w:cs="Arial"/>
          <w:sz w:val="16"/>
          <w:szCs w:val="16"/>
        </w:rPr>
        <w:t>l</w:t>
      </w:r>
      <w:r>
        <w:rPr>
          <w:rFonts w:eastAsia="Arial" w:cs="Arial"/>
          <w:spacing w:val="-2"/>
          <w:sz w:val="16"/>
          <w:szCs w:val="16"/>
        </w:rPr>
        <w:t xml:space="preserve"> </w:t>
      </w:r>
      <w:r>
        <w:rPr>
          <w:rFonts w:eastAsia="Arial" w:cs="Arial"/>
          <w:sz w:val="16"/>
          <w:szCs w:val="16"/>
        </w:rPr>
        <w:t>arr</w:t>
      </w:r>
      <w:r>
        <w:rPr>
          <w:rFonts w:eastAsia="Arial" w:cs="Arial"/>
          <w:spacing w:val="1"/>
          <w:sz w:val="16"/>
          <w:szCs w:val="16"/>
        </w:rPr>
        <w:t>i</w:t>
      </w:r>
      <w:r>
        <w:rPr>
          <w:rFonts w:eastAsia="Arial" w:cs="Arial"/>
          <w:spacing w:val="-1"/>
          <w:sz w:val="16"/>
          <w:szCs w:val="16"/>
        </w:rPr>
        <w:t>v</w:t>
      </w:r>
      <w:r>
        <w:rPr>
          <w:rFonts w:eastAsia="Arial" w:cs="Arial"/>
          <w:sz w:val="16"/>
          <w:szCs w:val="16"/>
        </w:rPr>
        <w:t>e</w:t>
      </w:r>
    </w:p>
    <w:p w:rsidR="003B286B" w:rsidRDefault="003B286B" w:rsidP="003B286B">
      <w:pPr>
        <w:spacing w:line="128" w:lineRule="exact"/>
        <w:ind w:left="136" w:right="-20"/>
        <w:rPr>
          <w:rFonts w:eastAsia="Arial" w:cs="Arial"/>
          <w:sz w:val="16"/>
          <w:szCs w:val="16"/>
        </w:rPr>
      </w:pPr>
      <w:r>
        <w:br w:type="column"/>
      </w:r>
      <w:r>
        <w:rPr>
          <w:rFonts w:eastAsia="Arial" w:cs="Arial"/>
          <w:position w:val="1"/>
          <w:sz w:val="16"/>
          <w:szCs w:val="16"/>
        </w:rPr>
        <w:lastRenderedPageBreak/>
        <w:t>Personn</w:t>
      </w:r>
      <w:r>
        <w:rPr>
          <w:rFonts w:eastAsia="Arial" w:cs="Arial"/>
          <w:spacing w:val="1"/>
          <w:position w:val="1"/>
          <w:sz w:val="16"/>
          <w:szCs w:val="16"/>
        </w:rPr>
        <w:t>e</w:t>
      </w:r>
      <w:r>
        <w:rPr>
          <w:rFonts w:eastAsia="Arial" w:cs="Arial"/>
          <w:position w:val="1"/>
          <w:sz w:val="16"/>
          <w:szCs w:val="16"/>
        </w:rPr>
        <w:t>l</w:t>
      </w:r>
      <w:r>
        <w:rPr>
          <w:rFonts w:eastAsia="Arial" w:cs="Arial"/>
          <w:spacing w:val="-7"/>
          <w:position w:val="1"/>
          <w:sz w:val="16"/>
          <w:szCs w:val="16"/>
        </w:rPr>
        <w:t xml:space="preserve"> </w:t>
      </w:r>
      <w:r>
        <w:rPr>
          <w:rFonts w:eastAsia="Arial" w:cs="Arial"/>
          <w:position w:val="1"/>
          <w:sz w:val="16"/>
          <w:szCs w:val="16"/>
        </w:rPr>
        <w:t>a</w:t>
      </w:r>
      <w:r>
        <w:rPr>
          <w:rFonts w:eastAsia="Arial" w:cs="Arial"/>
          <w:spacing w:val="1"/>
          <w:position w:val="1"/>
          <w:sz w:val="16"/>
          <w:szCs w:val="16"/>
        </w:rPr>
        <w:t>n</w:t>
      </w:r>
      <w:r>
        <w:rPr>
          <w:rFonts w:eastAsia="Arial" w:cs="Arial"/>
          <w:position w:val="1"/>
          <w:sz w:val="16"/>
          <w:szCs w:val="16"/>
        </w:rPr>
        <w:t>d</w:t>
      </w:r>
    </w:p>
    <w:p w:rsidR="003B286B" w:rsidRDefault="003B286B" w:rsidP="003B286B">
      <w:pPr>
        <w:spacing w:before="8"/>
        <w:ind w:left="136" w:right="-20"/>
        <w:rPr>
          <w:rFonts w:eastAsia="Arial" w:cs="Arial"/>
          <w:sz w:val="16"/>
          <w:szCs w:val="16"/>
        </w:rPr>
      </w:pPr>
      <w:proofErr w:type="gramStart"/>
      <w:r>
        <w:rPr>
          <w:rFonts w:eastAsia="Arial" w:cs="Arial"/>
          <w:sz w:val="16"/>
          <w:szCs w:val="16"/>
        </w:rPr>
        <w:t>equipment</w:t>
      </w:r>
      <w:proofErr w:type="gramEnd"/>
      <w:r>
        <w:rPr>
          <w:rFonts w:eastAsia="Arial" w:cs="Arial"/>
          <w:spacing w:val="-6"/>
          <w:sz w:val="16"/>
          <w:szCs w:val="16"/>
        </w:rPr>
        <w:t xml:space="preserve"> </w:t>
      </w:r>
      <w:r>
        <w:rPr>
          <w:rFonts w:eastAsia="Arial" w:cs="Arial"/>
          <w:sz w:val="16"/>
          <w:szCs w:val="16"/>
        </w:rPr>
        <w:t>rates</w:t>
      </w:r>
    </w:p>
    <w:p w:rsidR="003B286B" w:rsidRDefault="003B286B" w:rsidP="003B286B">
      <w:pPr>
        <w:spacing w:line="130" w:lineRule="exact"/>
        <w:rPr>
          <w:sz w:val="13"/>
          <w:szCs w:val="13"/>
        </w:rPr>
      </w:pPr>
    </w:p>
    <w:p w:rsidR="003B286B" w:rsidRDefault="003B286B" w:rsidP="003B286B">
      <w:pPr>
        <w:ind w:left="136" w:right="-20"/>
        <w:rPr>
          <w:rFonts w:eastAsia="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888640" behindDoc="1" locked="0" layoutInCell="1" allowOverlap="1" wp14:anchorId="0C369C87" wp14:editId="261F8D1C">
                <wp:simplePos x="0" y="0"/>
                <wp:positionH relativeFrom="page">
                  <wp:posOffset>3599180</wp:posOffset>
                </wp:positionH>
                <wp:positionV relativeFrom="paragraph">
                  <wp:posOffset>342265</wp:posOffset>
                </wp:positionV>
                <wp:extent cx="1260475" cy="1660525"/>
                <wp:effectExtent l="8255" t="8890" r="7620" b="6985"/>
                <wp:wrapNone/>
                <wp:docPr id="1895"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660525"/>
                          <a:chOff x="5668" y="539"/>
                          <a:chExt cx="1985" cy="2615"/>
                        </a:xfrm>
                      </wpg:grpSpPr>
                      <wpg:grpSp>
                        <wpg:cNvPr id="1896" name="Group 725"/>
                        <wpg:cNvGrpSpPr>
                          <a:grpSpLocks/>
                        </wpg:cNvGrpSpPr>
                        <wpg:grpSpPr bwMode="auto">
                          <a:xfrm>
                            <a:off x="5670" y="541"/>
                            <a:ext cx="1980" cy="2610"/>
                            <a:chOff x="5670" y="541"/>
                            <a:chExt cx="1980" cy="2610"/>
                          </a:xfrm>
                        </wpg:grpSpPr>
                        <wps:wsp>
                          <wps:cNvPr id="1897" name="Freeform 726"/>
                          <wps:cNvSpPr>
                            <a:spLocks/>
                          </wps:cNvSpPr>
                          <wps:spPr bwMode="auto">
                            <a:xfrm>
                              <a:off x="5670" y="541"/>
                              <a:ext cx="1980" cy="2610"/>
                            </a:xfrm>
                            <a:custGeom>
                              <a:avLst/>
                              <a:gdLst>
                                <a:gd name="T0" fmla="+- 0 5670 5670"/>
                                <a:gd name="T1" fmla="*/ T0 w 1980"/>
                                <a:gd name="T2" fmla="+- 0 541 541"/>
                                <a:gd name="T3" fmla="*/ 541 h 2610"/>
                                <a:gd name="T4" fmla="+- 0 5670 5670"/>
                                <a:gd name="T5" fmla="*/ T4 w 1980"/>
                                <a:gd name="T6" fmla="+- 0 3151 541"/>
                                <a:gd name="T7" fmla="*/ 3151 h 2610"/>
                                <a:gd name="T8" fmla="+- 0 7650 5670"/>
                                <a:gd name="T9" fmla="*/ T8 w 1980"/>
                                <a:gd name="T10" fmla="+- 0 3151 541"/>
                                <a:gd name="T11" fmla="*/ 3151 h 2610"/>
                                <a:gd name="T12" fmla="+- 0 7650 5670"/>
                                <a:gd name="T13" fmla="*/ T12 w 1980"/>
                                <a:gd name="T14" fmla="+- 0 541 541"/>
                                <a:gd name="T15" fmla="*/ 541 h 2610"/>
                                <a:gd name="T16" fmla="+- 0 5670 5670"/>
                                <a:gd name="T17" fmla="*/ T16 w 1980"/>
                                <a:gd name="T18" fmla="+- 0 541 541"/>
                                <a:gd name="T19" fmla="*/ 541 h 2610"/>
                              </a:gdLst>
                              <a:ahLst/>
                              <a:cxnLst>
                                <a:cxn ang="0">
                                  <a:pos x="T1" y="T3"/>
                                </a:cxn>
                                <a:cxn ang="0">
                                  <a:pos x="T5" y="T7"/>
                                </a:cxn>
                                <a:cxn ang="0">
                                  <a:pos x="T9" y="T11"/>
                                </a:cxn>
                                <a:cxn ang="0">
                                  <a:pos x="T13" y="T15"/>
                                </a:cxn>
                                <a:cxn ang="0">
                                  <a:pos x="T17" y="T19"/>
                                </a:cxn>
                              </a:cxnLst>
                              <a:rect l="0" t="0" r="r" b="b"/>
                              <a:pathLst>
                                <a:path w="1980" h="2610">
                                  <a:moveTo>
                                    <a:pt x="0" y="0"/>
                                  </a:moveTo>
                                  <a:lnTo>
                                    <a:pt x="0" y="2610"/>
                                  </a:lnTo>
                                  <a:lnTo>
                                    <a:pt x="1980" y="2610"/>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727"/>
                        <wpg:cNvGrpSpPr>
                          <a:grpSpLocks/>
                        </wpg:cNvGrpSpPr>
                        <wpg:grpSpPr bwMode="auto">
                          <a:xfrm>
                            <a:off x="5670" y="541"/>
                            <a:ext cx="1980" cy="2610"/>
                            <a:chOff x="5670" y="541"/>
                            <a:chExt cx="1980" cy="2610"/>
                          </a:xfrm>
                        </wpg:grpSpPr>
                        <wps:wsp>
                          <wps:cNvPr id="1899" name="Freeform 728"/>
                          <wps:cNvSpPr>
                            <a:spLocks/>
                          </wps:cNvSpPr>
                          <wps:spPr bwMode="auto">
                            <a:xfrm>
                              <a:off x="5670" y="541"/>
                              <a:ext cx="1980" cy="2610"/>
                            </a:xfrm>
                            <a:custGeom>
                              <a:avLst/>
                              <a:gdLst>
                                <a:gd name="T0" fmla="+- 0 5670 5670"/>
                                <a:gd name="T1" fmla="*/ T0 w 1980"/>
                                <a:gd name="T2" fmla="+- 0 541 541"/>
                                <a:gd name="T3" fmla="*/ 541 h 2610"/>
                                <a:gd name="T4" fmla="+- 0 5670 5670"/>
                                <a:gd name="T5" fmla="*/ T4 w 1980"/>
                                <a:gd name="T6" fmla="+- 0 3151 541"/>
                                <a:gd name="T7" fmla="*/ 3151 h 2610"/>
                                <a:gd name="T8" fmla="+- 0 7650 5670"/>
                                <a:gd name="T9" fmla="*/ T8 w 1980"/>
                                <a:gd name="T10" fmla="+- 0 3151 541"/>
                                <a:gd name="T11" fmla="*/ 3151 h 2610"/>
                                <a:gd name="T12" fmla="+- 0 7650 5670"/>
                                <a:gd name="T13" fmla="*/ T12 w 1980"/>
                                <a:gd name="T14" fmla="+- 0 541 541"/>
                                <a:gd name="T15" fmla="*/ 541 h 2610"/>
                                <a:gd name="T16" fmla="+- 0 5670 5670"/>
                                <a:gd name="T17" fmla="*/ T16 w 1980"/>
                                <a:gd name="T18" fmla="+- 0 541 541"/>
                                <a:gd name="T19" fmla="*/ 541 h 2610"/>
                              </a:gdLst>
                              <a:ahLst/>
                              <a:cxnLst>
                                <a:cxn ang="0">
                                  <a:pos x="T1" y="T3"/>
                                </a:cxn>
                                <a:cxn ang="0">
                                  <a:pos x="T5" y="T7"/>
                                </a:cxn>
                                <a:cxn ang="0">
                                  <a:pos x="T9" y="T11"/>
                                </a:cxn>
                                <a:cxn ang="0">
                                  <a:pos x="T13" y="T15"/>
                                </a:cxn>
                                <a:cxn ang="0">
                                  <a:pos x="T17" y="T19"/>
                                </a:cxn>
                              </a:cxnLst>
                              <a:rect l="0" t="0" r="r" b="b"/>
                              <a:pathLst>
                                <a:path w="1980" h="2610">
                                  <a:moveTo>
                                    <a:pt x="0" y="0"/>
                                  </a:moveTo>
                                  <a:lnTo>
                                    <a:pt x="0" y="2610"/>
                                  </a:lnTo>
                                  <a:lnTo>
                                    <a:pt x="1980" y="261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0" name="Picture 7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723" y="1150"/>
                              <a:ext cx="4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 name="Picture 7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723" y="1848"/>
                              <a:ext cx="48" cy="2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95" o:spid="_x0000_s1026" style="position:absolute;margin-left:283.4pt;margin-top:26.95pt;width:99.25pt;height:130.75pt;z-index:-251427840;mso-position-horizontal-relative:page" coordorigin="5668,539" coordsize="1985,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">
                <v:group id="Group 725" o:spid="_x0000_s1027" style="position:absolute;left:5670;top:541;width:1980;height:2610" coordorigin="5670,541" coordsize="1980,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726" o:spid="_x0000_s1028" style="position:absolute;left:5670;top:541;width:1980;height:2610;visibility:visible;mso-wrap-style:square;v-text-anchor:top" coordsize="1980,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kwMQA&#10;AADdAAAADwAAAGRycy9kb3ducmV2LnhtbERP32vCMBB+H+x/CDfwRWa6PWyuGmUbCnPIwE76fDS3&#10;pthcShJr/e+NIOztPr6fN18OthU9+dA4VvA0yUAQV043XCvY/64fpyBCRNbYOiYFZwqwXNzfzTHX&#10;7sQ76otYixTCIUcFJsYulzJUhiyGieuIE/fnvMWYoK+l9nhK4baVz1n2Ii02nBoMdvRpqDoUR6ug&#10;61fl9/Zgxjtf9puPn6Lk9coqNXoY3mcgIg3xX3xzf+k0f/r2C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5MDEAAAA3QAAAA8AAAAAAAAAAAAAAAAAmAIAAGRycy9k&#10;b3ducmV2LnhtbFBLBQYAAAAABAAEAPUAAACJAwAAAAA=&#10;" path="m,l,2610r1980,l1980,,,e" fillcolor="yellow" stroked="f">
                    <v:path arrowok="t" o:connecttype="custom" o:connectlocs="0,541;0,3151;1980,3151;1980,541;0,541" o:connectangles="0,0,0,0,0"/>
                  </v:shape>
                </v:group>
                <v:group id="Group 727" o:spid="_x0000_s1029" style="position:absolute;left:5670;top:541;width:1980;height:2610" coordorigin="5670,541" coordsize="1980,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728" o:spid="_x0000_s1030" style="position:absolute;left:5670;top:541;width:1980;height:2610;visibility:visible;mso-wrap-style:square;v-text-anchor:top" coordsize="1980,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occIA&#10;AADdAAAADwAAAGRycy9kb3ducmV2LnhtbERPzYrCMBC+C75DGMGbprsHqdUosiLswYM/fYChmW3a&#10;bSalibZ9+82C4G0+vt/Z7gfbiCd1vnKs4GOZgCAunK64VJDfT4sUhA/IGhvHpGAkD/vddLLFTLue&#10;r/S8hVLEEPYZKjAhtJmUvjBk0S9dSxy5H9dZDBF2pdQd9jHcNvIzSVbSYsWxwWBLX4aK39vDKqA6&#10;nM7J4Zxf68t4TI3u72N9UWo+Gw4bEIGG8Ba/3N86zk/Xa/j/Jp4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GhxwgAAAN0AAAAPAAAAAAAAAAAAAAAAAJgCAABkcnMvZG93&#10;bnJldi54bWxQSwUGAAAAAAQABAD1AAAAhwMAAAAA&#10;" path="m,l,2610r1980,l1980,,,xe" filled="f" strokeweight=".24pt">
                    <v:path arrowok="t" o:connecttype="custom" o:connectlocs="0,541;0,3151;1980,3151;1980,541;0,541" o:connectangles="0,0,0,0,0"/>
                  </v:shape>
                  <v:shape id="Picture 729" o:spid="_x0000_s1031" type="#_x0000_t75" style="position:absolute;left:5723;top:1150;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FWrDAAAA3QAAAA8AAABkcnMvZG93bnJldi54bWxEj0FLAzEQhe9C/0MYwZvN6kHt2rSUglQE&#10;BXfb+7AZN6GbyZLE7vrvnYPgbYb35r1v1ts5DOpCKfvIBu6WFSjiLlrPvYFj+3L7BCoXZItDZDLw&#10;Qxm2m8XVGmsbJ/6kS1N6JSGcazTgShlrrXPnKGBexpFYtK+YAhZZU69twknCw6Dvq+pBB/QsDQ5H&#10;2jvqzs13MPCR3jU1Pk7h4N7SY3vidvIHY26u590zqEJz+Tf/Xb9awV9Vwi/fyAh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YVasMAAADdAAAADwAAAAAAAAAAAAAAAACf&#10;AgAAZHJzL2Rvd25yZXYueG1sUEsFBgAAAAAEAAQA9wAAAI8DAAAAAA==&#10;">
                    <v:imagedata r:id="rId60" o:title=""/>
                  </v:shape>
                  <v:shape id="Picture 730" o:spid="_x0000_s1032" type="#_x0000_t75" style="position:absolute;left:5723;top:1848;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sPHBAAAA3QAAAA8AAABkcnMvZG93bnJldi54bWxET01rAjEQvRf8D2EEbzVrD7ZujVIEUQot&#10;dFfvw2a6Cd1MliR113/fCEJv83ifs96OrhMXCtF6VrCYFyCIG68ttwpO9f7xBURMyBo7z6TgShG2&#10;m8nDGkvtB/6iS5VakUM4lqjApNSXUsbGkMM49z1x5r59cJgyDK3UAYcc7jr5VBRL6dBybjDY085Q&#10;81P9OgWf4UNSZf3gDuY9PNdnrgd7UGo2Hd9eQSQa07/47j7qPH9VLOD2TT5B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asPHBAAAA3QAAAA8AAAAAAAAAAAAAAAAAnwIA&#10;AGRycy9kb3ducmV2LnhtbFBLBQYAAAAABAAEAPcAAACNAwAAAAA=&#10;">
                    <v:imagedata r:id="rId60" o:title=""/>
                  </v:shape>
                </v:group>
                <w10:wrap anchorx="page"/>
              </v:group>
            </w:pict>
          </mc:Fallback>
        </mc:AlternateContent>
      </w:r>
      <w:r>
        <w:rPr>
          <w:rFonts w:eastAsia="Arial" w:cs="Arial"/>
          <w:sz w:val="16"/>
          <w:szCs w:val="16"/>
        </w:rPr>
        <w:t>Reimbu</w:t>
      </w:r>
      <w:r>
        <w:rPr>
          <w:rFonts w:eastAsia="Arial" w:cs="Arial"/>
          <w:spacing w:val="1"/>
          <w:sz w:val="16"/>
          <w:szCs w:val="16"/>
        </w:rPr>
        <w:t>r</w:t>
      </w:r>
      <w:r>
        <w:rPr>
          <w:rFonts w:eastAsia="Arial" w:cs="Arial"/>
          <w:sz w:val="16"/>
          <w:szCs w:val="16"/>
        </w:rPr>
        <w:t>se</w:t>
      </w:r>
      <w:r>
        <w:rPr>
          <w:rFonts w:eastAsia="Arial" w:cs="Arial"/>
          <w:spacing w:val="1"/>
          <w:sz w:val="16"/>
          <w:szCs w:val="16"/>
        </w:rPr>
        <w:t>m</w:t>
      </w:r>
      <w:r>
        <w:rPr>
          <w:rFonts w:eastAsia="Arial" w:cs="Arial"/>
          <w:sz w:val="16"/>
          <w:szCs w:val="16"/>
        </w:rPr>
        <w:t>ent</w:t>
      </w:r>
      <w:r>
        <w:rPr>
          <w:rFonts w:eastAsia="Arial" w:cs="Arial"/>
          <w:spacing w:val="-11"/>
          <w:sz w:val="16"/>
          <w:szCs w:val="16"/>
        </w:rPr>
        <w:t xml:space="preserve"> </w:t>
      </w:r>
      <w:r>
        <w:rPr>
          <w:rFonts w:eastAsia="Arial" w:cs="Arial"/>
          <w:sz w:val="16"/>
          <w:szCs w:val="16"/>
        </w:rPr>
        <w:t>p</w:t>
      </w:r>
      <w:r>
        <w:rPr>
          <w:rFonts w:eastAsia="Arial" w:cs="Arial"/>
          <w:spacing w:val="1"/>
          <w:sz w:val="16"/>
          <w:szCs w:val="16"/>
        </w:rPr>
        <w:t>r</w:t>
      </w:r>
      <w:r>
        <w:rPr>
          <w:rFonts w:eastAsia="Arial" w:cs="Arial"/>
          <w:sz w:val="16"/>
          <w:szCs w:val="16"/>
        </w:rPr>
        <w:t>ocess</w:t>
      </w:r>
    </w:p>
    <w:p w:rsidR="003B286B" w:rsidRDefault="003B286B" w:rsidP="003B286B">
      <w:pPr>
        <w:spacing w:before="1" w:line="190" w:lineRule="exact"/>
        <w:rPr>
          <w:sz w:val="19"/>
          <w:szCs w:val="19"/>
        </w:rPr>
      </w:pPr>
    </w:p>
    <w:p w:rsidR="003B286B" w:rsidRDefault="003B286B" w:rsidP="003B286B">
      <w:pPr>
        <w:spacing w:line="200" w:lineRule="exact"/>
        <w:rPr>
          <w:sz w:val="20"/>
          <w:szCs w:val="20"/>
        </w:rPr>
      </w:pPr>
    </w:p>
    <w:p w:rsidR="003B286B" w:rsidRDefault="003B286B" w:rsidP="003B286B">
      <w:pPr>
        <w:ind w:left="852" w:right="783"/>
        <w:jc w:val="center"/>
        <w:rPr>
          <w:rFonts w:eastAsia="Arial" w:cs="Arial"/>
          <w:sz w:val="16"/>
          <w:szCs w:val="16"/>
        </w:rPr>
      </w:pPr>
      <w:r>
        <w:rPr>
          <w:rFonts w:eastAsia="Arial" w:cs="Arial"/>
          <w:b/>
          <w:bCs/>
          <w:w w:val="99"/>
          <w:sz w:val="16"/>
          <w:szCs w:val="16"/>
        </w:rPr>
        <w:t>B8</w:t>
      </w:r>
    </w:p>
    <w:p w:rsidR="003B286B" w:rsidRDefault="003B286B" w:rsidP="003B286B">
      <w:pPr>
        <w:spacing w:before="8"/>
        <w:ind w:left="253" w:right="-20"/>
        <w:rPr>
          <w:rFonts w:eastAsia="Arial" w:cs="Arial"/>
          <w:sz w:val="16"/>
          <w:szCs w:val="16"/>
        </w:rPr>
      </w:pPr>
      <w:r>
        <w:rPr>
          <w:rFonts w:eastAsia="Arial" w:cs="Arial"/>
          <w:b/>
          <w:bCs/>
          <w:sz w:val="16"/>
          <w:szCs w:val="16"/>
        </w:rPr>
        <w:t>Re</w:t>
      </w:r>
      <w:r>
        <w:rPr>
          <w:rFonts w:eastAsia="Arial" w:cs="Arial"/>
          <w:b/>
          <w:bCs/>
          <w:spacing w:val="1"/>
          <w:sz w:val="16"/>
          <w:szCs w:val="16"/>
        </w:rPr>
        <w:t>s</w:t>
      </w:r>
      <w:r>
        <w:rPr>
          <w:rFonts w:eastAsia="Arial" w:cs="Arial"/>
          <w:b/>
          <w:bCs/>
          <w:sz w:val="16"/>
          <w:szCs w:val="16"/>
        </w:rPr>
        <w:t>po</w:t>
      </w:r>
      <w:r>
        <w:rPr>
          <w:rFonts w:eastAsia="Arial" w:cs="Arial"/>
          <w:b/>
          <w:bCs/>
          <w:spacing w:val="1"/>
          <w:sz w:val="16"/>
          <w:szCs w:val="16"/>
        </w:rPr>
        <w:t>n</w:t>
      </w:r>
      <w:r>
        <w:rPr>
          <w:rFonts w:eastAsia="Arial" w:cs="Arial"/>
          <w:b/>
          <w:bCs/>
          <w:sz w:val="16"/>
          <w:szCs w:val="16"/>
        </w:rPr>
        <w:t>di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pacing w:val="1"/>
          <w:sz w:val="16"/>
          <w:szCs w:val="16"/>
        </w:rPr>
        <w:t>U</w:t>
      </w:r>
      <w:r>
        <w:rPr>
          <w:rFonts w:eastAsia="Arial" w:cs="Arial"/>
          <w:b/>
          <w:bCs/>
          <w:sz w:val="16"/>
          <w:szCs w:val="16"/>
        </w:rPr>
        <w:t>tility:</w:t>
      </w:r>
    </w:p>
    <w:p w:rsidR="003B286B" w:rsidRDefault="003B286B" w:rsidP="003B286B">
      <w:pPr>
        <w:spacing w:line="130" w:lineRule="exact"/>
        <w:rPr>
          <w:sz w:val="13"/>
          <w:szCs w:val="13"/>
        </w:rPr>
      </w:pPr>
    </w:p>
    <w:p w:rsidR="003B286B" w:rsidRDefault="003B286B" w:rsidP="003B286B">
      <w:pPr>
        <w:spacing w:line="250" w:lineRule="auto"/>
        <w:ind w:left="180" w:right="-48"/>
        <w:rPr>
          <w:rFonts w:eastAsia="Arial" w:cs="Arial"/>
          <w:sz w:val="16"/>
          <w:szCs w:val="16"/>
        </w:rPr>
      </w:pPr>
      <w:r>
        <w:rPr>
          <w:rFonts w:eastAsia="Arial" w:cs="Arial"/>
          <w:spacing w:val="1"/>
          <w:sz w:val="16"/>
          <w:szCs w:val="16"/>
        </w:rPr>
        <w:t>C</w:t>
      </w:r>
      <w:r>
        <w:rPr>
          <w:rFonts w:eastAsia="Arial" w:cs="Arial"/>
          <w:sz w:val="16"/>
          <w:szCs w:val="16"/>
        </w:rPr>
        <w:t>omplete</w:t>
      </w:r>
      <w:r>
        <w:rPr>
          <w:rFonts w:eastAsia="Arial" w:cs="Arial"/>
          <w:spacing w:val="-7"/>
          <w:sz w:val="16"/>
          <w:szCs w:val="16"/>
        </w:rPr>
        <w:t xml:space="preserve"> </w:t>
      </w:r>
      <w:r>
        <w:rPr>
          <w:rFonts w:eastAsia="Arial" w:cs="Arial"/>
          <w:sz w:val="16"/>
          <w:szCs w:val="16"/>
        </w:rPr>
        <w:t>Attachment</w:t>
      </w:r>
      <w:r>
        <w:rPr>
          <w:rFonts w:eastAsia="Arial" w:cs="Arial"/>
          <w:spacing w:val="-8"/>
          <w:sz w:val="16"/>
          <w:szCs w:val="16"/>
        </w:rPr>
        <w:t xml:space="preserve"> </w:t>
      </w:r>
      <w:r>
        <w:rPr>
          <w:rFonts w:eastAsia="Arial" w:cs="Arial"/>
          <w:spacing w:val="1"/>
          <w:sz w:val="16"/>
          <w:szCs w:val="16"/>
        </w:rPr>
        <w:t>D</w:t>
      </w:r>
      <w:r>
        <w:rPr>
          <w:rFonts w:eastAsia="Arial" w:cs="Arial"/>
          <w:sz w:val="16"/>
          <w:szCs w:val="16"/>
        </w:rPr>
        <w:t>: OH</w:t>
      </w:r>
      <w:r>
        <w:rPr>
          <w:rFonts w:eastAsia="Arial" w:cs="Arial"/>
          <w:spacing w:val="-2"/>
          <w:sz w:val="16"/>
          <w:szCs w:val="16"/>
        </w:rPr>
        <w:t xml:space="preserve"> </w:t>
      </w:r>
      <w:r>
        <w:rPr>
          <w:rFonts w:eastAsia="Arial" w:cs="Arial"/>
          <w:sz w:val="16"/>
          <w:szCs w:val="16"/>
        </w:rPr>
        <w:t>WARN</w:t>
      </w:r>
      <w:r>
        <w:rPr>
          <w:rFonts w:eastAsia="Arial" w:cs="Arial"/>
          <w:spacing w:val="-4"/>
          <w:sz w:val="16"/>
          <w:szCs w:val="16"/>
        </w:rPr>
        <w:t xml:space="preserve"> </w:t>
      </w:r>
      <w:r>
        <w:rPr>
          <w:rFonts w:eastAsia="Arial" w:cs="Arial"/>
          <w:sz w:val="16"/>
          <w:szCs w:val="16"/>
        </w:rPr>
        <w:t>Cost Estimator</w:t>
      </w:r>
      <w:r>
        <w:rPr>
          <w:rFonts w:eastAsia="Arial" w:cs="Arial"/>
          <w:spacing w:val="-7"/>
          <w:sz w:val="16"/>
          <w:szCs w:val="16"/>
        </w:rPr>
        <w:t xml:space="preserve"> </w:t>
      </w:r>
      <w:r>
        <w:rPr>
          <w:rFonts w:eastAsia="Arial" w:cs="Arial"/>
          <w:sz w:val="16"/>
          <w:szCs w:val="16"/>
        </w:rPr>
        <w:t>Workshe</w:t>
      </w:r>
      <w:r>
        <w:rPr>
          <w:rFonts w:eastAsia="Arial" w:cs="Arial"/>
          <w:spacing w:val="1"/>
          <w:sz w:val="16"/>
          <w:szCs w:val="16"/>
        </w:rPr>
        <w:t>e</w:t>
      </w:r>
      <w:r>
        <w:rPr>
          <w:rFonts w:eastAsia="Arial" w:cs="Arial"/>
          <w:sz w:val="16"/>
          <w:szCs w:val="16"/>
        </w:rPr>
        <w:t>t</w:t>
      </w:r>
    </w:p>
    <w:p w:rsidR="003B286B" w:rsidRDefault="003B286B" w:rsidP="003B286B">
      <w:pPr>
        <w:spacing w:before="3" w:line="120" w:lineRule="exact"/>
        <w:rPr>
          <w:sz w:val="12"/>
          <w:szCs w:val="12"/>
        </w:rPr>
      </w:pPr>
    </w:p>
    <w:p w:rsidR="003B286B" w:rsidRDefault="003B286B" w:rsidP="003B286B">
      <w:pPr>
        <w:spacing w:line="250" w:lineRule="auto"/>
        <w:ind w:left="180" w:right="104"/>
        <w:rPr>
          <w:rFonts w:eastAsia="Arial" w:cs="Arial"/>
          <w:sz w:val="16"/>
          <w:szCs w:val="16"/>
        </w:rPr>
      </w:pPr>
      <w:r>
        <w:rPr>
          <w:rFonts w:eastAsia="Arial" w:cs="Arial"/>
          <w:spacing w:val="1"/>
          <w:sz w:val="16"/>
          <w:szCs w:val="16"/>
        </w:rPr>
        <w:t>C</w:t>
      </w:r>
      <w:r>
        <w:rPr>
          <w:rFonts w:eastAsia="Arial" w:cs="Arial"/>
          <w:sz w:val="16"/>
          <w:szCs w:val="16"/>
        </w:rPr>
        <w:t>omplete</w:t>
      </w:r>
      <w:r>
        <w:rPr>
          <w:rFonts w:eastAsia="Arial" w:cs="Arial"/>
          <w:spacing w:val="-7"/>
          <w:sz w:val="16"/>
          <w:szCs w:val="16"/>
        </w:rPr>
        <w:t xml:space="preserve"> </w:t>
      </w:r>
      <w:r>
        <w:rPr>
          <w:rFonts w:eastAsia="Arial" w:cs="Arial"/>
          <w:sz w:val="16"/>
          <w:szCs w:val="16"/>
        </w:rPr>
        <w:t>Part</w:t>
      </w:r>
      <w:r>
        <w:rPr>
          <w:rFonts w:eastAsia="Arial" w:cs="Arial"/>
          <w:spacing w:val="-2"/>
          <w:sz w:val="16"/>
          <w:szCs w:val="16"/>
        </w:rPr>
        <w:t xml:space="preserve"> </w:t>
      </w:r>
      <w:r>
        <w:rPr>
          <w:rFonts w:eastAsia="Arial" w:cs="Arial"/>
          <w:sz w:val="16"/>
          <w:szCs w:val="16"/>
        </w:rPr>
        <w:t>II</w:t>
      </w:r>
      <w:r>
        <w:rPr>
          <w:rFonts w:eastAsia="Arial" w:cs="Arial"/>
          <w:spacing w:val="-1"/>
          <w:sz w:val="16"/>
          <w:szCs w:val="16"/>
        </w:rPr>
        <w:t xml:space="preserve"> </w:t>
      </w:r>
      <w:r>
        <w:rPr>
          <w:rFonts w:eastAsia="Arial" w:cs="Arial"/>
          <w:sz w:val="16"/>
          <w:szCs w:val="16"/>
        </w:rPr>
        <w:t>of Attachm</w:t>
      </w:r>
      <w:r>
        <w:rPr>
          <w:rFonts w:eastAsia="Arial" w:cs="Arial"/>
          <w:spacing w:val="1"/>
          <w:sz w:val="16"/>
          <w:szCs w:val="16"/>
        </w:rPr>
        <w:t>e</w:t>
      </w:r>
      <w:r>
        <w:rPr>
          <w:rFonts w:eastAsia="Arial" w:cs="Arial"/>
          <w:sz w:val="16"/>
          <w:szCs w:val="16"/>
        </w:rPr>
        <w:t>nt</w:t>
      </w:r>
      <w:r>
        <w:rPr>
          <w:rFonts w:eastAsia="Arial" w:cs="Arial"/>
          <w:spacing w:val="-8"/>
          <w:sz w:val="16"/>
          <w:szCs w:val="16"/>
        </w:rPr>
        <w:t xml:space="preserve"> </w:t>
      </w:r>
      <w:r>
        <w:rPr>
          <w:rFonts w:eastAsia="Arial" w:cs="Arial"/>
          <w:sz w:val="16"/>
          <w:szCs w:val="16"/>
        </w:rPr>
        <w:t>C</w:t>
      </w:r>
      <w:proofErr w:type="gramStart"/>
      <w:r>
        <w:rPr>
          <w:rFonts w:eastAsia="Arial" w:cs="Arial"/>
          <w:sz w:val="16"/>
          <w:szCs w:val="16"/>
        </w:rPr>
        <w:t>:OH</w:t>
      </w:r>
      <w:proofErr w:type="gramEnd"/>
      <w:r>
        <w:rPr>
          <w:rFonts w:eastAsia="Arial" w:cs="Arial"/>
          <w:sz w:val="16"/>
          <w:szCs w:val="16"/>
        </w:rPr>
        <w:t xml:space="preserve"> WARN</w:t>
      </w:r>
      <w:r>
        <w:rPr>
          <w:rFonts w:eastAsia="Arial" w:cs="Arial"/>
          <w:spacing w:val="-4"/>
          <w:sz w:val="16"/>
          <w:szCs w:val="16"/>
        </w:rPr>
        <w:t xml:space="preserve"> </w:t>
      </w:r>
      <w:r>
        <w:rPr>
          <w:rFonts w:eastAsia="Arial" w:cs="Arial"/>
          <w:sz w:val="16"/>
          <w:szCs w:val="16"/>
        </w:rPr>
        <w:t>Requ</w:t>
      </w:r>
      <w:r>
        <w:rPr>
          <w:rFonts w:eastAsia="Arial" w:cs="Arial"/>
          <w:spacing w:val="1"/>
          <w:sz w:val="16"/>
          <w:szCs w:val="16"/>
        </w:rPr>
        <w:t>e</w:t>
      </w:r>
      <w:r>
        <w:rPr>
          <w:rFonts w:eastAsia="Arial" w:cs="Arial"/>
          <w:sz w:val="16"/>
          <w:szCs w:val="16"/>
        </w:rPr>
        <w:t>st</w:t>
      </w:r>
      <w:r>
        <w:rPr>
          <w:rFonts w:eastAsia="Arial" w:cs="Arial"/>
          <w:spacing w:val="-6"/>
          <w:sz w:val="16"/>
          <w:szCs w:val="16"/>
        </w:rPr>
        <w:t xml:space="preserve"> </w:t>
      </w:r>
      <w:r>
        <w:rPr>
          <w:rFonts w:eastAsia="Arial" w:cs="Arial"/>
          <w:spacing w:val="1"/>
          <w:sz w:val="16"/>
          <w:szCs w:val="16"/>
        </w:rPr>
        <w:t>a</w:t>
      </w:r>
      <w:r>
        <w:rPr>
          <w:rFonts w:eastAsia="Arial" w:cs="Arial"/>
          <w:sz w:val="16"/>
          <w:szCs w:val="16"/>
        </w:rPr>
        <w:t>nd Aut</w:t>
      </w:r>
      <w:r>
        <w:rPr>
          <w:rFonts w:eastAsia="Arial" w:cs="Arial"/>
          <w:spacing w:val="1"/>
          <w:sz w:val="16"/>
          <w:szCs w:val="16"/>
        </w:rPr>
        <w:t>h</w:t>
      </w:r>
      <w:r>
        <w:rPr>
          <w:rFonts w:eastAsia="Arial" w:cs="Arial"/>
          <w:sz w:val="16"/>
          <w:szCs w:val="16"/>
        </w:rPr>
        <w:t>or</w:t>
      </w:r>
      <w:r>
        <w:rPr>
          <w:rFonts w:eastAsia="Arial" w:cs="Arial"/>
          <w:spacing w:val="1"/>
          <w:sz w:val="16"/>
          <w:szCs w:val="16"/>
        </w:rPr>
        <w:t>i</w:t>
      </w:r>
      <w:r>
        <w:rPr>
          <w:rFonts w:eastAsia="Arial" w:cs="Arial"/>
          <w:spacing w:val="-1"/>
          <w:sz w:val="16"/>
          <w:szCs w:val="16"/>
        </w:rPr>
        <w:t>z</w:t>
      </w:r>
      <w:r>
        <w:rPr>
          <w:rFonts w:eastAsia="Arial" w:cs="Arial"/>
          <w:spacing w:val="1"/>
          <w:sz w:val="16"/>
          <w:szCs w:val="16"/>
        </w:rPr>
        <w:t>a</w:t>
      </w:r>
      <w:r>
        <w:rPr>
          <w:rFonts w:eastAsia="Arial" w:cs="Arial"/>
          <w:sz w:val="16"/>
          <w:szCs w:val="16"/>
        </w:rPr>
        <w:t>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Fo</w:t>
      </w:r>
      <w:r>
        <w:rPr>
          <w:rFonts w:eastAsia="Arial" w:cs="Arial"/>
          <w:spacing w:val="1"/>
          <w:sz w:val="16"/>
          <w:szCs w:val="16"/>
        </w:rPr>
        <w:t>r</w:t>
      </w:r>
      <w:r>
        <w:rPr>
          <w:rFonts w:eastAsia="Arial" w:cs="Arial"/>
          <w:sz w:val="16"/>
          <w:szCs w:val="16"/>
        </w:rPr>
        <w:t>m</w:t>
      </w:r>
      <w:r>
        <w:rPr>
          <w:rFonts w:eastAsia="Arial" w:cs="Arial"/>
          <w:spacing w:val="-4"/>
          <w:sz w:val="16"/>
          <w:szCs w:val="16"/>
        </w:rPr>
        <w:t xml:space="preserve"> </w:t>
      </w:r>
      <w:r>
        <w:rPr>
          <w:rFonts w:eastAsia="Arial" w:cs="Arial"/>
          <w:sz w:val="16"/>
          <w:szCs w:val="16"/>
        </w:rPr>
        <w:t>(or</w:t>
      </w:r>
    </w:p>
    <w:p w:rsidR="003B286B" w:rsidRDefault="003B286B" w:rsidP="003B286B">
      <w:pPr>
        <w:spacing w:line="250" w:lineRule="auto"/>
        <w:ind w:left="180" w:right="-39"/>
        <w:rPr>
          <w:rFonts w:eastAsia="Arial" w:cs="Arial"/>
          <w:sz w:val="16"/>
          <w:szCs w:val="16"/>
        </w:rPr>
      </w:pPr>
      <w:r>
        <w:rPr>
          <w:rFonts w:asciiTheme="minorHAnsi" w:eastAsiaTheme="minorHAnsi" w:hAnsiTheme="minorHAnsi" w:cstheme="minorBidi"/>
          <w:noProof/>
          <w:sz w:val="22"/>
          <w:szCs w:val="22"/>
        </w:rPr>
        <mc:AlternateContent>
          <mc:Choice Requires="wpg">
            <w:drawing>
              <wp:anchor distT="0" distB="0" distL="114300" distR="114300" simplePos="0" relativeHeight="251887616" behindDoc="1" locked="0" layoutInCell="1" allowOverlap="1" wp14:anchorId="23752924" wp14:editId="60B805DF">
                <wp:simplePos x="0" y="0"/>
                <wp:positionH relativeFrom="page">
                  <wp:posOffset>3484880</wp:posOffset>
                </wp:positionH>
                <wp:positionV relativeFrom="paragraph">
                  <wp:posOffset>638810</wp:posOffset>
                </wp:positionV>
                <wp:extent cx="1260475" cy="1203325"/>
                <wp:effectExtent l="8255" t="10160" r="7620" b="5715"/>
                <wp:wrapNone/>
                <wp:docPr id="1889"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203325"/>
                          <a:chOff x="5488" y="1006"/>
                          <a:chExt cx="1985" cy="1895"/>
                        </a:xfrm>
                      </wpg:grpSpPr>
                      <wpg:grpSp>
                        <wpg:cNvPr id="1890" name="Group 719"/>
                        <wpg:cNvGrpSpPr>
                          <a:grpSpLocks/>
                        </wpg:cNvGrpSpPr>
                        <wpg:grpSpPr bwMode="auto">
                          <a:xfrm>
                            <a:off x="5490" y="1008"/>
                            <a:ext cx="1980" cy="1890"/>
                            <a:chOff x="5490" y="1008"/>
                            <a:chExt cx="1980" cy="1890"/>
                          </a:xfrm>
                        </wpg:grpSpPr>
                        <wps:wsp>
                          <wps:cNvPr id="1891" name="Freeform 720"/>
                          <wps:cNvSpPr>
                            <a:spLocks/>
                          </wps:cNvSpPr>
                          <wps:spPr bwMode="auto">
                            <a:xfrm>
                              <a:off x="5490" y="1008"/>
                              <a:ext cx="1980" cy="1890"/>
                            </a:xfrm>
                            <a:custGeom>
                              <a:avLst/>
                              <a:gdLst>
                                <a:gd name="T0" fmla="+- 0 5490 5490"/>
                                <a:gd name="T1" fmla="*/ T0 w 1980"/>
                                <a:gd name="T2" fmla="+- 0 1008 1008"/>
                                <a:gd name="T3" fmla="*/ 1008 h 1890"/>
                                <a:gd name="T4" fmla="+- 0 5490 5490"/>
                                <a:gd name="T5" fmla="*/ T4 w 1980"/>
                                <a:gd name="T6" fmla="+- 0 2898 1008"/>
                                <a:gd name="T7" fmla="*/ 2898 h 1890"/>
                                <a:gd name="T8" fmla="+- 0 7470 5490"/>
                                <a:gd name="T9" fmla="*/ T8 w 1980"/>
                                <a:gd name="T10" fmla="+- 0 2898 1008"/>
                                <a:gd name="T11" fmla="*/ 2898 h 1890"/>
                                <a:gd name="T12" fmla="+- 0 7470 5490"/>
                                <a:gd name="T13" fmla="*/ T12 w 1980"/>
                                <a:gd name="T14" fmla="+- 0 1008 1008"/>
                                <a:gd name="T15" fmla="*/ 1008 h 1890"/>
                                <a:gd name="T16" fmla="+- 0 5490 5490"/>
                                <a:gd name="T17" fmla="*/ T16 w 1980"/>
                                <a:gd name="T18" fmla="+- 0 1008 1008"/>
                                <a:gd name="T19" fmla="*/ 1008 h 1890"/>
                              </a:gdLst>
                              <a:ahLst/>
                              <a:cxnLst>
                                <a:cxn ang="0">
                                  <a:pos x="T1" y="T3"/>
                                </a:cxn>
                                <a:cxn ang="0">
                                  <a:pos x="T5" y="T7"/>
                                </a:cxn>
                                <a:cxn ang="0">
                                  <a:pos x="T9" y="T11"/>
                                </a:cxn>
                                <a:cxn ang="0">
                                  <a:pos x="T13" y="T15"/>
                                </a:cxn>
                                <a:cxn ang="0">
                                  <a:pos x="T17" y="T19"/>
                                </a:cxn>
                              </a:cxnLst>
                              <a:rect l="0" t="0" r="r" b="b"/>
                              <a:pathLst>
                                <a:path w="1980" h="1890">
                                  <a:moveTo>
                                    <a:pt x="0" y="0"/>
                                  </a:moveTo>
                                  <a:lnTo>
                                    <a:pt x="0" y="1890"/>
                                  </a:lnTo>
                                  <a:lnTo>
                                    <a:pt x="1980" y="1890"/>
                                  </a:lnTo>
                                  <a:lnTo>
                                    <a:pt x="1980" y="0"/>
                                  </a:lnTo>
                                  <a:lnTo>
                                    <a:pt x="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721"/>
                        <wpg:cNvGrpSpPr>
                          <a:grpSpLocks/>
                        </wpg:cNvGrpSpPr>
                        <wpg:grpSpPr bwMode="auto">
                          <a:xfrm>
                            <a:off x="5490" y="1008"/>
                            <a:ext cx="1980" cy="1890"/>
                            <a:chOff x="5490" y="1008"/>
                            <a:chExt cx="1980" cy="1890"/>
                          </a:xfrm>
                        </wpg:grpSpPr>
                        <wps:wsp>
                          <wps:cNvPr id="1893" name="Freeform 722"/>
                          <wps:cNvSpPr>
                            <a:spLocks/>
                          </wps:cNvSpPr>
                          <wps:spPr bwMode="auto">
                            <a:xfrm>
                              <a:off x="5490" y="1008"/>
                              <a:ext cx="1980" cy="1890"/>
                            </a:xfrm>
                            <a:custGeom>
                              <a:avLst/>
                              <a:gdLst>
                                <a:gd name="T0" fmla="+- 0 5490 5490"/>
                                <a:gd name="T1" fmla="*/ T0 w 1980"/>
                                <a:gd name="T2" fmla="+- 0 1008 1008"/>
                                <a:gd name="T3" fmla="*/ 1008 h 1890"/>
                                <a:gd name="T4" fmla="+- 0 5490 5490"/>
                                <a:gd name="T5" fmla="*/ T4 w 1980"/>
                                <a:gd name="T6" fmla="+- 0 2898 1008"/>
                                <a:gd name="T7" fmla="*/ 2898 h 1890"/>
                                <a:gd name="T8" fmla="+- 0 7470 5490"/>
                                <a:gd name="T9" fmla="*/ T8 w 1980"/>
                                <a:gd name="T10" fmla="+- 0 2898 1008"/>
                                <a:gd name="T11" fmla="*/ 2898 h 1890"/>
                                <a:gd name="T12" fmla="+- 0 7470 5490"/>
                                <a:gd name="T13" fmla="*/ T12 w 1980"/>
                                <a:gd name="T14" fmla="+- 0 1008 1008"/>
                                <a:gd name="T15" fmla="*/ 1008 h 1890"/>
                                <a:gd name="T16" fmla="+- 0 5490 5490"/>
                                <a:gd name="T17" fmla="*/ T16 w 1980"/>
                                <a:gd name="T18" fmla="+- 0 1008 1008"/>
                                <a:gd name="T19" fmla="*/ 1008 h 1890"/>
                              </a:gdLst>
                              <a:ahLst/>
                              <a:cxnLst>
                                <a:cxn ang="0">
                                  <a:pos x="T1" y="T3"/>
                                </a:cxn>
                                <a:cxn ang="0">
                                  <a:pos x="T5" y="T7"/>
                                </a:cxn>
                                <a:cxn ang="0">
                                  <a:pos x="T9" y="T11"/>
                                </a:cxn>
                                <a:cxn ang="0">
                                  <a:pos x="T13" y="T15"/>
                                </a:cxn>
                                <a:cxn ang="0">
                                  <a:pos x="T17" y="T19"/>
                                </a:cxn>
                              </a:cxnLst>
                              <a:rect l="0" t="0" r="r" b="b"/>
                              <a:pathLst>
                                <a:path w="1980" h="1890">
                                  <a:moveTo>
                                    <a:pt x="0" y="0"/>
                                  </a:moveTo>
                                  <a:lnTo>
                                    <a:pt x="0" y="1890"/>
                                  </a:lnTo>
                                  <a:lnTo>
                                    <a:pt x="1980" y="1890"/>
                                  </a:lnTo>
                                  <a:lnTo>
                                    <a:pt x="1980" y="0"/>
                                  </a:lnTo>
                                  <a:lnTo>
                                    <a:pt x="0"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4" name="Picture 7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543" y="1616"/>
                              <a:ext cx="48" cy="2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89" o:spid="_x0000_s1026" style="position:absolute;margin-left:274.4pt;margin-top:50.3pt;width:99.25pt;height:94.75pt;z-index:-251428864;mso-position-horizontal-relative:page" coordorigin="5488,1006" coordsize="1985,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">
                <v:group id="Group 719" o:spid="_x0000_s1027" style="position:absolute;left:5490;top:1008;width:1980;height:1890" coordorigin="5490,1008" coordsize="198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720" o:spid="_x0000_s1028" style="position:absolute;left:5490;top:1008;width:1980;height:1890;visibility:visible;mso-wrap-style:square;v-text-anchor:top" coordsize="198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jMIA&#10;AADdAAAADwAAAGRycy9kb3ducmV2LnhtbERPTWvCQBC9F/wPywjemo05qI1ZJZQWRChYW3oesmMS&#10;zM6G3W0S/31XEHqbx/ucYj+ZTgzkfGtZwTJJQRBXVrdcK/j+en/egPABWWNnmRTcyMN+N3sqMNd2&#10;5E8azqEWMYR9jgqaEPpcSl81ZNAntieO3MU6gyFCV0vtcIzhppNZmq6kwZZjQ4M9vTZUXc+/RoEr&#10;Lwc70OlNH+mjt+vwIzPOlFrMp3ILItAU/sUP90HH+ZuXJdy/i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8eMwgAAAN0AAAAPAAAAAAAAAAAAAAAAAJgCAABkcnMvZG93&#10;bnJldi54bWxQSwUGAAAAAAQABAD1AAAAhwMAAAAA&#10;" path="m,l,1890r1980,l1980,,,e" fillcolor="yellow" stroked="f">
                    <v:path arrowok="t" o:connecttype="custom" o:connectlocs="0,1008;0,2898;1980,2898;1980,1008;0,1008" o:connectangles="0,0,0,0,0"/>
                  </v:shape>
                </v:group>
                <v:group id="Group 721" o:spid="_x0000_s1029" style="position:absolute;left:5490;top:1008;width:1980;height:1890" coordorigin="5490,1008" coordsize="198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722" o:spid="_x0000_s1030" style="position:absolute;left:5490;top:1008;width:1980;height:1890;visibility:visible;mso-wrap-style:square;v-text-anchor:top" coordsize="1980,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scA&#10;AADdAAAADwAAAGRycy9kb3ducmV2LnhtbERPTWsCMRC9F/wPYYReimbbomxXo6jQUrUHa0uht3Ez&#10;btZuJssm1fXfN4LQ2zze54ynra3EkRpfOlZw309AEOdOl1wo+Px47qUgfEDWWDkmBWfyMJ10bsaY&#10;aXfidzpuQyFiCPsMFZgQ6kxKnxuy6PuuJo7c3jUWQ4RNIXWDpxhuK/mQJENpseTYYLCmhaH8Z/tr&#10;FexSP1h9f5n58m61z1/eNjt/OKyVuu22sxGIQG34F1/drzrOT58e4fJNPEF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DJ6bHAAAA3QAAAA8AAAAAAAAAAAAAAAAAmAIAAGRy&#10;cy9kb3ducmV2LnhtbFBLBQYAAAAABAAEAPUAAACMAwAAAAA=&#10;" path="m,l,1890r1980,l1980,,,xe" filled="f" strokeweight=".24pt">
                    <v:path arrowok="t" o:connecttype="custom" o:connectlocs="0,1008;0,2898;1980,2898;1980,1008;0,1008" o:connectangles="0,0,0,0,0"/>
                  </v:shape>
                  <v:shape id="Picture 723" o:spid="_x0000_s1031" type="#_x0000_t75" style="position:absolute;left:5543;top:1616;width:4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iXPBAAAA3QAAAA8AAABkcnMvZG93bnJldi54bWxET99rwjAQfh/sfwg32NtMJ7K5zigiiGPg&#10;YO32fjS3Jqy5lCTa+t8bQfDtPr6ft1iNrhNHCtF6VvA8KUAQN15bbhX81NunOYiYkDV2nknBiSKs&#10;lvd3Cyy1H/ibjlVqRQ7hWKICk1JfShkbQw7jxPfEmfvzwWHKMLRSBxxyuOvktChepEPLucFgTxtD&#10;zX91cAq+wl5SZf3gduYzvNa/XA92p9Tjw7h+B5FoTDfx1f2h8/z52wwu3+QT5PIM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GiXPBAAAA3QAAAA8AAAAAAAAAAAAAAAAAnwIA&#10;AGRycy9kb3ducmV2LnhtbFBLBQYAAAAABAAEAPcAAACNAwAAAAA=&#10;">
                    <v:imagedata r:id="rId60" o:title=""/>
                  </v:shape>
                </v:group>
                <w10:wrap anchorx="page"/>
              </v:group>
            </w:pict>
          </mc:Fallback>
        </mc:AlternateContent>
      </w:r>
      <w:proofErr w:type="gramStart"/>
      <w:r>
        <w:rPr>
          <w:rFonts w:eastAsia="Arial" w:cs="Arial"/>
          <w:sz w:val="16"/>
          <w:szCs w:val="16"/>
        </w:rPr>
        <w:t>e</w:t>
      </w:r>
      <w:r>
        <w:rPr>
          <w:rFonts w:eastAsia="Arial" w:cs="Arial"/>
          <w:spacing w:val="1"/>
          <w:sz w:val="16"/>
          <w:szCs w:val="16"/>
        </w:rPr>
        <w:t>q</w:t>
      </w:r>
      <w:r>
        <w:rPr>
          <w:rFonts w:eastAsia="Arial" w:cs="Arial"/>
          <w:sz w:val="16"/>
          <w:szCs w:val="16"/>
        </w:rPr>
        <w:t>uivalent</w:t>
      </w:r>
      <w:proofErr w:type="gramEnd"/>
      <w:r>
        <w:rPr>
          <w:rFonts w:eastAsia="Arial" w:cs="Arial"/>
          <w:sz w:val="16"/>
          <w:szCs w:val="16"/>
        </w:rPr>
        <w:t>)</w:t>
      </w:r>
      <w:r>
        <w:rPr>
          <w:rFonts w:eastAsia="Arial" w:cs="Arial"/>
          <w:spacing w:val="-7"/>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pacing w:val="1"/>
          <w:sz w:val="16"/>
          <w:szCs w:val="16"/>
        </w:rPr>
        <w:t>r</w:t>
      </w:r>
      <w:r>
        <w:rPr>
          <w:rFonts w:eastAsia="Arial" w:cs="Arial"/>
          <w:sz w:val="16"/>
          <w:szCs w:val="16"/>
        </w:rPr>
        <w:t>eturn</w:t>
      </w:r>
      <w:r>
        <w:rPr>
          <w:rFonts w:eastAsia="Arial" w:cs="Arial"/>
          <w:spacing w:val="-3"/>
          <w:sz w:val="16"/>
          <w:szCs w:val="16"/>
        </w:rPr>
        <w:t xml:space="preserve"> </w:t>
      </w:r>
      <w:r>
        <w:rPr>
          <w:rFonts w:eastAsia="Arial" w:cs="Arial"/>
          <w:sz w:val="16"/>
          <w:szCs w:val="16"/>
        </w:rPr>
        <w:t xml:space="preserve">to </w:t>
      </w:r>
      <w:r>
        <w:rPr>
          <w:rFonts w:eastAsia="Arial" w:cs="Arial"/>
          <w:spacing w:val="1"/>
          <w:sz w:val="16"/>
          <w:szCs w:val="16"/>
        </w:rPr>
        <w:t>r</w:t>
      </w:r>
      <w:r>
        <w:rPr>
          <w:rFonts w:eastAsia="Arial" w:cs="Arial"/>
          <w:sz w:val="16"/>
          <w:szCs w:val="16"/>
        </w:rPr>
        <w:t>equesting</w:t>
      </w:r>
      <w:r>
        <w:rPr>
          <w:rFonts w:eastAsia="Arial" w:cs="Arial"/>
          <w:spacing w:val="-7"/>
          <w:sz w:val="16"/>
          <w:szCs w:val="16"/>
        </w:rPr>
        <w:t xml:space="preserve"> </w:t>
      </w:r>
      <w:r>
        <w:rPr>
          <w:rFonts w:eastAsia="Arial" w:cs="Arial"/>
          <w:sz w:val="16"/>
          <w:szCs w:val="16"/>
        </w:rPr>
        <w:t>utility</w:t>
      </w: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before="18" w:line="240" w:lineRule="exact"/>
      </w:pPr>
    </w:p>
    <w:p w:rsidR="003B286B" w:rsidRDefault="003B286B" w:rsidP="003B286B">
      <w:pPr>
        <w:ind w:left="672" w:right="963"/>
        <w:jc w:val="center"/>
        <w:rPr>
          <w:rFonts w:eastAsia="Arial" w:cs="Arial"/>
          <w:sz w:val="16"/>
          <w:szCs w:val="16"/>
        </w:rPr>
      </w:pPr>
      <w:r>
        <w:rPr>
          <w:rFonts w:eastAsia="Arial" w:cs="Arial"/>
          <w:b/>
          <w:bCs/>
          <w:w w:val="99"/>
          <w:sz w:val="16"/>
          <w:szCs w:val="16"/>
        </w:rPr>
        <w:t>B7</w:t>
      </w:r>
    </w:p>
    <w:p w:rsidR="003B286B" w:rsidRDefault="003B286B" w:rsidP="003B286B">
      <w:pPr>
        <w:spacing w:before="8"/>
        <w:ind w:left="100" w:right="-20"/>
        <w:rPr>
          <w:rFonts w:eastAsia="Arial" w:cs="Arial"/>
          <w:sz w:val="16"/>
          <w:szCs w:val="16"/>
        </w:rPr>
      </w:pP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z w:val="16"/>
          <w:szCs w:val="16"/>
        </w:rPr>
        <w:t>Utility:</w:t>
      </w:r>
    </w:p>
    <w:p w:rsidR="003B286B" w:rsidRDefault="003B286B" w:rsidP="003B286B">
      <w:pPr>
        <w:spacing w:line="130" w:lineRule="exact"/>
        <w:rPr>
          <w:sz w:val="13"/>
          <w:szCs w:val="13"/>
        </w:rPr>
      </w:pPr>
    </w:p>
    <w:p w:rsidR="003B286B" w:rsidRDefault="003B286B" w:rsidP="003B286B">
      <w:pPr>
        <w:spacing w:line="250" w:lineRule="auto"/>
        <w:ind w:right="203"/>
        <w:rPr>
          <w:rFonts w:eastAsia="Arial" w:cs="Arial"/>
          <w:sz w:val="16"/>
          <w:szCs w:val="16"/>
        </w:rPr>
      </w:pPr>
      <w:r>
        <w:rPr>
          <w:rFonts w:eastAsia="Arial" w:cs="Arial"/>
          <w:spacing w:val="1"/>
          <w:sz w:val="16"/>
          <w:szCs w:val="16"/>
        </w:rPr>
        <w:t>C</w:t>
      </w:r>
      <w:r>
        <w:rPr>
          <w:rFonts w:eastAsia="Arial" w:cs="Arial"/>
          <w:sz w:val="16"/>
          <w:szCs w:val="16"/>
        </w:rPr>
        <w:t>omplete</w:t>
      </w:r>
      <w:r>
        <w:rPr>
          <w:rFonts w:eastAsia="Arial" w:cs="Arial"/>
          <w:spacing w:val="-7"/>
          <w:sz w:val="16"/>
          <w:szCs w:val="16"/>
        </w:rPr>
        <w:t xml:space="preserve"> </w:t>
      </w:r>
      <w:r>
        <w:rPr>
          <w:rFonts w:eastAsia="Arial" w:cs="Arial"/>
          <w:sz w:val="16"/>
          <w:szCs w:val="16"/>
        </w:rPr>
        <w:t>Part</w:t>
      </w:r>
      <w:r>
        <w:rPr>
          <w:rFonts w:eastAsia="Arial" w:cs="Arial"/>
          <w:spacing w:val="-2"/>
          <w:sz w:val="16"/>
          <w:szCs w:val="16"/>
        </w:rPr>
        <w:t xml:space="preserve"> </w:t>
      </w:r>
      <w:r>
        <w:rPr>
          <w:rFonts w:eastAsia="Arial" w:cs="Arial"/>
          <w:sz w:val="16"/>
          <w:szCs w:val="16"/>
        </w:rPr>
        <w:t>I of Attachm</w:t>
      </w:r>
      <w:r>
        <w:rPr>
          <w:rFonts w:eastAsia="Arial" w:cs="Arial"/>
          <w:spacing w:val="1"/>
          <w:sz w:val="16"/>
          <w:szCs w:val="16"/>
        </w:rPr>
        <w:t>e</w:t>
      </w:r>
      <w:r>
        <w:rPr>
          <w:rFonts w:eastAsia="Arial" w:cs="Arial"/>
          <w:sz w:val="16"/>
          <w:szCs w:val="16"/>
        </w:rPr>
        <w:t>nt</w:t>
      </w:r>
      <w:r>
        <w:rPr>
          <w:rFonts w:eastAsia="Arial" w:cs="Arial"/>
          <w:spacing w:val="-8"/>
          <w:sz w:val="16"/>
          <w:szCs w:val="16"/>
        </w:rPr>
        <w:t xml:space="preserve"> </w:t>
      </w:r>
      <w:r>
        <w:rPr>
          <w:rFonts w:eastAsia="Arial" w:cs="Arial"/>
          <w:sz w:val="16"/>
          <w:szCs w:val="16"/>
        </w:rPr>
        <w:t>C</w:t>
      </w:r>
      <w:proofErr w:type="gramStart"/>
      <w:r>
        <w:rPr>
          <w:rFonts w:eastAsia="Arial" w:cs="Arial"/>
          <w:sz w:val="16"/>
          <w:szCs w:val="16"/>
        </w:rPr>
        <w:t>:OH</w:t>
      </w:r>
      <w:proofErr w:type="gramEnd"/>
      <w:r>
        <w:rPr>
          <w:rFonts w:eastAsia="Arial" w:cs="Arial"/>
          <w:sz w:val="16"/>
          <w:szCs w:val="16"/>
        </w:rPr>
        <w:t xml:space="preserve"> WARN</w:t>
      </w:r>
      <w:r>
        <w:rPr>
          <w:rFonts w:eastAsia="Arial" w:cs="Arial"/>
          <w:spacing w:val="-4"/>
          <w:sz w:val="16"/>
          <w:szCs w:val="16"/>
        </w:rPr>
        <w:t xml:space="preserve"> </w:t>
      </w:r>
      <w:r>
        <w:rPr>
          <w:rFonts w:eastAsia="Arial" w:cs="Arial"/>
          <w:sz w:val="16"/>
          <w:szCs w:val="16"/>
        </w:rPr>
        <w:t>Requ</w:t>
      </w:r>
      <w:r>
        <w:rPr>
          <w:rFonts w:eastAsia="Arial" w:cs="Arial"/>
          <w:spacing w:val="1"/>
          <w:sz w:val="16"/>
          <w:szCs w:val="16"/>
        </w:rPr>
        <w:t>e</w:t>
      </w:r>
      <w:r>
        <w:rPr>
          <w:rFonts w:eastAsia="Arial" w:cs="Arial"/>
          <w:sz w:val="16"/>
          <w:szCs w:val="16"/>
        </w:rPr>
        <w:t>st</w:t>
      </w:r>
      <w:r>
        <w:rPr>
          <w:rFonts w:eastAsia="Arial" w:cs="Arial"/>
          <w:spacing w:val="-6"/>
          <w:sz w:val="16"/>
          <w:szCs w:val="16"/>
        </w:rPr>
        <w:t xml:space="preserve"> </w:t>
      </w:r>
      <w:r>
        <w:rPr>
          <w:rFonts w:eastAsia="Arial" w:cs="Arial"/>
          <w:spacing w:val="1"/>
          <w:sz w:val="16"/>
          <w:szCs w:val="16"/>
        </w:rPr>
        <w:t>a</w:t>
      </w:r>
      <w:r>
        <w:rPr>
          <w:rFonts w:eastAsia="Arial" w:cs="Arial"/>
          <w:sz w:val="16"/>
          <w:szCs w:val="16"/>
        </w:rPr>
        <w:t>nd Aut</w:t>
      </w:r>
      <w:r>
        <w:rPr>
          <w:rFonts w:eastAsia="Arial" w:cs="Arial"/>
          <w:spacing w:val="1"/>
          <w:sz w:val="16"/>
          <w:szCs w:val="16"/>
        </w:rPr>
        <w:t>h</w:t>
      </w:r>
      <w:r>
        <w:rPr>
          <w:rFonts w:eastAsia="Arial" w:cs="Arial"/>
          <w:sz w:val="16"/>
          <w:szCs w:val="16"/>
        </w:rPr>
        <w:t>or</w:t>
      </w:r>
      <w:r>
        <w:rPr>
          <w:rFonts w:eastAsia="Arial" w:cs="Arial"/>
          <w:spacing w:val="1"/>
          <w:sz w:val="16"/>
          <w:szCs w:val="16"/>
        </w:rPr>
        <w:t>i</w:t>
      </w:r>
      <w:r>
        <w:rPr>
          <w:rFonts w:eastAsia="Arial" w:cs="Arial"/>
          <w:spacing w:val="-1"/>
          <w:sz w:val="16"/>
          <w:szCs w:val="16"/>
        </w:rPr>
        <w:t>z</w:t>
      </w:r>
      <w:r>
        <w:rPr>
          <w:rFonts w:eastAsia="Arial" w:cs="Arial"/>
          <w:spacing w:val="1"/>
          <w:sz w:val="16"/>
          <w:szCs w:val="16"/>
        </w:rPr>
        <w:t>a</w:t>
      </w:r>
      <w:r>
        <w:rPr>
          <w:rFonts w:eastAsia="Arial" w:cs="Arial"/>
          <w:sz w:val="16"/>
          <w:szCs w:val="16"/>
        </w:rPr>
        <w:t>t</w:t>
      </w:r>
      <w:r>
        <w:rPr>
          <w:rFonts w:eastAsia="Arial" w:cs="Arial"/>
          <w:spacing w:val="-1"/>
          <w:sz w:val="16"/>
          <w:szCs w:val="16"/>
        </w:rPr>
        <w:t>i</w:t>
      </w:r>
      <w:r>
        <w:rPr>
          <w:rFonts w:eastAsia="Arial" w:cs="Arial"/>
          <w:sz w:val="16"/>
          <w:szCs w:val="16"/>
        </w:rPr>
        <w:t>on</w:t>
      </w:r>
      <w:r>
        <w:rPr>
          <w:rFonts w:eastAsia="Arial" w:cs="Arial"/>
          <w:spacing w:val="-8"/>
          <w:sz w:val="16"/>
          <w:szCs w:val="16"/>
        </w:rPr>
        <w:t xml:space="preserve"> </w:t>
      </w:r>
      <w:r>
        <w:rPr>
          <w:rFonts w:eastAsia="Arial" w:cs="Arial"/>
          <w:sz w:val="16"/>
          <w:szCs w:val="16"/>
        </w:rPr>
        <w:t>Fo</w:t>
      </w:r>
      <w:r>
        <w:rPr>
          <w:rFonts w:eastAsia="Arial" w:cs="Arial"/>
          <w:spacing w:val="1"/>
          <w:sz w:val="16"/>
          <w:szCs w:val="16"/>
        </w:rPr>
        <w:t>r</w:t>
      </w:r>
      <w:r>
        <w:rPr>
          <w:rFonts w:eastAsia="Arial" w:cs="Arial"/>
          <w:sz w:val="16"/>
          <w:szCs w:val="16"/>
        </w:rPr>
        <w:t>m</w:t>
      </w:r>
      <w:r>
        <w:rPr>
          <w:rFonts w:eastAsia="Arial" w:cs="Arial"/>
          <w:spacing w:val="-4"/>
          <w:sz w:val="16"/>
          <w:szCs w:val="16"/>
        </w:rPr>
        <w:t xml:space="preserve"> </w:t>
      </w:r>
      <w:r>
        <w:rPr>
          <w:rFonts w:eastAsia="Arial" w:cs="Arial"/>
          <w:sz w:val="16"/>
          <w:szCs w:val="16"/>
        </w:rPr>
        <w:t>(or e</w:t>
      </w:r>
      <w:r>
        <w:rPr>
          <w:rFonts w:eastAsia="Arial" w:cs="Arial"/>
          <w:spacing w:val="1"/>
          <w:sz w:val="16"/>
          <w:szCs w:val="16"/>
        </w:rPr>
        <w:t>q</w:t>
      </w:r>
      <w:r>
        <w:rPr>
          <w:rFonts w:eastAsia="Arial" w:cs="Arial"/>
          <w:sz w:val="16"/>
          <w:szCs w:val="16"/>
        </w:rPr>
        <w:t>uivalent)</w:t>
      </w:r>
      <w:r>
        <w:rPr>
          <w:rFonts w:eastAsia="Arial" w:cs="Arial"/>
          <w:spacing w:val="-7"/>
          <w:sz w:val="16"/>
          <w:szCs w:val="16"/>
        </w:rPr>
        <w:t xml:space="preserve"> </w:t>
      </w:r>
      <w:r>
        <w:rPr>
          <w:rFonts w:eastAsia="Arial" w:cs="Arial"/>
          <w:sz w:val="16"/>
          <w:szCs w:val="16"/>
        </w:rPr>
        <w:t>and</w:t>
      </w:r>
      <w:r>
        <w:rPr>
          <w:rFonts w:eastAsia="Arial" w:cs="Arial"/>
          <w:spacing w:val="-3"/>
          <w:sz w:val="16"/>
          <w:szCs w:val="16"/>
        </w:rPr>
        <w:t xml:space="preserve"> </w:t>
      </w:r>
      <w:r>
        <w:rPr>
          <w:rFonts w:eastAsia="Arial" w:cs="Arial"/>
          <w:sz w:val="16"/>
          <w:szCs w:val="16"/>
        </w:rPr>
        <w:t>fo</w:t>
      </w:r>
      <w:r>
        <w:rPr>
          <w:rFonts w:eastAsia="Arial" w:cs="Arial"/>
          <w:spacing w:val="1"/>
          <w:sz w:val="16"/>
          <w:szCs w:val="16"/>
        </w:rPr>
        <w:t>r</w:t>
      </w:r>
      <w:r>
        <w:rPr>
          <w:rFonts w:eastAsia="Arial" w:cs="Arial"/>
          <w:sz w:val="16"/>
          <w:szCs w:val="16"/>
        </w:rPr>
        <w:t>wa</w:t>
      </w:r>
      <w:r>
        <w:rPr>
          <w:rFonts w:eastAsia="Arial" w:cs="Arial"/>
          <w:spacing w:val="1"/>
          <w:sz w:val="16"/>
          <w:szCs w:val="16"/>
        </w:rPr>
        <w:t>r</w:t>
      </w:r>
      <w:r>
        <w:rPr>
          <w:rFonts w:eastAsia="Arial" w:cs="Arial"/>
          <w:sz w:val="16"/>
          <w:szCs w:val="16"/>
        </w:rPr>
        <w:t>d to requ</w:t>
      </w:r>
      <w:r>
        <w:rPr>
          <w:rFonts w:eastAsia="Arial" w:cs="Arial"/>
          <w:spacing w:val="1"/>
          <w:sz w:val="16"/>
          <w:szCs w:val="16"/>
        </w:rPr>
        <w:t>e</w:t>
      </w:r>
      <w:r>
        <w:rPr>
          <w:rFonts w:eastAsia="Arial" w:cs="Arial"/>
          <w:sz w:val="16"/>
          <w:szCs w:val="16"/>
        </w:rPr>
        <w:t>sting</w:t>
      </w:r>
      <w:r>
        <w:rPr>
          <w:rFonts w:eastAsia="Arial" w:cs="Arial"/>
          <w:spacing w:val="-7"/>
          <w:sz w:val="16"/>
          <w:szCs w:val="16"/>
        </w:rPr>
        <w:t xml:space="preserve"> </w:t>
      </w:r>
      <w:r>
        <w:rPr>
          <w:rFonts w:eastAsia="Arial" w:cs="Arial"/>
          <w:sz w:val="16"/>
          <w:szCs w:val="16"/>
        </w:rPr>
        <w:t>utility</w:t>
      </w:r>
    </w:p>
    <w:p w:rsidR="003B286B" w:rsidRDefault="003B286B" w:rsidP="003B286B">
      <w:pPr>
        <w:spacing w:before="5"/>
        <w:ind w:right="-20"/>
        <w:rPr>
          <w:rFonts w:eastAsia="Arial" w:cs="Arial"/>
          <w:sz w:val="16"/>
          <w:szCs w:val="16"/>
        </w:rPr>
      </w:pPr>
      <w:r>
        <w:br w:type="column"/>
      </w:r>
      <w:proofErr w:type="gramStart"/>
      <w:r>
        <w:rPr>
          <w:rFonts w:eastAsia="Arial" w:cs="Arial"/>
          <w:sz w:val="16"/>
          <w:szCs w:val="16"/>
        </w:rPr>
        <w:lastRenderedPageBreak/>
        <w:t>m</w:t>
      </w:r>
      <w:r>
        <w:rPr>
          <w:rFonts w:eastAsia="Arial" w:cs="Arial"/>
          <w:spacing w:val="1"/>
          <w:sz w:val="16"/>
          <w:szCs w:val="16"/>
        </w:rPr>
        <w:t>u</w:t>
      </w:r>
      <w:r>
        <w:rPr>
          <w:rFonts w:eastAsia="Arial" w:cs="Arial"/>
          <w:sz w:val="16"/>
          <w:szCs w:val="16"/>
        </w:rPr>
        <w:t>tual</w:t>
      </w:r>
      <w:proofErr w:type="gramEnd"/>
      <w:r>
        <w:rPr>
          <w:rFonts w:eastAsia="Arial" w:cs="Arial"/>
          <w:spacing w:val="-5"/>
          <w:sz w:val="16"/>
          <w:szCs w:val="16"/>
        </w:rPr>
        <w:t xml:space="preserve"> </w:t>
      </w:r>
      <w:r>
        <w:rPr>
          <w:rFonts w:eastAsia="Arial" w:cs="Arial"/>
          <w:sz w:val="16"/>
          <w:szCs w:val="16"/>
        </w:rPr>
        <w:t>aid</w:t>
      </w:r>
      <w:r>
        <w:rPr>
          <w:rFonts w:eastAsia="Arial" w:cs="Arial"/>
          <w:spacing w:val="-1"/>
          <w:sz w:val="16"/>
          <w:szCs w:val="16"/>
        </w:rPr>
        <w:t xml:space="preserve"> </w:t>
      </w:r>
      <w:r>
        <w:rPr>
          <w:rFonts w:eastAsia="Arial" w:cs="Arial"/>
          <w:sz w:val="16"/>
          <w:szCs w:val="16"/>
        </w:rPr>
        <w:t>personn</w:t>
      </w:r>
      <w:r>
        <w:rPr>
          <w:rFonts w:eastAsia="Arial" w:cs="Arial"/>
          <w:spacing w:val="1"/>
          <w:sz w:val="16"/>
          <w:szCs w:val="16"/>
        </w:rPr>
        <w:t>e</w:t>
      </w:r>
      <w:r>
        <w:rPr>
          <w:rFonts w:eastAsia="Arial" w:cs="Arial"/>
          <w:sz w:val="16"/>
          <w:szCs w:val="16"/>
        </w:rPr>
        <w:t>l</w:t>
      </w:r>
    </w:p>
    <w:p w:rsidR="003B286B" w:rsidRDefault="003B286B" w:rsidP="003B286B">
      <w:pPr>
        <w:spacing w:before="9" w:line="120" w:lineRule="exact"/>
        <w:rPr>
          <w:sz w:val="12"/>
          <w:szCs w:val="12"/>
        </w:rPr>
      </w:pPr>
    </w:p>
    <w:p w:rsidR="003B286B" w:rsidRDefault="003B286B" w:rsidP="003B286B">
      <w:pPr>
        <w:spacing w:line="251" w:lineRule="auto"/>
        <w:ind w:right="57"/>
        <w:rPr>
          <w:rFonts w:eastAsia="Arial" w:cs="Arial"/>
          <w:sz w:val="16"/>
          <w:szCs w:val="16"/>
        </w:rPr>
      </w:pPr>
      <w:r>
        <w:rPr>
          <w:rFonts w:eastAsia="Arial" w:cs="Arial"/>
          <w:sz w:val="16"/>
          <w:szCs w:val="16"/>
        </w:rPr>
        <w:t>I</w:t>
      </w:r>
      <w:r>
        <w:rPr>
          <w:rFonts w:eastAsia="Arial" w:cs="Arial"/>
          <w:spacing w:val="1"/>
          <w:sz w:val="16"/>
          <w:szCs w:val="16"/>
        </w:rPr>
        <w:t>d</w:t>
      </w:r>
      <w:r>
        <w:rPr>
          <w:rFonts w:eastAsia="Arial" w:cs="Arial"/>
          <w:sz w:val="16"/>
          <w:szCs w:val="16"/>
        </w:rPr>
        <w:t>enti</w:t>
      </w:r>
      <w:r>
        <w:rPr>
          <w:rFonts w:eastAsia="Arial" w:cs="Arial"/>
          <w:spacing w:val="1"/>
          <w:sz w:val="16"/>
          <w:szCs w:val="16"/>
        </w:rPr>
        <w:t>f</w:t>
      </w:r>
      <w:r>
        <w:rPr>
          <w:rFonts w:eastAsia="Arial" w:cs="Arial"/>
          <w:sz w:val="16"/>
          <w:szCs w:val="16"/>
        </w:rPr>
        <w:t>y</w:t>
      </w:r>
      <w:r>
        <w:rPr>
          <w:rFonts w:eastAsia="Arial" w:cs="Arial"/>
          <w:spacing w:val="-5"/>
          <w:sz w:val="16"/>
          <w:szCs w:val="16"/>
        </w:rPr>
        <w:t xml:space="preserve"> </w:t>
      </w:r>
      <w:r>
        <w:rPr>
          <w:rFonts w:eastAsia="Arial" w:cs="Arial"/>
          <w:sz w:val="16"/>
          <w:szCs w:val="16"/>
        </w:rPr>
        <w:t>a</w:t>
      </w:r>
      <w:r>
        <w:rPr>
          <w:rFonts w:eastAsia="Arial" w:cs="Arial"/>
          <w:spacing w:val="-1"/>
          <w:sz w:val="16"/>
          <w:szCs w:val="16"/>
        </w:rPr>
        <w:t xml:space="preserve"> </w:t>
      </w:r>
      <w:r>
        <w:rPr>
          <w:rFonts w:eastAsia="Arial" w:cs="Arial"/>
          <w:sz w:val="16"/>
          <w:szCs w:val="16"/>
        </w:rPr>
        <w:t>staging</w:t>
      </w:r>
      <w:r>
        <w:rPr>
          <w:rFonts w:eastAsia="Arial" w:cs="Arial"/>
          <w:spacing w:val="-5"/>
          <w:sz w:val="16"/>
          <w:szCs w:val="16"/>
        </w:rPr>
        <w:t xml:space="preserve"> </w:t>
      </w:r>
      <w:r>
        <w:rPr>
          <w:rFonts w:eastAsia="Arial" w:cs="Arial"/>
          <w:spacing w:val="1"/>
          <w:sz w:val="16"/>
          <w:szCs w:val="16"/>
        </w:rPr>
        <w:t>a</w:t>
      </w:r>
      <w:r>
        <w:rPr>
          <w:rFonts w:eastAsia="Arial" w:cs="Arial"/>
          <w:sz w:val="16"/>
          <w:szCs w:val="16"/>
        </w:rPr>
        <w:t>rea a</w:t>
      </w:r>
      <w:r>
        <w:rPr>
          <w:rFonts w:eastAsia="Arial" w:cs="Arial"/>
          <w:spacing w:val="1"/>
          <w:sz w:val="16"/>
          <w:szCs w:val="16"/>
        </w:rPr>
        <w:t>n</w:t>
      </w:r>
      <w:r>
        <w:rPr>
          <w:rFonts w:eastAsia="Arial" w:cs="Arial"/>
          <w:sz w:val="16"/>
          <w:szCs w:val="16"/>
        </w:rPr>
        <w:t>d</w:t>
      </w:r>
      <w:r>
        <w:rPr>
          <w:rFonts w:eastAsia="Arial" w:cs="Arial"/>
          <w:spacing w:val="-3"/>
          <w:sz w:val="16"/>
          <w:szCs w:val="16"/>
        </w:rPr>
        <w:t xml:space="preserve"> </w:t>
      </w:r>
      <w:r>
        <w:rPr>
          <w:rFonts w:eastAsia="Arial" w:cs="Arial"/>
          <w:sz w:val="16"/>
          <w:szCs w:val="16"/>
        </w:rPr>
        <w:t>Staging</w:t>
      </w:r>
      <w:r>
        <w:rPr>
          <w:rFonts w:eastAsia="Arial" w:cs="Arial"/>
          <w:spacing w:val="-5"/>
          <w:sz w:val="16"/>
          <w:szCs w:val="16"/>
        </w:rPr>
        <w:t xml:space="preserve"> </w:t>
      </w:r>
      <w:r>
        <w:rPr>
          <w:rFonts w:eastAsia="Arial" w:cs="Arial"/>
          <w:sz w:val="16"/>
          <w:szCs w:val="16"/>
        </w:rPr>
        <w:t>Ar</w:t>
      </w:r>
      <w:r>
        <w:rPr>
          <w:rFonts w:eastAsia="Arial" w:cs="Arial"/>
          <w:spacing w:val="1"/>
          <w:sz w:val="16"/>
          <w:szCs w:val="16"/>
        </w:rPr>
        <w:t>e</w:t>
      </w:r>
      <w:r>
        <w:rPr>
          <w:rFonts w:eastAsia="Arial" w:cs="Arial"/>
          <w:sz w:val="16"/>
          <w:szCs w:val="16"/>
        </w:rPr>
        <w:t>a M</w:t>
      </w:r>
      <w:r>
        <w:rPr>
          <w:rFonts w:eastAsia="Arial" w:cs="Arial"/>
          <w:spacing w:val="1"/>
          <w:sz w:val="16"/>
          <w:szCs w:val="16"/>
        </w:rPr>
        <w:t>a</w:t>
      </w:r>
      <w:r>
        <w:rPr>
          <w:rFonts w:eastAsia="Arial" w:cs="Arial"/>
          <w:sz w:val="16"/>
          <w:szCs w:val="16"/>
        </w:rPr>
        <w:t>nager</w:t>
      </w: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before="11" w:line="220" w:lineRule="exact"/>
      </w:pPr>
    </w:p>
    <w:p w:rsidR="003B286B" w:rsidRDefault="003B286B" w:rsidP="003B286B">
      <w:pPr>
        <w:ind w:left="672" w:right="718"/>
        <w:jc w:val="center"/>
        <w:rPr>
          <w:rFonts w:eastAsia="Arial" w:cs="Arial"/>
          <w:sz w:val="16"/>
          <w:szCs w:val="16"/>
        </w:rPr>
      </w:pPr>
      <w:r>
        <w:rPr>
          <w:rFonts w:eastAsia="Arial" w:cs="Arial"/>
          <w:b/>
          <w:bCs/>
          <w:w w:val="99"/>
          <w:sz w:val="16"/>
          <w:szCs w:val="16"/>
        </w:rPr>
        <w:t>C1</w:t>
      </w:r>
    </w:p>
    <w:p w:rsidR="003B286B" w:rsidRDefault="003B286B" w:rsidP="003B286B">
      <w:pPr>
        <w:spacing w:before="8"/>
        <w:ind w:left="73" w:right="-20"/>
        <w:rPr>
          <w:rFonts w:eastAsia="Arial" w:cs="Arial"/>
          <w:sz w:val="16"/>
          <w:szCs w:val="16"/>
        </w:rPr>
      </w:pPr>
      <w:r>
        <w:rPr>
          <w:rFonts w:eastAsia="Arial" w:cs="Arial"/>
          <w:b/>
          <w:bCs/>
          <w:sz w:val="16"/>
          <w:szCs w:val="16"/>
        </w:rPr>
        <w:t>Re</w:t>
      </w:r>
      <w:r>
        <w:rPr>
          <w:rFonts w:eastAsia="Arial" w:cs="Arial"/>
          <w:b/>
          <w:bCs/>
          <w:spacing w:val="1"/>
          <w:sz w:val="16"/>
          <w:szCs w:val="16"/>
        </w:rPr>
        <w:t>s</w:t>
      </w:r>
      <w:r>
        <w:rPr>
          <w:rFonts w:eastAsia="Arial" w:cs="Arial"/>
          <w:b/>
          <w:bCs/>
          <w:sz w:val="16"/>
          <w:szCs w:val="16"/>
        </w:rPr>
        <w:t>po</w:t>
      </w:r>
      <w:r>
        <w:rPr>
          <w:rFonts w:eastAsia="Arial" w:cs="Arial"/>
          <w:b/>
          <w:bCs/>
          <w:spacing w:val="1"/>
          <w:sz w:val="16"/>
          <w:szCs w:val="16"/>
        </w:rPr>
        <w:t>n</w:t>
      </w:r>
      <w:r>
        <w:rPr>
          <w:rFonts w:eastAsia="Arial" w:cs="Arial"/>
          <w:b/>
          <w:bCs/>
          <w:sz w:val="16"/>
          <w:szCs w:val="16"/>
        </w:rPr>
        <w:t>di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pacing w:val="1"/>
          <w:sz w:val="16"/>
          <w:szCs w:val="16"/>
        </w:rPr>
        <w:t>U</w:t>
      </w:r>
      <w:r>
        <w:rPr>
          <w:rFonts w:eastAsia="Arial" w:cs="Arial"/>
          <w:b/>
          <w:bCs/>
          <w:sz w:val="16"/>
          <w:szCs w:val="16"/>
        </w:rPr>
        <w:t>tility:</w:t>
      </w:r>
    </w:p>
    <w:p w:rsidR="003B286B" w:rsidRDefault="003B286B" w:rsidP="003B286B">
      <w:pPr>
        <w:spacing w:line="130" w:lineRule="exact"/>
        <w:rPr>
          <w:sz w:val="13"/>
          <w:szCs w:val="13"/>
        </w:rPr>
      </w:pPr>
    </w:p>
    <w:p w:rsidR="003B286B" w:rsidRDefault="003B286B" w:rsidP="003B286B">
      <w:pPr>
        <w:spacing w:line="252" w:lineRule="auto"/>
        <w:ind w:right="163"/>
        <w:rPr>
          <w:rFonts w:eastAsia="Arial" w:cs="Arial"/>
          <w:sz w:val="16"/>
          <w:szCs w:val="16"/>
        </w:rPr>
      </w:pPr>
      <w:r>
        <w:rPr>
          <w:rFonts w:eastAsia="Arial" w:cs="Arial"/>
          <w:spacing w:val="1"/>
          <w:sz w:val="16"/>
          <w:szCs w:val="16"/>
        </w:rPr>
        <w:t>D</w:t>
      </w:r>
      <w:r>
        <w:rPr>
          <w:rFonts w:eastAsia="Arial" w:cs="Arial"/>
          <w:sz w:val="16"/>
          <w:szCs w:val="16"/>
        </w:rPr>
        <w:t>eploy</w:t>
      </w:r>
      <w:r>
        <w:rPr>
          <w:rFonts w:eastAsia="Arial" w:cs="Arial"/>
          <w:spacing w:val="-5"/>
          <w:sz w:val="16"/>
          <w:szCs w:val="16"/>
        </w:rPr>
        <w:t xml:space="preserve"> </w:t>
      </w:r>
      <w:r>
        <w:rPr>
          <w:rFonts w:eastAsia="Arial" w:cs="Arial"/>
          <w:sz w:val="16"/>
          <w:szCs w:val="16"/>
        </w:rPr>
        <w:t>to req</w:t>
      </w:r>
      <w:r>
        <w:rPr>
          <w:rFonts w:eastAsia="Arial" w:cs="Arial"/>
          <w:spacing w:val="1"/>
          <w:sz w:val="16"/>
          <w:szCs w:val="16"/>
        </w:rPr>
        <w:t>u</w:t>
      </w:r>
      <w:r>
        <w:rPr>
          <w:rFonts w:eastAsia="Arial" w:cs="Arial"/>
          <w:sz w:val="16"/>
          <w:szCs w:val="16"/>
        </w:rPr>
        <w:t>esting u</w:t>
      </w:r>
      <w:r>
        <w:rPr>
          <w:rFonts w:eastAsia="Arial" w:cs="Arial"/>
          <w:spacing w:val="1"/>
          <w:sz w:val="16"/>
          <w:szCs w:val="16"/>
        </w:rPr>
        <w:t>t</w:t>
      </w:r>
      <w:r>
        <w:rPr>
          <w:rFonts w:eastAsia="Arial" w:cs="Arial"/>
          <w:sz w:val="16"/>
          <w:szCs w:val="16"/>
        </w:rPr>
        <w:t>ility</w:t>
      </w:r>
      <w:r>
        <w:rPr>
          <w:rFonts w:eastAsia="Arial" w:cs="Arial"/>
          <w:spacing w:val="-4"/>
          <w:sz w:val="16"/>
          <w:szCs w:val="16"/>
        </w:rPr>
        <w:t xml:space="preserve"> </w:t>
      </w:r>
      <w:r>
        <w:rPr>
          <w:rFonts w:eastAsia="Arial" w:cs="Arial"/>
          <w:sz w:val="16"/>
          <w:szCs w:val="16"/>
        </w:rPr>
        <w:t>staging</w:t>
      </w:r>
      <w:r>
        <w:rPr>
          <w:rFonts w:eastAsia="Arial" w:cs="Arial"/>
          <w:spacing w:val="-5"/>
          <w:sz w:val="16"/>
          <w:szCs w:val="16"/>
        </w:rPr>
        <w:t xml:space="preserve"> </w:t>
      </w:r>
      <w:r>
        <w:rPr>
          <w:rFonts w:eastAsia="Arial" w:cs="Arial"/>
          <w:sz w:val="16"/>
          <w:szCs w:val="16"/>
        </w:rPr>
        <w:t>a</w:t>
      </w:r>
      <w:r>
        <w:rPr>
          <w:rFonts w:eastAsia="Arial" w:cs="Arial"/>
          <w:spacing w:val="1"/>
          <w:sz w:val="16"/>
          <w:szCs w:val="16"/>
        </w:rPr>
        <w:t>r</w:t>
      </w:r>
      <w:r>
        <w:rPr>
          <w:rFonts w:eastAsia="Arial" w:cs="Arial"/>
          <w:sz w:val="16"/>
          <w:szCs w:val="16"/>
        </w:rPr>
        <w:t>ea</w:t>
      </w:r>
    </w:p>
    <w:p w:rsidR="003B286B" w:rsidRDefault="003B286B" w:rsidP="003B286B">
      <w:pPr>
        <w:spacing w:before="8" w:line="160" w:lineRule="exact"/>
        <w:rPr>
          <w:sz w:val="16"/>
          <w:szCs w:val="16"/>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672" w:right="718"/>
        <w:jc w:val="center"/>
        <w:rPr>
          <w:rFonts w:eastAsia="Arial" w:cs="Arial"/>
          <w:sz w:val="16"/>
          <w:szCs w:val="16"/>
        </w:rPr>
      </w:pPr>
      <w:r>
        <w:rPr>
          <w:rFonts w:eastAsia="Arial" w:cs="Arial"/>
          <w:b/>
          <w:bCs/>
          <w:w w:val="99"/>
          <w:sz w:val="16"/>
          <w:szCs w:val="16"/>
        </w:rPr>
        <w:t>C2</w:t>
      </w:r>
    </w:p>
    <w:p w:rsidR="003B286B" w:rsidRDefault="003B286B" w:rsidP="003B286B">
      <w:pPr>
        <w:spacing w:before="8"/>
        <w:ind w:left="173" w:right="218"/>
        <w:jc w:val="center"/>
        <w:rPr>
          <w:rFonts w:eastAsia="Arial" w:cs="Arial"/>
          <w:sz w:val="16"/>
          <w:szCs w:val="16"/>
        </w:rPr>
      </w:pPr>
      <w:r>
        <w:rPr>
          <w:rFonts w:eastAsia="Arial" w:cs="Arial"/>
          <w:b/>
          <w:bCs/>
          <w:sz w:val="16"/>
          <w:szCs w:val="16"/>
        </w:rPr>
        <w:t>Re</w:t>
      </w:r>
      <w:r>
        <w:rPr>
          <w:rFonts w:eastAsia="Arial" w:cs="Arial"/>
          <w:b/>
          <w:bCs/>
          <w:spacing w:val="1"/>
          <w:sz w:val="16"/>
          <w:szCs w:val="16"/>
        </w:rPr>
        <w:t>q</w:t>
      </w:r>
      <w:r>
        <w:rPr>
          <w:rFonts w:eastAsia="Arial" w:cs="Arial"/>
          <w:b/>
          <w:bCs/>
          <w:sz w:val="16"/>
          <w:szCs w:val="16"/>
        </w:rPr>
        <w:t>ue</w:t>
      </w:r>
      <w:r>
        <w:rPr>
          <w:rFonts w:eastAsia="Arial" w:cs="Arial"/>
          <w:b/>
          <w:bCs/>
          <w:spacing w:val="1"/>
          <w:sz w:val="16"/>
          <w:szCs w:val="16"/>
        </w:rPr>
        <w:t>s</w:t>
      </w:r>
      <w:r>
        <w:rPr>
          <w:rFonts w:eastAsia="Arial" w:cs="Arial"/>
          <w:b/>
          <w:bCs/>
          <w:sz w:val="16"/>
          <w:szCs w:val="16"/>
        </w:rPr>
        <w:t>ting</w:t>
      </w:r>
      <w:r>
        <w:rPr>
          <w:rFonts w:eastAsia="Arial" w:cs="Arial"/>
          <w:b/>
          <w:bCs/>
          <w:spacing w:val="-8"/>
          <w:sz w:val="16"/>
          <w:szCs w:val="16"/>
        </w:rPr>
        <w:t xml:space="preserve"> </w:t>
      </w:r>
      <w:r>
        <w:rPr>
          <w:rFonts w:eastAsia="Arial" w:cs="Arial"/>
          <w:b/>
          <w:bCs/>
          <w:w w:val="99"/>
          <w:sz w:val="16"/>
          <w:szCs w:val="16"/>
        </w:rPr>
        <w:t>a</w:t>
      </w:r>
      <w:r>
        <w:rPr>
          <w:rFonts w:eastAsia="Arial" w:cs="Arial"/>
          <w:b/>
          <w:bCs/>
          <w:spacing w:val="1"/>
          <w:w w:val="99"/>
          <w:sz w:val="16"/>
          <w:szCs w:val="16"/>
        </w:rPr>
        <w:t>n</w:t>
      </w:r>
      <w:r>
        <w:rPr>
          <w:rFonts w:eastAsia="Arial" w:cs="Arial"/>
          <w:b/>
          <w:bCs/>
          <w:w w:val="99"/>
          <w:sz w:val="16"/>
          <w:szCs w:val="16"/>
        </w:rPr>
        <w:t>d</w:t>
      </w:r>
    </w:p>
    <w:p w:rsidR="003B286B" w:rsidRDefault="003B286B" w:rsidP="003B286B">
      <w:pPr>
        <w:spacing w:before="8"/>
        <w:ind w:left="78" w:right="-64"/>
        <w:rPr>
          <w:rFonts w:eastAsia="Arial" w:cs="Arial"/>
          <w:sz w:val="16"/>
          <w:szCs w:val="16"/>
        </w:rPr>
      </w:pPr>
      <w:r>
        <w:rPr>
          <w:rFonts w:eastAsia="Arial" w:cs="Arial"/>
          <w:b/>
          <w:bCs/>
          <w:spacing w:val="1"/>
          <w:sz w:val="16"/>
          <w:szCs w:val="16"/>
        </w:rPr>
        <w:t>R</w:t>
      </w:r>
      <w:r>
        <w:rPr>
          <w:rFonts w:eastAsia="Arial" w:cs="Arial"/>
          <w:b/>
          <w:bCs/>
          <w:sz w:val="16"/>
          <w:szCs w:val="16"/>
        </w:rPr>
        <w:t>esp</w:t>
      </w:r>
      <w:r>
        <w:rPr>
          <w:rFonts w:eastAsia="Arial" w:cs="Arial"/>
          <w:b/>
          <w:bCs/>
          <w:spacing w:val="1"/>
          <w:sz w:val="16"/>
          <w:szCs w:val="16"/>
        </w:rPr>
        <w:t>o</w:t>
      </w:r>
      <w:r>
        <w:rPr>
          <w:rFonts w:eastAsia="Arial" w:cs="Arial"/>
          <w:b/>
          <w:bCs/>
          <w:sz w:val="16"/>
          <w:szCs w:val="16"/>
        </w:rPr>
        <w:t>n</w:t>
      </w:r>
      <w:r>
        <w:rPr>
          <w:rFonts w:eastAsia="Arial" w:cs="Arial"/>
          <w:b/>
          <w:bCs/>
          <w:spacing w:val="1"/>
          <w:sz w:val="16"/>
          <w:szCs w:val="16"/>
        </w:rPr>
        <w:t>d</w:t>
      </w:r>
      <w:r>
        <w:rPr>
          <w:rFonts w:eastAsia="Arial" w:cs="Arial"/>
          <w:b/>
          <w:bCs/>
          <w:sz w:val="16"/>
          <w:szCs w:val="16"/>
        </w:rPr>
        <w:t>ing</w:t>
      </w:r>
      <w:r>
        <w:rPr>
          <w:rFonts w:eastAsia="Arial" w:cs="Arial"/>
          <w:b/>
          <w:bCs/>
          <w:spacing w:val="-8"/>
          <w:sz w:val="16"/>
          <w:szCs w:val="16"/>
        </w:rPr>
        <w:t xml:space="preserve"> </w:t>
      </w:r>
      <w:r>
        <w:rPr>
          <w:rFonts w:eastAsia="Arial" w:cs="Arial"/>
          <w:b/>
          <w:bCs/>
          <w:sz w:val="16"/>
          <w:szCs w:val="16"/>
        </w:rPr>
        <w:t>Util</w:t>
      </w:r>
      <w:r>
        <w:rPr>
          <w:rFonts w:eastAsia="Arial" w:cs="Arial"/>
          <w:b/>
          <w:bCs/>
          <w:spacing w:val="1"/>
          <w:sz w:val="16"/>
          <w:szCs w:val="16"/>
        </w:rPr>
        <w:t>i</w:t>
      </w:r>
      <w:r>
        <w:rPr>
          <w:rFonts w:eastAsia="Arial" w:cs="Arial"/>
          <w:b/>
          <w:bCs/>
          <w:sz w:val="16"/>
          <w:szCs w:val="16"/>
        </w:rPr>
        <w:t>ties:</w:t>
      </w:r>
    </w:p>
    <w:p w:rsidR="003B286B" w:rsidRDefault="003B286B" w:rsidP="003B286B">
      <w:pPr>
        <w:spacing w:line="130" w:lineRule="exact"/>
        <w:rPr>
          <w:sz w:val="13"/>
          <w:szCs w:val="13"/>
        </w:rPr>
      </w:pPr>
    </w:p>
    <w:p w:rsidR="003B286B" w:rsidRDefault="003B286B" w:rsidP="003B286B">
      <w:pPr>
        <w:spacing w:line="250" w:lineRule="auto"/>
        <w:ind w:right="91"/>
        <w:rPr>
          <w:rFonts w:eastAsia="Arial" w:cs="Arial"/>
          <w:sz w:val="16"/>
          <w:szCs w:val="16"/>
        </w:rPr>
      </w:pPr>
      <w:r>
        <w:rPr>
          <w:rFonts w:eastAsia="Arial" w:cs="Arial"/>
          <w:spacing w:val="1"/>
          <w:sz w:val="16"/>
          <w:szCs w:val="16"/>
        </w:rPr>
        <w:t>U</w:t>
      </w:r>
      <w:r>
        <w:rPr>
          <w:rFonts w:eastAsia="Arial" w:cs="Arial"/>
          <w:sz w:val="16"/>
          <w:szCs w:val="16"/>
        </w:rPr>
        <w:t>t</w:t>
      </w:r>
      <w:r>
        <w:rPr>
          <w:rFonts w:eastAsia="Arial" w:cs="Arial"/>
          <w:spacing w:val="-1"/>
          <w:sz w:val="16"/>
          <w:szCs w:val="16"/>
        </w:rPr>
        <w:t>i</w:t>
      </w:r>
      <w:r>
        <w:rPr>
          <w:rFonts w:eastAsia="Arial" w:cs="Arial"/>
          <w:spacing w:val="1"/>
          <w:sz w:val="16"/>
          <w:szCs w:val="16"/>
        </w:rPr>
        <w:t>li</w:t>
      </w:r>
      <w:r>
        <w:rPr>
          <w:rFonts w:eastAsia="Arial" w:cs="Arial"/>
          <w:spacing w:val="-1"/>
          <w:sz w:val="16"/>
          <w:szCs w:val="16"/>
        </w:rPr>
        <w:t>z</w:t>
      </w:r>
      <w:r>
        <w:rPr>
          <w:rFonts w:eastAsia="Arial" w:cs="Arial"/>
          <w:sz w:val="16"/>
          <w:szCs w:val="16"/>
        </w:rPr>
        <w:t>e</w:t>
      </w:r>
      <w:r>
        <w:rPr>
          <w:rFonts w:eastAsia="Arial" w:cs="Arial"/>
          <w:spacing w:val="-4"/>
          <w:sz w:val="16"/>
          <w:szCs w:val="16"/>
        </w:rPr>
        <w:t xml:space="preserve"> </w:t>
      </w:r>
      <w:r>
        <w:rPr>
          <w:rFonts w:eastAsia="Arial" w:cs="Arial"/>
          <w:spacing w:val="1"/>
          <w:sz w:val="16"/>
          <w:szCs w:val="16"/>
        </w:rPr>
        <w:t>O</w:t>
      </w:r>
      <w:r>
        <w:rPr>
          <w:rFonts w:eastAsia="Arial" w:cs="Arial"/>
          <w:sz w:val="16"/>
          <w:szCs w:val="16"/>
        </w:rPr>
        <w:t>H</w:t>
      </w:r>
      <w:r>
        <w:rPr>
          <w:rFonts w:eastAsia="Arial" w:cs="Arial"/>
          <w:spacing w:val="-2"/>
          <w:sz w:val="16"/>
          <w:szCs w:val="16"/>
        </w:rPr>
        <w:t xml:space="preserve"> </w:t>
      </w:r>
      <w:r>
        <w:rPr>
          <w:rFonts w:eastAsia="Arial" w:cs="Arial"/>
          <w:spacing w:val="1"/>
          <w:sz w:val="16"/>
          <w:szCs w:val="16"/>
        </w:rPr>
        <w:t xml:space="preserve">WARN </w:t>
      </w:r>
      <w:r>
        <w:rPr>
          <w:rFonts w:eastAsia="Arial" w:cs="Arial"/>
          <w:sz w:val="16"/>
          <w:szCs w:val="16"/>
        </w:rPr>
        <w:t>checklists</w:t>
      </w:r>
      <w:r>
        <w:rPr>
          <w:rFonts w:eastAsia="Arial" w:cs="Arial"/>
          <w:spacing w:val="-7"/>
          <w:sz w:val="16"/>
          <w:szCs w:val="16"/>
        </w:rPr>
        <w:t xml:space="preserve"> </w:t>
      </w:r>
      <w:r>
        <w:rPr>
          <w:rFonts w:eastAsia="Arial" w:cs="Arial"/>
          <w:sz w:val="16"/>
          <w:szCs w:val="16"/>
        </w:rPr>
        <w:t>as</w:t>
      </w:r>
      <w:r>
        <w:rPr>
          <w:rFonts w:eastAsia="Arial" w:cs="Arial"/>
          <w:spacing w:val="-2"/>
          <w:sz w:val="16"/>
          <w:szCs w:val="16"/>
        </w:rPr>
        <w:t xml:space="preserve"> </w:t>
      </w:r>
      <w:r>
        <w:rPr>
          <w:rFonts w:eastAsia="Arial" w:cs="Arial"/>
          <w:sz w:val="16"/>
          <w:szCs w:val="16"/>
        </w:rPr>
        <w:t>ne</w:t>
      </w:r>
      <w:r>
        <w:rPr>
          <w:rFonts w:eastAsia="Arial" w:cs="Arial"/>
          <w:spacing w:val="1"/>
          <w:sz w:val="16"/>
          <w:szCs w:val="16"/>
        </w:rPr>
        <w:t>e</w:t>
      </w:r>
      <w:r>
        <w:rPr>
          <w:rFonts w:eastAsia="Arial" w:cs="Arial"/>
          <w:sz w:val="16"/>
          <w:szCs w:val="16"/>
        </w:rPr>
        <w:t xml:space="preserve">ded </w:t>
      </w:r>
      <w:r>
        <w:rPr>
          <w:rFonts w:eastAsia="Arial" w:cs="Arial"/>
          <w:spacing w:val="1"/>
          <w:sz w:val="16"/>
          <w:szCs w:val="16"/>
        </w:rPr>
        <w:t>(</w:t>
      </w:r>
      <w:r>
        <w:rPr>
          <w:rFonts w:eastAsia="Arial" w:cs="Arial"/>
          <w:spacing w:val="-1"/>
          <w:sz w:val="16"/>
          <w:szCs w:val="16"/>
        </w:rPr>
        <w:t>s</w:t>
      </w:r>
      <w:r>
        <w:rPr>
          <w:rFonts w:eastAsia="Arial" w:cs="Arial"/>
          <w:spacing w:val="1"/>
          <w:sz w:val="16"/>
          <w:szCs w:val="16"/>
        </w:rPr>
        <w:t>e</w:t>
      </w:r>
      <w:r>
        <w:rPr>
          <w:rFonts w:eastAsia="Arial" w:cs="Arial"/>
          <w:sz w:val="16"/>
          <w:szCs w:val="16"/>
        </w:rPr>
        <w:t>e</w:t>
      </w:r>
      <w:r>
        <w:rPr>
          <w:rFonts w:eastAsia="Arial" w:cs="Arial"/>
          <w:spacing w:val="-3"/>
          <w:sz w:val="16"/>
          <w:szCs w:val="16"/>
        </w:rPr>
        <w:t xml:space="preserve"> </w:t>
      </w:r>
      <w:r>
        <w:rPr>
          <w:rFonts w:eastAsia="Arial" w:cs="Arial"/>
          <w:sz w:val="16"/>
          <w:szCs w:val="16"/>
        </w:rPr>
        <w:t>l</w:t>
      </w:r>
      <w:r>
        <w:rPr>
          <w:rFonts w:eastAsia="Arial" w:cs="Arial"/>
          <w:spacing w:val="1"/>
          <w:sz w:val="16"/>
          <w:szCs w:val="16"/>
        </w:rPr>
        <w:t>is</w:t>
      </w:r>
      <w:r>
        <w:rPr>
          <w:rFonts w:eastAsia="Arial" w:cs="Arial"/>
          <w:sz w:val="16"/>
          <w:szCs w:val="16"/>
        </w:rPr>
        <w:t>t</w:t>
      </w:r>
      <w:r>
        <w:rPr>
          <w:rFonts w:eastAsia="Arial" w:cs="Arial"/>
          <w:spacing w:val="-2"/>
          <w:sz w:val="16"/>
          <w:szCs w:val="16"/>
        </w:rPr>
        <w:t xml:space="preserve"> </w:t>
      </w:r>
      <w:r>
        <w:rPr>
          <w:rFonts w:eastAsia="Arial" w:cs="Arial"/>
          <w:sz w:val="16"/>
          <w:szCs w:val="16"/>
        </w:rPr>
        <w:t>in OH</w:t>
      </w:r>
      <w:r>
        <w:rPr>
          <w:rFonts w:eastAsia="Arial" w:cs="Arial"/>
          <w:spacing w:val="-1"/>
          <w:sz w:val="16"/>
          <w:szCs w:val="16"/>
        </w:rPr>
        <w:t xml:space="preserve"> </w:t>
      </w:r>
      <w:r>
        <w:rPr>
          <w:rFonts w:eastAsia="Arial" w:cs="Arial"/>
          <w:sz w:val="16"/>
          <w:szCs w:val="16"/>
        </w:rPr>
        <w:t>WA</w:t>
      </w:r>
      <w:r>
        <w:rPr>
          <w:rFonts w:eastAsia="Arial" w:cs="Arial"/>
          <w:spacing w:val="1"/>
          <w:sz w:val="16"/>
          <w:szCs w:val="16"/>
        </w:rPr>
        <w:t>R</w:t>
      </w:r>
      <w:r>
        <w:rPr>
          <w:rFonts w:eastAsia="Arial" w:cs="Arial"/>
          <w:sz w:val="16"/>
          <w:szCs w:val="16"/>
        </w:rPr>
        <w:t>N Ope</w:t>
      </w:r>
      <w:r>
        <w:rPr>
          <w:rFonts w:eastAsia="Arial" w:cs="Arial"/>
          <w:spacing w:val="1"/>
          <w:sz w:val="16"/>
          <w:szCs w:val="16"/>
        </w:rPr>
        <w:t>r</w:t>
      </w:r>
      <w:r>
        <w:rPr>
          <w:rFonts w:eastAsia="Arial" w:cs="Arial"/>
          <w:sz w:val="16"/>
          <w:szCs w:val="16"/>
        </w:rPr>
        <w:t>ational</w:t>
      </w:r>
      <w:r>
        <w:rPr>
          <w:rFonts w:eastAsia="Arial" w:cs="Arial"/>
          <w:spacing w:val="-8"/>
          <w:sz w:val="16"/>
          <w:szCs w:val="16"/>
        </w:rPr>
        <w:t xml:space="preserve"> </w:t>
      </w:r>
      <w:r>
        <w:rPr>
          <w:rFonts w:eastAsia="Arial" w:cs="Arial"/>
          <w:sz w:val="16"/>
          <w:szCs w:val="16"/>
        </w:rPr>
        <w:t>Pla</w:t>
      </w:r>
      <w:r>
        <w:rPr>
          <w:rFonts w:eastAsia="Arial" w:cs="Arial"/>
          <w:spacing w:val="1"/>
          <w:sz w:val="16"/>
          <w:szCs w:val="16"/>
        </w:rPr>
        <w:t>n</w:t>
      </w:r>
      <w:r>
        <w:rPr>
          <w:rFonts w:eastAsia="Arial" w:cs="Arial"/>
          <w:sz w:val="16"/>
          <w:szCs w:val="16"/>
        </w:rPr>
        <w:t>)</w:t>
      </w:r>
    </w:p>
    <w:p w:rsidR="003B286B" w:rsidRDefault="003B286B" w:rsidP="003B286B">
      <w:pPr>
        <w:spacing w:before="3" w:line="120" w:lineRule="exact"/>
        <w:rPr>
          <w:sz w:val="12"/>
          <w:szCs w:val="12"/>
        </w:rPr>
      </w:pPr>
    </w:p>
    <w:p w:rsidR="003B286B" w:rsidRDefault="003B286B" w:rsidP="003B286B">
      <w:pPr>
        <w:spacing w:line="250" w:lineRule="auto"/>
        <w:ind w:right="145"/>
        <w:rPr>
          <w:rFonts w:eastAsia="Arial" w:cs="Arial"/>
          <w:sz w:val="16"/>
          <w:szCs w:val="16"/>
        </w:rPr>
      </w:pPr>
      <w:r>
        <w:rPr>
          <w:rFonts w:eastAsia="Arial" w:cs="Arial"/>
          <w:spacing w:val="1"/>
          <w:sz w:val="16"/>
          <w:szCs w:val="16"/>
        </w:rPr>
        <w:t>C</w:t>
      </w:r>
      <w:r>
        <w:rPr>
          <w:rFonts w:eastAsia="Arial" w:cs="Arial"/>
          <w:sz w:val="16"/>
          <w:szCs w:val="16"/>
        </w:rPr>
        <w:t>omplete</w:t>
      </w:r>
      <w:r>
        <w:rPr>
          <w:rFonts w:eastAsia="Arial" w:cs="Arial"/>
          <w:spacing w:val="-7"/>
          <w:sz w:val="16"/>
          <w:szCs w:val="16"/>
        </w:rPr>
        <w:t xml:space="preserve"> </w:t>
      </w:r>
      <w:r>
        <w:rPr>
          <w:rFonts w:eastAsia="Arial" w:cs="Arial"/>
          <w:sz w:val="16"/>
          <w:szCs w:val="16"/>
        </w:rPr>
        <w:t>mission</w:t>
      </w:r>
      <w:r>
        <w:rPr>
          <w:rFonts w:eastAsia="Arial" w:cs="Arial"/>
          <w:spacing w:val="-5"/>
          <w:sz w:val="16"/>
          <w:szCs w:val="16"/>
        </w:rPr>
        <w:t xml:space="preserve"> </w:t>
      </w:r>
      <w:r>
        <w:rPr>
          <w:rFonts w:eastAsia="Arial" w:cs="Arial"/>
          <w:sz w:val="16"/>
          <w:szCs w:val="16"/>
        </w:rPr>
        <w:t>as a</w:t>
      </w:r>
      <w:r>
        <w:rPr>
          <w:rFonts w:eastAsia="Arial" w:cs="Arial"/>
          <w:spacing w:val="1"/>
          <w:sz w:val="16"/>
          <w:szCs w:val="16"/>
        </w:rPr>
        <w:t>g</w:t>
      </w:r>
      <w:r>
        <w:rPr>
          <w:rFonts w:eastAsia="Arial" w:cs="Arial"/>
          <w:sz w:val="16"/>
          <w:szCs w:val="16"/>
        </w:rPr>
        <w:t>reed</w:t>
      </w:r>
      <w:r>
        <w:rPr>
          <w:rFonts w:eastAsia="Arial" w:cs="Arial"/>
          <w:spacing w:val="-4"/>
          <w:sz w:val="16"/>
          <w:szCs w:val="16"/>
        </w:rPr>
        <w:t xml:space="preserve"> </w:t>
      </w:r>
      <w:r>
        <w:rPr>
          <w:rFonts w:eastAsia="Arial" w:cs="Arial"/>
          <w:sz w:val="16"/>
          <w:szCs w:val="16"/>
        </w:rPr>
        <w:t>following p</w:t>
      </w:r>
      <w:r>
        <w:rPr>
          <w:rFonts w:eastAsia="Arial" w:cs="Arial"/>
          <w:spacing w:val="1"/>
          <w:sz w:val="16"/>
          <w:szCs w:val="16"/>
        </w:rPr>
        <w:t>r</w:t>
      </w:r>
      <w:r>
        <w:rPr>
          <w:rFonts w:eastAsia="Arial" w:cs="Arial"/>
          <w:sz w:val="16"/>
          <w:szCs w:val="16"/>
        </w:rPr>
        <w:t>inciples</w:t>
      </w:r>
      <w:r>
        <w:rPr>
          <w:rFonts w:eastAsia="Arial" w:cs="Arial"/>
          <w:spacing w:val="-7"/>
          <w:sz w:val="16"/>
          <w:szCs w:val="16"/>
        </w:rPr>
        <w:t xml:space="preserve"> </w:t>
      </w:r>
      <w:r>
        <w:rPr>
          <w:rFonts w:eastAsia="Arial" w:cs="Arial"/>
          <w:sz w:val="16"/>
          <w:szCs w:val="16"/>
        </w:rPr>
        <w:t>of</w:t>
      </w:r>
      <w:r>
        <w:rPr>
          <w:rFonts w:eastAsia="Arial" w:cs="Arial"/>
          <w:spacing w:val="-1"/>
          <w:sz w:val="16"/>
          <w:szCs w:val="16"/>
        </w:rPr>
        <w:t xml:space="preserve"> </w:t>
      </w:r>
      <w:r>
        <w:rPr>
          <w:rFonts w:eastAsia="Arial" w:cs="Arial"/>
          <w:sz w:val="16"/>
          <w:szCs w:val="16"/>
        </w:rPr>
        <w:t>ICS</w:t>
      </w:r>
    </w:p>
    <w:p w:rsidR="003B286B" w:rsidRDefault="003B286B" w:rsidP="003B286B">
      <w:pPr>
        <w:spacing w:line="174" w:lineRule="exact"/>
        <w:ind w:left="56" w:right="-20"/>
        <w:rPr>
          <w:rFonts w:eastAsia="Arial" w:cs="Arial"/>
          <w:sz w:val="16"/>
          <w:szCs w:val="16"/>
        </w:rPr>
      </w:pPr>
      <w:r>
        <w:br w:type="column"/>
      </w:r>
      <w:r>
        <w:rPr>
          <w:rFonts w:eastAsia="Arial" w:cs="Arial"/>
          <w:sz w:val="16"/>
          <w:szCs w:val="16"/>
        </w:rPr>
        <w:lastRenderedPageBreak/>
        <w:t>R</w:t>
      </w:r>
      <w:r>
        <w:rPr>
          <w:rFonts w:eastAsia="Arial" w:cs="Arial"/>
          <w:spacing w:val="1"/>
          <w:sz w:val="16"/>
          <w:szCs w:val="16"/>
        </w:rPr>
        <w:t>e</w:t>
      </w:r>
      <w:r>
        <w:rPr>
          <w:rFonts w:eastAsia="Arial" w:cs="Arial"/>
          <w:sz w:val="16"/>
          <w:szCs w:val="16"/>
        </w:rPr>
        <w:t>questi</w:t>
      </w:r>
      <w:r>
        <w:rPr>
          <w:rFonts w:eastAsia="Arial" w:cs="Arial"/>
          <w:spacing w:val="1"/>
          <w:sz w:val="16"/>
          <w:szCs w:val="16"/>
        </w:rPr>
        <w:t>n</w:t>
      </w:r>
      <w:r>
        <w:rPr>
          <w:rFonts w:eastAsia="Arial" w:cs="Arial"/>
          <w:sz w:val="16"/>
          <w:szCs w:val="16"/>
        </w:rPr>
        <w:t>g</w:t>
      </w:r>
      <w:r>
        <w:rPr>
          <w:rFonts w:eastAsia="Arial" w:cs="Arial"/>
          <w:spacing w:val="-8"/>
          <w:sz w:val="16"/>
          <w:szCs w:val="16"/>
        </w:rPr>
        <w:t xml:space="preserve"> </w:t>
      </w:r>
      <w:r>
        <w:rPr>
          <w:rFonts w:eastAsia="Arial" w:cs="Arial"/>
          <w:sz w:val="16"/>
          <w:szCs w:val="16"/>
        </w:rPr>
        <w:t>Utility</w:t>
      </w:r>
    </w:p>
    <w:p w:rsidR="003B286B" w:rsidRDefault="003B286B" w:rsidP="003B286B">
      <w:pPr>
        <w:spacing w:before="9" w:line="120" w:lineRule="exact"/>
        <w:rPr>
          <w:sz w:val="12"/>
          <w:szCs w:val="12"/>
        </w:rPr>
      </w:pPr>
    </w:p>
    <w:p w:rsidR="003B286B" w:rsidRDefault="003B286B" w:rsidP="003B286B">
      <w:pPr>
        <w:spacing w:line="251" w:lineRule="auto"/>
        <w:ind w:left="56" w:right="322"/>
        <w:rPr>
          <w:rFonts w:eastAsia="Arial" w:cs="Arial"/>
          <w:sz w:val="16"/>
          <w:szCs w:val="16"/>
        </w:rPr>
      </w:pPr>
      <w:r>
        <w:rPr>
          <w:rFonts w:eastAsia="Arial" w:cs="Arial"/>
          <w:sz w:val="16"/>
          <w:szCs w:val="16"/>
        </w:rPr>
        <w:t>Keep</w:t>
      </w:r>
      <w:r>
        <w:rPr>
          <w:rFonts w:eastAsia="Arial" w:cs="Arial"/>
          <w:spacing w:val="-3"/>
          <w:sz w:val="16"/>
          <w:szCs w:val="16"/>
        </w:rPr>
        <w:t xml:space="preserve"> </w:t>
      </w:r>
      <w:r>
        <w:rPr>
          <w:rFonts w:eastAsia="Arial" w:cs="Arial"/>
          <w:sz w:val="16"/>
          <w:szCs w:val="16"/>
        </w:rPr>
        <w:t>co</w:t>
      </w:r>
      <w:r>
        <w:rPr>
          <w:rFonts w:eastAsia="Arial" w:cs="Arial"/>
          <w:spacing w:val="1"/>
          <w:sz w:val="16"/>
          <w:szCs w:val="16"/>
        </w:rPr>
        <w:t>p</w:t>
      </w:r>
      <w:r>
        <w:rPr>
          <w:rFonts w:eastAsia="Arial" w:cs="Arial"/>
          <w:spacing w:val="-1"/>
          <w:sz w:val="16"/>
          <w:szCs w:val="16"/>
        </w:rPr>
        <w:t>i</w:t>
      </w:r>
      <w:r>
        <w:rPr>
          <w:rFonts w:eastAsia="Arial" w:cs="Arial"/>
          <w:sz w:val="16"/>
          <w:szCs w:val="16"/>
        </w:rPr>
        <w:t>es</w:t>
      </w:r>
      <w:r>
        <w:rPr>
          <w:rFonts w:eastAsia="Arial" w:cs="Arial"/>
          <w:spacing w:val="-5"/>
          <w:sz w:val="16"/>
          <w:szCs w:val="16"/>
        </w:rPr>
        <w:t xml:space="preserve"> </w:t>
      </w:r>
      <w:r>
        <w:rPr>
          <w:rFonts w:eastAsia="Arial" w:cs="Arial"/>
          <w:sz w:val="16"/>
          <w:szCs w:val="16"/>
        </w:rPr>
        <w:t>of d</w:t>
      </w:r>
      <w:r>
        <w:rPr>
          <w:rFonts w:eastAsia="Arial" w:cs="Arial"/>
          <w:spacing w:val="1"/>
          <w:sz w:val="16"/>
          <w:szCs w:val="16"/>
        </w:rPr>
        <w:t>o</w:t>
      </w:r>
      <w:r>
        <w:rPr>
          <w:rFonts w:eastAsia="Arial" w:cs="Arial"/>
          <w:sz w:val="16"/>
          <w:szCs w:val="16"/>
        </w:rPr>
        <w:t>cum</w:t>
      </w:r>
      <w:r>
        <w:rPr>
          <w:rFonts w:eastAsia="Arial" w:cs="Arial"/>
          <w:spacing w:val="1"/>
          <w:sz w:val="16"/>
          <w:szCs w:val="16"/>
        </w:rPr>
        <w:t>e</w:t>
      </w:r>
      <w:r>
        <w:rPr>
          <w:rFonts w:eastAsia="Arial" w:cs="Arial"/>
          <w:sz w:val="16"/>
          <w:szCs w:val="16"/>
        </w:rPr>
        <w:t>ntation</w:t>
      </w:r>
      <w:r>
        <w:rPr>
          <w:rFonts w:eastAsia="Arial" w:cs="Arial"/>
          <w:spacing w:val="-10"/>
          <w:sz w:val="16"/>
          <w:szCs w:val="16"/>
        </w:rPr>
        <w:t xml:space="preserve"> </w:t>
      </w:r>
      <w:r>
        <w:rPr>
          <w:rFonts w:eastAsia="Arial" w:cs="Arial"/>
          <w:sz w:val="16"/>
          <w:szCs w:val="16"/>
        </w:rPr>
        <w:t xml:space="preserve">as </w:t>
      </w:r>
      <w:r>
        <w:rPr>
          <w:rFonts w:eastAsia="Arial" w:cs="Arial"/>
          <w:spacing w:val="1"/>
          <w:sz w:val="16"/>
          <w:szCs w:val="16"/>
        </w:rPr>
        <w:t>r</w:t>
      </w:r>
      <w:r>
        <w:rPr>
          <w:rFonts w:eastAsia="Arial" w:cs="Arial"/>
          <w:sz w:val="16"/>
          <w:szCs w:val="16"/>
        </w:rPr>
        <w:t>equired</w:t>
      </w: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before="17" w:line="240" w:lineRule="exact"/>
      </w:pPr>
    </w:p>
    <w:p w:rsidR="003B286B" w:rsidRDefault="003B286B" w:rsidP="003B286B">
      <w:pPr>
        <w:ind w:left="672" w:right="729"/>
        <w:jc w:val="center"/>
        <w:rPr>
          <w:rFonts w:eastAsia="Arial" w:cs="Arial"/>
          <w:sz w:val="16"/>
          <w:szCs w:val="16"/>
        </w:rPr>
      </w:pPr>
      <w:r>
        <w:rPr>
          <w:rFonts w:eastAsia="Arial" w:cs="Arial"/>
          <w:b/>
          <w:bCs/>
          <w:w w:val="99"/>
          <w:sz w:val="16"/>
          <w:szCs w:val="16"/>
        </w:rPr>
        <w:t>D1</w:t>
      </w:r>
    </w:p>
    <w:p w:rsidR="003B286B" w:rsidRDefault="003B286B" w:rsidP="003B286B">
      <w:pPr>
        <w:spacing w:before="8"/>
        <w:ind w:left="173" w:right="229"/>
        <w:jc w:val="center"/>
        <w:rPr>
          <w:rFonts w:eastAsia="Arial" w:cs="Arial"/>
          <w:sz w:val="16"/>
          <w:szCs w:val="16"/>
        </w:rPr>
      </w:pPr>
      <w:r>
        <w:rPr>
          <w:rFonts w:eastAsia="Arial" w:cs="Arial"/>
          <w:b/>
          <w:bCs/>
          <w:sz w:val="16"/>
          <w:szCs w:val="16"/>
        </w:rPr>
        <w:t>Re</w:t>
      </w:r>
      <w:r>
        <w:rPr>
          <w:rFonts w:eastAsia="Arial" w:cs="Arial"/>
          <w:b/>
          <w:bCs/>
          <w:spacing w:val="1"/>
          <w:sz w:val="16"/>
          <w:szCs w:val="16"/>
        </w:rPr>
        <w:t>q</w:t>
      </w:r>
      <w:r>
        <w:rPr>
          <w:rFonts w:eastAsia="Arial" w:cs="Arial"/>
          <w:b/>
          <w:bCs/>
          <w:sz w:val="16"/>
          <w:szCs w:val="16"/>
        </w:rPr>
        <w:t>ue</w:t>
      </w:r>
      <w:r>
        <w:rPr>
          <w:rFonts w:eastAsia="Arial" w:cs="Arial"/>
          <w:b/>
          <w:bCs/>
          <w:spacing w:val="1"/>
          <w:sz w:val="16"/>
          <w:szCs w:val="16"/>
        </w:rPr>
        <w:t>s</w:t>
      </w:r>
      <w:r>
        <w:rPr>
          <w:rFonts w:eastAsia="Arial" w:cs="Arial"/>
          <w:b/>
          <w:bCs/>
          <w:sz w:val="16"/>
          <w:szCs w:val="16"/>
        </w:rPr>
        <w:t>ting</w:t>
      </w:r>
      <w:r>
        <w:rPr>
          <w:rFonts w:eastAsia="Arial" w:cs="Arial"/>
          <w:b/>
          <w:bCs/>
          <w:spacing w:val="-8"/>
          <w:sz w:val="16"/>
          <w:szCs w:val="16"/>
        </w:rPr>
        <w:t xml:space="preserve"> </w:t>
      </w:r>
      <w:r>
        <w:rPr>
          <w:rFonts w:eastAsia="Arial" w:cs="Arial"/>
          <w:b/>
          <w:bCs/>
          <w:w w:val="99"/>
          <w:sz w:val="16"/>
          <w:szCs w:val="16"/>
        </w:rPr>
        <w:t>a</w:t>
      </w:r>
      <w:r>
        <w:rPr>
          <w:rFonts w:eastAsia="Arial" w:cs="Arial"/>
          <w:b/>
          <w:bCs/>
          <w:spacing w:val="1"/>
          <w:w w:val="99"/>
          <w:sz w:val="16"/>
          <w:szCs w:val="16"/>
        </w:rPr>
        <w:t>n</w:t>
      </w:r>
      <w:r>
        <w:rPr>
          <w:rFonts w:eastAsia="Arial" w:cs="Arial"/>
          <w:b/>
          <w:bCs/>
          <w:w w:val="99"/>
          <w:sz w:val="16"/>
          <w:szCs w:val="16"/>
        </w:rPr>
        <w:t>d</w:t>
      </w:r>
    </w:p>
    <w:p w:rsidR="003B286B" w:rsidRDefault="003B286B" w:rsidP="003B286B">
      <w:pPr>
        <w:spacing w:before="8"/>
        <w:ind w:left="78" w:right="-56"/>
        <w:rPr>
          <w:rFonts w:eastAsia="Arial" w:cs="Arial"/>
          <w:sz w:val="16"/>
          <w:szCs w:val="16"/>
        </w:rPr>
      </w:pPr>
      <w:r>
        <w:rPr>
          <w:rFonts w:eastAsia="Arial" w:cs="Arial"/>
          <w:b/>
          <w:bCs/>
          <w:spacing w:val="1"/>
          <w:sz w:val="16"/>
          <w:szCs w:val="16"/>
        </w:rPr>
        <w:t>R</w:t>
      </w:r>
      <w:r>
        <w:rPr>
          <w:rFonts w:eastAsia="Arial" w:cs="Arial"/>
          <w:b/>
          <w:bCs/>
          <w:sz w:val="16"/>
          <w:szCs w:val="16"/>
        </w:rPr>
        <w:t>esp</w:t>
      </w:r>
      <w:r>
        <w:rPr>
          <w:rFonts w:eastAsia="Arial" w:cs="Arial"/>
          <w:b/>
          <w:bCs/>
          <w:spacing w:val="1"/>
          <w:sz w:val="16"/>
          <w:szCs w:val="16"/>
        </w:rPr>
        <w:t>o</w:t>
      </w:r>
      <w:r>
        <w:rPr>
          <w:rFonts w:eastAsia="Arial" w:cs="Arial"/>
          <w:b/>
          <w:bCs/>
          <w:sz w:val="16"/>
          <w:szCs w:val="16"/>
        </w:rPr>
        <w:t>n</w:t>
      </w:r>
      <w:r>
        <w:rPr>
          <w:rFonts w:eastAsia="Arial" w:cs="Arial"/>
          <w:b/>
          <w:bCs/>
          <w:spacing w:val="1"/>
          <w:sz w:val="16"/>
          <w:szCs w:val="16"/>
        </w:rPr>
        <w:t>d</w:t>
      </w:r>
      <w:r>
        <w:rPr>
          <w:rFonts w:eastAsia="Arial" w:cs="Arial"/>
          <w:b/>
          <w:bCs/>
          <w:sz w:val="16"/>
          <w:szCs w:val="16"/>
        </w:rPr>
        <w:t>ing</w:t>
      </w:r>
      <w:r>
        <w:rPr>
          <w:rFonts w:eastAsia="Arial" w:cs="Arial"/>
          <w:b/>
          <w:bCs/>
          <w:spacing w:val="-8"/>
          <w:sz w:val="16"/>
          <w:szCs w:val="16"/>
        </w:rPr>
        <w:t xml:space="preserve"> </w:t>
      </w:r>
      <w:r>
        <w:rPr>
          <w:rFonts w:eastAsia="Arial" w:cs="Arial"/>
          <w:b/>
          <w:bCs/>
          <w:sz w:val="16"/>
          <w:szCs w:val="16"/>
        </w:rPr>
        <w:t>Util</w:t>
      </w:r>
      <w:r>
        <w:rPr>
          <w:rFonts w:eastAsia="Arial" w:cs="Arial"/>
          <w:b/>
          <w:bCs/>
          <w:spacing w:val="1"/>
          <w:sz w:val="16"/>
          <w:szCs w:val="16"/>
        </w:rPr>
        <w:t>i</w:t>
      </w:r>
      <w:r>
        <w:rPr>
          <w:rFonts w:eastAsia="Arial" w:cs="Arial"/>
          <w:b/>
          <w:bCs/>
          <w:sz w:val="16"/>
          <w:szCs w:val="16"/>
        </w:rPr>
        <w:t>ties:</w:t>
      </w:r>
    </w:p>
    <w:p w:rsidR="003B286B" w:rsidRDefault="003B286B" w:rsidP="003B286B">
      <w:pPr>
        <w:spacing w:before="9" w:line="120" w:lineRule="exact"/>
        <w:rPr>
          <w:sz w:val="12"/>
          <w:szCs w:val="12"/>
        </w:rPr>
      </w:pPr>
    </w:p>
    <w:p w:rsidR="003B286B" w:rsidRDefault="003B286B" w:rsidP="003B286B">
      <w:pPr>
        <w:ind w:right="-20"/>
        <w:rPr>
          <w:rFonts w:eastAsia="Arial" w:cs="Arial"/>
          <w:sz w:val="16"/>
          <w:szCs w:val="16"/>
        </w:rPr>
      </w:pPr>
      <w:r>
        <w:rPr>
          <w:rFonts w:eastAsia="Arial" w:cs="Arial"/>
          <w:spacing w:val="1"/>
          <w:sz w:val="16"/>
          <w:szCs w:val="16"/>
        </w:rPr>
        <w:t>D</w:t>
      </w:r>
      <w:r>
        <w:rPr>
          <w:rFonts w:eastAsia="Arial" w:cs="Arial"/>
          <w:sz w:val="16"/>
          <w:szCs w:val="16"/>
        </w:rPr>
        <w:t>ebrief</w:t>
      </w:r>
      <w:r>
        <w:rPr>
          <w:rFonts w:eastAsia="Arial" w:cs="Arial"/>
          <w:spacing w:val="-5"/>
          <w:sz w:val="16"/>
          <w:szCs w:val="16"/>
        </w:rPr>
        <w:t xml:space="preserve"> </w:t>
      </w:r>
      <w:r>
        <w:rPr>
          <w:rFonts w:eastAsia="Arial" w:cs="Arial"/>
          <w:sz w:val="16"/>
          <w:szCs w:val="16"/>
        </w:rPr>
        <w:t>staff</w:t>
      </w:r>
    </w:p>
    <w:p w:rsidR="003B286B" w:rsidRDefault="003B286B" w:rsidP="003B286B">
      <w:pPr>
        <w:spacing w:before="2" w:line="130" w:lineRule="exact"/>
        <w:rPr>
          <w:sz w:val="13"/>
          <w:szCs w:val="13"/>
        </w:rPr>
      </w:pPr>
    </w:p>
    <w:p w:rsidR="003B286B" w:rsidRDefault="003B286B" w:rsidP="003B286B">
      <w:pPr>
        <w:spacing w:line="250" w:lineRule="auto"/>
        <w:ind w:right="23"/>
        <w:rPr>
          <w:rFonts w:eastAsia="Arial" w:cs="Arial"/>
          <w:sz w:val="16"/>
          <w:szCs w:val="16"/>
        </w:rPr>
      </w:pPr>
      <w:r>
        <w:rPr>
          <w:rFonts w:eastAsia="Arial" w:cs="Arial"/>
          <w:sz w:val="16"/>
          <w:szCs w:val="16"/>
        </w:rPr>
        <w:t>I</w:t>
      </w:r>
      <w:r>
        <w:rPr>
          <w:rFonts w:eastAsia="Arial" w:cs="Arial"/>
          <w:spacing w:val="1"/>
          <w:sz w:val="16"/>
          <w:szCs w:val="16"/>
        </w:rPr>
        <w:t>n</w:t>
      </w:r>
      <w:r>
        <w:rPr>
          <w:rFonts w:eastAsia="Arial" w:cs="Arial"/>
          <w:sz w:val="16"/>
          <w:szCs w:val="16"/>
        </w:rPr>
        <w:t>sp</w:t>
      </w:r>
      <w:r>
        <w:rPr>
          <w:rFonts w:eastAsia="Arial" w:cs="Arial"/>
          <w:spacing w:val="1"/>
          <w:sz w:val="16"/>
          <w:szCs w:val="16"/>
        </w:rPr>
        <w:t>e</w:t>
      </w:r>
      <w:r>
        <w:rPr>
          <w:rFonts w:eastAsia="Arial" w:cs="Arial"/>
          <w:spacing w:val="-1"/>
          <w:sz w:val="16"/>
          <w:szCs w:val="16"/>
        </w:rPr>
        <w:t>c</w:t>
      </w:r>
      <w:r>
        <w:rPr>
          <w:rFonts w:eastAsia="Arial" w:cs="Arial"/>
          <w:sz w:val="16"/>
          <w:szCs w:val="16"/>
        </w:rPr>
        <w:t>t</w:t>
      </w:r>
      <w:r>
        <w:rPr>
          <w:rFonts w:eastAsia="Arial" w:cs="Arial"/>
          <w:spacing w:val="-5"/>
          <w:sz w:val="16"/>
          <w:szCs w:val="16"/>
        </w:rPr>
        <w:t xml:space="preserve"> </w:t>
      </w:r>
      <w:r>
        <w:rPr>
          <w:rFonts w:eastAsia="Arial" w:cs="Arial"/>
          <w:sz w:val="16"/>
          <w:szCs w:val="16"/>
        </w:rPr>
        <w:t>e</w:t>
      </w:r>
      <w:r>
        <w:rPr>
          <w:rFonts w:eastAsia="Arial" w:cs="Arial"/>
          <w:spacing w:val="1"/>
          <w:sz w:val="16"/>
          <w:szCs w:val="16"/>
        </w:rPr>
        <w:t>q</w:t>
      </w:r>
      <w:r>
        <w:rPr>
          <w:rFonts w:eastAsia="Arial" w:cs="Arial"/>
          <w:sz w:val="16"/>
          <w:szCs w:val="16"/>
        </w:rPr>
        <w:t>uip</w:t>
      </w:r>
      <w:r>
        <w:rPr>
          <w:rFonts w:eastAsia="Arial" w:cs="Arial"/>
          <w:spacing w:val="1"/>
          <w:sz w:val="16"/>
          <w:szCs w:val="16"/>
        </w:rPr>
        <w:t>m</w:t>
      </w:r>
      <w:r>
        <w:rPr>
          <w:rFonts w:eastAsia="Arial" w:cs="Arial"/>
          <w:sz w:val="16"/>
          <w:szCs w:val="16"/>
        </w:rPr>
        <w:t>ent</w:t>
      </w:r>
      <w:r>
        <w:rPr>
          <w:rFonts w:eastAsia="Arial" w:cs="Arial"/>
          <w:spacing w:val="-7"/>
          <w:sz w:val="16"/>
          <w:szCs w:val="16"/>
        </w:rPr>
        <w:t xml:space="preserve"> </w:t>
      </w:r>
      <w:r>
        <w:rPr>
          <w:rFonts w:eastAsia="Arial" w:cs="Arial"/>
          <w:sz w:val="16"/>
          <w:szCs w:val="16"/>
        </w:rPr>
        <w:t>and m</w:t>
      </w:r>
      <w:r>
        <w:rPr>
          <w:rFonts w:eastAsia="Arial" w:cs="Arial"/>
          <w:spacing w:val="1"/>
          <w:sz w:val="16"/>
          <w:szCs w:val="16"/>
        </w:rPr>
        <w:t>a</w:t>
      </w:r>
      <w:r>
        <w:rPr>
          <w:rFonts w:eastAsia="Arial" w:cs="Arial"/>
          <w:sz w:val="16"/>
          <w:szCs w:val="16"/>
        </w:rPr>
        <w:t>terials</w:t>
      </w:r>
    </w:p>
    <w:p w:rsidR="003B286B" w:rsidRDefault="003B286B" w:rsidP="003B286B">
      <w:pPr>
        <w:spacing w:before="1" w:line="100" w:lineRule="exact"/>
        <w:rPr>
          <w:sz w:val="10"/>
          <w:szCs w:val="1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672" w:right="729"/>
        <w:jc w:val="center"/>
        <w:rPr>
          <w:rFonts w:eastAsia="Arial" w:cs="Arial"/>
          <w:sz w:val="16"/>
          <w:szCs w:val="16"/>
        </w:rPr>
      </w:pPr>
      <w:r>
        <w:rPr>
          <w:rFonts w:eastAsia="Arial" w:cs="Arial"/>
          <w:b/>
          <w:bCs/>
          <w:w w:val="99"/>
          <w:sz w:val="16"/>
          <w:szCs w:val="16"/>
        </w:rPr>
        <w:t>C3</w:t>
      </w:r>
    </w:p>
    <w:p w:rsidR="003B286B" w:rsidRDefault="003B286B" w:rsidP="003B286B">
      <w:pPr>
        <w:spacing w:before="8"/>
        <w:ind w:left="100" w:right="-20"/>
        <w:rPr>
          <w:rFonts w:eastAsia="Arial" w:cs="Arial"/>
          <w:sz w:val="16"/>
          <w:szCs w:val="16"/>
        </w:rPr>
      </w:pP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z w:val="16"/>
          <w:szCs w:val="16"/>
        </w:rPr>
        <w:t>Utility:</w:t>
      </w:r>
    </w:p>
    <w:p w:rsidR="003B286B" w:rsidRDefault="003B286B" w:rsidP="003B286B">
      <w:pPr>
        <w:spacing w:before="9" w:line="120" w:lineRule="exact"/>
        <w:rPr>
          <w:sz w:val="12"/>
          <w:szCs w:val="12"/>
        </w:rPr>
      </w:pPr>
    </w:p>
    <w:p w:rsidR="003B286B" w:rsidRDefault="003B286B" w:rsidP="003B286B">
      <w:pPr>
        <w:spacing w:line="251" w:lineRule="auto"/>
        <w:ind w:right="-48"/>
        <w:rPr>
          <w:rFonts w:eastAsia="Arial" w:cs="Arial"/>
          <w:sz w:val="16"/>
          <w:szCs w:val="16"/>
        </w:rPr>
      </w:pPr>
      <w:r>
        <w:rPr>
          <w:rFonts w:eastAsia="Arial" w:cs="Arial"/>
          <w:spacing w:val="1"/>
          <w:sz w:val="16"/>
          <w:szCs w:val="16"/>
        </w:rPr>
        <w:t>D</w:t>
      </w:r>
      <w:r>
        <w:rPr>
          <w:rFonts w:eastAsia="Arial" w:cs="Arial"/>
          <w:sz w:val="16"/>
          <w:szCs w:val="16"/>
        </w:rPr>
        <w:t>raft</w:t>
      </w:r>
      <w:r>
        <w:rPr>
          <w:rFonts w:eastAsia="Arial" w:cs="Arial"/>
          <w:spacing w:val="-3"/>
          <w:sz w:val="16"/>
          <w:szCs w:val="16"/>
        </w:rPr>
        <w:t xml:space="preserve"> </w:t>
      </w:r>
      <w:r>
        <w:rPr>
          <w:rFonts w:eastAsia="Arial" w:cs="Arial"/>
          <w:spacing w:val="1"/>
          <w:sz w:val="16"/>
          <w:szCs w:val="16"/>
        </w:rPr>
        <w:t>D</w:t>
      </w:r>
      <w:r>
        <w:rPr>
          <w:rFonts w:eastAsia="Arial" w:cs="Arial"/>
          <w:sz w:val="16"/>
          <w:szCs w:val="16"/>
        </w:rPr>
        <w:t>emobilizati</w:t>
      </w:r>
      <w:r>
        <w:rPr>
          <w:rFonts w:eastAsia="Arial" w:cs="Arial"/>
          <w:spacing w:val="1"/>
          <w:sz w:val="16"/>
          <w:szCs w:val="16"/>
        </w:rPr>
        <w:t>o</w:t>
      </w:r>
      <w:r>
        <w:rPr>
          <w:rFonts w:eastAsia="Arial" w:cs="Arial"/>
          <w:sz w:val="16"/>
          <w:szCs w:val="16"/>
        </w:rPr>
        <w:t>n Plan</w:t>
      </w:r>
      <w:r>
        <w:rPr>
          <w:rFonts w:eastAsia="Arial" w:cs="Arial"/>
          <w:spacing w:val="-3"/>
          <w:sz w:val="16"/>
          <w:szCs w:val="16"/>
        </w:rPr>
        <w:t xml:space="preserve"> </w:t>
      </w:r>
      <w:r>
        <w:rPr>
          <w:rFonts w:eastAsia="Arial" w:cs="Arial"/>
          <w:spacing w:val="1"/>
          <w:sz w:val="16"/>
          <w:szCs w:val="16"/>
        </w:rPr>
        <w:t>(</w:t>
      </w:r>
      <w:r>
        <w:rPr>
          <w:rFonts w:eastAsia="Arial" w:cs="Arial"/>
          <w:sz w:val="16"/>
          <w:szCs w:val="16"/>
        </w:rPr>
        <w:t>Identify</w:t>
      </w:r>
      <w:r>
        <w:rPr>
          <w:rFonts w:eastAsia="Arial" w:cs="Arial"/>
          <w:spacing w:val="-6"/>
          <w:sz w:val="16"/>
          <w:szCs w:val="16"/>
        </w:rPr>
        <w:t xml:space="preserve"> </w:t>
      </w:r>
      <w:r>
        <w:rPr>
          <w:rFonts w:eastAsia="Arial" w:cs="Arial"/>
          <w:sz w:val="16"/>
          <w:szCs w:val="16"/>
        </w:rPr>
        <w:t>release a</w:t>
      </w:r>
      <w:r>
        <w:rPr>
          <w:rFonts w:eastAsia="Arial" w:cs="Arial"/>
          <w:spacing w:val="1"/>
          <w:sz w:val="16"/>
          <w:szCs w:val="16"/>
        </w:rPr>
        <w:t>n</w:t>
      </w:r>
      <w:r>
        <w:rPr>
          <w:rFonts w:eastAsia="Arial" w:cs="Arial"/>
          <w:sz w:val="16"/>
          <w:szCs w:val="16"/>
        </w:rPr>
        <w:t>d</w:t>
      </w:r>
      <w:r>
        <w:rPr>
          <w:rFonts w:eastAsia="Arial" w:cs="Arial"/>
          <w:spacing w:val="-3"/>
          <w:sz w:val="16"/>
          <w:szCs w:val="16"/>
        </w:rPr>
        <w:t xml:space="preserve"> </w:t>
      </w:r>
      <w:r>
        <w:rPr>
          <w:rFonts w:eastAsia="Arial" w:cs="Arial"/>
          <w:sz w:val="16"/>
          <w:szCs w:val="16"/>
        </w:rPr>
        <w:t>prio</w:t>
      </w:r>
      <w:r>
        <w:rPr>
          <w:rFonts w:eastAsia="Arial" w:cs="Arial"/>
          <w:spacing w:val="1"/>
          <w:sz w:val="16"/>
          <w:szCs w:val="16"/>
        </w:rPr>
        <w:t>r</w:t>
      </w:r>
      <w:r>
        <w:rPr>
          <w:rFonts w:eastAsia="Arial" w:cs="Arial"/>
          <w:spacing w:val="-1"/>
          <w:sz w:val="16"/>
          <w:szCs w:val="16"/>
        </w:rPr>
        <w:t>i</w:t>
      </w:r>
      <w:r>
        <w:rPr>
          <w:rFonts w:eastAsia="Arial" w:cs="Arial"/>
          <w:sz w:val="16"/>
          <w:szCs w:val="16"/>
        </w:rPr>
        <w:t>ty</w:t>
      </w:r>
      <w:r>
        <w:rPr>
          <w:rFonts w:eastAsia="Arial" w:cs="Arial"/>
          <w:spacing w:val="-5"/>
          <w:sz w:val="16"/>
          <w:szCs w:val="16"/>
        </w:rPr>
        <w:t xml:space="preserve"> </w:t>
      </w:r>
      <w:r>
        <w:rPr>
          <w:rFonts w:eastAsia="Arial" w:cs="Arial"/>
          <w:sz w:val="16"/>
          <w:szCs w:val="16"/>
        </w:rPr>
        <w:t>pr</w:t>
      </w:r>
      <w:r>
        <w:rPr>
          <w:rFonts w:eastAsia="Arial" w:cs="Arial"/>
          <w:spacing w:val="1"/>
          <w:sz w:val="16"/>
          <w:szCs w:val="16"/>
        </w:rPr>
        <w:t>o</w:t>
      </w:r>
      <w:r>
        <w:rPr>
          <w:rFonts w:eastAsia="Arial" w:cs="Arial"/>
          <w:spacing w:val="-1"/>
          <w:sz w:val="16"/>
          <w:szCs w:val="16"/>
        </w:rPr>
        <w:t>c</w:t>
      </w:r>
      <w:r>
        <w:rPr>
          <w:rFonts w:eastAsia="Arial" w:cs="Arial"/>
          <w:sz w:val="16"/>
          <w:szCs w:val="16"/>
        </w:rPr>
        <w:t>e</w:t>
      </w:r>
      <w:r>
        <w:rPr>
          <w:rFonts w:eastAsia="Arial" w:cs="Arial"/>
          <w:spacing w:val="1"/>
          <w:sz w:val="16"/>
          <w:szCs w:val="16"/>
        </w:rPr>
        <w:t>d</w:t>
      </w:r>
      <w:r>
        <w:rPr>
          <w:rFonts w:eastAsia="Arial" w:cs="Arial"/>
          <w:sz w:val="16"/>
          <w:szCs w:val="16"/>
        </w:rPr>
        <w:t>ures)</w:t>
      </w:r>
    </w:p>
    <w:p w:rsidR="003B286B" w:rsidRDefault="003B286B" w:rsidP="003B286B">
      <w:pPr>
        <w:spacing w:before="8" w:line="250" w:lineRule="auto"/>
        <w:ind w:left="56" w:right="9027"/>
        <w:rPr>
          <w:rFonts w:eastAsia="Arial" w:cs="Arial"/>
          <w:sz w:val="16"/>
          <w:szCs w:val="16"/>
        </w:rPr>
      </w:pPr>
      <w:r>
        <w:br w:type="column"/>
      </w:r>
      <w:r>
        <w:rPr>
          <w:rFonts w:eastAsia="Arial" w:cs="Arial"/>
          <w:sz w:val="16"/>
          <w:szCs w:val="16"/>
        </w:rPr>
        <w:lastRenderedPageBreak/>
        <w:t>R</w:t>
      </w:r>
      <w:r>
        <w:rPr>
          <w:rFonts w:eastAsia="Arial" w:cs="Arial"/>
          <w:spacing w:val="1"/>
          <w:sz w:val="16"/>
          <w:szCs w:val="16"/>
        </w:rPr>
        <w:t>e</w:t>
      </w:r>
      <w:r>
        <w:rPr>
          <w:rFonts w:eastAsia="Arial" w:cs="Arial"/>
          <w:sz w:val="16"/>
          <w:szCs w:val="16"/>
        </w:rPr>
        <w:t>questi</w:t>
      </w:r>
      <w:r>
        <w:rPr>
          <w:rFonts w:eastAsia="Arial" w:cs="Arial"/>
          <w:spacing w:val="1"/>
          <w:sz w:val="16"/>
          <w:szCs w:val="16"/>
        </w:rPr>
        <w:t>n</w:t>
      </w:r>
      <w:r>
        <w:rPr>
          <w:rFonts w:eastAsia="Arial" w:cs="Arial"/>
          <w:sz w:val="16"/>
          <w:szCs w:val="16"/>
        </w:rPr>
        <w:t>g</w:t>
      </w:r>
      <w:r>
        <w:rPr>
          <w:rFonts w:eastAsia="Arial" w:cs="Arial"/>
          <w:spacing w:val="-8"/>
          <w:sz w:val="16"/>
          <w:szCs w:val="16"/>
        </w:rPr>
        <w:t xml:space="preserve"> </w:t>
      </w:r>
      <w:r>
        <w:rPr>
          <w:rFonts w:eastAsia="Arial" w:cs="Arial"/>
          <w:sz w:val="16"/>
          <w:szCs w:val="16"/>
        </w:rPr>
        <w:t>Utility</w:t>
      </w:r>
      <w:r>
        <w:rPr>
          <w:rFonts w:eastAsia="Arial" w:cs="Arial"/>
          <w:spacing w:val="-4"/>
          <w:sz w:val="16"/>
          <w:szCs w:val="16"/>
        </w:rPr>
        <w:t xml:space="preserve"> </w:t>
      </w:r>
      <w:r>
        <w:rPr>
          <w:rFonts w:eastAsia="Arial" w:cs="Arial"/>
          <w:sz w:val="16"/>
          <w:szCs w:val="16"/>
        </w:rPr>
        <w:t>for cost</w:t>
      </w:r>
      <w:r>
        <w:rPr>
          <w:rFonts w:eastAsia="Arial" w:cs="Arial"/>
          <w:spacing w:val="-3"/>
          <w:sz w:val="16"/>
          <w:szCs w:val="16"/>
        </w:rPr>
        <w:t xml:space="preserve"> </w:t>
      </w:r>
      <w:r>
        <w:rPr>
          <w:rFonts w:eastAsia="Arial" w:cs="Arial"/>
          <w:sz w:val="16"/>
          <w:szCs w:val="16"/>
        </w:rPr>
        <w:t>reimbu</w:t>
      </w:r>
      <w:r>
        <w:rPr>
          <w:rFonts w:eastAsia="Arial" w:cs="Arial"/>
          <w:spacing w:val="1"/>
          <w:sz w:val="16"/>
          <w:szCs w:val="16"/>
        </w:rPr>
        <w:t>r</w:t>
      </w:r>
      <w:r>
        <w:rPr>
          <w:rFonts w:eastAsia="Arial" w:cs="Arial"/>
          <w:sz w:val="16"/>
          <w:szCs w:val="16"/>
        </w:rPr>
        <w:t>s</w:t>
      </w:r>
      <w:r>
        <w:rPr>
          <w:rFonts w:eastAsia="Arial" w:cs="Arial"/>
          <w:spacing w:val="1"/>
          <w:sz w:val="16"/>
          <w:szCs w:val="16"/>
        </w:rPr>
        <w:t>e</w:t>
      </w:r>
      <w:r>
        <w:rPr>
          <w:rFonts w:eastAsia="Arial" w:cs="Arial"/>
          <w:sz w:val="16"/>
          <w:szCs w:val="16"/>
        </w:rPr>
        <w:t>ment</w:t>
      </w:r>
    </w:p>
    <w:p w:rsidR="003B286B" w:rsidRDefault="003B286B" w:rsidP="003B286B">
      <w:pPr>
        <w:spacing w:before="8" w:line="170" w:lineRule="exact"/>
        <w:rPr>
          <w:sz w:val="17"/>
          <w:szCs w:val="17"/>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676" w:right="9651"/>
        <w:jc w:val="center"/>
        <w:rPr>
          <w:rFonts w:eastAsia="Arial" w:cs="Arial"/>
          <w:sz w:val="16"/>
          <w:szCs w:val="16"/>
        </w:rPr>
      </w:pPr>
      <w:r>
        <w:rPr>
          <w:rFonts w:eastAsia="Arial" w:cs="Arial"/>
          <w:b/>
          <w:bCs/>
          <w:w w:val="99"/>
          <w:sz w:val="16"/>
          <w:szCs w:val="16"/>
        </w:rPr>
        <w:t>E1</w:t>
      </w:r>
    </w:p>
    <w:p w:rsidR="003B286B" w:rsidRDefault="003B286B" w:rsidP="003B286B">
      <w:pPr>
        <w:spacing w:line="168" w:lineRule="exact"/>
        <w:ind w:left="100" w:right="-20"/>
        <w:rPr>
          <w:rFonts w:eastAsia="Arial" w:cs="Arial"/>
          <w:sz w:val="16"/>
          <w:szCs w:val="16"/>
        </w:rPr>
      </w:pP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z w:val="16"/>
          <w:szCs w:val="16"/>
        </w:rPr>
        <w:t>Utility:</w:t>
      </w:r>
    </w:p>
    <w:p w:rsidR="003B286B" w:rsidRDefault="003B286B" w:rsidP="003B286B">
      <w:pPr>
        <w:spacing w:before="2" w:line="120" w:lineRule="exact"/>
        <w:rPr>
          <w:sz w:val="12"/>
          <w:szCs w:val="12"/>
        </w:rPr>
      </w:pPr>
    </w:p>
    <w:p w:rsidR="003B286B" w:rsidRDefault="003B286B" w:rsidP="003B286B">
      <w:pPr>
        <w:ind w:left="56" w:right="-20"/>
        <w:rPr>
          <w:rFonts w:eastAsia="Arial" w:cs="Arial"/>
          <w:sz w:val="16"/>
          <w:szCs w:val="16"/>
        </w:rPr>
      </w:pPr>
      <w:r>
        <w:rPr>
          <w:rFonts w:eastAsia="Arial" w:cs="Arial"/>
          <w:sz w:val="16"/>
          <w:szCs w:val="16"/>
        </w:rPr>
        <w:t>R</w:t>
      </w:r>
      <w:r>
        <w:rPr>
          <w:rFonts w:eastAsia="Arial" w:cs="Arial"/>
          <w:spacing w:val="1"/>
          <w:sz w:val="16"/>
          <w:szCs w:val="16"/>
        </w:rPr>
        <w:t>e</w:t>
      </w:r>
      <w:r>
        <w:rPr>
          <w:rFonts w:eastAsia="Arial" w:cs="Arial"/>
          <w:sz w:val="16"/>
          <w:szCs w:val="16"/>
        </w:rPr>
        <w:t>pair</w:t>
      </w:r>
      <w:r>
        <w:rPr>
          <w:rFonts w:eastAsia="Arial" w:cs="Arial"/>
          <w:spacing w:val="-5"/>
          <w:sz w:val="16"/>
          <w:szCs w:val="16"/>
        </w:rPr>
        <w:t xml:space="preserve"> </w:t>
      </w:r>
      <w:r>
        <w:rPr>
          <w:rFonts w:eastAsia="Arial" w:cs="Arial"/>
          <w:sz w:val="16"/>
          <w:szCs w:val="16"/>
        </w:rPr>
        <w:t>facility</w:t>
      </w:r>
      <w:r>
        <w:rPr>
          <w:rFonts w:eastAsia="Arial" w:cs="Arial"/>
          <w:spacing w:val="-3"/>
          <w:sz w:val="16"/>
          <w:szCs w:val="16"/>
        </w:rPr>
        <w:t xml:space="preserve"> </w:t>
      </w:r>
      <w:r>
        <w:rPr>
          <w:rFonts w:eastAsia="Arial" w:cs="Arial"/>
          <w:sz w:val="16"/>
          <w:szCs w:val="16"/>
        </w:rPr>
        <w:t>assets</w:t>
      </w:r>
    </w:p>
    <w:p w:rsidR="003B286B" w:rsidRDefault="003B286B" w:rsidP="003B286B">
      <w:pPr>
        <w:spacing w:before="1" w:line="100" w:lineRule="exact"/>
        <w:rPr>
          <w:sz w:val="10"/>
          <w:szCs w:val="1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spacing w:line="200" w:lineRule="exact"/>
        <w:rPr>
          <w:sz w:val="20"/>
          <w:szCs w:val="20"/>
        </w:rPr>
      </w:pPr>
    </w:p>
    <w:p w:rsidR="003B286B" w:rsidRDefault="003B286B" w:rsidP="003B286B">
      <w:pPr>
        <w:ind w:left="676" w:right="9651"/>
        <w:jc w:val="center"/>
        <w:rPr>
          <w:rFonts w:eastAsia="Arial" w:cs="Arial"/>
          <w:sz w:val="16"/>
          <w:szCs w:val="16"/>
        </w:rPr>
      </w:pPr>
      <w:r>
        <w:rPr>
          <w:rFonts w:eastAsia="Arial" w:cs="Arial"/>
          <w:b/>
          <w:bCs/>
          <w:w w:val="99"/>
          <w:sz w:val="16"/>
          <w:szCs w:val="16"/>
        </w:rPr>
        <w:t>E2</w:t>
      </w:r>
    </w:p>
    <w:p w:rsidR="003B286B" w:rsidRDefault="003B286B" w:rsidP="003B286B">
      <w:pPr>
        <w:spacing w:before="8"/>
        <w:ind w:left="100" w:right="-20"/>
        <w:rPr>
          <w:rFonts w:eastAsia="Arial" w:cs="Arial"/>
          <w:sz w:val="16"/>
          <w:szCs w:val="16"/>
        </w:rPr>
      </w:pPr>
      <w:r>
        <w:rPr>
          <w:rFonts w:eastAsia="Arial" w:cs="Arial"/>
          <w:b/>
          <w:bCs/>
          <w:sz w:val="16"/>
          <w:szCs w:val="16"/>
        </w:rPr>
        <w:t>R</w:t>
      </w:r>
      <w:r>
        <w:rPr>
          <w:rFonts w:eastAsia="Arial" w:cs="Arial"/>
          <w:b/>
          <w:bCs/>
          <w:spacing w:val="1"/>
          <w:sz w:val="16"/>
          <w:szCs w:val="16"/>
        </w:rPr>
        <w:t>e</w:t>
      </w:r>
      <w:r>
        <w:rPr>
          <w:rFonts w:eastAsia="Arial" w:cs="Arial"/>
          <w:b/>
          <w:bCs/>
          <w:sz w:val="16"/>
          <w:szCs w:val="16"/>
        </w:rPr>
        <w:t>qu</w:t>
      </w:r>
      <w:r>
        <w:rPr>
          <w:rFonts w:eastAsia="Arial" w:cs="Arial"/>
          <w:b/>
          <w:bCs/>
          <w:spacing w:val="1"/>
          <w:sz w:val="16"/>
          <w:szCs w:val="16"/>
        </w:rPr>
        <w:t>e</w:t>
      </w:r>
      <w:r>
        <w:rPr>
          <w:rFonts w:eastAsia="Arial" w:cs="Arial"/>
          <w:b/>
          <w:bCs/>
          <w:sz w:val="16"/>
          <w:szCs w:val="16"/>
        </w:rPr>
        <w:t>sti</w:t>
      </w:r>
      <w:r>
        <w:rPr>
          <w:rFonts w:eastAsia="Arial" w:cs="Arial"/>
          <w:b/>
          <w:bCs/>
          <w:spacing w:val="1"/>
          <w:sz w:val="16"/>
          <w:szCs w:val="16"/>
        </w:rPr>
        <w:t>n</w:t>
      </w:r>
      <w:r>
        <w:rPr>
          <w:rFonts w:eastAsia="Arial" w:cs="Arial"/>
          <w:b/>
          <w:bCs/>
          <w:sz w:val="16"/>
          <w:szCs w:val="16"/>
        </w:rPr>
        <w:t>g</w:t>
      </w:r>
      <w:r>
        <w:rPr>
          <w:rFonts w:eastAsia="Arial" w:cs="Arial"/>
          <w:b/>
          <w:bCs/>
          <w:spacing w:val="-9"/>
          <w:sz w:val="16"/>
          <w:szCs w:val="16"/>
        </w:rPr>
        <w:t xml:space="preserve"> </w:t>
      </w:r>
      <w:r>
        <w:rPr>
          <w:rFonts w:eastAsia="Arial" w:cs="Arial"/>
          <w:b/>
          <w:bCs/>
          <w:sz w:val="16"/>
          <w:szCs w:val="16"/>
        </w:rPr>
        <w:t>Utility:</w:t>
      </w:r>
    </w:p>
    <w:p w:rsidR="003B286B" w:rsidRDefault="003B286B" w:rsidP="003B286B">
      <w:pPr>
        <w:spacing w:before="9" w:line="120" w:lineRule="exact"/>
        <w:rPr>
          <w:sz w:val="12"/>
          <w:szCs w:val="12"/>
        </w:rPr>
      </w:pPr>
    </w:p>
    <w:p w:rsidR="003B286B" w:rsidRDefault="003B286B" w:rsidP="003B286B">
      <w:pPr>
        <w:ind w:right="-20"/>
        <w:rPr>
          <w:rFonts w:eastAsia="Arial" w:cs="Arial"/>
          <w:sz w:val="16"/>
          <w:szCs w:val="16"/>
        </w:rPr>
      </w:pPr>
      <w:r>
        <w:rPr>
          <w:rFonts w:eastAsia="Arial" w:cs="Arial"/>
          <w:sz w:val="16"/>
          <w:szCs w:val="16"/>
        </w:rPr>
        <w:t>Pay</w:t>
      </w:r>
      <w:r>
        <w:rPr>
          <w:rFonts w:eastAsia="Arial" w:cs="Arial"/>
          <w:spacing w:val="-3"/>
          <w:sz w:val="16"/>
          <w:szCs w:val="16"/>
        </w:rPr>
        <w:t xml:space="preserve"> </w:t>
      </w:r>
      <w:r>
        <w:rPr>
          <w:rFonts w:eastAsia="Arial" w:cs="Arial"/>
          <w:sz w:val="16"/>
          <w:szCs w:val="16"/>
        </w:rPr>
        <w:t>invo</w:t>
      </w:r>
      <w:r>
        <w:rPr>
          <w:rFonts w:eastAsia="Arial" w:cs="Arial"/>
          <w:spacing w:val="-1"/>
          <w:sz w:val="16"/>
          <w:szCs w:val="16"/>
        </w:rPr>
        <w:t>i</w:t>
      </w:r>
      <w:r>
        <w:rPr>
          <w:rFonts w:eastAsia="Arial" w:cs="Arial"/>
          <w:spacing w:val="1"/>
          <w:sz w:val="16"/>
          <w:szCs w:val="16"/>
        </w:rPr>
        <w:t>c</w:t>
      </w:r>
      <w:r>
        <w:rPr>
          <w:rFonts w:eastAsia="Arial" w:cs="Arial"/>
          <w:sz w:val="16"/>
          <w:szCs w:val="16"/>
        </w:rPr>
        <w:t>e</w:t>
      </w:r>
      <w:r>
        <w:rPr>
          <w:rFonts w:eastAsia="Arial" w:cs="Arial"/>
          <w:spacing w:val="-5"/>
          <w:sz w:val="16"/>
          <w:szCs w:val="16"/>
        </w:rPr>
        <w:t xml:space="preserve"> </w:t>
      </w:r>
      <w:r>
        <w:rPr>
          <w:rFonts w:eastAsia="Arial" w:cs="Arial"/>
          <w:sz w:val="16"/>
          <w:szCs w:val="16"/>
        </w:rPr>
        <w:t>from</w:t>
      </w:r>
    </w:p>
    <w:p w:rsidR="003B286B" w:rsidRDefault="003B286B" w:rsidP="003B286B">
      <w:pPr>
        <w:spacing w:before="9"/>
        <w:ind w:right="-20"/>
        <w:rPr>
          <w:rFonts w:eastAsia="Arial" w:cs="Arial"/>
          <w:sz w:val="16"/>
          <w:szCs w:val="16"/>
        </w:rPr>
      </w:pPr>
      <w:r>
        <w:rPr>
          <w:rFonts w:eastAsia="Arial" w:cs="Arial"/>
          <w:spacing w:val="1"/>
          <w:sz w:val="16"/>
          <w:szCs w:val="16"/>
        </w:rPr>
        <w:t>R</w:t>
      </w:r>
      <w:r>
        <w:rPr>
          <w:rFonts w:eastAsia="Arial" w:cs="Arial"/>
          <w:sz w:val="16"/>
          <w:szCs w:val="16"/>
        </w:rPr>
        <w:t>es</w:t>
      </w:r>
      <w:r>
        <w:rPr>
          <w:rFonts w:eastAsia="Arial" w:cs="Arial"/>
          <w:spacing w:val="1"/>
          <w:sz w:val="16"/>
          <w:szCs w:val="16"/>
        </w:rPr>
        <w:t>p</w:t>
      </w:r>
      <w:r>
        <w:rPr>
          <w:rFonts w:eastAsia="Arial" w:cs="Arial"/>
          <w:sz w:val="16"/>
          <w:szCs w:val="16"/>
        </w:rPr>
        <w:t>onding</w:t>
      </w:r>
      <w:r>
        <w:rPr>
          <w:rFonts w:eastAsia="Arial" w:cs="Arial"/>
          <w:spacing w:val="-9"/>
          <w:sz w:val="16"/>
          <w:szCs w:val="16"/>
        </w:rPr>
        <w:t xml:space="preserve"> </w:t>
      </w:r>
      <w:r>
        <w:rPr>
          <w:rFonts w:eastAsia="Arial" w:cs="Arial"/>
          <w:sz w:val="16"/>
          <w:szCs w:val="16"/>
        </w:rPr>
        <w:t>Utility</w:t>
      </w:r>
    </w:p>
    <w:p w:rsidR="003B286B" w:rsidRDefault="003B286B" w:rsidP="003B286B">
      <w:pPr>
        <w:sectPr w:rsidR="003B286B" w:rsidSect="003B286B">
          <w:type w:val="continuous"/>
          <w:pgSz w:w="24480" w:h="15860" w:orient="landscape"/>
          <w:pgMar w:top="-127" w:right="280" w:bottom="280" w:left="220" w:header="720" w:footer="720" w:gutter="0"/>
          <w:cols w:num="7" w:space="720" w:equalWidth="0">
            <w:col w:w="1999" w:space="232"/>
            <w:col w:w="319" w:space="157"/>
            <w:col w:w="2413" w:space="334"/>
            <w:col w:w="1924" w:space="1046"/>
            <w:col w:w="1679" w:space="841"/>
            <w:col w:w="1690" w:space="740"/>
            <w:col w:w="10606"/>
          </w:cols>
        </w:sectPr>
      </w:pPr>
    </w:p>
    <w:p w:rsidR="003B286B" w:rsidRDefault="003B286B" w:rsidP="003B286B">
      <w:pPr>
        <w:spacing w:before="9" w:line="160" w:lineRule="exact"/>
        <w:rPr>
          <w:sz w:val="16"/>
          <w:szCs w:val="16"/>
        </w:rPr>
      </w:pPr>
    </w:p>
    <w:p w:rsidR="003B286B" w:rsidRDefault="003B286B" w:rsidP="003B286B">
      <w:pPr>
        <w:spacing w:line="200" w:lineRule="exact"/>
        <w:rPr>
          <w:sz w:val="20"/>
          <w:szCs w:val="20"/>
        </w:rPr>
      </w:pPr>
    </w:p>
    <w:p w:rsidR="00E01CFB" w:rsidRPr="00A73A96" w:rsidRDefault="00E01CFB" w:rsidP="00E01CFB">
      <w:pPr>
        <w:pStyle w:val="Heading1"/>
      </w:pPr>
      <w:bookmarkStart w:id="100" w:name="_Toc459296024"/>
      <w:r w:rsidRPr="00E3353F">
        <w:t xml:space="preserve">Attachment </w:t>
      </w:r>
      <w:r w:rsidR="003B286B">
        <w:t>N</w:t>
      </w:r>
      <w:r w:rsidRPr="00E3353F">
        <w:t>: OH WARN Operational Plan Project Team 2010</w:t>
      </w:r>
      <w:bookmarkEnd w:id="100"/>
      <w:r w:rsidRPr="00A73A96">
        <w:t xml:space="preserve"> </w:t>
      </w:r>
    </w:p>
    <w:p w:rsidR="00E01CFB" w:rsidRDefault="00E01CFB" w:rsidP="00E01CFB">
      <w:pPr>
        <w:pStyle w:val="Default"/>
        <w:tabs>
          <w:tab w:val="left" w:pos="5040"/>
        </w:tabs>
        <w:rPr>
          <w:rFonts w:ascii="Tahoma" w:hAnsi="Tahoma" w:cs="Tahoma"/>
          <w:b/>
          <w:sz w:val="22"/>
          <w:szCs w:val="22"/>
        </w:rPr>
        <w:sectPr w:rsidR="00E01CFB" w:rsidSect="000A6E88">
          <w:pgSz w:w="12240" w:h="15840" w:code="1"/>
          <w:pgMar w:top="1296" w:right="1440" w:bottom="1152" w:left="1440" w:header="576" w:footer="720" w:gutter="0"/>
          <w:cols w:space="720"/>
          <w:titlePg/>
          <w:docGrid w:linePitch="326"/>
        </w:sectPr>
      </w:pPr>
    </w:p>
    <w:p w:rsidR="00E01CFB" w:rsidRPr="00764CA3" w:rsidRDefault="00E01CFB" w:rsidP="00E01CFB">
      <w:pPr>
        <w:pStyle w:val="Default"/>
        <w:tabs>
          <w:tab w:val="left" w:pos="5040"/>
        </w:tabs>
        <w:rPr>
          <w:rFonts w:ascii="Tahoma" w:hAnsi="Tahoma" w:cs="Tahoma"/>
          <w:b/>
          <w:sz w:val="22"/>
          <w:szCs w:val="22"/>
        </w:rPr>
      </w:pPr>
      <w:r w:rsidRPr="00764CA3">
        <w:rPr>
          <w:rFonts w:ascii="Tahoma" w:hAnsi="Tahoma" w:cs="Tahoma"/>
          <w:b/>
          <w:sz w:val="22"/>
          <w:szCs w:val="22"/>
        </w:rPr>
        <w:lastRenderedPageBreak/>
        <w:t xml:space="preserve">Robin </w:t>
      </w:r>
      <w:proofErr w:type="spellStart"/>
      <w:r w:rsidRPr="00764CA3">
        <w:rPr>
          <w:rFonts w:ascii="Tahoma" w:hAnsi="Tahoma" w:cs="Tahoma"/>
          <w:b/>
          <w:sz w:val="22"/>
          <w:szCs w:val="22"/>
        </w:rPr>
        <w:t>Halperin</w:t>
      </w:r>
      <w:proofErr w:type="spellEnd"/>
    </w:p>
    <w:p w:rsidR="00E01CFB" w:rsidRPr="00764CA3" w:rsidRDefault="00E01CFB" w:rsidP="00E01CFB">
      <w:pPr>
        <w:pStyle w:val="Default"/>
        <w:tabs>
          <w:tab w:val="left" w:pos="5040"/>
        </w:tabs>
        <w:rPr>
          <w:rFonts w:ascii="Tahoma" w:hAnsi="Tahoma" w:cs="Tahoma"/>
          <w:i/>
          <w:sz w:val="22"/>
          <w:szCs w:val="22"/>
        </w:rPr>
      </w:pPr>
      <w:r w:rsidRPr="00764CA3">
        <w:rPr>
          <w:rFonts w:ascii="Tahoma" w:hAnsi="Tahoma" w:cs="Tahoma"/>
          <w:i/>
          <w:sz w:val="22"/>
          <w:szCs w:val="22"/>
        </w:rPr>
        <w:t>Northeast Ohio Regional Sewer District</w:t>
      </w:r>
    </w:p>
    <w:p w:rsidR="00E01CFB" w:rsidRPr="00764CA3" w:rsidRDefault="00E01CFB" w:rsidP="00E01CFB">
      <w:pPr>
        <w:pStyle w:val="Default"/>
        <w:rPr>
          <w:rFonts w:ascii="Tahoma" w:hAnsi="Tahoma" w:cs="Tahoma"/>
          <w:sz w:val="22"/>
          <w:szCs w:val="22"/>
        </w:rPr>
      </w:pPr>
      <w:r w:rsidRPr="00764CA3">
        <w:rPr>
          <w:rFonts w:ascii="Tahoma" w:hAnsi="Tahoma" w:cs="Tahoma"/>
          <w:i/>
          <w:sz w:val="22"/>
          <w:szCs w:val="22"/>
        </w:rPr>
        <w:t>Ohio WARN, Chair</w:t>
      </w:r>
    </w:p>
    <w:p w:rsidR="00E01CFB" w:rsidRPr="00764CA3" w:rsidRDefault="00E01CFB" w:rsidP="00E01CFB">
      <w:pPr>
        <w:pStyle w:val="Default"/>
        <w:rPr>
          <w:rFonts w:ascii="Tahoma" w:hAnsi="Tahoma" w:cs="Tahoma"/>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t>Randy Gilbert</w:t>
      </w:r>
    </w:p>
    <w:p w:rsidR="00E01CFB" w:rsidRPr="00687EC0" w:rsidRDefault="00E01CFB" w:rsidP="00E01CFB">
      <w:pPr>
        <w:rPr>
          <w:rFonts w:ascii="Tahoma" w:hAnsi="Tahoma" w:cs="Tahoma"/>
          <w:i/>
          <w:sz w:val="22"/>
          <w:szCs w:val="22"/>
        </w:rPr>
      </w:pPr>
      <w:r w:rsidRPr="00687EC0">
        <w:rPr>
          <w:rFonts w:ascii="Tahoma" w:hAnsi="Tahoma" w:cs="Tahoma"/>
          <w:i/>
          <w:sz w:val="22"/>
          <w:szCs w:val="22"/>
        </w:rPr>
        <w:t>Montgomery County</w:t>
      </w:r>
      <w:r w:rsidRPr="00687EC0">
        <w:t xml:space="preserve"> </w:t>
      </w:r>
      <w:r w:rsidRPr="00687EC0">
        <w:rPr>
          <w:rFonts w:ascii="Tahoma" w:hAnsi="Tahoma" w:cs="Tahoma"/>
          <w:i/>
          <w:sz w:val="22"/>
          <w:szCs w:val="22"/>
        </w:rPr>
        <w:t>Water Services</w:t>
      </w:r>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Vice Chair</w:t>
      </w:r>
    </w:p>
    <w:p w:rsidR="00E01CFB" w:rsidRPr="00687EC0" w:rsidRDefault="00E01CFB" w:rsidP="00E01CFB">
      <w:pPr>
        <w:rPr>
          <w:rFonts w:ascii="Tahoma" w:hAnsi="Tahoma" w:cs="Tahoma"/>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t>Brian Bisson</w:t>
      </w:r>
    </w:p>
    <w:p w:rsidR="00E01CFB" w:rsidRPr="00687EC0" w:rsidRDefault="00E01CFB" w:rsidP="00E01CFB">
      <w:pPr>
        <w:rPr>
          <w:rFonts w:ascii="Tahoma" w:hAnsi="Tahoma" w:cs="Tahoma"/>
          <w:i/>
          <w:sz w:val="22"/>
          <w:szCs w:val="22"/>
        </w:rPr>
      </w:pPr>
      <w:r w:rsidRPr="00687EC0">
        <w:rPr>
          <w:rFonts w:ascii="Tahoma" w:hAnsi="Tahoma" w:cs="Tahoma"/>
          <w:i/>
          <w:sz w:val="22"/>
          <w:szCs w:val="22"/>
        </w:rPr>
        <w:t>Aqua Ohio</w:t>
      </w:r>
      <w:r>
        <w:rPr>
          <w:rFonts w:ascii="Tahoma" w:hAnsi="Tahoma" w:cs="Tahoma"/>
          <w:i/>
          <w:sz w:val="22"/>
          <w:szCs w:val="22"/>
        </w:rPr>
        <w:t>, Inc.</w:t>
      </w:r>
      <w:r w:rsidRPr="00687EC0">
        <w:rPr>
          <w:rFonts w:ascii="Tahoma" w:hAnsi="Tahoma" w:cs="Tahoma"/>
          <w:i/>
          <w:sz w:val="22"/>
          <w:szCs w:val="22"/>
        </w:rPr>
        <w:t xml:space="preserve"> </w:t>
      </w:r>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NE District Coordinator</w:t>
      </w:r>
    </w:p>
    <w:p w:rsidR="00E01CFB" w:rsidRPr="00687EC0" w:rsidRDefault="00E01CFB" w:rsidP="00E01CFB">
      <w:pPr>
        <w:rPr>
          <w:rFonts w:ascii="Tahoma" w:hAnsi="Tahoma" w:cs="Tahoma"/>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t>Rick Schantz</w:t>
      </w:r>
    </w:p>
    <w:p w:rsidR="00E01CFB" w:rsidRPr="00687EC0" w:rsidRDefault="00E01CFB" w:rsidP="00E01CFB">
      <w:pPr>
        <w:rPr>
          <w:rFonts w:ascii="Tahoma" w:hAnsi="Tahoma" w:cs="Tahoma"/>
          <w:i/>
          <w:sz w:val="22"/>
          <w:szCs w:val="22"/>
        </w:rPr>
      </w:pPr>
      <w:r w:rsidRPr="00687EC0">
        <w:rPr>
          <w:rFonts w:ascii="Tahoma" w:hAnsi="Tahoma" w:cs="Tahoma"/>
          <w:i/>
          <w:sz w:val="22"/>
          <w:szCs w:val="22"/>
        </w:rPr>
        <w:t xml:space="preserve">Village of </w:t>
      </w:r>
      <w:proofErr w:type="spellStart"/>
      <w:r w:rsidRPr="00687EC0">
        <w:rPr>
          <w:rFonts w:ascii="Tahoma" w:hAnsi="Tahoma" w:cs="Tahoma"/>
          <w:i/>
          <w:sz w:val="22"/>
          <w:szCs w:val="22"/>
        </w:rPr>
        <w:t>Archbold</w:t>
      </w:r>
      <w:proofErr w:type="spellEnd"/>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NW District Coordinator</w:t>
      </w:r>
    </w:p>
    <w:p w:rsidR="00E01CFB" w:rsidRPr="00687EC0" w:rsidRDefault="00E01CFB" w:rsidP="00E01CFB">
      <w:pPr>
        <w:rPr>
          <w:rFonts w:ascii="Tahoma" w:hAnsi="Tahoma" w:cs="Tahoma"/>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t>Craig Charleston</w:t>
      </w:r>
    </w:p>
    <w:p w:rsidR="00E01CFB" w:rsidRPr="00687EC0" w:rsidRDefault="00E01CFB" w:rsidP="00E01CFB">
      <w:pPr>
        <w:rPr>
          <w:rFonts w:ascii="Tahoma" w:hAnsi="Tahoma" w:cs="Tahoma"/>
          <w:i/>
          <w:sz w:val="22"/>
          <w:szCs w:val="22"/>
        </w:rPr>
      </w:pPr>
      <w:r>
        <w:rPr>
          <w:rFonts w:ascii="Tahoma" w:hAnsi="Tahoma" w:cs="Tahoma"/>
          <w:i/>
          <w:sz w:val="22"/>
          <w:szCs w:val="22"/>
        </w:rPr>
        <w:t>City of Columbus</w:t>
      </w:r>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SE District Coordinator</w:t>
      </w:r>
    </w:p>
    <w:p w:rsidR="00E01CFB" w:rsidRPr="00687EC0" w:rsidRDefault="00E01CFB" w:rsidP="00E01CFB">
      <w:pPr>
        <w:rPr>
          <w:rFonts w:ascii="Tahoma" w:hAnsi="Tahoma" w:cs="Tahoma"/>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lastRenderedPageBreak/>
        <w:t>Karen Hawkins</w:t>
      </w:r>
    </w:p>
    <w:p w:rsidR="00E01CFB" w:rsidRPr="00687EC0" w:rsidRDefault="00E01CFB" w:rsidP="00E01CFB">
      <w:pPr>
        <w:rPr>
          <w:rFonts w:ascii="Tahoma" w:hAnsi="Tahoma" w:cs="Tahoma"/>
          <w:i/>
          <w:sz w:val="22"/>
          <w:szCs w:val="22"/>
          <w:highlight w:val="yellow"/>
        </w:rPr>
      </w:pPr>
      <w:r w:rsidRPr="00687EC0">
        <w:rPr>
          <w:rFonts w:ascii="Tahoma" w:hAnsi="Tahoma" w:cs="Tahoma"/>
          <w:i/>
          <w:sz w:val="22"/>
          <w:szCs w:val="22"/>
        </w:rPr>
        <w:t>City of Fairborn</w:t>
      </w:r>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SW District Coordinator</w:t>
      </w:r>
    </w:p>
    <w:p w:rsidR="00E01CFB" w:rsidRPr="00687EC0" w:rsidRDefault="00E01CFB" w:rsidP="00E01CFB">
      <w:pPr>
        <w:rPr>
          <w:rFonts w:ascii="Tahoma" w:hAnsi="Tahoma" w:cs="Tahoma"/>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t xml:space="preserve">Dave </w:t>
      </w:r>
      <w:proofErr w:type="spellStart"/>
      <w:r w:rsidRPr="00687EC0">
        <w:rPr>
          <w:rFonts w:ascii="Tahoma" w:hAnsi="Tahoma" w:cs="Tahoma"/>
          <w:b/>
          <w:sz w:val="22"/>
          <w:szCs w:val="22"/>
        </w:rPr>
        <w:t>Bornino</w:t>
      </w:r>
      <w:proofErr w:type="spellEnd"/>
    </w:p>
    <w:p w:rsidR="00E01CFB" w:rsidRPr="00687EC0" w:rsidRDefault="00E01CFB" w:rsidP="00E01CFB">
      <w:pPr>
        <w:rPr>
          <w:rFonts w:ascii="Tahoma" w:hAnsi="Tahoma" w:cs="Tahoma"/>
          <w:i/>
          <w:sz w:val="22"/>
          <w:szCs w:val="22"/>
        </w:rPr>
      </w:pPr>
      <w:r w:rsidRPr="00687EC0">
        <w:rPr>
          <w:rFonts w:ascii="Tahoma" w:hAnsi="Tahoma" w:cs="Tahoma"/>
          <w:i/>
          <w:sz w:val="22"/>
          <w:szCs w:val="22"/>
        </w:rPr>
        <w:t>Ohio E</w:t>
      </w:r>
      <w:r>
        <w:rPr>
          <w:rFonts w:ascii="Tahoma" w:hAnsi="Tahoma" w:cs="Tahoma"/>
          <w:i/>
          <w:sz w:val="22"/>
          <w:szCs w:val="22"/>
        </w:rPr>
        <w:t xml:space="preserve">nvironmental </w:t>
      </w:r>
      <w:r w:rsidRPr="00687EC0">
        <w:rPr>
          <w:rFonts w:ascii="Tahoma" w:hAnsi="Tahoma" w:cs="Tahoma"/>
          <w:i/>
          <w:sz w:val="22"/>
          <w:szCs w:val="22"/>
        </w:rPr>
        <w:t>P</w:t>
      </w:r>
      <w:r>
        <w:rPr>
          <w:rFonts w:ascii="Tahoma" w:hAnsi="Tahoma" w:cs="Tahoma"/>
          <w:i/>
          <w:sz w:val="22"/>
          <w:szCs w:val="22"/>
        </w:rPr>
        <w:t xml:space="preserve">rotection </w:t>
      </w:r>
      <w:r w:rsidRPr="00687EC0">
        <w:rPr>
          <w:rFonts w:ascii="Tahoma" w:hAnsi="Tahoma" w:cs="Tahoma"/>
          <w:i/>
          <w:sz w:val="22"/>
          <w:szCs w:val="22"/>
        </w:rPr>
        <w:t>A</w:t>
      </w:r>
      <w:r>
        <w:rPr>
          <w:rFonts w:ascii="Tahoma" w:hAnsi="Tahoma" w:cs="Tahoma"/>
          <w:i/>
          <w:sz w:val="22"/>
          <w:szCs w:val="22"/>
        </w:rPr>
        <w:t>gency</w:t>
      </w:r>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 xml:space="preserve">Advisor </w:t>
      </w:r>
    </w:p>
    <w:p w:rsidR="00E01CFB" w:rsidRPr="00687EC0" w:rsidRDefault="00E01CFB" w:rsidP="00E01CFB">
      <w:pPr>
        <w:rPr>
          <w:rFonts w:ascii="Tahoma" w:hAnsi="Tahoma" w:cs="Tahoma"/>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t xml:space="preserve">Denny </w:t>
      </w:r>
      <w:proofErr w:type="spellStart"/>
      <w:r w:rsidRPr="00687EC0">
        <w:rPr>
          <w:rFonts w:ascii="Tahoma" w:hAnsi="Tahoma" w:cs="Tahoma"/>
          <w:b/>
          <w:sz w:val="22"/>
          <w:szCs w:val="22"/>
        </w:rPr>
        <w:t>Tomcik</w:t>
      </w:r>
      <w:proofErr w:type="spellEnd"/>
    </w:p>
    <w:p w:rsidR="00E01CFB" w:rsidRPr="00687EC0" w:rsidRDefault="00E01CFB" w:rsidP="00E01CFB">
      <w:pPr>
        <w:rPr>
          <w:rFonts w:ascii="Tahoma" w:hAnsi="Tahoma" w:cs="Tahoma"/>
          <w:i/>
          <w:sz w:val="22"/>
          <w:szCs w:val="22"/>
        </w:rPr>
      </w:pPr>
      <w:r w:rsidRPr="00687EC0">
        <w:rPr>
          <w:rFonts w:ascii="Tahoma" w:hAnsi="Tahoma" w:cs="Tahoma"/>
          <w:i/>
          <w:sz w:val="22"/>
          <w:szCs w:val="22"/>
        </w:rPr>
        <w:t>Ohio E</w:t>
      </w:r>
      <w:r>
        <w:rPr>
          <w:rFonts w:ascii="Tahoma" w:hAnsi="Tahoma" w:cs="Tahoma"/>
          <w:i/>
          <w:sz w:val="22"/>
          <w:szCs w:val="22"/>
        </w:rPr>
        <w:t xml:space="preserve">mergency </w:t>
      </w:r>
      <w:r w:rsidRPr="00687EC0">
        <w:rPr>
          <w:rFonts w:ascii="Tahoma" w:hAnsi="Tahoma" w:cs="Tahoma"/>
          <w:i/>
          <w:sz w:val="22"/>
          <w:szCs w:val="22"/>
        </w:rPr>
        <w:t>M</w:t>
      </w:r>
      <w:r>
        <w:rPr>
          <w:rFonts w:ascii="Tahoma" w:hAnsi="Tahoma" w:cs="Tahoma"/>
          <w:i/>
          <w:sz w:val="22"/>
          <w:szCs w:val="22"/>
        </w:rPr>
        <w:t xml:space="preserve">anagement </w:t>
      </w:r>
      <w:r w:rsidRPr="00687EC0">
        <w:rPr>
          <w:rFonts w:ascii="Tahoma" w:hAnsi="Tahoma" w:cs="Tahoma"/>
          <w:i/>
          <w:sz w:val="22"/>
          <w:szCs w:val="22"/>
        </w:rPr>
        <w:t>A</w:t>
      </w:r>
      <w:r>
        <w:rPr>
          <w:rFonts w:ascii="Tahoma" w:hAnsi="Tahoma" w:cs="Tahoma"/>
          <w:i/>
          <w:sz w:val="22"/>
          <w:szCs w:val="22"/>
        </w:rPr>
        <w:t>gency</w:t>
      </w:r>
    </w:p>
    <w:p w:rsidR="00E01CFB"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 xml:space="preserve">Advisor </w:t>
      </w:r>
    </w:p>
    <w:p w:rsidR="00E01CFB" w:rsidRDefault="00E01CFB" w:rsidP="00E01CFB">
      <w:pPr>
        <w:rPr>
          <w:rFonts w:ascii="Tahoma" w:hAnsi="Tahoma" w:cs="Tahoma"/>
          <w:i/>
          <w:sz w:val="22"/>
          <w:szCs w:val="22"/>
        </w:rPr>
      </w:pPr>
    </w:p>
    <w:p w:rsidR="00E01CFB" w:rsidRPr="00687EC0" w:rsidRDefault="00E01CFB" w:rsidP="00E01CFB">
      <w:pPr>
        <w:rPr>
          <w:rFonts w:ascii="Tahoma" w:hAnsi="Tahoma" w:cs="Tahoma"/>
          <w:b/>
          <w:sz w:val="22"/>
          <w:szCs w:val="22"/>
        </w:rPr>
      </w:pPr>
      <w:r w:rsidRPr="00687EC0">
        <w:rPr>
          <w:rFonts w:ascii="Tahoma" w:hAnsi="Tahoma" w:cs="Tahoma"/>
          <w:b/>
          <w:sz w:val="22"/>
          <w:szCs w:val="22"/>
        </w:rPr>
        <w:t xml:space="preserve">Tom </w:t>
      </w:r>
      <w:proofErr w:type="spellStart"/>
      <w:r w:rsidRPr="00687EC0">
        <w:rPr>
          <w:rFonts w:ascii="Tahoma" w:hAnsi="Tahoma" w:cs="Tahoma"/>
          <w:b/>
          <w:sz w:val="22"/>
          <w:szCs w:val="22"/>
        </w:rPr>
        <w:t>Fishbaugh</w:t>
      </w:r>
      <w:proofErr w:type="spellEnd"/>
    </w:p>
    <w:p w:rsidR="00E01CFB" w:rsidRPr="00687EC0" w:rsidRDefault="00E01CFB" w:rsidP="00E01CFB">
      <w:pPr>
        <w:rPr>
          <w:rFonts w:ascii="Tahoma" w:hAnsi="Tahoma" w:cs="Tahoma"/>
          <w:i/>
          <w:sz w:val="22"/>
          <w:szCs w:val="22"/>
        </w:rPr>
      </w:pPr>
      <w:r>
        <w:rPr>
          <w:rFonts w:ascii="Tahoma" w:hAnsi="Tahoma" w:cs="Tahoma"/>
          <w:i/>
          <w:sz w:val="22"/>
          <w:szCs w:val="22"/>
        </w:rPr>
        <w:t xml:space="preserve">Ohio </w:t>
      </w:r>
      <w:r w:rsidRPr="00687EC0">
        <w:rPr>
          <w:rFonts w:ascii="Tahoma" w:hAnsi="Tahoma" w:cs="Tahoma"/>
          <w:i/>
          <w:sz w:val="22"/>
          <w:szCs w:val="22"/>
        </w:rPr>
        <w:t>R</w:t>
      </w:r>
      <w:r>
        <w:rPr>
          <w:rFonts w:ascii="Tahoma" w:hAnsi="Tahoma" w:cs="Tahoma"/>
          <w:i/>
          <w:sz w:val="22"/>
          <w:szCs w:val="22"/>
        </w:rPr>
        <w:t xml:space="preserve">ural </w:t>
      </w:r>
      <w:r w:rsidRPr="00687EC0">
        <w:rPr>
          <w:rFonts w:ascii="Tahoma" w:hAnsi="Tahoma" w:cs="Tahoma"/>
          <w:i/>
          <w:sz w:val="22"/>
          <w:szCs w:val="22"/>
        </w:rPr>
        <w:t>C</w:t>
      </w:r>
      <w:r>
        <w:rPr>
          <w:rFonts w:ascii="Tahoma" w:hAnsi="Tahoma" w:cs="Tahoma"/>
          <w:i/>
          <w:sz w:val="22"/>
          <w:szCs w:val="22"/>
        </w:rPr>
        <w:t xml:space="preserve">ommunity </w:t>
      </w:r>
      <w:r w:rsidRPr="00687EC0">
        <w:rPr>
          <w:rFonts w:ascii="Tahoma" w:hAnsi="Tahoma" w:cs="Tahoma"/>
          <w:i/>
          <w:sz w:val="22"/>
          <w:szCs w:val="22"/>
        </w:rPr>
        <w:t>A</w:t>
      </w:r>
      <w:r>
        <w:rPr>
          <w:rFonts w:ascii="Tahoma" w:hAnsi="Tahoma" w:cs="Tahoma"/>
          <w:i/>
          <w:sz w:val="22"/>
          <w:szCs w:val="22"/>
        </w:rPr>
        <w:t xml:space="preserve">ssistance </w:t>
      </w:r>
      <w:r w:rsidRPr="00687EC0">
        <w:rPr>
          <w:rFonts w:ascii="Tahoma" w:hAnsi="Tahoma" w:cs="Tahoma"/>
          <w:i/>
          <w:sz w:val="22"/>
          <w:szCs w:val="22"/>
        </w:rPr>
        <w:t>P</w:t>
      </w:r>
      <w:r>
        <w:rPr>
          <w:rFonts w:ascii="Tahoma" w:hAnsi="Tahoma" w:cs="Tahoma"/>
          <w:i/>
          <w:sz w:val="22"/>
          <w:szCs w:val="22"/>
        </w:rPr>
        <w:t>rogram</w:t>
      </w:r>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 xml:space="preserve">Advisor </w:t>
      </w:r>
    </w:p>
    <w:p w:rsidR="00E01CFB" w:rsidRPr="00687EC0" w:rsidRDefault="00E01CFB" w:rsidP="00E01CFB">
      <w:pPr>
        <w:rPr>
          <w:rFonts w:ascii="Tahoma" w:hAnsi="Tahoma" w:cs="Tahoma"/>
          <w:sz w:val="22"/>
          <w:szCs w:val="22"/>
        </w:rPr>
      </w:pPr>
      <w:bookmarkStart w:id="101" w:name="_GoBack"/>
    </w:p>
    <w:bookmarkEnd w:id="101"/>
    <w:p w:rsidR="00E01CFB" w:rsidRPr="00687EC0" w:rsidRDefault="00E01CFB" w:rsidP="00E01CFB">
      <w:pPr>
        <w:rPr>
          <w:rFonts w:ascii="Tahoma" w:hAnsi="Tahoma" w:cs="Tahoma"/>
          <w:b/>
          <w:sz w:val="22"/>
          <w:szCs w:val="22"/>
        </w:rPr>
      </w:pPr>
      <w:r w:rsidRPr="00687EC0">
        <w:rPr>
          <w:rFonts w:ascii="Tahoma" w:hAnsi="Tahoma" w:cs="Tahoma"/>
          <w:b/>
          <w:sz w:val="22"/>
          <w:szCs w:val="22"/>
        </w:rPr>
        <w:t>Tim Ballard</w:t>
      </w:r>
    </w:p>
    <w:p w:rsidR="00E01CFB" w:rsidRPr="00687EC0" w:rsidRDefault="00E01CFB" w:rsidP="00E01CFB">
      <w:pPr>
        <w:rPr>
          <w:rFonts w:ascii="Tahoma" w:hAnsi="Tahoma" w:cs="Tahoma"/>
          <w:i/>
          <w:sz w:val="22"/>
          <w:szCs w:val="22"/>
        </w:rPr>
      </w:pPr>
      <w:r w:rsidRPr="00687EC0">
        <w:rPr>
          <w:rFonts w:ascii="Tahoma" w:hAnsi="Tahoma" w:cs="Tahoma"/>
          <w:i/>
          <w:sz w:val="22"/>
          <w:szCs w:val="22"/>
        </w:rPr>
        <w:t>Ohio R</w:t>
      </w:r>
      <w:r>
        <w:rPr>
          <w:rFonts w:ascii="Tahoma" w:hAnsi="Tahoma" w:cs="Tahoma"/>
          <w:i/>
          <w:sz w:val="22"/>
          <w:szCs w:val="22"/>
        </w:rPr>
        <w:t xml:space="preserve">ural </w:t>
      </w:r>
      <w:r w:rsidRPr="00687EC0">
        <w:rPr>
          <w:rFonts w:ascii="Tahoma" w:hAnsi="Tahoma" w:cs="Tahoma"/>
          <w:i/>
          <w:sz w:val="22"/>
          <w:szCs w:val="22"/>
        </w:rPr>
        <w:t>W</w:t>
      </w:r>
      <w:r>
        <w:rPr>
          <w:rFonts w:ascii="Tahoma" w:hAnsi="Tahoma" w:cs="Tahoma"/>
          <w:i/>
          <w:sz w:val="22"/>
          <w:szCs w:val="22"/>
        </w:rPr>
        <w:t xml:space="preserve">ater </w:t>
      </w:r>
      <w:r w:rsidRPr="00687EC0">
        <w:rPr>
          <w:rFonts w:ascii="Tahoma" w:hAnsi="Tahoma" w:cs="Tahoma"/>
          <w:i/>
          <w:sz w:val="22"/>
          <w:szCs w:val="22"/>
        </w:rPr>
        <w:t>A</w:t>
      </w:r>
      <w:r>
        <w:rPr>
          <w:rFonts w:ascii="Tahoma" w:hAnsi="Tahoma" w:cs="Tahoma"/>
          <w:i/>
          <w:sz w:val="22"/>
          <w:szCs w:val="22"/>
        </w:rPr>
        <w:t>ssociation</w:t>
      </w:r>
    </w:p>
    <w:p w:rsidR="00E01CFB" w:rsidRPr="00687EC0" w:rsidRDefault="00E01CFB" w:rsidP="00E01CFB">
      <w:pPr>
        <w:rPr>
          <w:rFonts w:ascii="Tahoma" w:hAnsi="Tahoma" w:cs="Tahoma"/>
          <w:i/>
          <w:sz w:val="22"/>
          <w:szCs w:val="22"/>
        </w:rPr>
      </w:pPr>
      <w:r w:rsidRPr="00764CA3">
        <w:rPr>
          <w:rFonts w:ascii="Tahoma" w:hAnsi="Tahoma" w:cs="Tahoma"/>
          <w:i/>
          <w:sz w:val="22"/>
          <w:szCs w:val="22"/>
        </w:rPr>
        <w:t xml:space="preserve">Ohio WARN, </w:t>
      </w:r>
      <w:r w:rsidRPr="00687EC0">
        <w:rPr>
          <w:rFonts w:ascii="Tahoma" w:hAnsi="Tahoma" w:cs="Tahoma"/>
          <w:i/>
          <w:sz w:val="22"/>
          <w:szCs w:val="22"/>
        </w:rPr>
        <w:t>Advisor</w:t>
      </w:r>
    </w:p>
    <w:p w:rsidR="00E01CFB" w:rsidRPr="00687EC0" w:rsidRDefault="00E01CFB" w:rsidP="00E01CFB">
      <w:pPr>
        <w:rPr>
          <w:rFonts w:ascii="Tahoma" w:hAnsi="Tahoma" w:cs="Tahoma"/>
          <w:i/>
          <w:sz w:val="22"/>
          <w:szCs w:val="22"/>
        </w:rPr>
      </w:pPr>
    </w:p>
    <w:p w:rsidR="00E01CFB" w:rsidRDefault="00E01CFB" w:rsidP="00E01CFB">
      <w:pPr>
        <w:rPr>
          <w:rFonts w:ascii="Tahoma" w:hAnsi="Tahoma" w:cs="Tahoma"/>
          <w:sz w:val="22"/>
          <w:szCs w:val="22"/>
        </w:rPr>
        <w:sectPr w:rsidR="00E01CFB" w:rsidSect="00687EC0">
          <w:type w:val="continuous"/>
          <w:pgSz w:w="12240" w:h="15840" w:code="1"/>
          <w:pgMar w:top="1440" w:right="1440" w:bottom="1440" w:left="1440" w:header="720" w:footer="720" w:gutter="0"/>
          <w:cols w:num="2" w:space="720" w:equalWidth="0">
            <w:col w:w="4320" w:space="720"/>
            <w:col w:w="4320"/>
          </w:cols>
          <w:titlePg/>
          <w:docGrid w:linePitch="326"/>
        </w:sectPr>
      </w:pPr>
    </w:p>
    <w:p w:rsidR="00E01CFB" w:rsidRPr="00764CA3" w:rsidRDefault="00E01CFB" w:rsidP="00E01CFB">
      <w:pPr>
        <w:pStyle w:val="Default"/>
        <w:rPr>
          <w:rFonts w:ascii="Tahoma" w:hAnsi="Tahoma" w:cs="Tahoma"/>
          <w:sz w:val="22"/>
          <w:szCs w:val="22"/>
        </w:rPr>
      </w:pPr>
    </w:p>
    <w:p w:rsidR="00E01CFB" w:rsidRPr="00522D62" w:rsidRDefault="00E01CFB" w:rsidP="00E01CFB">
      <w:pPr>
        <w:pStyle w:val="CM45"/>
        <w:spacing w:after="120"/>
        <w:rPr>
          <w:rFonts w:ascii="Tahoma" w:hAnsi="Tahoma" w:cs="Tahoma"/>
          <w:b/>
          <w:color w:val="365F91"/>
          <w:sz w:val="32"/>
          <w:szCs w:val="32"/>
        </w:rPr>
      </w:pPr>
      <w:r w:rsidRPr="00522D62">
        <w:rPr>
          <w:rFonts w:ascii="Tahoma" w:hAnsi="Tahoma" w:cs="Tahoma"/>
          <w:b/>
          <w:color w:val="365F91"/>
          <w:sz w:val="32"/>
          <w:szCs w:val="32"/>
        </w:rPr>
        <w:t>Acknowledgements</w:t>
      </w:r>
    </w:p>
    <w:p w:rsidR="00E01CFB" w:rsidRDefault="00E01CFB" w:rsidP="00E01CFB">
      <w:pPr>
        <w:pStyle w:val="CM47"/>
        <w:spacing w:after="240"/>
        <w:jc w:val="both"/>
        <w:rPr>
          <w:rFonts w:ascii="Tahoma" w:hAnsi="Tahoma" w:cs="Tahoma"/>
          <w:sz w:val="22"/>
          <w:szCs w:val="22"/>
        </w:rPr>
      </w:pPr>
      <w:r w:rsidRPr="00764CA3">
        <w:rPr>
          <w:rFonts w:ascii="Tahoma" w:hAnsi="Tahoma" w:cs="Tahoma"/>
          <w:sz w:val="22"/>
          <w:szCs w:val="22"/>
        </w:rPr>
        <w:t xml:space="preserve">The OH WARN Operational Plan Project Team wish to thank the </w:t>
      </w:r>
      <w:r>
        <w:rPr>
          <w:rFonts w:ascii="Tahoma" w:hAnsi="Tahoma" w:cs="Tahoma"/>
          <w:sz w:val="22"/>
          <w:szCs w:val="22"/>
        </w:rPr>
        <w:t xml:space="preserve">authors of the WARN Operational Plan and the </w:t>
      </w:r>
      <w:r w:rsidRPr="00764CA3">
        <w:rPr>
          <w:rFonts w:ascii="Tahoma" w:hAnsi="Tahoma" w:cs="Tahoma"/>
          <w:sz w:val="22"/>
          <w:szCs w:val="22"/>
        </w:rPr>
        <w:t>following individuals and organizations for their participation</w:t>
      </w:r>
      <w:r>
        <w:rPr>
          <w:rFonts w:ascii="Tahoma" w:hAnsi="Tahoma" w:cs="Tahoma"/>
          <w:sz w:val="22"/>
          <w:szCs w:val="22"/>
        </w:rPr>
        <w:t xml:space="preserve"> and</w:t>
      </w:r>
      <w:r w:rsidRPr="00764CA3">
        <w:rPr>
          <w:rFonts w:ascii="Tahoma" w:hAnsi="Tahoma" w:cs="Tahoma"/>
          <w:sz w:val="22"/>
          <w:szCs w:val="22"/>
        </w:rPr>
        <w:t xml:space="preserve"> support of the project: </w:t>
      </w:r>
    </w:p>
    <w:p w:rsidR="00E01CFB" w:rsidRDefault="00E01CFB" w:rsidP="00E01CFB">
      <w:pPr>
        <w:pStyle w:val="Default"/>
        <w:rPr>
          <w:rFonts w:ascii="Tahoma" w:hAnsi="Tahoma" w:cs="Tahoma"/>
          <w:b/>
          <w:sz w:val="22"/>
          <w:szCs w:val="22"/>
        </w:rPr>
      </w:pPr>
    </w:p>
    <w:p w:rsidR="00E01CFB" w:rsidRDefault="00E01CFB" w:rsidP="00E01CFB">
      <w:pPr>
        <w:pStyle w:val="Default"/>
        <w:rPr>
          <w:rFonts w:ascii="Tahoma" w:hAnsi="Tahoma" w:cs="Tahoma"/>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E01CFB" w:rsidTr="00E01CFB">
        <w:trPr>
          <w:trHeight w:val="800"/>
        </w:trPr>
        <w:tc>
          <w:tcPr>
            <w:tcW w:w="5058" w:type="dxa"/>
          </w:tcPr>
          <w:p w:rsidR="00E01CFB" w:rsidRPr="000A6E88" w:rsidRDefault="00E01CFB" w:rsidP="00E01CFB">
            <w:pPr>
              <w:pStyle w:val="Default"/>
              <w:rPr>
                <w:rFonts w:ascii="Tahoma" w:hAnsi="Tahoma" w:cs="Tahoma"/>
                <w:b/>
                <w:sz w:val="22"/>
                <w:szCs w:val="22"/>
              </w:rPr>
            </w:pPr>
            <w:r w:rsidRPr="000A6E88">
              <w:rPr>
                <w:rFonts w:ascii="Tahoma" w:hAnsi="Tahoma" w:cs="Tahoma"/>
                <w:b/>
                <w:sz w:val="22"/>
                <w:szCs w:val="22"/>
              </w:rPr>
              <w:t xml:space="preserve">John </w:t>
            </w:r>
            <w:proofErr w:type="spellStart"/>
            <w:r w:rsidRPr="000A6E88">
              <w:rPr>
                <w:rFonts w:ascii="Tahoma" w:hAnsi="Tahoma" w:cs="Tahoma"/>
                <w:b/>
                <w:sz w:val="22"/>
                <w:szCs w:val="22"/>
              </w:rPr>
              <w:t>Whitler</w:t>
            </w:r>
            <w:proofErr w:type="spellEnd"/>
          </w:p>
          <w:p w:rsidR="00E01CFB" w:rsidRPr="000A6E88" w:rsidRDefault="00E01CFB" w:rsidP="00E01CFB">
            <w:pPr>
              <w:pStyle w:val="Default"/>
              <w:rPr>
                <w:rFonts w:ascii="Tahoma" w:hAnsi="Tahoma" w:cs="Tahoma"/>
                <w:i/>
                <w:sz w:val="22"/>
                <w:szCs w:val="22"/>
              </w:rPr>
            </w:pPr>
            <w:r w:rsidRPr="000A6E88">
              <w:rPr>
                <w:rFonts w:ascii="Tahoma" w:hAnsi="Tahoma" w:cs="Tahoma"/>
                <w:i/>
                <w:sz w:val="22"/>
                <w:szCs w:val="22"/>
              </w:rPr>
              <w:t>U.S. Environmental Protection Agency</w:t>
            </w:r>
          </w:p>
          <w:p w:rsidR="00E01CFB" w:rsidRDefault="00E01CFB" w:rsidP="00E01CFB">
            <w:pPr>
              <w:pStyle w:val="Default"/>
              <w:rPr>
                <w:rFonts w:ascii="Tahoma" w:hAnsi="Tahoma" w:cs="Tahoma"/>
                <w:b/>
                <w:sz w:val="22"/>
                <w:szCs w:val="22"/>
              </w:rPr>
            </w:pPr>
          </w:p>
        </w:tc>
        <w:tc>
          <w:tcPr>
            <w:tcW w:w="4518" w:type="dxa"/>
          </w:tcPr>
          <w:p w:rsidR="00E01CFB" w:rsidRPr="000A6E88" w:rsidRDefault="00E01CFB" w:rsidP="00E01CFB">
            <w:pPr>
              <w:pStyle w:val="Default"/>
              <w:rPr>
                <w:rFonts w:ascii="Tahoma" w:hAnsi="Tahoma" w:cs="Tahoma"/>
                <w:b/>
                <w:sz w:val="22"/>
                <w:szCs w:val="22"/>
              </w:rPr>
            </w:pPr>
            <w:r w:rsidRPr="000A6E88">
              <w:rPr>
                <w:rFonts w:ascii="Tahoma" w:hAnsi="Tahoma" w:cs="Tahoma"/>
                <w:b/>
                <w:sz w:val="22"/>
                <w:szCs w:val="22"/>
              </w:rPr>
              <w:t>Raymond Riordan</w:t>
            </w:r>
          </w:p>
          <w:p w:rsidR="00E01CFB" w:rsidRPr="000A6E88" w:rsidRDefault="00E01CFB" w:rsidP="00E01CFB">
            <w:pPr>
              <w:pStyle w:val="Default"/>
              <w:rPr>
                <w:rFonts w:ascii="Tahoma" w:hAnsi="Tahoma" w:cs="Tahoma"/>
                <w:i/>
                <w:sz w:val="22"/>
                <w:szCs w:val="22"/>
              </w:rPr>
            </w:pPr>
            <w:r w:rsidRPr="000A6E88">
              <w:rPr>
                <w:rFonts w:ascii="Tahoma" w:hAnsi="Tahoma" w:cs="Tahoma"/>
                <w:i/>
                <w:sz w:val="22"/>
                <w:szCs w:val="22"/>
              </w:rPr>
              <w:t>Computer Sciences Corporation</w:t>
            </w:r>
          </w:p>
          <w:p w:rsidR="00E01CFB" w:rsidRDefault="00E01CFB" w:rsidP="00E01CFB">
            <w:pPr>
              <w:pStyle w:val="Default"/>
              <w:rPr>
                <w:rFonts w:ascii="Tahoma" w:hAnsi="Tahoma" w:cs="Tahoma"/>
                <w:b/>
                <w:sz w:val="22"/>
                <w:szCs w:val="22"/>
              </w:rPr>
            </w:pPr>
          </w:p>
        </w:tc>
      </w:tr>
      <w:tr w:rsidR="00E01CFB" w:rsidTr="00E01CFB">
        <w:trPr>
          <w:trHeight w:val="890"/>
        </w:trPr>
        <w:tc>
          <w:tcPr>
            <w:tcW w:w="5058" w:type="dxa"/>
          </w:tcPr>
          <w:p w:rsidR="00E01CFB" w:rsidRPr="000A6E88" w:rsidRDefault="00E01CFB" w:rsidP="00E01CFB">
            <w:pPr>
              <w:pStyle w:val="Default"/>
              <w:rPr>
                <w:rFonts w:ascii="Tahoma" w:hAnsi="Tahoma" w:cs="Tahoma"/>
                <w:b/>
                <w:sz w:val="22"/>
                <w:szCs w:val="22"/>
              </w:rPr>
            </w:pPr>
            <w:r w:rsidRPr="000A6E88">
              <w:rPr>
                <w:rFonts w:ascii="Tahoma" w:hAnsi="Tahoma" w:cs="Tahoma"/>
                <w:b/>
                <w:sz w:val="22"/>
                <w:szCs w:val="22"/>
              </w:rPr>
              <w:t>Bradley Armstrong</w:t>
            </w:r>
          </w:p>
          <w:p w:rsidR="00E01CFB" w:rsidRPr="000A6E88" w:rsidRDefault="00E01CFB" w:rsidP="00E01CFB">
            <w:pPr>
              <w:pStyle w:val="Default"/>
              <w:rPr>
                <w:rFonts w:ascii="Tahoma" w:hAnsi="Tahoma" w:cs="Tahoma"/>
                <w:i/>
                <w:sz w:val="22"/>
                <w:szCs w:val="22"/>
              </w:rPr>
            </w:pPr>
            <w:r w:rsidRPr="000A6E88">
              <w:rPr>
                <w:rFonts w:ascii="Tahoma" w:hAnsi="Tahoma" w:cs="Tahoma"/>
                <w:i/>
                <w:sz w:val="22"/>
                <w:szCs w:val="22"/>
              </w:rPr>
              <w:t>Computer Sciences Corporation</w:t>
            </w:r>
          </w:p>
          <w:p w:rsidR="00E01CFB" w:rsidRDefault="00E01CFB" w:rsidP="00E01CFB">
            <w:pPr>
              <w:pStyle w:val="Default"/>
              <w:rPr>
                <w:rFonts w:ascii="Tahoma" w:hAnsi="Tahoma" w:cs="Tahoma"/>
                <w:b/>
                <w:sz w:val="22"/>
                <w:szCs w:val="22"/>
              </w:rPr>
            </w:pPr>
          </w:p>
        </w:tc>
        <w:tc>
          <w:tcPr>
            <w:tcW w:w="4518" w:type="dxa"/>
          </w:tcPr>
          <w:p w:rsidR="00E01CFB" w:rsidRPr="000A6E88" w:rsidRDefault="00E01CFB" w:rsidP="00E01CFB">
            <w:pPr>
              <w:pStyle w:val="Default"/>
              <w:rPr>
                <w:rFonts w:ascii="Tahoma" w:hAnsi="Tahoma" w:cs="Tahoma"/>
                <w:b/>
                <w:sz w:val="22"/>
                <w:szCs w:val="22"/>
              </w:rPr>
            </w:pPr>
            <w:r w:rsidRPr="000A6E88">
              <w:rPr>
                <w:rFonts w:ascii="Tahoma" w:hAnsi="Tahoma" w:cs="Tahoma"/>
                <w:b/>
                <w:sz w:val="22"/>
                <w:szCs w:val="22"/>
              </w:rPr>
              <w:t>Candice Sherry</w:t>
            </w:r>
          </w:p>
          <w:p w:rsidR="00E01CFB" w:rsidRPr="00687EC0" w:rsidRDefault="00E01CFB" w:rsidP="00E01CFB">
            <w:pPr>
              <w:rPr>
                <w:rFonts w:ascii="Tahoma" w:hAnsi="Tahoma" w:cs="Tahoma"/>
                <w:i/>
                <w:sz w:val="22"/>
                <w:szCs w:val="22"/>
              </w:rPr>
            </w:pPr>
            <w:r w:rsidRPr="00687EC0">
              <w:rPr>
                <w:rFonts w:ascii="Tahoma" w:hAnsi="Tahoma" w:cs="Tahoma"/>
                <w:i/>
                <w:sz w:val="22"/>
                <w:szCs w:val="22"/>
              </w:rPr>
              <w:t>Ohio E</w:t>
            </w:r>
            <w:r>
              <w:rPr>
                <w:rFonts w:ascii="Tahoma" w:hAnsi="Tahoma" w:cs="Tahoma"/>
                <w:i/>
                <w:sz w:val="22"/>
                <w:szCs w:val="22"/>
              </w:rPr>
              <w:t xml:space="preserve">mergency </w:t>
            </w:r>
            <w:r w:rsidRPr="00687EC0">
              <w:rPr>
                <w:rFonts w:ascii="Tahoma" w:hAnsi="Tahoma" w:cs="Tahoma"/>
                <w:i/>
                <w:sz w:val="22"/>
                <w:szCs w:val="22"/>
              </w:rPr>
              <w:t>M</w:t>
            </w:r>
            <w:r>
              <w:rPr>
                <w:rFonts w:ascii="Tahoma" w:hAnsi="Tahoma" w:cs="Tahoma"/>
                <w:i/>
                <w:sz w:val="22"/>
                <w:szCs w:val="22"/>
              </w:rPr>
              <w:t xml:space="preserve">anagement </w:t>
            </w:r>
            <w:r w:rsidRPr="00687EC0">
              <w:rPr>
                <w:rFonts w:ascii="Tahoma" w:hAnsi="Tahoma" w:cs="Tahoma"/>
                <w:i/>
                <w:sz w:val="22"/>
                <w:szCs w:val="22"/>
              </w:rPr>
              <w:t>A</w:t>
            </w:r>
            <w:r>
              <w:rPr>
                <w:rFonts w:ascii="Tahoma" w:hAnsi="Tahoma" w:cs="Tahoma"/>
                <w:i/>
                <w:sz w:val="22"/>
                <w:szCs w:val="22"/>
              </w:rPr>
              <w:t>gency</w:t>
            </w:r>
          </w:p>
          <w:p w:rsidR="00E01CFB" w:rsidRDefault="00E01CFB" w:rsidP="00E01CFB">
            <w:pPr>
              <w:pStyle w:val="Default"/>
              <w:rPr>
                <w:rFonts w:ascii="Tahoma" w:hAnsi="Tahoma" w:cs="Tahoma"/>
                <w:b/>
                <w:sz w:val="22"/>
                <w:szCs w:val="22"/>
              </w:rPr>
            </w:pPr>
          </w:p>
        </w:tc>
      </w:tr>
      <w:tr w:rsidR="00E01CFB" w:rsidTr="00E01CFB">
        <w:trPr>
          <w:trHeight w:val="971"/>
        </w:trPr>
        <w:tc>
          <w:tcPr>
            <w:tcW w:w="5058" w:type="dxa"/>
          </w:tcPr>
          <w:p w:rsidR="00E01CFB" w:rsidRPr="000A6E88" w:rsidRDefault="00E01CFB" w:rsidP="00E01CFB">
            <w:pPr>
              <w:pStyle w:val="Default"/>
              <w:rPr>
                <w:rFonts w:ascii="Tahoma" w:hAnsi="Tahoma" w:cs="Tahoma"/>
                <w:b/>
                <w:sz w:val="22"/>
                <w:szCs w:val="22"/>
              </w:rPr>
            </w:pPr>
            <w:r w:rsidRPr="000A6E88">
              <w:rPr>
                <w:rFonts w:ascii="Tahoma" w:hAnsi="Tahoma" w:cs="Tahoma"/>
                <w:b/>
                <w:sz w:val="22"/>
                <w:szCs w:val="22"/>
              </w:rPr>
              <w:t>Alfred Lagos</w:t>
            </w:r>
          </w:p>
          <w:p w:rsidR="00E01CFB" w:rsidRPr="000A6E88" w:rsidRDefault="00E01CFB" w:rsidP="00E01CFB">
            <w:pPr>
              <w:pStyle w:val="Default"/>
              <w:rPr>
                <w:rFonts w:ascii="Tahoma" w:hAnsi="Tahoma" w:cs="Tahoma"/>
                <w:i/>
                <w:sz w:val="22"/>
                <w:szCs w:val="22"/>
              </w:rPr>
            </w:pPr>
            <w:r w:rsidRPr="000A6E88">
              <w:rPr>
                <w:rFonts w:ascii="Tahoma" w:hAnsi="Tahoma" w:cs="Tahoma"/>
                <w:i/>
                <w:sz w:val="22"/>
                <w:szCs w:val="22"/>
              </w:rPr>
              <w:t>Computer Sciences Corporation</w:t>
            </w:r>
          </w:p>
          <w:p w:rsidR="00E01CFB" w:rsidRDefault="00E01CFB" w:rsidP="00E01CFB">
            <w:pPr>
              <w:pStyle w:val="Default"/>
              <w:rPr>
                <w:rFonts w:ascii="Tahoma" w:hAnsi="Tahoma" w:cs="Tahoma"/>
                <w:b/>
                <w:sz w:val="22"/>
                <w:szCs w:val="22"/>
              </w:rPr>
            </w:pPr>
          </w:p>
        </w:tc>
        <w:tc>
          <w:tcPr>
            <w:tcW w:w="4518" w:type="dxa"/>
          </w:tcPr>
          <w:p w:rsidR="00E01CFB" w:rsidRPr="000A6E88" w:rsidRDefault="00E01CFB" w:rsidP="00E01CFB">
            <w:pPr>
              <w:pStyle w:val="Default"/>
              <w:rPr>
                <w:rFonts w:ascii="Tahoma" w:hAnsi="Tahoma" w:cs="Tahoma"/>
                <w:b/>
                <w:sz w:val="22"/>
                <w:szCs w:val="22"/>
              </w:rPr>
            </w:pPr>
            <w:r w:rsidRPr="000A6E88">
              <w:rPr>
                <w:rFonts w:ascii="Tahoma" w:hAnsi="Tahoma" w:cs="Tahoma"/>
                <w:b/>
                <w:sz w:val="22"/>
                <w:szCs w:val="22"/>
              </w:rPr>
              <w:t>Brad Schwartz</w:t>
            </w:r>
          </w:p>
          <w:p w:rsidR="00E01CFB" w:rsidRPr="00687EC0" w:rsidRDefault="00E01CFB" w:rsidP="00E01CFB">
            <w:pPr>
              <w:rPr>
                <w:rFonts w:ascii="Tahoma" w:hAnsi="Tahoma" w:cs="Tahoma"/>
                <w:i/>
                <w:sz w:val="22"/>
                <w:szCs w:val="22"/>
              </w:rPr>
            </w:pPr>
            <w:r w:rsidRPr="00687EC0">
              <w:rPr>
                <w:rFonts w:ascii="Tahoma" w:hAnsi="Tahoma" w:cs="Tahoma"/>
                <w:i/>
                <w:sz w:val="22"/>
                <w:szCs w:val="22"/>
              </w:rPr>
              <w:t>Ohio E</w:t>
            </w:r>
            <w:r>
              <w:rPr>
                <w:rFonts w:ascii="Tahoma" w:hAnsi="Tahoma" w:cs="Tahoma"/>
                <w:i/>
                <w:sz w:val="22"/>
                <w:szCs w:val="22"/>
              </w:rPr>
              <w:t xml:space="preserve">mergency </w:t>
            </w:r>
            <w:r w:rsidRPr="00687EC0">
              <w:rPr>
                <w:rFonts w:ascii="Tahoma" w:hAnsi="Tahoma" w:cs="Tahoma"/>
                <w:i/>
                <w:sz w:val="22"/>
                <w:szCs w:val="22"/>
              </w:rPr>
              <w:t>M</w:t>
            </w:r>
            <w:r>
              <w:rPr>
                <w:rFonts w:ascii="Tahoma" w:hAnsi="Tahoma" w:cs="Tahoma"/>
                <w:i/>
                <w:sz w:val="22"/>
                <w:szCs w:val="22"/>
              </w:rPr>
              <w:t xml:space="preserve">anagement </w:t>
            </w:r>
            <w:r w:rsidRPr="00687EC0">
              <w:rPr>
                <w:rFonts w:ascii="Tahoma" w:hAnsi="Tahoma" w:cs="Tahoma"/>
                <w:i/>
                <w:sz w:val="22"/>
                <w:szCs w:val="22"/>
              </w:rPr>
              <w:t>A</w:t>
            </w:r>
            <w:r>
              <w:rPr>
                <w:rFonts w:ascii="Tahoma" w:hAnsi="Tahoma" w:cs="Tahoma"/>
                <w:i/>
                <w:sz w:val="22"/>
                <w:szCs w:val="22"/>
              </w:rPr>
              <w:t>gency</w:t>
            </w:r>
          </w:p>
          <w:p w:rsidR="00E01CFB" w:rsidRDefault="00E01CFB" w:rsidP="00E01CFB">
            <w:pPr>
              <w:pStyle w:val="Default"/>
              <w:rPr>
                <w:rFonts w:ascii="Tahoma" w:hAnsi="Tahoma" w:cs="Tahoma"/>
                <w:b/>
                <w:sz w:val="22"/>
                <w:szCs w:val="22"/>
              </w:rPr>
            </w:pPr>
          </w:p>
        </w:tc>
      </w:tr>
    </w:tbl>
    <w:p w:rsidR="00E01CFB" w:rsidRDefault="00E01CFB" w:rsidP="00E01CFB">
      <w:pPr>
        <w:pStyle w:val="Default"/>
        <w:rPr>
          <w:rFonts w:ascii="Tahoma" w:hAnsi="Tahoma" w:cs="Tahoma"/>
          <w:b/>
          <w:sz w:val="22"/>
          <w:szCs w:val="22"/>
        </w:rPr>
        <w:sectPr w:rsidR="00E01CFB" w:rsidSect="00687EC0">
          <w:type w:val="continuous"/>
          <w:pgSz w:w="12240" w:h="15840" w:code="1"/>
          <w:pgMar w:top="1440" w:right="1440" w:bottom="1440" w:left="1440" w:header="720" w:footer="720" w:gutter="0"/>
          <w:cols w:space="720"/>
          <w:titlePg/>
          <w:docGrid w:linePitch="326"/>
        </w:sectPr>
      </w:pPr>
    </w:p>
    <w:p w:rsidR="008D4A45" w:rsidRDefault="008D4A45" w:rsidP="00BC1116">
      <w:pPr>
        <w:pStyle w:val="Heading1"/>
      </w:pPr>
      <w:bookmarkStart w:id="102" w:name="_Toc459296025"/>
      <w:r w:rsidRPr="00615F41">
        <w:lastRenderedPageBreak/>
        <w:t xml:space="preserve">Attachment </w:t>
      </w:r>
      <w:r w:rsidR="003B286B">
        <w:t>O</w:t>
      </w:r>
      <w:r w:rsidRPr="00615F41">
        <w:t xml:space="preserve">: </w:t>
      </w:r>
      <w:proofErr w:type="spellStart"/>
      <w:r w:rsidRPr="00615F41">
        <w:t>AWWA</w:t>
      </w:r>
      <w:proofErr w:type="spellEnd"/>
      <w:r w:rsidRPr="00615F41">
        <w:t xml:space="preserve"> Water &amp; Wastewater Mutual Aid &amp; Assistance Resource Typing Manual</w:t>
      </w:r>
      <w:bookmarkEnd w:id="102"/>
    </w:p>
    <w:p w:rsidR="00BC1116" w:rsidRDefault="00BC1116" w:rsidP="00BC1116">
      <w:pPr>
        <w:ind w:left="110" w:right="-20"/>
        <w:rPr>
          <w:rFonts w:ascii="Times New Roman" w:hAnsi="Times New Roman"/>
          <w:sz w:val="20"/>
          <w:szCs w:val="20"/>
        </w:rPr>
      </w:pPr>
      <w:r>
        <w:rPr>
          <w:noProof/>
        </w:rPr>
        <w:drawing>
          <wp:inline distT="0" distB="0" distL="0" distR="0" wp14:anchorId="10B8ADED" wp14:editId="17F505A3">
            <wp:extent cx="6766560" cy="202755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6560" cy="2027555"/>
                    </a:xfrm>
                    <a:prstGeom prst="rect">
                      <a:avLst/>
                    </a:prstGeom>
                    <a:noFill/>
                    <a:ln>
                      <a:noFill/>
                    </a:ln>
                  </pic:spPr>
                </pic:pic>
              </a:graphicData>
            </a:graphic>
          </wp:inline>
        </w:drawing>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881" w:lineRule="exact"/>
        <w:ind w:left="740" w:right="-20"/>
        <w:rPr>
          <w:rFonts w:ascii="Franklin Gothic Medium" w:eastAsia="Franklin Gothic Medium" w:hAnsi="Franklin Gothic Medium" w:cs="Franklin Gothic Medium"/>
          <w:sz w:val="80"/>
          <w:szCs w:val="80"/>
        </w:rPr>
      </w:pPr>
      <w:r>
        <w:rPr>
          <w:rFonts w:ascii="Franklin Gothic Medium" w:eastAsia="Franklin Gothic Medium" w:hAnsi="Franklin Gothic Medium" w:cs="Franklin Gothic Medium"/>
          <w:color w:val="003FF9"/>
          <w:w w:val="84"/>
          <w:sz w:val="80"/>
          <w:szCs w:val="80"/>
        </w:rPr>
        <w:t>WATER</w:t>
      </w:r>
      <w:r>
        <w:rPr>
          <w:rFonts w:ascii="Franklin Gothic Medium" w:eastAsia="Franklin Gothic Medium" w:hAnsi="Franklin Gothic Medium" w:cs="Franklin Gothic Medium"/>
          <w:color w:val="003FF9"/>
          <w:spacing w:val="-44"/>
          <w:w w:val="84"/>
          <w:sz w:val="80"/>
          <w:szCs w:val="80"/>
        </w:rPr>
        <w:t xml:space="preserve"> </w:t>
      </w:r>
      <w:r>
        <w:rPr>
          <w:rFonts w:ascii="Franklin Gothic Medium" w:eastAsia="Franklin Gothic Medium" w:hAnsi="Franklin Gothic Medium" w:cs="Franklin Gothic Medium"/>
          <w:color w:val="003FF9"/>
          <w:w w:val="84"/>
          <w:sz w:val="80"/>
          <w:szCs w:val="80"/>
        </w:rPr>
        <w:t>&amp;</w:t>
      </w:r>
      <w:r>
        <w:rPr>
          <w:rFonts w:ascii="Franklin Gothic Medium" w:eastAsia="Franklin Gothic Medium" w:hAnsi="Franklin Gothic Medium" w:cs="Franklin Gothic Medium"/>
          <w:color w:val="003FF9"/>
          <w:spacing w:val="15"/>
          <w:w w:val="84"/>
          <w:sz w:val="80"/>
          <w:szCs w:val="80"/>
        </w:rPr>
        <w:t xml:space="preserve"> </w:t>
      </w:r>
      <w:r>
        <w:rPr>
          <w:rFonts w:ascii="Franklin Gothic Medium" w:eastAsia="Franklin Gothic Medium" w:hAnsi="Franklin Gothic Medium" w:cs="Franklin Gothic Medium"/>
          <w:color w:val="003FF9"/>
          <w:sz w:val="80"/>
          <w:szCs w:val="80"/>
        </w:rPr>
        <w:t>WASTEWATER</w:t>
      </w:r>
    </w:p>
    <w:p w:rsidR="00BC1116" w:rsidRDefault="00BC1116" w:rsidP="00BC1116">
      <w:pPr>
        <w:spacing w:before="1" w:line="180" w:lineRule="exact"/>
        <w:rPr>
          <w:sz w:val="18"/>
          <w:szCs w:val="18"/>
        </w:rPr>
      </w:pPr>
    </w:p>
    <w:p w:rsidR="00BC1116" w:rsidRDefault="00BC1116" w:rsidP="00BC1116">
      <w:pPr>
        <w:spacing w:line="288" w:lineRule="auto"/>
        <w:ind w:left="760" w:right="1354"/>
        <w:rPr>
          <w:rFonts w:ascii="Franklin Gothic Medium" w:eastAsia="Franklin Gothic Medium" w:hAnsi="Franklin Gothic Medium" w:cs="Franklin Gothic Medium"/>
          <w:sz w:val="80"/>
          <w:szCs w:val="80"/>
        </w:rPr>
      </w:pPr>
      <w:r>
        <w:rPr>
          <w:rFonts w:ascii="Franklin Gothic Medium" w:eastAsia="Franklin Gothic Medium" w:hAnsi="Franklin Gothic Medium" w:cs="Franklin Gothic Medium"/>
          <w:color w:val="003FF9"/>
          <w:w w:val="89"/>
          <w:sz w:val="80"/>
          <w:szCs w:val="80"/>
        </w:rPr>
        <w:t>MUTUAL</w:t>
      </w:r>
      <w:r>
        <w:rPr>
          <w:rFonts w:ascii="Franklin Gothic Medium" w:eastAsia="Franklin Gothic Medium" w:hAnsi="Franklin Gothic Medium" w:cs="Franklin Gothic Medium"/>
          <w:color w:val="003FF9"/>
          <w:spacing w:val="1"/>
          <w:w w:val="89"/>
          <w:sz w:val="80"/>
          <w:szCs w:val="80"/>
        </w:rPr>
        <w:t xml:space="preserve"> </w:t>
      </w:r>
      <w:r>
        <w:rPr>
          <w:rFonts w:ascii="Franklin Gothic Medium" w:eastAsia="Franklin Gothic Medium" w:hAnsi="Franklin Gothic Medium" w:cs="Franklin Gothic Medium"/>
          <w:color w:val="003FF9"/>
          <w:w w:val="89"/>
          <w:sz w:val="80"/>
          <w:szCs w:val="80"/>
        </w:rPr>
        <w:t>AID</w:t>
      </w:r>
      <w:r>
        <w:rPr>
          <w:rFonts w:ascii="Franklin Gothic Medium" w:eastAsia="Franklin Gothic Medium" w:hAnsi="Franklin Gothic Medium" w:cs="Franklin Gothic Medium"/>
          <w:color w:val="003FF9"/>
          <w:spacing w:val="-41"/>
          <w:w w:val="89"/>
          <w:sz w:val="80"/>
          <w:szCs w:val="80"/>
        </w:rPr>
        <w:t xml:space="preserve"> </w:t>
      </w:r>
      <w:r>
        <w:rPr>
          <w:rFonts w:ascii="Franklin Gothic Medium" w:eastAsia="Franklin Gothic Medium" w:hAnsi="Franklin Gothic Medium" w:cs="Franklin Gothic Medium"/>
          <w:color w:val="003FF9"/>
          <w:w w:val="89"/>
          <w:sz w:val="80"/>
          <w:szCs w:val="80"/>
        </w:rPr>
        <w:t>&amp;</w:t>
      </w:r>
      <w:r>
        <w:rPr>
          <w:rFonts w:ascii="Franklin Gothic Medium" w:eastAsia="Franklin Gothic Medium" w:hAnsi="Franklin Gothic Medium" w:cs="Franklin Gothic Medium"/>
          <w:color w:val="003FF9"/>
          <w:spacing w:val="-23"/>
          <w:w w:val="89"/>
          <w:sz w:val="80"/>
          <w:szCs w:val="80"/>
        </w:rPr>
        <w:t xml:space="preserve"> </w:t>
      </w:r>
      <w:r>
        <w:rPr>
          <w:rFonts w:ascii="Franklin Gothic Medium" w:eastAsia="Franklin Gothic Medium" w:hAnsi="Franklin Gothic Medium" w:cs="Franklin Gothic Medium"/>
          <w:color w:val="003FF9"/>
          <w:w w:val="89"/>
          <w:sz w:val="80"/>
          <w:szCs w:val="80"/>
        </w:rPr>
        <w:t xml:space="preserve">ASSISTANCE </w:t>
      </w:r>
      <w:r>
        <w:rPr>
          <w:rFonts w:ascii="Franklin Gothic Medium" w:eastAsia="Franklin Gothic Medium" w:hAnsi="Franklin Gothic Medium" w:cs="Franklin Gothic Medium"/>
          <w:color w:val="003FF9"/>
          <w:w w:val="87"/>
          <w:sz w:val="80"/>
          <w:szCs w:val="80"/>
        </w:rPr>
        <w:t>RESOURCE</w:t>
      </w:r>
      <w:r>
        <w:rPr>
          <w:rFonts w:ascii="Franklin Gothic Medium" w:eastAsia="Franklin Gothic Medium" w:hAnsi="Franklin Gothic Medium" w:cs="Franklin Gothic Medium"/>
          <w:color w:val="003FF9"/>
          <w:spacing w:val="50"/>
          <w:w w:val="87"/>
          <w:sz w:val="80"/>
          <w:szCs w:val="80"/>
        </w:rPr>
        <w:t xml:space="preserve"> </w:t>
      </w:r>
      <w:r>
        <w:rPr>
          <w:rFonts w:ascii="Franklin Gothic Medium" w:eastAsia="Franklin Gothic Medium" w:hAnsi="Franklin Gothic Medium" w:cs="Franklin Gothic Medium"/>
          <w:color w:val="003FF9"/>
          <w:w w:val="87"/>
          <w:sz w:val="80"/>
          <w:szCs w:val="80"/>
        </w:rPr>
        <w:t>TYPING</w:t>
      </w:r>
      <w:r>
        <w:rPr>
          <w:rFonts w:ascii="Franklin Gothic Medium" w:eastAsia="Franklin Gothic Medium" w:hAnsi="Franklin Gothic Medium" w:cs="Franklin Gothic Medium"/>
          <w:color w:val="003FF9"/>
          <w:spacing w:val="-50"/>
          <w:w w:val="87"/>
          <w:sz w:val="80"/>
          <w:szCs w:val="80"/>
        </w:rPr>
        <w:t xml:space="preserve"> </w:t>
      </w:r>
      <w:r>
        <w:rPr>
          <w:rFonts w:ascii="Franklin Gothic Medium" w:eastAsia="Franklin Gothic Medium" w:hAnsi="Franklin Gothic Medium" w:cs="Franklin Gothic Medium"/>
          <w:color w:val="003FF9"/>
          <w:w w:val="89"/>
          <w:sz w:val="80"/>
          <w:szCs w:val="80"/>
        </w:rPr>
        <w:t>MANUAL</w:t>
      </w:r>
    </w:p>
    <w:p w:rsidR="00BC1116" w:rsidRDefault="00BC1116" w:rsidP="00BC1116">
      <w:pPr>
        <w:spacing w:before="2" w:line="170" w:lineRule="exact"/>
        <w:rPr>
          <w:sz w:val="17"/>
          <w:szCs w:val="17"/>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ind w:left="740" w:right="-20"/>
        <w:rPr>
          <w:rFonts w:eastAsia="Arial" w:cs="Arial"/>
          <w:sz w:val="56"/>
          <w:szCs w:val="56"/>
        </w:rPr>
      </w:pPr>
      <w:r>
        <w:rPr>
          <w:rFonts w:eastAsia="Arial" w:cs="Arial"/>
          <w:color w:val="003FF9"/>
          <w:sz w:val="56"/>
          <w:szCs w:val="56"/>
        </w:rPr>
        <w:t>April 2008</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7" w:line="220" w:lineRule="exact"/>
      </w:pPr>
    </w:p>
    <w:p w:rsidR="00BC1116" w:rsidRDefault="00BC1116" w:rsidP="00BC1116">
      <w:pPr>
        <w:ind w:left="740" w:right="-20"/>
        <w:rPr>
          <w:rFonts w:ascii="Times New Roman" w:hAnsi="Times New Roman"/>
          <w:sz w:val="20"/>
          <w:szCs w:val="20"/>
        </w:rPr>
      </w:pPr>
      <w:r>
        <w:rPr>
          <w:noProof/>
        </w:rPr>
        <w:drawing>
          <wp:inline distT="0" distB="0" distL="0" distR="0" wp14:anchorId="2DE5FBF5" wp14:editId="6AFFB341">
            <wp:extent cx="1900555" cy="986155"/>
            <wp:effectExtent l="0" t="0" r="4445" b="444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0555" cy="986155"/>
                    </a:xfrm>
                    <a:prstGeom prst="rect">
                      <a:avLst/>
                    </a:prstGeom>
                    <a:noFill/>
                    <a:ln>
                      <a:noFill/>
                    </a:ln>
                  </pic:spPr>
                </pic:pic>
              </a:graphicData>
            </a:graphic>
          </wp:inline>
        </w:drawing>
      </w:r>
    </w:p>
    <w:p w:rsidR="00BC1116" w:rsidRDefault="00BC1116" w:rsidP="00BC1116">
      <w:pPr>
        <w:spacing w:before="8" w:line="220" w:lineRule="exact"/>
      </w:pPr>
    </w:p>
    <w:p w:rsidR="00BC1116" w:rsidRDefault="00BC1116" w:rsidP="00BC1116">
      <w:pPr>
        <w:ind w:left="834" w:right="-20"/>
        <w:rPr>
          <w:rFonts w:ascii="Times New Roman" w:hAnsi="Times New Roman"/>
          <w:sz w:val="10"/>
          <w:szCs w:val="10"/>
        </w:rPr>
      </w:pPr>
      <w:r>
        <w:rPr>
          <w:rFonts w:eastAsia="Arial" w:cs="Arial"/>
          <w:color w:val="808080"/>
          <w:sz w:val="16"/>
          <w:szCs w:val="16"/>
        </w:rPr>
        <w:t>The</w:t>
      </w:r>
      <w:r>
        <w:rPr>
          <w:rFonts w:eastAsia="Arial" w:cs="Arial"/>
          <w:color w:val="808080"/>
          <w:spacing w:val="-3"/>
          <w:sz w:val="16"/>
          <w:szCs w:val="16"/>
        </w:rPr>
        <w:t xml:space="preserve"> </w:t>
      </w:r>
      <w:r>
        <w:rPr>
          <w:rFonts w:eastAsia="Arial" w:cs="Arial"/>
          <w:color w:val="808080"/>
          <w:sz w:val="16"/>
          <w:szCs w:val="16"/>
        </w:rPr>
        <w:t>Auth</w:t>
      </w:r>
      <w:r>
        <w:rPr>
          <w:rFonts w:eastAsia="Arial" w:cs="Arial"/>
          <w:color w:val="808080"/>
          <w:spacing w:val="1"/>
          <w:sz w:val="16"/>
          <w:szCs w:val="16"/>
        </w:rPr>
        <w:t>o</w:t>
      </w:r>
      <w:r>
        <w:rPr>
          <w:rFonts w:eastAsia="Arial" w:cs="Arial"/>
          <w:color w:val="808080"/>
          <w:sz w:val="16"/>
          <w:szCs w:val="16"/>
        </w:rPr>
        <w:t>ritative</w:t>
      </w:r>
      <w:r>
        <w:rPr>
          <w:rFonts w:eastAsia="Arial" w:cs="Arial"/>
          <w:color w:val="808080"/>
          <w:spacing w:val="-9"/>
          <w:sz w:val="16"/>
          <w:szCs w:val="16"/>
        </w:rPr>
        <w:t xml:space="preserve"> </w:t>
      </w:r>
      <w:r>
        <w:rPr>
          <w:rFonts w:eastAsia="Arial" w:cs="Arial"/>
          <w:color w:val="808080"/>
          <w:sz w:val="16"/>
          <w:szCs w:val="16"/>
        </w:rPr>
        <w:t>Resource</w:t>
      </w:r>
      <w:r>
        <w:rPr>
          <w:rFonts w:eastAsia="Arial" w:cs="Arial"/>
          <w:color w:val="808080"/>
          <w:spacing w:val="-7"/>
          <w:sz w:val="16"/>
          <w:szCs w:val="16"/>
        </w:rPr>
        <w:t xml:space="preserve"> </w:t>
      </w:r>
      <w:r>
        <w:rPr>
          <w:rFonts w:eastAsia="Arial" w:cs="Arial"/>
          <w:color w:val="808080"/>
          <w:sz w:val="16"/>
          <w:szCs w:val="16"/>
        </w:rPr>
        <w:t>on</w:t>
      </w:r>
      <w:r>
        <w:rPr>
          <w:rFonts w:eastAsia="Arial" w:cs="Arial"/>
          <w:color w:val="808080"/>
          <w:spacing w:val="-2"/>
          <w:sz w:val="16"/>
          <w:szCs w:val="16"/>
        </w:rPr>
        <w:t xml:space="preserve"> </w:t>
      </w:r>
      <w:r>
        <w:rPr>
          <w:rFonts w:eastAsia="Arial" w:cs="Arial"/>
          <w:color w:val="808080"/>
          <w:sz w:val="16"/>
          <w:szCs w:val="16"/>
        </w:rPr>
        <w:t>S</w:t>
      </w:r>
      <w:r>
        <w:rPr>
          <w:rFonts w:eastAsia="Arial" w:cs="Arial"/>
          <w:color w:val="808080"/>
          <w:spacing w:val="1"/>
          <w:sz w:val="16"/>
          <w:szCs w:val="16"/>
        </w:rPr>
        <w:t>a</w:t>
      </w:r>
      <w:r>
        <w:rPr>
          <w:rFonts w:eastAsia="Arial" w:cs="Arial"/>
          <w:color w:val="808080"/>
          <w:sz w:val="16"/>
          <w:szCs w:val="16"/>
        </w:rPr>
        <w:t>fe</w:t>
      </w:r>
      <w:r>
        <w:rPr>
          <w:rFonts w:eastAsia="Arial" w:cs="Arial"/>
          <w:color w:val="808080"/>
          <w:spacing w:val="-3"/>
          <w:sz w:val="16"/>
          <w:szCs w:val="16"/>
        </w:rPr>
        <w:t xml:space="preserve"> </w:t>
      </w:r>
      <w:r>
        <w:rPr>
          <w:rFonts w:eastAsia="Arial" w:cs="Arial"/>
          <w:color w:val="808080"/>
          <w:sz w:val="16"/>
          <w:szCs w:val="16"/>
        </w:rPr>
        <w:t>Water</w:t>
      </w:r>
      <w:r>
        <w:rPr>
          <w:rFonts w:eastAsia="Arial" w:cs="Arial"/>
          <w:color w:val="808080"/>
          <w:spacing w:val="-9"/>
          <w:sz w:val="16"/>
          <w:szCs w:val="16"/>
        </w:rPr>
        <w:t xml:space="preserve"> </w:t>
      </w:r>
      <w:r>
        <w:rPr>
          <w:rFonts w:ascii="Times New Roman" w:hAnsi="Times New Roman"/>
          <w:color w:val="808080"/>
          <w:spacing w:val="1"/>
          <w:position w:val="7"/>
          <w:sz w:val="10"/>
          <w:szCs w:val="10"/>
        </w:rPr>
        <w:t>SM</w:t>
      </w:r>
    </w:p>
    <w:p w:rsidR="00023515" w:rsidRDefault="00023515" w:rsidP="00BC1116">
      <w:pPr>
        <w:sectPr w:rsidR="00023515" w:rsidSect="00BC1116">
          <w:footerReference w:type="default" r:id="rId65"/>
          <w:pgSz w:w="12240" w:h="15840"/>
          <w:pgMar w:top="1480" w:right="700" w:bottom="280" w:left="700" w:header="720" w:footer="720" w:gutter="0"/>
          <w:cols w:space="720"/>
        </w:sect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20" w:line="280" w:lineRule="exact"/>
        <w:rPr>
          <w:sz w:val="28"/>
          <w:szCs w:val="28"/>
        </w:rPr>
      </w:pPr>
    </w:p>
    <w:p w:rsidR="00BC1116" w:rsidRDefault="00BC1116" w:rsidP="00BC1116">
      <w:pPr>
        <w:ind w:left="120" w:right="-20"/>
        <w:rPr>
          <w:rFonts w:ascii="Times New Roman" w:hAnsi="Times New Roman"/>
          <w:sz w:val="20"/>
          <w:szCs w:val="20"/>
        </w:rPr>
      </w:pPr>
      <w:r>
        <w:rPr>
          <w:noProof/>
        </w:rPr>
        <w:drawing>
          <wp:inline distT="0" distB="0" distL="0" distR="0" wp14:anchorId="6E8CA8DD" wp14:editId="253727D7">
            <wp:extent cx="1908175" cy="986155"/>
            <wp:effectExtent l="0" t="0" r="0" b="444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8175" cy="986155"/>
                    </a:xfrm>
                    <a:prstGeom prst="rect">
                      <a:avLst/>
                    </a:prstGeom>
                    <a:noFill/>
                    <a:ln>
                      <a:noFill/>
                    </a:ln>
                  </pic:spPr>
                </pic:pic>
              </a:graphicData>
            </a:graphic>
          </wp:inline>
        </w:drawing>
      </w:r>
    </w:p>
    <w:p w:rsidR="00BC1116" w:rsidRDefault="00BC1116" w:rsidP="00BC1116">
      <w:pPr>
        <w:spacing w:before="2" w:line="120" w:lineRule="exact"/>
        <w:rPr>
          <w:sz w:val="12"/>
          <w:szCs w:val="12"/>
        </w:rPr>
      </w:pPr>
    </w:p>
    <w:p w:rsidR="00BC1116" w:rsidRDefault="00BC1116" w:rsidP="00BC1116">
      <w:pPr>
        <w:ind w:left="204" w:right="-20"/>
        <w:rPr>
          <w:rFonts w:ascii="Times New Roman" w:hAnsi="Times New Roman"/>
          <w:sz w:val="10"/>
          <w:szCs w:val="10"/>
        </w:rPr>
      </w:pPr>
      <w:r>
        <w:rPr>
          <w:rFonts w:eastAsia="Arial" w:cs="Arial"/>
          <w:color w:val="808080"/>
          <w:sz w:val="16"/>
          <w:szCs w:val="16"/>
        </w:rPr>
        <w:t>The</w:t>
      </w:r>
      <w:r>
        <w:rPr>
          <w:rFonts w:eastAsia="Arial" w:cs="Arial"/>
          <w:color w:val="808080"/>
          <w:spacing w:val="-3"/>
          <w:sz w:val="16"/>
          <w:szCs w:val="16"/>
        </w:rPr>
        <w:t xml:space="preserve"> </w:t>
      </w:r>
      <w:r>
        <w:rPr>
          <w:rFonts w:eastAsia="Arial" w:cs="Arial"/>
          <w:color w:val="808080"/>
          <w:sz w:val="16"/>
          <w:szCs w:val="16"/>
        </w:rPr>
        <w:t>Auth</w:t>
      </w:r>
      <w:r>
        <w:rPr>
          <w:rFonts w:eastAsia="Arial" w:cs="Arial"/>
          <w:color w:val="808080"/>
          <w:spacing w:val="1"/>
          <w:sz w:val="16"/>
          <w:szCs w:val="16"/>
        </w:rPr>
        <w:t>o</w:t>
      </w:r>
      <w:r>
        <w:rPr>
          <w:rFonts w:eastAsia="Arial" w:cs="Arial"/>
          <w:color w:val="808080"/>
          <w:sz w:val="16"/>
          <w:szCs w:val="16"/>
        </w:rPr>
        <w:t>ritative</w:t>
      </w:r>
      <w:r>
        <w:rPr>
          <w:rFonts w:eastAsia="Arial" w:cs="Arial"/>
          <w:color w:val="808080"/>
          <w:spacing w:val="-9"/>
          <w:sz w:val="16"/>
          <w:szCs w:val="16"/>
        </w:rPr>
        <w:t xml:space="preserve"> </w:t>
      </w:r>
      <w:r>
        <w:rPr>
          <w:rFonts w:eastAsia="Arial" w:cs="Arial"/>
          <w:color w:val="808080"/>
          <w:sz w:val="16"/>
          <w:szCs w:val="16"/>
        </w:rPr>
        <w:t>Resource</w:t>
      </w:r>
      <w:r>
        <w:rPr>
          <w:rFonts w:eastAsia="Arial" w:cs="Arial"/>
          <w:color w:val="808080"/>
          <w:spacing w:val="-7"/>
          <w:sz w:val="16"/>
          <w:szCs w:val="16"/>
        </w:rPr>
        <w:t xml:space="preserve"> </w:t>
      </w:r>
      <w:r>
        <w:rPr>
          <w:rFonts w:eastAsia="Arial" w:cs="Arial"/>
          <w:color w:val="808080"/>
          <w:sz w:val="16"/>
          <w:szCs w:val="16"/>
        </w:rPr>
        <w:t>on</w:t>
      </w:r>
      <w:r>
        <w:rPr>
          <w:rFonts w:eastAsia="Arial" w:cs="Arial"/>
          <w:color w:val="808080"/>
          <w:spacing w:val="-2"/>
          <w:sz w:val="16"/>
          <w:szCs w:val="16"/>
        </w:rPr>
        <w:t xml:space="preserve"> </w:t>
      </w:r>
      <w:r>
        <w:rPr>
          <w:rFonts w:eastAsia="Arial" w:cs="Arial"/>
          <w:color w:val="808080"/>
          <w:sz w:val="16"/>
          <w:szCs w:val="16"/>
        </w:rPr>
        <w:t>S</w:t>
      </w:r>
      <w:r>
        <w:rPr>
          <w:rFonts w:eastAsia="Arial" w:cs="Arial"/>
          <w:color w:val="808080"/>
          <w:spacing w:val="1"/>
          <w:sz w:val="16"/>
          <w:szCs w:val="16"/>
        </w:rPr>
        <w:t>a</w:t>
      </w:r>
      <w:r>
        <w:rPr>
          <w:rFonts w:eastAsia="Arial" w:cs="Arial"/>
          <w:color w:val="808080"/>
          <w:sz w:val="16"/>
          <w:szCs w:val="16"/>
        </w:rPr>
        <w:t>fe</w:t>
      </w:r>
      <w:r>
        <w:rPr>
          <w:rFonts w:eastAsia="Arial" w:cs="Arial"/>
          <w:color w:val="808080"/>
          <w:spacing w:val="-3"/>
          <w:sz w:val="16"/>
          <w:szCs w:val="16"/>
        </w:rPr>
        <w:t xml:space="preserve"> </w:t>
      </w:r>
      <w:r>
        <w:rPr>
          <w:rFonts w:eastAsia="Arial" w:cs="Arial"/>
          <w:color w:val="808080"/>
          <w:sz w:val="16"/>
          <w:szCs w:val="16"/>
        </w:rPr>
        <w:t>Water</w:t>
      </w:r>
      <w:r>
        <w:rPr>
          <w:rFonts w:eastAsia="Arial" w:cs="Arial"/>
          <w:color w:val="808080"/>
          <w:spacing w:val="-9"/>
          <w:sz w:val="16"/>
          <w:szCs w:val="16"/>
        </w:rPr>
        <w:t xml:space="preserve"> </w:t>
      </w:r>
      <w:r>
        <w:rPr>
          <w:rFonts w:ascii="Times New Roman" w:hAnsi="Times New Roman"/>
          <w:color w:val="808080"/>
          <w:spacing w:val="1"/>
          <w:position w:val="7"/>
          <w:sz w:val="10"/>
          <w:szCs w:val="10"/>
        </w:rPr>
        <w:t>SM</w:t>
      </w:r>
    </w:p>
    <w:p w:rsidR="00BC1116" w:rsidRDefault="00BC1116" w:rsidP="00BC1116">
      <w:pPr>
        <w:spacing w:before="4" w:line="150" w:lineRule="exact"/>
        <w:rPr>
          <w:sz w:val="15"/>
          <w:szCs w:val="15"/>
        </w:rPr>
      </w:pPr>
    </w:p>
    <w:p w:rsidR="00BC1116" w:rsidRDefault="00BC1116" w:rsidP="00BC1116">
      <w:pPr>
        <w:spacing w:line="200" w:lineRule="exact"/>
        <w:rPr>
          <w:sz w:val="20"/>
          <w:szCs w:val="20"/>
        </w:rPr>
      </w:pPr>
    </w:p>
    <w:p w:rsidR="00BC1116" w:rsidRDefault="00BC1116" w:rsidP="00BC1116">
      <w:pPr>
        <w:ind w:left="204" w:right="4232"/>
        <w:rPr>
          <w:rFonts w:ascii="Times New Roman" w:hAnsi="Times New Roman"/>
          <w:sz w:val="20"/>
          <w:szCs w:val="20"/>
        </w:rPr>
      </w:pPr>
      <w:proofErr w:type="gramStart"/>
      <w:r>
        <w:rPr>
          <w:rFonts w:ascii="Times New Roman" w:hAnsi="Times New Roman"/>
          <w:color w:val="777777"/>
          <w:sz w:val="20"/>
          <w:szCs w:val="20"/>
        </w:rPr>
        <w:t>Cop</w:t>
      </w:r>
      <w:r>
        <w:rPr>
          <w:rFonts w:ascii="Times New Roman" w:hAnsi="Times New Roman"/>
          <w:color w:val="777777"/>
          <w:spacing w:val="-1"/>
          <w:sz w:val="20"/>
          <w:szCs w:val="20"/>
        </w:rPr>
        <w:t>y</w:t>
      </w:r>
      <w:r>
        <w:rPr>
          <w:rFonts w:ascii="Times New Roman" w:hAnsi="Times New Roman"/>
          <w:color w:val="777777"/>
          <w:sz w:val="20"/>
          <w:szCs w:val="20"/>
        </w:rPr>
        <w:t>r</w:t>
      </w:r>
      <w:r>
        <w:rPr>
          <w:rFonts w:ascii="Times New Roman" w:hAnsi="Times New Roman"/>
          <w:color w:val="777777"/>
          <w:spacing w:val="-2"/>
          <w:sz w:val="20"/>
          <w:szCs w:val="20"/>
        </w:rPr>
        <w:t>i</w:t>
      </w:r>
      <w:r>
        <w:rPr>
          <w:rFonts w:ascii="Times New Roman" w:hAnsi="Times New Roman"/>
          <w:color w:val="777777"/>
          <w:sz w:val="20"/>
          <w:szCs w:val="20"/>
        </w:rPr>
        <w:t>ght</w:t>
      </w:r>
      <w:r>
        <w:rPr>
          <w:rFonts w:ascii="Times New Roman" w:hAnsi="Times New Roman"/>
          <w:color w:val="777777"/>
          <w:spacing w:val="-1"/>
          <w:sz w:val="20"/>
          <w:szCs w:val="20"/>
        </w:rPr>
        <w:t xml:space="preserve"> </w:t>
      </w:r>
      <w:r>
        <w:rPr>
          <w:rFonts w:ascii="Times New Roman" w:hAnsi="Times New Roman"/>
          <w:color w:val="777777"/>
          <w:sz w:val="20"/>
          <w:szCs w:val="20"/>
        </w:rPr>
        <w:t>©</w:t>
      </w:r>
      <w:r>
        <w:rPr>
          <w:rFonts w:ascii="Times New Roman" w:hAnsi="Times New Roman"/>
          <w:color w:val="777777"/>
          <w:spacing w:val="-1"/>
          <w:sz w:val="20"/>
          <w:szCs w:val="20"/>
        </w:rPr>
        <w:t xml:space="preserve"> 2</w:t>
      </w:r>
      <w:r>
        <w:rPr>
          <w:rFonts w:ascii="Times New Roman" w:hAnsi="Times New Roman"/>
          <w:color w:val="777777"/>
          <w:spacing w:val="1"/>
          <w:sz w:val="20"/>
          <w:szCs w:val="20"/>
        </w:rPr>
        <w:t>0</w:t>
      </w:r>
      <w:r>
        <w:rPr>
          <w:rFonts w:ascii="Times New Roman" w:hAnsi="Times New Roman"/>
          <w:color w:val="777777"/>
          <w:spacing w:val="-1"/>
          <w:sz w:val="20"/>
          <w:szCs w:val="20"/>
        </w:rPr>
        <w:t>0</w:t>
      </w:r>
      <w:r>
        <w:rPr>
          <w:rFonts w:ascii="Times New Roman" w:hAnsi="Times New Roman"/>
          <w:color w:val="777777"/>
          <w:sz w:val="20"/>
          <w:szCs w:val="20"/>
        </w:rPr>
        <w:t>8 A</w:t>
      </w:r>
      <w:r>
        <w:rPr>
          <w:rFonts w:ascii="Times New Roman" w:hAnsi="Times New Roman"/>
          <w:color w:val="777777"/>
          <w:spacing w:val="-2"/>
          <w:sz w:val="20"/>
          <w:szCs w:val="20"/>
        </w:rPr>
        <w:t>m</w:t>
      </w:r>
      <w:r>
        <w:rPr>
          <w:rFonts w:ascii="Times New Roman" w:hAnsi="Times New Roman"/>
          <w:color w:val="777777"/>
          <w:sz w:val="20"/>
          <w:szCs w:val="20"/>
        </w:rPr>
        <w:t>erican</w:t>
      </w:r>
      <w:r>
        <w:rPr>
          <w:rFonts w:ascii="Times New Roman" w:hAnsi="Times New Roman"/>
          <w:color w:val="777777"/>
          <w:spacing w:val="-1"/>
          <w:sz w:val="20"/>
          <w:szCs w:val="20"/>
        </w:rPr>
        <w:t xml:space="preserve"> </w:t>
      </w:r>
      <w:r>
        <w:rPr>
          <w:rFonts w:ascii="Times New Roman" w:hAnsi="Times New Roman"/>
          <w:color w:val="777777"/>
          <w:sz w:val="20"/>
          <w:szCs w:val="20"/>
        </w:rPr>
        <w:t>Water</w:t>
      </w:r>
      <w:r>
        <w:rPr>
          <w:rFonts w:ascii="Times New Roman" w:hAnsi="Times New Roman"/>
          <w:color w:val="777777"/>
          <w:spacing w:val="-1"/>
          <w:sz w:val="20"/>
          <w:szCs w:val="20"/>
        </w:rPr>
        <w:t xml:space="preserve"> </w:t>
      </w:r>
      <w:r>
        <w:rPr>
          <w:rFonts w:ascii="Times New Roman" w:hAnsi="Times New Roman"/>
          <w:color w:val="777777"/>
          <w:sz w:val="20"/>
          <w:szCs w:val="20"/>
        </w:rPr>
        <w:t>W</w:t>
      </w:r>
      <w:r>
        <w:rPr>
          <w:rFonts w:ascii="Times New Roman" w:hAnsi="Times New Roman"/>
          <w:color w:val="777777"/>
          <w:spacing w:val="-1"/>
          <w:sz w:val="20"/>
          <w:szCs w:val="20"/>
        </w:rPr>
        <w:t>or</w:t>
      </w:r>
      <w:r>
        <w:rPr>
          <w:rFonts w:ascii="Times New Roman" w:hAnsi="Times New Roman"/>
          <w:color w:val="777777"/>
          <w:spacing w:val="1"/>
          <w:sz w:val="20"/>
          <w:szCs w:val="20"/>
        </w:rPr>
        <w:t>k</w:t>
      </w:r>
      <w:r>
        <w:rPr>
          <w:rFonts w:ascii="Times New Roman" w:hAnsi="Times New Roman"/>
          <w:color w:val="777777"/>
          <w:sz w:val="20"/>
          <w:szCs w:val="20"/>
        </w:rPr>
        <w:t>s</w:t>
      </w:r>
      <w:r>
        <w:rPr>
          <w:rFonts w:ascii="Times New Roman" w:hAnsi="Times New Roman"/>
          <w:color w:val="777777"/>
          <w:spacing w:val="-1"/>
          <w:sz w:val="20"/>
          <w:szCs w:val="20"/>
        </w:rPr>
        <w:t xml:space="preserve"> </w:t>
      </w:r>
      <w:r>
        <w:rPr>
          <w:rFonts w:ascii="Times New Roman" w:hAnsi="Times New Roman"/>
          <w:color w:val="777777"/>
          <w:sz w:val="20"/>
          <w:szCs w:val="20"/>
        </w:rPr>
        <w:t>As</w:t>
      </w:r>
      <w:r>
        <w:rPr>
          <w:rFonts w:ascii="Times New Roman" w:hAnsi="Times New Roman"/>
          <w:color w:val="777777"/>
          <w:spacing w:val="-1"/>
          <w:sz w:val="20"/>
          <w:szCs w:val="20"/>
        </w:rPr>
        <w:t>s</w:t>
      </w:r>
      <w:r>
        <w:rPr>
          <w:rFonts w:ascii="Times New Roman" w:hAnsi="Times New Roman"/>
          <w:color w:val="777777"/>
          <w:spacing w:val="1"/>
          <w:sz w:val="20"/>
          <w:szCs w:val="20"/>
        </w:rPr>
        <w:t>o</w:t>
      </w:r>
      <w:r>
        <w:rPr>
          <w:rFonts w:ascii="Times New Roman" w:hAnsi="Times New Roman"/>
          <w:color w:val="777777"/>
          <w:sz w:val="20"/>
          <w:szCs w:val="20"/>
        </w:rPr>
        <w:t>ciation.</w:t>
      </w:r>
      <w:proofErr w:type="gramEnd"/>
      <w:r>
        <w:rPr>
          <w:rFonts w:ascii="Times New Roman" w:hAnsi="Times New Roman"/>
          <w:color w:val="777777"/>
          <w:sz w:val="20"/>
          <w:szCs w:val="20"/>
        </w:rPr>
        <w:t xml:space="preserve"> All rig</w:t>
      </w:r>
      <w:r>
        <w:rPr>
          <w:rFonts w:ascii="Times New Roman" w:hAnsi="Times New Roman"/>
          <w:color w:val="777777"/>
          <w:spacing w:val="1"/>
          <w:sz w:val="20"/>
          <w:szCs w:val="20"/>
        </w:rPr>
        <w:t>h</w:t>
      </w:r>
      <w:r>
        <w:rPr>
          <w:rFonts w:ascii="Times New Roman" w:hAnsi="Times New Roman"/>
          <w:color w:val="777777"/>
          <w:sz w:val="20"/>
          <w:szCs w:val="20"/>
        </w:rPr>
        <w:t>ts</w:t>
      </w:r>
      <w:r>
        <w:rPr>
          <w:rFonts w:ascii="Times New Roman" w:hAnsi="Times New Roman"/>
          <w:color w:val="777777"/>
          <w:spacing w:val="-1"/>
          <w:sz w:val="20"/>
          <w:szCs w:val="20"/>
        </w:rPr>
        <w:t xml:space="preserve"> </w:t>
      </w:r>
      <w:r>
        <w:rPr>
          <w:rFonts w:ascii="Times New Roman" w:hAnsi="Times New Roman"/>
          <w:color w:val="777777"/>
          <w:sz w:val="20"/>
          <w:szCs w:val="20"/>
        </w:rPr>
        <w:t>reser</w:t>
      </w:r>
      <w:r>
        <w:rPr>
          <w:rFonts w:ascii="Times New Roman" w:hAnsi="Times New Roman"/>
          <w:color w:val="777777"/>
          <w:spacing w:val="1"/>
          <w:sz w:val="20"/>
          <w:szCs w:val="20"/>
        </w:rPr>
        <w:t>v</w:t>
      </w:r>
      <w:r>
        <w:rPr>
          <w:rFonts w:ascii="Times New Roman" w:hAnsi="Times New Roman"/>
          <w:color w:val="777777"/>
          <w:sz w:val="20"/>
          <w:szCs w:val="20"/>
        </w:rPr>
        <w:t>ed.</w:t>
      </w:r>
    </w:p>
    <w:p w:rsidR="00BC1116" w:rsidRDefault="00BC1116" w:rsidP="00BC1116">
      <w:pPr>
        <w:spacing w:before="9" w:line="220" w:lineRule="exact"/>
      </w:pPr>
    </w:p>
    <w:p w:rsidR="00BC1116" w:rsidRDefault="00BC1116" w:rsidP="00BC1116">
      <w:pPr>
        <w:ind w:left="204" w:right="-20"/>
        <w:rPr>
          <w:rFonts w:ascii="Times New Roman" w:hAnsi="Times New Roman"/>
          <w:sz w:val="20"/>
          <w:szCs w:val="20"/>
        </w:rPr>
      </w:pPr>
      <w:r>
        <w:rPr>
          <w:rFonts w:ascii="Times New Roman" w:hAnsi="Times New Roman"/>
          <w:color w:val="777777"/>
          <w:sz w:val="20"/>
          <w:szCs w:val="20"/>
        </w:rPr>
        <w:t>Pri</w:t>
      </w:r>
      <w:r>
        <w:rPr>
          <w:rFonts w:ascii="Times New Roman" w:hAnsi="Times New Roman"/>
          <w:color w:val="777777"/>
          <w:spacing w:val="1"/>
          <w:sz w:val="20"/>
          <w:szCs w:val="20"/>
        </w:rPr>
        <w:t>n</w:t>
      </w:r>
      <w:r>
        <w:rPr>
          <w:rFonts w:ascii="Times New Roman" w:hAnsi="Times New Roman"/>
          <w:color w:val="777777"/>
          <w:sz w:val="20"/>
          <w:szCs w:val="20"/>
        </w:rPr>
        <w:t>ted</w:t>
      </w:r>
      <w:r>
        <w:rPr>
          <w:rFonts w:ascii="Times New Roman" w:hAnsi="Times New Roman"/>
          <w:color w:val="777777"/>
          <w:spacing w:val="1"/>
          <w:sz w:val="20"/>
          <w:szCs w:val="20"/>
        </w:rPr>
        <w:t xml:space="preserve"> </w:t>
      </w:r>
      <w:r>
        <w:rPr>
          <w:rFonts w:ascii="Times New Roman" w:hAnsi="Times New Roman"/>
          <w:color w:val="777777"/>
          <w:sz w:val="20"/>
          <w:szCs w:val="20"/>
        </w:rPr>
        <w:t>in t</w:t>
      </w:r>
      <w:r>
        <w:rPr>
          <w:rFonts w:ascii="Times New Roman" w:hAnsi="Times New Roman"/>
          <w:color w:val="777777"/>
          <w:spacing w:val="1"/>
          <w:sz w:val="20"/>
          <w:szCs w:val="20"/>
        </w:rPr>
        <w:t>h</w:t>
      </w:r>
      <w:r>
        <w:rPr>
          <w:rFonts w:ascii="Times New Roman" w:hAnsi="Times New Roman"/>
          <w:color w:val="777777"/>
          <w:sz w:val="20"/>
          <w:szCs w:val="20"/>
        </w:rPr>
        <w:t>e</w:t>
      </w:r>
      <w:r>
        <w:rPr>
          <w:rFonts w:ascii="Times New Roman" w:hAnsi="Times New Roman"/>
          <w:color w:val="777777"/>
          <w:spacing w:val="-1"/>
          <w:sz w:val="20"/>
          <w:szCs w:val="20"/>
        </w:rPr>
        <w:t xml:space="preserve"> </w:t>
      </w:r>
      <w:r>
        <w:rPr>
          <w:rFonts w:ascii="Times New Roman" w:hAnsi="Times New Roman"/>
          <w:color w:val="777777"/>
          <w:sz w:val="20"/>
          <w:szCs w:val="20"/>
        </w:rPr>
        <w:t>U</w:t>
      </w:r>
      <w:r>
        <w:rPr>
          <w:rFonts w:ascii="Times New Roman" w:hAnsi="Times New Roman"/>
          <w:color w:val="777777"/>
          <w:spacing w:val="1"/>
          <w:sz w:val="20"/>
          <w:szCs w:val="20"/>
        </w:rPr>
        <w:t>n</w:t>
      </w:r>
      <w:r>
        <w:rPr>
          <w:rFonts w:ascii="Times New Roman" w:hAnsi="Times New Roman"/>
          <w:color w:val="777777"/>
          <w:sz w:val="20"/>
          <w:szCs w:val="20"/>
        </w:rPr>
        <w:t>ited States</w:t>
      </w:r>
      <w:r>
        <w:rPr>
          <w:rFonts w:ascii="Times New Roman" w:hAnsi="Times New Roman"/>
          <w:color w:val="777777"/>
          <w:spacing w:val="-1"/>
          <w:sz w:val="20"/>
          <w:szCs w:val="20"/>
        </w:rPr>
        <w:t xml:space="preserve"> </w:t>
      </w:r>
      <w:r>
        <w:rPr>
          <w:rFonts w:ascii="Times New Roman" w:hAnsi="Times New Roman"/>
          <w:color w:val="777777"/>
          <w:sz w:val="20"/>
          <w:szCs w:val="20"/>
        </w:rPr>
        <w:t>of A</w:t>
      </w:r>
      <w:r>
        <w:rPr>
          <w:rFonts w:ascii="Times New Roman" w:hAnsi="Times New Roman"/>
          <w:color w:val="777777"/>
          <w:spacing w:val="-2"/>
          <w:sz w:val="20"/>
          <w:szCs w:val="20"/>
        </w:rPr>
        <w:t>m</w:t>
      </w:r>
      <w:r>
        <w:rPr>
          <w:rFonts w:ascii="Times New Roman" w:hAnsi="Times New Roman"/>
          <w:color w:val="777777"/>
          <w:sz w:val="20"/>
          <w:szCs w:val="20"/>
        </w:rPr>
        <w:t>erica</w:t>
      </w:r>
    </w:p>
    <w:p w:rsidR="00BC1116" w:rsidRDefault="00BC1116" w:rsidP="00BC1116">
      <w:pPr>
        <w:spacing w:before="10" w:line="220" w:lineRule="exact"/>
      </w:pPr>
    </w:p>
    <w:p w:rsidR="00BC1116" w:rsidRDefault="00BC1116" w:rsidP="00BC1116">
      <w:pPr>
        <w:ind w:left="204" w:right="-20"/>
        <w:rPr>
          <w:rFonts w:ascii="Times New Roman" w:hAnsi="Times New Roman"/>
          <w:sz w:val="20"/>
          <w:szCs w:val="20"/>
        </w:rPr>
      </w:pPr>
      <w:r>
        <w:rPr>
          <w:rFonts w:ascii="Times New Roman" w:hAnsi="Times New Roman"/>
          <w:color w:val="777777"/>
          <w:sz w:val="20"/>
          <w:szCs w:val="20"/>
        </w:rPr>
        <w:t>A</w:t>
      </w:r>
      <w:r>
        <w:rPr>
          <w:rFonts w:ascii="Times New Roman" w:hAnsi="Times New Roman"/>
          <w:color w:val="777777"/>
          <w:spacing w:val="-2"/>
          <w:sz w:val="20"/>
          <w:szCs w:val="20"/>
        </w:rPr>
        <w:t>m</w:t>
      </w:r>
      <w:r>
        <w:rPr>
          <w:rFonts w:ascii="Times New Roman" w:hAnsi="Times New Roman"/>
          <w:color w:val="777777"/>
          <w:sz w:val="20"/>
          <w:szCs w:val="20"/>
        </w:rPr>
        <w:t>erican</w:t>
      </w:r>
      <w:r>
        <w:rPr>
          <w:rFonts w:ascii="Times New Roman" w:hAnsi="Times New Roman"/>
          <w:color w:val="777777"/>
          <w:spacing w:val="-1"/>
          <w:sz w:val="20"/>
          <w:szCs w:val="20"/>
        </w:rPr>
        <w:t xml:space="preserve"> </w:t>
      </w:r>
      <w:r>
        <w:rPr>
          <w:rFonts w:ascii="Times New Roman" w:hAnsi="Times New Roman"/>
          <w:color w:val="777777"/>
          <w:spacing w:val="2"/>
          <w:sz w:val="20"/>
          <w:szCs w:val="20"/>
        </w:rPr>
        <w:t>W</w:t>
      </w:r>
      <w:r>
        <w:rPr>
          <w:rFonts w:ascii="Times New Roman" w:hAnsi="Times New Roman"/>
          <w:color w:val="777777"/>
          <w:sz w:val="20"/>
          <w:szCs w:val="20"/>
        </w:rPr>
        <w:t>a</w:t>
      </w:r>
      <w:r>
        <w:rPr>
          <w:rFonts w:ascii="Times New Roman" w:hAnsi="Times New Roman"/>
          <w:color w:val="777777"/>
          <w:spacing w:val="-2"/>
          <w:sz w:val="20"/>
          <w:szCs w:val="20"/>
        </w:rPr>
        <w:t>t</w:t>
      </w:r>
      <w:r>
        <w:rPr>
          <w:rFonts w:ascii="Times New Roman" w:hAnsi="Times New Roman"/>
          <w:color w:val="777777"/>
          <w:sz w:val="20"/>
          <w:szCs w:val="20"/>
        </w:rPr>
        <w:t>er</w:t>
      </w:r>
      <w:r>
        <w:rPr>
          <w:rFonts w:ascii="Times New Roman" w:hAnsi="Times New Roman"/>
          <w:color w:val="777777"/>
          <w:spacing w:val="-1"/>
          <w:sz w:val="20"/>
          <w:szCs w:val="20"/>
        </w:rPr>
        <w:t xml:space="preserve"> </w:t>
      </w:r>
      <w:r>
        <w:rPr>
          <w:rFonts w:ascii="Times New Roman" w:hAnsi="Times New Roman"/>
          <w:color w:val="777777"/>
          <w:sz w:val="20"/>
          <w:szCs w:val="20"/>
        </w:rPr>
        <w:t>Works</w:t>
      </w:r>
      <w:r>
        <w:rPr>
          <w:rFonts w:ascii="Times New Roman" w:hAnsi="Times New Roman"/>
          <w:color w:val="777777"/>
          <w:spacing w:val="-1"/>
          <w:sz w:val="20"/>
          <w:szCs w:val="20"/>
        </w:rPr>
        <w:t xml:space="preserve"> </w:t>
      </w:r>
      <w:r>
        <w:rPr>
          <w:rFonts w:ascii="Times New Roman" w:hAnsi="Times New Roman"/>
          <w:color w:val="777777"/>
          <w:sz w:val="20"/>
          <w:szCs w:val="20"/>
        </w:rPr>
        <w:t>Association</w:t>
      </w:r>
    </w:p>
    <w:p w:rsidR="00BC1116" w:rsidRDefault="00BC1116" w:rsidP="00BC1116">
      <w:pPr>
        <w:ind w:left="204" w:right="-20"/>
        <w:rPr>
          <w:rFonts w:ascii="Times New Roman" w:hAnsi="Times New Roman"/>
          <w:sz w:val="20"/>
          <w:szCs w:val="20"/>
        </w:rPr>
      </w:pPr>
      <w:r>
        <w:rPr>
          <w:rFonts w:ascii="Times New Roman" w:hAnsi="Times New Roman"/>
          <w:color w:val="777777"/>
          <w:sz w:val="20"/>
          <w:szCs w:val="20"/>
        </w:rPr>
        <w:t>6</w:t>
      </w:r>
      <w:r>
        <w:rPr>
          <w:rFonts w:ascii="Times New Roman" w:hAnsi="Times New Roman"/>
          <w:color w:val="777777"/>
          <w:spacing w:val="-1"/>
          <w:sz w:val="20"/>
          <w:szCs w:val="20"/>
        </w:rPr>
        <w:t>66</w:t>
      </w:r>
      <w:r>
        <w:rPr>
          <w:rFonts w:ascii="Times New Roman" w:hAnsi="Times New Roman"/>
          <w:color w:val="777777"/>
          <w:sz w:val="20"/>
          <w:szCs w:val="20"/>
        </w:rPr>
        <w:t>6 West</w:t>
      </w:r>
      <w:r>
        <w:rPr>
          <w:rFonts w:ascii="Times New Roman" w:hAnsi="Times New Roman"/>
          <w:color w:val="777777"/>
          <w:spacing w:val="-1"/>
          <w:sz w:val="20"/>
          <w:szCs w:val="20"/>
        </w:rPr>
        <w:t xml:space="preserve"> </w:t>
      </w:r>
      <w:r>
        <w:rPr>
          <w:rFonts w:ascii="Times New Roman" w:hAnsi="Times New Roman"/>
          <w:color w:val="777777"/>
          <w:sz w:val="20"/>
          <w:szCs w:val="20"/>
        </w:rPr>
        <w:t>Qu</w:t>
      </w:r>
      <w:r>
        <w:rPr>
          <w:rFonts w:ascii="Times New Roman" w:hAnsi="Times New Roman"/>
          <w:color w:val="777777"/>
          <w:spacing w:val="-2"/>
          <w:sz w:val="20"/>
          <w:szCs w:val="20"/>
        </w:rPr>
        <w:t>i</w:t>
      </w:r>
      <w:r>
        <w:rPr>
          <w:rFonts w:ascii="Times New Roman" w:hAnsi="Times New Roman"/>
          <w:color w:val="777777"/>
          <w:spacing w:val="1"/>
          <w:sz w:val="20"/>
          <w:szCs w:val="20"/>
        </w:rPr>
        <w:t>n</w:t>
      </w:r>
      <w:r>
        <w:rPr>
          <w:rFonts w:ascii="Times New Roman" w:hAnsi="Times New Roman"/>
          <w:color w:val="777777"/>
          <w:sz w:val="20"/>
          <w:szCs w:val="20"/>
        </w:rPr>
        <w:t xml:space="preserve">cy </w:t>
      </w:r>
      <w:r>
        <w:rPr>
          <w:rFonts w:ascii="Times New Roman" w:hAnsi="Times New Roman"/>
          <w:color w:val="777777"/>
          <w:spacing w:val="-1"/>
          <w:sz w:val="20"/>
          <w:szCs w:val="20"/>
        </w:rPr>
        <w:t>A</w:t>
      </w:r>
      <w:r>
        <w:rPr>
          <w:rFonts w:ascii="Times New Roman" w:hAnsi="Times New Roman"/>
          <w:color w:val="777777"/>
          <w:spacing w:val="1"/>
          <w:sz w:val="20"/>
          <w:szCs w:val="20"/>
        </w:rPr>
        <w:t>v</w:t>
      </w:r>
      <w:r>
        <w:rPr>
          <w:rFonts w:ascii="Times New Roman" w:hAnsi="Times New Roman"/>
          <w:color w:val="777777"/>
          <w:spacing w:val="-1"/>
          <w:sz w:val="20"/>
          <w:szCs w:val="20"/>
        </w:rPr>
        <w:t>e</w:t>
      </w:r>
      <w:r>
        <w:rPr>
          <w:rFonts w:ascii="Times New Roman" w:hAnsi="Times New Roman"/>
          <w:color w:val="777777"/>
          <w:sz w:val="20"/>
          <w:szCs w:val="20"/>
        </w:rPr>
        <w:t>nue</w:t>
      </w:r>
    </w:p>
    <w:p w:rsidR="00BC1116" w:rsidRDefault="00BC1116" w:rsidP="00BC1116">
      <w:pPr>
        <w:ind w:left="204" w:right="-20"/>
        <w:rPr>
          <w:rFonts w:ascii="Times New Roman" w:hAnsi="Times New Roman"/>
          <w:sz w:val="20"/>
          <w:szCs w:val="20"/>
        </w:rPr>
      </w:pPr>
      <w:r>
        <w:rPr>
          <w:rFonts w:ascii="Times New Roman" w:hAnsi="Times New Roman"/>
          <w:color w:val="777777"/>
          <w:sz w:val="20"/>
          <w:szCs w:val="20"/>
        </w:rPr>
        <w:t>De</w:t>
      </w:r>
      <w:r>
        <w:rPr>
          <w:rFonts w:ascii="Times New Roman" w:hAnsi="Times New Roman"/>
          <w:color w:val="777777"/>
          <w:spacing w:val="-1"/>
          <w:sz w:val="20"/>
          <w:szCs w:val="20"/>
        </w:rPr>
        <w:t>n</w:t>
      </w:r>
      <w:r>
        <w:rPr>
          <w:rFonts w:ascii="Times New Roman" w:hAnsi="Times New Roman"/>
          <w:color w:val="777777"/>
          <w:spacing w:val="1"/>
          <w:sz w:val="20"/>
          <w:szCs w:val="20"/>
        </w:rPr>
        <w:t>v</w:t>
      </w:r>
      <w:r>
        <w:rPr>
          <w:rFonts w:ascii="Times New Roman" w:hAnsi="Times New Roman"/>
          <w:color w:val="777777"/>
          <w:spacing w:val="-1"/>
          <w:sz w:val="20"/>
          <w:szCs w:val="20"/>
        </w:rPr>
        <w:t>e</w:t>
      </w:r>
      <w:r>
        <w:rPr>
          <w:rFonts w:ascii="Times New Roman" w:hAnsi="Times New Roman"/>
          <w:color w:val="777777"/>
          <w:sz w:val="20"/>
          <w:szCs w:val="20"/>
        </w:rPr>
        <w:t xml:space="preserve">r, </w:t>
      </w:r>
      <w:r>
        <w:rPr>
          <w:rFonts w:ascii="Times New Roman" w:hAnsi="Times New Roman"/>
          <w:color w:val="777777"/>
          <w:spacing w:val="-2"/>
          <w:sz w:val="20"/>
          <w:szCs w:val="20"/>
        </w:rPr>
        <w:t>C</w:t>
      </w:r>
      <w:r>
        <w:rPr>
          <w:rFonts w:ascii="Times New Roman" w:hAnsi="Times New Roman"/>
          <w:color w:val="777777"/>
          <w:sz w:val="20"/>
          <w:szCs w:val="20"/>
        </w:rPr>
        <w:t xml:space="preserve">O </w:t>
      </w:r>
      <w:r>
        <w:rPr>
          <w:rFonts w:ascii="Times New Roman" w:hAnsi="Times New Roman"/>
          <w:color w:val="777777"/>
          <w:spacing w:val="1"/>
          <w:sz w:val="20"/>
          <w:szCs w:val="20"/>
        </w:rPr>
        <w:t>8</w:t>
      </w:r>
      <w:r>
        <w:rPr>
          <w:rFonts w:ascii="Times New Roman" w:hAnsi="Times New Roman"/>
          <w:color w:val="777777"/>
          <w:spacing w:val="-1"/>
          <w:sz w:val="20"/>
          <w:szCs w:val="20"/>
        </w:rPr>
        <w:t>0</w:t>
      </w:r>
      <w:r>
        <w:rPr>
          <w:rFonts w:ascii="Times New Roman" w:hAnsi="Times New Roman"/>
          <w:color w:val="777777"/>
          <w:spacing w:val="1"/>
          <w:sz w:val="20"/>
          <w:szCs w:val="20"/>
        </w:rPr>
        <w:t>2</w:t>
      </w:r>
      <w:r>
        <w:rPr>
          <w:rFonts w:ascii="Times New Roman" w:hAnsi="Times New Roman"/>
          <w:color w:val="777777"/>
          <w:spacing w:val="-1"/>
          <w:sz w:val="20"/>
          <w:szCs w:val="20"/>
        </w:rPr>
        <w:t>35</w:t>
      </w:r>
      <w:r>
        <w:rPr>
          <w:rFonts w:ascii="Times New Roman" w:hAnsi="Times New Roman"/>
          <w:color w:val="777777"/>
          <w:sz w:val="20"/>
          <w:szCs w:val="20"/>
        </w:rPr>
        <w:t>-</w:t>
      </w:r>
      <w:r>
        <w:rPr>
          <w:rFonts w:ascii="Times New Roman" w:hAnsi="Times New Roman"/>
          <w:color w:val="777777"/>
          <w:spacing w:val="-1"/>
          <w:sz w:val="20"/>
          <w:szCs w:val="20"/>
        </w:rPr>
        <w:t>30</w:t>
      </w:r>
      <w:r>
        <w:rPr>
          <w:rFonts w:ascii="Times New Roman" w:hAnsi="Times New Roman"/>
          <w:color w:val="777777"/>
          <w:spacing w:val="1"/>
          <w:sz w:val="20"/>
          <w:szCs w:val="20"/>
        </w:rPr>
        <w:t>9</w:t>
      </w:r>
      <w:r>
        <w:rPr>
          <w:rFonts w:ascii="Times New Roman" w:hAnsi="Times New Roman"/>
          <w:color w:val="777777"/>
          <w:sz w:val="20"/>
          <w:szCs w:val="20"/>
        </w:rPr>
        <w:t>8</w:t>
      </w:r>
    </w:p>
    <w:p w:rsidR="00BC1116" w:rsidRDefault="00BC1116" w:rsidP="00BC1116">
      <w:pPr>
        <w:sectPr w:rsidR="00BC1116">
          <w:pgSz w:w="12240" w:h="15840"/>
          <w:pgMar w:top="1480" w:right="1720" w:bottom="280" w:left="1560" w:header="720" w:footer="720" w:gutter="0"/>
          <w:cols w:space="720"/>
        </w:sectPr>
      </w:pPr>
    </w:p>
    <w:p w:rsidR="00BC1116" w:rsidRDefault="00BC1116" w:rsidP="00BC1116">
      <w:pPr>
        <w:spacing w:before="59"/>
        <w:ind w:left="3203" w:right="3225"/>
        <w:jc w:val="center"/>
        <w:rPr>
          <w:rFonts w:ascii="Franklin Gothic Medium" w:eastAsia="Franklin Gothic Medium" w:hAnsi="Franklin Gothic Medium" w:cs="Franklin Gothic Medium"/>
          <w:sz w:val="26"/>
          <w:szCs w:val="26"/>
        </w:rPr>
      </w:pPr>
      <w:r>
        <w:rPr>
          <w:rFonts w:ascii="Franklin Gothic Medium" w:eastAsia="Franklin Gothic Medium" w:hAnsi="Franklin Gothic Medium" w:cs="Franklin Gothic Medium"/>
          <w:color w:val="000080"/>
          <w:sz w:val="32"/>
          <w:szCs w:val="32"/>
        </w:rPr>
        <w:lastRenderedPageBreak/>
        <w:t>T</w:t>
      </w:r>
      <w:r>
        <w:rPr>
          <w:rFonts w:ascii="Franklin Gothic Medium" w:eastAsia="Franklin Gothic Medium" w:hAnsi="Franklin Gothic Medium" w:cs="Franklin Gothic Medium"/>
          <w:color w:val="000080"/>
          <w:sz w:val="26"/>
          <w:szCs w:val="26"/>
        </w:rPr>
        <w:t>ABLE</w:t>
      </w:r>
      <w:r>
        <w:rPr>
          <w:rFonts w:ascii="Franklin Gothic Medium" w:eastAsia="Franklin Gothic Medium" w:hAnsi="Franklin Gothic Medium" w:cs="Franklin Gothic Medium"/>
          <w:color w:val="000080"/>
          <w:spacing w:val="-18"/>
          <w:sz w:val="26"/>
          <w:szCs w:val="26"/>
        </w:rPr>
        <w:t xml:space="preserve"> </w:t>
      </w:r>
      <w:r>
        <w:rPr>
          <w:rFonts w:ascii="Franklin Gothic Medium" w:eastAsia="Franklin Gothic Medium" w:hAnsi="Franklin Gothic Medium" w:cs="Franklin Gothic Medium"/>
          <w:color w:val="000080"/>
          <w:sz w:val="26"/>
          <w:szCs w:val="26"/>
        </w:rPr>
        <w:t>OF</w:t>
      </w:r>
      <w:r>
        <w:rPr>
          <w:rFonts w:ascii="Franklin Gothic Medium" w:eastAsia="Franklin Gothic Medium" w:hAnsi="Franklin Gothic Medium" w:cs="Franklin Gothic Medium"/>
          <w:color w:val="000080"/>
          <w:spacing w:val="-6"/>
          <w:sz w:val="26"/>
          <w:szCs w:val="26"/>
        </w:rPr>
        <w:t xml:space="preserve"> </w:t>
      </w:r>
      <w:r>
        <w:rPr>
          <w:rFonts w:ascii="Franklin Gothic Medium" w:eastAsia="Franklin Gothic Medium" w:hAnsi="Franklin Gothic Medium" w:cs="Franklin Gothic Medium"/>
          <w:color w:val="000080"/>
          <w:sz w:val="32"/>
          <w:szCs w:val="32"/>
        </w:rPr>
        <w:t>C</w:t>
      </w:r>
      <w:r>
        <w:rPr>
          <w:rFonts w:ascii="Franklin Gothic Medium" w:eastAsia="Franklin Gothic Medium" w:hAnsi="Franklin Gothic Medium" w:cs="Franklin Gothic Medium"/>
          <w:color w:val="000080"/>
          <w:sz w:val="26"/>
          <w:szCs w:val="26"/>
        </w:rPr>
        <w:t>ONTENTS</w:t>
      </w:r>
    </w:p>
    <w:p w:rsidR="00BC1116" w:rsidRDefault="00BC1116" w:rsidP="00BC1116">
      <w:pPr>
        <w:spacing w:before="13" w:line="260" w:lineRule="exact"/>
        <w:rPr>
          <w:sz w:val="26"/>
          <w:szCs w:val="26"/>
        </w:rPr>
      </w:pPr>
    </w:p>
    <w:p w:rsidR="00BC1116" w:rsidRDefault="00BC1116" w:rsidP="00BC1116">
      <w:pPr>
        <w:tabs>
          <w:tab w:val="left" w:pos="8040"/>
        </w:tabs>
        <w:ind w:left="120" w:right="-20"/>
        <w:rPr>
          <w:rFonts w:ascii="Times New Roman" w:hAnsi="Times New Roman"/>
        </w:rPr>
      </w:pPr>
      <w:r>
        <w:rPr>
          <w:rFonts w:ascii="Times New Roman" w:hAnsi="Times New Roman"/>
          <w:b/>
          <w:bCs/>
          <w:color w:val="000080"/>
        </w:rPr>
        <w:t>Preface</w:t>
      </w:r>
      <w:r>
        <w:rPr>
          <w:rFonts w:ascii="Times New Roman" w:hAnsi="Times New Roman"/>
          <w:b/>
          <w:bCs/>
          <w:color w:val="000080"/>
        </w:rPr>
        <w:tab/>
      </w:r>
      <w:r>
        <w:rPr>
          <w:rFonts w:ascii="Times New Roman" w:hAnsi="Times New Roman"/>
          <w:color w:val="000080"/>
        </w:rPr>
        <w:t>Page 4</w:t>
      </w:r>
    </w:p>
    <w:p w:rsidR="00BC1116" w:rsidRDefault="00BC1116" w:rsidP="00BC1116">
      <w:pPr>
        <w:spacing w:before="6" w:line="190" w:lineRule="exact"/>
        <w:rPr>
          <w:sz w:val="19"/>
          <w:szCs w:val="19"/>
        </w:rPr>
      </w:pPr>
    </w:p>
    <w:p w:rsidR="00BC1116" w:rsidRDefault="00BC1116" w:rsidP="00BC1116">
      <w:pPr>
        <w:spacing w:line="200" w:lineRule="exact"/>
        <w:rPr>
          <w:sz w:val="20"/>
          <w:szCs w:val="20"/>
        </w:rPr>
      </w:pPr>
    </w:p>
    <w:p w:rsidR="00BC1116" w:rsidRDefault="00BC1116" w:rsidP="00BC1116">
      <w:pPr>
        <w:tabs>
          <w:tab w:val="left" w:pos="1540"/>
          <w:tab w:val="left" w:pos="8040"/>
        </w:tabs>
        <w:ind w:left="120" w:right="-20"/>
        <w:rPr>
          <w:rFonts w:ascii="Times New Roman" w:hAnsi="Times New Roman"/>
        </w:rPr>
      </w:pPr>
      <w:r>
        <w:rPr>
          <w:rFonts w:ascii="Times New Roman" w:hAnsi="Times New Roman"/>
          <w:b/>
          <w:bCs/>
          <w:color w:val="000080"/>
        </w:rPr>
        <w:t>Section I</w:t>
      </w:r>
      <w:r>
        <w:rPr>
          <w:rFonts w:ascii="Times New Roman" w:hAnsi="Times New Roman"/>
          <w:b/>
          <w:bCs/>
          <w:color w:val="000080"/>
        </w:rPr>
        <w:tab/>
        <w:t>Introducti</w:t>
      </w:r>
      <w:r>
        <w:rPr>
          <w:rFonts w:ascii="Times New Roman" w:hAnsi="Times New Roman"/>
          <w:b/>
          <w:bCs/>
          <w:color w:val="000080"/>
          <w:spacing w:val="-1"/>
        </w:rPr>
        <w:t>o</w:t>
      </w:r>
      <w:r>
        <w:rPr>
          <w:rFonts w:ascii="Times New Roman" w:hAnsi="Times New Roman"/>
          <w:b/>
          <w:bCs/>
          <w:color w:val="000080"/>
        </w:rPr>
        <w:t>n to Resource Typing</w:t>
      </w:r>
      <w:r>
        <w:rPr>
          <w:rFonts w:ascii="Times New Roman" w:hAnsi="Times New Roman"/>
          <w:b/>
          <w:bCs/>
          <w:color w:val="000080"/>
        </w:rPr>
        <w:tab/>
      </w:r>
      <w:r>
        <w:rPr>
          <w:rFonts w:ascii="Times New Roman" w:hAnsi="Times New Roman"/>
          <w:color w:val="000080"/>
        </w:rPr>
        <w:t>Page 5</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Introduction to Mutual Aid and Assistance</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Defining Resource Typing</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The Role of Resource Typing in t</w:t>
      </w:r>
      <w:r>
        <w:rPr>
          <w:rFonts w:ascii="Times New Roman" w:hAnsi="Times New Roman"/>
          <w:spacing w:val="-3"/>
        </w:rPr>
        <w:t>h</w:t>
      </w:r>
      <w:r>
        <w:rPr>
          <w:rFonts w:ascii="Times New Roman" w:hAnsi="Times New Roman"/>
        </w:rPr>
        <w:t>e Effective Provision of Mutual</w:t>
      </w:r>
    </w:p>
    <w:p w:rsidR="00BC1116" w:rsidRDefault="00BC1116" w:rsidP="00BC1116">
      <w:pPr>
        <w:ind w:left="120" w:right="-20"/>
        <w:rPr>
          <w:rFonts w:ascii="Times New Roman" w:hAnsi="Times New Roman"/>
        </w:rPr>
      </w:pPr>
      <w:r>
        <w:rPr>
          <w:rFonts w:ascii="Times New Roman" w:hAnsi="Times New Roman"/>
        </w:rPr>
        <w:t>Aid and Assista</w:t>
      </w:r>
      <w:r>
        <w:rPr>
          <w:rFonts w:ascii="Times New Roman" w:hAnsi="Times New Roman"/>
          <w:spacing w:val="-1"/>
        </w:rPr>
        <w:t>n</w:t>
      </w:r>
      <w:r>
        <w:rPr>
          <w:rFonts w:ascii="Times New Roman" w:hAnsi="Times New Roman"/>
        </w:rPr>
        <w:t>ce</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National Incident Manage</w:t>
      </w:r>
      <w:r>
        <w:rPr>
          <w:rFonts w:ascii="Times New Roman" w:hAnsi="Times New Roman"/>
          <w:spacing w:val="-2"/>
        </w:rPr>
        <w:t>m</w:t>
      </w:r>
      <w:r>
        <w:rPr>
          <w:rFonts w:ascii="Times New Roman" w:hAnsi="Times New Roman"/>
        </w:rPr>
        <w:t>ent System (</w:t>
      </w:r>
      <w:proofErr w:type="spellStart"/>
      <w:r>
        <w:rPr>
          <w:rFonts w:ascii="Times New Roman" w:hAnsi="Times New Roman"/>
        </w:rPr>
        <w:t>NIMS</w:t>
      </w:r>
      <w:proofErr w:type="spellEnd"/>
      <w:r>
        <w:rPr>
          <w:rFonts w:ascii="Times New Roman" w:hAnsi="Times New Roman"/>
        </w:rPr>
        <w:t>) Resource Typing</w:t>
      </w:r>
    </w:p>
    <w:p w:rsidR="00BC1116" w:rsidRDefault="00BC1116" w:rsidP="00BC1116">
      <w:pPr>
        <w:ind w:left="120" w:right="-20"/>
        <w:rPr>
          <w:rFonts w:ascii="Times New Roman" w:hAnsi="Times New Roman"/>
        </w:rPr>
      </w:pPr>
      <w:r>
        <w:rPr>
          <w:rFonts w:ascii="Times New Roman" w:hAnsi="Times New Roman"/>
        </w:rPr>
        <w:t>Criteria and Fra</w:t>
      </w:r>
      <w:r>
        <w:rPr>
          <w:rFonts w:ascii="Times New Roman" w:hAnsi="Times New Roman"/>
          <w:spacing w:val="-2"/>
        </w:rPr>
        <w:t>m</w:t>
      </w:r>
      <w:r>
        <w:rPr>
          <w:rFonts w:ascii="Times New Roman" w:hAnsi="Times New Roman"/>
        </w:rPr>
        <w:t>ework</w:t>
      </w:r>
    </w:p>
    <w:p w:rsidR="00BC1116" w:rsidRDefault="00BC1116" w:rsidP="00BC1116">
      <w:pPr>
        <w:spacing w:before="16" w:line="260" w:lineRule="exact"/>
        <w:rPr>
          <w:sz w:val="26"/>
          <w:szCs w:val="26"/>
        </w:rPr>
      </w:pPr>
    </w:p>
    <w:p w:rsidR="00BC1116" w:rsidRDefault="00BC1116" w:rsidP="00BC1116">
      <w:pPr>
        <w:tabs>
          <w:tab w:val="left" w:pos="1560"/>
          <w:tab w:val="left" w:pos="8040"/>
        </w:tabs>
        <w:ind w:left="120" w:right="-20"/>
        <w:rPr>
          <w:rFonts w:ascii="Times New Roman" w:hAnsi="Times New Roman"/>
        </w:rPr>
      </w:pPr>
      <w:r>
        <w:rPr>
          <w:rFonts w:ascii="Times New Roman" w:hAnsi="Times New Roman"/>
          <w:b/>
          <w:bCs/>
          <w:color w:val="000080"/>
        </w:rPr>
        <w:t>Section II</w:t>
      </w:r>
      <w:r>
        <w:rPr>
          <w:rFonts w:ascii="Times New Roman" w:hAnsi="Times New Roman"/>
          <w:b/>
          <w:bCs/>
          <w:color w:val="000080"/>
        </w:rPr>
        <w:tab/>
        <w:t>How</w:t>
      </w:r>
      <w:r>
        <w:rPr>
          <w:rFonts w:ascii="Times New Roman" w:hAnsi="Times New Roman"/>
          <w:b/>
          <w:bCs/>
          <w:color w:val="000080"/>
          <w:spacing w:val="-2"/>
        </w:rPr>
        <w:t xml:space="preserve"> </w:t>
      </w:r>
      <w:r>
        <w:rPr>
          <w:rFonts w:ascii="Times New Roman" w:hAnsi="Times New Roman"/>
          <w:b/>
          <w:bCs/>
          <w:color w:val="000080"/>
        </w:rPr>
        <w:t>to Use this Manu</w:t>
      </w:r>
      <w:r>
        <w:rPr>
          <w:rFonts w:ascii="Times New Roman" w:hAnsi="Times New Roman"/>
          <w:b/>
          <w:bCs/>
          <w:color w:val="000080"/>
          <w:spacing w:val="-1"/>
        </w:rPr>
        <w:t>a</w:t>
      </w:r>
      <w:r>
        <w:rPr>
          <w:rFonts w:ascii="Times New Roman" w:hAnsi="Times New Roman"/>
          <w:b/>
          <w:bCs/>
          <w:color w:val="000080"/>
        </w:rPr>
        <w:t>l</w:t>
      </w:r>
      <w:r>
        <w:rPr>
          <w:rFonts w:ascii="Times New Roman" w:hAnsi="Times New Roman"/>
          <w:b/>
          <w:bCs/>
          <w:color w:val="000080"/>
        </w:rPr>
        <w:tab/>
      </w:r>
      <w:r>
        <w:rPr>
          <w:rFonts w:ascii="Times New Roman" w:hAnsi="Times New Roman"/>
          <w:color w:val="000080"/>
        </w:rPr>
        <w:t>Page 9</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Using this Manual</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Water Sector Resource Typing</w:t>
      </w:r>
      <w:r>
        <w:rPr>
          <w:rFonts w:ascii="Times New Roman" w:hAnsi="Times New Roman"/>
          <w:spacing w:val="-1"/>
        </w:rPr>
        <w:t xml:space="preserve"> </w:t>
      </w:r>
      <w:r>
        <w:rPr>
          <w:rFonts w:ascii="Times New Roman" w:hAnsi="Times New Roman"/>
        </w:rPr>
        <w:t>Fra</w:t>
      </w:r>
      <w:r>
        <w:rPr>
          <w:rFonts w:ascii="Times New Roman" w:hAnsi="Times New Roman"/>
          <w:spacing w:val="-2"/>
        </w:rPr>
        <w:t>m</w:t>
      </w:r>
      <w:r>
        <w:rPr>
          <w:rFonts w:ascii="Times New Roman" w:hAnsi="Times New Roman"/>
          <w:spacing w:val="1"/>
        </w:rPr>
        <w:t>e</w:t>
      </w:r>
      <w:r>
        <w:rPr>
          <w:rFonts w:ascii="Times New Roman" w:hAnsi="Times New Roman"/>
          <w:spacing w:val="-1"/>
        </w:rPr>
        <w:t>w</w:t>
      </w:r>
      <w:r>
        <w:rPr>
          <w:rFonts w:ascii="Times New Roman" w:hAnsi="Times New Roman"/>
        </w:rPr>
        <w:t>ork and Definitions</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Personnel</w:t>
      </w:r>
    </w:p>
    <w:p w:rsidR="00BC1116" w:rsidRDefault="00BC1116" w:rsidP="00BC1116">
      <w:pPr>
        <w:spacing w:line="120" w:lineRule="exact"/>
        <w:rPr>
          <w:sz w:val="12"/>
          <w:szCs w:val="12"/>
        </w:rPr>
      </w:pPr>
    </w:p>
    <w:p w:rsidR="00BC1116" w:rsidRDefault="00BC1116" w:rsidP="00BC1116">
      <w:pPr>
        <w:spacing w:line="344" w:lineRule="auto"/>
        <w:ind w:left="120" w:right="5344"/>
        <w:rPr>
          <w:rFonts w:ascii="Times New Roman" w:hAnsi="Times New Roman"/>
        </w:rPr>
      </w:pPr>
      <w:r>
        <w:rPr>
          <w:rFonts w:ascii="Times New Roman" w:hAnsi="Times New Roman"/>
        </w:rPr>
        <w:t>Vehicle, Equip</w:t>
      </w:r>
      <w:r>
        <w:rPr>
          <w:rFonts w:ascii="Times New Roman" w:hAnsi="Times New Roman"/>
          <w:spacing w:val="-2"/>
        </w:rPr>
        <w:t>m</w:t>
      </w:r>
      <w:r>
        <w:rPr>
          <w:rFonts w:ascii="Times New Roman" w:hAnsi="Times New Roman"/>
        </w:rPr>
        <w:t>ent and Tools Materials and Expendable Supplies Li</w:t>
      </w:r>
      <w:r>
        <w:rPr>
          <w:rFonts w:ascii="Times New Roman" w:hAnsi="Times New Roman"/>
          <w:spacing w:val="-2"/>
        </w:rPr>
        <w:t>m</w:t>
      </w:r>
      <w:r>
        <w:rPr>
          <w:rFonts w:ascii="Times New Roman" w:hAnsi="Times New Roman"/>
        </w:rPr>
        <w:t>iting Factors and Assu</w:t>
      </w:r>
      <w:r>
        <w:rPr>
          <w:rFonts w:ascii="Times New Roman" w:hAnsi="Times New Roman"/>
          <w:spacing w:val="-2"/>
        </w:rPr>
        <w:t>m</w:t>
      </w:r>
      <w:r>
        <w:rPr>
          <w:rFonts w:ascii="Times New Roman" w:hAnsi="Times New Roman"/>
        </w:rPr>
        <w:t>ptions</w:t>
      </w:r>
    </w:p>
    <w:p w:rsidR="00BC1116" w:rsidRDefault="00BC1116" w:rsidP="00BC1116">
      <w:pPr>
        <w:spacing w:before="4"/>
        <w:ind w:left="120" w:right="-20"/>
        <w:rPr>
          <w:rFonts w:ascii="Times New Roman" w:hAnsi="Times New Roman"/>
        </w:rPr>
      </w:pPr>
      <w:r>
        <w:rPr>
          <w:rFonts w:ascii="Times New Roman" w:hAnsi="Times New Roman"/>
        </w:rPr>
        <w:t>Infor</w:t>
      </w:r>
      <w:r>
        <w:rPr>
          <w:rFonts w:ascii="Times New Roman" w:hAnsi="Times New Roman"/>
          <w:spacing w:val="-2"/>
        </w:rPr>
        <w:t>m</w:t>
      </w:r>
      <w:r>
        <w:rPr>
          <w:rFonts w:ascii="Times New Roman" w:hAnsi="Times New Roman"/>
        </w:rPr>
        <w:t>ation and Resources Requestors Should Provide</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Responders Accom</w:t>
      </w:r>
      <w:r>
        <w:rPr>
          <w:rFonts w:ascii="Times New Roman" w:hAnsi="Times New Roman"/>
          <w:spacing w:val="-2"/>
        </w:rPr>
        <w:t>m</w:t>
      </w:r>
      <w:r>
        <w:rPr>
          <w:rFonts w:ascii="Times New Roman" w:hAnsi="Times New Roman"/>
        </w:rPr>
        <w:t>od</w:t>
      </w:r>
      <w:r>
        <w:rPr>
          <w:rFonts w:ascii="Times New Roman" w:hAnsi="Times New Roman"/>
          <w:spacing w:val="1"/>
        </w:rPr>
        <w:t>a</w:t>
      </w:r>
      <w:r>
        <w:rPr>
          <w:rFonts w:ascii="Times New Roman" w:hAnsi="Times New Roman"/>
        </w:rPr>
        <w:t>tions Infor</w:t>
      </w:r>
      <w:r>
        <w:rPr>
          <w:rFonts w:ascii="Times New Roman" w:hAnsi="Times New Roman"/>
          <w:spacing w:val="-2"/>
        </w:rPr>
        <w:t>m</w:t>
      </w:r>
      <w:r>
        <w:rPr>
          <w:rFonts w:ascii="Times New Roman" w:hAnsi="Times New Roman"/>
        </w:rPr>
        <w:t>ation</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Additional Info</w:t>
      </w:r>
      <w:r>
        <w:rPr>
          <w:rFonts w:ascii="Times New Roman" w:hAnsi="Times New Roman"/>
          <w:spacing w:val="2"/>
        </w:rPr>
        <w:t>r</w:t>
      </w:r>
      <w:r>
        <w:rPr>
          <w:rFonts w:ascii="Times New Roman" w:hAnsi="Times New Roman"/>
          <w:spacing w:val="-2"/>
        </w:rPr>
        <w:t>m</w:t>
      </w:r>
      <w:r>
        <w:rPr>
          <w:rFonts w:ascii="Times New Roman" w:hAnsi="Times New Roman"/>
        </w:rPr>
        <w:t>ation</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Acrony</w:t>
      </w:r>
      <w:r>
        <w:rPr>
          <w:rFonts w:ascii="Times New Roman" w:hAnsi="Times New Roman"/>
          <w:spacing w:val="-2"/>
        </w:rPr>
        <w:t>m</w:t>
      </w:r>
      <w:r>
        <w:rPr>
          <w:rFonts w:ascii="Times New Roman" w:hAnsi="Times New Roman"/>
        </w:rPr>
        <w:t>s</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Definitions</w:t>
      </w:r>
    </w:p>
    <w:p w:rsidR="00BC1116" w:rsidRDefault="00BC1116" w:rsidP="00BC1116">
      <w:pPr>
        <w:spacing w:before="16" w:line="260" w:lineRule="exact"/>
        <w:rPr>
          <w:sz w:val="26"/>
          <w:szCs w:val="26"/>
        </w:rPr>
      </w:pPr>
    </w:p>
    <w:p w:rsidR="00BC1116" w:rsidRDefault="00BC1116" w:rsidP="00BC1116">
      <w:pPr>
        <w:tabs>
          <w:tab w:val="left" w:pos="1540"/>
          <w:tab w:val="left" w:pos="8040"/>
        </w:tabs>
        <w:ind w:left="120" w:right="-20"/>
        <w:rPr>
          <w:rFonts w:ascii="Times New Roman" w:hAnsi="Times New Roman"/>
        </w:rPr>
      </w:pPr>
      <w:r>
        <w:rPr>
          <w:rFonts w:ascii="Times New Roman" w:hAnsi="Times New Roman"/>
          <w:b/>
          <w:bCs/>
          <w:color w:val="000080"/>
        </w:rPr>
        <w:t>Section III</w:t>
      </w:r>
      <w:r>
        <w:rPr>
          <w:rFonts w:ascii="Times New Roman" w:hAnsi="Times New Roman"/>
          <w:b/>
          <w:bCs/>
          <w:color w:val="000080"/>
        </w:rPr>
        <w:tab/>
        <w:t>Specific W</w:t>
      </w:r>
      <w:r>
        <w:rPr>
          <w:rFonts w:ascii="Times New Roman" w:hAnsi="Times New Roman"/>
          <w:b/>
          <w:bCs/>
          <w:color w:val="000080"/>
          <w:spacing w:val="-1"/>
        </w:rPr>
        <w:t>a</w:t>
      </w:r>
      <w:r>
        <w:rPr>
          <w:rFonts w:ascii="Times New Roman" w:hAnsi="Times New Roman"/>
          <w:b/>
          <w:bCs/>
          <w:color w:val="000080"/>
        </w:rPr>
        <w:t>ter Sector Resources</w:t>
      </w:r>
      <w:r>
        <w:rPr>
          <w:rFonts w:ascii="Times New Roman" w:hAnsi="Times New Roman"/>
          <w:b/>
          <w:bCs/>
          <w:color w:val="000080"/>
        </w:rPr>
        <w:tab/>
      </w:r>
      <w:r>
        <w:rPr>
          <w:rFonts w:ascii="Times New Roman" w:hAnsi="Times New Roman"/>
          <w:color w:val="000080"/>
        </w:rPr>
        <w:t>Page 17</w:t>
      </w:r>
    </w:p>
    <w:p w:rsidR="00BC1116" w:rsidRDefault="00BC1116" w:rsidP="00BC1116">
      <w:pPr>
        <w:spacing w:before="16" w:line="260" w:lineRule="exact"/>
        <w:rPr>
          <w:sz w:val="26"/>
          <w:szCs w:val="26"/>
        </w:rPr>
      </w:pPr>
    </w:p>
    <w:p w:rsidR="00BC1116" w:rsidRDefault="00BC1116" w:rsidP="00BC1116">
      <w:pPr>
        <w:tabs>
          <w:tab w:val="left" w:pos="8040"/>
        </w:tabs>
        <w:ind w:left="120" w:right="-20"/>
        <w:rPr>
          <w:rFonts w:ascii="Times New Roman" w:hAnsi="Times New Roman"/>
        </w:rPr>
      </w:pPr>
      <w:r>
        <w:rPr>
          <w:rFonts w:ascii="Times New Roman" w:hAnsi="Times New Roman"/>
          <w:b/>
          <w:bCs/>
          <w:color w:val="000080"/>
        </w:rPr>
        <w:t>Water Processes</w:t>
      </w:r>
      <w:r>
        <w:rPr>
          <w:rFonts w:ascii="Times New Roman" w:hAnsi="Times New Roman"/>
          <w:b/>
          <w:bCs/>
          <w:color w:val="000080"/>
        </w:rPr>
        <w:tab/>
      </w:r>
      <w:r>
        <w:rPr>
          <w:rFonts w:ascii="Times New Roman" w:hAnsi="Times New Roman"/>
          <w:color w:val="000080"/>
        </w:rPr>
        <w:t>Page 18</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Water Production Facilities Da</w:t>
      </w:r>
      <w:r>
        <w:rPr>
          <w:rFonts w:ascii="Times New Roman" w:hAnsi="Times New Roman"/>
          <w:spacing w:val="-2"/>
        </w:rPr>
        <w:t>m</w:t>
      </w:r>
      <w:r>
        <w:rPr>
          <w:rFonts w:ascii="Times New Roman" w:hAnsi="Times New Roman"/>
          <w:spacing w:val="-1"/>
        </w:rPr>
        <w:t>a</w:t>
      </w:r>
      <w:r>
        <w:rPr>
          <w:rFonts w:ascii="Times New Roman" w:hAnsi="Times New Roman"/>
        </w:rPr>
        <w:t>ge Assess</w:t>
      </w:r>
      <w:r>
        <w:rPr>
          <w:rFonts w:ascii="Times New Roman" w:hAnsi="Times New Roman"/>
          <w:spacing w:val="-2"/>
        </w:rPr>
        <w:t>m</w:t>
      </w:r>
      <w:r>
        <w:rPr>
          <w:rFonts w:ascii="Times New Roman" w:hAnsi="Times New Roman"/>
        </w:rPr>
        <w:t>ent, Repair and</w:t>
      </w:r>
    </w:p>
    <w:p w:rsidR="00BC1116" w:rsidRDefault="00BC1116" w:rsidP="00BC1116">
      <w:pPr>
        <w:ind w:left="120" w:right="-20"/>
        <w:rPr>
          <w:rFonts w:ascii="Times New Roman" w:hAnsi="Times New Roman"/>
        </w:rPr>
      </w:pPr>
      <w:r>
        <w:rPr>
          <w:rFonts w:ascii="Times New Roman" w:hAnsi="Times New Roman"/>
        </w:rPr>
        <w:t>Start-up 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Water Production Facilities Operations Personnel</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Water Pu</w:t>
      </w:r>
      <w:r>
        <w:rPr>
          <w:rFonts w:ascii="Times New Roman" w:hAnsi="Times New Roman"/>
          <w:spacing w:val="-2"/>
        </w:rPr>
        <w:t>m</w:t>
      </w:r>
      <w:r>
        <w:rPr>
          <w:rFonts w:ascii="Times New Roman" w:hAnsi="Times New Roman"/>
        </w:rPr>
        <w:t>p</w:t>
      </w:r>
      <w:r>
        <w:rPr>
          <w:rFonts w:ascii="Times New Roman" w:hAnsi="Times New Roman"/>
          <w:spacing w:val="1"/>
        </w:rPr>
        <w:t xml:space="preserve"> </w:t>
      </w:r>
      <w:r>
        <w:rPr>
          <w:rFonts w:ascii="Times New Roman" w:hAnsi="Times New Roman"/>
        </w:rPr>
        <w:t>Facilities Da</w:t>
      </w:r>
      <w:r>
        <w:rPr>
          <w:rFonts w:ascii="Times New Roman" w:hAnsi="Times New Roman"/>
          <w:spacing w:val="-2"/>
        </w:rPr>
        <w:t>m</w:t>
      </w:r>
      <w:r>
        <w:rPr>
          <w:rFonts w:ascii="Times New Roman" w:hAnsi="Times New Roman"/>
        </w:rPr>
        <w:t>age Ass</w:t>
      </w:r>
      <w:r>
        <w:rPr>
          <w:rFonts w:ascii="Times New Roman" w:hAnsi="Times New Roman"/>
          <w:spacing w:val="1"/>
        </w:rPr>
        <w:t>e</w:t>
      </w:r>
      <w:r>
        <w:rPr>
          <w:rFonts w:ascii="Times New Roman" w:hAnsi="Times New Roman"/>
        </w:rPr>
        <w:t>ss</w:t>
      </w:r>
      <w:r>
        <w:rPr>
          <w:rFonts w:ascii="Times New Roman" w:hAnsi="Times New Roman"/>
          <w:spacing w:val="-2"/>
        </w:rPr>
        <w:t>m</w:t>
      </w:r>
      <w:r>
        <w:rPr>
          <w:rFonts w:ascii="Times New Roman" w:hAnsi="Times New Roman"/>
        </w:rPr>
        <w:t>ent and Repair 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Water Lab Support Personnel</w:t>
      </w:r>
    </w:p>
    <w:p w:rsidR="00BC1116" w:rsidRDefault="00BC1116" w:rsidP="00BC1116">
      <w:pPr>
        <w:spacing w:before="16" w:line="260" w:lineRule="exact"/>
        <w:rPr>
          <w:sz w:val="26"/>
          <w:szCs w:val="26"/>
        </w:rPr>
      </w:pPr>
    </w:p>
    <w:p w:rsidR="00BC1116" w:rsidRDefault="00BC1116" w:rsidP="00BC1116">
      <w:pPr>
        <w:tabs>
          <w:tab w:val="left" w:pos="8040"/>
        </w:tabs>
        <w:ind w:left="120" w:right="-20"/>
        <w:rPr>
          <w:rFonts w:ascii="Times New Roman" w:hAnsi="Times New Roman"/>
        </w:rPr>
      </w:pPr>
      <w:r>
        <w:rPr>
          <w:rFonts w:ascii="Times New Roman" w:hAnsi="Times New Roman"/>
          <w:b/>
          <w:bCs/>
          <w:color w:val="000080"/>
        </w:rPr>
        <w:t>Water Distribution</w:t>
      </w:r>
      <w:r>
        <w:rPr>
          <w:rFonts w:ascii="Times New Roman" w:hAnsi="Times New Roman"/>
          <w:b/>
          <w:bCs/>
          <w:color w:val="000080"/>
        </w:rPr>
        <w:tab/>
      </w:r>
      <w:r>
        <w:rPr>
          <w:rFonts w:ascii="Times New Roman" w:hAnsi="Times New Roman"/>
          <w:color w:val="000080"/>
        </w:rPr>
        <w:t>Page 22</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Water Distribution System Flushing, Flow Testing, S</w:t>
      </w:r>
      <w:r>
        <w:rPr>
          <w:rFonts w:ascii="Times New Roman" w:hAnsi="Times New Roman"/>
          <w:spacing w:val="1"/>
        </w:rPr>
        <w:t>a</w:t>
      </w:r>
      <w:r>
        <w:rPr>
          <w:rFonts w:ascii="Times New Roman" w:hAnsi="Times New Roman"/>
          <w:spacing w:val="-2"/>
        </w:rPr>
        <w:t>m</w:t>
      </w:r>
      <w:r>
        <w:rPr>
          <w:rFonts w:ascii="Times New Roman" w:hAnsi="Times New Roman"/>
        </w:rPr>
        <w:t>pling and</w:t>
      </w:r>
    </w:p>
    <w:p w:rsidR="00BC1116" w:rsidRDefault="00BC1116" w:rsidP="00BC1116">
      <w:pPr>
        <w:ind w:left="120" w:right="-20"/>
        <w:rPr>
          <w:rFonts w:ascii="Times New Roman" w:hAnsi="Times New Roman"/>
        </w:rPr>
      </w:pPr>
      <w:r>
        <w:rPr>
          <w:rFonts w:ascii="Times New Roman" w:hAnsi="Times New Roman"/>
        </w:rPr>
        <w:t>Field Anal</w:t>
      </w:r>
      <w:r>
        <w:rPr>
          <w:rFonts w:ascii="Times New Roman" w:hAnsi="Times New Roman"/>
          <w:spacing w:val="-1"/>
        </w:rPr>
        <w:t>y</w:t>
      </w:r>
      <w:r>
        <w:rPr>
          <w:rFonts w:ascii="Times New Roman" w:hAnsi="Times New Roman"/>
        </w:rPr>
        <w:t>sis Team</w:t>
      </w:r>
    </w:p>
    <w:p w:rsidR="00BC1116" w:rsidRDefault="00BC1116" w:rsidP="00BC1116">
      <w:pPr>
        <w:sectPr w:rsidR="00BC1116">
          <w:pgSz w:w="12240" w:h="15840"/>
          <w:pgMar w:top="1380" w:right="1640" w:bottom="280" w:left="1680" w:header="720" w:footer="720" w:gutter="0"/>
          <w:cols w:space="720"/>
        </w:sectPr>
      </w:pPr>
    </w:p>
    <w:p w:rsidR="00BC1116" w:rsidRDefault="00BC1116" w:rsidP="00BC1116">
      <w:pPr>
        <w:spacing w:before="76"/>
        <w:ind w:left="120" w:right="-20"/>
        <w:rPr>
          <w:rFonts w:ascii="Times New Roman" w:hAnsi="Times New Roman"/>
        </w:rPr>
      </w:pPr>
      <w:r>
        <w:rPr>
          <w:rFonts w:ascii="Times New Roman" w:hAnsi="Times New Roman"/>
        </w:rPr>
        <w:lastRenderedPageBreak/>
        <w:t>Water Distribution System D</w:t>
      </w:r>
      <w:r>
        <w:rPr>
          <w:rFonts w:ascii="Times New Roman" w:hAnsi="Times New Roman"/>
          <w:spacing w:val="1"/>
        </w:rPr>
        <w:t>a</w:t>
      </w:r>
      <w:r>
        <w:rPr>
          <w:rFonts w:ascii="Times New Roman" w:hAnsi="Times New Roman"/>
          <w:spacing w:val="-2"/>
        </w:rPr>
        <w:t>m</w:t>
      </w:r>
      <w:r>
        <w:rPr>
          <w:rFonts w:ascii="Times New Roman" w:hAnsi="Times New Roman"/>
        </w:rPr>
        <w:t>age Assess</w:t>
      </w:r>
      <w:r>
        <w:rPr>
          <w:rFonts w:ascii="Times New Roman" w:hAnsi="Times New Roman"/>
          <w:spacing w:val="-2"/>
        </w:rPr>
        <w:t>m</w:t>
      </w:r>
      <w:r>
        <w:rPr>
          <w:rFonts w:ascii="Times New Roman" w:hAnsi="Times New Roman"/>
        </w:rPr>
        <w:t>ent and Repair 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spacing w:val="-1"/>
        </w:rPr>
        <w:t>W</w:t>
      </w:r>
      <w:r>
        <w:rPr>
          <w:rFonts w:ascii="Times New Roman" w:hAnsi="Times New Roman"/>
        </w:rPr>
        <w:t>ater Valve</w:t>
      </w:r>
      <w:r>
        <w:rPr>
          <w:rFonts w:ascii="Times New Roman" w:hAnsi="Times New Roman"/>
          <w:spacing w:val="-1"/>
        </w:rPr>
        <w:t xml:space="preserve"> </w:t>
      </w:r>
      <w:r>
        <w:rPr>
          <w:rFonts w:ascii="Times New Roman" w:hAnsi="Times New Roman"/>
        </w:rPr>
        <w:t>Operations 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Water Mai</w:t>
      </w:r>
      <w:r>
        <w:rPr>
          <w:rFonts w:ascii="Times New Roman" w:hAnsi="Times New Roman"/>
          <w:spacing w:val="-1"/>
        </w:rPr>
        <w:t>n</w:t>
      </w:r>
      <w:r>
        <w:rPr>
          <w:rFonts w:ascii="Times New Roman" w:hAnsi="Times New Roman"/>
        </w:rPr>
        <w:t>s Leak Location Team</w:t>
      </w:r>
    </w:p>
    <w:p w:rsidR="00BC1116" w:rsidRDefault="00BC1116" w:rsidP="00BC1116">
      <w:pPr>
        <w:spacing w:before="16" w:line="260" w:lineRule="exact"/>
        <w:rPr>
          <w:sz w:val="26"/>
          <w:szCs w:val="26"/>
        </w:rPr>
      </w:pPr>
    </w:p>
    <w:p w:rsidR="00BC1116" w:rsidRDefault="00BC1116" w:rsidP="00BC1116">
      <w:pPr>
        <w:tabs>
          <w:tab w:val="left" w:pos="8040"/>
        </w:tabs>
        <w:ind w:left="120" w:right="-20"/>
        <w:rPr>
          <w:rFonts w:ascii="Times New Roman" w:hAnsi="Times New Roman"/>
        </w:rPr>
      </w:pPr>
      <w:r>
        <w:rPr>
          <w:rFonts w:ascii="Times New Roman" w:hAnsi="Times New Roman"/>
          <w:b/>
          <w:bCs/>
          <w:color w:val="000080"/>
        </w:rPr>
        <w:t>Waste</w:t>
      </w:r>
      <w:r>
        <w:rPr>
          <w:rFonts w:ascii="Times New Roman" w:hAnsi="Times New Roman"/>
          <w:b/>
          <w:bCs/>
          <w:color w:val="000080"/>
          <w:spacing w:val="-2"/>
        </w:rPr>
        <w:t>w</w:t>
      </w:r>
      <w:r>
        <w:rPr>
          <w:rFonts w:ascii="Times New Roman" w:hAnsi="Times New Roman"/>
          <w:b/>
          <w:bCs/>
          <w:color w:val="000080"/>
        </w:rPr>
        <w:t>ater Processes</w:t>
      </w:r>
      <w:r>
        <w:rPr>
          <w:rFonts w:ascii="Times New Roman" w:hAnsi="Times New Roman"/>
          <w:b/>
          <w:bCs/>
          <w:color w:val="000080"/>
        </w:rPr>
        <w:tab/>
      </w:r>
      <w:r>
        <w:rPr>
          <w:rFonts w:ascii="Times New Roman" w:hAnsi="Times New Roman"/>
          <w:color w:val="000080"/>
        </w:rPr>
        <w:t>Page 26</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Wastewater</w:t>
      </w:r>
      <w:r>
        <w:rPr>
          <w:rFonts w:ascii="Times New Roman" w:hAnsi="Times New Roman"/>
          <w:spacing w:val="24"/>
        </w:rPr>
        <w:t xml:space="preserve"> </w:t>
      </w:r>
      <w:r>
        <w:rPr>
          <w:rFonts w:ascii="Times New Roman" w:hAnsi="Times New Roman"/>
        </w:rPr>
        <w:t>Treat</w:t>
      </w:r>
      <w:r>
        <w:rPr>
          <w:rFonts w:ascii="Times New Roman" w:hAnsi="Times New Roman"/>
          <w:spacing w:val="-2"/>
        </w:rPr>
        <w:t>m</w:t>
      </w:r>
      <w:r>
        <w:rPr>
          <w:rFonts w:ascii="Times New Roman" w:hAnsi="Times New Roman"/>
        </w:rPr>
        <w:t>ent</w:t>
      </w:r>
      <w:r>
        <w:rPr>
          <w:rFonts w:ascii="Times New Roman" w:hAnsi="Times New Roman"/>
          <w:spacing w:val="24"/>
        </w:rPr>
        <w:t xml:space="preserve"> </w:t>
      </w:r>
      <w:r>
        <w:rPr>
          <w:rFonts w:ascii="Times New Roman" w:hAnsi="Times New Roman"/>
        </w:rPr>
        <w:t>Facilities</w:t>
      </w:r>
      <w:r>
        <w:rPr>
          <w:rFonts w:ascii="Times New Roman" w:hAnsi="Times New Roman"/>
          <w:spacing w:val="23"/>
        </w:rPr>
        <w:t xml:space="preserve"> </w:t>
      </w:r>
      <w:r>
        <w:rPr>
          <w:rFonts w:ascii="Times New Roman" w:hAnsi="Times New Roman"/>
        </w:rPr>
        <w:t>Da</w:t>
      </w:r>
      <w:r>
        <w:rPr>
          <w:rFonts w:ascii="Times New Roman" w:hAnsi="Times New Roman"/>
          <w:spacing w:val="-2"/>
        </w:rPr>
        <w:t>m</w:t>
      </w:r>
      <w:r>
        <w:rPr>
          <w:rFonts w:ascii="Times New Roman" w:hAnsi="Times New Roman"/>
        </w:rPr>
        <w:t>age</w:t>
      </w:r>
      <w:r>
        <w:rPr>
          <w:rFonts w:ascii="Times New Roman" w:hAnsi="Times New Roman"/>
          <w:spacing w:val="24"/>
        </w:rPr>
        <w:t xml:space="preserve"> </w:t>
      </w:r>
      <w:r>
        <w:rPr>
          <w:rFonts w:ascii="Times New Roman" w:hAnsi="Times New Roman"/>
        </w:rPr>
        <w:t>Asse</w:t>
      </w:r>
      <w:r>
        <w:rPr>
          <w:rFonts w:ascii="Times New Roman" w:hAnsi="Times New Roman"/>
          <w:spacing w:val="1"/>
        </w:rPr>
        <w:t>s</w:t>
      </w:r>
      <w:r>
        <w:rPr>
          <w:rFonts w:ascii="Times New Roman" w:hAnsi="Times New Roman"/>
        </w:rPr>
        <w:t>s</w:t>
      </w:r>
      <w:r>
        <w:rPr>
          <w:rFonts w:ascii="Times New Roman" w:hAnsi="Times New Roman"/>
          <w:spacing w:val="-2"/>
        </w:rPr>
        <w:t>m</w:t>
      </w:r>
      <w:r>
        <w:rPr>
          <w:rFonts w:ascii="Times New Roman" w:hAnsi="Times New Roman"/>
        </w:rPr>
        <w:t>ent,</w:t>
      </w:r>
      <w:r>
        <w:rPr>
          <w:rFonts w:ascii="Times New Roman" w:hAnsi="Times New Roman"/>
          <w:spacing w:val="24"/>
        </w:rPr>
        <w:t xml:space="preserve"> </w:t>
      </w:r>
      <w:r>
        <w:rPr>
          <w:rFonts w:ascii="Times New Roman" w:hAnsi="Times New Roman"/>
        </w:rPr>
        <w:t>Repair</w:t>
      </w:r>
      <w:r>
        <w:rPr>
          <w:rFonts w:ascii="Times New Roman" w:hAnsi="Times New Roman"/>
          <w:spacing w:val="24"/>
        </w:rPr>
        <w:t xml:space="preserve"> </w:t>
      </w:r>
      <w:r>
        <w:rPr>
          <w:rFonts w:ascii="Times New Roman" w:hAnsi="Times New Roman"/>
        </w:rPr>
        <w:t>and</w:t>
      </w:r>
    </w:p>
    <w:p w:rsidR="00BC1116" w:rsidRDefault="00BC1116" w:rsidP="00BC1116">
      <w:pPr>
        <w:ind w:left="120" w:right="-20"/>
        <w:rPr>
          <w:rFonts w:ascii="Times New Roman" w:hAnsi="Times New Roman"/>
        </w:rPr>
      </w:pPr>
      <w:r>
        <w:rPr>
          <w:rFonts w:ascii="Times New Roman" w:hAnsi="Times New Roman"/>
        </w:rPr>
        <w:t>Start-up 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Wastewater Treat</w:t>
      </w:r>
      <w:r>
        <w:rPr>
          <w:rFonts w:ascii="Times New Roman" w:hAnsi="Times New Roman"/>
          <w:spacing w:val="-2"/>
        </w:rPr>
        <w:t>m</w:t>
      </w:r>
      <w:r>
        <w:rPr>
          <w:rFonts w:ascii="Times New Roman" w:hAnsi="Times New Roman"/>
        </w:rPr>
        <w:t>ent Facil</w:t>
      </w:r>
      <w:r>
        <w:rPr>
          <w:rFonts w:ascii="Times New Roman" w:hAnsi="Times New Roman"/>
          <w:spacing w:val="2"/>
        </w:rPr>
        <w:t>i</w:t>
      </w:r>
      <w:r>
        <w:rPr>
          <w:rFonts w:ascii="Times New Roman" w:hAnsi="Times New Roman"/>
        </w:rPr>
        <w:t>ties Operations Personnel</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Wastewater Lab Support Personnel</w:t>
      </w:r>
    </w:p>
    <w:p w:rsidR="00BC1116" w:rsidRDefault="00BC1116" w:rsidP="00BC1116">
      <w:pPr>
        <w:spacing w:line="120" w:lineRule="exact"/>
        <w:rPr>
          <w:sz w:val="12"/>
          <w:szCs w:val="12"/>
        </w:rPr>
      </w:pPr>
    </w:p>
    <w:p w:rsidR="00BC1116" w:rsidRDefault="00BC1116" w:rsidP="00BC1116">
      <w:pPr>
        <w:ind w:left="120" w:right="2259"/>
        <w:rPr>
          <w:rFonts w:ascii="Times New Roman" w:hAnsi="Times New Roman"/>
        </w:rPr>
      </w:pPr>
      <w:r>
        <w:rPr>
          <w:rFonts w:ascii="Times New Roman" w:hAnsi="Times New Roman"/>
        </w:rPr>
        <w:t>Wastewater</w:t>
      </w:r>
      <w:r>
        <w:rPr>
          <w:rFonts w:ascii="Times New Roman" w:hAnsi="Times New Roman"/>
          <w:spacing w:val="36"/>
        </w:rPr>
        <w:t xml:space="preserve"> </w:t>
      </w:r>
      <w:r>
        <w:rPr>
          <w:rFonts w:ascii="Times New Roman" w:hAnsi="Times New Roman"/>
        </w:rPr>
        <w:t>Lift</w:t>
      </w:r>
      <w:r>
        <w:rPr>
          <w:rFonts w:ascii="Times New Roman" w:hAnsi="Times New Roman"/>
          <w:spacing w:val="36"/>
        </w:rPr>
        <w:t xml:space="preserve"> </w:t>
      </w:r>
      <w:r>
        <w:rPr>
          <w:rFonts w:ascii="Times New Roman" w:hAnsi="Times New Roman"/>
        </w:rPr>
        <w:t>and</w:t>
      </w:r>
      <w:r>
        <w:rPr>
          <w:rFonts w:ascii="Times New Roman" w:hAnsi="Times New Roman"/>
          <w:spacing w:val="36"/>
        </w:rPr>
        <w:t xml:space="preserve"> </w:t>
      </w:r>
      <w:r>
        <w:rPr>
          <w:rFonts w:ascii="Times New Roman" w:hAnsi="Times New Roman"/>
        </w:rPr>
        <w:t>Pu</w:t>
      </w:r>
      <w:r>
        <w:rPr>
          <w:rFonts w:ascii="Times New Roman" w:hAnsi="Times New Roman"/>
          <w:spacing w:val="-2"/>
        </w:rPr>
        <w:t>m</w:t>
      </w:r>
      <w:r>
        <w:rPr>
          <w:rFonts w:ascii="Times New Roman" w:hAnsi="Times New Roman"/>
        </w:rPr>
        <w:t>p</w:t>
      </w:r>
      <w:r>
        <w:rPr>
          <w:rFonts w:ascii="Times New Roman" w:hAnsi="Times New Roman"/>
          <w:spacing w:val="36"/>
        </w:rPr>
        <w:t xml:space="preserve"> </w:t>
      </w:r>
      <w:r>
        <w:rPr>
          <w:rFonts w:ascii="Times New Roman" w:hAnsi="Times New Roman"/>
        </w:rPr>
        <w:t>Stations</w:t>
      </w:r>
      <w:r>
        <w:rPr>
          <w:rFonts w:ascii="Times New Roman" w:hAnsi="Times New Roman"/>
          <w:spacing w:val="36"/>
        </w:rPr>
        <w:t xml:space="preserve"> </w:t>
      </w:r>
      <w:r>
        <w:rPr>
          <w:rFonts w:ascii="Times New Roman" w:hAnsi="Times New Roman"/>
        </w:rPr>
        <w:t>D</w:t>
      </w:r>
      <w:r>
        <w:rPr>
          <w:rFonts w:ascii="Times New Roman" w:hAnsi="Times New Roman"/>
          <w:spacing w:val="1"/>
        </w:rPr>
        <w:t>a</w:t>
      </w:r>
      <w:r>
        <w:rPr>
          <w:rFonts w:ascii="Times New Roman" w:hAnsi="Times New Roman"/>
          <w:spacing w:val="-2"/>
        </w:rPr>
        <w:t>m</w:t>
      </w:r>
      <w:r>
        <w:rPr>
          <w:rFonts w:ascii="Times New Roman" w:hAnsi="Times New Roman"/>
        </w:rPr>
        <w:t>age</w:t>
      </w:r>
      <w:r>
        <w:rPr>
          <w:rFonts w:ascii="Times New Roman" w:hAnsi="Times New Roman"/>
          <w:spacing w:val="36"/>
        </w:rPr>
        <w:t xml:space="preserve"> </w:t>
      </w:r>
      <w:r>
        <w:rPr>
          <w:rFonts w:ascii="Times New Roman" w:hAnsi="Times New Roman"/>
        </w:rPr>
        <w:t>Assess</w:t>
      </w:r>
      <w:r>
        <w:rPr>
          <w:rFonts w:ascii="Times New Roman" w:hAnsi="Times New Roman"/>
          <w:spacing w:val="-2"/>
        </w:rPr>
        <w:t>m</w:t>
      </w:r>
      <w:r>
        <w:rPr>
          <w:rFonts w:ascii="Times New Roman" w:hAnsi="Times New Roman"/>
        </w:rPr>
        <w:t>ent,</w:t>
      </w:r>
      <w:r>
        <w:rPr>
          <w:rFonts w:ascii="Times New Roman" w:hAnsi="Times New Roman"/>
          <w:spacing w:val="36"/>
        </w:rPr>
        <w:t xml:space="preserve"> </w:t>
      </w:r>
      <w:r>
        <w:rPr>
          <w:rFonts w:ascii="Times New Roman" w:hAnsi="Times New Roman"/>
        </w:rPr>
        <w:t>Repair and Start-up 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Wastewater Sa</w:t>
      </w:r>
      <w:r>
        <w:rPr>
          <w:rFonts w:ascii="Times New Roman" w:hAnsi="Times New Roman"/>
          <w:spacing w:val="-2"/>
        </w:rPr>
        <w:t>m</w:t>
      </w:r>
      <w:r>
        <w:rPr>
          <w:rFonts w:ascii="Times New Roman" w:hAnsi="Times New Roman"/>
        </w:rPr>
        <w:t>pling a</w:t>
      </w:r>
      <w:r>
        <w:rPr>
          <w:rFonts w:ascii="Times New Roman" w:hAnsi="Times New Roman"/>
          <w:spacing w:val="-1"/>
        </w:rPr>
        <w:t>n</w:t>
      </w:r>
      <w:r>
        <w:rPr>
          <w:rFonts w:ascii="Times New Roman" w:hAnsi="Times New Roman"/>
        </w:rPr>
        <w:t>d Field Analysis Team</w:t>
      </w:r>
    </w:p>
    <w:p w:rsidR="00BC1116" w:rsidRDefault="00BC1116" w:rsidP="00BC1116">
      <w:pPr>
        <w:spacing w:before="16" w:line="260" w:lineRule="exact"/>
        <w:rPr>
          <w:sz w:val="26"/>
          <w:szCs w:val="26"/>
        </w:rPr>
      </w:pPr>
    </w:p>
    <w:p w:rsidR="00BC1116" w:rsidRDefault="00BC1116" w:rsidP="00BC1116">
      <w:pPr>
        <w:tabs>
          <w:tab w:val="left" w:pos="8040"/>
        </w:tabs>
        <w:ind w:left="120" w:right="-20"/>
        <w:rPr>
          <w:rFonts w:ascii="Times New Roman" w:hAnsi="Times New Roman"/>
        </w:rPr>
      </w:pPr>
      <w:r>
        <w:rPr>
          <w:rFonts w:ascii="Times New Roman" w:hAnsi="Times New Roman"/>
          <w:b/>
          <w:bCs/>
          <w:color w:val="000080"/>
        </w:rPr>
        <w:t>Waste</w:t>
      </w:r>
      <w:r>
        <w:rPr>
          <w:rFonts w:ascii="Times New Roman" w:hAnsi="Times New Roman"/>
          <w:b/>
          <w:bCs/>
          <w:color w:val="000080"/>
          <w:spacing w:val="-2"/>
        </w:rPr>
        <w:t>w</w:t>
      </w:r>
      <w:r>
        <w:rPr>
          <w:rFonts w:ascii="Times New Roman" w:hAnsi="Times New Roman"/>
          <w:b/>
          <w:bCs/>
          <w:color w:val="000080"/>
        </w:rPr>
        <w:t>ater Collection</w:t>
      </w:r>
      <w:r>
        <w:rPr>
          <w:rFonts w:ascii="Times New Roman" w:hAnsi="Times New Roman"/>
          <w:b/>
          <w:bCs/>
          <w:color w:val="000080"/>
        </w:rPr>
        <w:tab/>
      </w:r>
      <w:r>
        <w:rPr>
          <w:rFonts w:ascii="Times New Roman" w:hAnsi="Times New Roman"/>
          <w:color w:val="000080"/>
        </w:rPr>
        <w:t>Page 31</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Sewer Mai</w:t>
      </w:r>
      <w:r>
        <w:rPr>
          <w:rFonts w:ascii="Times New Roman" w:hAnsi="Times New Roman"/>
          <w:spacing w:val="-1"/>
        </w:rPr>
        <w:t>n</w:t>
      </w:r>
      <w:r>
        <w:rPr>
          <w:rFonts w:ascii="Times New Roman" w:hAnsi="Times New Roman"/>
        </w:rPr>
        <w:t>s D</w:t>
      </w:r>
      <w:r>
        <w:rPr>
          <w:rFonts w:ascii="Times New Roman" w:hAnsi="Times New Roman"/>
          <w:spacing w:val="1"/>
        </w:rPr>
        <w:t>a</w:t>
      </w:r>
      <w:r>
        <w:rPr>
          <w:rFonts w:ascii="Times New Roman" w:hAnsi="Times New Roman"/>
          <w:spacing w:val="-2"/>
        </w:rPr>
        <w:t>m</w:t>
      </w:r>
      <w:r>
        <w:rPr>
          <w:rFonts w:ascii="Times New Roman" w:hAnsi="Times New Roman"/>
        </w:rPr>
        <w:t>age Assess</w:t>
      </w:r>
      <w:r>
        <w:rPr>
          <w:rFonts w:ascii="Times New Roman" w:hAnsi="Times New Roman"/>
          <w:spacing w:val="-2"/>
        </w:rPr>
        <w:t>m</w:t>
      </w:r>
      <w:r>
        <w:rPr>
          <w:rFonts w:ascii="Times New Roman" w:hAnsi="Times New Roman"/>
        </w:rPr>
        <w:t xml:space="preserve">ent and Repair </w:t>
      </w:r>
      <w:r>
        <w:rPr>
          <w:rFonts w:ascii="Times New Roman" w:hAnsi="Times New Roman"/>
          <w:spacing w:val="-1"/>
        </w:rPr>
        <w:t>T</w:t>
      </w:r>
      <w:r>
        <w:rPr>
          <w:rFonts w:ascii="Times New Roman" w:hAnsi="Times New Roman"/>
        </w:rPr>
        <w: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Sewer</w:t>
      </w:r>
      <w:r>
        <w:rPr>
          <w:rFonts w:ascii="Times New Roman" w:hAnsi="Times New Roman"/>
          <w:spacing w:val="42"/>
        </w:rPr>
        <w:t xml:space="preserve"> </w:t>
      </w:r>
      <w:r>
        <w:rPr>
          <w:rFonts w:ascii="Times New Roman" w:hAnsi="Times New Roman"/>
        </w:rPr>
        <w:t>Mains</w:t>
      </w:r>
      <w:r>
        <w:rPr>
          <w:rFonts w:ascii="Times New Roman" w:hAnsi="Times New Roman"/>
          <w:spacing w:val="42"/>
        </w:rPr>
        <w:t xml:space="preserve"> </w:t>
      </w:r>
      <w:r>
        <w:rPr>
          <w:rFonts w:ascii="Times New Roman" w:hAnsi="Times New Roman"/>
        </w:rPr>
        <w:t>and</w:t>
      </w:r>
      <w:r>
        <w:rPr>
          <w:rFonts w:ascii="Times New Roman" w:hAnsi="Times New Roman"/>
          <w:spacing w:val="42"/>
        </w:rPr>
        <w:t xml:space="preserve"> </w:t>
      </w:r>
      <w:r>
        <w:rPr>
          <w:rFonts w:ascii="Times New Roman" w:hAnsi="Times New Roman"/>
        </w:rPr>
        <w:t>Manholes</w:t>
      </w:r>
      <w:r>
        <w:rPr>
          <w:rFonts w:ascii="Times New Roman" w:hAnsi="Times New Roman"/>
          <w:spacing w:val="42"/>
        </w:rPr>
        <w:t xml:space="preserve"> </w:t>
      </w:r>
      <w:r>
        <w:rPr>
          <w:rFonts w:ascii="Times New Roman" w:hAnsi="Times New Roman"/>
        </w:rPr>
        <w:t>Clea</w:t>
      </w:r>
      <w:r>
        <w:rPr>
          <w:rFonts w:ascii="Times New Roman" w:hAnsi="Times New Roman"/>
          <w:spacing w:val="-2"/>
        </w:rPr>
        <w:t>n</w:t>
      </w:r>
      <w:r>
        <w:rPr>
          <w:rFonts w:ascii="Times New Roman" w:hAnsi="Times New Roman"/>
        </w:rPr>
        <w:t>ing</w:t>
      </w:r>
      <w:r>
        <w:rPr>
          <w:rFonts w:ascii="Times New Roman" w:hAnsi="Times New Roman"/>
          <w:spacing w:val="42"/>
        </w:rPr>
        <w:t xml:space="preserve"> </w:t>
      </w:r>
      <w:r>
        <w:rPr>
          <w:rFonts w:ascii="Times New Roman" w:hAnsi="Times New Roman"/>
        </w:rPr>
        <w:t>and</w:t>
      </w:r>
      <w:r>
        <w:rPr>
          <w:rFonts w:ascii="Times New Roman" w:hAnsi="Times New Roman"/>
          <w:spacing w:val="42"/>
        </w:rPr>
        <w:t xml:space="preserve"> </w:t>
      </w:r>
      <w:proofErr w:type="spellStart"/>
      <w:r>
        <w:rPr>
          <w:rFonts w:ascii="Times New Roman" w:hAnsi="Times New Roman"/>
        </w:rPr>
        <w:t>SSO</w:t>
      </w:r>
      <w:proofErr w:type="spellEnd"/>
      <w:r>
        <w:rPr>
          <w:rFonts w:ascii="Times New Roman" w:hAnsi="Times New Roman"/>
          <w:spacing w:val="42"/>
        </w:rPr>
        <w:t xml:space="preserve"> </w:t>
      </w:r>
      <w:r>
        <w:rPr>
          <w:rFonts w:ascii="Times New Roman" w:hAnsi="Times New Roman"/>
        </w:rPr>
        <w:t>/</w:t>
      </w:r>
      <w:r>
        <w:rPr>
          <w:rFonts w:ascii="Times New Roman" w:hAnsi="Times New Roman"/>
          <w:spacing w:val="42"/>
        </w:rPr>
        <w:t xml:space="preserve"> </w:t>
      </w:r>
      <w:proofErr w:type="spellStart"/>
      <w:r>
        <w:rPr>
          <w:rFonts w:ascii="Times New Roman" w:hAnsi="Times New Roman"/>
        </w:rPr>
        <w:t>CSO</w:t>
      </w:r>
      <w:proofErr w:type="spellEnd"/>
      <w:r>
        <w:rPr>
          <w:rFonts w:ascii="Times New Roman" w:hAnsi="Times New Roman"/>
          <w:spacing w:val="42"/>
        </w:rPr>
        <w:t xml:space="preserve"> </w:t>
      </w:r>
      <w:r>
        <w:rPr>
          <w:rFonts w:ascii="Times New Roman" w:hAnsi="Times New Roman"/>
        </w:rPr>
        <w:t>Clean-up</w:t>
      </w:r>
    </w:p>
    <w:p w:rsidR="00BC1116" w:rsidRDefault="00BC1116" w:rsidP="00BC1116">
      <w:pPr>
        <w:ind w:left="120" w:right="-20"/>
        <w:rPr>
          <w:rFonts w:ascii="Times New Roman" w:hAnsi="Times New Roman"/>
        </w:rPr>
      </w:pPr>
      <w:r>
        <w:rPr>
          <w:rFonts w:ascii="Times New Roman" w:hAnsi="Times New Roman"/>
        </w:rPr>
        <w:t>Team</w:t>
      </w:r>
    </w:p>
    <w:p w:rsidR="00BC1116" w:rsidRDefault="00BC1116" w:rsidP="00BC1116">
      <w:pPr>
        <w:spacing w:before="16" w:line="260" w:lineRule="exact"/>
        <w:rPr>
          <w:sz w:val="26"/>
          <w:szCs w:val="26"/>
        </w:rPr>
      </w:pPr>
    </w:p>
    <w:p w:rsidR="00BC1116" w:rsidRDefault="00BC1116" w:rsidP="00BC1116">
      <w:pPr>
        <w:tabs>
          <w:tab w:val="left" w:pos="8040"/>
        </w:tabs>
        <w:ind w:left="120" w:right="-20"/>
        <w:rPr>
          <w:rFonts w:ascii="Times New Roman" w:hAnsi="Times New Roman"/>
        </w:rPr>
      </w:pPr>
      <w:r>
        <w:rPr>
          <w:rFonts w:ascii="Times New Roman" w:hAnsi="Times New Roman"/>
          <w:b/>
          <w:bCs/>
          <w:color w:val="000080"/>
        </w:rPr>
        <w:t>General a</w:t>
      </w:r>
      <w:r>
        <w:rPr>
          <w:rFonts w:ascii="Times New Roman" w:hAnsi="Times New Roman"/>
          <w:b/>
          <w:bCs/>
          <w:color w:val="000080"/>
          <w:spacing w:val="-1"/>
        </w:rPr>
        <w:t>n</w:t>
      </w:r>
      <w:r>
        <w:rPr>
          <w:rFonts w:ascii="Times New Roman" w:hAnsi="Times New Roman"/>
          <w:b/>
          <w:bCs/>
          <w:color w:val="000080"/>
        </w:rPr>
        <w:t>d Supporting Resources</w:t>
      </w:r>
      <w:r>
        <w:rPr>
          <w:rFonts w:ascii="Times New Roman" w:hAnsi="Times New Roman"/>
          <w:b/>
          <w:bCs/>
          <w:color w:val="000080"/>
        </w:rPr>
        <w:tab/>
      </w:r>
      <w:r>
        <w:rPr>
          <w:rFonts w:ascii="Times New Roman" w:hAnsi="Times New Roman"/>
          <w:color w:val="000080"/>
        </w:rPr>
        <w:t>Page 33</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 xml:space="preserve">Water / </w:t>
      </w:r>
      <w:r>
        <w:rPr>
          <w:rFonts w:ascii="Times New Roman" w:hAnsi="Times New Roman"/>
          <w:spacing w:val="-2"/>
        </w:rPr>
        <w:t>W</w:t>
      </w:r>
      <w:r>
        <w:rPr>
          <w:rFonts w:ascii="Times New Roman" w:hAnsi="Times New Roman"/>
        </w:rPr>
        <w:t>astewater E</w:t>
      </w:r>
      <w:r>
        <w:rPr>
          <w:rFonts w:ascii="Times New Roman" w:hAnsi="Times New Roman"/>
          <w:spacing w:val="-2"/>
        </w:rPr>
        <w:t>m</w:t>
      </w:r>
      <w:r>
        <w:rPr>
          <w:rFonts w:ascii="Times New Roman" w:hAnsi="Times New Roman"/>
          <w:spacing w:val="1"/>
        </w:rPr>
        <w:t>e</w:t>
      </w:r>
      <w:r>
        <w:rPr>
          <w:rFonts w:ascii="Times New Roman" w:hAnsi="Times New Roman"/>
        </w:rPr>
        <w:t>rgency and General Manage</w:t>
      </w:r>
      <w:r>
        <w:rPr>
          <w:rFonts w:ascii="Times New Roman" w:hAnsi="Times New Roman"/>
          <w:spacing w:val="-2"/>
        </w:rPr>
        <w:t>m</w:t>
      </w:r>
      <w:r>
        <w:rPr>
          <w:rFonts w:ascii="Times New Roman" w:hAnsi="Times New Roman"/>
        </w:rPr>
        <w:t>ent Support</w:t>
      </w:r>
    </w:p>
    <w:p w:rsidR="00BC1116" w:rsidRDefault="00BC1116" w:rsidP="00BC1116">
      <w:pPr>
        <w:ind w:left="120" w:right="-20"/>
        <w:rPr>
          <w:rFonts w:ascii="Times New Roman" w:hAnsi="Times New Roman"/>
        </w:rPr>
      </w:pPr>
      <w:r>
        <w:rPr>
          <w:rFonts w:ascii="Times New Roman" w:hAnsi="Times New Roman"/>
        </w:rPr>
        <w:t>Personnel</w:t>
      </w:r>
    </w:p>
    <w:p w:rsidR="00BC1116" w:rsidRDefault="00BC1116" w:rsidP="00BC1116">
      <w:pPr>
        <w:spacing w:before="6" w:line="390" w:lineRule="atLeast"/>
        <w:ind w:left="120" w:right="2585"/>
        <w:rPr>
          <w:rFonts w:ascii="Times New Roman" w:hAnsi="Times New Roman"/>
        </w:rPr>
      </w:pPr>
      <w:r>
        <w:rPr>
          <w:rFonts w:ascii="Times New Roman" w:hAnsi="Times New Roman"/>
        </w:rPr>
        <w:t xml:space="preserve">Water / </w:t>
      </w:r>
      <w:r>
        <w:rPr>
          <w:rFonts w:ascii="Times New Roman" w:hAnsi="Times New Roman"/>
          <w:spacing w:val="-2"/>
        </w:rPr>
        <w:t>W</w:t>
      </w:r>
      <w:r>
        <w:rPr>
          <w:rFonts w:ascii="Times New Roman" w:hAnsi="Times New Roman"/>
        </w:rPr>
        <w:t>astewater Public Infor</w:t>
      </w:r>
      <w:r>
        <w:rPr>
          <w:rFonts w:ascii="Times New Roman" w:hAnsi="Times New Roman"/>
          <w:spacing w:val="-2"/>
        </w:rPr>
        <w:t>m</w:t>
      </w:r>
      <w:r>
        <w:rPr>
          <w:rFonts w:ascii="Times New Roman" w:hAnsi="Times New Roman"/>
        </w:rPr>
        <w:t>ation Officer (</w:t>
      </w:r>
      <w:proofErr w:type="spellStart"/>
      <w:r>
        <w:rPr>
          <w:rFonts w:ascii="Times New Roman" w:hAnsi="Times New Roman"/>
        </w:rPr>
        <w:t>PIO</w:t>
      </w:r>
      <w:proofErr w:type="spellEnd"/>
      <w:r>
        <w:rPr>
          <w:rFonts w:ascii="Times New Roman" w:hAnsi="Times New Roman"/>
        </w:rPr>
        <w:t xml:space="preserve">) Personnel Water and </w:t>
      </w:r>
      <w:r>
        <w:rPr>
          <w:rFonts w:ascii="Times New Roman" w:hAnsi="Times New Roman"/>
          <w:spacing w:val="-1"/>
        </w:rPr>
        <w:t>S</w:t>
      </w:r>
      <w:r>
        <w:rPr>
          <w:rFonts w:ascii="Times New Roman" w:hAnsi="Times New Roman"/>
        </w:rPr>
        <w:t>ewer Main, Val</w:t>
      </w:r>
      <w:r>
        <w:rPr>
          <w:rFonts w:ascii="Times New Roman" w:hAnsi="Times New Roman"/>
          <w:spacing w:val="-1"/>
        </w:rPr>
        <w:t>v</w:t>
      </w:r>
      <w:r>
        <w:rPr>
          <w:rFonts w:ascii="Times New Roman" w:hAnsi="Times New Roman"/>
        </w:rPr>
        <w:t xml:space="preserve">e and Manhole Locating Team Water / </w:t>
      </w:r>
      <w:r>
        <w:rPr>
          <w:rFonts w:ascii="Times New Roman" w:hAnsi="Times New Roman"/>
          <w:spacing w:val="-2"/>
        </w:rPr>
        <w:t>W</w:t>
      </w:r>
      <w:r>
        <w:rPr>
          <w:rFonts w:ascii="Times New Roman" w:hAnsi="Times New Roman"/>
        </w:rPr>
        <w:t>astewater Health and Safety and Environ</w:t>
      </w:r>
      <w:r>
        <w:rPr>
          <w:rFonts w:ascii="Times New Roman" w:hAnsi="Times New Roman"/>
          <w:spacing w:val="-2"/>
        </w:rPr>
        <w:t>m</w:t>
      </w:r>
      <w:r>
        <w:rPr>
          <w:rFonts w:ascii="Times New Roman" w:hAnsi="Times New Roman"/>
        </w:rPr>
        <w:t>ental</w:t>
      </w:r>
    </w:p>
    <w:p w:rsidR="00BC1116" w:rsidRDefault="00BC1116" w:rsidP="00BC1116">
      <w:pPr>
        <w:ind w:left="120" w:right="-20"/>
        <w:rPr>
          <w:rFonts w:ascii="Times New Roman" w:hAnsi="Times New Roman"/>
        </w:rPr>
      </w:pPr>
      <w:r>
        <w:rPr>
          <w:rFonts w:ascii="Times New Roman" w:hAnsi="Times New Roman"/>
        </w:rPr>
        <w:t>Co</w:t>
      </w:r>
      <w:r>
        <w:rPr>
          <w:rFonts w:ascii="Times New Roman" w:hAnsi="Times New Roman"/>
          <w:spacing w:val="-2"/>
        </w:rPr>
        <w:t>m</w:t>
      </w:r>
      <w:r>
        <w:rPr>
          <w:rFonts w:ascii="Times New Roman" w:hAnsi="Times New Roman"/>
        </w:rPr>
        <w:t>pliance</w:t>
      </w:r>
      <w:r>
        <w:rPr>
          <w:rFonts w:ascii="Times New Roman" w:hAnsi="Times New Roman"/>
          <w:spacing w:val="-1"/>
        </w:rPr>
        <w:t xml:space="preserve"> </w:t>
      </w:r>
      <w:r>
        <w:rPr>
          <w:rFonts w:ascii="Times New Roman" w:hAnsi="Times New Roman"/>
        </w:rPr>
        <w:t>Personnel</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 xml:space="preserve">Water / </w:t>
      </w:r>
      <w:r>
        <w:rPr>
          <w:rFonts w:ascii="Times New Roman" w:hAnsi="Times New Roman"/>
          <w:spacing w:val="-2"/>
        </w:rPr>
        <w:t>W</w:t>
      </w:r>
      <w:r>
        <w:rPr>
          <w:rFonts w:ascii="Times New Roman" w:hAnsi="Times New Roman"/>
        </w:rPr>
        <w:t>astewater Electrical Generator and Direct Dri</w:t>
      </w:r>
      <w:r>
        <w:rPr>
          <w:rFonts w:ascii="Times New Roman" w:hAnsi="Times New Roman"/>
          <w:spacing w:val="-1"/>
        </w:rPr>
        <w:t>v</w:t>
      </w:r>
      <w:r>
        <w:rPr>
          <w:rFonts w:ascii="Times New Roman" w:hAnsi="Times New Roman"/>
        </w:rPr>
        <w:t>e Tea</w:t>
      </w:r>
      <w:r>
        <w:rPr>
          <w:rFonts w:ascii="Times New Roman" w:hAnsi="Times New Roman"/>
          <w:spacing w:val="-2"/>
        </w:rPr>
        <w:t>m</w:t>
      </w:r>
      <w:r>
        <w:rPr>
          <w:rFonts w:ascii="Times New Roman" w:hAnsi="Times New Roman"/>
        </w:rPr>
        <w:t>s</w:t>
      </w:r>
    </w:p>
    <w:p w:rsidR="00BC1116" w:rsidRDefault="00BC1116" w:rsidP="00BC1116">
      <w:pPr>
        <w:spacing w:before="9" w:line="110" w:lineRule="exact"/>
        <w:rPr>
          <w:sz w:val="11"/>
          <w:szCs w:val="11"/>
        </w:rPr>
      </w:pPr>
    </w:p>
    <w:p w:rsidR="00BC1116" w:rsidRDefault="00BC1116" w:rsidP="00BC1116">
      <w:pPr>
        <w:ind w:left="120" w:right="-20"/>
        <w:rPr>
          <w:rFonts w:ascii="Times New Roman" w:hAnsi="Times New Roman"/>
        </w:rPr>
      </w:pPr>
      <w:r>
        <w:rPr>
          <w:rFonts w:ascii="Times New Roman" w:hAnsi="Times New Roman"/>
        </w:rPr>
        <w:t>Control Syste</w:t>
      </w:r>
      <w:r>
        <w:rPr>
          <w:rFonts w:ascii="Times New Roman" w:hAnsi="Times New Roman"/>
          <w:spacing w:val="-2"/>
        </w:rPr>
        <w:t>m</w:t>
      </w:r>
      <w:r>
        <w:rPr>
          <w:rFonts w:ascii="Times New Roman" w:hAnsi="Times New Roman"/>
        </w:rPr>
        <w:t xml:space="preserve">s, </w:t>
      </w:r>
      <w:proofErr w:type="spellStart"/>
      <w:r>
        <w:rPr>
          <w:rFonts w:ascii="Times New Roman" w:hAnsi="Times New Roman"/>
        </w:rPr>
        <w:t>SCADA</w:t>
      </w:r>
      <w:proofErr w:type="spellEnd"/>
      <w:r>
        <w:rPr>
          <w:rFonts w:ascii="Times New Roman" w:hAnsi="Times New Roman"/>
        </w:rPr>
        <w:t xml:space="preserve"> and Radio Syste</w:t>
      </w:r>
      <w:r>
        <w:rPr>
          <w:rFonts w:ascii="Times New Roman" w:hAnsi="Times New Roman"/>
          <w:spacing w:val="-2"/>
        </w:rPr>
        <w:t>m</w:t>
      </w:r>
      <w:r>
        <w:rPr>
          <w:rFonts w:ascii="Times New Roman" w:hAnsi="Times New Roman"/>
        </w:rPr>
        <w:t>s R</w:t>
      </w:r>
      <w:r>
        <w:rPr>
          <w:rFonts w:ascii="Times New Roman" w:hAnsi="Times New Roman"/>
          <w:spacing w:val="1"/>
        </w:rPr>
        <w:t>e</w:t>
      </w:r>
      <w:r>
        <w:rPr>
          <w:rFonts w:ascii="Times New Roman" w:hAnsi="Times New Roman"/>
        </w:rPr>
        <w:t>pair and</w:t>
      </w:r>
    </w:p>
    <w:p w:rsidR="00BC1116" w:rsidRDefault="00BC1116" w:rsidP="00BC1116">
      <w:pPr>
        <w:ind w:left="120" w:right="-20"/>
        <w:rPr>
          <w:rFonts w:ascii="Times New Roman" w:hAnsi="Times New Roman"/>
        </w:rPr>
      </w:pPr>
      <w:r>
        <w:rPr>
          <w:rFonts w:ascii="Times New Roman" w:hAnsi="Times New Roman"/>
        </w:rPr>
        <w:t>Restoration</w:t>
      </w:r>
      <w:r>
        <w:rPr>
          <w:rFonts w:ascii="Times New Roman" w:hAnsi="Times New Roman"/>
          <w:spacing w:val="-1"/>
        </w:rPr>
        <w:t xml:space="preserve"> </w:t>
      </w:r>
      <w:r>
        <w:rPr>
          <w:rFonts w:ascii="Times New Roman" w:hAnsi="Times New Roman"/>
        </w:rPr>
        <w:t>Team</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Vehicle and Equip</w:t>
      </w:r>
      <w:r>
        <w:rPr>
          <w:rFonts w:ascii="Times New Roman" w:hAnsi="Times New Roman"/>
          <w:spacing w:val="-2"/>
        </w:rPr>
        <w:t>m</w:t>
      </w:r>
      <w:r>
        <w:rPr>
          <w:rFonts w:ascii="Times New Roman" w:hAnsi="Times New Roman"/>
        </w:rPr>
        <w:t>ent, Mainten</w:t>
      </w:r>
      <w:r>
        <w:rPr>
          <w:rFonts w:ascii="Times New Roman" w:hAnsi="Times New Roman"/>
          <w:spacing w:val="-1"/>
        </w:rPr>
        <w:t>a</w:t>
      </w:r>
      <w:r>
        <w:rPr>
          <w:rFonts w:ascii="Times New Roman" w:hAnsi="Times New Roman"/>
        </w:rPr>
        <w:t>nce, Repair and Fueling Tea</w:t>
      </w:r>
      <w:r>
        <w:rPr>
          <w:rFonts w:ascii="Times New Roman" w:hAnsi="Times New Roman"/>
          <w:spacing w:val="-2"/>
        </w:rPr>
        <w:t>m</w:t>
      </w:r>
      <w:r>
        <w:rPr>
          <w:rFonts w:ascii="Times New Roman" w:hAnsi="Times New Roman"/>
        </w:rPr>
        <w:t>s</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Facility Access Restoration and Debris Clearing Team</w:t>
      </w:r>
    </w:p>
    <w:p w:rsidR="00BC1116" w:rsidRDefault="00BC1116" w:rsidP="00BC1116">
      <w:pPr>
        <w:spacing w:before="18" w:line="260" w:lineRule="exact"/>
        <w:rPr>
          <w:sz w:val="26"/>
          <w:szCs w:val="26"/>
        </w:rPr>
      </w:pPr>
    </w:p>
    <w:p w:rsidR="00BC1116" w:rsidRDefault="00BC1116" w:rsidP="00BC1116">
      <w:pPr>
        <w:tabs>
          <w:tab w:val="left" w:pos="1680"/>
        </w:tabs>
        <w:ind w:left="120" w:right="-20"/>
        <w:rPr>
          <w:rFonts w:ascii="Times New Roman" w:hAnsi="Times New Roman"/>
        </w:rPr>
      </w:pPr>
      <w:r>
        <w:rPr>
          <w:rFonts w:ascii="Times New Roman" w:hAnsi="Times New Roman"/>
          <w:b/>
          <w:bCs/>
          <w:color w:val="000080"/>
        </w:rPr>
        <w:t>Appendix I</w:t>
      </w:r>
      <w:r>
        <w:rPr>
          <w:rFonts w:ascii="Times New Roman" w:hAnsi="Times New Roman"/>
          <w:b/>
          <w:bCs/>
          <w:color w:val="000080"/>
        </w:rPr>
        <w:tab/>
        <w:t>Typed Equipment Resources</w:t>
      </w:r>
    </w:p>
    <w:p w:rsidR="00BC1116" w:rsidRDefault="00BC1116" w:rsidP="00BC1116">
      <w:pPr>
        <w:spacing w:before="14" w:line="260" w:lineRule="exact"/>
        <w:rPr>
          <w:sz w:val="26"/>
          <w:szCs w:val="26"/>
        </w:rPr>
      </w:pPr>
    </w:p>
    <w:p w:rsidR="00BC1116" w:rsidRDefault="00BC1116" w:rsidP="00BC1116">
      <w:pPr>
        <w:spacing w:line="344" w:lineRule="auto"/>
        <w:ind w:left="120" w:right="1719"/>
        <w:rPr>
          <w:rFonts w:ascii="Times New Roman" w:hAnsi="Times New Roman"/>
        </w:rPr>
      </w:pPr>
      <w:r>
        <w:rPr>
          <w:rFonts w:ascii="Times New Roman" w:hAnsi="Times New Roman"/>
          <w:b/>
          <w:bCs/>
          <w:color w:val="000080"/>
        </w:rPr>
        <w:t>FEMA 508-7 Typed resources – Public Works Resources</w:t>
      </w:r>
      <w:r>
        <w:rPr>
          <w:rFonts w:ascii="Times New Roman" w:hAnsi="Times New Roman"/>
          <w:b/>
          <w:bCs/>
          <w:color w:val="000080"/>
          <w:spacing w:val="1"/>
        </w:rPr>
        <w:t xml:space="preserve"> </w:t>
      </w:r>
      <w:r>
        <w:rPr>
          <w:rFonts w:ascii="Times New Roman" w:hAnsi="Times New Roman"/>
          <w:color w:val="000080"/>
        </w:rPr>
        <w:t xml:space="preserve">(May 2005) </w:t>
      </w:r>
      <w:r>
        <w:rPr>
          <w:rFonts w:ascii="Times New Roman" w:hAnsi="Times New Roman"/>
          <w:color w:val="000000"/>
        </w:rPr>
        <w:t>Du</w:t>
      </w:r>
      <w:r>
        <w:rPr>
          <w:rFonts w:ascii="Times New Roman" w:hAnsi="Times New Roman"/>
          <w:color w:val="000000"/>
          <w:spacing w:val="-2"/>
        </w:rPr>
        <w:t>m</w:t>
      </w:r>
      <w:r>
        <w:rPr>
          <w:rFonts w:ascii="Times New Roman" w:hAnsi="Times New Roman"/>
          <w:color w:val="000000"/>
        </w:rPr>
        <w:t>p Tru</w:t>
      </w:r>
      <w:r>
        <w:rPr>
          <w:rFonts w:ascii="Times New Roman" w:hAnsi="Times New Roman"/>
          <w:color w:val="000000"/>
          <w:spacing w:val="1"/>
        </w:rPr>
        <w:t>c</w:t>
      </w:r>
      <w:r>
        <w:rPr>
          <w:rFonts w:ascii="Times New Roman" w:hAnsi="Times New Roman"/>
          <w:color w:val="000000"/>
        </w:rPr>
        <w:t>k-on Road</w:t>
      </w:r>
    </w:p>
    <w:p w:rsidR="00BC1116" w:rsidRDefault="00BC1116" w:rsidP="00BC1116">
      <w:pPr>
        <w:spacing w:before="4"/>
        <w:ind w:left="120" w:right="-20"/>
        <w:rPr>
          <w:rFonts w:ascii="Times New Roman" w:hAnsi="Times New Roman"/>
        </w:rPr>
      </w:pPr>
      <w:r>
        <w:rPr>
          <w:rFonts w:ascii="Times New Roman" w:hAnsi="Times New Roman"/>
        </w:rPr>
        <w:t>Backhoe Loader</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Generat</w:t>
      </w:r>
      <w:r>
        <w:rPr>
          <w:rFonts w:ascii="Times New Roman" w:hAnsi="Times New Roman"/>
          <w:spacing w:val="-1"/>
        </w:rPr>
        <w:t>o</w:t>
      </w:r>
      <w:r>
        <w:rPr>
          <w:rFonts w:ascii="Times New Roman" w:hAnsi="Times New Roman"/>
        </w:rPr>
        <w:t>r</w:t>
      </w:r>
    </w:p>
    <w:p w:rsidR="00BC1116" w:rsidRDefault="00BC1116" w:rsidP="00BC1116">
      <w:pPr>
        <w:sectPr w:rsidR="00BC1116">
          <w:footerReference w:type="default" r:id="rId66"/>
          <w:pgSz w:w="12240" w:h="15840"/>
          <w:pgMar w:top="1360" w:right="1640" w:bottom="960" w:left="1680" w:header="0" w:footer="768" w:gutter="0"/>
          <w:pgNumType w:start="2"/>
          <w:cols w:space="720"/>
        </w:sectPr>
      </w:pPr>
    </w:p>
    <w:p w:rsidR="00BC1116" w:rsidRDefault="00BC1116" w:rsidP="00BC1116">
      <w:pPr>
        <w:spacing w:before="76"/>
        <w:ind w:left="120" w:right="-20"/>
        <w:rPr>
          <w:rFonts w:ascii="Times New Roman" w:hAnsi="Times New Roman"/>
        </w:rPr>
      </w:pPr>
      <w:r>
        <w:rPr>
          <w:rFonts w:ascii="Times New Roman" w:hAnsi="Times New Roman"/>
        </w:rPr>
        <w:lastRenderedPageBreak/>
        <w:t xml:space="preserve">Hydraulic </w:t>
      </w:r>
      <w:r>
        <w:rPr>
          <w:rFonts w:ascii="Times New Roman" w:hAnsi="Times New Roman"/>
          <w:spacing w:val="-1"/>
        </w:rPr>
        <w:t>T</w:t>
      </w:r>
      <w:r>
        <w:rPr>
          <w:rFonts w:ascii="Times New Roman" w:hAnsi="Times New Roman"/>
        </w:rPr>
        <w:t>ruck Cranes</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 xml:space="preserve">Hydraulic </w:t>
      </w:r>
      <w:r>
        <w:rPr>
          <w:rFonts w:ascii="Times New Roman" w:hAnsi="Times New Roman"/>
          <w:spacing w:val="-1"/>
        </w:rPr>
        <w:t>E</w:t>
      </w:r>
      <w:r>
        <w:rPr>
          <w:rFonts w:ascii="Times New Roman" w:hAnsi="Times New Roman"/>
        </w:rPr>
        <w:t>xcavat</w:t>
      </w:r>
      <w:r>
        <w:rPr>
          <w:rFonts w:ascii="Times New Roman" w:hAnsi="Times New Roman"/>
          <w:spacing w:val="-1"/>
        </w:rPr>
        <w:t>o</w:t>
      </w:r>
      <w:r>
        <w:rPr>
          <w:rFonts w:ascii="Times New Roman" w:hAnsi="Times New Roman"/>
        </w:rPr>
        <w:t>r</w:t>
      </w:r>
    </w:p>
    <w:p w:rsidR="00BC1116" w:rsidRDefault="00BC1116" w:rsidP="00BC1116">
      <w:pPr>
        <w:spacing w:before="2" w:line="120" w:lineRule="exact"/>
        <w:rPr>
          <w:sz w:val="12"/>
          <w:szCs w:val="12"/>
        </w:rPr>
      </w:pPr>
    </w:p>
    <w:p w:rsidR="00BC1116" w:rsidRDefault="00BC1116" w:rsidP="00BC1116">
      <w:pPr>
        <w:ind w:left="120" w:right="-20"/>
        <w:rPr>
          <w:rFonts w:ascii="Times New Roman" w:hAnsi="Times New Roman"/>
        </w:rPr>
      </w:pPr>
      <w:r>
        <w:rPr>
          <w:rFonts w:ascii="Times New Roman" w:hAnsi="Times New Roman"/>
          <w:b/>
          <w:bCs/>
          <w:color w:val="000080"/>
        </w:rPr>
        <w:t>Additional</w:t>
      </w:r>
      <w:r>
        <w:rPr>
          <w:rFonts w:ascii="Times New Roman" w:hAnsi="Times New Roman"/>
          <w:b/>
          <w:bCs/>
          <w:color w:val="000080"/>
          <w:spacing w:val="-1"/>
        </w:rPr>
        <w:t xml:space="preserve"> </w:t>
      </w:r>
      <w:r>
        <w:rPr>
          <w:rFonts w:ascii="Times New Roman" w:hAnsi="Times New Roman"/>
          <w:b/>
          <w:bCs/>
          <w:color w:val="000080"/>
        </w:rPr>
        <w:t>Equip</w:t>
      </w:r>
      <w:r>
        <w:rPr>
          <w:rFonts w:ascii="Times New Roman" w:hAnsi="Times New Roman"/>
          <w:b/>
          <w:bCs/>
          <w:color w:val="000080"/>
          <w:spacing w:val="2"/>
        </w:rPr>
        <w:t>m</w:t>
      </w:r>
      <w:r>
        <w:rPr>
          <w:rFonts w:ascii="Times New Roman" w:hAnsi="Times New Roman"/>
          <w:b/>
          <w:bCs/>
          <w:color w:val="000080"/>
        </w:rPr>
        <w:t>ent Definitions</w:t>
      </w:r>
    </w:p>
    <w:p w:rsidR="00BC1116" w:rsidRDefault="00BC1116" w:rsidP="00BC1116">
      <w:pPr>
        <w:spacing w:before="8" w:line="110" w:lineRule="exact"/>
        <w:rPr>
          <w:sz w:val="11"/>
          <w:szCs w:val="11"/>
        </w:rPr>
      </w:pPr>
    </w:p>
    <w:p w:rsidR="00BC1116" w:rsidRDefault="00BC1116" w:rsidP="00BC1116">
      <w:pPr>
        <w:ind w:left="120" w:right="-20"/>
        <w:rPr>
          <w:rFonts w:ascii="Times New Roman" w:hAnsi="Times New Roman"/>
        </w:rPr>
      </w:pPr>
      <w:r>
        <w:rPr>
          <w:rFonts w:ascii="Times New Roman" w:hAnsi="Times New Roman"/>
        </w:rPr>
        <w:t xml:space="preserve">Sewer Jet / </w:t>
      </w:r>
      <w:proofErr w:type="spellStart"/>
      <w:r>
        <w:rPr>
          <w:rFonts w:ascii="Times New Roman" w:hAnsi="Times New Roman"/>
        </w:rPr>
        <w:t>Vac</w:t>
      </w:r>
      <w:proofErr w:type="spellEnd"/>
      <w:r>
        <w:rPr>
          <w:rFonts w:ascii="Times New Roman" w:hAnsi="Times New Roman"/>
        </w:rPr>
        <w:t xml:space="preserve"> Truck</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Sewer Jet Truck</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Sewer Power Rod Truck</w:t>
      </w:r>
    </w:p>
    <w:p w:rsidR="00BC1116" w:rsidRDefault="00BC1116" w:rsidP="00BC1116">
      <w:pPr>
        <w:spacing w:line="120" w:lineRule="exact"/>
        <w:rPr>
          <w:sz w:val="12"/>
          <w:szCs w:val="12"/>
        </w:rPr>
      </w:pPr>
    </w:p>
    <w:p w:rsidR="00BC1116" w:rsidRDefault="00BC1116" w:rsidP="00BC1116">
      <w:pPr>
        <w:ind w:left="120" w:right="-20"/>
        <w:rPr>
          <w:rFonts w:ascii="Times New Roman" w:hAnsi="Times New Roman"/>
        </w:rPr>
      </w:pPr>
      <w:r>
        <w:rPr>
          <w:rFonts w:ascii="Times New Roman" w:hAnsi="Times New Roman"/>
        </w:rPr>
        <w:t xml:space="preserve">Water Valve Operating </w:t>
      </w:r>
      <w:r>
        <w:rPr>
          <w:rFonts w:ascii="Times New Roman" w:hAnsi="Times New Roman"/>
          <w:spacing w:val="-1"/>
        </w:rPr>
        <w:t>T</w:t>
      </w:r>
      <w:r>
        <w:rPr>
          <w:rFonts w:ascii="Times New Roman" w:hAnsi="Times New Roman"/>
        </w:rPr>
        <w:t>ruck</w:t>
      </w:r>
    </w:p>
    <w:p w:rsidR="00BC1116" w:rsidRDefault="00BC1116" w:rsidP="00BC1116">
      <w:pPr>
        <w:spacing w:before="18" w:line="260" w:lineRule="exact"/>
        <w:rPr>
          <w:sz w:val="26"/>
          <w:szCs w:val="26"/>
        </w:rPr>
      </w:pPr>
    </w:p>
    <w:p w:rsidR="00BC1116" w:rsidRDefault="00BC1116" w:rsidP="00BC1116">
      <w:pPr>
        <w:tabs>
          <w:tab w:val="left" w:pos="1660"/>
        </w:tabs>
        <w:ind w:left="120" w:right="-20"/>
        <w:rPr>
          <w:rFonts w:ascii="Times New Roman" w:hAnsi="Times New Roman"/>
        </w:rPr>
      </w:pPr>
      <w:r>
        <w:rPr>
          <w:rFonts w:ascii="Times New Roman" w:hAnsi="Times New Roman"/>
          <w:b/>
          <w:bCs/>
          <w:color w:val="000080"/>
        </w:rPr>
        <w:t>Appendix II</w:t>
      </w:r>
      <w:r>
        <w:rPr>
          <w:rFonts w:ascii="Times New Roman" w:hAnsi="Times New Roman"/>
          <w:b/>
          <w:bCs/>
          <w:color w:val="000080"/>
        </w:rPr>
        <w:tab/>
      </w:r>
      <w:proofErr w:type="spellStart"/>
      <w:r>
        <w:rPr>
          <w:rFonts w:ascii="Times New Roman" w:hAnsi="Times New Roman"/>
          <w:b/>
          <w:bCs/>
          <w:color w:val="000080"/>
        </w:rPr>
        <w:t>EMAC</w:t>
      </w:r>
      <w:proofErr w:type="spellEnd"/>
      <w:r>
        <w:rPr>
          <w:rFonts w:ascii="Times New Roman" w:hAnsi="Times New Roman"/>
          <w:b/>
          <w:bCs/>
          <w:color w:val="000080"/>
        </w:rPr>
        <w:t xml:space="preserve"> </w:t>
      </w:r>
      <w:proofErr w:type="spellStart"/>
      <w:r>
        <w:rPr>
          <w:rFonts w:ascii="Times New Roman" w:hAnsi="Times New Roman"/>
          <w:b/>
          <w:bCs/>
          <w:color w:val="000080"/>
        </w:rPr>
        <w:t>REQ</w:t>
      </w:r>
      <w:proofErr w:type="spellEnd"/>
      <w:r>
        <w:rPr>
          <w:rFonts w:ascii="Times New Roman" w:hAnsi="Times New Roman"/>
          <w:b/>
          <w:bCs/>
          <w:color w:val="000080"/>
        </w:rPr>
        <w:t>-A Form</w:t>
      </w:r>
    </w:p>
    <w:p w:rsidR="00BC1116" w:rsidRDefault="00BC1116" w:rsidP="00BC1116">
      <w:pPr>
        <w:spacing w:before="16" w:line="260" w:lineRule="exact"/>
        <w:rPr>
          <w:sz w:val="26"/>
          <w:szCs w:val="26"/>
        </w:rPr>
      </w:pPr>
    </w:p>
    <w:p w:rsidR="00BC1116" w:rsidRDefault="00BC1116" w:rsidP="00BC1116">
      <w:pPr>
        <w:tabs>
          <w:tab w:val="left" w:pos="1680"/>
        </w:tabs>
        <w:ind w:left="120" w:right="-20"/>
        <w:rPr>
          <w:rFonts w:ascii="Times New Roman" w:hAnsi="Times New Roman"/>
        </w:rPr>
      </w:pPr>
      <w:r>
        <w:rPr>
          <w:rFonts w:ascii="Times New Roman" w:hAnsi="Times New Roman"/>
          <w:b/>
          <w:bCs/>
          <w:color w:val="000080"/>
        </w:rPr>
        <w:t>Appendix III</w:t>
      </w:r>
      <w:r>
        <w:rPr>
          <w:rFonts w:ascii="Times New Roman" w:hAnsi="Times New Roman"/>
          <w:b/>
          <w:bCs/>
          <w:color w:val="000080"/>
        </w:rPr>
        <w:tab/>
        <w:t>Mutual Aid and Assistance Cost Estimate Development Spreadsheet</w:t>
      </w:r>
    </w:p>
    <w:p w:rsidR="00BC1116" w:rsidRDefault="00BC1116" w:rsidP="00BC1116">
      <w:pPr>
        <w:spacing w:before="16" w:line="260" w:lineRule="exact"/>
        <w:rPr>
          <w:sz w:val="26"/>
          <w:szCs w:val="26"/>
        </w:rPr>
      </w:pPr>
    </w:p>
    <w:p w:rsidR="00BC1116" w:rsidRDefault="00BC1116" w:rsidP="00BC1116">
      <w:pPr>
        <w:tabs>
          <w:tab w:val="left" w:pos="1680"/>
        </w:tabs>
        <w:ind w:left="120" w:right="-20"/>
        <w:rPr>
          <w:rFonts w:ascii="Times New Roman" w:hAnsi="Times New Roman"/>
        </w:rPr>
      </w:pPr>
      <w:r>
        <w:rPr>
          <w:rFonts w:ascii="Times New Roman" w:hAnsi="Times New Roman"/>
          <w:b/>
          <w:bCs/>
          <w:color w:val="000080"/>
        </w:rPr>
        <w:t>Appendix IV</w:t>
      </w:r>
      <w:r>
        <w:rPr>
          <w:rFonts w:ascii="Times New Roman" w:hAnsi="Times New Roman"/>
          <w:b/>
          <w:bCs/>
          <w:color w:val="000080"/>
        </w:rPr>
        <w:tab/>
        <w:t>Mutual Aid and Assis</w:t>
      </w:r>
      <w:r>
        <w:rPr>
          <w:rFonts w:ascii="Times New Roman" w:hAnsi="Times New Roman"/>
          <w:b/>
          <w:bCs/>
          <w:color w:val="000080"/>
          <w:spacing w:val="1"/>
        </w:rPr>
        <w:t>t</w:t>
      </w:r>
      <w:r>
        <w:rPr>
          <w:rFonts w:ascii="Times New Roman" w:hAnsi="Times New Roman"/>
          <w:b/>
          <w:bCs/>
          <w:color w:val="000080"/>
        </w:rPr>
        <w:t>ance Responders Accommodati</w:t>
      </w:r>
      <w:r>
        <w:rPr>
          <w:rFonts w:ascii="Times New Roman" w:hAnsi="Times New Roman"/>
          <w:b/>
          <w:bCs/>
          <w:color w:val="000080"/>
          <w:spacing w:val="-1"/>
        </w:rPr>
        <w:t>o</w:t>
      </w:r>
      <w:r>
        <w:rPr>
          <w:rFonts w:ascii="Times New Roman" w:hAnsi="Times New Roman"/>
          <w:b/>
          <w:bCs/>
          <w:color w:val="000080"/>
        </w:rPr>
        <w:t>ns Checkli</w:t>
      </w:r>
      <w:r>
        <w:rPr>
          <w:rFonts w:ascii="Times New Roman" w:hAnsi="Times New Roman"/>
          <w:b/>
          <w:bCs/>
          <w:color w:val="000080"/>
          <w:spacing w:val="-1"/>
        </w:rPr>
        <w:t>s</w:t>
      </w:r>
      <w:r>
        <w:rPr>
          <w:rFonts w:ascii="Times New Roman" w:hAnsi="Times New Roman"/>
          <w:b/>
          <w:bCs/>
          <w:color w:val="000080"/>
        </w:rPr>
        <w:t>t</w:t>
      </w:r>
    </w:p>
    <w:p w:rsidR="00BC1116" w:rsidRDefault="00BC1116" w:rsidP="00BC1116">
      <w:pPr>
        <w:sectPr w:rsidR="00BC1116">
          <w:pgSz w:w="12240" w:h="15840"/>
          <w:pgMar w:top="1360" w:right="1720" w:bottom="960" w:left="1680" w:header="0" w:footer="768" w:gutter="0"/>
          <w:cols w:space="720"/>
        </w:sectPr>
      </w:pPr>
    </w:p>
    <w:p w:rsidR="00BC1116" w:rsidRDefault="00BC1116" w:rsidP="00BC1116">
      <w:pPr>
        <w:spacing w:before="60"/>
        <w:ind w:left="120" w:right="4886"/>
        <w:jc w:val="both"/>
        <w:rPr>
          <w:rFonts w:ascii="Times New Roman" w:hAnsi="Times New Roman"/>
          <w:sz w:val="28"/>
          <w:szCs w:val="28"/>
        </w:rPr>
      </w:pPr>
      <w:r>
        <w:rPr>
          <w:rFonts w:ascii="Times New Roman" w:hAnsi="Times New Roman"/>
          <w:b/>
          <w:bCs/>
          <w:color w:val="000080"/>
          <w:sz w:val="28"/>
          <w:szCs w:val="28"/>
        </w:rPr>
        <w:lastRenderedPageBreak/>
        <w:t>Preface</w:t>
      </w:r>
      <w:r>
        <w:rPr>
          <w:rFonts w:ascii="Times New Roman" w:hAnsi="Times New Roman"/>
          <w:b/>
          <w:bCs/>
          <w:color w:val="000080"/>
          <w:spacing w:val="-9"/>
          <w:sz w:val="28"/>
          <w:szCs w:val="28"/>
        </w:rPr>
        <w:t xml:space="preserve"> </w:t>
      </w:r>
      <w:r>
        <w:rPr>
          <w:rFonts w:ascii="Times New Roman" w:hAnsi="Times New Roman"/>
          <w:b/>
          <w:bCs/>
          <w:color w:val="000080"/>
          <w:sz w:val="28"/>
          <w:szCs w:val="28"/>
        </w:rPr>
        <w:t>and</w:t>
      </w:r>
      <w:r>
        <w:rPr>
          <w:rFonts w:ascii="Times New Roman" w:hAnsi="Times New Roman"/>
          <w:b/>
          <w:bCs/>
          <w:color w:val="000080"/>
          <w:spacing w:val="-5"/>
          <w:sz w:val="28"/>
          <w:szCs w:val="28"/>
        </w:rPr>
        <w:t xml:space="preserve"> </w:t>
      </w:r>
      <w:r>
        <w:rPr>
          <w:rFonts w:ascii="Times New Roman" w:hAnsi="Times New Roman"/>
          <w:b/>
          <w:bCs/>
          <w:color w:val="000080"/>
          <w:sz w:val="28"/>
          <w:szCs w:val="28"/>
        </w:rPr>
        <w:t>Ac</w:t>
      </w:r>
      <w:r>
        <w:rPr>
          <w:rFonts w:ascii="Times New Roman" w:hAnsi="Times New Roman"/>
          <w:b/>
          <w:bCs/>
          <w:color w:val="000080"/>
          <w:spacing w:val="-2"/>
          <w:sz w:val="28"/>
          <w:szCs w:val="28"/>
        </w:rPr>
        <w:t>k</w:t>
      </w:r>
      <w:r>
        <w:rPr>
          <w:rFonts w:ascii="Times New Roman" w:hAnsi="Times New Roman"/>
          <w:b/>
          <w:bCs/>
          <w:color w:val="000080"/>
          <w:spacing w:val="1"/>
          <w:sz w:val="28"/>
          <w:szCs w:val="28"/>
        </w:rPr>
        <w:t>n</w:t>
      </w:r>
      <w:r>
        <w:rPr>
          <w:rFonts w:ascii="Times New Roman" w:hAnsi="Times New Roman"/>
          <w:b/>
          <w:bCs/>
          <w:color w:val="000080"/>
          <w:sz w:val="28"/>
          <w:szCs w:val="28"/>
        </w:rPr>
        <w:t>o</w:t>
      </w:r>
      <w:r>
        <w:rPr>
          <w:rFonts w:ascii="Times New Roman" w:hAnsi="Times New Roman"/>
          <w:b/>
          <w:bCs/>
          <w:color w:val="000080"/>
          <w:spacing w:val="-2"/>
          <w:sz w:val="28"/>
          <w:szCs w:val="28"/>
        </w:rPr>
        <w:t>w</w:t>
      </w:r>
      <w:r>
        <w:rPr>
          <w:rFonts w:ascii="Times New Roman" w:hAnsi="Times New Roman"/>
          <w:b/>
          <w:bCs/>
          <w:color w:val="000080"/>
          <w:sz w:val="28"/>
          <w:szCs w:val="28"/>
        </w:rPr>
        <w:t>ledgements</w:t>
      </w: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p w:rsidR="00BC1116" w:rsidRDefault="00BC1116" w:rsidP="00BC1116">
      <w:pPr>
        <w:ind w:left="120" w:right="57"/>
        <w:jc w:val="both"/>
        <w:rPr>
          <w:rFonts w:ascii="Times New Roman" w:hAnsi="Times New Roman"/>
        </w:rPr>
      </w:pPr>
      <w:r>
        <w:rPr>
          <w:rFonts w:ascii="Times New Roman" w:hAnsi="Times New Roman"/>
        </w:rPr>
        <w:t>This</w:t>
      </w:r>
      <w:r>
        <w:rPr>
          <w:rFonts w:ascii="Times New Roman" w:hAnsi="Times New Roman"/>
          <w:spacing w:val="1"/>
        </w:rPr>
        <w:t xml:space="preserve"> </w:t>
      </w:r>
      <w:r>
        <w:rPr>
          <w:rFonts w:ascii="Times New Roman" w:hAnsi="Times New Roman"/>
          <w:i/>
        </w:rPr>
        <w:t>Resource Typing Manual</w:t>
      </w:r>
      <w:r>
        <w:rPr>
          <w:rFonts w:ascii="Times New Roman" w:hAnsi="Times New Roman"/>
          <w:i/>
          <w:spacing w:val="1"/>
        </w:rPr>
        <w:t xml:space="preserve"> </w:t>
      </w:r>
      <w:r>
        <w:rPr>
          <w:rFonts w:ascii="Times New Roman" w:hAnsi="Times New Roman"/>
        </w:rPr>
        <w:t>was written</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spacing w:val="-1"/>
        </w:rPr>
        <w:t>p</w:t>
      </w:r>
      <w:r>
        <w:rPr>
          <w:rFonts w:ascii="Times New Roman" w:hAnsi="Times New Roman"/>
        </w:rPr>
        <w:t>rovide</w:t>
      </w:r>
      <w:r>
        <w:rPr>
          <w:rFonts w:ascii="Times New Roman" w:hAnsi="Times New Roman"/>
          <w:spacing w:val="1"/>
        </w:rPr>
        <w:t xml:space="preserve"> </w:t>
      </w:r>
      <w:r>
        <w:rPr>
          <w:rFonts w:ascii="Times New Roman" w:hAnsi="Times New Roman"/>
        </w:rPr>
        <w:t>gui</w:t>
      </w:r>
      <w:r>
        <w:rPr>
          <w:rFonts w:ascii="Times New Roman" w:hAnsi="Times New Roman"/>
          <w:spacing w:val="-1"/>
        </w:rPr>
        <w:t>da</w:t>
      </w:r>
      <w:r>
        <w:rPr>
          <w:rFonts w:ascii="Times New Roman" w:hAnsi="Times New Roman"/>
        </w:rPr>
        <w:t>nce</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wat</w:t>
      </w:r>
      <w:r>
        <w:rPr>
          <w:rFonts w:ascii="Times New Roman" w:hAnsi="Times New Roman"/>
          <w:spacing w:val="-1"/>
        </w:rPr>
        <w:t>e</w:t>
      </w:r>
      <w:r>
        <w:rPr>
          <w:rFonts w:ascii="Times New Roman" w:hAnsi="Times New Roman"/>
        </w:rPr>
        <w:t>r and</w:t>
      </w:r>
      <w:r>
        <w:rPr>
          <w:rFonts w:ascii="Times New Roman" w:hAnsi="Times New Roman"/>
          <w:spacing w:val="1"/>
        </w:rPr>
        <w:t xml:space="preserve"> </w:t>
      </w:r>
      <w:r>
        <w:rPr>
          <w:rFonts w:ascii="Times New Roman" w:hAnsi="Times New Roman"/>
        </w:rPr>
        <w:t>wastewater utilities</w:t>
      </w:r>
      <w:r>
        <w:rPr>
          <w:rFonts w:ascii="Times New Roman" w:hAnsi="Times New Roman"/>
          <w:spacing w:val="1"/>
        </w:rPr>
        <w:t xml:space="preserve"> </w:t>
      </w:r>
      <w:r>
        <w:rPr>
          <w:rFonts w:ascii="Times New Roman" w:hAnsi="Times New Roman"/>
        </w:rPr>
        <w:t>when</w:t>
      </w:r>
      <w:r>
        <w:rPr>
          <w:rFonts w:ascii="Times New Roman" w:hAnsi="Times New Roman"/>
          <w:spacing w:val="1"/>
        </w:rPr>
        <w:t xml:space="preserve"> </w:t>
      </w:r>
      <w:r>
        <w:rPr>
          <w:rFonts w:ascii="Times New Roman" w:hAnsi="Times New Roman"/>
        </w:rPr>
        <w:t>they</w:t>
      </w:r>
      <w:r>
        <w:rPr>
          <w:rFonts w:ascii="Times New Roman" w:hAnsi="Times New Roman"/>
          <w:spacing w:val="1"/>
        </w:rPr>
        <w:t xml:space="preserve"> </w:t>
      </w:r>
      <w:r>
        <w:rPr>
          <w:rFonts w:ascii="Times New Roman" w:hAnsi="Times New Roman"/>
        </w:rPr>
        <w:t>req</w:t>
      </w:r>
      <w:r>
        <w:rPr>
          <w:rFonts w:ascii="Times New Roman" w:hAnsi="Times New Roman"/>
          <w:spacing w:val="-1"/>
        </w:rPr>
        <w:t>u</w:t>
      </w:r>
      <w:r>
        <w:rPr>
          <w:rFonts w:ascii="Times New Roman" w:hAnsi="Times New Roman"/>
        </w:rPr>
        <w:t>est</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pr</w:t>
      </w:r>
      <w:r>
        <w:rPr>
          <w:rFonts w:ascii="Times New Roman" w:hAnsi="Times New Roman"/>
          <w:spacing w:val="-1"/>
        </w:rPr>
        <w:t>o</w:t>
      </w:r>
      <w:r>
        <w:rPr>
          <w:rFonts w:ascii="Times New Roman" w:hAnsi="Times New Roman"/>
        </w:rPr>
        <w:t>vide</w:t>
      </w:r>
      <w:r>
        <w:rPr>
          <w:rFonts w:ascii="Times New Roman" w:hAnsi="Times New Roman"/>
          <w:spacing w:val="1"/>
        </w:rPr>
        <w:t xml:space="preserve">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as</w:t>
      </w:r>
      <w:r>
        <w:rPr>
          <w:rFonts w:ascii="Times New Roman" w:hAnsi="Times New Roman"/>
          <w:spacing w:val="-1"/>
        </w:rPr>
        <w:t>s</w:t>
      </w:r>
      <w:r>
        <w:rPr>
          <w:rFonts w:ascii="Times New Roman" w:hAnsi="Times New Roman"/>
          <w:spacing w:val="1"/>
        </w:rPr>
        <w:t>i</w:t>
      </w:r>
      <w:r>
        <w:rPr>
          <w:rFonts w:ascii="Times New Roman" w:hAnsi="Times New Roman"/>
        </w:rPr>
        <w:t>sta</w:t>
      </w:r>
      <w:r>
        <w:rPr>
          <w:rFonts w:ascii="Times New Roman" w:hAnsi="Times New Roman"/>
          <w:spacing w:val="-1"/>
        </w:rPr>
        <w:t>n</w:t>
      </w:r>
      <w:r>
        <w:rPr>
          <w:rFonts w:ascii="Times New Roman" w:hAnsi="Times New Roman"/>
        </w:rPr>
        <w:t>ce</w:t>
      </w:r>
      <w:r>
        <w:rPr>
          <w:rFonts w:ascii="Times New Roman" w:hAnsi="Times New Roman"/>
          <w:spacing w:val="1"/>
        </w:rPr>
        <w:t xml:space="preserve"> </w:t>
      </w:r>
      <w:r>
        <w:rPr>
          <w:rFonts w:ascii="Times New Roman" w:hAnsi="Times New Roman"/>
        </w:rPr>
        <w:t>res</w:t>
      </w:r>
      <w:r>
        <w:rPr>
          <w:rFonts w:ascii="Times New Roman" w:hAnsi="Times New Roman"/>
          <w:spacing w:val="-1"/>
        </w:rPr>
        <w:t>o</w:t>
      </w:r>
      <w:r>
        <w:rPr>
          <w:rFonts w:ascii="Times New Roman" w:hAnsi="Times New Roman"/>
        </w:rPr>
        <w:t>urces</w:t>
      </w:r>
      <w:r>
        <w:rPr>
          <w:rFonts w:ascii="Times New Roman" w:hAnsi="Times New Roman"/>
          <w:spacing w:val="1"/>
        </w:rPr>
        <w:t xml:space="preserve"> </w:t>
      </w:r>
      <w:r>
        <w:rPr>
          <w:rFonts w:ascii="Times New Roman" w:hAnsi="Times New Roman"/>
        </w:rPr>
        <w:t>during and after</w:t>
      </w:r>
      <w:r>
        <w:rPr>
          <w:rFonts w:ascii="Times New Roman" w:hAnsi="Times New Roman"/>
          <w:spacing w:val="3"/>
        </w:rPr>
        <w:t xml:space="preserve"> </w:t>
      </w:r>
      <w:r>
        <w:rPr>
          <w:rFonts w:ascii="Times New Roman" w:hAnsi="Times New Roman"/>
        </w:rPr>
        <w:t>an</w:t>
      </w:r>
      <w:r>
        <w:rPr>
          <w:rFonts w:ascii="Times New Roman" w:hAnsi="Times New Roman"/>
          <w:spacing w:val="3"/>
        </w:rPr>
        <w:t xml:space="preserve"> </w:t>
      </w:r>
      <w:r>
        <w:rPr>
          <w:rFonts w:ascii="Times New Roman" w:hAnsi="Times New Roman"/>
        </w:rPr>
        <w:t>emergency.</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resources</w:t>
      </w:r>
      <w:r>
        <w:rPr>
          <w:rFonts w:ascii="Times New Roman" w:hAnsi="Times New Roman"/>
          <w:spacing w:val="3"/>
        </w:rPr>
        <w:t xml:space="preserve"> </w:t>
      </w:r>
      <w:r>
        <w:rPr>
          <w:rFonts w:ascii="Times New Roman" w:hAnsi="Times New Roman"/>
        </w:rPr>
        <w:t>described</w:t>
      </w:r>
      <w:r>
        <w:rPr>
          <w:rFonts w:ascii="Times New Roman" w:hAnsi="Times New Roman"/>
          <w:spacing w:val="3"/>
        </w:rPr>
        <w:t xml:space="preserve"> </w:t>
      </w:r>
      <w:r>
        <w:rPr>
          <w:rFonts w:ascii="Times New Roman" w:hAnsi="Times New Roman"/>
        </w:rPr>
        <w:t>in this</w:t>
      </w:r>
      <w:r>
        <w:rPr>
          <w:rFonts w:ascii="Times New Roman" w:hAnsi="Times New Roman"/>
          <w:spacing w:val="3"/>
        </w:rPr>
        <w:t xml:space="preserve"> </w:t>
      </w:r>
      <w:r>
        <w:rPr>
          <w:rFonts w:ascii="Times New Roman" w:hAnsi="Times New Roman"/>
          <w:spacing w:val="-2"/>
        </w:rPr>
        <w:t>m</w:t>
      </w:r>
      <w:r>
        <w:rPr>
          <w:rFonts w:ascii="Times New Roman" w:hAnsi="Times New Roman"/>
        </w:rPr>
        <w:t>anual</w:t>
      </w:r>
      <w:r>
        <w:rPr>
          <w:rFonts w:ascii="Times New Roman" w:hAnsi="Times New Roman"/>
          <w:spacing w:val="3"/>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th</w:t>
      </w:r>
      <w:r>
        <w:rPr>
          <w:rFonts w:ascii="Times New Roman" w:hAnsi="Times New Roman"/>
          <w:spacing w:val="-1"/>
        </w:rPr>
        <w:t>o</w:t>
      </w:r>
      <w:r>
        <w:rPr>
          <w:rFonts w:ascii="Times New Roman" w:hAnsi="Times New Roman"/>
        </w:rPr>
        <w:t>se</w:t>
      </w:r>
      <w:r>
        <w:rPr>
          <w:rFonts w:ascii="Times New Roman" w:hAnsi="Times New Roman"/>
          <w:spacing w:val="3"/>
        </w:rPr>
        <w:t xml:space="preserve"> </w:t>
      </w:r>
      <w:r>
        <w:rPr>
          <w:rFonts w:ascii="Times New Roman" w:hAnsi="Times New Roman"/>
        </w:rPr>
        <w:t>anti</w:t>
      </w:r>
      <w:r>
        <w:rPr>
          <w:rFonts w:ascii="Times New Roman" w:hAnsi="Times New Roman"/>
          <w:spacing w:val="-1"/>
        </w:rPr>
        <w:t>c</w:t>
      </w:r>
      <w:r>
        <w:rPr>
          <w:rFonts w:ascii="Times New Roman" w:hAnsi="Times New Roman"/>
        </w:rPr>
        <w:t>ipated</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be needed</w:t>
      </w:r>
      <w:r>
        <w:rPr>
          <w:rFonts w:ascii="Times New Roman" w:hAnsi="Times New Roman"/>
          <w:spacing w:val="1"/>
        </w:rPr>
        <w:t xml:space="preserve"> </w:t>
      </w:r>
      <w:r>
        <w:rPr>
          <w:rFonts w:ascii="Times New Roman" w:hAnsi="Times New Roman"/>
        </w:rPr>
        <w:t>up</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 xml:space="preserve">the </w:t>
      </w:r>
      <w:r>
        <w:rPr>
          <w:rFonts w:ascii="Times New Roman" w:hAnsi="Times New Roman"/>
          <w:spacing w:val="-1"/>
        </w:rPr>
        <w:t>f</w:t>
      </w:r>
      <w:r>
        <w:rPr>
          <w:rFonts w:ascii="Times New Roman" w:hAnsi="Times New Roman"/>
          <w:spacing w:val="1"/>
        </w:rPr>
        <w:t>i</w:t>
      </w:r>
      <w:r>
        <w:rPr>
          <w:rFonts w:ascii="Times New Roman" w:hAnsi="Times New Roman"/>
        </w:rPr>
        <w:t>r</w:t>
      </w:r>
      <w:r>
        <w:rPr>
          <w:rFonts w:ascii="Times New Roman" w:hAnsi="Times New Roman"/>
          <w:spacing w:val="-1"/>
        </w:rPr>
        <w:t>s</w:t>
      </w:r>
      <w:r>
        <w:rPr>
          <w:rFonts w:ascii="Times New Roman" w:hAnsi="Times New Roman"/>
        </w:rPr>
        <w:t>t</w:t>
      </w:r>
      <w:r>
        <w:rPr>
          <w:rFonts w:ascii="Times New Roman" w:hAnsi="Times New Roman"/>
          <w:spacing w:val="1"/>
        </w:rPr>
        <w:t xml:space="preserve"> </w:t>
      </w:r>
      <w:r>
        <w:rPr>
          <w:rFonts w:ascii="Times New Roman" w:hAnsi="Times New Roman"/>
        </w:rPr>
        <w:t>thirty</w:t>
      </w:r>
      <w:r>
        <w:rPr>
          <w:rFonts w:ascii="Times New Roman" w:hAnsi="Times New Roman"/>
          <w:spacing w:val="1"/>
        </w:rPr>
        <w:t xml:space="preserve"> </w:t>
      </w:r>
      <w:r>
        <w:rPr>
          <w:rFonts w:ascii="Times New Roman" w:hAnsi="Times New Roman"/>
          <w:spacing w:val="-1"/>
        </w:rPr>
        <w:t>d</w:t>
      </w:r>
      <w:r>
        <w:rPr>
          <w:rFonts w:ascii="Times New Roman" w:hAnsi="Times New Roman"/>
        </w:rPr>
        <w:t>a</w:t>
      </w:r>
      <w:r>
        <w:rPr>
          <w:rFonts w:ascii="Times New Roman" w:hAnsi="Times New Roman"/>
          <w:spacing w:val="-1"/>
        </w:rPr>
        <w:t>y</w:t>
      </w:r>
      <w:r>
        <w:rPr>
          <w:rFonts w:ascii="Times New Roman" w:hAnsi="Times New Roman"/>
        </w:rPr>
        <w:t>s</w:t>
      </w:r>
      <w:r>
        <w:rPr>
          <w:rFonts w:ascii="Times New Roman" w:hAnsi="Times New Roman"/>
          <w:spacing w:val="1"/>
        </w:rPr>
        <w:t xml:space="preserve"> </w:t>
      </w:r>
      <w:r>
        <w:rPr>
          <w:rFonts w:ascii="Times New Roman" w:hAnsi="Times New Roman"/>
          <w:spacing w:val="-1"/>
        </w:rPr>
        <w:t>f</w:t>
      </w:r>
      <w:r>
        <w:rPr>
          <w:rFonts w:ascii="Times New Roman" w:hAnsi="Times New Roman"/>
        </w:rPr>
        <w:t>ollow</w:t>
      </w:r>
      <w:r>
        <w:rPr>
          <w:rFonts w:ascii="Times New Roman" w:hAnsi="Times New Roman"/>
          <w:spacing w:val="1"/>
        </w:rPr>
        <w:t>i</w:t>
      </w:r>
      <w:r>
        <w:rPr>
          <w:rFonts w:ascii="Times New Roman" w:hAnsi="Times New Roman"/>
        </w:rPr>
        <w:t>ng</w:t>
      </w:r>
      <w:r>
        <w:rPr>
          <w:rFonts w:ascii="Times New Roman" w:hAnsi="Times New Roman"/>
          <w:spacing w:val="1"/>
        </w:rPr>
        <w:t xml:space="preserve"> </w:t>
      </w:r>
      <w:r>
        <w:rPr>
          <w:rFonts w:ascii="Times New Roman" w:hAnsi="Times New Roman"/>
        </w:rPr>
        <w:t>an</w:t>
      </w:r>
      <w:r>
        <w:rPr>
          <w:rFonts w:ascii="Times New Roman" w:hAnsi="Times New Roman"/>
          <w:spacing w:val="1"/>
        </w:rPr>
        <w:t xml:space="preserve"> </w:t>
      </w:r>
      <w:r>
        <w:rPr>
          <w:rFonts w:ascii="Times New Roman" w:hAnsi="Times New Roman"/>
        </w:rPr>
        <w:t>incident,</w:t>
      </w:r>
      <w:r>
        <w:rPr>
          <w:rFonts w:ascii="Times New Roman" w:hAnsi="Times New Roman"/>
          <w:spacing w:val="1"/>
        </w:rPr>
        <w:t xml:space="preserve"> </w:t>
      </w:r>
      <w:r>
        <w:rPr>
          <w:rFonts w:ascii="Times New Roman" w:hAnsi="Times New Roman"/>
        </w:rPr>
        <w:t>e</w:t>
      </w:r>
      <w:r>
        <w:rPr>
          <w:rFonts w:ascii="Times New Roman" w:hAnsi="Times New Roman"/>
          <w:spacing w:val="-2"/>
        </w:rPr>
        <w:t>m</w:t>
      </w:r>
      <w:r>
        <w:rPr>
          <w:rFonts w:ascii="Times New Roman" w:hAnsi="Times New Roman"/>
        </w:rPr>
        <w:t>e</w:t>
      </w:r>
      <w:r>
        <w:rPr>
          <w:rFonts w:ascii="Times New Roman" w:hAnsi="Times New Roman"/>
          <w:spacing w:val="-1"/>
        </w:rPr>
        <w:t>r</w:t>
      </w:r>
      <w:r>
        <w:rPr>
          <w:rFonts w:ascii="Times New Roman" w:hAnsi="Times New Roman"/>
        </w:rPr>
        <w:t>gency,</w:t>
      </w:r>
      <w:r>
        <w:rPr>
          <w:rFonts w:ascii="Times New Roman" w:hAnsi="Times New Roman"/>
          <w:spacing w:val="1"/>
        </w:rPr>
        <w:t xml:space="preserve"> </w:t>
      </w:r>
      <w:r>
        <w:rPr>
          <w:rFonts w:ascii="Times New Roman" w:hAnsi="Times New Roman"/>
        </w:rPr>
        <w:t>disaster,</w:t>
      </w:r>
      <w:r>
        <w:rPr>
          <w:rFonts w:ascii="Times New Roman" w:hAnsi="Times New Roman"/>
          <w:spacing w:val="1"/>
        </w:rPr>
        <w:t xml:space="preserve"> </w:t>
      </w:r>
      <w:r>
        <w:rPr>
          <w:rFonts w:ascii="Times New Roman" w:hAnsi="Times New Roman"/>
        </w:rPr>
        <w:t xml:space="preserve">or catastrophe, herein referred to jointly as “incidents”. </w:t>
      </w:r>
      <w:r>
        <w:rPr>
          <w:rFonts w:ascii="Times New Roman" w:hAnsi="Times New Roman"/>
          <w:spacing w:val="-2"/>
        </w:rPr>
        <w:t>W</w:t>
      </w:r>
      <w:r>
        <w:rPr>
          <w:rFonts w:ascii="Times New Roman" w:hAnsi="Times New Roman"/>
        </w:rPr>
        <w:t xml:space="preserve">hile </w:t>
      </w:r>
      <w:r>
        <w:rPr>
          <w:rFonts w:ascii="Times New Roman" w:hAnsi="Times New Roman"/>
          <w:spacing w:val="-2"/>
        </w:rPr>
        <w:t>m</w:t>
      </w:r>
      <w:r>
        <w:rPr>
          <w:rFonts w:ascii="Times New Roman" w:hAnsi="Times New Roman"/>
        </w:rPr>
        <w:t>utual aid and assistance between</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wastewater</w:t>
      </w:r>
      <w:r>
        <w:rPr>
          <w:rFonts w:ascii="Times New Roman" w:hAnsi="Times New Roman"/>
          <w:spacing w:val="1"/>
        </w:rPr>
        <w:t xml:space="preserve"> </w:t>
      </w:r>
      <w:r>
        <w:rPr>
          <w:rFonts w:ascii="Times New Roman" w:hAnsi="Times New Roman"/>
        </w:rPr>
        <w:t>sy</w:t>
      </w:r>
      <w:r>
        <w:rPr>
          <w:rFonts w:ascii="Times New Roman" w:hAnsi="Times New Roman"/>
          <w:spacing w:val="-1"/>
        </w:rPr>
        <w:t>s</w:t>
      </w:r>
      <w:r>
        <w:rPr>
          <w:rFonts w:ascii="Times New Roman" w:hAnsi="Times New Roman"/>
          <w:spacing w:val="1"/>
        </w:rPr>
        <w:t>t</w:t>
      </w:r>
      <w:r>
        <w:rPr>
          <w:rFonts w:ascii="Times New Roman" w:hAnsi="Times New Roman"/>
        </w:rPr>
        <w: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valua</w:t>
      </w:r>
      <w:r>
        <w:rPr>
          <w:rFonts w:ascii="Times New Roman" w:hAnsi="Times New Roman"/>
          <w:spacing w:val="-1"/>
        </w:rPr>
        <w:t>b</w:t>
      </w:r>
      <w:r>
        <w:rPr>
          <w:rFonts w:ascii="Times New Roman" w:hAnsi="Times New Roman"/>
        </w:rPr>
        <w:t>le</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spacing w:val="-1"/>
        </w:rPr>
        <w:t>a</w:t>
      </w:r>
      <w:r>
        <w:rPr>
          <w:rFonts w:ascii="Times New Roman" w:hAnsi="Times New Roman"/>
        </w:rPr>
        <w:t>ll</w:t>
      </w:r>
      <w:r>
        <w:rPr>
          <w:rFonts w:ascii="Times New Roman" w:hAnsi="Times New Roman"/>
          <w:spacing w:val="1"/>
        </w:rPr>
        <w:t xml:space="preserve"> </w:t>
      </w:r>
      <w:r>
        <w:rPr>
          <w:rFonts w:ascii="Times New Roman" w:hAnsi="Times New Roman"/>
        </w:rPr>
        <w:t>ph</w:t>
      </w:r>
      <w:r>
        <w:rPr>
          <w:rFonts w:ascii="Times New Roman" w:hAnsi="Times New Roman"/>
          <w:spacing w:val="-1"/>
        </w:rPr>
        <w:t>a</w:t>
      </w:r>
      <w:r>
        <w:rPr>
          <w:rFonts w:ascii="Times New Roman" w:hAnsi="Times New Roman"/>
        </w:rPr>
        <w:t>ses</w:t>
      </w:r>
      <w:r>
        <w:rPr>
          <w:rFonts w:ascii="Times New Roman" w:hAnsi="Times New Roman"/>
          <w:spacing w:val="1"/>
        </w:rPr>
        <w:t xml:space="preserve"> </w:t>
      </w:r>
      <w:r>
        <w:rPr>
          <w:rFonts w:ascii="Times New Roman" w:hAnsi="Times New Roman"/>
        </w:rPr>
        <w:t>of an</w:t>
      </w:r>
      <w:r>
        <w:rPr>
          <w:rFonts w:ascii="Times New Roman" w:hAnsi="Times New Roman"/>
          <w:spacing w:val="1"/>
        </w:rPr>
        <w:t xml:space="preserve"> </w:t>
      </w:r>
      <w:r>
        <w:rPr>
          <w:rFonts w:ascii="Times New Roman" w:hAnsi="Times New Roman"/>
        </w:rPr>
        <w:t>in</w:t>
      </w:r>
      <w:r>
        <w:rPr>
          <w:rFonts w:ascii="Times New Roman" w:hAnsi="Times New Roman"/>
          <w:spacing w:val="-1"/>
        </w:rPr>
        <w:t>c</w:t>
      </w:r>
      <w:r>
        <w:rPr>
          <w:rFonts w:ascii="Times New Roman" w:hAnsi="Times New Roman"/>
          <w:spacing w:val="1"/>
        </w:rPr>
        <w:t>i</w:t>
      </w:r>
      <w:r>
        <w:rPr>
          <w:rFonts w:ascii="Times New Roman" w:hAnsi="Times New Roman"/>
        </w:rPr>
        <w:t>dent,</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most valuable</w:t>
      </w:r>
      <w:r>
        <w:rPr>
          <w:rFonts w:ascii="Times New Roman" w:hAnsi="Times New Roman"/>
          <w:spacing w:val="49"/>
        </w:rPr>
        <w:t xml:space="preserve"> </w:t>
      </w:r>
      <w:r>
        <w:rPr>
          <w:rFonts w:ascii="Times New Roman" w:hAnsi="Times New Roman"/>
        </w:rPr>
        <w:t>during</w:t>
      </w:r>
      <w:r>
        <w:rPr>
          <w:rFonts w:ascii="Times New Roman" w:hAnsi="Times New Roman"/>
          <w:spacing w:val="49"/>
        </w:rPr>
        <w:t xml:space="preserve"> </w:t>
      </w:r>
      <w:r>
        <w:rPr>
          <w:rFonts w:ascii="Times New Roman" w:hAnsi="Times New Roman"/>
        </w:rPr>
        <w:t>the</w:t>
      </w:r>
      <w:r>
        <w:rPr>
          <w:rFonts w:ascii="Times New Roman" w:hAnsi="Times New Roman"/>
          <w:spacing w:val="49"/>
        </w:rPr>
        <w:t xml:space="preserve"> </w:t>
      </w:r>
      <w:r>
        <w:rPr>
          <w:rFonts w:ascii="Times New Roman" w:hAnsi="Times New Roman"/>
        </w:rPr>
        <w:t>initial</w:t>
      </w:r>
      <w:r>
        <w:rPr>
          <w:rFonts w:ascii="Times New Roman" w:hAnsi="Times New Roman"/>
          <w:spacing w:val="49"/>
        </w:rPr>
        <w:t xml:space="preserve"> </w:t>
      </w:r>
      <w:r>
        <w:rPr>
          <w:rFonts w:ascii="Times New Roman" w:hAnsi="Times New Roman"/>
        </w:rPr>
        <w:t>response</w:t>
      </w:r>
      <w:r>
        <w:rPr>
          <w:rFonts w:ascii="Times New Roman" w:hAnsi="Times New Roman"/>
          <w:spacing w:val="49"/>
        </w:rPr>
        <w:t xml:space="preserve"> </w:t>
      </w:r>
      <w:r>
        <w:rPr>
          <w:rFonts w:ascii="Times New Roman" w:hAnsi="Times New Roman"/>
        </w:rPr>
        <w:t>and</w:t>
      </w:r>
      <w:r>
        <w:rPr>
          <w:rFonts w:ascii="Times New Roman" w:hAnsi="Times New Roman"/>
          <w:spacing w:val="49"/>
        </w:rPr>
        <w:t xml:space="preserve"> </w:t>
      </w:r>
      <w:r>
        <w:rPr>
          <w:rFonts w:ascii="Times New Roman" w:hAnsi="Times New Roman"/>
        </w:rPr>
        <w:t>recovery</w:t>
      </w:r>
      <w:r>
        <w:rPr>
          <w:rFonts w:ascii="Times New Roman" w:hAnsi="Times New Roman"/>
          <w:spacing w:val="49"/>
        </w:rPr>
        <w:t xml:space="preserve"> </w:t>
      </w:r>
      <w:r>
        <w:rPr>
          <w:rFonts w:ascii="Times New Roman" w:hAnsi="Times New Roman"/>
        </w:rPr>
        <w:t>phase,</w:t>
      </w:r>
      <w:r>
        <w:rPr>
          <w:rFonts w:ascii="Times New Roman" w:hAnsi="Times New Roman"/>
          <w:spacing w:val="49"/>
        </w:rPr>
        <w:t xml:space="preserve"> </w:t>
      </w:r>
      <w:r>
        <w:rPr>
          <w:rFonts w:ascii="Times New Roman" w:hAnsi="Times New Roman"/>
        </w:rPr>
        <w:t>before</w:t>
      </w:r>
      <w:r>
        <w:rPr>
          <w:rFonts w:ascii="Times New Roman" w:hAnsi="Times New Roman"/>
          <w:spacing w:val="49"/>
        </w:rPr>
        <w:t xml:space="preserve"> </w:t>
      </w:r>
      <w:r>
        <w:rPr>
          <w:rFonts w:ascii="Times New Roman" w:hAnsi="Times New Roman"/>
          <w:spacing w:val="-2"/>
        </w:rPr>
        <w:t>m</w:t>
      </w:r>
      <w:r>
        <w:rPr>
          <w:rFonts w:ascii="Times New Roman" w:hAnsi="Times New Roman"/>
        </w:rPr>
        <w:t>any</w:t>
      </w:r>
      <w:r>
        <w:rPr>
          <w:rFonts w:ascii="Times New Roman" w:hAnsi="Times New Roman"/>
          <w:spacing w:val="49"/>
        </w:rPr>
        <w:t xml:space="preserve"> </w:t>
      </w:r>
      <w:r>
        <w:rPr>
          <w:rFonts w:ascii="Times New Roman" w:hAnsi="Times New Roman"/>
        </w:rPr>
        <w:t>resources</w:t>
      </w:r>
      <w:r>
        <w:rPr>
          <w:rFonts w:ascii="Times New Roman" w:hAnsi="Times New Roman"/>
          <w:spacing w:val="49"/>
        </w:rPr>
        <w:t xml:space="preserve"> </w:t>
      </w:r>
      <w:r>
        <w:rPr>
          <w:rFonts w:ascii="Times New Roman" w:hAnsi="Times New Roman"/>
        </w:rPr>
        <w:t xml:space="preserve">from other levels of government and </w:t>
      </w:r>
      <w:r>
        <w:rPr>
          <w:rFonts w:ascii="Times New Roman" w:hAnsi="Times New Roman"/>
          <w:spacing w:val="-1"/>
        </w:rPr>
        <w:t>p</w:t>
      </w:r>
      <w:r>
        <w:rPr>
          <w:rFonts w:ascii="Times New Roman" w:hAnsi="Times New Roman"/>
        </w:rPr>
        <w:t>ri</w:t>
      </w:r>
      <w:r>
        <w:rPr>
          <w:rFonts w:ascii="Times New Roman" w:hAnsi="Times New Roman"/>
          <w:spacing w:val="-1"/>
        </w:rPr>
        <w:t>v</w:t>
      </w:r>
      <w:r>
        <w:rPr>
          <w:rFonts w:ascii="Times New Roman" w:hAnsi="Times New Roman"/>
        </w:rPr>
        <w:t>ate co</w:t>
      </w:r>
      <w:r>
        <w:rPr>
          <w:rFonts w:ascii="Times New Roman" w:hAnsi="Times New Roman"/>
          <w:spacing w:val="-1"/>
        </w:rPr>
        <w:t>n</w:t>
      </w:r>
      <w:r>
        <w:rPr>
          <w:rFonts w:ascii="Times New Roman" w:hAnsi="Times New Roman"/>
          <w:spacing w:val="1"/>
        </w:rPr>
        <w:t>t</w:t>
      </w:r>
      <w:r>
        <w:rPr>
          <w:rFonts w:ascii="Times New Roman" w:hAnsi="Times New Roman"/>
        </w:rPr>
        <w:t>r</w:t>
      </w:r>
      <w:r>
        <w:rPr>
          <w:rFonts w:ascii="Times New Roman" w:hAnsi="Times New Roman"/>
          <w:spacing w:val="-2"/>
        </w:rPr>
        <w:t>a</w:t>
      </w:r>
      <w:r>
        <w:rPr>
          <w:rFonts w:ascii="Times New Roman" w:hAnsi="Times New Roman"/>
        </w:rPr>
        <w:t xml:space="preserve">ctors can </w:t>
      </w:r>
      <w:r>
        <w:rPr>
          <w:rFonts w:ascii="Times New Roman" w:hAnsi="Times New Roman"/>
          <w:spacing w:val="-1"/>
        </w:rPr>
        <w:t>b</w:t>
      </w:r>
      <w:r>
        <w:rPr>
          <w:rFonts w:ascii="Times New Roman" w:hAnsi="Times New Roman"/>
        </w:rPr>
        <w:t>e mobilized. For the p</w:t>
      </w:r>
      <w:r>
        <w:rPr>
          <w:rFonts w:ascii="Times New Roman" w:hAnsi="Times New Roman"/>
          <w:spacing w:val="-1"/>
        </w:rPr>
        <w:t>u</w:t>
      </w:r>
      <w:r>
        <w:rPr>
          <w:rFonts w:ascii="Times New Roman" w:hAnsi="Times New Roman"/>
        </w:rPr>
        <w:t>r</w:t>
      </w:r>
      <w:r>
        <w:rPr>
          <w:rFonts w:ascii="Times New Roman" w:hAnsi="Times New Roman"/>
          <w:spacing w:val="-1"/>
        </w:rPr>
        <w:t>p</w:t>
      </w:r>
      <w:r>
        <w:rPr>
          <w:rFonts w:ascii="Times New Roman" w:hAnsi="Times New Roman"/>
        </w:rPr>
        <w:t>ose of this</w:t>
      </w:r>
      <w:r>
        <w:rPr>
          <w:rFonts w:ascii="Times New Roman" w:hAnsi="Times New Roman"/>
          <w:spacing w:val="2"/>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term “water</w:t>
      </w:r>
      <w:r>
        <w:rPr>
          <w:rFonts w:ascii="Times New Roman" w:hAnsi="Times New Roman"/>
          <w:spacing w:val="2"/>
        </w:rPr>
        <w:t xml:space="preserve"> </w:t>
      </w:r>
      <w:r>
        <w:rPr>
          <w:rFonts w:ascii="Times New Roman" w:hAnsi="Times New Roman"/>
        </w:rPr>
        <w:t>s</w:t>
      </w:r>
      <w:r>
        <w:rPr>
          <w:rFonts w:ascii="Times New Roman" w:hAnsi="Times New Roman"/>
          <w:spacing w:val="-1"/>
        </w:rPr>
        <w:t>e</w:t>
      </w:r>
      <w:r>
        <w:rPr>
          <w:rFonts w:ascii="Times New Roman" w:hAnsi="Times New Roman"/>
        </w:rPr>
        <w:t>ct</w:t>
      </w:r>
      <w:r>
        <w:rPr>
          <w:rFonts w:ascii="Times New Roman" w:hAnsi="Times New Roman"/>
          <w:spacing w:val="-1"/>
        </w:rPr>
        <w:t>or</w:t>
      </w:r>
      <w:r>
        <w:rPr>
          <w:rFonts w:ascii="Times New Roman" w:hAnsi="Times New Roman"/>
        </w:rPr>
        <w:t>”</w:t>
      </w:r>
      <w:r>
        <w:rPr>
          <w:rFonts w:ascii="Times New Roman" w:hAnsi="Times New Roman"/>
          <w:spacing w:val="2"/>
        </w:rPr>
        <w:t xml:space="preserve"> </w:t>
      </w:r>
      <w:r>
        <w:rPr>
          <w:rFonts w:ascii="Times New Roman" w:hAnsi="Times New Roman"/>
        </w:rPr>
        <w:t>in</w:t>
      </w:r>
      <w:r>
        <w:rPr>
          <w:rFonts w:ascii="Times New Roman" w:hAnsi="Times New Roman"/>
          <w:spacing w:val="-1"/>
        </w:rPr>
        <w:t>c</w:t>
      </w:r>
      <w:r>
        <w:rPr>
          <w:rFonts w:ascii="Times New Roman" w:hAnsi="Times New Roman"/>
          <w:spacing w:val="1"/>
        </w:rPr>
        <w:t>l</w:t>
      </w:r>
      <w:r>
        <w:rPr>
          <w:rFonts w:ascii="Times New Roman" w:hAnsi="Times New Roman"/>
        </w:rPr>
        <w:t>udes</w:t>
      </w:r>
      <w:r>
        <w:rPr>
          <w:rFonts w:ascii="Times New Roman" w:hAnsi="Times New Roman"/>
          <w:spacing w:val="2"/>
        </w:rPr>
        <w:t xml:space="preserve"> </w:t>
      </w:r>
      <w:r>
        <w:rPr>
          <w:rFonts w:ascii="Times New Roman" w:hAnsi="Times New Roman"/>
          <w:spacing w:val="-1"/>
        </w:rPr>
        <w:t>p</w:t>
      </w:r>
      <w:r>
        <w:rPr>
          <w:rFonts w:ascii="Times New Roman" w:hAnsi="Times New Roman"/>
        </w:rPr>
        <w:t>rovide</w:t>
      </w:r>
      <w:r>
        <w:rPr>
          <w:rFonts w:ascii="Times New Roman" w:hAnsi="Times New Roman"/>
          <w:spacing w:val="-1"/>
        </w:rPr>
        <w:t>r</w:t>
      </w:r>
      <w:r>
        <w:rPr>
          <w:rFonts w:ascii="Times New Roman" w:hAnsi="Times New Roman"/>
        </w:rPr>
        <w:t>s</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potable</w:t>
      </w:r>
      <w:r>
        <w:rPr>
          <w:rFonts w:ascii="Times New Roman" w:hAnsi="Times New Roman"/>
          <w:spacing w:val="1"/>
        </w:rPr>
        <w:t xml:space="preserve"> </w:t>
      </w:r>
      <w:r>
        <w:rPr>
          <w:rFonts w:ascii="Times New Roman" w:hAnsi="Times New Roman"/>
        </w:rPr>
        <w:t>water,</w:t>
      </w:r>
      <w:r>
        <w:rPr>
          <w:rFonts w:ascii="Times New Roman" w:hAnsi="Times New Roman"/>
          <w:spacing w:val="2"/>
        </w:rPr>
        <w:t xml:space="preserve"> </w:t>
      </w:r>
      <w:r>
        <w:rPr>
          <w:rFonts w:ascii="Times New Roman" w:hAnsi="Times New Roman"/>
        </w:rPr>
        <w:t>sa</w:t>
      </w:r>
      <w:r>
        <w:rPr>
          <w:rFonts w:ascii="Times New Roman" w:hAnsi="Times New Roman"/>
          <w:spacing w:val="-1"/>
        </w:rPr>
        <w:t>n</w:t>
      </w:r>
      <w:r>
        <w:rPr>
          <w:rFonts w:ascii="Times New Roman" w:hAnsi="Times New Roman"/>
        </w:rPr>
        <w:t>it</w:t>
      </w:r>
      <w:r>
        <w:rPr>
          <w:rFonts w:ascii="Times New Roman" w:hAnsi="Times New Roman"/>
          <w:spacing w:val="-1"/>
        </w:rPr>
        <w:t>a</w:t>
      </w:r>
      <w:r>
        <w:rPr>
          <w:rFonts w:ascii="Times New Roman" w:hAnsi="Times New Roman"/>
        </w:rPr>
        <w:t>ry</w:t>
      </w:r>
      <w:r>
        <w:rPr>
          <w:rFonts w:ascii="Times New Roman" w:hAnsi="Times New Roman"/>
          <w:spacing w:val="2"/>
        </w:rPr>
        <w:t xml:space="preserve"> </w:t>
      </w:r>
      <w:r>
        <w:rPr>
          <w:rFonts w:ascii="Times New Roman" w:hAnsi="Times New Roman"/>
        </w:rPr>
        <w:t>sewer, storm</w:t>
      </w:r>
      <w:r>
        <w:rPr>
          <w:rFonts w:ascii="Times New Roman" w:hAnsi="Times New Roman"/>
          <w:spacing w:val="-2"/>
        </w:rPr>
        <w:t xml:space="preserve"> </w:t>
      </w:r>
      <w:r>
        <w:rPr>
          <w:rFonts w:ascii="Times New Roman" w:hAnsi="Times New Roman"/>
        </w:rPr>
        <w:t>sewer and reclai</w:t>
      </w:r>
      <w:r>
        <w:rPr>
          <w:rFonts w:ascii="Times New Roman" w:hAnsi="Times New Roman"/>
          <w:spacing w:val="-2"/>
        </w:rPr>
        <w:t>m</w:t>
      </w:r>
      <w:r>
        <w:rPr>
          <w:rFonts w:ascii="Times New Roman" w:hAnsi="Times New Roman"/>
        </w:rPr>
        <w:t>ed water services.</w:t>
      </w:r>
    </w:p>
    <w:p w:rsidR="00BC1116" w:rsidRDefault="00BC1116" w:rsidP="00BC1116">
      <w:pPr>
        <w:spacing w:line="120" w:lineRule="exact"/>
        <w:rPr>
          <w:sz w:val="12"/>
          <w:szCs w:val="12"/>
        </w:rPr>
      </w:pPr>
    </w:p>
    <w:p w:rsidR="00BC1116" w:rsidRDefault="00BC1116" w:rsidP="00BC1116">
      <w:pPr>
        <w:ind w:left="120" w:right="55"/>
        <w:jc w:val="both"/>
        <w:rPr>
          <w:rFonts w:ascii="Times New Roman" w:hAnsi="Times New Roman"/>
        </w:rPr>
      </w:pPr>
      <w:r>
        <w:rPr>
          <w:rFonts w:ascii="Times New Roman" w:hAnsi="Times New Roman"/>
        </w:rPr>
        <w:t xml:space="preserve">This </w:t>
      </w:r>
      <w:r>
        <w:rPr>
          <w:rFonts w:ascii="Times New Roman" w:hAnsi="Times New Roman"/>
          <w:i/>
        </w:rPr>
        <w:t xml:space="preserve">Resource Typing Manual </w:t>
      </w:r>
      <w:r>
        <w:rPr>
          <w:rFonts w:ascii="Times New Roman" w:hAnsi="Times New Roman"/>
        </w:rPr>
        <w:t>was developed a</w:t>
      </w:r>
      <w:r>
        <w:rPr>
          <w:rFonts w:ascii="Times New Roman" w:hAnsi="Times New Roman"/>
          <w:spacing w:val="-1"/>
        </w:rPr>
        <w:t>n</w:t>
      </w:r>
      <w:r>
        <w:rPr>
          <w:rFonts w:ascii="Times New Roman" w:hAnsi="Times New Roman"/>
        </w:rPr>
        <w:t xml:space="preserve">d written </w:t>
      </w:r>
      <w:r>
        <w:rPr>
          <w:rFonts w:ascii="Times New Roman" w:hAnsi="Times New Roman"/>
          <w:spacing w:val="-1"/>
        </w:rPr>
        <w:t>ba</w:t>
      </w:r>
      <w:r>
        <w:rPr>
          <w:rFonts w:ascii="Times New Roman" w:hAnsi="Times New Roman"/>
        </w:rPr>
        <w:t>sed upon re</w:t>
      </w:r>
      <w:r>
        <w:rPr>
          <w:rFonts w:ascii="Times New Roman" w:hAnsi="Times New Roman"/>
          <w:spacing w:val="-1"/>
        </w:rPr>
        <w:t>s</w:t>
      </w:r>
      <w:r>
        <w:rPr>
          <w:rFonts w:ascii="Times New Roman" w:hAnsi="Times New Roman"/>
        </w:rPr>
        <w:t xml:space="preserve">earch of existing resource typing </w:t>
      </w:r>
      <w:r>
        <w:rPr>
          <w:rFonts w:ascii="Times New Roman" w:hAnsi="Times New Roman"/>
          <w:spacing w:val="-2"/>
        </w:rPr>
        <w:t>m</w:t>
      </w:r>
      <w:r>
        <w:rPr>
          <w:rFonts w:ascii="Times New Roman" w:hAnsi="Times New Roman"/>
        </w:rPr>
        <w:t>odels in the water sector and elsewhere, as well as extensive involve</w:t>
      </w:r>
      <w:r>
        <w:rPr>
          <w:rFonts w:ascii="Times New Roman" w:hAnsi="Times New Roman"/>
          <w:spacing w:val="-2"/>
        </w:rPr>
        <w:t>m</w:t>
      </w:r>
      <w:r>
        <w:rPr>
          <w:rFonts w:ascii="Times New Roman" w:hAnsi="Times New Roman"/>
        </w:rPr>
        <w:t>ent of water sector stakeholders.</w:t>
      </w:r>
    </w:p>
    <w:p w:rsidR="00BC1116" w:rsidRDefault="00BC1116" w:rsidP="00BC1116">
      <w:pPr>
        <w:spacing w:before="2" w:line="120" w:lineRule="exact"/>
        <w:rPr>
          <w:sz w:val="12"/>
          <w:szCs w:val="12"/>
        </w:rPr>
      </w:pPr>
    </w:p>
    <w:p w:rsidR="00BC1116" w:rsidRDefault="00BC1116" w:rsidP="00BC1116">
      <w:pPr>
        <w:ind w:left="120" w:right="5771"/>
        <w:jc w:val="both"/>
        <w:rPr>
          <w:rFonts w:ascii="Times New Roman" w:hAnsi="Times New Roman"/>
        </w:rPr>
      </w:pPr>
      <w:r>
        <w:rPr>
          <w:rFonts w:ascii="Times New Roman" w:hAnsi="Times New Roman"/>
          <w:b/>
          <w:bCs/>
        </w:rPr>
        <w:t>Project A</w:t>
      </w:r>
      <w:r>
        <w:rPr>
          <w:rFonts w:ascii="Times New Roman" w:hAnsi="Times New Roman"/>
          <w:b/>
          <w:bCs/>
          <w:spacing w:val="-1"/>
        </w:rPr>
        <w:t>d</w:t>
      </w:r>
      <w:r>
        <w:rPr>
          <w:rFonts w:ascii="Times New Roman" w:hAnsi="Times New Roman"/>
          <w:b/>
          <w:bCs/>
        </w:rPr>
        <w:t>visory Committee</w:t>
      </w:r>
    </w:p>
    <w:p w:rsidR="00BC1116" w:rsidRDefault="00BC1116" w:rsidP="00BC1116">
      <w:pPr>
        <w:spacing w:before="8" w:line="110" w:lineRule="exact"/>
        <w:rPr>
          <w:sz w:val="11"/>
          <w:szCs w:val="11"/>
        </w:rPr>
      </w:pPr>
    </w:p>
    <w:p w:rsidR="00BC1116" w:rsidRDefault="00BC1116" w:rsidP="00BC1116">
      <w:pPr>
        <w:ind w:left="840" w:right="-20"/>
        <w:rPr>
          <w:rFonts w:ascii="Times New Roman" w:hAnsi="Times New Roman"/>
        </w:rPr>
      </w:pPr>
      <w:r>
        <w:rPr>
          <w:rFonts w:ascii="Times New Roman" w:hAnsi="Times New Roman"/>
        </w:rPr>
        <w:t>Steve Dennis, Ala</w:t>
      </w:r>
      <w:r>
        <w:rPr>
          <w:rFonts w:ascii="Times New Roman" w:hAnsi="Times New Roman"/>
          <w:spacing w:val="-2"/>
        </w:rPr>
        <w:t>m</w:t>
      </w:r>
      <w:r>
        <w:rPr>
          <w:rFonts w:ascii="Times New Roman" w:hAnsi="Times New Roman"/>
        </w:rPr>
        <w:t xml:space="preserve">eda County </w:t>
      </w:r>
      <w:r>
        <w:rPr>
          <w:rFonts w:ascii="Times New Roman" w:hAnsi="Times New Roman"/>
          <w:spacing w:val="-2"/>
        </w:rPr>
        <w:t>W</w:t>
      </w:r>
      <w:r>
        <w:rPr>
          <w:rFonts w:ascii="Times New Roman" w:hAnsi="Times New Roman"/>
        </w:rPr>
        <w:t>ater District</w:t>
      </w:r>
    </w:p>
    <w:p w:rsidR="00BC1116" w:rsidRDefault="00BC1116" w:rsidP="00BC1116">
      <w:pPr>
        <w:spacing w:line="120" w:lineRule="exact"/>
        <w:rPr>
          <w:sz w:val="12"/>
          <w:szCs w:val="12"/>
        </w:rPr>
      </w:pPr>
    </w:p>
    <w:p w:rsidR="00BC1116" w:rsidRDefault="00BC1116" w:rsidP="00BC1116">
      <w:pPr>
        <w:ind w:left="840" w:right="-20"/>
        <w:rPr>
          <w:rFonts w:ascii="Times New Roman" w:hAnsi="Times New Roman"/>
        </w:rPr>
      </w:pPr>
      <w:r>
        <w:rPr>
          <w:rFonts w:ascii="Times New Roman" w:hAnsi="Times New Roman"/>
        </w:rPr>
        <w:t xml:space="preserve">Vanessa </w:t>
      </w:r>
      <w:proofErr w:type="spellStart"/>
      <w:r>
        <w:rPr>
          <w:rFonts w:ascii="Times New Roman" w:hAnsi="Times New Roman"/>
        </w:rPr>
        <w:t>Lieby</w:t>
      </w:r>
      <w:proofErr w:type="spellEnd"/>
      <w:r>
        <w:rPr>
          <w:rFonts w:ascii="Times New Roman" w:hAnsi="Times New Roman"/>
        </w:rPr>
        <w:t xml:space="preserve">, </w:t>
      </w:r>
      <w:proofErr w:type="gramStart"/>
      <w:r>
        <w:rPr>
          <w:rFonts w:ascii="Times New Roman" w:hAnsi="Times New Roman"/>
        </w:rPr>
        <w:t>The</w:t>
      </w:r>
      <w:proofErr w:type="gramEnd"/>
      <w:r>
        <w:rPr>
          <w:rFonts w:ascii="Times New Roman" w:hAnsi="Times New Roman"/>
        </w:rPr>
        <w:t xml:space="preserve"> Cadmus Group</w:t>
      </w:r>
    </w:p>
    <w:p w:rsidR="00BC1116" w:rsidRDefault="00BC1116" w:rsidP="00BC1116">
      <w:pPr>
        <w:spacing w:line="120" w:lineRule="exact"/>
        <w:rPr>
          <w:sz w:val="12"/>
          <w:szCs w:val="12"/>
        </w:rPr>
      </w:pPr>
    </w:p>
    <w:p w:rsidR="00BC1116" w:rsidRDefault="00BC1116" w:rsidP="00BC1116">
      <w:pPr>
        <w:ind w:left="840" w:right="-20"/>
        <w:rPr>
          <w:rFonts w:ascii="Times New Roman" w:hAnsi="Times New Roman"/>
        </w:rPr>
      </w:pPr>
      <w:r>
        <w:rPr>
          <w:rFonts w:ascii="Times New Roman" w:hAnsi="Times New Roman"/>
        </w:rPr>
        <w:t xml:space="preserve">Richard Talley, City of Fort </w:t>
      </w:r>
      <w:r>
        <w:rPr>
          <w:rFonts w:ascii="Times New Roman" w:hAnsi="Times New Roman"/>
          <w:spacing w:val="-2"/>
        </w:rPr>
        <w:t>W</w:t>
      </w:r>
      <w:r>
        <w:rPr>
          <w:rFonts w:ascii="Times New Roman" w:hAnsi="Times New Roman"/>
        </w:rPr>
        <w:t>orth</w:t>
      </w:r>
    </w:p>
    <w:p w:rsidR="00BC1116" w:rsidRDefault="00BC1116" w:rsidP="00BC1116">
      <w:pPr>
        <w:spacing w:line="120" w:lineRule="exact"/>
        <w:rPr>
          <w:sz w:val="12"/>
          <w:szCs w:val="12"/>
        </w:rPr>
      </w:pPr>
    </w:p>
    <w:p w:rsidR="00BC1116" w:rsidRDefault="00BC1116" w:rsidP="00BC1116">
      <w:pPr>
        <w:ind w:left="840" w:right="-20"/>
        <w:rPr>
          <w:rFonts w:ascii="Times New Roman" w:hAnsi="Times New Roman"/>
        </w:rPr>
      </w:pPr>
      <w:r>
        <w:rPr>
          <w:rFonts w:ascii="Times New Roman" w:hAnsi="Times New Roman"/>
        </w:rPr>
        <w:t>Gary</w:t>
      </w:r>
      <w:r>
        <w:rPr>
          <w:rFonts w:ascii="Times New Roman" w:hAnsi="Times New Roman"/>
          <w:spacing w:val="1"/>
        </w:rPr>
        <w:t xml:space="preserve"> </w:t>
      </w:r>
      <w:r>
        <w:rPr>
          <w:rFonts w:ascii="Times New Roman" w:hAnsi="Times New Roman"/>
          <w:spacing w:val="-2"/>
        </w:rPr>
        <w:t>W</w:t>
      </w:r>
      <w:r>
        <w:rPr>
          <w:rFonts w:ascii="Times New Roman" w:hAnsi="Times New Roman"/>
        </w:rPr>
        <w:t>illi</w:t>
      </w:r>
      <w:r>
        <w:rPr>
          <w:rFonts w:ascii="Times New Roman" w:hAnsi="Times New Roman"/>
          <w:spacing w:val="-1"/>
        </w:rPr>
        <w:t>a</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Florida</w:t>
      </w:r>
      <w:r>
        <w:rPr>
          <w:rFonts w:ascii="Times New Roman" w:hAnsi="Times New Roman"/>
          <w:spacing w:val="-1"/>
        </w:rPr>
        <w:t xml:space="preserve"> </w:t>
      </w:r>
      <w:r>
        <w:rPr>
          <w:rFonts w:ascii="Times New Roman" w:hAnsi="Times New Roman"/>
        </w:rPr>
        <w:t>Rural</w:t>
      </w:r>
      <w:r>
        <w:rPr>
          <w:rFonts w:ascii="Times New Roman" w:hAnsi="Times New Roman"/>
          <w:spacing w:val="1"/>
        </w:rPr>
        <w:t xml:space="preserve"> </w:t>
      </w:r>
      <w:r>
        <w:rPr>
          <w:rFonts w:ascii="Times New Roman" w:hAnsi="Times New Roman"/>
          <w:spacing w:val="-2"/>
        </w:rPr>
        <w:t>W</w:t>
      </w:r>
      <w:r>
        <w:rPr>
          <w:rFonts w:ascii="Times New Roman" w:hAnsi="Times New Roman"/>
        </w:rPr>
        <w:t>ater</w:t>
      </w:r>
      <w:r>
        <w:rPr>
          <w:rFonts w:ascii="Times New Roman" w:hAnsi="Times New Roman"/>
          <w:spacing w:val="1"/>
        </w:rPr>
        <w:t xml:space="preserve"> </w:t>
      </w:r>
      <w:r>
        <w:rPr>
          <w:rFonts w:ascii="Times New Roman" w:hAnsi="Times New Roman"/>
        </w:rPr>
        <w:t>Association</w:t>
      </w:r>
    </w:p>
    <w:p w:rsidR="00BC1116" w:rsidRDefault="00BC1116" w:rsidP="00BC1116">
      <w:pPr>
        <w:spacing w:before="2" w:line="120" w:lineRule="exact"/>
        <w:rPr>
          <w:sz w:val="12"/>
          <w:szCs w:val="12"/>
        </w:rPr>
      </w:pPr>
    </w:p>
    <w:p w:rsidR="00BC1116" w:rsidRDefault="00BC1116" w:rsidP="00BC1116">
      <w:pPr>
        <w:ind w:left="120" w:right="7323"/>
        <w:jc w:val="both"/>
        <w:rPr>
          <w:rFonts w:ascii="Times New Roman" w:hAnsi="Times New Roman"/>
        </w:rPr>
      </w:pPr>
      <w:proofErr w:type="spellStart"/>
      <w:r>
        <w:rPr>
          <w:rFonts w:ascii="Times New Roman" w:hAnsi="Times New Roman"/>
          <w:b/>
          <w:bCs/>
        </w:rPr>
        <w:t>AWWA</w:t>
      </w:r>
      <w:proofErr w:type="spellEnd"/>
      <w:r>
        <w:rPr>
          <w:rFonts w:ascii="Times New Roman" w:hAnsi="Times New Roman"/>
          <w:b/>
          <w:bCs/>
        </w:rPr>
        <w:t xml:space="preserve"> Staff</w:t>
      </w:r>
    </w:p>
    <w:p w:rsidR="00BC1116" w:rsidRDefault="00BC1116" w:rsidP="00BC1116">
      <w:pPr>
        <w:spacing w:before="8" w:line="110" w:lineRule="exact"/>
        <w:rPr>
          <w:sz w:val="11"/>
          <w:szCs w:val="11"/>
        </w:rPr>
      </w:pPr>
    </w:p>
    <w:p w:rsidR="00BC1116" w:rsidRDefault="00BC1116" w:rsidP="00BC1116">
      <w:pPr>
        <w:ind w:left="840" w:right="-20"/>
        <w:rPr>
          <w:rFonts w:ascii="Times New Roman" w:hAnsi="Times New Roman"/>
        </w:rPr>
      </w:pPr>
      <w:r>
        <w:rPr>
          <w:rFonts w:ascii="Times New Roman" w:hAnsi="Times New Roman"/>
        </w:rPr>
        <w:t>Kevin M. Morley, Regulatory and Security Analyst</w:t>
      </w:r>
    </w:p>
    <w:p w:rsidR="00BC1116" w:rsidRDefault="00BC1116" w:rsidP="00BC1116">
      <w:pPr>
        <w:spacing w:before="2" w:line="120" w:lineRule="exact"/>
        <w:rPr>
          <w:sz w:val="12"/>
          <w:szCs w:val="12"/>
        </w:rPr>
      </w:pPr>
    </w:p>
    <w:p w:rsidR="00BC1116" w:rsidRDefault="00BC1116" w:rsidP="00BC1116">
      <w:pPr>
        <w:ind w:left="120" w:right="6657"/>
        <w:jc w:val="both"/>
        <w:rPr>
          <w:rFonts w:ascii="Times New Roman" w:hAnsi="Times New Roman"/>
        </w:rPr>
      </w:pPr>
      <w:r>
        <w:rPr>
          <w:rFonts w:ascii="Times New Roman" w:hAnsi="Times New Roman"/>
          <w:b/>
          <w:bCs/>
        </w:rPr>
        <w:t>Project C</w:t>
      </w:r>
      <w:r>
        <w:rPr>
          <w:rFonts w:ascii="Times New Roman" w:hAnsi="Times New Roman"/>
          <w:b/>
          <w:bCs/>
          <w:spacing w:val="-1"/>
        </w:rPr>
        <w:t>o</w:t>
      </w:r>
      <w:r>
        <w:rPr>
          <w:rFonts w:ascii="Times New Roman" w:hAnsi="Times New Roman"/>
          <w:b/>
          <w:bCs/>
        </w:rPr>
        <w:t>ntractors</w:t>
      </w:r>
    </w:p>
    <w:p w:rsidR="00BC1116" w:rsidRDefault="00BC1116" w:rsidP="00BC1116">
      <w:pPr>
        <w:spacing w:before="8" w:line="110" w:lineRule="exact"/>
        <w:rPr>
          <w:sz w:val="11"/>
          <w:szCs w:val="11"/>
        </w:rPr>
      </w:pPr>
    </w:p>
    <w:p w:rsidR="00BC1116" w:rsidRDefault="00BC1116" w:rsidP="00BC1116">
      <w:pPr>
        <w:ind w:left="840" w:right="-20"/>
        <w:rPr>
          <w:rFonts w:ascii="Times New Roman" w:hAnsi="Times New Roman"/>
        </w:rPr>
      </w:pPr>
      <w:r>
        <w:rPr>
          <w:rFonts w:ascii="Times New Roman" w:hAnsi="Times New Roman"/>
        </w:rPr>
        <w:t>URS – Jack Moyer and Duane Verner</w:t>
      </w:r>
    </w:p>
    <w:p w:rsidR="00BC1116" w:rsidRDefault="00BC1116" w:rsidP="00BC1116">
      <w:pPr>
        <w:spacing w:line="120" w:lineRule="exact"/>
        <w:rPr>
          <w:sz w:val="12"/>
          <w:szCs w:val="12"/>
        </w:rPr>
      </w:pPr>
    </w:p>
    <w:p w:rsidR="00BC1116" w:rsidRDefault="00BC1116" w:rsidP="00BC1116">
      <w:pPr>
        <w:ind w:left="840" w:right="-20"/>
        <w:rPr>
          <w:rFonts w:ascii="Times New Roman" w:hAnsi="Times New Roman"/>
        </w:rPr>
      </w:pPr>
      <w:r>
        <w:rPr>
          <w:rFonts w:ascii="Times New Roman" w:hAnsi="Times New Roman"/>
        </w:rPr>
        <w:t>The Horsley</w:t>
      </w:r>
      <w:r>
        <w:rPr>
          <w:rFonts w:ascii="Times New Roman" w:hAnsi="Times New Roman"/>
          <w:spacing w:val="-1"/>
        </w:rPr>
        <w:t xml:space="preserve"> </w:t>
      </w:r>
      <w:r>
        <w:rPr>
          <w:rFonts w:ascii="Times New Roman" w:hAnsi="Times New Roman"/>
          <w:spacing w:val="-2"/>
        </w:rPr>
        <w:t>W</w:t>
      </w:r>
      <w:r>
        <w:rPr>
          <w:rFonts w:ascii="Times New Roman" w:hAnsi="Times New Roman"/>
        </w:rPr>
        <w:t>itten Gr</w:t>
      </w:r>
      <w:r>
        <w:rPr>
          <w:rFonts w:ascii="Times New Roman" w:hAnsi="Times New Roman"/>
          <w:spacing w:val="-1"/>
        </w:rPr>
        <w:t>o</w:t>
      </w:r>
      <w:r>
        <w:rPr>
          <w:rFonts w:ascii="Times New Roman" w:hAnsi="Times New Roman"/>
        </w:rPr>
        <w:t>up – Tom</w:t>
      </w:r>
      <w:r>
        <w:rPr>
          <w:rFonts w:ascii="Times New Roman" w:hAnsi="Times New Roman"/>
          <w:spacing w:val="-2"/>
        </w:rPr>
        <w:t xml:space="preserve"> </w:t>
      </w:r>
      <w:r>
        <w:rPr>
          <w:rFonts w:ascii="Times New Roman" w:hAnsi="Times New Roman"/>
        </w:rPr>
        <w:t>Noble</w:t>
      </w:r>
    </w:p>
    <w:p w:rsidR="00BC1116" w:rsidRDefault="00BC1116" w:rsidP="00BC1116">
      <w:pPr>
        <w:spacing w:before="2" w:line="120" w:lineRule="exact"/>
        <w:rPr>
          <w:sz w:val="12"/>
          <w:szCs w:val="12"/>
        </w:rPr>
      </w:pPr>
    </w:p>
    <w:p w:rsidR="00BC1116" w:rsidRDefault="00BC1116" w:rsidP="00BC1116">
      <w:pPr>
        <w:ind w:left="120" w:right="7031"/>
        <w:jc w:val="both"/>
        <w:rPr>
          <w:rFonts w:ascii="Times New Roman" w:hAnsi="Times New Roman"/>
        </w:rPr>
      </w:pPr>
      <w:r>
        <w:rPr>
          <w:rFonts w:ascii="Times New Roman" w:hAnsi="Times New Roman"/>
          <w:b/>
          <w:bCs/>
        </w:rPr>
        <w:t>Project Fu</w:t>
      </w:r>
      <w:r>
        <w:rPr>
          <w:rFonts w:ascii="Times New Roman" w:hAnsi="Times New Roman"/>
          <w:b/>
          <w:bCs/>
          <w:spacing w:val="-1"/>
        </w:rPr>
        <w:t>n</w:t>
      </w:r>
      <w:r>
        <w:rPr>
          <w:rFonts w:ascii="Times New Roman" w:hAnsi="Times New Roman"/>
          <w:b/>
          <w:bCs/>
        </w:rPr>
        <w:t>ding</w:t>
      </w:r>
    </w:p>
    <w:p w:rsidR="00BC1116" w:rsidRDefault="00BC1116" w:rsidP="00BC1116">
      <w:pPr>
        <w:spacing w:before="8" w:line="110" w:lineRule="exact"/>
        <w:rPr>
          <w:sz w:val="11"/>
          <w:szCs w:val="11"/>
        </w:rPr>
      </w:pPr>
    </w:p>
    <w:p w:rsidR="00BC1116" w:rsidRDefault="00BC1116" w:rsidP="00BC1116">
      <w:pPr>
        <w:ind w:left="120" w:right="59"/>
        <w:jc w:val="both"/>
        <w:rPr>
          <w:rFonts w:ascii="Times New Roman" w:hAnsi="Times New Roman"/>
        </w:rPr>
      </w:pPr>
      <w:r>
        <w:rPr>
          <w:rFonts w:ascii="Times New Roman" w:hAnsi="Times New Roman"/>
        </w:rPr>
        <w:t>This</w:t>
      </w:r>
      <w:r>
        <w:rPr>
          <w:rFonts w:ascii="Times New Roman" w:hAnsi="Times New Roman"/>
          <w:spacing w:val="30"/>
        </w:rPr>
        <w:t xml:space="preserve"> </w:t>
      </w:r>
      <w:r>
        <w:rPr>
          <w:rFonts w:ascii="Times New Roman" w:hAnsi="Times New Roman"/>
        </w:rPr>
        <w:t>project</w:t>
      </w:r>
      <w:r>
        <w:rPr>
          <w:rFonts w:ascii="Times New Roman" w:hAnsi="Times New Roman"/>
          <w:spacing w:val="30"/>
        </w:rPr>
        <w:t xml:space="preserve"> </w:t>
      </w:r>
      <w:r>
        <w:rPr>
          <w:rFonts w:ascii="Times New Roman" w:hAnsi="Times New Roman"/>
        </w:rPr>
        <w:t>was</w:t>
      </w:r>
      <w:r>
        <w:rPr>
          <w:rFonts w:ascii="Times New Roman" w:hAnsi="Times New Roman"/>
          <w:spacing w:val="30"/>
        </w:rPr>
        <w:t xml:space="preserve"> </w:t>
      </w:r>
      <w:r>
        <w:rPr>
          <w:rFonts w:ascii="Times New Roman" w:hAnsi="Times New Roman"/>
        </w:rPr>
        <w:t>funded</w:t>
      </w:r>
      <w:r>
        <w:rPr>
          <w:rFonts w:ascii="Times New Roman" w:hAnsi="Times New Roman"/>
          <w:spacing w:val="30"/>
        </w:rPr>
        <w:t xml:space="preserve"> </w:t>
      </w:r>
      <w:r>
        <w:rPr>
          <w:rFonts w:ascii="Times New Roman" w:hAnsi="Times New Roman"/>
        </w:rPr>
        <w:t>by</w:t>
      </w:r>
      <w:r>
        <w:rPr>
          <w:rFonts w:ascii="Times New Roman" w:hAnsi="Times New Roman"/>
          <w:spacing w:val="30"/>
        </w:rPr>
        <w:t xml:space="preserve"> </w:t>
      </w:r>
      <w:r>
        <w:rPr>
          <w:rFonts w:ascii="Times New Roman" w:hAnsi="Times New Roman"/>
        </w:rPr>
        <w:t>the</w:t>
      </w:r>
      <w:r>
        <w:rPr>
          <w:rFonts w:ascii="Times New Roman" w:hAnsi="Times New Roman"/>
          <w:spacing w:val="30"/>
        </w:rPr>
        <w:t xml:space="preserve"> </w:t>
      </w:r>
      <w:r>
        <w:rPr>
          <w:rFonts w:ascii="Times New Roman" w:hAnsi="Times New Roman"/>
        </w:rPr>
        <w:t>American</w:t>
      </w:r>
      <w:r>
        <w:rPr>
          <w:rFonts w:ascii="Times New Roman" w:hAnsi="Times New Roman"/>
          <w:spacing w:val="30"/>
        </w:rPr>
        <w:t xml:space="preserve"> </w:t>
      </w:r>
      <w:proofErr w:type="spellStart"/>
      <w:r>
        <w:rPr>
          <w:rFonts w:ascii="Times New Roman" w:hAnsi="Times New Roman"/>
          <w:spacing w:val="-2"/>
        </w:rPr>
        <w:t>W</w:t>
      </w:r>
      <w:r>
        <w:rPr>
          <w:rFonts w:ascii="Times New Roman" w:hAnsi="Times New Roman"/>
          <w:spacing w:val="-1"/>
        </w:rPr>
        <w:t>a</w:t>
      </w:r>
      <w:r>
        <w:rPr>
          <w:rFonts w:ascii="Times New Roman" w:hAnsi="Times New Roman"/>
        </w:rPr>
        <w:t>t</w:t>
      </w:r>
      <w:r>
        <w:rPr>
          <w:rFonts w:ascii="Times New Roman" w:hAnsi="Times New Roman"/>
          <w:spacing w:val="1"/>
        </w:rPr>
        <w:t>e</w:t>
      </w:r>
      <w:r>
        <w:rPr>
          <w:rFonts w:ascii="Times New Roman" w:hAnsi="Times New Roman"/>
        </w:rPr>
        <w:t>rworks</w:t>
      </w:r>
      <w:proofErr w:type="spellEnd"/>
      <w:r>
        <w:rPr>
          <w:rFonts w:ascii="Times New Roman" w:hAnsi="Times New Roman"/>
          <w:spacing w:val="30"/>
        </w:rPr>
        <w:t xml:space="preserve"> </w:t>
      </w:r>
      <w:r>
        <w:rPr>
          <w:rFonts w:ascii="Times New Roman" w:hAnsi="Times New Roman"/>
        </w:rPr>
        <w:t>Association</w:t>
      </w:r>
      <w:r>
        <w:rPr>
          <w:rFonts w:ascii="Times New Roman" w:hAnsi="Times New Roman"/>
          <w:spacing w:val="30"/>
        </w:rPr>
        <w:t xml:space="preserve"> </w:t>
      </w:r>
      <w:r>
        <w:rPr>
          <w:rFonts w:ascii="Times New Roman" w:hAnsi="Times New Roman"/>
        </w:rPr>
        <w:t>(</w:t>
      </w:r>
      <w:proofErr w:type="spellStart"/>
      <w:r>
        <w:rPr>
          <w:rFonts w:ascii="Times New Roman" w:hAnsi="Times New Roman"/>
          <w:spacing w:val="-2"/>
        </w:rPr>
        <w:t>A</w:t>
      </w:r>
      <w:r>
        <w:rPr>
          <w:rFonts w:ascii="Times New Roman" w:hAnsi="Times New Roman"/>
        </w:rPr>
        <w:t>WWA</w:t>
      </w:r>
      <w:proofErr w:type="spellEnd"/>
      <w:r>
        <w:rPr>
          <w:rFonts w:ascii="Times New Roman" w:hAnsi="Times New Roman"/>
        </w:rPr>
        <w:t>),</w:t>
      </w:r>
      <w:r>
        <w:rPr>
          <w:rFonts w:ascii="Times New Roman" w:hAnsi="Times New Roman"/>
          <w:spacing w:val="30"/>
        </w:rPr>
        <w:t xml:space="preserve"> </w:t>
      </w:r>
      <w:r>
        <w:rPr>
          <w:rFonts w:ascii="Times New Roman" w:hAnsi="Times New Roman"/>
        </w:rPr>
        <w:t>utilizing</w:t>
      </w:r>
    </w:p>
    <w:p w:rsidR="00BC1116" w:rsidRDefault="00BC1116" w:rsidP="00BC1116">
      <w:pPr>
        <w:ind w:left="120" w:right="927"/>
        <w:jc w:val="both"/>
        <w:rPr>
          <w:rFonts w:ascii="Times New Roman" w:hAnsi="Times New Roman"/>
        </w:rPr>
      </w:pPr>
      <w:proofErr w:type="gramStart"/>
      <w:r>
        <w:rPr>
          <w:rFonts w:ascii="Times New Roman" w:hAnsi="Times New Roman"/>
        </w:rPr>
        <w:t>Water Industry Technical Action Fund</w:t>
      </w:r>
      <w:r>
        <w:rPr>
          <w:rFonts w:ascii="Times New Roman" w:hAnsi="Times New Roman"/>
          <w:spacing w:val="-1"/>
        </w:rPr>
        <w:t xml:space="preserve"> </w:t>
      </w:r>
      <w:r>
        <w:rPr>
          <w:rFonts w:ascii="Times New Roman" w:hAnsi="Times New Roman"/>
        </w:rPr>
        <w:t>(</w:t>
      </w:r>
      <w:proofErr w:type="spellStart"/>
      <w:r>
        <w:rPr>
          <w:rFonts w:ascii="Times New Roman" w:hAnsi="Times New Roman"/>
          <w:spacing w:val="-2"/>
        </w:rPr>
        <w:t>W</w:t>
      </w:r>
      <w:r>
        <w:rPr>
          <w:rFonts w:ascii="Times New Roman" w:hAnsi="Times New Roman"/>
        </w:rPr>
        <w:t>ITAF</w:t>
      </w:r>
      <w:proofErr w:type="spellEnd"/>
      <w:r>
        <w:rPr>
          <w:rFonts w:ascii="Times New Roman" w:hAnsi="Times New Roman"/>
        </w:rPr>
        <w:t xml:space="preserve">) funds, as </w:t>
      </w:r>
      <w:proofErr w:type="spellStart"/>
      <w:r>
        <w:rPr>
          <w:rFonts w:ascii="Times New Roman" w:hAnsi="Times New Roman"/>
          <w:spacing w:val="-2"/>
        </w:rPr>
        <w:t>W</w:t>
      </w:r>
      <w:r>
        <w:rPr>
          <w:rFonts w:ascii="Times New Roman" w:hAnsi="Times New Roman"/>
        </w:rPr>
        <w:t>ITAF</w:t>
      </w:r>
      <w:proofErr w:type="spellEnd"/>
      <w:r>
        <w:rPr>
          <w:rFonts w:ascii="Times New Roman" w:hAnsi="Times New Roman"/>
        </w:rPr>
        <w:t xml:space="preserve"> Project #508.</w:t>
      </w:r>
      <w:proofErr w:type="gramEnd"/>
    </w:p>
    <w:p w:rsidR="00BC1116" w:rsidRDefault="00BC1116" w:rsidP="00BC1116">
      <w:pPr>
        <w:spacing w:before="2" w:line="120" w:lineRule="exact"/>
        <w:rPr>
          <w:sz w:val="12"/>
          <w:szCs w:val="12"/>
        </w:rPr>
      </w:pPr>
    </w:p>
    <w:p w:rsidR="00BC1116" w:rsidRDefault="00BC1116" w:rsidP="00BC1116">
      <w:pPr>
        <w:ind w:left="120" w:right="6856"/>
        <w:jc w:val="both"/>
        <w:rPr>
          <w:rFonts w:ascii="Times New Roman" w:hAnsi="Times New Roman"/>
        </w:rPr>
      </w:pPr>
      <w:r>
        <w:rPr>
          <w:rFonts w:ascii="Times New Roman" w:hAnsi="Times New Roman"/>
          <w:b/>
          <w:bCs/>
        </w:rPr>
        <w:t>Manual O</w:t>
      </w:r>
      <w:r>
        <w:rPr>
          <w:rFonts w:ascii="Times New Roman" w:hAnsi="Times New Roman"/>
          <w:b/>
          <w:bCs/>
          <w:spacing w:val="-1"/>
        </w:rPr>
        <w:t>v</w:t>
      </w:r>
      <w:r>
        <w:rPr>
          <w:rFonts w:ascii="Times New Roman" w:hAnsi="Times New Roman"/>
          <w:b/>
          <w:bCs/>
        </w:rPr>
        <w:t>erview</w:t>
      </w:r>
    </w:p>
    <w:p w:rsidR="00BC1116" w:rsidRDefault="00BC1116" w:rsidP="00BC1116">
      <w:pPr>
        <w:spacing w:before="8" w:line="110" w:lineRule="exact"/>
        <w:rPr>
          <w:sz w:val="11"/>
          <w:szCs w:val="11"/>
        </w:rPr>
      </w:pPr>
    </w:p>
    <w:p w:rsidR="00BC1116" w:rsidRDefault="00BC1116" w:rsidP="00BC1116">
      <w:pPr>
        <w:ind w:left="120" w:right="57"/>
        <w:jc w:val="both"/>
        <w:rPr>
          <w:rFonts w:ascii="Times New Roman" w:hAnsi="Times New Roman"/>
        </w:rPr>
      </w:pPr>
      <w:r>
        <w:rPr>
          <w:rFonts w:ascii="Times New Roman" w:hAnsi="Times New Roman"/>
        </w:rPr>
        <w:t xml:space="preserve">This </w:t>
      </w:r>
      <w:r>
        <w:rPr>
          <w:rFonts w:ascii="Times New Roman" w:hAnsi="Times New Roman"/>
          <w:spacing w:val="-2"/>
        </w:rPr>
        <w:t>m</w:t>
      </w:r>
      <w:r>
        <w:rPr>
          <w:rFonts w:ascii="Times New Roman" w:hAnsi="Times New Roman"/>
        </w:rPr>
        <w:t>anual is not inte</w:t>
      </w:r>
      <w:r>
        <w:rPr>
          <w:rFonts w:ascii="Times New Roman" w:hAnsi="Times New Roman"/>
          <w:spacing w:val="-1"/>
        </w:rPr>
        <w:t>n</w:t>
      </w:r>
      <w:r>
        <w:rPr>
          <w:rFonts w:ascii="Times New Roman" w:hAnsi="Times New Roman"/>
        </w:rPr>
        <w:t>ded to be a co</w:t>
      </w:r>
      <w:r>
        <w:rPr>
          <w:rFonts w:ascii="Times New Roman" w:hAnsi="Times New Roman"/>
          <w:spacing w:val="-2"/>
        </w:rPr>
        <w:t>m</w:t>
      </w:r>
      <w:r>
        <w:rPr>
          <w:rFonts w:ascii="Times New Roman" w:hAnsi="Times New Roman"/>
        </w:rPr>
        <w:t xml:space="preserve">prehensive </w:t>
      </w:r>
      <w:r>
        <w:rPr>
          <w:rFonts w:ascii="Times New Roman" w:hAnsi="Times New Roman"/>
          <w:spacing w:val="-2"/>
        </w:rPr>
        <w:t>m</w:t>
      </w:r>
      <w:r>
        <w:rPr>
          <w:rFonts w:ascii="Times New Roman" w:hAnsi="Times New Roman"/>
        </w:rPr>
        <w:t>utual aid and assista</w:t>
      </w:r>
      <w:r>
        <w:rPr>
          <w:rFonts w:ascii="Times New Roman" w:hAnsi="Times New Roman"/>
          <w:spacing w:val="-1"/>
        </w:rPr>
        <w:t>n</w:t>
      </w:r>
      <w:r>
        <w:rPr>
          <w:rFonts w:ascii="Times New Roman" w:hAnsi="Times New Roman"/>
        </w:rPr>
        <w:t xml:space="preserve">ce </w:t>
      </w:r>
      <w:r>
        <w:rPr>
          <w:rFonts w:ascii="Times New Roman" w:hAnsi="Times New Roman"/>
          <w:spacing w:val="-2"/>
        </w:rPr>
        <w:t>m</w:t>
      </w:r>
      <w:r>
        <w:rPr>
          <w:rFonts w:ascii="Times New Roman" w:hAnsi="Times New Roman"/>
        </w:rPr>
        <w:t>anual. Instead,  it  serves  as  a  co</w:t>
      </w:r>
      <w:r>
        <w:rPr>
          <w:rFonts w:ascii="Times New Roman" w:hAnsi="Times New Roman"/>
          <w:spacing w:val="-2"/>
        </w:rPr>
        <w:t>m</w:t>
      </w:r>
      <w:r>
        <w:rPr>
          <w:rFonts w:ascii="Times New Roman" w:hAnsi="Times New Roman"/>
        </w:rPr>
        <w:t>ple</w:t>
      </w:r>
      <w:r>
        <w:rPr>
          <w:rFonts w:ascii="Times New Roman" w:hAnsi="Times New Roman"/>
          <w:spacing w:val="-2"/>
        </w:rPr>
        <w:t>m</w:t>
      </w:r>
      <w:r>
        <w:rPr>
          <w:rFonts w:ascii="Times New Roman" w:hAnsi="Times New Roman"/>
        </w:rPr>
        <w:t>ent  to  o</w:t>
      </w:r>
      <w:r>
        <w:rPr>
          <w:rFonts w:ascii="Times New Roman" w:hAnsi="Times New Roman"/>
          <w:spacing w:val="2"/>
        </w:rPr>
        <w:t>t</w:t>
      </w:r>
      <w:r>
        <w:rPr>
          <w:rFonts w:ascii="Times New Roman" w:hAnsi="Times New Roman"/>
        </w:rPr>
        <w:t xml:space="preserve">her </w:t>
      </w:r>
      <w:r>
        <w:rPr>
          <w:rFonts w:ascii="Times New Roman" w:hAnsi="Times New Roman"/>
          <w:spacing w:val="1"/>
        </w:rPr>
        <w:t xml:space="preserve"> </w:t>
      </w:r>
      <w:r>
        <w:rPr>
          <w:rFonts w:ascii="Times New Roman" w:hAnsi="Times New Roman"/>
          <w:spacing w:val="-2"/>
        </w:rPr>
        <w:t>m</w:t>
      </w:r>
      <w:r>
        <w:rPr>
          <w:rFonts w:ascii="Times New Roman" w:hAnsi="Times New Roman"/>
        </w:rPr>
        <w:t xml:space="preserve">utual </w:t>
      </w:r>
      <w:r>
        <w:rPr>
          <w:rFonts w:ascii="Times New Roman" w:hAnsi="Times New Roman"/>
          <w:spacing w:val="1"/>
        </w:rPr>
        <w:t xml:space="preserve"> </w:t>
      </w:r>
      <w:r>
        <w:rPr>
          <w:rFonts w:ascii="Times New Roman" w:hAnsi="Times New Roman"/>
        </w:rPr>
        <w:t xml:space="preserve">aid </w:t>
      </w:r>
      <w:r>
        <w:rPr>
          <w:rFonts w:ascii="Times New Roman" w:hAnsi="Times New Roman"/>
          <w:spacing w:val="1"/>
        </w:rPr>
        <w:t xml:space="preserve"> </w:t>
      </w:r>
      <w:r>
        <w:rPr>
          <w:rFonts w:ascii="Times New Roman" w:hAnsi="Times New Roman"/>
        </w:rPr>
        <w:t xml:space="preserve">and </w:t>
      </w:r>
      <w:r>
        <w:rPr>
          <w:rFonts w:ascii="Times New Roman" w:hAnsi="Times New Roman"/>
          <w:spacing w:val="1"/>
        </w:rPr>
        <w:t xml:space="preserve"> </w:t>
      </w:r>
      <w:r>
        <w:rPr>
          <w:rFonts w:ascii="Times New Roman" w:hAnsi="Times New Roman"/>
        </w:rPr>
        <w:t>assi</w:t>
      </w:r>
      <w:r>
        <w:rPr>
          <w:rFonts w:ascii="Times New Roman" w:hAnsi="Times New Roman"/>
          <w:spacing w:val="-1"/>
        </w:rPr>
        <w:t>s</w:t>
      </w:r>
      <w:r>
        <w:rPr>
          <w:rFonts w:ascii="Times New Roman" w:hAnsi="Times New Roman"/>
          <w:spacing w:val="1"/>
        </w:rPr>
        <w:t>t</w:t>
      </w:r>
      <w:r>
        <w:rPr>
          <w:rFonts w:ascii="Times New Roman" w:hAnsi="Times New Roman"/>
        </w:rPr>
        <w:t xml:space="preserve">ance </w:t>
      </w:r>
      <w:r>
        <w:rPr>
          <w:rFonts w:ascii="Times New Roman" w:hAnsi="Times New Roman"/>
          <w:spacing w:val="1"/>
        </w:rPr>
        <w:t xml:space="preserve"> </w:t>
      </w:r>
      <w:r>
        <w:rPr>
          <w:rFonts w:ascii="Times New Roman" w:hAnsi="Times New Roman"/>
          <w:spacing w:val="-2"/>
        </w:rPr>
        <w:t>m</w:t>
      </w:r>
      <w:r>
        <w:rPr>
          <w:rFonts w:ascii="Times New Roman" w:hAnsi="Times New Roman"/>
        </w:rPr>
        <w:t>aterials. Additional mutual aid and assistance infor</w:t>
      </w:r>
      <w:r>
        <w:rPr>
          <w:rFonts w:ascii="Times New Roman" w:hAnsi="Times New Roman"/>
          <w:spacing w:val="-2"/>
        </w:rPr>
        <w:t>m</w:t>
      </w:r>
      <w:r>
        <w:rPr>
          <w:rFonts w:ascii="Times New Roman" w:hAnsi="Times New Roman"/>
          <w:spacing w:val="-1"/>
        </w:rPr>
        <w:t>a</w:t>
      </w:r>
      <w:r>
        <w:rPr>
          <w:rFonts w:ascii="Times New Roman" w:hAnsi="Times New Roman"/>
        </w:rPr>
        <w:t>tion</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spacing w:val="-2"/>
        </w:rPr>
        <w:t>m</w:t>
      </w:r>
      <w:r>
        <w:rPr>
          <w:rFonts w:ascii="Times New Roman" w:hAnsi="Times New Roman"/>
        </w:rPr>
        <w:t>aterials</w:t>
      </w:r>
      <w:r>
        <w:rPr>
          <w:rFonts w:ascii="Times New Roman" w:hAnsi="Times New Roman"/>
          <w:spacing w:val="1"/>
        </w:rPr>
        <w:t xml:space="preserve"> </w:t>
      </w:r>
      <w:r>
        <w:rPr>
          <w:rFonts w:ascii="Times New Roman" w:hAnsi="Times New Roman"/>
        </w:rPr>
        <w:t>can</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found</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 xml:space="preserve">Water and </w:t>
      </w:r>
      <w:r>
        <w:rPr>
          <w:rFonts w:ascii="Times New Roman" w:hAnsi="Times New Roman"/>
          <w:spacing w:val="-2"/>
        </w:rPr>
        <w:t>W</w:t>
      </w:r>
      <w:r>
        <w:rPr>
          <w:rFonts w:ascii="Times New Roman" w:hAnsi="Times New Roman"/>
          <w:spacing w:val="1"/>
        </w:rPr>
        <w:t>a</w:t>
      </w:r>
      <w:r>
        <w:rPr>
          <w:rFonts w:ascii="Times New Roman" w:hAnsi="Times New Roman"/>
        </w:rPr>
        <w:t>stewater Agencies Response Network (WARN)</w:t>
      </w:r>
      <w:r>
        <w:rPr>
          <w:rFonts w:ascii="Times New Roman" w:hAnsi="Times New Roman"/>
          <w:spacing w:val="2"/>
        </w:rPr>
        <w:t xml:space="preserve"> </w:t>
      </w:r>
      <w:r>
        <w:rPr>
          <w:rFonts w:ascii="Times New Roman" w:hAnsi="Times New Roman"/>
        </w:rPr>
        <w:t xml:space="preserve">website, </w:t>
      </w:r>
      <w:hyperlink r:id="rId67">
        <w:r>
          <w:rPr>
            <w:rFonts w:ascii="Times New Roman" w:hAnsi="Times New Roman"/>
            <w:color w:val="0000FF"/>
            <w:u w:val="single" w:color="0000FF"/>
          </w:rPr>
          <w:t>www</w:t>
        </w:r>
        <w:r>
          <w:rPr>
            <w:rFonts w:ascii="Times New Roman" w:hAnsi="Times New Roman"/>
            <w:color w:val="0000FF"/>
            <w:spacing w:val="1"/>
            <w:u w:val="single" w:color="0000FF"/>
          </w:rPr>
          <w:t>.</w:t>
        </w:r>
        <w:r>
          <w:rPr>
            <w:rFonts w:ascii="Times New Roman" w:hAnsi="Times New Roman"/>
            <w:color w:val="0000FF"/>
            <w:u w:val="single" w:color="0000FF"/>
          </w:rPr>
          <w:t>NationalWARN.</w:t>
        </w:r>
        <w:r>
          <w:rPr>
            <w:rFonts w:ascii="Times New Roman" w:hAnsi="Times New Roman"/>
            <w:color w:val="0000FF"/>
            <w:spacing w:val="1"/>
            <w:u w:val="single" w:color="0000FF"/>
          </w:rPr>
          <w:t>o</w:t>
        </w:r>
        <w:r>
          <w:rPr>
            <w:rFonts w:ascii="Times New Roman" w:hAnsi="Times New Roman"/>
            <w:color w:val="0000FF"/>
            <w:u w:val="single" w:color="0000FF"/>
          </w:rPr>
          <w:t>rg</w:t>
        </w:r>
        <w:r>
          <w:rPr>
            <w:rFonts w:ascii="Times New Roman" w:hAnsi="Times New Roman"/>
            <w:color w:val="000000"/>
          </w:rPr>
          <w:t xml:space="preserve">.  </w:t>
        </w:r>
      </w:hyperlink>
      <w:r>
        <w:rPr>
          <w:rFonts w:ascii="Times New Roman" w:hAnsi="Times New Roman"/>
          <w:color w:val="000000"/>
        </w:rPr>
        <w:t xml:space="preserve">Concurrent  with  the  development </w:t>
      </w:r>
      <w:r>
        <w:rPr>
          <w:rFonts w:ascii="Times New Roman" w:hAnsi="Times New Roman"/>
          <w:color w:val="000000"/>
          <w:spacing w:val="1"/>
        </w:rPr>
        <w:t xml:space="preserve"> </w:t>
      </w:r>
      <w:r>
        <w:rPr>
          <w:rFonts w:ascii="Times New Roman" w:hAnsi="Times New Roman"/>
          <w:color w:val="000000"/>
        </w:rPr>
        <w:t xml:space="preserve">of </w:t>
      </w:r>
      <w:r>
        <w:rPr>
          <w:rFonts w:ascii="Times New Roman" w:hAnsi="Times New Roman"/>
          <w:color w:val="000000"/>
          <w:spacing w:val="1"/>
        </w:rPr>
        <w:t xml:space="preserve"> </w:t>
      </w:r>
      <w:r>
        <w:rPr>
          <w:rFonts w:ascii="Times New Roman" w:hAnsi="Times New Roman"/>
          <w:color w:val="000000"/>
        </w:rPr>
        <w:t xml:space="preserve">this </w:t>
      </w:r>
      <w:r>
        <w:rPr>
          <w:rFonts w:ascii="Times New Roman" w:hAnsi="Times New Roman"/>
          <w:color w:val="000000"/>
          <w:spacing w:val="1"/>
        </w:rPr>
        <w:t xml:space="preserve"> </w:t>
      </w:r>
      <w:r>
        <w:rPr>
          <w:rFonts w:ascii="Times New Roman" w:hAnsi="Times New Roman"/>
          <w:color w:val="000000"/>
          <w:spacing w:val="-2"/>
        </w:rPr>
        <w:t>m</w:t>
      </w:r>
      <w:r>
        <w:rPr>
          <w:rFonts w:ascii="Times New Roman" w:hAnsi="Times New Roman"/>
          <w:color w:val="000000"/>
        </w:rPr>
        <w:t xml:space="preserve">anual, </w:t>
      </w:r>
      <w:r>
        <w:rPr>
          <w:rFonts w:ascii="Times New Roman" w:hAnsi="Times New Roman"/>
          <w:color w:val="000000"/>
          <w:spacing w:val="1"/>
        </w:rPr>
        <w:t xml:space="preserve"> </w:t>
      </w:r>
      <w:r>
        <w:rPr>
          <w:rFonts w:ascii="Times New Roman" w:hAnsi="Times New Roman"/>
          <w:color w:val="000000"/>
          <w:spacing w:val="-2"/>
        </w:rPr>
        <w:t>m</w:t>
      </w:r>
      <w:r>
        <w:rPr>
          <w:rFonts w:ascii="Times New Roman" w:hAnsi="Times New Roman"/>
          <w:color w:val="000000"/>
        </w:rPr>
        <w:t>any WARN</w:t>
      </w:r>
      <w:r>
        <w:rPr>
          <w:rFonts w:ascii="Times New Roman" w:hAnsi="Times New Roman"/>
          <w:color w:val="000000"/>
          <w:spacing w:val="2"/>
        </w:rPr>
        <w:t xml:space="preserve"> </w:t>
      </w:r>
      <w:r>
        <w:rPr>
          <w:rFonts w:ascii="Times New Roman" w:hAnsi="Times New Roman"/>
          <w:color w:val="000000"/>
        </w:rPr>
        <w:t>progra</w:t>
      </w:r>
      <w:r>
        <w:rPr>
          <w:rFonts w:ascii="Times New Roman" w:hAnsi="Times New Roman"/>
          <w:color w:val="000000"/>
          <w:spacing w:val="-2"/>
        </w:rPr>
        <w:t>m</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are</w:t>
      </w:r>
      <w:r>
        <w:rPr>
          <w:rFonts w:ascii="Times New Roman" w:hAnsi="Times New Roman"/>
          <w:color w:val="000000"/>
          <w:spacing w:val="2"/>
        </w:rPr>
        <w:t xml:space="preserve"> </w:t>
      </w:r>
      <w:r>
        <w:rPr>
          <w:rFonts w:ascii="Times New Roman" w:hAnsi="Times New Roman"/>
          <w:color w:val="000000"/>
        </w:rPr>
        <w:t>developing</w:t>
      </w:r>
      <w:r>
        <w:rPr>
          <w:rFonts w:ascii="Times New Roman" w:hAnsi="Times New Roman"/>
          <w:color w:val="000000"/>
          <w:spacing w:val="2"/>
        </w:rPr>
        <w:t xml:space="preserve"> </w:t>
      </w:r>
      <w:r>
        <w:rPr>
          <w:rFonts w:ascii="Times New Roman" w:hAnsi="Times New Roman"/>
          <w:color w:val="000000"/>
        </w:rPr>
        <w:t>WARN</w:t>
      </w:r>
      <w:r>
        <w:rPr>
          <w:rFonts w:ascii="Times New Roman" w:hAnsi="Times New Roman"/>
          <w:color w:val="000000"/>
          <w:spacing w:val="2"/>
        </w:rPr>
        <w:t xml:space="preserve"> </w:t>
      </w:r>
      <w:r>
        <w:rPr>
          <w:rFonts w:ascii="Times New Roman" w:hAnsi="Times New Roman"/>
          <w:color w:val="000000"/>
        </w:rPr>
        <w:t>Mutual</w:t>
      </w:r>
      <w:r>
        <w:rPr>
          <w:rFonts w:ascii="Times New Roman" w:hAnsi="Times New Roman"/>
          <w:color w:val="000000"/>
          <w:spacing w:val="1"/>
        </w:rPr>
        <w:t xml:space="preserve"> </w:t>
      </w:r>
      <w:r>
        <w:rPr>
          <w:rFonts w:ascii="Times New Roman" w:hAnsi="Times New Roman"/>
          <w:color w:val="000000"/>
        </w:rPr>
        <w:t>Aid</w:t>
      </w:r>
      <w:r>
        <w:rPr>
          <w:rFonts w:ascii="Times New Roman" w:hAnsi="Times New Roman"/>
          <w:color w:val="000000"/>
          <w:spacing w:val="1"/>
        </w:rPr>
        <w:t xml:space="preserve"> </w:t>
      </w:r>
      <w:r>
        <w:rPr>
          <w:rFonts w:ascii="Times New Roman" w:hAnsi="Times New Roman"/>
          <w:color w:val="000000"/>
        </w:rPr>
        <w:t>and Assistance</w:t>
      </w:r>
      <w:r>
        <w:rPr>
          <w:rFonts w:ascii="Times New Roman" w:hAnsi="Times New Roman"/>
          <w:color w:val="000000"/>
          <w:spacing w:val="1"/>
        </w:rPr>
        <w:t xml:space="preserve"> </w:t>
      </w:r>
      <w:r>
        <w:rPr>
          <w:rFonts w:ascii="Times New Roman" w:hAnsi="Times New Roman"/>
          <w:color w:val="000000"/>
        </w:rPr>
        <w:t>Operatio</w:t>
      </w:r>
      <w:r>
        <w:rPr>
          <w:rFonts w:ascii="Times New Roman" w:hAnsi="Times New Roman"/>
          <w:color w:val="000000"/>
          <w:spacing w:val="-1"/>
        </w:rPr>
        <w:t>n</w:t>
      </w:r>
      <w:r>
        <w:rPr>
          <w:rFonts w:ascii="Times New Roman" w:hAnsi="Times New Roman"/>
          <w:color w:val="000000"/>
        </w:rPr>
        <w:t>al</w:t>
      </w:r>
      <w:r>
        <w:rPr>
          <w:rFonts w:ascii="Times New Roman" w:hAnsi="Times New Roman"/>
          <w:color w:val="000000"/>
          <w:spacing w:val="1"/>
        </w:rPr>
        <w:t xml:space="preserve"> </w:t>
      </w:r>
      <w:r>
        <w:rPr>
          <w:rFonts w:ascii="Times New Roman" w:hAnsi="Times New Roman"/>
          <w:color w:val="000000"/>
        </w:rPr>
        <w:t>Plans, based</w:t>
      </w:r>
      <w:r>
        <w:rPr>
          <w:rFonts w:ascii="Times New Roman" w:hAnsi="Times New Roman"/>
          <w:color w:val="000000"/>
          <w:spacing w:val="1"/>
        </w:rPr>
        <w:t xml:space="preserve"> </w:t>
      </w:r>
      <w:r>
        <w:rPr>
          <w:rFonts w:ascii="Times New Roman" w:hAnsi="Times New Roman"/>
          <w:color w:val="000000"/>
        </w:rPr>
        <w:t>upon</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spacing w:val="-2"/>
        </w:rPr>
        <w:t>m</w:t>
      </w:r>
      <w:r>
        <w:rPr>
          <w:rFonts w:ascii="Times New Roman" w:hAnsi="Times New Roman"/>
          <w:color w:val="000000"/>
        </w:rPr>
        <w:t>odel</w:t>
      </w:r>
      <w:r>
        <w:rPr>
          <w:rFonts w:ascii="Times New Roman" w:hAnsi="Times New Roman"/>
          <w:color w:val="000000"/>
          <w:spacing w:val="1"/>
        </w:rPr>
        <w:t xml:space="preserve"> </w:t>
      </w:r>
      <w:r>
        <w:rPr>
          <w:rFonts w:ascii="Times New Roman" w:hAnsi="Times New Roman"/>
          <w:color w:val="000000"/>
        </w:rPr>
        <w:t>developed</w:t>
      </w:r>
      <w:r>
        <w:rPr>
          <w:rFonts w:ascii="Times New Roman" w:hAnsi="Times New Roman"/>
          <w:color w:val="000000"/>
          <w:spacing w:val="1"/>
        </w:rPr>
        <w:t xml:space="preserve"> </w:t>
      </w:r>
      <w:r>
        <w:rPr>
          <w:rFonts w:ascii="Times New Roman" w:hAnsi="Times New Roman"/>
          <w:color w:val="000000"/>
        </w:rPr>
        <w:t>by</w:t>
      </w:r>
      <w:r>
        <w:rPr>
          <w:rFonts w:ascii="Times New Roman" w:hAnsi="Times New Roman"/>
          <w:color w:val="000000"/>
          <w:spacing w:val="1"/>
        </w:rPr>
        <w:t xml:space="preserve"> </w:t>
      </w:r>
      <w:r>
        <w:rPr>
          <w:rFonts w:ascii="Times New Roman" w:hAnsi="Times New Roman"/>
          <w:color w:val="000000"/>
        </w:rPr>
        <w:t>the</w:t>
      </w:r>
      <w:r>
        <w:rPr>
          <w:rFonts w:ascii="Times New Roman" w:hAnsi="Times New Roman"/>
          <w:color w:val="000000"/>
          <w:spacing w:val="1"/>
        </w:rPr>
        <w:t xml:space="preserve"> </w:t>
      </w:r>
      <w:proofErr w:type="spellStart"/>
      <w:r>
        <w:rPr>
          <w:rFonts w:ascii="Times New Roman" w:hAnsi="Times New Roman"/>
          <w:color w:val="000000"/>
        </w:rPr>
        <w:t>USEPA</w:t>
      </w:r>
      <w:proofErr w:type="spellEnd"/>
      <w:r>
        <w:rPr>
          <w:rFonts w:ascii="Times New Roman" w:hAnsi="Times New Roman"/>
          <w:color w:val="000000"/>
        </w:rPr>
        <w:t>, hereinafter</w:t>
      </w:r>
      <w:r>
        <w:rPr>
          <w:rFonts w:ascii="Times New Roman" w:hAnsi="Times New Roman"/>
          <w:color w:val="000000"/>
          <w:spacing w:val="1"/>
        </w:rPr>
        <w:t xml:space="preserve"> </w:t>
      </w:r>
      <w:r>
        <w:rPr>
          <w:rFonts w:ascii="Times New Roman" w:hAnsi="Times New Roman"/>
          <w:color w:val="000000"/>
        </w:rPr>
        <w:t>referred to</w:t>
      </w:r>
      <w:r>
        <w:rPr>
          <w:rFonts w:ascii="Times New Roman" w:hAnsi="Times New Roman"/>
          <w:color w:val="000000"/>
          <w:spacing w:val="1"/>
        </w:rPr>
        <w:t xml:space="preserve"> </w:t>
      </w:r>
      <w:r>
        <w:rPr>
          <w:rFonts w:ascii="Times New Roman" w:hAnsi="Times New Roman"/>
          <w:color w:val="000000"/>
        </w:rPr>
        <w:t>as</w:t>
      </w:r>
      <w:r>
        <w:rPr>
          <w:rFonts w:ascii="Times New Roman" w:hAnsi="Times New Roman"/>
          <w:color w:val="000000"/>
          <w:spacing w:val="1"/>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“Sample WARN</w:t>
      </w:r>
      <w:r>
        <w:rPr>
          <w:rFonts w:ascii="Times New Roman" w:hAnsi="Times New Roman"/>
          <w:color w:val="000000"/>
          <w:spacing w:val="53"/>
        </w:rPr>
        <w:t xml:space="preserve"> </w:t>
      </w:r>
      <w:r>
        <w:rPr>
          <w:rFonts w:ascii="Times New Roman" w:hAnsi="Times New Roman"/>
          <w:color w:val="000000"/>
        </w:rPr>
        <w:t>Operational</w:t>
      </w:r>
      <w:r>
        <w:rPr>
          <w:rFonts w:ascii="Times New Roman" w:hAnsi="Times New Roman"/>
          <w:color w:val="000000"/>
          <w:spacing w:val="53"/>
        </w:rPr>
        <w:t xml:space="preserve"> </w:t>
      </w:r>
      <w:r>
        <w:rPr>
          <w:rFonts w:ascii="Times New Roman" w:hAnsi="Times New Roman"/>
          <w:color w:val="000000"/>
          <w:spacing w:val="-1"/>
        </w:rPr>
        <w:t>Pl</w:t>
      </w:r>
      <w:r>
        <w:rPr>
          <w:rFonts w:ascii="Times New Roman" w:hAnsi="Times New Roman"/>
          <w:color w:val="000000"/>
        </w:rPr>
        <w:t>an”.</w:t>
      </w:r>
      <w:r>
        <w:rPr>
          <w:rFonts w:ascii="Times New Roman" w:hAnsi="Times New Roman"/>
          <w:color w:val="000000"/>
          <w:spacing w:val="53"/>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e</w:t>
      </w:r>
      <w:r>
        <w:rPr>
          <w:rFonts w:ascii="Times New Roman" w:hAnsi="Times New Roman"/>
          <w:color w:val="000000"/>
          <w:spacing w:val="53"/>
        </w:rPr>
        <w:t xml:space="preserve"> </w:t>
      </w:r>
      <w:r>
        <w:rPr>
          <w:rFonts w:ascii="Times New Roman" w:hAnsi="Times New Roman"/>
          <w:color w:val="000000"/>
        </w:rPr>
        <w:t>Sa</w:t>
      </w:r>
      <w:r>
        <w:rPr>
          <w:rFonts w:ascii="Times New Roman" w:hAnsi="Times New Roman"/>
          <w:color w:val="000000"/>
          <w:spacing w:val="-2"/>
        </w:rPr>
        <w:t>m</w:t>
      </w:r>
      <w:r>
        <w:rPr>
          <w:rFonts w:ascii="Times New Roman" w:hAnsi="Times New Roman"/>
          <w:color w:val="000000"/>
        </w:rPr>
        <w:t>ple</w:t>
      </w:r>
      <w:r>
        <w:rPr>
          <w:rFonts w:ascii="Times New Roman" w:hAnsi="Times New Roman"/>
          <w:color w:val="000000"/>
          <w:spacing w:val="53"/>
        </w:rPr>
        <w:t xml:space="preserve"> </w:t>
      </w:r>
      <w:r>
        <w:rPr>
          <w:rFonts w:ascii="Times New Roman" w:hAnsi="Times New Roman"/>
          <w:color w:val="000000"/>
        </w:rPr>
        <w:t>WARN</w:t>
      </w:r>
      <w:r>
        <w:rPr>
          <w:rFonts w:ascii="Times New Roman" w:hAnsi="Times New Roman"/>
          <w:color w:val="000000"/>
          <w:spacing w:val="53"/>
        </w:rPr>
        <w:t xml:space="preserve"> </w:t>
      </w:r>
      <w:r>
        <w:rPr>
          <w:rFonts w:ascii="Times New Roman" w:hAnsi="Times New Roman"/>
          <w:color w:val="000000"/>
        </w:rPr>
        <w:t>Operational</w:t>
      </w:r>
      <w:r>
        <w:rPr>
          <w:rFonts w:ascii="Times New Roman" w:hAnsi="Times New Roman"/>
          <w:color w:val="000000"/>
          <w:spacing w:val="53"/>
        </w:rPr>
        <w:t xml:space="preserve"> </w:t>
      </w:r>
      <w:r>
        <w:rPr>
          <w:rFonts w:ascii="Times New Roman" w:hAnsi="Times New Roman"/>
          <w:color w:val="000000"/>
        </w:rPr>
        <w:t>Plan</w:t>
      </w:r>
      <w:r>
        <w:rPr>
          <w:rFonts w:ascii="Times New Roman" w:hAnsi="Times New Roman"/>
          <w:color w:val="000000"/>
          <w:spacing w:val="53"/>
        </w:rPr>
        <w:t xml:space="preserve"> </w:t>
      </w:r>
      <w:r>
        <w:rPr>
          <w:rFonts w:ascii="Times New Roman" w:hAnsi="Times New Roman"/>
          <w:color w:val="000000"/>
        </w:rPr>
        <w:t>provides</w:t>
      </w:r>
      <w:r>
        <w:rPr>
          <w:rFonts w:ascii="Times New Roman" w:hAnsi="Times New Roman"/>
          <w:color w:val="000000"/>
          <w:spacing w:val="53"/>
        </w:rPr>
        <w:t xml:space="preserve"> </w:t>
      </w:r>
      <w:r>
        <w:rPr>
          <w:rFonts w:ascii="Times New Roman" w:hAnsi="Times New Roman"/>
          <w:color w:val="000000"/>
        </w:rPr>
        <w:t>a</w:t>
      </w:r>
      <w:r>
        <w:rPr>
          <w:rFonts w:ascii="Times New Roman" w:hAnsi="Times New Roman"/>
          <w:color w:val="000000"/>
          <w:spacing w:val="53"/>
        </w:rPr>
        <w:t xml:space="preserve"> </w:t>
      </w:r>
      <w:r>
        <w:rPr>
          <w:rFonts w:ascii="Times New Roman" w:hAnsi="Times New Roman"/>
          <w:color w:val="000000"/>
        </w:rPr>
        <w:t>broader scope</w:t>
      </w:r>
      <w:r>
        <w:rPr>
          <w:rFonts w:ascii="Times New Roman" w:hAnsi="Times New Roman"/>
          <w:color w:val="000000"/>
          <w:spacing w:val="1"/>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spacing w:val="-2"/>
        </w:rPr>
        <w:t>m</w:t>
      </w:r>
      <w:r>
        <w:rPr>
          <w:rFonts w:ascii="Times New Roman" w:hAnsi="Times New Roman"/>
          <w:color w:val="000000"/>
          <w:spacing w:val="1"/>
        </w:rPr>
        <w:t>u</w:t>
      </w:r>
      <w:r>
        <w:rPr>
          <w:rFonts w:ascii="Times New Roman" w:hAnsi="Times New Roman"/>
          <w:color w:val="000000"/>
        </w:rPr>
        <w:t>tual</w:t>
      </w:r>
      <w:r>
        <w:rPr>
          <w:rFonts w:ascii="Times New Roman" w:hAnsi="Times New Roman"/>
          <w:color w:val="000000"/>
          <w:spacing w:val="1"/>
        </w:rPr>
        <w:t xml:space="preserve"> </w:t>
      </w:r>
      <w:r>
        <w:rPr>
          <w:rFonts w:ascii="Times New Roman" w:hAnsi="Times New Roman"/>
          <w:color w:val="000000"/>
        </w:rPr>
        <w:t>aid</w:t>
      </w:r>
      <w:r>
        <w:rPr>
          <w:rFonts w:ascii="Times New Roman" w:hAnsi="Times New Roman"/>
          <w:color w:val="000000"/>
          <w:spacing w:val="1"/>
        </w:rPr>
        <w:t xml:space="preserve"> </w:t>
      </w:r>
      <w:r>
        <w:rPr>
          <w:rFonts w:ascii="Times New Roman" w:hAnsi="Times New Roman"/>
          <w:color w:val="000000"/>
        </w:rPr>
        <w:t>and</w:t>
      </w:r>
      <w:r>
        <w:rPr>
          <w:rFonts w:ascii="Times New Roman" w:hAnsi="Times New Roman"/>
          <w:color w:val="000000"/>
          <w:spacing w:val="1"/>
        </w:rPr>
        <w:t xml:space="preserve"> </w:t>
      </w:r>
      <w:r>
        <w:rPr>
          <w:rFonts w:ascii="Times New Roman" w:hAnsi="Times New Roman"/>
          <w:color w:val="000000"/>
        </w:rPr>
        <w:t>ass</w:t>
      </w:r>
      <w:r>
        <w:rPr>
          <w:rFonts w:ascii="Times New Roman" w:hAnsi="Times New Roman"/>
          <w:color w:val="000000"/>
          <w:spacing w:val="1"/>
        </w:rPr>
        <w:t>i</w:t>
      </w:r>
      <w:r>
        <w:rPr>
          <w:rFonts w:ascii="Times New Roman" w:hAnsi="Times New Roman"/>
          <w:color w:val="000000"/>
        </w:rPr>
        <w:t>stance info</w:t>
      </w:r>
      <w:r>
        <w:rPr>
          <w:rFonts w:ascii="Times New Roman" w:hAnsi="Times New Roman"/>
          <w:color w:val="000000"/>
          <w:spacing w:val="2"/>
        </w:rPr>
        <w:t>r</w:t>
      </w:r>
      <w:r>
        <w:rPr>
          <w:rFonts w:ascii="Times New Roman" w:hAnsi="Times New Roman"/>
          <w:color w:val="000000"/>
          <w:spacing w:val="-2"/>
        </w:rPr>
        <w:t>m</w:t>
      </w:r>
      <w:r>
        <w:rPr>
          <w:rFonts w:ascii="Times New Roman" w:hAnsi="Times New Roman"/>
          <w:color w:val="000000"/>
        </w:rPr>
        <w:t xml:space="preserve">ation and </w:t>
      </w:r>
      <w:r>
        <w:rPr>
          <w:rFonts w:ascii="Times New Roman" w:hAnsi="Times New Roman"/>
          <w:color w:val="000000"/>
          <w:spacing w:val="-2"/>
        </w:rPr>
        <w:t>m</w:t>
      </w:r>
      <w:r>
        <w:rPr>
          <w:rFonts w:ascii="Times New Roman" w:hAnsi="Times New Roman"/>
          <w:color w:val="000000"/>
        </w:rPr>
        <w:t>aterial,</w:t>
      </w:r>
      <w:r>
        <w:rPr>
          <w:rFonts w:ascii="Times New Roman" w:hAnsi="Times New Roman"/>
          <w:color w:val="000000"/>
          <w:spacing w:val="1"/>
        </w:rPr>
        <w:t xml:space="preserve"> </w:t>
      </w:r>
      <w:r>
        <w:rPr>
          <w:rFonts w:ascii="Times New Roman" w:hAnsi="Times New Roman"/>
          <w:color w:val="000000"/>
        </w:rPr>
        <w:t>supported</w:t>
      </w:r>
      <w:r>
        <w:rPr>
          <w:rFonts w:ascii="Times New Roman" w:hAnsi="Times New Roman"/>
          <w:color w:val="000000"/>
          <w:spacing w:val="1"/>
        </w:rPr>
        <w:t xml:space="preserve"> </w:t>
      </w:r>
      <w:r>
        <w:rPr>
          <w:rFonts w:ascii="Times New Roman" w:hAnsi="Times New Roman"/>
          <w:color w:val="000000"/>
        </w:rPr>
        <w:t>by</w:t>
      </w:r>
      <w:r>
        <w:rPr>
          <w:rFonts w:ascii="Times New Roman" w:hAnsi="Times New Roman"/>
          <w:color w:val="000000"/>
          <w:spacing w:val="1"/>
        </w:rPr>
        <w:t xml:space="preserve"> </w:t>
      </w:r>
      <w:r>
        <w:rPr>
          <w:rFonts w:ascii="Times New Roman" w:hAnsi="Times New Roman"/>
          <w:color w:val="000000"/>
        </w:rPr>
        <w:t>this</w:t>
      </w:r>
      <w:r>
        <w:rPr>
          <w:rFonts w:ascii="Times New Roman" w:hAnsi="Times New Roman"/>
          <w:color w:val="000000"/>
          <w:spacing w:val="1"/>
        </w:rPr>
        <w:t xml:space="preserve"> </w:t>
      </w:r>
      <w:r>
        <w:rPr>
          <w:rFonts w:ascii="Times New Roman" w:hAnsi="Times New Roman"/>
          <w:color w:val="000000"/>
          <w:spacing w:val="-2"/>
        </w:rPr>
        <w:t>m</w:t>
      </w:r>
      <w:r>
        <w:rPr>
          <w:rFonts w:ascii="Times New Roman" w:hAnsi="Times New Roman"/>
          <w:color w:val="000000"/>
        </w:rPr>
        <w:t>anual. This</w:t>
      </w:r>
      <w:r>
        <w:rPr>
          <w:rFonts w:ascii="Times New Roman" w:hAnsi="Times New Roman"/>
          <w:color w:val="000000"/>
          <w:spacing w:val="2"/>
        </w:rPr>
        <w:t xml:space="preserve"> </w:t>
      </w:r>
      <w:r>
        <w:rPr>
          <w:rFonts w:ascii="Times New Roman" w:hAnsi="Times New Roman"/>
          <w:color w:val="000000"/>
        </w:rPr>
        <w:t>resource</w:t>
      </w:r>
      <w:r>
        <w:rPr>
          <w:rFonts w:ascii="Times New Roman" w:hAnsi="Times New Roman"/>
          <w:color w:val="000000"/>
          <w:spacing w:val="2"/>
        </w:rPr>
        <w:t xml:space="preserve"> </w:t>
      </w:r>
      <w:r>
        <w:rPr>
          <w:rFonts w:ascii="Times New Roman" w:hAnsi="Times New Roman"/>
          <w:color w:val="000000"/>
        </w:rPr>
        <w:t>typing</w:t>
      </w:r>
      <w:r>
        <w:rPr>
          <w:rFonts w:ascii="Times New Roman" w:hAnsi="Times New Roman"/>
          <w:color w:val="000000"/>
          <w:spacing w:val="2"/>
        </w:rPr>
        <w:t xml:space="preserve"> </w:t>
      </w:r>
      <w:r>
        <w:rPr>
          <w:rFonts w:ascii="Times New Roman" w:hAnsi="Times New Roman"/>
          <w:color w:val="000000"/>
          <w:spacing w:val="-2"/>
        </w:rPr>
        <w:t>m</w:t>
      </w:r>
      <w:r>
        <w:rPr>
          <w:rFonts w:ascii="Times New Roman" w:hAnsi="Times New Roman"/>
          <w:color w:val="000000"/>
        </w:rPr>
        <w:t>anual</w:t>
      </w:r>
      <w:r>
        <w:rPr>
          <w:rFonts w:ascii="Times New Roman" w:hAnsi="Times New Roman"/>
          <w:color w:val="000000"/>
          <w:spacing w:val="2"/>
        </w:rPr>
        <w:t xml:space="preserve"> </w:t>
      </w:r>
      <w:r>
        <w:rPr>
          <w:rFonts w:ascii="Times New Roman" w:hAnsi="Times New Roman"/>
          <w:color w:val="000000"/>
        </w:rPr>
        <w:t>is</w:t>
      </w:r>
      <w:r>
        <w:rPr>
          <w:rFonts w:ascii="Times New Roman" w:hAnsi="Times New Roman"/>
          <w:color w:val="000000"/>
          <w:spacing w:val="2"/>
        </w:rPr>
        <w:t xml:space="preserve"> </w:t>
      </w:r>
      <w:r>
        <w:rPr>
          <w:rFonts w:ascii="Times New Roman" w:hAnsi="Times New Roman"/>
          <w:color w:val="000000"/>
        </w:rPr>
        <w:t>also</w:t>
      </w:r>
      <w:r>
        <w:rPr>
          <w:rFonts w:ascii="Times New Roman" w:hAnsi="Times New Roman"/>
          <w:color w:val="000000"/>
          <w:spacing w:val="2"/>
        </w:rPr>
        <w:t xml:space="preserve"> </w:t>
      </w:r>
      <w:r>
        <w:rPr>
          <w:rFonts w:ascii="Times New Roman" w:hAnsi="Times New Roman"/>
          <w:color w:val="000000"/>
        </w:rPr>
        <w:t>not</w:t>
      </w:r>
      <w:r>
        <w:rPr>
          <w:rFonts w:ascii="Times New Roman" w:hAnsi="Times New Roman"/>
          <w:color w:val="000000"/>
          <w:spacing w:val="2"/>
        </w:rPr>
        <w:t xml:space="preserve"> </w:t>
      </w:r>
      <w:r>
        <w:rPr>
          <w:rFonts w:ascii="Times New Roman" w:hAnsi="Times New Roman"/>
          <w:color w:val="000000"/>
        </w:rPr>
        <w:t>intended to</w:t>
      </w:r>
      <w:r>
        <w:rPr>
          <w:rFonts w:ascii="Times New Roman" w:hAnsi="Times New Roman"/>
          <w:color w:val="000000"/>
          <w:spacing w:val="2"/>
        </w:rPr>
        <w:t xml:space="preserve"> </w:t>
      </w:r>
      <w:r>
        <w:rPr>
          <w:rFonts w:ascii="Times New Roman" w:hAnsi="Times New Roman"/>
          <w:color w:val="000000"/>
        </w:rPr>
        <w:t>serve</w:t>
      </w:r>
      <w:r>
        <w:rPr>
          <w:rFonts w:ascii="Times New Roman" w:hAnsi="Times New Roman"/>
          <w:color w:val="000000"/>
          <w:spacing w:val="2"/>
        </w:rPr>
        <w:t xml:space="preserve"> </w:t>
      </w:r>
      <w:r>
        <w:rPr>
          <w:rFonts w:ascii="Times New Roman" w:hAnsi="Times New Roman"/>
          <w:color w:val="000000"/>
        </w:rPr>
        <w:t>as</w:t>
      </w:r>
      <w:r>
        <w:rPr>
          <w:rFonts w:ascii="Times New Roman" w:hAnsi="Times New Roman"/>
          <w:color w:val="000000"/>
          <w:spacing w:val="2"/>
        </w:rPr>
        <w:t xml:space="preserve"> </w:t>
      </w:r>
      <w:r>
        <w:rPr>
          <w:rFonts w:ascii="Times New Roman" w:hAnsi="Times New Roman"/>
          <w:color w:val="000000"/>
        </w:rPr>
        <w:t>an</w:t>
      </w:r>
      <w:r>
        <w:rPr>
          <w:rFonts w:ascii="Times New Roman" w:hAnsi="Times New Roman"/>
          <w:color w:val="000000"/>
          <w:spacing w:val="2"/>
        </w:rPr>
        <w:t xml:space="preserve"> </w:t>
      </w:r>
      <w:r>
        <w:rPr>
          <w:rFonts w:ascii="Times New Roman" w:hAnsi="Times New Roman"/>
          <w:color w:val="000000"/>
        </w:rPr>
        <w:t>inventory</w:t>
      </w:r>
      <w:r>
        <w:rPr>
          <w:rFonts w:ascii="Times New Roman" w:hAnsi="Times New Roman"/>
          <w:color w:val="000000"/>
          <w:spacing w:val="2"/>
        </w:rPr>
        <w:t xml:space="preserve"> </w:t>
      </w:r>
      <w:r>
        <w:rPr>
          <w:rFonts w:ascii="Times New Roman" w:hAnsi="Times New Roman"/>
          <w:color w:val="000000"/>
        </w:rPr>
        <w:t>or</w:t>
      </w:r>
      <w:r>
        <w:rPr>
          <w:rFonts w:ascii="Times New Roman" w:hAnsi="Times New Roman"/>
          <w:color w:val="000000"/>
          <w:spacing w:val="2"/>
        </w:rPr>
        <w:t xml:space="preserve"> </w:t>
      </w:r>
      <w:r>
        <w:rPr>
          <w:rFonts w:ascii="Times New Roman" w:hAnsi="Times New Roman"/>
          <w:color w:val="000000"/>
        </w:rPr>
        <w:t>database</w:t>
      </w:r>
      <w:r>
        <w:rPr>
          <w:rFonts w:ascii="Times New Roman" w:hAnsi="Times New Roman"/>
          <w:color w:val="000000"/>
          <w:spacing w:val="2"/>
        </w:rPr>
        <w:t xml:space="preserve"> </w:t>
      </w:r>
      <w:r>
        <w:rPr>
          <w:rFonts w:ascii="Times New Roman" w:hAnsi="Times New Roman"/>
          <w:color w:val="000000"/>
        </w:rPr>
        <w:t>of mutual</w:t>
      </w:r>
      <w:r>
        <w:rPr>
          <w:rFonts w:ascii="Times New Roman" w:hAnsi="Times New Roman"/>
          <w:color w:val="000000"/>
          <w:spacing w:val="28"/>
        </w:rPr>
        <w:t xml:space="preserve"> </w:t>
      </w:r>
      <w:r>
        <w:rPr>
          <w:rFonts w:ascii="Times New Roman" w:hAnsi="Times New Roman"/>
          <w:color w:val="000000"/>
        </w:rPr>
        <w:t>aid</w:t>
      </w:r>
      <w:r>
        <w:rPr>
          <w:rFonts w:ascii="Times New Roman" w:hAnsi="Times New Roman"/>
          <w:color w:val="000000"/>
          <w:spacing w:val="28"/>
        </w:rPr>
        <w:t xml:space="preserve"> </w:t>
      </w:r>
      <w:r>
        <w:rPr>
          <w:rFonts w:ascii="Times New Roman" w:hAnsi="Times New Roman"/>
          <w:color w:val="000000"/>
        </w:rPr>
        <w:t>and</w:t>
      </w:r>
      <w:r>
        <w:rPr>
          <w:rFonts w:ascii="Times New Roman" w:hAnsi="Times New Roman"/>
          <w:color w:val="000000"/>
          <w:spacing w:val="28"/>
        </w:rPr>
        <w:t xml:space="preserve"> </w:t>
      </w:r>
      <w:r>
        <w:rPr>
          <w:rFonts w:ascii="Times New Roman" w:hAnsi="Times New Roman"/>
          <w:color w:val="000000"/>
        </w:rPr>
        <w:t>assi</w:t>
      </w:r>
      <w:r>
        <w:rPr>
          <w:rFonts w:ascii="Times New Roman" w:hAnsi="Times New Roman"/>
          <w:color w:val="000000"/>
          <w:spacing w:val="-1"/>
        </w:rPr>
        <w:t>s</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ce</w:t>
      </w:r>
      <w:r>
        <w:rPr>
          <w:rFonts w:ascii="Times New Roman" w:hAnsi="Times New Roman"/>
          <w:color w:val="000000"/>
          <w:spacing w:val="28"/>
        </w:rPr>
        <w:t xml:space="preserve"> </w:t>
      </w:r>
      <w:r>
        <w:rPr>
          <w:rFonts w:ascii="Times New Roman" w:hAnsi="Times New Roman"/>
          <w:color w:val="000000"/>
        </w:rPr>
        <w:t>reso</w:t>
      </w:r>
      <w:r>
        <w:rPr>
          <w:rFonts w:ascii="Times New Roman" w:hAnsi="Times New Roman"/>
          <w:color w:val="000000"/>
          <w:spacing w:val="-1"/>
        </w:rPr>
        <w:t>u</w:t>
      </w:r>
      <w:r>
        <w:rPr>
          <w:rFonts w:ascii="Times New Roman" w:hAnsi="Times New Roman"/>
          <w:color w:val="000000"/>
        </w:rPr>
        <w:t>rce</w:t>
      </w:r>
      <w:r>
        <w:rPr>
          <w:rFonts w:ascii="Times New Roman" w:hAnsi="Times New Roman"/>
          <w:color w:val="000000"/>
          <w:spacing w:val="-1"/>
        </w:rPr>
        <w:t>s</w:t>
      </w:r>
      <w:r>
        <w:rPr>
          <w:rFonts w:ascii="Times New Roman" w:hAnsi="Times New Roman"/>
          <w:color w:val="000000"/>
        </w:rPr>
        <w:t>.</w:t>
      </w:r>
      <w:r>
        <w:rPr>
          <w:rFonts w:ascii="Times New Roman" w:hAnsi="Times New Roman"/>
          <w:color w:val="000000"/>
          <w:spacing w:val="28"/>
        </w:rPr>
        <w:t xml:space="preserve"> </w:t>
      </w:r>
      <w:r>
        <w:rPr>
          <w:rFonts w:ascii="Times New Roman" w:hAnsi="Times New Roman"/>
          <w:color w:val="000000"/>
        </w:rPr>
        <w:t>In</w:t>
      </w:r>
      <w:r>
        <w:rPr>
          <w:rFonts w:ascii="Times New Roman" w:hAnsi="Times New Roman"/>
          <w:color w:val="000000"/>
          <w:spacing w:val="28"/>
        </w:rPr>
        <w:t xml:space="preserve"> </w:t>
      </w:r>
      <w:r>
        <w:rPr>
          <w:rFonts w:ascii="Times New Roman" w:hAnsi="Times New Roman"/>
          <w:color w:val="000000"/>
          <w:spacing w:val="-1"/>
        </w:rPr>
        <w:t>f</w:t>
      </w:r>
      <w:r>
        <w:rPr>
          <w:rFonts w:ascii="Times New Roman" w:hAnsi="Times New Roman"/>
          <w:color w:val="000000"/>
        </w:rPr>
        <w:t>act,</w:t>
      </w:r>
      <w:r>
        <w:rPr>
          <w:rFonts w:ascii="Times New Roman" w:hAnsi="Times New Roman"/>
          <w:color w:val="000000"/>
          <w:spacing w:val="28"/>
        </w:rPr>
        <w:t xml:space="preserve"> </w:t>
      </w:r>
      <w:r>
        <w:rPr>
          <w:rFonts w:ascii="Times New Roman" w:hAnsi="Times New Roman"/>
          <w:color w:val="000000"/>
        </w:rPr>
        <w:t>it</w:t>
      </w:r>
      <w:r>
        <w:rPr>
          <w:rFonts w:ascii="Times New Roman" w:hAnsi="Times New Roman"/>
          <w:color w:val="000000"/>
          <w:spacing w:val="28"/>
        </w:rPr>
        <w:t xml:space="preserve"> </w:t>
      </w:r>
      <w:r>
        <w:rPr>
          <w:rFonts w:ascii="Times New Roman" w:hAnsi="Times New Roman"/>
          <w:color w:val="000000"/>
        </w:rPr>
        <w:t>is</w:t>
      </w:r>
      <w:r>
        <w:rPr>
          <w:rFonts w:ascii="Times New Roman" w:hAnsi="Times New Roman"/>
          <w:color w:val="000000"/>
          <w:spacing w:val="28"/>
        </w:rPr>
        <w:t xml:space="preserve"> </w:t>
      </w:r>
      <w:r>
        <w:rPr>
          <w:rFonts w:ascii="Times New Roman" w:hAnsi="Times New Roman"/>
          <w:color w:val="000000"/>
        </w:rPr>
        <w:t>envi</w:t>
      </w:r>
      <w:r>
        <w:rPr>
          <w:rFonts w:ascii="Times New Roman" w:hAnsi="Times New Roman"/>
          <w:color w:val="000000"/>
          <w:spacing w:val="-1"/>
        </w:rPr>
        <w:t>s</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28"/>
        </w:rPr>
        <w:t xml:space="preserve"> </w:t>
      </w:r>
      <w:r>
        <w:rPr>
          <w:rFonts w:ascii="Times New Roman" w:hAnsi="Times New Roman"/>
          <w:color w:val="000000"/>
        </w:rPr>
        <w:t>that</w:t>
      </w:r>
      <w:r>
        <w:rPr>
          <w:rFonts w:ascii="Times New Roman" w:hAnsi="Times New Roman"/>
          <w:color w:val="000000"/>
          <w:spacing w:val="28"/>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is</w:t>
      </w:r>
      <w:r>
        <w:rPr>
          <w:rFonts w:ascii="Times New Roman" w:hAnsi="Times New Roman"/>
          <w:color w:val="000000"/>
          <w:spacing w:val="28"/>
        </w:rPr>
        <w:t xml:space="preserve"> </w:t>
      </w:r>
      <w:r>
        <w:rPr>
          <w:rFonts w:ascii="Times New Roman" w:hAnsi="Times New Roman"/>
          <w:color w:val="000000"/>
          <w:spacing w:val="-2"/>
        </w:rPr>
        <w:t>m</w:t>
      </w:r>
      <w:r>
        <w:rPr>
          <w:rFonts w:ascii="Times New Roman" w:hAnsi="Times New Roman"/>
          <w:color w:val="000000"/>
        </w:rPr>
        <w:t>anual</w:t>
      </w:r>
      <w:r>
        <w:rPr>
          <w:rFonts w:ascii="Times New Roman" w:hAnsi="Times New Roman"/>
          <w:color w:val="000000"/>
          <w:spacing w:val="28"/>
        </w:rPr>
        <w:t xml:space="preserve"> </w:t>
      </w:r>
      <w:r>
        <w:rPr>
          <w:rFonts w:ascii="Times New Roman" w:hAnsi="Times New Roman"/>
          <w:color w:val="000000"/>
        </w:rPr>
        <w:t>will,</w:t>
      </w:r>
      <w:r>
        <w:rPr>
          <w:rFonts w:ascii="Times New Roman" w:hAnsi="Times New Roman"/>
          <w:color w:val="000000"/>
          <w:spacing w:val="28"/>
        </w:rPr>
        <w:t xml:space="preserve"> </w:t>
      </w:r>
      <w:r>
        <w:rPr>
          <w:rFonts w:ascii="Times New Roman" w:hAnsi="Times New Roman"/>
          <w:color w:val="000000"/>
        </w:rPr>
        <w:t>to</w:t>
      </w:r>
      <w:r>
        <w:rPr>
          <w:rFonts w:ascii="Times New Roman" w:hAnsi="Times New Roman"/>
          <w:color w:val="000000"/>
          <w:spacing w:val="28"/>
        </w:rPr>
        <w:t xml:space="preserve"> </w:t>
      </w:r>
      <w:r>
        <w:rPr>
          <w:rFonts w:ascii="Times New Roman" w:hAnsi="Times New Roman"/>
          <w:color w:val="000000"/>
        </w:rPr>
        <w:t>a</w:t>
      </w:r>
    </w:p>
    <w:p w:rsidR="00BC1116" w:rsidRDefault="00BC1116" w:rsidP="00BC1116">
      <w:pPr>
        <w:spacing w:line="200" w:lineRule="exact"/>
        <w:rPr>
          <w:sz w:val="20"/>
          <w:szCs w:val="20"/>
        </w:rPr>
      </w:pPr>
    </w:p>
    <w:p w:rsidR="00BC1116" w:rsidRDefault="00BC1116" w:rsidP="00BC1116">
      <w:pPr>
        <w:spacing w:before="5" w:line="240" w:lineRule="exact"/>
      </w:pPr>
    </w:p>
    <w:p w:rsidR="00BC1116" w:rsidRDefault="00BC1116" w:rsidP="00BC1116">
      <w:pPr>
        <w:spacing w:before="29"/>
        <w:ind w:right="100"/>
        <w:jc w:val="right"/>
        <w:rPr>
          <w:rFonts w:ascii="Times New Roman" w:hAnsi="Times New Roman"/>
        </w:rPr>
      </w:pPr>
      <w:r>
        <w:rPr>
          <w:rFonts w:ascii="Times New Roman" w:hAnsi="Times New Roman"/>
        </w:rPr>
        <w:t>4</w:t>
      </w:r>
    </w:p>
    <w:p w:rsidR="00BC1116" w:rsidRDefault="00BC1116" w:rsidP="00BC1116">
      <w:pPr>
        <w:jc w:val="right"/>
        <w:sectPr w:rsidR="00BC1116">
          <w:footerReference w:type="default" r:id="rId68"/>
          <w:pgSz w:w="12240" w:h="15840"/>
          <w:pgMar w:top="1380" w:right="1680" w:bottom="280" w:left="1680" w:header="0" w:footer="0" w:gutter="0"/>
          <w:cols w:space="720"/>
        </w:sectPr>
      </w:pPr>
    </w:p>
    <w:p w:rsidR="00BC1116" w:rsidRDefault="00BC1116" w:rsidP="00BC1116">
      <w:pPr>
        <w:spacing w:before="76"/>
        <w:ind w:left="120" w:right="57"/>
        <w:jc w:val="both"/>
        <w:rPr>
          <w:rFonts w:ascii="Times New Roman" w:hAnsi="Times New Roman"/>
        </w:rPr>
      </w:pPr>
      <w:proofErr w:type="gramStart"/>
      <w:r>
        <w:rPr>
          <w:rFonts w:ascii="Times New Roman" w:hAnsi="Times New Roman"/>
        </w:rPr>
        <w:lastRenderedPageBreak/>
        <w:t>great</w:t>
      </w:r>
      <w:proofErr w:type="gramEnd"/>
      <w:r>
        <w:rPr>
          <w:rFonts w:ascii="Times New Roman" w:hAnsi="Times New Roman"/>
          <w:spacing w:val="1"/>
        </w:rPr>
        <w:t xml:space="preserve"> </w:t>
      </w:r>
      <w:r>
        <w:rPr>
          <w:rFonts w:ascii="Times New Roman" w:hAnsi="Times New Roman"/>
        </w:rPr>
        <w:t>extent, reduce</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rPr>
        <w:t>need</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spacing w:val="-2"/>
        </w:rPr>
        <w:t>m</w:t>
      </w:r>
      <w:r>
        <w:rPr>
          <w:rFonts w:ascii="Times New Roman" w:hAnsi="Times New Roman"/>
        </w:rPr>
        <w:t>aintenance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inventories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reso</w:t>
      </w:r>
      <w:r>
        <w:rPr>
          <w:rFonts w:ascii="Times New Roman" w:hAnsi="Times New Roman"/>
          <w:spacing w:val="-1"/>
        </w:rPr>
        <w:t>u</w:t>
      </w:r>
      <w:r>
        <w:rPr>
          <w:rFonts w:ascii="Times New Roman" w:hAnsi="Times New Roman"/>
        </w:rPr>
        <w:t>rces</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spacing w:val="-2"/>
        </w:rPr>
        <w:t>m</w:t>
      </w:r>
      <w:r>
        <w:rPr>
          <w:rFonts w:ascii="Times New Roman" w:hAnsi="Times New Roman"/>
        </w:rPr>
        <w:t>u</w:t>
      </w:r>
      <w:r>
        <w:rPr>
          <w:rFonts w:ascii="Times New Roman" w:hAnsi="Times New Roman"/>
          <w:spacing w:val="2"/>
        </w:rPr>
        <w:t>t</w:t>
      </w:r>
      <w:r>
        <w:rPr>
          <w:rFonts w:ascii="Times New Roman" w:hAnsi="Times New Roman"/>
        </w:rPr>
        <w:t xml:space="preserve">ual aid and assistance or help those </w:t>
      </w:r>
      <w:r>
        <w:rPr>
          <w:rFonts w:ascii="Times New Roman" w:hAnsi="Times New Roman"/>
          <w:spacing w:val="-2"/>
        </w:rPr>
        <w:t>W</w:t>
      </w:r>
      <w:r>
        <w:rPr>
          <w:rFonts w:ascii="Times New Roman" w:hAnsi="Times New Roman"/>
          <w:spacing w:val="-1"/>
        </w:rPr>
        <w:t>A</w:t>
      </w:r>
      <w:r>
        <w:rPr>
          <w:rFonts w:ascii="Times New Roman" w:hAnsi="Times New Roman"/>
        </w:rPr>
        <w:t>RN syste</w:t>
      </w:r>
      <w:r>
        <w:rPr>
          <w:rFonts w:ascii="Times New Roman" w:hAnsi="Times New Roman"/>
          <w:spacing w:val="-2"/>
        </w:rPr>
        <w:t>m</w:t>
      </w:r>
      <w:r>
        <w:rPr>
          <w:rFonts w:ascii="Times New Roman" w:hAnsi="Times New Roman"/>
        </w:rPr>
        <w:t>s to choo</w:t>
      </w:r>
      <w:r>
        <w:rPr>
          <w:rFonts w:ascii="Times New Roman" w:hAnsi="Times New Roman"/>
          <w:spacing w:val="1"/>
        </w:rPr>
        <w:t>s</w:t>
      </w:r>
      <w:r>
        <w:rPr>
          <w:rFonts w:ascii="Times New Roman" w:hAnsi="Times New Roman"/>
        </w:rPr>
        <w:t xml:space="preserve">e to </w:t>
      </w:r>
      <w:r>
        <w:rPr>
          <w:rFonts w:ascii="Times New Roman" w:hAnsi="Times New Roman"/>
          <w:spacing w:val="-2"/>
        </w:rPr>
        <w:t>m</w:t>
      </w:r>
      <w:r>
        <w:rPr>
          <w:rFonts w:ascii="Times New Roman" w:hAnsi="Times New Roman"/>
        </w:rPr>
        <w:t>aintain inventories to structure those inventories.</w:t>
      </w:r>
    </w:p>
    <w:p w:rsidR="00BC1116" w:rsidRDefault="00BC1116" w:rsidP="00BC1116">
      <w:pPr>
        <w:spacing w:line="120" w:lineRule="exact"/>
        <w:rPr>
          <w:sz w:val="12"/>
          <w:szCs w:val="12"/>
        </w:rPr>
      </w:pPr>
    </w:p>
    <w:p w:rsidR="00BC1116" w:rsidRDefault="00BC1116" w:rsidP="00BC1116">
      <w:pPr>
        <w:ind w:left="120" w:right="57"/>
        <w:jc w:val="both"/>
        <w:rPr>
          <w:rFonts w:ascii="Times New Roman" w:hAnsi="Times New Roman"/>
        </w:rPr>
      </w:pPr>
      <w:r>
        <w:rPr>
          <w:rFonts w:ascii="Times New Roman" w:hAnsi="Times New Roman"/>
        </w:rPr>
        <w:t>Before</w:t>
      </w:r>
      <w:r>
        <w:rPr>
          <w:rFonts w:ascii="Times New Roman" w:hAnsi="Times New Roman"/>
          <w:spacing w:val="1"/>
        </w:rPr>
        <w:t xml:space="preserve"> </w:t>
      </w:r>
      <w:r>
        <w:rPr>
          <w:rFonts w:ascii="Times New Roman" w:hAnsi="Times New Roman"/>
        </w:rPr>
        <w:t>using</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resource</w:t>
      </w:r>
      <w:r>
        <w:rPr>
          <w:rFonts w:ascii="Times New Roman" w:hAnsi="Times New Roman"/>
          <w:spacing w:val="1"/>
        </w:rPr>
        <w:t xml:space="preserve"> </w:t>
      </w:r>
      <w:r>
        <w:rPr>
          <w:rFonts w:ascii="Times New Roman" w:hAnsi="Times New Roman"/>
        </w:rPr>
        <w:t>sheets</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Section</w:t>
      </w:r>
      <w:r>
        <w:rPr>
          <w:rFonts w:ascii="Times New Roman" w:hAnsi="Times New Roman"/>
          <w:spacing w:val="1"/>
        </w:rPr>
        <w:t xml:space="preserve"> </w:t>
      </w:r>
      <w:r>
        <w:rPr>
          <w:rFonts w:ascii="Times New Roman" w:hAnsi="Times New Roman"/>
        </w:rPr>
        <w:t>III of this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v</w:t>
      </w:r>
      <w:r>
        <w:rPr>
          <w:rFonts w:ascii="Times New Roman" w:hAnsi="Times New Roman"/>
          <w:spacing w:val="-1"/>
        </w:rPr>
        <w:t>er</w:t>
      </w:r>
      <w:r>
        <w:rPr>
          <w:rFonts w:ascii="Times New Roman" w:hAnsi="Times New Roman"/>
        </w:rPr>
        <w:t>y</w:t>
      </w:r>
      <w:r>
        <w:rPr>
          <w:rFonts w:ascii="Times New Roman" w:hAnsi="Times New Roman"/>
          <w:spacing w:val="1"/>
        </w:rPr>
        <w:t xml:space="preserve"> </w:t>
      </w:r>
      <w:r>
        <w:rPr>
          <w:rFonts w:ascii="Times New Roman" w:hAnsi="Times New Roman"/>
        </w:rPr>
        <w:t>i</w:t>
      </w:r>
      <w:r>
        <w:rPr>
          <w:rFonts w:ascii="Times New Roman" w:hAnsi="Times New Roman"/>
          <w:spacing w:val="-2"/>
        </w:rPr>
        <w:t>m</w:t>
      </w:r>
      <w:r>
        <w:rPr>
          <w:rFonts w:ascii="Times New Roman" w:hAnsi="Times New Roman"/>
        </w:rPr>
        <w:t>portant</w:t>
      </w:r>
      <w:r>
        <w:rPr>
          <w:rFonts w:ascii="Times New Roman" w:hAnsi="Times New Roman"/>
          <w:spacing w:val="1"/>
        </w:rPr>
        <w:t xml:space="preserve"> </w:t>
      </w:r>
      <w:r>
        <w:rPr>
          <w:rFonts w:ascii="Times New Roman" w:hAnsi="Times New Roman"/>
        </w:rPr>
        <w:t>th</w:t>
      </w:r>
      <w:r>
        <w:rPr>
          <w:rFonts w:ascii="Times New Roman" w:hAnsi="Times New Roman"/>
          <w:spacing w:val="-1"/>
        </w:rPr>
        <w:t>a</w:t>
      </w:r>
      <w:r>
        <w:rPr>
          <w:rFonts w:ascii="Times New Roman" w:hAnsi="Times New Roman"/>
        </w:rPr>
        <w:t>t mutual aid and assistance requestors and re</w:t>
      </w:r>
      <w:r>
        <w:rPr>
          <w:rFonts w:ascii="Times New Roman" w:hAnsi="Times New Roman"/>
          <w:spacing w:val="1"/>
        </w:rPr>
        <w:t>s</w:t>
      </w:r>
      <w:r>
        <w:rPr>
          <w:rFonts w:ascii="Times New Roman" w:hAnsi="Times New Roman"/>
        </w:rPr>
        <w:t xml:space="preserve">ponders read and understand the </w:t>
      </w:r>
      <w:r>
        <w:rPr>
          <w:rFonts w:ascii="Times New Roman" w:hAnsi="Times New Roman"/>
          <w:spacing w:val="-2"/>
        </w:rPr>
        <w:t>m</w:t>
      </w:r>
      <w:r>
        <w:rPr>
          <w:rFonts w:ascii="Times New Roman" w:hAnsi="Times New Roman"/>
        </w:rPr>
        <w:t xml:space="preserve">aterial in </w:t>
      </w:r>
      <w:proofErr w:type="gramStart"/>
      <w:r>
        <w:rPr>
          <w:rFonts w:ascii="Times New Roman" w:hAnsi="Times New Roman"/>
        </w:rPr>
        <w:t xml:space="preserve">Section </w:t>
      </w:r>
      <w:r>
        <w:rPr>
          <w:rFonts w:ascii="Times New Roman" w:hAnsi="Times New Roman"/>
          <w:spacing w:val="54"/>
        </w:rPr>
        <w:t xml:space="preserve"> </w:t>
      </w:r>
      <w:r>
        <w:rPr>
          <w:rFonts w:ascii="Times New Roman" w:hAnsi="Times New Roman"/>
        </w:rPr>
        <w:t>II</w:t>
      </w:r>
      <w:proofErr w:type="gramEnd"/>
      <w:r>
        <w:rPr>
          <w:rFonts w:ascii="Times New Roman" w:hAnsi="Times New Roman"/>
        </w:rPr>
        <w:t xml:space="preserve">. </w:t>
      </w:r>
      <w:r>
        <w:rPr>
          <w:rFonts w:ascii="Times New Roman" w:hAnsi="Times New Roman"/>
          <w:spacing w:val="53"/>
        </w:rPr>
        <w:t xml:space="preserve"> </w:t>
      </w:r>
      <w:r>
        <w:rPr>
          <w:rFonts w:ascii="Times New Roman" w:hAnsi="Times New Roman"/>
        </w:rPr>
        <w:t>Ide</w:t>
      </w:r>
      <w:r>
        <w:rPr>
          <w:rFonts w:ascii="Times New Roman" w:hAnsi="Times New Roman"/>
          <w:spacing w:val="-1"/>
        </w:rPr>
        <w:t>a</w:t>
      </w:r>
      <w:r>
        <w:rPr>
          <w:rFonts w:ascii="Times New Roman" w:hAnsi="Times New Roman"/>
        </w:rPr>
        <w:t>lly</w:t>
      </w:r>
      <w:proofErr w:type="gramStart"/>
      <w:r>
        <w:rPr>
          <w:rFonts w:ascii="Times New Roman" w:hAnsi="Times New Roman"/>
        </w:rPr>
        <w:t xml:space="preserve">, </w:t>
      </w:r>
      <w:r>
        <w:rPr>
          <w:rFonts w:ascii="Times New Roman" w:hAnsi="Times New Roman"/>
          <w:spacing w:val="54"/>
        </w:rPr>
        <w:t xml:space="preserve"> </w:t>
      </w:r>
      <w:r>
        <w:rPr>
          <w:rFonts w:ascii="Times New Roman" w:hAnsi="Times New Roman"/>
        </w:rPr>
        <w:t>water</w:t>
      </w:r>
      <w:proofErr w:type="gramEnd"/>
      <w:r>
        <w:rPr>
          <w:rFonts w:ascii="Times New Roman" w:hAnsi="Times New Roman"/>
        </w:rPr>
        <w:t xml:space="preserve"> </w:t>
      </w:r>
      <w:r>
        <w:rPr>
          <w:rFonts w:ascii="Times New Roman" w:hAnsi="Times New Roman"/>
          <w:spacing w:val="54"/>
        </w:rPr>
        <w:t xml:space="preserve"> </w:t>
      </w:r>
      <w:r>
        <w:rPr>
          <w:rFonts w:ascii="Times New Roman" w:hAnsi="Times New Roman"/>
          <w:spacing w:val="-1"/>
        </w:rPr>
        <w:t>s</w:t>
      </w:r>
      <w:r>
        <w:rPr>
          <w:rFonts w:ascii="Times New Roman" w:hAnsi="Times New Roman"/>
        </w:rPr>
        <w:t>ect</w:t>
      </w:r>
      <w:r>
        <w:rPr>
          <w:rFonts w:ascii="Times New Roman" w:hAnsi="Times New Roman"/>
          <w:spacing w:val="-1"/>
        </w:rPr>
        <w:t>o</w:t>
      </w:r>
      <w:r>
        <w:rPr>
          <w:rFonts w:ascii="Times New Roman" w:hAnsi="Times New Roman"/>
        </w:rPr>
        <w:t xml:space="preserve">r </w:t>
      </w:r>
      <w:r>
        <w:rPr>
          <w:rFonts w:ascii="Times New Roman" w:hAnsi="Times New Roman"/>
          <w:spacing w:val="54"/>
        </w:rPr>
        <w:t xml:space="preserve"> </w:t>
      </w:r>
      <w:r>
        <w:rPr>
          <w:rFonts w:ascii="Times New Roman" w:hAnsi="Times New Roman"/>
        </w:rPr>
        <w:t>pro</w:t>
      </w:r>
      <w:r>
        <w:rPr>
          <w:rFonts w:ascii="Times New Roman" w:hAnsi="Times New Roman"/>
          <w:spacing w:val="-1"/>
        </w:rPr>
        <w:t>f</w:t>
      </w:r>
      <w:r>
        <w:rPr>
          <w:rFonts w:ascii="Times New Roman" w:hAnsi="Times New Roman"/>
        </w:rPr>
        <w:t>es</w:t>
      </w:r>
      <w:r>
        <w:rPr>
          <w:rFonts w:ascii="Times New Roman" w:hAnsi="Times New Roman"/>
          <w:spacing w:val="-1"/>
        </w:rPr>
        <w:t>s</w:t>
      </w:r>
      <w:r>
        <w:rPr>
          <w:rFonts w:ascii="Times New Roman" w:hAnsi="Times New Roman"/>
          <w:spacing w:val="1"/>
        </w:rPr>
        <w:t>i</w:t>
      </w:r>
      <w:r>
        <w:rPr>
          <w:rFonts w:ascii="Times New Roman" w:hAnsi="Times New Roman"/>
          <w:spacing w:val="-1"/>
        </w:rPr>
        <w:t>o</w:t>
      </w:r>
      <w:r>
        <w:rPr>
          <w:rFonts w:ascii="Times New Roman" w:hAnsi="Times New Roman"/>
        </w:rPr>
        <w:t xml:space="preserve">nals </w:t>
      </w:r>
      <w:r>
        <w:rPr>
          <w:rFonts w:ascii="Times New Roman" w:hAnsi="Times New Roman"/>
          <w:spacing w:val="54"/>
        </w:rPr>
        <w:t xml:space="preserve"> </w:t>
      </w:r>
      <w:r>
        <w:rPr>
          <w:rFonts w:ascii="Times New Roman" w:hAnsi="Times New Roman"/>
        </w:rPr>
        <w:t>sho</w:t>
      </w:r>
      <w:r>
        <w:rPr>
          <w:rFonts w:ascii="Times New Roman" w:hAnsi="Times New Roman"/>
          <w:spacing w:val="-1"/>
        </w:rPr>
        <w:t>u</w:t>
      </w:r>
      <w:r>
        <w:rPr>
          <w:rFonts w:ascii="Times New Roman" w:hAnsi="Times New Roman"/>
        </w:rPr>
        <w:t xml:space="preserve">ld </w:t>
      </w:r>
      <w:r>
        <w:rPr>
          <w:rFonts w:ascii="Times New Roman" w:hAnsi="Times New Roman"/>
          <w:spacing w:val="53"/>
        </w:rPr>
        <w:t xml:space="preserve"> </w:t>
      </w:r>
      <w:r>
        <w:rPr>
          <w:rFonts w:ascii="Times New Roman" w:hAnsi="Times New Roman"/>
        </w:rPr>
        <w:t>beco</w:t>
      </w:r>
      <w:r>
        <w:rPr>
          <w:rFonts w:ascii="Times New Roman" w:hAnsi="Times New Roman"/>
          <w:spacing w:val="-2"/>
        </w:rPr>
        <w:t>m</w:t>
      </w:r>
      <w:r>
        <w:rPr>
          <w:rFonts w:ascii="Times New Roman" w:hAnsi="Times New Roman"/>
        </w:rPr>
        <w:t xml:space="preserve">e </w:t>
      </w:r>
      <w:r>
        <w:rPr>
          <w:rFonts w:ascii="Times New Roman" w:hAnsi="Times New Roman"/>
          <w:spacing w:val="54"/>
        </w:rPr>
        <w:t xml:space="preserve"> </w:t>
      </w:r>
      <w:r>
        <w:rPr>
          <w:rFonts w:ascii="Times New Roman" w:hAnsi="Times New Roman"/>
        </w:rPr>
        <w:t>fa</w:t>
      </w:r>
      <w:r>
        <w:rPr>
          <w:rFonts w:ascii="Times New Roman" w:hAnsi="Times New Roman"/>
          <w:spacing w:val="-2"/>
        </w:rPr>
        <w:t>m</w:t>
      </w:r>
      <w:r>
        <w:rPr>
          <w:rFonts w:ascii="Times New Roman" w:hAnsi="Times New Roman"/>
        </w:rPr>
        <w:t xml:space="preserve">iliar </w:t>
      </w:r>
      <w:r>
        <w:rPr>
          <w:rFonts w:ascii="Times New Roman" w:hAnsi="Times New Roman"/>
          <w:spacing w:val="54"/>
        </w:rPr>
        <w:t xml:space="preserve"> </w:t>
      </w:r>
      <w:r>
        <w:rPr>
          <w:rFonts w:ascii="Times New Roman" w:hAnsi="Times New Roman"/>
        </w:rPr>
        <w:t xml:space="preserve">with </w:t>
      </w:r>
      <w:r>
        <w:rPr>
          <w:rFonts w:ascii="Times New Roman" w:hAnsi="Times New Roman"/>
          <w:spacing w:val="54"/>
        </w:rPr>
        <w:t xml:space="preserve"> </w:t>
      </w:r>
      <w:r>
        <w:rPr>
          <w:rFonts w:ascii="Times New Roman" w:hAnsi="Times New Roman"/>
        </w:rPr>
        <w:t>t</w:t>
      </w:r>
      <w:r>
        <w:rPr>
          <w:rFonts w:ascii="Times New Roman" w:hAnsi="Times New Roman"/>
          <w:spacing w:val="-1"/>
        </w:rPr>
        <w:t>h</w:t>
      </w:r>
      <w:r>
        <w:rPr>
          <w:rFonts w:ascii="Times New Roman" w:hAnsi="Times New Roman"/>
        </w:rPr>
        <w:t>e 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ation</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 xml:space="preserve">this </w:t>
      </w:r>
      <w:r>
        <w:rPr>
          <w:rFonts w:ascii="Times New Roman" w:hAnsi="Times New Roman"/>
          <w:spacing w:val="-2"/>
        </w:rPr>
        <w:t>m</w:t>
      </w:r>
      <w:r>
        <w:rPr>
          <w:rFonts w:ascii="Times New Roman" w:hAnsi="Times New Roman"/>
        </w:rPr>
        <w:t>anual</w:t>
      </w:r>
      <w:r>
        <w:rPr>
          <w:rFonts w:ascii="Times New Roman" w:hAnsi="Times New Roman"/>
          <w:spacing w:val="2"/>
        </w:rPr>
        <w:t xml:space="preserve"> </w:t>
      </w:r>
      <w:r>
        <w:rPr>
          <w:rFonts w:ascii="Times New Roman" w:hAnsi="Times New Roman"/>
        </w:rPr>
        <w:t>be</w:t>
      </w:r>
      <w:r>
        <w:rPr>
          <w:rFonts w:ascii="Times New Roman" w:hAnsi="Times New Roman"/>
          <w:spacing w:val="-1"/>
        </w:rPr>
        <w:t>f</w:t>
      </w:r>
      <w:r>
        <w:rPr>
          <w:rFonts w:ascii="Times New Roman" w:hAnsi="Times New Roman"/>
        </w:rPr>
        <w:t>ore</w:t>
      </w:r>
      <w:r>
        <w:rPr>
          <w:rFonts w:ascii="Times New Roman" w:hAnsi="Times New Roman"/>
          <w:spacing w:val="1"/>
        </w:rPr>
        <w:t xml:space="preserve"> </w:t>
      </w:r>
      <w:r>
        <w:rPr>
          <w:rFonts w:ascii="Times New Roman" w:hAnsi="Times New Roman"/>
        </w:rPr>
        <w:t>they need to</w:t>
      </w:r>
      <w:r>
        <w:rPr>
          <w:rFonts w:ascii="Times New Roman" w:hAnsi="Times New Roman"/>
          <w:spacing w:val="2"/>
        </w:rPr>
        <w:t xml:space="preserve"> </w:t>
      </w:r>
      <w:r>
        <w:rPr>
          <w:rFonts w:ascii="Times New Roman" w:hAnsi="Times New Roman"/>
        </w:rPr>
        <w:t>use</w:t>
      </w:r>
      <w:r>
        <w:rPr>
          <w:rFonts w:ascii="Times New Roman" w:hAnsi="Times New Roman"/>
          <w:spacing w:val="1"/>
        </w:rPr>
        <w:t xml:space="preserve"> </w:t>
      </w:r>
      <w:r>
        <w:rPr>
          <w:rFonts w:ascii="Times New Roman" w:hAnsi="Times New Roman"/>
        </w:rPr>
        <w:t>it</w:t>
      </w:r>
      <w:r>
        <w:rPr>
          <w:rFonts w:ascii="Times New Roman" w:hAnsi="Times New Roman"/>
          <w:spacing w:val="2"/>
        </w:rPr>
        <w:t xml:space="preserve"> </w:t>
      </w:r>
      <w:r>
        <w:rPr>
          <w:rFonts w:ascii="Times New Roman" w:hAnsi="Times New Roman"/>
          <w:spacing w:val="-1"/>
        </w:rPr>
        <w:t>a</w:t>
      </w:r>
      <w:r>
        <w:rPr>
          <w:rFonts w:ascii="Times New Roman" w:hAnsi="Times New Roman"/>
        </w:rPr>
        <w:t>s a</w:t>
      </w:r>
      <w:r>
        <w:rPr>
          <w:rFonts w:ascii="Times New Roman" w:hAnsi="Times New Roman"/>
          <w:spacing w:val="2"/>
        </w:rPr>
        <w:t xml:space="preserve"> </w:t>
      </w:r>
      <w:r>
        <w:rPr>
          <w:rFonts w:ascii="Times New Roman" w:hAnsi="Times New Roman"/>
          <w:spacing w:val="-2"/>
        </w:rPr>
        <w:t>m</w:t>
      </w:r>
      <w:r>
        <w:rPr>
          <w:rFonts w:ascii="Times New Roman" w:hAnsi="Times New Roman"/>
        </w:rPr>
        <w:t>utual</w:t>
      </w:r>
      <w:r>
        <w:rPr>
          <w:rFonts w:ascii="Times New Roman" w:hAnsi="Times New Roman"/>
          <w:spacing w:val="2"/>
        </w:rPr>
        <w:t xml:space="preserve"> </w:t>
      </w:r>
      <w:r>
        <w:rPr>
          <w:rFonts w:ascii="Times New Roman" w:hAnsi="Times New Roman"/>
          <w:spacing w:val="-1"/>
        </w:rPr>
        <w:t>a</w:t>
      </w:r>
      <w:r>
        <w:rPr>
          <w:rFonts w:ascii="Times New Roman" w:hAnsi="Times New Roman"/>
          <w:spacing w:val="1"/>
        </w:rPr>
        <w:t>i</w:t>
      </w:r>
      <w:r>
        <w:rPr>
          <w:rFonts w:ascii="Times New Roman" w:hAnsi="Times New Roman"/>
        </w:rPr>
        <w:t>d</w:t>
      </w:r>
      <w:r>
        <w:rPr>
          <w:rFonts w:ascii="Times New Roman" w:hAnsi="Times New Roman"/>
          <w:spacing w:val="2"/>
        </w:rPr>
        <w:t xml:space="preserve"> </w:t>
      </w:r>
      <w:r>
        <w:rPr>
          <w:rFonts w:ascii="Times New Roman" w:hAnsi="Times New Roman"/>
        </w:rPr>
        <w:t>and as</w:t>
      </w:r>
      <w:r>
        <w:rPr>
          <w:rFonts w:ascii="Times New Roman" w:hAnsi="Times New Roman"/>
          <w:spacing w:val="-1"/>
        </w:rPr>
        <w:t>s</w:t>
      </w:r>
      <w:r>
        <w:rPr>
          <w:rFonts w:ascii="Times New Roman" w:hAnsi="Times New Roman"/>
          <w:spacing w:val="1"/>
        </w:rPr>
        <w:t>i</w:t>
      </w:r>
      <w:r>
        <w:rPr>
          <w:rFonts w:ascii="Times New Roman" w:hAnsi="Times New Roman"/>
          <w:spacing w:val="-1"/>
        </w:rPr>
        <w:t>s</w:t>
      </w:r>
      <w:r>
        <w:rPr>
          <w:rFonts w:ascii="Times New Roman" w:hAnsi="Times New Roman"/>
          <w:spacing w:val="1"/>
        </w:rPr>
        <w:t>t</w:t>
      </w:r>
      <w:r>
        <w:rPr>
          <w:rFonts w:ascii="Times New Roman" w:hAnsi="Times New Roman"/>
        </w:rPr>
        <w:t>ance requestor or responder.</w:t>
      </w:r>
    </w:p>
    <w:p w:rsidR="00BC1116" w:rsidRDefault="00BC1116" w:rsidP="00BC1116">
      <w:pPr>
        <w:spacing w:line="120" w:lineRule="exact"/>
        <w:rPr>
          <w:sz w:val="12"/>
          <w:szCs w:val="12"/>
        </w:rPr>
      </w:pPr>
    </w:p>
    <w:p w:rsidR="00BC1116" w:rsidRDefault="00BC1116" w:rsidP="00BC1116">
      <w:pPr>
        <w:ind w:left="120" w:right="193"/>
        <w:rPr>
          <w:rFonts w:ascii="Times New Roman" w:hAnsi="Times New Roman"/>
        </w:rPr>
      </w:pPr>
      <w:r>
        <w:rPr>
          <w:rFonts w:ascii="Times New Roman" w:hAnsi="Times New Roman"/>
        </w:rPr>
        <w:t>Changes to this docu</w:t>
      </w:r>
      <w:r>
        <w:rPr>
          <w:rFonts w:ascii="Times New Roman" w:hAnsi="Times New Roman"/>
          <w:spacing w:val="-2"/>
        </w:rPr>
        <w:t>m</w:t>
      </w:r>
      <w:r>
        <w:rPr>
          <w:rFonts w:ascii="Times New Roman" w:hAnsi="Times New Roman"/>
        </w:rPr>
        <w:t>ent are expected due</w:t>
      </w:r>
      <w:r>
        <w:rPr>
          <w:rFonts w:ascii="Times New Roman" w:hAnsi="Times New Roman"/>
          <w:spacing w:val="-1"/>
        </w:rPr>
        <w:t xml:space="preserve"> </w:t>
      </w:r>
      <w:r>
        <w:rPr>
          <w:rFonts w:ascii="Times New Roman" w:hAnsi="Times New Roman"/>
        </w:rPr>
        <w:t xml:space="preserve">to lessons learned, changes in protocols, and/or </w:t>
      </w:r>
      <w:r>
        <w:rPr>
          <w:rFonts w:ascii="Times New Roman" w:hAnsi="Times New Roman"/>
          <w:spacing w:val="-2"/>
        </w:rPr>
        <w:t>m</w:t>
      </w:r>
      <w:r>
        <w:rPr>
          <w:rFonts w:ascii="Times New Roman" w:hAnsi="Times New Roman"/>
        </w:rPr>
        <w:t>odi</w:t>
      </w:r>
      <w:r>
        <w:rPr>
          <w:rFonts w:ascii="Times New Roman" w:hAnsi="Times New Roman"/>
          <w:spacing w:val="-1"/>
        </w:rPr>
        <w:t>f</w:t>
      </w:r>
      <w:r>
        <w:rPr>
          <w:rFonts w:ascii="Times New Roman" w:hAnsi="Times New Roman"/>
          <w:spacing w:val="1"/>
        </w:rPr>
        <w:t>i</w:t>
      </w:r>
      <w:r>
        <w:rPr>
          <w:rFonts w:ascii="Times New Roman" w:hAnsi="Times New Roman"/>
        </w:rPr>
        <w:t>cation to t</w:t>
      </w:r>
      <w:r>
        <w:rPr>
          <w:rFonts w:ascii="Times New Roman" w:hAnsi="Times New Roman"/>
          <w:spacing w:val="-1"/>
        </w:rPr>
        <w:t>h</w:t>
      </w:r>
      <w:r>
        <w:rPr>
          <w:rFonts w:ascii="Times New Roman" w:hAnsi="Times New Roman"/>
        </w:rPr>
        <w:t xml:space="preserve">e </w:t>
      </w:r>
      <w:r>
        <w:rPr>
          <w:rFonts w:ascii="Times New Roman" w:hAnsi="Times New Roman"/>
          <w:spacing w:val="-2"/>
        </w:rPr>
        <w:t>W</w:t>
      </w:r>
      <w:r>
        <w:rPr>
          <w:rFonts w:ascii="Times New Roman" w:hAnsi="Times New Roman"/>
          <w:spacing w:val="-1"/>
        </w:rPr>
        <w:t>A</w:t>
      </w:r>
      <w:r>
        <w:rPr>
          <w:rFonts w:ascii="Times New Roman" w:hAnsi="Times New Roman"/>
        </w:rPr>
        <w:t>RN Agree</w:t>
      </w:r>
      <w:r>
        <w:rPr>
          <w:rFonts w:ascii="Times New Roman" w:hAnsi="Times New Roman"/>
          <w:spacing w:val="-2"/>
        </w:rPr>
        <w:t>m</w:t>
      </w:r>
      <w:r>
        <w:rPr>
          <w:rFonts w:ascii="Times New Roman" w:hAnsi="Times New Roman"/>
        </w:rPr>
        <w:t xml:space="preserve">ent.  Such </w:t>
      </w:r>
      <w:r>
        <w:rPr>
          <w:rFonts w:ascii="Times New Roman" w:hAnsi="Times New Roman"/>
          <w:spacing w:val="-1"/>
        </w:rPr>
        <w:t>f</w:t>
      </w:r>
      <w:r>
        <w:rPr>
          <w:rFonts w:ascii="Times New Roman" w:hAnsi="Times New Roman"/>
        </w:rPr>
        <w:t>uture r</w:t>
      </w:r>
      <w:r>
        <w:rPr>
          <w:rFonts w:ascii="Times New Roman" w:hAnsi="Times New Roman"/>
          <w:spacing w:val="-1"/>
        </w:rPr>
        <w:t>e</w:t>
      </w:r>
      <w:r>
        <w:rPr>
          <w:rFonts w:ascii="Times New Roman" w:hAnsi="Times New Roman"/>
        </w:rPr>
        <w:t>visions of</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 xml:space="preserve">is </w:t>
      </w:r>
      <w:r>
        <w:rPr>
          <w:rFonts w:ascii="Times New Roman" w:hAnsi="Times New Roman"/>
          <w:spacing w:val="-2"/>
        </w:rPr>
        <w:t>m</w:t>
      </w:r>
      <w:r>
        <w:rPr>
          <w:rFonts w:ascii="Times New Roman" w:hAnsi="Times New Roman"/>
        </w:rPr>
        <w:t>anual will</w:t>
      </w:r>
    </w:p>
    <w:p w:rsidR="00BC1116" w:rsidRDefault="00BC1116" w:rsidP="00BC1116">
      <w:pPr>
        <w:sectPr w:rsidR="00BC1116">
          <w:footerReference w:type="default" r:id="rId69"/>
          <w:pgSz w:w="12240" w:h="15840"/>
          <w:pgMar w:top="1360" w:right="1680" w:bottom="960" w:left="1680" w:header="0" w:footer="768" w:gutter="0"/>
          <w:pgNumType w:start="5"/>
          <w:cols w:space="720"/>
        </w:sectPr>
      </w:pPr>
    </w:p>
    <w:p w:rsidR="00BC1116" w:rsidRDefault="00BC1116" w:rsidP="00BC1116">
      <w:pPr>
        <w:ind w:left="120" w:right="-81"/>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2336" behindDoc="1" locked="0" layoutInCell="1" allowOverlap="1" wp14:anchorId="500018D4" wp14:editId="2EC55FEC">
                <wp:simplePos x="0" y="0"/>
                <wp:positionH relativeFrom="page">
                  <wp:posOffset>4944110</wp:posOffset>
                </wp:positionH>
                <wp:positionV relativeFrom="paragraph">
                  <wp:posOffset>172085</wp:posOffset>
                </wp:positionV>
                <wp:extent cx="381000" cy="1270"/>
                <wp:effectExtent l="10160" t="10160" r="8890" b="7620"/>
                <wp:wrapNone/>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786" y="271"/>
                          <a:chExt cx="600" cy="2"/>
                        </a:xfrm>
                      </wpg:grpSpPr>
                      <wps:wsp>
                        <wps:cNvPr id="1667" name="Freeform 7"/>
                        <wps:cNvSpPr>
                          <a:spLocks/>
                        </wps:cNvSpPr>
                        <wps:spPr bwMode="auto">
                          <a:xfrm>
                            <a:off x="7786" y="271"/>
                            <a:ext cx="600" cy="2"/>
                          </a:xfrm>
                          <a:custGeom>
                            <a:avLst/>
                            <a:gdLst>
                              <a:gd name="T0" fmla="+- 0 7786 7786"/>
                              <a:gd name="T1" fmla="*/ T0 w 600"/>
                              <a:gd name="T2" fmla="+- 0 8387 778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6" o:spid="_x0000_s1026" style="position:absolute;margin-left:389.3pt;margin-top:13.55pt;width:30pt;height:.1pt;z-index:-251654144;mso-position-horizontal-relative:page" coordorigin="778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">
                <v:shape id="Freeform 7" o:spid="_x0000_s1027" style="position:absolute;left:778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sMA&#10;AADdAAAADwAAAGRycy9kb3ducmV2LnhtbERPTWvCQBC9F/wPywje6kaFNKSuooJgaQ/VCr0O2WmS&#10;mp0N2THGf98tFHqbx/uc5XpwjeqpC7VnA7NpAoq48Lbm0sD5Y/+YgQqCbLHxTAbuFGC9Gj0sMbf+&#10;xkfqT1KqGMIhRwOVSJtrHYqKHIapb4kj9+U7hxJhV2rb4S2Gu0bPkyTVDmuODRW2tKuouJyuzoAL&#10;cq/l+9hni+15I+8vGX++vhkzGQ+bZ1BCg/yL/9wHG+en6RP8fh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sMAAADdAAAADwAAAAAAAAAAAAAAAACYAgAAZHJzL2Rv&#10;d25yZXYueG1sUEsFBgAAAAAEAAQA9QAAAIgDAAAAAA==&#10;" path="m,l601,e" filled="f" strokeweight=".48pt">
                  <v:path arrowok="t" o:connecttype="custom" o:connectlocs="0,0;601,0" o:connectangles="0,0"/>
                </v:shape>
                <w10:wrap anchorx="page"/>
              </v:group>
            </w:pict>
          </mc:Fallback>
        </mc:AlternateContent>
      </w:r>
      <w:proofErr w:type="gramStart"/>
      <w:r>
        <w:rPr>
          <w:rFonts w:ascii="Times New Roman" w:hAnsi="Times New Roman"/>
        </w:rPr>
        <w:t>be</w:t>
      </w:r>
      <w:proofErr w:type="gramEnd"/>
      <w:r>
        <w:rPr>
          <w:rFonts w:ascii="Times New Roman" w:hAnsi="Times New Roman"/>
        </w:rPr>
        <w:t xml:space="preserve"> </w:t>
      </w:r>
      <w:r>
        <w:rPr>
          <w:rFonts w:ascii="Times New Roman" w:hAnsi="Times New Roman"/>
          <w:spacing w:val="-2"/>
        </w:rPr>
        <w:t>m</w:t>
      </w:r>
      <w:r>
        <w:rPr>
          <w:rFonts w:ascii="Times New Roman" w:hAnsi="Times New Roman"/>
        </w:rPr>
        <w:t xml:space="preserve">anaged by </w:t>
      </w:r>
      <w:proofErr w:type="spellStart"/>
      <w:r>
        <w:rPr>
          <w:rFonts w:ascii="Times New Roman" w:hAnsi="Times New Roman"/>
        </w:rPr>
        <w:t>AWWA</w:t>
      </w:r>
      <w:proofErr w:type="spellEnd"/>
      <w:r>
        <w:rPr>
          <w:rFonts w:ascii="Times New Roman" w:hAnsi="Times New Roman"/>
        </w:rPr>
        <w:t xml:space="preserve"> and will be design</w:t>
      </w:r>
      <w:r>
        <w:rPr>
          <w:rFonts w:ascii="Times New Roman" w:hAnsi="Times New Roman"/>
          <w:spacing w:val="-2"/>
        </w:rPr>
        <w:t>a</w:t>
      </w:r>
      <w:r>
        <w:rPr>
          <w:rFonts w:ascii="Times New Roman" w:hAnsi="Times New Roman"/>
        </w:rPr>
        <w:t>ted as “Revision #</w:t>
      </w:r>
    </w:p>
    <w:p w:rsidR="00BC1116" w:rsidRDefault="00BC1116" w:rsidP="00BC1116">
      <w:pPr>
        <w:ind w:left="120" w:right="-20"/>
        <w:rPr>
          <w:rFonts w:ascii="Times New Roman" w:hAnsi="Times New Roman"/>
        </w:rPr>
      </w:pPr>
      <w:proofErr w:type="gramStart"/>
      <w:r>
        <w:rPr>
          <w:rFonts w:ascii="Times New Roman" w:hAnsi="Times New Roman"/>
        </w:rPr>
        <w:t>cover</w:t>
      </w:r>
      <w:proofErr w:type="gramEnd"/>
      <w:r>
        <w:rPr>
          <w:rFonts w:ascii="Times New Roman" w:hAnsi="Times New Roman"/>
        </w:rPr>
        <w:t xml:space="preserve"> date.</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 xml:space="preserve">This </w:t>
      </w:r>
      <w:r>
        <w:rPr>
          <w:rFonts w:ascii="Times New Roman" w:hAnsi="Times New Roman"/>
          <w:spacing w:val="-2"/>
        </w:rPr>
        <w:t>m</w:t>
      </w:r>
      <w:r>
        <w:rPr>
          <w:rFonts w:ascii="Times New Roman" w:hAnsi="Times New Roman"/>
        </w:rPr>
        <w:t>anual is orga</w:t>
      </w:r>
      <w:r>
        <w:rPr>
          <w:rFonts w:ascii="Times New Roman" w:hAnsi="Times New Roman"/>
          <w:spacing w:val="-1"/>
        </w:rPr>
        <w:t>n</w:t>
      </w:r>
      <w:r>
        <w:rPr>
          <w:rFonts w:ascii="Times New Roman" w:hAnsi="Times New Roman"/>
          <w:spacing w:val="1"/>
        </w:rPr>
        <w:t>i</w:t>
      </w:r>
      <w:r>
        <w:rPr>
          <w:rFonts w:ascii="Times New Roman" w:hAnsi="Times New Roman"/>
        </w:rPr>
        <w:t>zed</w:t>
      </w:r>
      <w:r>
        <w:rPr>
          <w:rFonts w:ascii="Times New Roman" w:hAnsi="Times New Roman"/>
          <w:spacing w:val="-1"/>
        </w:rPr>
        <w:t xml:space="preserve"> </w:t>
      </w:r>
      <w:r>
        <w:rPr>
          <w:rFonts w:ascii="Times New Roman" w:hAnsi="Times New Roman"/>
        </w:rPr>
        <w:t>into t</w:t>
      </w:r>
      <w:r>
        <w:rPr>
          <w:rFonts w:ascii="Times New Roman" w:hAnsi="Times New Roman"/>
          <w:spacing w:val="-1"/>
        </w:rPr>
        <w:t>h</w:t>
      </w:r>
      <w:r>
        <w:rPr>
          <w:rFonts w:ascii="Times New Roman" w:hAnsi="Times New Roman"/>
        </w:rPr>
        <w:t xml:space="preserve">e </w:t>
      </w:r>
      <w:r>
        <w:rPr>
          <w:rFonts w:ascii="Times New Roman" w:hAnsi="Times New Roman"/>
          <w:spacing w:val="-1"/>
        </w:rPr>
        <w:t>f</w:t>
      </w:r>
      <w:r>
        <w:rPr>
          <w:rFonts w:ascii="Times New Roman" w:hAnsi="Times New Roman"/>
        </w:rPr>
        <w:t>ollowing secti</w:t>
      </w:r>
      <w:r>
        <w:rPr>
          <w:rFonts w:ascii="Times New Roman" w:hAnsi="Times New Roman"/>
          <w:spacing w:val="-1"/>
        </w:rPr>
        <w:t>o</w:t>
      </w:r>
      <w:r>
        <w:rPr>
          <w:rFonts w:ascii="Times New Roman" w:hAnsi="Times New Roman"/>
        </w:rPr>
        <w:t>ns:</w:t>
      </w:r>
    </w:p>
    <w:p w:rsidR="00BC1116" w:rsidRDefault="00BC1116" w:rsidP="00BC1116">
      <w:pPr>
        <w:spacing w:before="8" w:line="130" w:lineRule="exact"/>
        <w:rPr>
          <w:sz w:val="13"/>
          <w:szCs w:val="13"/>
        </w:rPr>
      </w:pPr>
    </w:p>
    <w:p w:rsidR="00BC1116" w:rsidRDefault="00BC1116" w:rsidP="00BC1116">
      <w:pPr>
        <w:tabs>
          <w:tab w:val="left" w:pos="840"/>
        </w:tabs>
        <w:ind w:left="480" w:right="-20"/>
        <w:rPr>
          <w:rFonts w:ascii="Times New Roman" w:hAnsi="Times New Roman"/>
        </w:rPr>
      </w:pPr>
      <w:r>
        <w:rPr>
          <w:rFonts w:ascii="Times New Roman" w:hAnsi="Times New Roman"/>
          <w:w w:val="131"/>
        </w:rPr>
        <w:t>•</w:t>
      </w:r>
      <w:r>
        <w:rPr>
          <w:rFonts w:ascii="Times New Roman" w:hAnsi="Times New Roman"/>
        </w:rPr>
        <w:tab/>
        <w:t>Section I - Introduction to Resource Typing</w:t>
      </w:r>
    </w:p>
    <w:p w:rsidR="00BC1116" w:rsidRDefault="00BC1116" w:rsidP="00BC1116">
      <w:pPr>
        <w:tabs>
          <w:tab w:val="left" w:pos="840"/>
        </w:tabs>
        <w:spacing w:before="17"/>
        <w:ind w:left="480" w:right="-20"/>
        <w:rPr>
          <w:rFonts w:ascii="Times New Roman" w:hAnsi="Times New Roman"/>
        </w:rPr>
      </w:pPr>
      <w:r>
        <w:rPr>
          <w:rFonts w:ascii="Times New Roman" w:hAnsi="Times New Roman"/>
          <w:w w:val="131"/>
        </w:rPr>
        <w:t>•</w:t>
      </w:r>
      <w:r>
        <w:rPr>
          <w:rFonts w:ascii="Times New Roman" w:hAnsi="Times New Roman"/>
        </w:rPr>
        <w:tab/>
        <w:t>Section II - How to Use this Man</w:t>
      </w:r>
      <w:r>
        <w:rPr>
          <w:rFonts w:ascii="Times New Roman" w:hAnsi="Times New Roman"/>
          <w:spacing w:val="-1"/>
        </w:rPr>
        <w:t>u</w:t>
      </w:r>
      <w:r>
        <w:rPr>
          <w:rFonts w:ascii="Times New Roman" w:hAnsi="Times New Roman"/>
        </w:rPr>
        <w:t>al</w:t>
      </w:r>
    </w:p>
    <w:p w:rsidR="00BC1116" w:rsidRDefault="00BC1116" w:rsidP="00BC1116">
      <w:pPr>
        <w:tabs>
          <w:tab w:val="left" w:pos="840"/>
        </w:tabs>
        <w:spacing w:before="17"/>
        <w:ind w:left="480" w:right="-20"/>
        <w:rPr>
          <w:rFonts w:ascii="Times New Roman" w:hAnsi="Times New Roman"/>
        </w:rPr>
      </w:pPr>
      <w:r>
        <w:rPr>
          <w:rFonts w:ascii="Times New Roman" w:hAnsi="Times New Roman"/>
          <w:w w:val="131"/>
        </w:rPr>
        <w:t>•</w:t>
      </w:r>
      <w:r>
        <w:rPr>
          <w:rFonts w:ascii="Times New Roman" w:hAnsi="Times New Roman"/>
        </w:rPr>
        <w:tab/>
        <w:t xml:space="preserve">Section III - Specific </w:t>
      </w:r>
      <w:r>
        <w:rPr>
          <w:rFonts w:ascii="Times New Roman" w:hAnsi="Times New Roman"/>
          <w:spacing w:val="-2"/>
        </w:rPr>
        <w:t>W</w:t>
      </w:r>
      <w:r>
        <w:rPr>
          <w:rFonts w:ascii="Times New Roman" w:hAnsi="Times New Roman"/>
          <w:spacing w:val="1"/>
        </w:rPr>
        <w:t>a</w:t>
      </w:r>
      <w:r>
        <w:rPr>
          <w:rFonts w:ascii="Times New Roman" w:hAnsi="Times New Roman"/>
        </w:rPr>
        <w:t>ter Se</w:t>
      </w:r>
      <w:r>
        <w:rPr>
          <w:rFonts w:ascii="Times New Roman" w:hAnsi="Times New Roman"/>
          <w:spacing w:val="-1"/>
        </w:rPr>
        <w:t>c</w:t>
      </w:r>
      <w:r>
        <w:rPr>
          <w:rFonts w:ascii="Times New Roman" w:hAnsi="Times New Roman"/>
          <w:spacing w:val="1"/>
        </w:rPr>
        <w:t>t</w:t>
      </w:r>
      <w:r>
        <w:rPr>
          <w:rFonts w:ascii="Times New Roman" w:hAnsi="Times New Roman"/>
        </w:rPr>
        <w:t xml:space="preserve">or </w:t>
      </w:r>
      <w:r>
        <w:rPr>
          <w:rFonts w:ascii="Times New Roman" w:hAnsi="Times New Roman"/>
          <w:spacing w:val="-2"/>
        </w:rPr>
        <w:t>R</w:t>
      </w:r>
      <w:r>
        <w:rPr>
          <w:rFonts w:ascii="Times New Roman" w:hAnsi="Times New Roman"/>
        </w:rPr>
        <w:t>esources</w:t>
      </w:r>
    </w:p>
    <w:p w:rsidR="00BC1116" w:rsidRDefault="00BC1116" w:rsidP="00BC1116">
      <w:pPr>
        <w:tabs>
          <w:tab w:val="left" w:pos="840"/>
        </w:tabs>
        <w:spacing w:before="18"/>
        <w:ind w:left="480" w:right="-20"/>
        <w:rPr>
          <w:rFonts w:ascii="Times New Roman" w:hAnsi="Times New Roman"/>
        </w:rPr>
      </w:pPr>
      <w:r>
        <w:rPr>
          <w:rFonts w:ascii="Times New Roman" w:hAnsi="Times New Roman"/>
          <w:w w:val="131"/>
        </w:rPr>
        <w:t>•</w:t>
      </w:r>
      <w:r>
        <w:rPr>
          <w:rFonts w:ascii="Times New Roman" w:hAnsi="Times New Roman"/>
        </w:rPr>
        <w:tab/>
        <w:t>Appendices</w:t>
      </w:r>
    </w:p>
    <w:p w:rsidR="00BC1116" w:rsidRDefault="00BC1116" w:rsidP="00BC1116">
      <w:pPr>
        <w:ind w:right="-20"/>
        <w:rPr>
          <w:rFonts w:ascii="Times New Roman" w:hAnsi="Times New Roman"/>
        </w:rPr>
      </w:pPr>
      <w:r>
        <w:br w:type="column"/>
      </w:r>
      <w:r>
        <w:rPr>
          <w:rFonts w:ascii="Times New Roman" w:hAnsi="Times New Roman"/>
        </w:rPr>
        <w:lastRenderedPageBreak/>
        <w:t>”, with a re</w:t>
      </w:r>
      <w:r>
        <w:rPr>
          <w:rFonts w:ascii="Times New Roman" w:hAnsi="Times New Roman"/>
          <w:spacing w:val="-1"/>
        </w:rPr>
        <w:t>v</w:t>
      </w:r>
      <w:r>
        <w:rPr>
          <w:rFonts w:ascii="Times New Roman" w:hAnsi="Times New Roman"/>
          <w:spacing w:val="1"/>
        </w:rPr>
        <w:t>i</w:t>
      </w:r>
      <w:r>
        <w:rPr>
          <w:rFonts w:ascii="Times New Roman" w:hAnsi="Times New Roman"/>
        </w:rPr>
        <w:t>sed</w:t>
      </w:r>
    </w:p>
    <w:p w:rsidR="00BC1116" w:rsidRDefault="00BC1116" w:rsidP="00BC1116">
      <w:pPr>
        <w:sectPr w:rsidR="00BC1116">
          <w:type w:val="continuous"/>
          <w:pgSz w:w="12240" w:h="15840"/>
          <w:pgMar w:top="1480" w:right="1680" w:bottom="280" w:left="1680" w:header="720" w:footer="720" w:gutter="0"/>
          <w:cols w:num="2" w:space="720" w:equalWidth="0">
            <w:col w:w="6107" w:space="600"/>
            <w:col w:w="2173"/>
          </w:cols>
        </w:sectPr>
      </w:pPr>
    </w:p>
    <w:p w:rsidR="00BC1116" w:rsidRDefault="00BC1116" w:rsidP="00BC1116">
      <w:pPr>
        <w:spacing w:before="60"/>
        <w:ind w:left="120" w:right="3331"/>
        <w:jc w:val="both"/>
        <w:rPr>
          <w:rFonts w:ascii="Times New Roman" w:hAnsi="Times New Roman"/>
          <w:sz w:val="28"/>
          <w:szCs w:val="28"/>
        </w:rPr>
      </w:pPr>
      <w:r>
        <w:rPr>
          <w:rFonts w:ascii="Times New Roman" w:hAnsi="Times New Roman"/>
          <w:b/>
          <w:bCs/>
          <w:color w:val="000080"/>
          <w:sz w:val="28"/>
          <w:szCs w:val="28"/>
        </w:rPr>
        <w:lastRenderedPageBreak/>
        <w:t>Section</w:t>
      </w:r>
      <w:r>
        <w:rPr>
          <w:rFonts w:ascii="Times New Roman" w:hAnsi="Times New Roman"/>
          <w:b/>
          <w:bCs/>
          <w:color w:val="000080"/>
          <w:spacing w:val="-9"/>
          <w:sz w:val="28"/>
          <w:szCs w:val="28"/>
        </w:rPr>
        <w:t xml:space="preserve"> </w:t>
      </w:r>
      <w:r>
        <w:rPr>
          <w:rFonts w:ascii="Times New Roman" w:hAnsi="Times New Roman"/>
          <w:b/>
          <w:bCs/>
          <w:color w:val="000080"/>
          <w:sz w:val="28"/>
          <w:szCs w:val="28"/>
        </w:rPr>
        <w:t xml:space="preserve">I    </w:t>
      </w:r>
      <w:r>
        <w:rPr>
          <w:rFonts w:ascii="Times New Roman" w:hAnsi="Times New Roman"/>
          <w:b/>
          <w:bCs/>
          <w:color w:val="000080"/>
          <w:spacing w:val="39"/>
          <w:sz w:val="28"/>
          <w:szCs w:val="28"/>
        </w:rPr>
        <w:t xml:space="preserve"> </w:t>
      </w:r>
      <w:r>
        <w:rPr>
          <w:rFonts w:ascii="Times New Roman" w:hAnsi="Times New Roman"/>
          <w:b/>
          <w:bCs/>
          <w:color w:val="000080"/>
          <w:sz w:val="28"/>
          <w:szCs w:val="28"/>
        </w:rPr>
        <w:t>Introduction</w:t>
      </w:r>
      <w:r>
        <w:rPr>
          <w:rFonts w:ascii="Times New Roman" w:hAnsi="Times New Roman"/>
          <w:b/>
          <w:bCs/>
          <w:color w:val="000080"/>
          <w:spacing w:val="-15"/>
          <w:sz w:val="28"/>
          <w:szCs w:val="28"/>
        </w:rPr>
        <w:t xml:space="preserve"> </w:t>
      </w:r>
      <w:r>
        <w:rPr>
          <w:rFonts w:ascii="Times New Roman" w:hAnsi="Times New Roman"/>
          <w:b/>
          <w:bCs/>
          <w:color w:val="000080"/>
          <w:sz w:val="28"/>
          <w:szCs w:val="28"/>
        </w:rPr>
        <w:t>to</w:t>
      </w:r>
      <w:r>
        <w:rPr>
          <w:rFonts w:ascii="Times New Roman" w:hAnsi="Times New Roman"/>
          <w:b/>
          <w:bCs/>
          <w:color w:val="000080"/>
          <w:spacing w:val="-2"/>
          <w:sz w:val="28"/>
          <w:szCs w:val="28"/>
        </w:rPr>
        <w:t xml:space="preserve"> </w:t>
      </w:r>
      <w:r>
        <w:rPr>
          <w:rFonts w:ascii="Times New Roman" w:hAnsi="Times New Roman"/>
          <w:b/>
          <w:bCs/>
          <w:color w:val="000080"/>
          <w:sz w:val="28"/>
          <w:szCs w:val="28"/>
        </w:rPr>
        <w:t>Resource</w:t>
      </w:r>
      <w:r>
        <w:rPr>
          <w:rFonts w:ascii="Times New Roman" w:hAnsi="Times New Roman"/>
          <w:b/>
          <w:bCs/>
          <w:color w:val="000080"/>
          <w:spacing w:val="-11"/>
          <w:sz w:val="28"/>
          <w:szCs w:val="28"/>
        </w:rPr>
        <w:t xml:space="preserve"> </w:t>
      </w:r>
      <w:r>
        <w:rPr>
          <w:rFonts w:ascii="Times New Roman" w:hAnsi="Times New Roman"/>
          <w:b/>
          <w:bCs/>
          <w:color w:val="000080"/>
          <w:sz w:val="28"/>
          <w:szCs w:val="28"/>
        </w:rPr>
        <w:t>Typing</w:t>
      </w:r>
    </w:p>
    <w:p w:rsidR="00BC1116" w:rsidRDefault="00BC1116" w:rsidP="00BC1116">
      <w:pPr>
        <w:spacing w:before="15" w:line="260" w:lineRule="exact"/>
        <w:rPr>
          <w:sz w:val="26"/>
          <w:szCs w:val="26"/>
        </w:rPr>
      </w:pPr>
    </w:p>
    <w:p w:rsidR="00BC1116" w:rsidRDefault="00BC1116" w:rsidP="00BC1116">
      <w:pPr>
        <w:ind w:left="120" w:right="4310"/>
        <w:jc w:val="both"/>
        <w:rPr>
          <w:rFonts w:ascii="Times New Roman" w:hAnsi="Times New Roman"/>
        </w:rPr>
      </w:pPr>
      <w:r>
        <w:rPr>
          <w:rFonts w:ascii="Times New Roman" w:hAnsi="Times New Roman"/>
          <w:b/>
          <w:bCs/>
        </w:rPr>
        <w:t>Introduction to Mutual Aid and A</w:t>
      </w:r>
      <w:r>
        <w:rPr>
          <w:rFonts w:ascii="Times New Roman" w:hAnsi="Times New Roman"/>
          <w:b/>
          <w:bCs/>
          <w:spacing w:val="1"/>
        </w:rPr>
        <w:t>s</w:t>
      </w:r>
      <w:r>
        <w:rPr>
          <w:rFonts w:ascii="Times New Roman" w:hAnsi="Times New Roman"/>
          <w:b/>
          <w:bCs/>
        </w:rPr>
        <w:t>sistance</w:t>
      </w:r>
    </w:p>
    <w:p w:rsidR="00BC1116" w:rsidRDefault="00BC1116" w:rsidP="00BC1116">
      <w:pPr>
        <w:spacing w:before="14" w:line="260" w:lineRule="exact"/>
        <w:rPr>
          <w:sz w:val="26"/>
          <w:szCs w:val="26"/>
        </w:rPr>
      </w:pPr>
    </w:p>
    <w:p w:rsidR="00BC1116" w:rsidRDefault="00BC1116" w:rsidP="00BC1116">
      <w:pPr>
        <w:ind w:left="120" w:right="59"/>
        <w:jc w:val="both"/>
        <w:rPr>
          <w:rFonts w:ascii="Times New Roman" w:hAnsi="Times New Roman"/>
        </w:rPr>
      </w:pPr>
      <w:r>
        <w:rPr>
          <w:rFonts w:ascii="Times New Roman" w:hAnsi="Times New Roman"/>
        </w:rPr>
        <w:t>Incidents of various for</w:t>
      </w:r>
      <w:r>
        <w:rPr>
          <w:rFonts w:ascii="Times New Roman" w:hAnsi="Times New Roman"/>
          <w:spacing w:val="-2"/>
        </w:rPr>
        <w:t>m</w:t>
      </w:r>
      <w:r>
        <w:rPr>
          <w:rFonts w:ascii="Times New Roman" w:hAnsi="Times New Roman"/>
        </w:rPr>
        <w:t>s, including Hurricane Katrina in 2005, de</w:t>
      </w:r>
      <w:r>
        <w:rPr>
          <w:rFonts w:ascii="Times New Roman" w:hAnsi="Times New Roman"/>
          <w:spacing w:val="-2"/>
        </w:rPr>
        <w:t>m</w:t>
      </w:r>
      <w:r>
        <w:rPr>
          <w:rFonts w:ascii="Times New Roman" w:hAnsi="Times New Roman"/>
        </w:rPr>
        <w:t>onstrate the vulnerability of water and waste</w:t>
      </w:r>
      <w:r>
        <w:rPr>
          <w:rFonts w:ascii="Times New Roman" w:hAnsi="Times New Roman"/>
          <w:spacing w:val="-2"/>
        </w:rPr>
        <w:t>w</w:t>
      </w:r>
      <w:r>
        <w:rPr>
          <w:rFonts w:ascii="Times New Roman" w:hAnsi="Times New Roman"/>
        </w:rPr>
        <w:t>ater s</w:t>
      </w:r>
      <w:r>
        <w:rPr>
          <w:rFonts w:ascii="Times New Roman" w:hAnsi="Times New Roman"/>
          <w:spacing w:val="-1"/>
        </w:rPr>
        <w:t>y</w:t>
      </w:r>
      <w:r>
        <w:rPr>
          <w:rFonts w:ascii="Times New Roman" w:hAnsi="Times New Roman"/>
        </w:rPr>
        <w:t>ste</w:t>
      </w:r>
      <w:r>
        <w:rPr>
          <w:rFonts w:ascii="Times New Roman" w:hAnsi="Times New Roman"/>
          <w:spacing w:val="-2"/>
        </w:rPr>
        <w:t>m</w:t>
      </w:r>
      <w:r>
        <w:rPr>
          <w:rFonts w:ascii="Times New Roman" w:hAnsi="Times New Roman"/>
        </w:rPr>
        <w:t>s to significant da</w:t>
      </w:r>
      <w:r>
        <w:rPr>
          <w:rFonts w:ascii="Times New Roman" w:hAnsi="Times New Roman"/>
          <w:spacing w:val="-2"/>
        </w:rPr>
        <w:t>m</w:t>
      </w:r>
      <w:r>
        <w:rPr>
          <w:rFonts w:ascii="Times New Roman" w:hAnsi="Times New Roman"/>
        </w:rPr>
        <w:t>age and service interruptions.</w:t>
      </w:r>
      <w:r>
        <w:rPr>
          <w:rFonts w:ascii="Times New Roman" w:hAnsi="Times New Roman"/>
          <w:spacing w:val="1"/>
        </w:rPr>
        <w:t xml:space="preserve"> </w:t>
      </w:r>
      <w:r>
        <w:rPr>
          <w:rFonts w:ascii="Times New Roman" w:hAnsi="Times New Roman"/>
        </w:rPr>
        <w:t>Regardless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incident,</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i</w:t>
      </w:r>
      <w:r>
        <w:rPr>
          <w:rFonts w:ascii="Times New Roman" w:hAnsi="Times New Roman"/>
          <w:spacing w:val="-2"/>
        </w:rPr>
        <w:t>m</w:t>
      </w:r>
      <w:r>
        <w:rPr>
          <w:rFonts w:ascii="Times New Roman" w:hAnsi="Times New Roman"/>
        </w:rPr>
        <w:t>pacts</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all hazards</w:t>
      </w:r>
      <w:r>
        <w:rPr>
          <w:rFonts w:ascii="Times New Roman" w:hAnsi="Times New Roman"/>
          <w:spacing w:val="1"/>
        </w:rPr>
        <w:t xml:space="preserve"> </w:t>
      </w:r>
      <w:r>
        <w:rPr>
          <w:rFonts w:ascii="Times New Roman" w:hAnsi="Times New Roman"/>
        </w:rPr>
        <w:t>upon</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and wastewater</w:t>
      </w:r>
      <w:r>
        <w:rPr>
          <w:rFonts w:ascii="Times New Roman" w:hAnsi="Times New Roman"/>
          <w:spacing w:val="1"/>
        </w:rPr>
        <w:t xml:space="preserve"> </w:t>
      </w:r>
      <w:r>
        <w:rPr>
          <w:rFonts w:ascii="Times New Roman" w:hAnsi="Times New Roman"/>
        </w:rPr>
        <w:t>syste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have</w:t>
      </w:r>
      <w:r>
        <w:rPr>
          <w:rFonts w:ascii="Times New Roman" w:hAnsi="Times New Roman"/>
          <w:spacing w:val="1"/>
        </w:rPr>
        <w:t xml:space="preserve"> </w:t>
      </w:r>
      <w:r>
        <w:rPr>
          <w:rFonts w:ascii="Times New Roman" w:hAnsi="Times New Roman"/>
        </w:rPr>
        <w:t>consistent underlying si</w:t>
      </w:r>
      <w:r>
        <w:rPr>
          <w:rFonts w:ascii="Times New Roman" w:hAnsi="Times New Roman"/>
          <w:spacing w:val="-2"/>
        </w:rPr>
        <w:t>m</w:t>
      </w:r>
      <w:r>
        <w:rPr>
          <w:rFonts w:ascii="Times New Roman" w:hAnsi="Times New Roman"/>
        </w:rPr>
        <w:t>ilarities, s</w:t>
      </w:r>
      <w:r>
        <w:rPr>
          <w:rFonts w:ascii="Times New Roman" w:hAnsi="Times New Roman"/>
          <w:spacing w:val="1"/>
        </w:rPr>
        <w:t>u</w:t>
      </w:r>
      <w:r>
        <w:rPr>
          <w:rFonts w:ascii="Times New Roman" w:hAnsi="Times New Roman"/>
        </w:rPr>
        <w:t>ch</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loss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electrical power or flood-da</w:t>
      </w:r>
      <w:r>
        <w:rPr>
          <w:rFonts w:ascii="Times New Roman" w:hAnsi="Times New Roman"/>
          <w:spacing w:val="-2"/>
        </w:rPr>
        <w:t>m</w:t>
      </w:r>
      <w:r>
        <w:rPr>
          <w:rFonts w:ascii="Times New Roman" w:hAnsi="Times New Roman"/>
        </w:rPr>
        <w:t>aged facilities a</w:t>
      </w:r>
      <w:r>
        <w:rPr>
          <w:rFonts w:ascii="Times New Roman" w:hAnsi="Times New Roman"/>
          <w:spacing w:val="-1"/>
        </w:rPr>
        <w:t>n</w:t>
      </w:r>
      <w:r>
        <w:rPr>
          <w:rFonts w:ascii="Times New Roman" w:hAnsi="Times New Roman"/>
        </w:rPr>
        <w:t>d infrastru</w:t>
      </w:r>
      <w:r>
        <w:rPr>
          <w:rFonts w:ascii="Times New Roman" w:hAnsi="Times New Roman"/>
          <w:spacing w:val="-2"/>
        </w:rPr>
        <w:t>c</w:t>
      </w:r>
      <w:r>
        <w:rPr>
          <w:rFonts w:ascii="Times New Roman" w:hAnsi="Times New Roman"/>
        </w:rPr>
        <w:t>ture. These, in turn, often result in p</w:t>
      </w:r>
      <w:r>
        <w:rPr>
          <w:rFonts w:ascii="Times New Roman" w:hAnsi="Times New Roman"/>
          <w:spacing w:val="-1"/>
        </w:rPr>
        <w:t>o</w:t>
      </w:r>
      <w:r>
        <w:rPr>
          <w:rFonts w:ascii="Times New Roman" w:hAnsi="Times New Roman"/>
        </w:rPr>
        <w:t>or water quality, reduced or no water, and / or little to no wast</w:t>
      </w:r>
      <w:r>
        <w:rPr>
          <w:rFonts w:ascii="Times New Roman" w:hAnsi="Times New Roman"/>
          <w:spacing w:val="-1"/>
        </w:rPr>
        <w:t>ew</w:t>
      </w:r>
      <w:r>
        <w:rPr>
          <w:rFonts w:ascii="Times New Roman" w:hAnsi="Times New Roman"/>
        </w:rPr>
        <w:t>ater tre</w:t>
      </w:r>
      <w:r>
        <w:rPr>
          <w:rFonts w:ascii="Times New Roman" w:hAnsi="Times New Roman"/>
          <w:spacing w:val="-1"/>
        </w:rPr>
        <w:t>a</w:t>
      </w:r>
      <w:r>
        <w:rPr>
          <w:rFonts w:ascii="Times New Roman" w:hAnsi="Times New Roman"/>
        </w:rPr>
        <w:t>tment.</w:t>
      </w:r>
    </w:p>
    <w:p w:rsidR="00BC1116" w:rsidRDefault="00BC1116" w:rsidP="00BC1116">
      <w:pPr>
        <w:spacing w:before="16"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In the after</w:t>
      </w:r>
      <w:r>
        <w:rPr>
          <w:rFonts w:ascii="Times New Roman" w:hAnsi="Times New Roman"/>
          <w:spacing w:val="-2"/>
        </w:rPr>
        <w:t>m</w:t>
      </w:r>
      <w:r>
        <w:rPr>
          <w:rFonts w:ascii="Times New Roman" w:hAnsi="Times New Roman"/>
        </w:rPr>
        <w:t>ath of incidents, water and w</w:t>
      </w:r>
      <w:r>
        <w:rPr>
          <w:rFonts w:ascii="Times New Roman" w:hAnsi="Times New Roman"/>
          <w:spacing w:val="1"/>
        </w:rPr>
        <w:t>a</w:t>
      </w:r>
      <w:r>
        <w:rPr>
          <w:rFonts w:ascii="Times New Roman" w:hAnsi="Times New Roman"/>
        </w:rPr>
        <w:t>stewater s</w:t>
      </w:r>
      <w:r>
        <w:rPr>
          <w:rFonts w:ascii="Times New Roman" w:hAnsi="Times New Roman"/>
          <w:spacing w:val="-1"/>
        </w:rPr>
        <w:t>y</w:t>
      </w:r>
      <w:r>
        <w:rPr>
          <w:rFonts w:ascii="Times New Roman" w:hAnsi="Times New Roman"/>
        </w:rPr>
        <w:t>ste</w:t>
      </w:r>
      <w:r>
        <w:rPr>
          <w:rFonts w:ascii="Times New Roman" w:hAnsi="Times New Roman"/>
          <w:spacing w:val="-2"/>
        </w:rPr>
        <w:t>m</w:t>
      </w:r>
      <w:r>
        <w:rPr>
          <w:rFonts w:ascii="Times New Roman" w:hAnsi="Times New Roman"/>
        </w:rPr>
        <w:t>s have demonstrated their strong willingness and ability to help one another in both t</w:t>
      </w:r>
      <w:r>
        <w:rPr>
          <w:rFonts w:ascii="Times New Roman" w:hAnsi="Times New Roman"/>
          <w:spacing w:val="-1"/>
        </w:rPr>
        <w:t>h</w:t>
      </w:r>
      <w:r>
        <w:rPr>
          <w:rFonts w:ascii="Times New Roman" w:hAnsi="Times New Roman"/>
        </w:rPr>
        <w:t>e response to and recovery from these</w:t>
      </w:r>
      <w:r>
        <w:rPr>
          <w:rFonts w:ascii="Times New Roman" w:hAnsi="Times New Roman"/>
          <w:spacing w:val="2"/>
        </w:rPr>
        <w:t xml:space="preserve"> </w:t>
      </w:r>
      <w:r>
        <w:rPr>
          <w:rFonts w:ascii="Times New Roman" w:hAnsi="Times New Roman"/>
        </w:rPr>
        <w:t>incidents.</w:t>
      </w:r>
      <w:r>
        <w:rPr>
          <w:rFonts w:ascii="Times New Roman" w:hAnsi="Times New Roman"/>
          <w:spacing w:val="2"/>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rule,</w:t>
      </w:r>
      <w:r>
        <w:rPr>
          <w:rFonts w:ascii="Times New Roman" w:hAnsi="Times New Roman"/>
          <w:spacing w:val="2"/>
        </w:rPr>
        <w:t xml:space="preserve"> </w:t>
      </w:r>
      <w:r>
        <w:rPr>
          <w:rFonts w:ascii="Times New Roman" w:hAnsi="Times New Roman"/>
        </w:rPr>
        <w:t>un-i</w:t>
      </w:r>
      <w:r>
        <w:rPr>
          <w:rFonts w:ascii="Times New Roman" w:hAnsi="Times New Roman"/>
          <w:spacing w:val="-2"/>
        </w:rPr>
        <w:t>m</w:t>
      </w:r>
      <w:r>
        <w:rPr>
          <w:rFonts w:ascii="Times New Roman" w:hAnsi="Times New Roman"/>
        </w:rPr>
        <w:t>pacted</w:t>
      </w:r>
      <w:r>
        <w:rPr>
          <w:rFonts w:ascii="Times New Roman" w:hAnsi="Times New Roman"/>
          <w:spacing w:val="2"/>
        </w:rPr>
        <w:t xml:space="preserve"> </w:t>
      </w:r>
      <w:r>
        <w:rPr>
          <w:rFonts w:ascii="Times New Roman" w:hAnsi="Times New Roman"/>
        </w:rPr>
        <w:t>water</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wastewater</w:t>
      </w:r>
      <w:r>
        <w:rPr>
          <w:rFonts w:ascii="Times New Roman" w:hAnsi="Times New Roman"/>
          <w:spacing w:val="2"/>
        </w:rPr>
        <w:t xml:space="preserve"> </w:t>
      </w:r>
      <w:r>
        <w:rPr>
          <w:rFonts w:ascii="Times New Roman" w:hAnsi="Times New Roman"/>
        </w:rPr>
        <w:t>syste</w:t>
      </w:r>
      <w:r>
        <w:rPr>
          <w:rFonts w:ascii="Times New Roman" w:hAnsi="Times New Roman"/>
          <w:spacing w:val="-2"/>
        </w:rPr>
        <w:t>m</w:t>
      </w:r>
      <w:r>
        <w:rPr>
          <w:rFonts w:ascii="Times New Roman" w:hAnsi="Times New Roman"/>
        </w:rPr>
        <w:t>s</w:t>
      </w:r>
      <w:r>
        <w:rPr>
          <w:rFonts w:ascii="Times New Roman" w:hAnsi="Times New Roman"/>
          <w:spacing w:val="2"/>
        </w:rPr>
        <w:t xml:space="preserve"> </w:t>
      </w:r>
      <w:r>
        <w:rPr>
          <w:rFonts w:ascii="Times New Roman" w:hAnsi="Times New Roman"/>
        </w:rPr>
        <w:t>have everyt</w:t>
      </w:r>
      <w:r>
        <w:rPr>
          <w:rFonts w:ascii="Times New Roman" w:hAnsi="Times New Roman"/>
          <w:spacing w:val="-1"/>
        </w:rPr>
        <w:t>h</w:t>
      </w:r>
      <w:r>
        <w:rPr>
          <w:rFonts w:ascii="Times New Roman" w:hAnsi="Times New Roman"/>
          <w:spacing w:val="1"/>
        </w:rPr>
        <w:t>i</w:t>
      </w:r>
      <w:r>
        <w:rPr>
          <w:rFonts w:ascii="Times New Roman" w:hAnsi="Times New Roman"/>
        </w:rPr>
        <w:t>ng</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needed</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eir</w:t>
      </w:r>
      <w:r>
        <w:rPr>
          <w:rFonts w:ascii="Times New Roman" w:hAnsi="Times New Roman"/>
          <w:spacing w:val="1"/>
        </w:rPr>
        <w:t xml:space="preserve"> </w:t>
      </w:r>
      <w:r>
        <w:rPr>
          <w:rFonts w:ascii="Times New Roman" w:hAnsi="Times New Roman"/>
        </w:rPr>
        <w:t>impacted</w:t>
      </w:r>
      <w:r>
        <w:rPr>
          <w:rFonts w:ascii="Times New Roman" w:hAnsi="Times New Roman"/>
          <w:spacing w:val="1"/>
        </w:rPr>
        <w:t xml:space="preserve"> </w:t>
      </w:r>
      <w:r>
        <w:rPr>
          <w:rFonts w:ascii="Times New Roman" w:hAnsi="Times New Roman"/>
        </w:rPr>
        <w:t>c</w:t>
      </w:r>
      <w:r>
        <w:rPr>
          <w:rFonts w:ascii="Times New Roman" w:hAnsi="Times New Roman"/>
          <w:spacing w:val="-1"/>
        </w:rPr>
        <w:t>o</w:t>
      </w:r>
      <w:r>
        <w:rPr>
          <w:rFonts w:ascii="Times New Roman" w:hAnsi="Times New Roman"/>
        </w:rPr>
        <w:t>unterparts. When</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wastewater system</w:t>
      </w:r>
      <w:r>
        <w:rPr>
          <w:rFonts w:ascii="Times New Roman" w:hAnsi="Times New Roman"/>
          <w:spacing w:val="1"/>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da</w:t>
      </w:r>
      <w:r>
        <w:rPr>
          <w:rFonts w:ascii="Times New Roman" w:hAnsi="Times New Roman"/>
          <w:spacing w:val="-2"/>
        </w:rPr>
        <w:t>m</w:t>
      </w:r>
      <w:r>
        <w:rPr>
          <w:rFonts w:ascii="Times New Roman" w:hAnsi="Times New Roman"/>
        </w:rPr>
        <w:t>aged,</w:t>
      </w:r>
      <w:r>
        <w:rPr>
          <w:rFonts w:ascii="Times New Roman" w:hAnsi="Times New Roman"/>
          <w:spacing w:val="3"/>
        </w:rPr>
        <w:t xml:space="preserve"> </w:t>
      </w:r>
      <w:r>
        <w:rPr>
          <w:rFonts w:ascii="Times New Roman" w:hAnsi="Times New Roman"/>
        </w:rPr>
        <w:t>mo</w:t>
      </w:r>
      <w:r>
        <w:rPr>
          <w:rFonts w:ascii="Times New Roman" w:hAnsi="Times New Roman"/>
          <w:spacing w:val="2"/>
        </w:rPr>
        <w:t>r</w:t>
      </w:r>
      <w:r>
        <w:rPr>
          <w:rFonts w:ascii="Times New Roman" w:hAnsi="Times New Roman"/>
        </w:rPr>
        <w:t>e</w:t>
      </w:r>
      <w:r>
        <w:rPr>
          <w:rFonts w:ascii="Times New Roman" w:hAnsi="Times New Roman"/>
          <w:spacing w:val="3"/>
        </w:rPr>
        <w:t xml:space="preserve"> </w:t>
      </w:r>
      <w:r>
        <w:rPr>
          <w:rFonts w:ascii="Times New Roman" w:hAnsi="Times New Roman"/>
        </w:rPr>
        <w:t>response</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recovery</w:t>
      </w:r>
      <w:r>
        <w:rPr>
          <w:rFonts w:ascii="Times New Roman" w:hAnsi="Times New Roman"/>
          <w:spacing w:val="1"/>
        </w:rPr>
        <w:t xml:space="preserve"> </w:t>
      </w:r>
      <w:r>
        <w:rPr>
          <w:rFonts w:ascii="Times New Roman" w:hAnsi="Times New Roman"/>
        </w:rPr>
        <w:t>resources</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available</w:t>
      </w:r>
      <w:r>
        <w:rPr>
          <w:rFonts w:ascii="Times New Roman" w:hAnsi="Times New Roman"/>
          <w:spacing w:val="2"/>
        </w:rPr>
        <w:t xml:space="preserve"> </w:t>
      </w:r>
      <w:r>
        <w:rPr>
          <w:rFonts w:ascii="Times New Roman" w:hAnsi="Times New Roman"/>
        </w:rPr>
        <w:t>from other</w:t>
      </w:r>
      <w:r>
        <w:rPr>
          <w:rFonts w:ascii="Times New Roman" w:hAnsi="Times New Roman"/>
          <w:spacing w:val="2"/>
        </w:rPr>
        <w:t xml:space="preserve"> </w:t>
      </w:r>
      <w:r>
        <w:rPr>
          <w:rFonts w:ascii="Times New Roman" w:hAnsi="Times New Roman"/>
        </w:rPr>
        <w:t xml:space="preserve">water </w:t>
      </w:r>
      <w:proofErr w:type="gramStart"/>
      <w:r>
        <w:rPr>
          <w:rFonts w:ascii="Times New Roman" w:hAnsi="Times New Roman"/>
        </w:rPr>
        <w:t xml:space="preserve">and </w:t>
      </w:r>
      <w:r>
        <w:rPr>
          <w:rFonts w:ascii="Times New Roman" w:hAnsi="Times New Roman"/>
          <w:spacing w:val="2"/>
        </w:rPr>
        <w:t xml:space="preserve"> </w:t>
      </w:r>
      <w:r>
        <w:rPr>
          <w:rFonts w:ascii="Times New Roman" w:hAnsi="Times New Roman"/>
        </w:rPr>
        <w:t>waste</w:t>
      </w:r>
      <w:r>
        <w:rPr>
          <w:rFonts w:ascii="Times New Roman" w:hAnsi="Times New Roman"/>
          <w:spacing w:val="-2"/>
        </w:rPr>
        <w:t>w</w:t>
      </w:r>
      <w:r>
        <w:rPr>
          <w:rFonts w:ascii="Times New Roman" w:hAnsi="Times New Roman"/>
        </w:rPr>
        <w:t>ater</w:t>
      </w:r>
      <w:proofErr w:type="gramEnd"/>
      <w:r>
        <w:rPr>
          <w:rFonts w:ascii="Times New Roman" w:hAnsi="Times New Roman"/>
        </w:rPr>
        <w:t xml:space="preserve"> </w:t>
      </w:r>
      <w:r>
        <w:rPr>
          <w:rFonts w:ascii="Times New Roman" w:hAnsi="Times New Roman"/>
          <w:spacing w:val="2"/>
        </w:rPr>
        <w:t xml:space="preserve"> </w:t>
      </w:r>
      <w:r>
        <w:rPr>
          <w:rFonts w:ascii="Times New Roman" w:hAnsi="Times New Roman"/>
        </w:rPr>
        <w:t>syste</w:t>
      </w:r>
      <w:r>
        <w:rPr>
          <w:rFonts w:ascii="Times New Roman" w:hAnsi="Times New Roman"/>
          <w:spacing w:val="-2"/>
        </w:rPr>
        <w:t>m</w:t>
      </w:r>
      <w:r>
        <w:rPr>
          <w:rFonts w:ascii="Times New Roman" w:hAnsi="Times New Roman"/>
        </w:rPr>
        <w:t xml:space="preserve">s </w:t>
      </w:r>
      <w:r>
        <w:rPr>
          <w:rFonts w:ascii="Times New Roman" w:hAnsi="Times New Roman"/>
          <w:spacing w:val="2"/>
        </w:rPr>
        <w:t xml:space="preserve"> </w:t>
      </w:r>
      <w:r>
        <w:rPr>
          <w:rFonts w:ascii="Times New Roman" w:hAnsi="Times New Roman"/>
        </w:rPr>
        <w:t xml:space="preserve">than </w:t>
      </w:r>
      <w:r>
        <w:rPr>
          <w:rFonts w:ascii="Times New Roman" w:hAnsi="Times New Roman"/>
          <w:spacing w:val="2"/>
        </w:rPr>
        <w:t xml:space="preserve"> </w:t>
      </w:r>
      <w:r>
        <w:rPr>
          <w:rFonts w:ascii="Times New Roman" w:hAnsi="Times New Roman"/>
        </w:rPr>
        <w:t>fr</w:t>
      </w:r>
      <w:r>
        <w:rPr>
          <w:rFonts w:ascii="Times New Roman" w:hAnsi="Times New Roman"/>
          <w:spacing w:val="-1"/>
        </w:rPr>
        <w:t>o</w:t>
      </w:r>
      <w:r>
        <w:rPr>
          <w:rFonts w:ascii="Times New Roman" w:hAnsi="Times New Roman"/>
        </w:rPr>
        <w:t xml:space="preserve">m  any </w:t>
      </w:r>
      <w:r>
        <w:rPr>
          <w:rFonts w:ascii="Times New Roman" w:hAnsi="Times New Roman"/>
          <w:spacing w:val="2"/>
        </w:rPr>
        <w:t xml:space="preserve"> </w:t>
      </w:r>
      <w:r>
        <w:rPr>
          <w:rFonts w:ascii="Times New Roman" w:hAnsi="Times New Roman"/>
        </w:rPr>
        <w:t xml:space="preserve">other </w:t>
      </w:r>
      <w:r>
        <w:rPr>
          <w:rFonts w:ascii="Times New Roman" w:hAnsi="Times New Roman"/>
          <w:spacing w:val="2"/>
        </w:rPr>
        <w:t xml:space="preserve"> </w:t>
      </w:r>
      <w:r>
        <w:rPr>
          <w:rFonts w:ascii="Times New Roman" w:hAnsi="Times New Roman"/>
        </w:rPr>
        <w:t>sour</w:t>
      </w:r>
      <w:r>
        <w:rPr>
          <w:rFonts w:ascii="Times New Roman" w:hAnsi="Times New Roman"/>
          <w:spacing w:val="-1"/>
        </w:rPr>
        <w:t>c</w:t>
      </w:r>
      <w:r>
        <w:rPr>
          <w:rFonts w:ascii="Times New Roman" w:hAnsi="Times New Roman"/>
        </w:rPr>
        <w:t xml:space="preserve">e. </w:t>
      </w:r>
      <w:r>
        <w:rPr>
          <w:rFonts w:ascii="Times New Roman" w:hAnsi="Times New Roman"/>
          <w:spacing w:val="2"/>
        </w:rPr>
        <w:t xml:space="preserve"> </w:t>
      </w:r>
      <w:r>
        <w:rPr>
          <w:rFonts w:ascii="Times New Roman" w:hAnsi="Times New Roman"/>
        </w:rPr>
        <w:t xml:space="preserve">As </w:t>
      </w:r>
      <w:r>
        <w:rPr>
          <w:rFonts w:ascii="Times New Roman" w:hAnsi="Times New Roman"/>
          <w:spacing w:val="2"/>
        </w:rPr>
        <w:t xml:space="preserve"> </w:t>
      </w:r>
      <w:r>
        <w:rPr>
          <w:rFonts w:ascii="Times New Roman" w:hAnsi="Times New Roman"/>
        </w:rPr>
        <w:t xml:space="preserve">a </w:t>
      </w:r>
      <w:r>
        <w:rPr>
          <w:rFonts w:ascii="Times New Roman" w:hAnsi="Times New Roman"/>
          <w:spacing w:val="2"/>
        </w:rPr>
        <w:t xml:space="preserve"> </w:t>
      </w:r>
      <w:r>
        <w:rPr>
          <w:rFonts w:ascii="Times New Roman" w:hAnsi="Times New Roman"/>
        </w:rPr>
        <w:t>r</w:t>
      </w:r>
      <w:r>
        <w:rPr>
          <w:rFonts w:ascii="Times New Roman" w:hAnsi="Times New Roman"/>
          <w:spacing w:val="-1"/>
        </w:rPr>
        <w:t>e</w:t>
      </w:r>
      <w:r>
        <w:rPr>
          <w:rFonts w:ascii="Times New Roman" w:hAnsi="Times New Roman"/>
        </w:rPr>
        <w:t xml:space="preserve">sult,  it </w:t>
      </w:r>
      <w:r>
        <w:rPr>
          <w:rFonts w:ascii="Times New Roman" w:hAnsi="Times New Roman"/>
          <w:spacing w:val="2"/>
        </w:rPr>
        <w:t xml:space="preserve"> </w:t>
      </w:r>
      <w:r>
        <w:rPr>
          <w:rFonts w:ascii="Times New Roman" w:hAnsi="Times New Roman"/>
        </w:rPr>
        <w:t xml:space="preserve">is </w:t>
      </w:r>
      <w:r>
        <w:rPr>
          <w:rFonts w:ascii="Times New Roman" w:hAnsi="Times New Roman"/>
          <w:spacing w:val="2"/>
        </w:rPr>
        <w:t xml:space="preserve"> </w:t>
      </w:r>
      <w:r>
        <w:rPr>
          <w:rFonts w:ascii="Times New Roman" w:hAnsi="Times New Roman"/>
        </w:rPr>
        <w:t>pa</w:t>
      </w:r>
      <w:r>
        <w:rPr>
          <w:rFonts w:ascii="Times New Roman" w:hAnsi="Times New Roman"/>
          <w:spacing w:val="-1"/>
        </w:rPr>
        <w:t>r</w:t>
      </w:r>
      <w:r>
        <w:rPr>
          <w:rFonts w:ascii="Times New Roman" w:hAnsi="Times New Roman"/>
          <w:spacing w:val="1"/>
        </w:rPr>
        <w:t>t</w:t>
      </w:r>
      <w:r>
        <w:rPr>
          <w:rFonts w:ascii="Times New Roman" w:hAnsi="Times New Roman"/>
        </w:rPr>
        <w:t>ic</w:t>
      </w:r>
      <w:r>
        <w:rPr>
          <w:rFonts w:ascii="Times New Roman" w:hAnsi="Times New Roman"/>
          <w:spacing w:val="-1"/>
        </w:rPr>
        <w:t>u</w:t>
      </w:r>
      <w:r>
        <w:rPr>
          <w:rFonts w:ascii="Times New Roman" w:hAnsi="Times New Roman"/>
          <w:spacing w:val="1"/>
        </w:rPr>
        <w:t>l</w:t>
      </w:r>
      <w:r>
        <w:rPr>
          <w:rFonts w:ascii="Times New Roman" w:hAnsi="Times New Roman"/>
        </w:rPr>
        <w:t>a</w:t>
      </w:r>
      <w:r>
        <w:rPr>
          <w:rFonts w:ascii="Times New Roman" w:hAnsi="Times New Roman"/>
          <w:spacing w:val="-1"/>
        </w:rPr>
        <w:t>r</w:t>
      </w:r>
      <w:r>
        <w:rPr>
          <w:rFonts w:ascii="Times New Roman" w:hAnsi="Times New Roman"/>
        </w:rPr>
        <w:t>ly i</w:t>
      </w:r>
      <w:r>
        <w:rPr>
          <w:rFonts w:ascii="Times New Roman" w:hAnsi="Times New Roman"/>
          <w:spacing w:val="-2"/>
        </w:rPr>
        <w:t>m</w:t>
      </w:r>
      <w:r>
        <w:rPr>
          <w:rFonts w:ascii="Times New Roman" w:hAnsi="Times New Roman"/>
        </w:rPr>
        <w:t>portant  that  water  and  wastewater  syste</w:t>
      </w:r>
      <w:r>
        <w:rPr>
          <w:rFonts w:ascii="Times New Roman" w:hAnsi="Times New Roman"/>
          <w:spacing w:val="-2"/>
        </w:rPr>
        <w:t>m</w:t>
      </w:r>
      <w:r>
        <w:rPr>
          <w:rFonts w:ascii="Times New Roman" w:hAnsi="Times New Roman"/>
        </w:rPr>
        <w:t>s  are  able  to  rapidly  com</w:t>
      </w:r>
      <w:r>
        <w:rPr>
          <w:rFonts w:ascii="Times New Roman" w:hAnsi="Times New Roman"/>
          <w:spacing w:val="-2"/>
        </w:rPr>
        <w:t>m</w:t>
      </w:r>
      <w:r>
        <w:rPr>
          <w:rFonts w:ascii="Times New Roman" w:hAnsi="Times New Roman"/>
        </w:rPr>
        <w:t>unicate  their mutual aid and assistance needs</w:t>
      </w:r>
      <w:r>
        <w:rPr>
          <w:rFonts w:ascii="Times New Roman" w:hAnsi="Times New Roman"/>
          <w:spacing w:val="-1"/>
        </w:rPr>
        <w:t xml:space="preserve"> </w:t>
      </w:r>
      <w:r>
        <w:rPr>
          <w:rFonts w:ascii="Times New Roman" w:hAnsi="Times New Roman"/>
        </w:rPr>
        <w:t>in a shared, co</w:t>
      </w:r>
      <w:r>
        <w:rPr>
          <w:rFonts w:ascii="Times New Roman" w:hAnsi="Times New Roman"/>
          <w:spacing w:val="-2"/>
        </w:rPr>
        <w:t>m</w:t>
      </w:r>
      <w:r>
        <w:rPr>
          <w:rFonts w:ascii="Times New Roman" w:hAnsi="Times New Roman"/>
          <w:spacing w:val="-1"/>
        </w:rPr>
        <w:t>m</w:t>
      </w:r>
      <w:r>
        <w:rPr>
          <w:rFonts w:ascii="Times New Roman" w:hAnsi="Times New Roman"/>
        </w:rPr>
        <w:t>on ter</w:t>
      </w:r>
      <w:r>
        <w:rPr>
          <w:rFonts w:ascii="Times New Roman" w:hAnsi="Times New Roman"/>
          <w:spacing w:val="-2"/>
        </w:rPr>
        <w:t>m</w:t>
      </w:r>
      <w:r>
        <w:rPr>
          <w:rFonts w:ascii="Times New Roman" w:hAnsi="Times New Roman"/>
        </w:rPr>
        <w:t>inology.</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Despite</w:t>
      </w:r>
      <w:r>
        <w:rPr>
          <w:rFonts w:ascii="Times New Roman" w:hAnsi="Times New Roman"/>
          <w:spacing w:val="1"/>
        </w:rPr>
        <w:t xml:space="preserve"> </w:t>
      </w:r>
      <w:r>
        <w:rPr>
          <w:rFonts w:ascii="Times New Roman" w:hAnsi="Times New Roman"/>
        </w:rPr>
        <w:t>the exi</w:t>
      </w:r>
      <w:r>
        <w:rPr>
          <w:rFonts w:ascii="Times New Roman" w:hAnsi="Times New Roman"/>
          <w:spacing w:val="-1"/>
        </w:rPr>
        <w:t>s</w:t>
      </w:r>
      <w:r>
        <w:rPr>
          <w:rFonts w:ascii="Times New Roman" w:hAnsi="Times New Roman"/>
        </w:rPr>
        <w:t>tence</w:t>
      </w:r>
      <w:r>
        <w:rPr>
          <w:rFonts w:ascii="Times New Roman" w:hAnsi="Times New Roman"/>
          <w:spacing w:val="1"/>
        </w:rPr>
        <w:t xml:space="preserve"> </w:t>
      </w:r>
      <w:r>
        <w:rPr>
          <w:rFonts w:ascii="Times New Roman" w:hAnsi="Times New Roman"/>
        </w:rPr>
        <w:t>of availa</w:t>
      </w:r>
      <w:r>
        <w:rPr>
          <w:rFonts w:ascii="Times New Roman" w:hAnsi="Times New Roman"/>
          <w:spacing w:val="-1"/>
        </w:rPr>
        <w:t>b</w:t>
      </w:r>
      <w:r>
        <w:rPr>
          <w:rFonts w:ascii="Times New Roman" w:hAnsi="Times New Roman"/>
          <w:spacing w:val="1"/>
        </w:rPr>
        <w:t>l</w:t>
      </w:r>
      <w:r>
        <w:rPr>
          <w:rFonts w:ascii="Times New Roman" w:hAnsi="Times New Roman"/>
        </w:rPr>
        <w:t>e resou</w:t>
      </w:r>
      <w:r>
        <w:rPr>
          <w:rFonts w:ascii="Times New Roman" w:hAnsi="Times New Roman"/>
          <w:spacing w:val="-1"/>
        </w:rPr>
        <w:t>r</w:t>
      </w:r>
      <w:r>
        <w:rPr>
          <w:rFonts w:ascii="Times New Roman" w:hAnsi="Times New Roman"/>
        </w:rPr>
        <w:t>ces and</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strong</w:t>
      </w:r>
      <w:r>
        <w:rPr>
          <w:rFonts w:ascii="Times New Roman" w:hAnsi="Times New Roman"/>
          <w:spacing w:val="1"/>
        </w:rPr>
        <w:t xml:space="preserve"> </w:t>
      </w:r>
      <w:r>
        <w:rPr>
          <w:rFonts w:ascii="Times New Roman" w:hAnsi="Times New Roman"/>
        </w:rPr>
        <w:t>willingness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and wastewater</w:t>
      </w:r>
      <w:r>
        <w:rPr>
          <w:rFonts w:ascii="Times New Roman" w:hAnsi="Times New Roman"/>
          <w:spacing w:val="2"/>
        </w:rPr>
        <w:t xml:space="preserve"> </w:t>
      </w:r>
      <w:r>
        <w:rPr>
          <w:rFonts w:ascii="Times New Roman" w:hAnsi="Times New Roman"/>
        </w:rPr>
        <w:t>syste</w:t>
      </w:r>
      <w:r>
        <w:rPr>
          <w:rFonts w:ascii="Times New Roman" w:hAnsi="Times New Roman"/>
          <w:spacing w:val="-2"/>
        </w:rPr>
        <w:t>m</w:t>
      </w:r>
      <w:r>
        <w:rPr>
          <w:rFonts w:ascii="Times New Roman" w:hAnsi="Times New Roman"/>
        </w:rPr>
        <w:t>s</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assist</w:t>
      </w:r>
      <w:r>
        <w:rPr>
          <w:rFonts w:ascii="Times New Roman" w:hAnsi="Times New Roman"/>
          <w:spacing w:val="2"/>
        </w:rPr>
        <w:t xml:space="preserve"> </w:t>
      </w:r>
      <w:r>
        <w:rPr>
          <w:rFonts w:ascii="Times New Roman" w:hAnsi="Times New Roman"/>
        </w:rPr>
        <w:t>their</w:t>
      </w:r>
      <w:r>
        <w:rPr>
          <w:rFonts w:ascii="Times New Roman" w:hAnsi="Times New Roman"/>
          <w:spacing w:val="2"/>
        </w:rPr>
        <w:t xml:space="preserve"> </w:t>
      </w:r>
      <w:r>
        <w:rPr>
          <w:rFonts w:ascii="Times New Roman" w:hAnsi="Times New Roman"/>
        </w:rPr>
        <w:t>i</w:t>
      </w:r>
      <w:r>
        <w:rPr>
          <w:rFonts w:ascii="Times New Roman" w:hAnsi="Times New Roman"/>
          <w:spacing w:val="-2"/>
        </w:rPr>
        <w:t>m</w:t>
      </w:r>
      <w:r>
        <w:rPr>
          <w:rFonts w:ascii="Times New Roman" w:hAnsi="Times New Roman"/>
        </w:rPr>
        <w:t>pacted counterparts,</w:t>
      </w:r>
      <w:r>
        <w:rPr>
          <w:rFonts w:ascii="Times New Roman" w:hAnsi="Times New Roman"/>
          <w:spacing w:val="2"/>
        </w:rPr>
        <w:t xml:space="preserve"> </w:t>
      </w:r>
      <w:r>
        <w:rPr>
          <w:rFonts w:ascii="Times New Roman" w:hAnsi="Times New Roman"/>
        </w:rPr>
        <w:t>“Utilit</w:t>
      </w:r>
      <w:r>
        <w:rPr>
          <w:rFonts w:ascii="Times New Roman" w:hAnsi="Times New Roman"/>
          <w:spacing w:val="-1"/>
        </w:rPr>
        <w:t>i</w:t>
      </w:r>
      <w:r>
        <w:rPr>
          <w:rFonts w:ascii="Times New Roman" w:hAnsi="Times New Roman"/>
        </w:rPr>
        <w:t>es</w:t>
      </w:r>
      <w:r>
        <w:rPr>
          <w:rFonts w:ascii="Times New Roman" w:hAnsi="Times New Roman"/>
          <w:spacing w:val="2"/>
        </w:rPr>
        <w:t xml:space="preserve"> </w:t>
      </w:r>
      <w:r>
        <w:rPr>
          <w:rFonts w:ascii="Times New Roman" w:hAnsi="Times New Roman"/>
        </w:rPr>
        <w:t>Helping</w:t>
      </w:r>
      <w:r>
        <w:rPr>
          <w:rFonts w:ascii="Times New Roman" w:hAnsi="Times New Roman"/>
          <w:spacing w:val="2"/>
        </w:rPr>
        <w:t xml:space="preserve"> </w:t>
      </w:r>
      <w:r>
        <w:rPr>
          <w:rFonts w:ascii="Times New Roman" w:hAnsi="Times New Roman"/>
        </w:rPr>
        <w:t>Utilities” mutual aid and assista</w:t>
      </w:r>
      <w:r>
        <w:rPr>
          <w:rFonts w:ascii="Times New Roman" w:hAnsi="Times New Roman"/>
          <w:spacing w:val="-1"/>
        </w:rPr>
        <w:t>n</w:t>
      </w:r>
      <w:r>
        <w:rPr>
          <w:rFonts w:ascii="Times New Roman" w:hAnsi="Times New Roman"/>
        </w:rPr>
        <w:t xml:space="preserve">ce does not occur </w:t>
      </w:r>
      <w:r>
        <w:rPr>
          <w:rFonts w:ascii="Times New Roman" w:hAnsi="Times New Roman"/>
          <w:spacing w:val="-1"/>
        </w:rPr>
        <w:t>e</w:t>
      </w:r>
      <w:r>
        <w:rPr>
          <w:rFonts w:ascii="Times New Roman" w:hAnsi="Times New Roman"/>
        </w:rPr>
        <w:t>ffortlessly and sea</w:t>
      </w:r>
      <w:r>
        <w:rPr>
          <w:rFonts w:ascii="Times New Roman" w:hAnsi="Times New Roman"/>
          <w:spacing w:val="-2"/>
        </w:rPr>
        <w:t>m</w:t>
      </w:r>
      <w:r>
        <w:rPr>
          <w:rFonts w:ascii="Times New Roman" w:hAnsi="Times New Roman"/>
        </w:rPr>
        <w:t>lessly. Many water and wastewater</w:t>
      </w:r>
      <w:r>
        <w:rPr>
          <w:rFonts w:ascii="Times New Roman" w:hAnsi="Times New Roman"/>
          <w:spacing w:val="1"/>
        </w:rPr>
        <w:t xml:space="preserve"> </w:t>
      </w:r>
      <w:r>
        <w:rPr>
          <w:rFonts w:ascii="Times New Roman" w:hAnsi="Times New Roman"/>
        </w:rPr>
        <w:t>agencies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organizations,</w:t>
      </w:r>
      <w:r>
        <w:rPr>
          <w:rFonts w:ascii="Times New Roman" w:hAnsi="Times New Roman"/>
          <w:spacing w:val="1"/>
        </w:rPr>
        <w:t xml:space="preserve"> </w:t>
      </w:r>
      <w:r>
        <w:rPr>
          <w:rFonts w:ascii="Times New Roman" w:hAnsi="Times New Roman"/>
        </w:rPr>
        <w:t>i</w:t>
      </w:r>
      <w:r>
        <w:rPr>
          <w:rFonts w:ascii="Times New Roman" w:hAnsi="Times New Roman"/>
          <w:spacing w:val="-1"/>
        </w:rPr>
        <w:t>n</w:t>
      </w:r>
      <w:r>
        <w:rPr>
          <w:rFonts w:ascii="Times New Roman" w:hAnsi="Times New Roman"/>
        </w:rPr>
        <w:t>cluding</w:t>
      </w:r>
      <w:r>
        <w:rPr>
          <w:rFonts w:ascii="Times New Roman" w:hAnsi="Times New Roman"/>
          <w:spacing w:val="1"/>
        </w:rPr>
        <w:t xml:space="preserve"> </w:t>
      </w:r>
      <w:proofErr w:type="spellStart"/>
      <w:r>
        <w:rPr>
          <w:rFonts w:ascii="Times New Roman" w:hAnsi="Times New Roman"/>
        </w:rPr>
        <w:t>AWWA</w:t>
      </w:r>
      <w:proofErr w:type="spellEnd"/>
      <w:r>
        <w:rPr>
          <w:rFonts w:ascii="Times New Roman" w:hAnsi="Times New Roman"/>
        </w:rPr>
        <w:t>,</w:t>
      </w:r>
      <w:r>
        <w:rPr>
          <w:rFonts w:ascii="Times New Roman" w:hAnsi="Times New Roman"/>
          <w:spacing w:val="1"/>
        </w:rPr>
        <w:t xml:space="preserve"> </w:t>
      </w:r>
      <w:r>
        <w:rPr>
          <w:rFonts w:ascii="Times New Roman" w:hAnsi="Times New Roman"/>
        </w:rPr>
        <w:t>have</w:t>
      </w:r>
      <w:r>
        <w:rPr>
          <w:rFonts w:ascii="Times New Roman" w:hAnsi="Times New Roman"/>
          <w:spacing w:val="1"/>
        </w:rPr>
        <w:t xml:space="preserve"> </w:t>
      </w:r>
      <w:r>
        <w:rPr>
          <w:rFonts w:ascii="Times New Roman" w:hAnsi="Times New Roman"/>
        </w:rPr>
        <w:t>w</w:t>
      </w:r>
      <w:r>
        <w:rPr>
          <w:rFonts w:ascii="Times New Roman" w:hAnsi="Times New Roman"/>
          <w:spacing w:val="-1"/>
        </w:rPr>
        <w:t>o</w:t>
      </w:r>
      <w:r>
        <w:rPr>
          <w:rFonts w:ascii="Times New Roman" w:hAnsi="Times New Roman"/>
        </w:rPr>
        <w:t>r</w:t>
      </w:r>
      <w:r>
        <w:rPr>
          <w:rFonts w:ascii="Times New Roman" w:hAnsi="Times New Roman"/>
          <w:spacing w:val="-1"/>
        </w:rPr>
        <w:t>k</w:t>
      </w:r>
      <w:r>
        <w:rPr>
          <w:rFonts w:ascii="Times New Roman" w:hAnsi="Times New Roman"/>
        </w:rPr>
        <w:t>ed</w:t>
      </w:r>
      <w:r>
        <w:rPr>
          <w:rFonts w:ascii="Times New Roman" w:hAnsi="Times New Roman"/>
          <w:spacing w:val="1"/>
        </w:rPr>
        <w:t xml:space="preserve"> </w:t>
      </w:r>
      <w:r>
        <w:rPr>
          <w:rFonts w:ascii="Times New Roman" w:hAnsi="Times New Roman"/>
        </w:rPr>
        <w:t>toget</w:t>
      </w:r>
      <w:r>
        <w:rPr>
          <w:rFonts w:ascii="Times New Roman" w:hAnsi="Times New Roman"/>
          <w:spacing w:val="-1"/>
        </w:rPr>
        <w:t>h</w:t>
      </w:r>
      <w:r>
        <w:rPr>
          <w:rFonts w:ascii="Times New Roman" w:hAnsi="Times New Roman"/>
        </w:rPr>
        <w:t>er to i</w:t>
      </w:r>
      <w:r>
        <w:rPr>
          <w:rFonts w:ascii="Times New Roman" w:hAnsi="Times New Roman"/>
          <w:spacing w:val="-2"/>
        </w:rPr>
        <w:t>m</w:t>
      </w:r>
      <w:r>
        <w:rPr>
          <w:rFonts w:ascii="Times New Roman" w:hAnsi="Times New Roman"/>
        </w:rPr>
        <w:t>prove</w:t>
      </w:r>
      <w:r>
        <w:rPr>
          <w:rFonts w:ascii="Times New Roman" w:hAnsi="Times New Roman"/>
          <w:spacing w:val="2"/>
        </w:rPr>
        <w:t xml:space="preserve"> </w:t>
      </w:r>
      <w:r>
        <w:rPr>
          <w:rFonts w:ascii="Times New Roman" w:hAnsi="Times New Roman"/>
        </w:rPr>
        <w:t>intra</w:t>
      </w:r>
      <w:r>
        <w:rPr>
          <w:rFonts w:ascii="Times New Roman" w:hAnsi="Times New Roman"/>
          <w:spacing w:val="-1"/>
        </w:rPr>
        <w:t>s</w:t>
      </w:r>
      <w:r>
        <w:rPr>
          <w:rFonts w:ascii="Times New Roman" w:hAnsi="Times New Roman"/>
        </w:rPr>
        <w:t>tate</w:t>
      </w:r>
      <w:r>
        <w:rPr>
          <w:rFonts w:ascii="Times New Roman" w:hAnsi="Times New Roman"/>
          <w:spacing w:val="2"/>
        </w:rPr>
        <w:t xml:space="preserve"> </w:t>
      </w:r>
      <w:r>
        <w:rPr>
          <w:rFonts w:ascii="Times New Roman" w:hAnsi="Times New Roman"/>
        </w:rPr>
        <w:t>a</w:t>
      </w:r>
      <w:r>
        <w:rPr>
          <w:rFonts w:ascii="Times New Roman" w:hAnsi="Times New Roman"/>
          <w:spacing w:val="-1"/>
        </w:rPr>
        <w:t>n</w:t>
      </w:r>
      <w:r>
        <w:rPr>
          <w:rFonts w:ascii="Times New Roman" w:hAnsi="Times New Roman"/>
        </w:rPr>
        <w:t>d</w:t>
      </w:r>
      <w:r>
        <w:rPr>
          <w:rFonts w:ascii="Times New Roman" w:hAnsi="Times New Roman"/>
          <w:spacing w:val="2"/>
        </w:rPr>
        <w:t xml:space="preserve"> </w:t>
      </w:r>
      <w:r>
        <w:rPr>
          <w:rFonts w:ascii="Times New Roman" w:hAnsi="Times New Roman"/>
        </w:rPr>
        <w:t>int</w:t>
      </w:r>
      <w:r>
        <w:rPr>
          <w:rFonts w:ascii="Times New Roman" w:hAnsi="Times New Roman"/>
          <w:spacing w:val="-1"/>
        </w:rPr>
        <w:t>e</w:t>
      </w:r>
      <w:r>
        <w:rPr>
          <w:rFonts w:ascii="Times New Roman" w:hAnsi="Times New Roman"/>
        </w:rPr>
        <w:t>rstate</w:t>
      </w:r>
      <w:r>
        <w:rPr>
          <w:rFonts w:ascii="Times New Roman" w:hAnsi="Times New Roman"/>
          <w:spacing w:val="1"/>
        </w:rPr>
        <w:t xml:space="preserve">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as</w:t>
      </w:r>
      <w:r>
        <w:rPr>
          <w:rFonts w:ascii="Times New Roman" w:hAnsi="Times New Roman"/>
          <w:spacing w:val="-1"/>
        </w:rPr>
        <w:t>si</w:t>
      </w:r>
      <w:r>
        <w:rPr>
          <w:rFonts w:ascii="Times New Roman" w:hAnsi="Times New Roman"/>
        </w:rPr>
        <w:t>stance opportunities.</w:t>
      </w:r>
      <w:r>
        <w:rPr>
          <w:rFonts w:ascii="Times New Roman" w:hAnsi="Times New Roman"/>
          <w:spacing w:val="1"/>
        </w:rPr>
        <w:t xml:space="preserve"> </w:t>
      </w:r>
      <w:r>
        <w:rPr>
          <w:rFonts w:ascii="Times New Roman" w:hAnsi="Times New Roman"/>
        </w:rPr>
        <w:t xml:space="preserve">This collaborative effort has produced </w:t>
      </w:r>
      <w:proofErr w:type="gramStart"/>
      <w:r>
        <w:rPr>
          <w:rFonts w:ascii="Times New Roman" w:hAnsi="Times New Roman"/>
          <w:spacing w:val="-2"/>
        </w:rPr>
        <w:t>m</w:t>
      </w:r>
      <w:r>
        <w:rPr>
          <w:rFonts w:ascii="Times New Roman" w:hAnsi="Times New Roman"/>
        </w:rPr>
        <w:t>any adv</w:t>
      </w:r>
      <w:r>
        <w:rPr>
          <w:rFonts w:ascii="Times New Roman" w:hAnsi="Times New Roman"/>
          <w:spacing w:val="1"/>
        </w:rPr>
        <w:t>a</w:t>
      </w:r>
      <w:r>
        <w:rPr>
          <w:rFonts w:ascii="Times New Roman" w:hAnsi="Times New Roman"/>
        </w:rPr>
        <w:t>nce</w:t>
      </w:r>
      <w:r>
        <w:rPr>
          <w:rFonts w:ascii="Times New Roman" w:hAnsi="Times New Roman"/>
          <w:spacing w:val="-2"/>
        </w:rPr>
        <w:t>m</w:t>
      </w:r>
      <w:r>
        <w:rPr>
          <w:rFonts w:ascii="Times New Roman" w:hAnsi="Times New Roman"/>
        </w:rPr>
        <w:t>ents</w:t>
      </w:r>
      <w:proofErr w:type="gramEnd"/>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 and</w:t>
      </w:r>
      <w:r>
        <w:rPr>
          <w:rFonts w:ascii="Times New Roman" w:hAnsi="Times New Roman"/>
          <w:spacing w:val="1"/>
        </w:rPr>
        <w:t xml:space="preserve"> </w:t>
      </w:r>
      <w:r>
        <w:rPr>
          <w:rFonts w:ascii="Times New Roman" w:hAnsi="Times New Roman"/>
        </w:rPr>
        <w:t>assi</w:t>
      </w:r>
      <w:r>
        <w:rPr>
          <w:rFonts w:ascii="Times New Roman" w:hAnsi="Times New Roman"/>
          <w:spacing w:val="-1"/>
        </w:rPr>
        <w:t>st</w:t>
      </w:r>
      <w:r>
        <w:rPr>
          <w:rFonts w:ascii="Times New Roman" w:hAnsi="Times New Roman"/>
        </w:rPr>
        <w:t>ance networks between water and wastewater syste</w:t>
      </w:r>
      <w:r>
        <w:rPr>
          <w:rFonts w:ascii="Times New Roman" w:hAnsi="Times New Roman"/>
          <w:spacing w:val="-1"/>
        </w:rPr>
        <w:t>m</w:t>
      </w:r>
      <w:r>
        <w:rPr>
          <w:rFonts w:ascii="Times New Roman" w:hAnsi="Times New Roman"/>
        </w:rPr>
        <w:t xml:space="preserve">s, particularly the recent inception of Water / </w:t>
      </w:r>
      <w:r>
        <w:rPr>
          <w:rFonts w:ascii="Times New Roman" w:hAnsi="Times New Roman"/>
          <w:spacing w:val="-2"/>
        </w:rPr>
        <w:t>W</w:t>
      </w:r>
      <w:r>
        <w:rPr>
          <w:rFonts w:ascii="Times New Roman" w:hAnsi="Times New Roman"/>
        </w:rPr>
        <w:t>a</w:t>
      </w:r>
      <w:r>
        <w:rPr>
          <w:rFonts w:ascii="Times New Roman" w:hAnsi="Times New Roman"/>
          <w:spacing w:val="1"/>
        </w:rPr>
        <w:t>st</w:t>
      </w:r>
      <w:r>
        <w:rPr>
          <w:rFonts w:ascii="Times New Roman" w:hAnsi="Times New Roman"/>
        </w:rPr>
        <w:t>ewater Agency Response Net</w:t>
      </w:r>
      <w:r>
        <w:rPr>
          <w:rFonts w:ascii="Times New Roman" w:hAnsi="Times New Roman"/>
          <w:spacing w:val="-2"/>
        </w:rPr>
        <w:t>w</w:t>
      </w:r>
      <w:r>
        <w:rPr>
          <w:rFonts w:ascii="Times New Roman" w:hAnsi="Times New Roman"/>
        </w:rPr>
        <w:t xml:space="preserve">orks </w:t>
      </w:r>
      <w:r>
        <w:rPr>
          <w:rFonts w:ascii="Times New Roman" w:hAnsi="Times New Roman"/>
          <w:spacing w:val="2"/>
        </w:rPr>
        <w:t>(</w:t>
      </w:r>
      <w:proofErr w:type="spellStart"/>
      <w:r>
        <w:rPr>
          <w:rFonts w:ascii="Times New Roman" w:hAnsi="Times New Roman"/>
          <w:spacing w:val="-2"/>
        </w:rPr>
        <w:t>W</w:t>
      </w:r>
      <w:r>
        <w:rPr>
          <w:rFonts w:ascii="Times New Roman" w:hAnsi="Times New Roman"/>
        </w:rPr>
        <w:t>ARNs</w:t>
      </w:r>
      <w:proofErr w:type="spellEnd"/>
      <w:r>
        <w:rPr>
          <w:rFonts w:ascii="Times New Roman" w:hAnsi="Times New Roman"/>
        </w:rPr>
        <w:t xml:space="preserve">) in </w:t>
      </w:r>
      <w:r>
        <w:rPr>
          <w:rFonts w:ascii="Times New Roman" w:hAnsi="Times New Roman"/>
          <w:spacing w:val="-2"/>
        </w:rPr>
        <w:t>m</w:t>
      </w:r>
      <w:r>
        <w:rPr>
          <w:rFonts w:ascii="Times New Roman" w:hAnsi="Times New Roman"/>
        </w:rPr>
        <w:t xml:space="preserve">any states. </w:t>
      </w:r>
      <w:proofErr w:type="spellStart"/>
      <w:r>
        <w:rPr>
          <w:rFonts w:ascii="Times New Roman" w:hAnsi="Times New Roman"/>
          <w:spacing w:val="-2"/>
        </w:rPr>
        <w:t>W</w:t>
      </w:r>
      <w:r>
        <w:rPr>
          <w:rFonts w:ascii="Times New Roman" w:hAnsi="Times New Roman"/>
          <w:spacing w:val="-1"/>
        </w:rPr>
        <w:t>A</w:t>
      </w:r>
      <w:r>
        <w:rPr>
          <w:rFonts w:ascii="Times New Roman" w:hAnsi="Times New Roman"/>
        </w:rPr>
        <w:t>RNs</w:t>
      </w:r>
      <w:proofErr w:type="spellEnd"/>
      <w:r>
        <w:rPr>
          <w:rFonts w:ascii="Times New Roman" w:hAnsi="Times New Roman"/>
          <w:spacing w:val="2"/>
        </w:rPr>
        <w:t xml:space="preserve"> </w:t>
      </w:r>
      <w:r>
        <w:rPr>
          <w:rFonts w:ascii="Times New Roman" w:hAnsi="Times New Roman"/>
        </w:rPr>
        <w:t>and other</w:t>
      </w:r>
      <w:r>
        <w:rPr>
          <w:rFonts w:ascii="Times New Roman" w:hAnsi="Times New Roman"/>
          <w:spacing w:val="1"/>
        </w:rPr>
        <w:t xml:space="preserve">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rPr>
        <w:t>and assi</w:t>
      </w:r>
      <w:r>
        <w:rPr>
          <w:rFonts w:ascii="Times New Roman" w:hAnsi="Times New Roman"/>
          <w:spacing w:val="-1"/>
        </w:rPr>
        <w:t>s</w:t>
      </w:r>
      <w:r>
        <w:rPr>
          <w:rFonts w:ascii="Times New Roman" w:hAnsi="Times New Roman"/>
          <w:spacing w:val="1"/>
        </w:rPr>
        <w:t>t</w:t>
      </w:r>
      <w:r>
        <w:rPr>
          <w:rFonts w:ascii="Times New Roman" w:hAnsi="Times New Roman"/>
        </w:rPr>
        <w:t>ance</w:t>
      </w:r>
      <w:r>
        <w:rPr>
          <w:rFonts w:ascii="Times New Roman" w:hAnsi="Times New Roman"/>
          <w:spacing w:val="1"/>
        </w:rPr>
        <w:t xml:space="preserve"> </w:t>
      </w:r>
      <w:r>
        <w:rPr>
          <w:rFonts w:ascii="Times New Roman" w:hAnsi="Times New Roman"/>
        </w:rPr>
        <w:t>enhance</w:t>
      </w:r>
      <w:r>
        <w:rPr>
          <w:rFonts w:ascii="Times New Roman" w:hAnsi="Times New Roman"/>
          <w:spacing w:val="-3"/>
        </w:rPr>
        <w:t>m</w:t>
      </w:r>
      <w:r>
        <w:rPr>
          <w:rFonts w:ascii="Times New Roman" w:hAnsi="Times New Roman"/>
        </w:rPr>
        <w:t>ents</w:t>
      </w:r>
      <w:r>
        <w:rPr>
          <w:rFonts w:ascii="Times New Roman" w:hAnsi="Times New Roman"/>
          <w:spacing w:val="1"/>
        </w:rPr>
        <w:t xml:space="preserve"> </w:t>
      </w:r>
      <w:r>
        <w:rPr>
          <w:rFonts w:ascii="Times New Roman" w:hAnsi="Times New Roman"/>
        </w:rPr>
        <w:t>have</w:t>
      </w:r>
      <w:r>
        <w:rPr>
          <w:rFonts w:ascii="Times New Roman" w:hAnsi="Times New Roman"/>
          <w:spacing w:val="1"/>
        </w:rPr>
        <w:t xml:space="preserve"> </w:t>
      </w:r>
      <w:r>
        <w:rPr>
          <w:rFonts w:ascii="Times New Roman" w:hAnsi="Times New Roman"/>
          <w:spacing w:val="-1"/>
        </w:rPr>
        <w:t>p</w:t>
      </w:r>
      <w:r>
        <w:rPr>
          <w:rFonts w:ascii="Times New Roman" w:hAnsi="Times New Roman"/>
        </w:rPr>
        <w:t>r</w:t>
      </w:r>
      <w:r>
        <w:rPr>
          <w:rFonts w:ascii="Times New Roman" w:hAnsi="Times New Roman"/>
          <w:spacing w:val="-1"/>
        </w:rPr>
        <w:t>o</w:t>
      </w:r>
      <w:r>
        <w:rPr>
          <w:rFonts w:ascii="Times New Roman" w:hAnsi="Times New Roman"/>
        </w:rPr>
        <w:t>vided</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spacing w:val="-1"/>
        </w:rPr>
        <w:t>o</w:t>
      </w:r>
      <w:r>
        <w:rPr>
          <w:rFonts w:ascii="Times New Roman" w:hAnsi="Times New Roman"/>
        </w:rPr>
        <w:t>rgani</w:t>
      </w:r>
      <w:r>
        <w:rPr>
          <w:rFonts w:ascii="Times New Roman" w:hAnsi="Times New Roman"/>
          <w:spacing w:val="-1"/>
        </w:rPr>
        <w:t>z</w:t>
      </w:r>
      <w:r>
        <w:rPr>
          <w:rFonts w:ascii="Times New Roman" w:hAnsi="Times New Roman"/>
        </w:rPr>
        <w:t>ation and fr</w:t>
      </w:r>
      <w:r>
        <w:rPr>
          <w:rFonts w:ascii="Times New Roman" w:hAnsi="Times New Roman"/>
          <w:spacing w:val="1"/>
        </w:rPr>
        <w:t>a</w:t>
      </w:r>
      <w:r>
        <w:rPr>
          <w:rFonts w:ascii="Times New Roman" w:hAnsi="Times New Roman"/>
          <w:spacing w:val="-2"/>
        </w:rPr>
        <w:t>m</w:t>
      </w:r>
      <w:r>
        <w:rPr>
          <w:rFonts w:ascii="Times New Roman" w:hAnsi="Times New Roman"/>
        </w:rPr>
        <w:t>ework</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ti</w:t>
      </w:r>
      <w:r>
        <w:rPr>
          <w:rFonts w:ascii="Times New Roman" w:hAnsi="Times New Roman"/>
          <w:spacing w:val="-2"/>
        </w:rPr>
        <w:t>m</w:t>
      </w:r>
      <w:r>
        <w:rPr>
          <w:rFonts w:ascii="Times New Roman" w:hAnsi="Times New Roman"/>
        </w:rPr>
        <w:t>ely</w:t>
      </w:r>
      <w:r>
        <w:rPr>
          <w:rFonts w:ascii="Times New Roman" w:hAnsi="Times New Roman"/>
          <w:spacing w:val="1"/>
        </w:rPr>
        <w:t xml:space="preserve"> </w:t>
      </w:r>
      <w:r>
        <w:rPr>
          <w:rFonts w:ascii="Times New Roman" w:hAnsi="Times New Roman"/>
        </w:rPr>
        <w:t>provision</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2"/>
        </w:rPr>
        <w:t>m</w:t>
      </w:r>
      <w:r>
        <w:rPr>
          <w:rFonts w:ascii="Times New Roman" w:hAnsi="Times New Roman"/>
        </w:rPr>
        <w:t>utual aid</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assistance</w:t>
      </w:r>
      <w:r>
        <w:rPr>
          <w:rFonts w:ascii="Times New Roman" w:hAnsi="Times New Roman"/>
          <w:spacing w:val="1"/>
        </w:rPr>
        <w:t xml:space="preserve"> </w:t>
      </w:r>
      <w:r>
        <w:rPr>
          <w:rFonts w:ascii="Times New Roman" w:hAnsi="Times New Roman"/>
        </w:rPr>
        <w:t>within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sector. Mutual</w:t>
      </w:r>
      <w:r>
        <w:rPr>
          <w:rFonts w:ascii="Times New Roman" w:hAnsi="Times New Roman"/>
          <w:spacing w:val="43"/>
        </w:rPr>
        <w:t xml:space="preserve"> </w:t>
      </w:r>
      <w:r>
        <w:rPr>
          <w:rFonts w:ascii="Times New Roman" w:hAnsi="Times New Roman"/>
        </w:rPr>
        <w:t>aid</w:t>
      </w:r>
      <w:r>
        <w:rPr>
          <w:rFonts w:ascii="Times New Roman" w:hAnsi="Times New Roman"/>
          <w:spacing w:val="43"/>
        </w:rPr>
        <w:t xml:space="preserve"> </w:t>
      </w:r>
      <w:r>
        <w:rPr>
          <w:rFonts w:ascii="Times New Roman" w:hAnsi="Times New Roman"/>
        </w:rPr>
        <w:t>and</w:t>
      </w:r>
      <w:r>
        <w:rPr>
          <w:rFonts w:ascii="Times New Roman" w:hAnsi="Times New Roman"/>
          <w:spacing w:val="43"/>
        </w:rPr>
        <w:t xml:space="preserve"> </w:t>
      </w:r>
      <w:r>
        <w:rPr>
          <w:rFonts w:ascii="Times New Roman" w:hAnsi="Times New Roman"/>
        </w:rPr>
        <w:t>assi</w:t>
      </w:r>
      <w:r>
        <w:rPr>
          <w:rFonts w:ascii="Times New Roman" w:hAnsi="Times New Roman"/>
          <w:spacing w:val="-1"/>
        </w:rPr>
        <w:t>s</w:t>
      </w:r>
      <w:r>
        <w:rPr>
          <w:rFonts w:ascii="Times New Roman" w:hAnsi="Times New Roman"/>
          <w:spacing w:val="1"/>
        </w:rPr>
        <w:t>t</w:t>
      </w:r>
      <w:r>
        <w:rPr>
          <w:rFonts w:ascii="Times New Roman" w:hAnsi="Times New Roman"/>
        </w:rPr>
        <w:t>a</w:t>
      </w:r>
      <w:r>
        <w:rPr>
          <w:rFonts w:ascii="Times New Roman" w:hAnsi="Times New Roman"/>
          <w:spacing w:val="-1"/>
        </w:rPr>
        <w:t>n</w:t>
      </w:r>
      <w:r>
        <w:rPr>
          <w:rFonts w:ascii="Times New Roman" w:hAnsi="Times New Roman"/>
        </w:rPr>
        <w:t>ce</w:t>
      </w:r>
      <w:r>
        <w:rPr>
          <w:rFonts w:ascii="Times New Roman" w:hAnsi="Times New Roman"/>
          <w:spacing w:val="43"/>
        </w:rPr>
        <w:t xml:space="preserve"> </w:t>
      </w:r>
      <w:r>
        <w:rPr>
          <w:rFonts w:ascii="Times New Roman" w:hAnsi="Times New Roman"/>
        </w:rPr>
        <w:t>is</w:t>
      </w:r>
      <w:r>
        <w:rPr>
          <w:rFonts w:ascii="Times New Roman" w:hAnsi="Times New Roman"/>
          <w:spacing w:val="43"/>
        </w:rPr>
        <w:t xml:space="preserve"> </w:t>
      </w:r>
      <w:r>
        <w:rPr>
          <w:rFonts w:ascii="Times New Roman" w:hAnsi="Times New Roman"/>
        </w:rPr>
        <w:t>also</w:t>
      </w:r>
      <w:r>
        <w:rPr>
          <w:rFonts w:ascii="Times New Roman" w:hAnsi="Times New Roman"/>
          <w:spacing w:val="43"/>
        </w:rPr>
        <w:t xml:space="preserve"> </w:t>
      </w:r>
      <w:r>
        <w:rPr>
          <w:rFonts w:ascii="Times New Roman" w:hAnsi="Times New Roman"/>
        </w:rPr>
        <w:t>addressed</w:t>
      </w:r>
      <w:r>
        <w:rPr>
          <w:rFonts w:ascii="Times New Roman" w:hAnsi="Times New Roman"/>
          <w:spacing w:val="42"/>
        </w:rPr>
        <w:t xml:space="preserve"> </w:t>
      </w:r>
      <w:r>
        <w:rPr>
          <w:rFonts w:ascii="Times New Roman" w:hAnsi="Times New Roman"/>
        </w:rPr>
        <w:t>in</w:t>
      </w:r>
      <w:r>
        <w:rPr>
          <w:rFonts w:ascii="Times New Roman" w:hAnsi="Times New Roman"/>
          <w:spacing w:val="42"/>
        </w:rPr>
        <w:t xml:space="preserve"> </w:t>
      </w:r>
      <w:r>
        <w:rPr>
          <w:rFonts w:ascii="Times New Roman" w:hAnsi="Times New Roman"/>
        </w:rPr>
        <w:t>the</w:t>
      </w:r>
      <w:r>
        <w:rPr>
          <w:rFonts w:ascii="Times New Roman" w:hAnsi="Times New Roman"/>
          <w:spacing w:val="43"/>
        </w:rPr>
        <w:t xml:space="preserve"> </w:t>
      </w:r>
      <w:r>
        <w:rPr>
          <w:rFonts w:ascii="Times New Roman" w:hAnsi="Times New Roman"/>
          <w:spacing w:val="-2"/>
        </w:rPr>
        <w:t>W</w:t>
      </w:r>
      <w:r>
        <w:rPr>
          <w:rFonts w:ascii="Times New Roman" w:hAnsi="Times New Roman"/>
        </w:rPr>
        <w:t>ater</w:t>
      </w:r>
      <w:r>
        <w:rPr>
          <w:rFonts w:ascii="Times New Roman" w:hAnsi="Times New Roman"/>
          <w:spacing w:val="43"/>
        </w:rPr>
        <w:t xml:space="preserve"> </w:t>
      </w:r>
      <w:r>
        <w:rPr>
          <w:rFonts w:ascii="Times New Roman" w:hAnsi="Times New Roman"/>
        </w:rPr>
        <w:t>Sector</w:t>
      </w:r>
      <w:r>
        <w:rPr>
          <w:rFonts w:ascii="Times New Roman" w:hAnsi="Times New Roman"/>
          <w:spacing w:val="43"/>
        </w:rPr>
        <w:t xml:space="preserve"> </w:t>
      </w:r>
      <w:r>
        <w:rPr>
          <w:rFonts w:ascii="Times New Roman" w:hAnsi="Times New Roman"/>
        </w:rPr>
        <w:t>Spe</w:t>
      </w:r>
      <w:r>
        <w:rPr>
          <w:rFonts w:ascii="Times New Roman" w:hAnsi="Times New Roman"/>
          <w:spacing w:val="-1"/>
        </w:rPr>
        <w:t>c</w:t>
      </w:r>
      <w:r>
        <w:rPr>
          <w:rFonts w:ascii="Times New Roman" w:hAnsi="Times New Roman"/>
        </w:rPr>
        <w:t>i</w:t>
      </w:r>
      <w:r>
        <w:rPr>
          <w:rFonts w:ascii="Times New Roman" w:hAnsi="Times New Roman"/>
          <w:spacing w:val="-1"/>
        </w:rPr>
        <w:t>f</w:t>
      </w:r>
      <w:r>
        <w:rPr>
          <w:rFonts w:ascii="Times New Roman" w:hAnsi="Times New Roman"/>
        </w:rPr>
        <w:t>ic</w:t>
      </w:r>
      <w:r>
        <w:rPr>
          <w:rFonts w:ascii="Times New Roman" w:hAnsi="Times New Roman"/>
          <w:spacing w:val="43"/>
        </w:rPr>
        <w:t xml:space="preserve"> </w:t>
      </w:r>
      <w:r>
        <w:rPr>
          <w:rFonts w:ascii="Times New Roman" w:hAnsi="Times New Roman"/>
        </w:rPr>
        <w:t>Plan</w:t>
      </w:r>
      <w:r>
        <w:rPr>
          <w:rFonts w:ascii="Times New Roman" w:hAnsi="Times New Roman"/>
          <w:spacing w:val="43"/>
        </w:rPr>
        <w:t xml:space="preserve"> </w:t>
      </w:r>
      <w:r>
        <w:rPr>
          <w:rFonts w:ascii="Times New Roman" w:hAnsi="Times New Roman"/>
        </w:rPr>
        <w:t>(</w:t>
      </w:r>
      <w:proofErr w:type="spellStart"/>
      <w:r>
        <w:rPr>
          <w:rFonts w:ascii="Times New Roman" w:hAnsi="Times New Roman"/>
          <w:spacing w:val="-1"/>
        </w:rPr>
        <w:t>S</w:t>
      </w:r>
      <w:r>
        <w:rPr>
          <w:rFonts w:ascii="Times New Roman" w:hAnsi="Times New Roman"/>
        </w:rPr>
        <w:t>SP</w:t>
      </w:r>
      <w:proofErr w:type="spellEnd"/>
      <w:r>
        <w:rPr>
          <w:rFonts w:ascii="Times New Roman" w:hAnsi="Times New Roman"/>
        </w:rPr>
        <w:t>), which supports the National Infrast</w:t>
      </w:r>
      <w:r>
        <w:rPr>
          <w:rFonts w:ascii="Times New Roman" w:hAnsi="Times New Roman"/>
          <w:spacing w:val="-1"/>
        </w:rPr>
        <w:t>r</w:t>
      </w:r>
      <w:r>
        <w:rPr>
          <w:rFonts w:ascii="Times New Roman" w:hAnsi="Times New Roman"/>
        </w:rPr>
        <w:t>ucture Protection Plan (</w:t>
      </w:r>
      <w:proofErr w:type="spellStart"/>
      <w:r>
        <w:rPr>
          <w:rFonts w:ascii="Times New Roman" w:hAnsi="Times New Roman"/>
        </w:rPr>
        <w:t>NIPP</w:t>
      </w:r>
      <w:proofErr w:type="spellEnd"/>
      <w:r>
        <w:rPr>
          <w:rFonts w:ascii="Times New Roman" w:hAnsi="Times New Roman"/>
        </w:rPr>
        <w:t>).</w:t>
      </w:r>
    </w:p>
    <w:p w:rsidR="00BC1116" w:rsidRDefault="00BC1116" w:rsidP="00BC1116">
      <w:pPr>
        <w:spacing w:before="16"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In</w:t>
      </w:r>
      <w:r>
        <w:rPr>
          <w:rFonts w:ascii="Times New Roman" w:hAnsi="Times New Roman"/>
          <w:spacing w:val="1"/>
        </w:rPr>
        <w:t xml:space="preserve"> </w:t>
      </w:r>
      <w:r>
        <w:rPr>
          <w:rFonts w:ascii="Times New Roman" w:hAnsi="Times New Roman"/>
        </w:rPr>
        <w:t>spite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strong</w:t>
      </w:r>
      <w:r>
        <w:rPr>
          <w:rFonts w:ascii="Times New Roman" w:hAnsi="Times New Roman"/>
          <w:spacing w:val="1"/>
        </w:rPr>
        <w:t xml:space="preserve"> </w:t>
      </w:r>
      <w:r>
        <w:rPr>
          <w:rFonts w:ascii="Times New Roman" w:hAnsi="Times New Roman"/>
        </w:rPr>
        <w:t>willing</w:t>
      </w:r>
      <w:r>
        <w:rPr>
          <w:rFonts w:ascii="Times New Roman" w:hAnsi="Times New Roman"/>
          <w:spacing w:val="-1"/>
        </w:rPr>
        <w:t>n</w:t>
      </w:r>
      <w:r>
        <w:rPr>
          <w:rFonts w:ascii="Times New Roman" w:hAnsi="Times New Roman"/>
        </w:rPr>
        <w:t>ess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and wastewater utilities to su</w:t>
      </w:r>
      <w:r>
        <w:rPr>
          <w:rFonts w:ascii="Times New Roman" w:hAnsi="Times New Roman"/>
          <w:spacing w:val="-1"/>
        </w:rPr>
        <w:t>p</w:t>
      </w:r>
      <w:r>
        <w:rPr>
          <w:rFonts w:ascii="Times New Roman" w:hAnsi="Times New Roman"/>
        </w:rPr>
        <w:t>port one another following an incident, it is i</w:t>
      </w:r>
      <w:r>
        <w:rPr>
          <w:rFonts w:ascii="Times New Roman" w:hAnsi="Times New Roman"/>
          <w:spacing w:val="-2"/>
        </w:rPr>
        <w:t>m</w:t>
      </w:r>
      <w:r>
        <w:rPr>
          <w:rFonts w:ascii="Times New Roman" w:hAnsi="Times New Roman"/>
        </w:rPr>
        <w:t>portant that responding utiliti</w:t>
      </w:r>
      <w:r>
        <w:rPr>
          <w:rFonts w:ascii="Times New Roman" w:hAnsi="Times New Roman"/>
          <w:spacing w:val="-1"/>
        </w:rPr>
        <w:t>e</w:t>
      </w:r>
      <w:r>
        <w:rPr>
          <w:rFonts w:ascii="Times New Roman" w:hAnsi="Times New Roman"/>
        </w:rPr>
        <w:t>s are appropriately co</w:t>
      </w:r>
      <w:r>
        <w:rPr>
          <w:rFonts w:ascii="Times New Roman" w:hAnsi="Times New Roman"/>
          <w:spacing w:val="-2"/>
        </w:rPr>
        <w:t>m</w:t>
      </w:r>
      <w:r>
        <w:rPr>
          <w:rFonts w:ascii="Times New Roman" w:hAnsi="Times New Roman"/>
        </w:rPr>
        <w:t xml:space="preserve">pensated for the </w:t>
      </w:r>
      <w:r>
        <w:rPr>
          <w:rFonts w:ascii="Times New Roman" w:hAnsi="Times New Roman"/>
          <w:spacing w:val="-2"/>
        </w:rPr>
        <w:t>m</w:t>
      </w:r>
      <w:r>
        <w:rPr>
          <w:rFonts w:ascii="Times New Roman" w:hAnsi="Times New Roman"/>
          <w:spacing w:val="1"/>
        </w:rPr>
        <w:t>u</w:t>
      </w:r>
      <w:r>
        <w:rPr>
          <w:rFonts w:ascii="Times New Roman" w:hAnsi="Times New Roman"/>
        </w:rPr>
        <w:t>tual aid and assistance provided in order to ensure the long-term viability</w:t>
      </w:r>
      <w:r>
        <w:rPr>
          <w:rFonts w:ascii="Times New Roman" w:hAnsi="Times New Roman"/>
          <w:spacing w:val="1"/>
        </w:rPr>
        <w:t xml:space="preserve"> </w:t>
      </w:r>
      <w:r>
        <w:rPr>
          <w:rFonts w:ascii="Times New Roman" w:hAnsi="Times New Roman"/>
        </w:rPr>
        <w:t>of mutual</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spacing w:val="-1"/>
        </w:rPr>
        <w:t>a</w:t>
      </w:r>
      <w:r>
        <w:rPr>
          <w:rFonts w:ascii="Times New Roman" w:hAnsi="Times New Roman"/>
        </w:rPr>
        <w:t>nd</w:t>
      </w:r>
      <w:r>
        <w:rPr>
          <w:rFonts w:ascii="Times New Roman" w:hAnsi="Times New Roman"/>
          <w:spacing w:val="1"/>
        </w:rPr>
        <w:t xml:space="preserve"> </w:t>
      </w:r>
      <w:r>
        <w:rPr>
          <w:rFonts w:ascii="Times New Roman" w:hAnsi="Times New Roman"/>
        </w:rPr>
        <w:t>assi</w:t>
      </w:r>
      <w:r>
        <w:rPr>
          <w:rFonts w:ascii="Times New Roman" w:hAnsi="Times New Roman"/>
          <w:spacing w:val="-1"/>
        </w:rPr>
        <w:t>s</w:t>
      </w:r>
      <w:r>
        <w:rPr>
          <w:rFonts w:ascii="Times New Roman" w:hAnsi="Times New Roman"/>
          <w:spacing w:val="1"/>
        </w:rPr>
        <w:t>t</w:t>
      </w:r>
      <w:r>
        <w:rPr>
          <w:rFonts w:ascii="Times New Roman" w:hAnsi="Times New Roman"/>
        </w:rPr>
        <w:t>an</w:t>
      </w:r>
      <w:r>
        <w:rPr>
          <w:rFonts w:ascii="Times New Roman" w:hAnsi="Times New Roman"/>
          <w:spacing w:val="-1"/>
        </w:rPr>
        <w:t>c</w:t>
      </w:r>
      <w:r>
        <w:rPr>
          <w:rFonts w:ascii="Times New Roman" w:hAnsi="Times New Roman"/>
        </w:rPr>
        <w:t>e</w:t>
      </w:r>
      <w:r>
        <w:rPr>
          <w:rFonts w:ascii="Times New Roman" w:hAnsi="Times New Roman"/>
          <w:spacing w:val="1"/>
        </w:rPr>
        <w:t xml:space="preserve"> </w:t>
      </w:r>
      <w:r>
        <w:rPr>
          <w:rFonts w:ascii="Times New Roman" w:hAnsi="Times New Roman"/>
        </w:rPr>
        <w:t>networks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the</w:t>
      </w:r>
      <w:r>
        <w:rPr>
          <w:rFonts w:ascii="Times New Roman" w:hAnsi="Times New Roman"/>
          <w:spacing w:val="-1"/>
        </w:rPr>
        <w:t>r</w:t>
      </w:r>
      <w:r>
        <w:rPr>
          <w:rFonts w:ascii="Times New Roman" w:hAnsi="Times New Roman"/>
        </w:rPr>
        <w:t>e</w:t>
      </w:r>
      <w:r>
        <w:rPr>
          <w:rFonts w:ascii="Times New Roman" w:hAnsi="Times New Roman"/>
          <w:spacing w:val="-1"/>
        </w:rPr>
        <w:t>f</w:t>
      </w:r>
      <w:r>
        <w:rPr>
          <w:rFonts w:ascii="Times New Roman" w:hAnsi="Times New Roman"/>
        </w:rPr>
        <w:t>ore</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spacing w:val="-1"/>
        </w:rPr>
        <w:t>r</w:t>
      </w:r>
      <w:r>
        <w:rPr>
          <w:rFonts w:ascii="Times New Roman" w:hAnsi="Times New Roman"/>
        </w:rPr>
        <w:t>esili</w:t>
      </w:r>
      <w:r>
        <w:rPr>
          <w:rFonts w:ascii="Times New Roman" w:hAnsi="Times New Roman"/>
          <w:spacing w:val="-1"/>
        </w:rPr>
        <w:t>e</w:t>
      </w:r>
      <w:r>
        <w:rPr>
          <w:rFonts w:ascii="Times New Roman" w:hAnsi="Times New Roman"/>
        </w:rPr>
        <w:t>ncy</w:t>
      </w:r>
      <w:r>
        <w:rPr>
          <w:rFonts w:ascii="Times New Roman" w:hAnsi="Times New Roman"/>
          <w:spacing w:val="1"/>
        </w:rPr>
        <w:t xml:space="preserve"> </w:t>
      </w:r>
      <w:r>
        <w:rPr>
          <w:rFonts w:ascii="Times New Roman" w:hAnsi="Times New Roman"/>
        </w:rPr>
        <w:t>of the</w:t>
      </w:r>
      <w:r>
        <w:rPr>
          <w:rFonts w:ascii="Times New Roman" w:hAnsi="Times New Roman"/>
          <w:spacing w:val="1"/>
        </w:rPr>
        <w:t xml:space="preserve"> </w:t>
      </w:r>
      <w:r>
        <w:rPr>
          <w:rFonts w:ascii="Times New Roman" w:hAnsi="Times New Roman"/>
        </w:rPr>
        <w:t>wat</w:t>
      </w:r>
      <w:r>
        <w:rPr>
          <w:rFonts w:ascii="Times New Roman" w:hAnsi="Times New Roman"/>
          <w:spacing w:val="-1"/>
        </w:rPr>
        <w:t>e</w:t>
      </w:r>
      <w:r>
        <w:rPr>
          <w:rFonts w:ascii="Times New Roman" w:hAnsi="Times New Roman"/>
        </w:rPr>
        <w:t xml:space="preserve">r sector.  </w:t>
      </w:r>
      <w:r>
        <w:rPr>
          <w:rFonts w:ascii="Times New Roman" w:hAnsi="Times New Roman"/>
          <w:spacing w:val="20"/>
        </w:rPr>
        <w:t xml:space="preserve"> </w:t>
      </w:r>
      <w:r>
        <w:rPr>
          <w:rFonts w:ascii="Times New Roman" w:hAnsi="Times New Roman"/>
        </w:rPr>
        <w:t>In</w:t>
      </w:r>
      <w:r>
        <w:rPr>
          <w:rFonts w:ascii="Times New Roman" w:hAnsi="Times New Roman"/>
          <w:spacing w:val="-2"/>
        </w:rPr>
        <w:t>f</w:t>
      </w:r>
      <w:r>
        <w:rPr>
          <w:rFonts w:ascii="Times New Roman" w:hAnsi="Times New Roman"/>
        </w:rPr>
        <w:t>or</w:t>
      </w:r>
      <w:r>
        <w:rPr>
          <w:rFonts w:ascii="Times New Roman" w:hAnsi="Times New Roman"/>
          <w:spacing w:val="-2"/>
        </w:rPr>
        <w:t>m</w:t>
      </w:r>
      <w:r>
        <w:rPr>
          <w:rFonts w:ascii="Times New Roman" w:hAnsi="Times New Roman"/>
        </w:rPr>
        <w:t>ation on the rei</w:t>
      </w:r>
      <w:r>
        <w:rPr>
          <w:rFonts w:ascii="Times New Roman" w:hAnsi="Times New Roman"/>
          <w:spacing w:val="-2"/>
        </w:rPr>
        <w:t>m</w:t>
      </w:r>
      <w:r>
        <w:rPr>
          <w:rFonts w:ascii="Times New Roman" w:hAnsi="Times New Roman"/>
        </w:rPr>
        <w:t>burse</w:t>
      </w:r>
      <w:r>
        <w:rPr>
          <w:rFonts w:ascii="Times New Roman" w:hAnsi="Times New Roman"/>
          <w:spacing w:val="-2"/>
        </w:rPr>
        <w:t>m</w:t>
      </w:r>
      <w:r>
        <w:rPr>
          <w:rFonts w:ascii="Times New Roman" w:hAnsi="Times New Roman"/>
        </w:rPr>
        <w:t>ent process can be found in state WARN agree</w:t>
      </w:r>
      <w:r>
        <w:rPr>
          <w:rFonts w:ascii="Times New Roman" w:hAnsi="Times New Roman"/>
          <w:spacing w:val="-2"/>
        </w:rPr>
        <w:t>m</w:t>
      </w:r>
      <w:r>
        <w:rPr>
          <w:rFonts w:ascii="Times New Roman" w:hAnsi="Times New Roman"/>
        </w:rPr>
        <w:t>ents and Operational Plans.</w:t>
      </w:r>
    </w:p>
    <w:p w:rsidR="00BC1116" w:rsidRDefault="00BC1116" w:rsidP="00BC1116">
      <w:pPr>
        <w:spacing w:before="18" w:line="260" w:lineRule="exact"/>
        <w:rPr>
          <w:sz w:val="26"/>
          <w:szCs w:val="26"/>
        </w:rPr>
      </w:pPr>
    </w:p>
    <w:p w:rsidR="00BC1116" w:rsidRDefault="00BC1116" w:rsidP="00BC1116">
      <w:pPr>
        <w:ind w:left="120" w:right="6023"/>
        <w:jc w:val="both"/>
        <w:rPr>
          <w:rFonts w:ascii="Times New Roman" w:hAnsi="Times New Roman"/>
        </w:rPr>
      </w:pPr>
      <w:r>
        <w:rPr>
          <w:rFonts w:ascii="Times New Roman" w:hAnsi="Times New Roman"/>
          <w:b/>
          <w:bCs/>
        </w:rPr>
        <w:t>Defining Resource Typing</w:t>
      </w:r>
    </w:p>
    <w:p w:rsidR="00BC1116" w:rsidRDefault="00BC1116" w:rsidP="00BC1116">
      <w:pPr>
        <w:spacing w:before="14" w:line="260" w:lineRule="exact"/>
        <w:rPr>
          <w:sz w:val="26"/>
          <w:szCs w:val="26"/>
        </w:rPr>
      </w:pPr>
    </w:p>
    <w:p w:rsidR="00BC1116" w:rsidRDefault="00BC1116" w:rsidP="00BC1116">
      <w:pPr>
        <w:spacing w:line="239" w:lineRule="auto"/>
        <w:ind w:left="120" w:right="56"/>
        <w:jc w:val="both"/>
        <w:rPr>
          <w:rFonts w:ascii="Times New Roman" w:hAnsi="Times New Roman"/>
        </w:rPr>
      </w:pPr>
      <w:r>
        <w:rPr>
          <w:rFonts w:ascii="Times New Roman" w:hAnsi="Times New Roman"/>
        </w:rPr>
        <w:t>Resource typing is the categorization and d</w:t>
      </w:r>
      <w:r>
        <w:rPr>
          <w:rFonts w:ascii="Times New Roman" w:hAnsi="Times New Roman"/>
          <w:spacing w:val="1"/>
        </w:rPr>
        <w:t>e</w:t>
      </w:r>
      <w:r>
        <w:rPr>
          <w:rFonts w:ascii="Times New Roman" w:hAnsi="Times New Roman"/>
        </w:rPr>
        <w:t xml:space="preserve">scription of response resources that are </w:t>
      </w:r>
      <w:proofErr w:type="gramStart"/>
      <w:r>
        <w:rPr>
          <w:rFonts w:ascii="Times New Roman" w:hAnsi="Times New Roman"/>
        </w:rPr>
        <w:t xml:space="preserve">commonly </w:t>
      </w:r>
      <w:r>
        <w:rPr>
          <w:rFonts w:ascii="Times New Roman" w:hAnsi="Times New Roman"/>
          <w:spacing w:val="36"/>
        </w:rPr>
        <w:t xml:space="preserve"> </w:t>
      </w:r>
      <w:r>
        <w:rPr>
          <w:rFonts w:ascii="Times New Roman" w:hAnsi="Times New Roman"/>
        </w:rPr>
        <w:t>exchanged</w:t>
      </w:r>
      <w:proofErr w:type="gramEnd"/>
      <w:r>
        <w:rPr>
          <w:rFonts w:ascii="Times New Roman" w:hAnsi="Times New Roman"/>
        </w:rPr>
        <w:t xml:space="preserve"> </w:t>
      </w:r>
      <w:r>
        <w:rPr>
          <w:rFonts w:ascii="Times New Roman" w:hAnsi="Times New Roman"/>
          <w:spacing w:val="36"/>
        </w:rPr>
        <w:t xml:space="preserve"> </w:t>
      </w:r>
      <w:r>
        <w:rPr>
          <w:rFonts w:ascii="Times New Roman" w:hAnsi="Times New Roman"/>
        </w:rPr>
        <w:t xml:space="preserve">in </w:t>
      </w:r>
      <w:r>
        <w:rPr>
          <w:rFonts w:ascii="Times New Roman" w:hAnsi="Times New Roman"/>
          <w:spacing w:val="36"/>
        </w:rPr>
        <w:t xml:space="preserve"> </w:t>
      </w:r>
      <w:r>
        <w:rPr>
          <w:rFonts w:ascii="Times New Roman" w:hAnsi="Times New Roman"/>
        </w:rPr>
        <w:t xml:space="preserve">disasters </w:t>
      </w:r>
      <w:r>
        <w:rPr>
          <w:rFonts w:ascii="Times New Roman" w:hAnsi="Times New Roman"/>
          <w:spacing w:val="36"/>
        </w:rPr>
        <w:t xml:space="preserve"> </w:t>
      </w:r>
      <w:r>
        <w:rPr>
          <w:rFonts w:ascii="Times New Roman" w:hAnsi="Times New Roman"/>
        </w:rPr>
        <w:t xml:space="preserve">through </w:t>
      </w:r>
      <w:r>
        <w:rPr>
          <w:rFonts w:ascii="Times New Roman" w:hAnsi="Times New Roman"/>
          <w:spacing w:val="36"/>
        </w:rPr>
        <w:t xml:space="preserve"> </w:t>
      </w:r>
      <w:r>
        <w:rPr>
          <w:rFonts w:ascii="Times New Roman" w:hAnsi="Times New Roman"/>
        </w:rPr>
        <w:t xml:space="preserve">mutual </w:t>
      </w:r>
      <w:r>
        <w:rPr>
          <w:rFonts w:ascii="Times New Roman" w:hAnsi="Times New Roman"/>
          <w:spacing w:val="36"/>
        </w:rPr>
        <w:t xml:space="preserve"> </w:t>
      </w:r>
      <w:r>
        <w:rPr>
          <w:rFonts w:ascii="Times New Roman" w:hAnsi="Times New Roman"/>
        </w:rPr>
        <w:t xml:space="preserve">aid </w:t>
      </w:r>
      <w:r>
        <w:rPr>
          <w:rFonts w:ascii="Times New Roman" w:hAnsi="Times New Roman"/>
          <w:spacing w:val="36"/>
        </w:rPr>
        <w:t xml:space="preserve"> </w:t>
      </w:r>
      <w:r>
        <w:rPr>
          <w:rFonts w:ascii="Times New Roman" w:hAnsi="Times New Roman"/>
        </w:rPr>
        <w:t xml:space="preserve">and </w:t>
      </w:r>
      <w:r>
        <w:rPr>
          <w:rFonts w:ascii="Times New Roman" w:hAnsi="Times New Roman"/>
          <w:spacing w:val="36"/>
        </w:rPr>
        <w:t xml:space="preserve"> </w:t>
      </w:r>
      <w:r>
        <w:rPr>
          <w:rFonts w:ascii="Times New Roman" w:hAnsi="Times New Roman"/>
        </w:rPr>
        <w:t xml:space="preserve">assistance </w:t>
      </w:r>
      <w:r>
        <w:rPr>
          <w:rFonts w:ascii="Times New Roman" w:hAnsi="Times New Roman"/>
          <w:spacing w:val="36"/>
        </w:rPr>
        <w:t xml:space="preserve"> </w:t>
      </w:r>
      <w:r>
        <w:rPr>
          <w:rFonts w:ascii="Times New Roman" w:hAnsi="Times New Roman"/>
        </w:rPr>
        <w:t>agree</w:t>
      </w:r>
      <w:r>
        <w:rPr>
          <w:rFonts w:ascii="Times New Roman" w:hAnsi="Times New Roman"/>
          <w:spacing w:val="-2"/>
        </w:rPr>
        <w:t>m</w:t>
      </w:r>
      <w:r>
        <w:rPr>
          <w:rFonts w:ascii="Times New Roman" w:hAnsi="Times New Roman"/>
        </w:rPr>
        <w:t>ents. Resource</w:t>
      </w:r>
      <w:r>
        <w:rPr>
          <w:rFonts w:ascii="Times New Roman" w:hAnsi="Times New Roman"/>
          <w:spacing w:val="38"/>
        </w:rPr>
        <w:t xml:space="preserve"> </w:t>
      </w:r>
      <w:r>
        <w:rPr>
          <w:rFonts w:ascii="Times New Roman" w:hAnsi="Times New Roman"/>
        </w:rPr>
        <w:t>typing</w:t>
      </w:r>
      <w:r>
        <w:rPr>
          <w:rFonts w:ascii="Times New Roman" w:hAnsi="Times New Roman"/>
          <w:spacing w:val="38"/>
        </w:rPr>
        <w:t xml:space="preserve"> </w:t>
      </w:r>
      <w:r>
        <w:rPr>
          <w:rFonts w:ascii="Times New Roman" w:hAnsi="Times New Roman"/>
        </w:rPr>
        <w:t>definitions</w:t>
      </w:r>
      <w:r>
        <w:rPr>
          <w:rFonts w:ascii="Times New Roman" w:hAnsi="Times New Roman"/>
          <w:spacing w:val="38"/>
        </w:rPr>
        <w:t xml:space="preserve"> </w:t>
      </w:r>
      <w:r>
        <w:rPr>
          <w:rFonts w:ascii="Times New Roman" w:hAnsi="Times New Roman"/>
        </w:rPr>
        <w:t>can</w:t>
      </w:r>
      <w:r>
        <w:rPr>
          <w:rFonts w:ascii="Times New Roman" w:hAnsi="Times New Roman"/>
          <w:spacing w:val="38"/>
        </w:rPr>
        <w:t xml:space="preserve"> </w:t>
      </w:r>
      <w:r>
        <w:rPr>
          <w:rFonts w:ascii="Times New Roman" w:hAnsi="Times New Roman"/>
        </w:rPr>
        <w:t>g</w:t>
      </w:r>
      <w:r>
        <w:rPr>
          <w:rFonts w:ascii="Times New Roman" w:hAnsi="Times New Roman"/>
          <w:spacing w:val="1"/>
        </w:rPr>
        <w:t>i</w:t>
      </w:r>
      <w:r>
        <w:rPr>
          <w:rFonts w:ascii="Times New Roman" w:hAnsi="Times New Roman"/>
          <w:spacing w:val="-1"/>
        </w:rPr>
        <w:t>v</w:t>
      </w:r>
      <w:r>
        <w:rPr>
          <w:rFonts w:ascii="Times New Roman" w:hAnsi="Times New Roman"/>
        </w:rPr>
        <w:t>e</w:t>
      </w:r>
      <w:r>
        <w:rPr>
          <w:rFonts w:ascii="Times New Roman" w:hAnsi="Times New Roman"/>
          <w:spacing w:val="39"/>
        </w:rPr>
        <w:t xml:space="preserve"> </w:t>
      </w:r>
      <w:r>
        <w:rPr>
          <w:rFonts w:ascii="Times New Roman" w:hAnsi="Times New Roman"/>
        </w:rPr>
        <w:t>utiliti</w:t>
      </w:r>
      <w:r>
        <w:rPr>
          <w:rFonts w:ascii="Times New Roman" w:hAnsi="Times New Roman"/>
          <w:spacing w:val="-1"/>
        </w:rPr>
        <w:t>e</w:t>
      </w:r>
      <w:r>
        <w:rPr>
          <w:rFonts w:ascii="Times New Roman" w:hAnsi="Times New Roman"/>
        </w:rPr>
        <w:t>s</w:t>
      </w:r>
      <w:r>
        <w:rPr>
          <w:rFonts w:ascii="Times New Roman" w:hAnsi="Times New Roman"/>
          <w:spacing w:val="39"/>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39"/>
        </w:rPr>
        <w:t xml:space="preserve"> </w:t>
      </w:r>
      <w:r>
        <w:rPr>
          <w:rFonts w:ascii="Times New Roman" w:hAnsi="Times New Roman"/>
        </w:rPr>
        <w:t>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ation</w:t>
      </w:r>
      <w:r>
        <w:rPr>
          <w:rFonts w:ascii="Times New Roman" w:hAnsi="Times New Roman"/>
          <w:spacing w:val="39"/>
        </w:rPr>
        <w:t xml:space="preserve"> </w:t>
      </w:r>
      <w:r>
        <w:rPr>
          <w:rFonts w:ascii="Times New Roman" w:hAnsi="Times New Roman"/>
        </w:rPr>
        <w:t>they</w:t>
      </w:r>
      <w:r>
        <w:rPr>
          <w:rFonts w:ascii="Times New Roman" w:hAnsi="Times New Roman"/>
          <w:spacing w:val="39"/>
        </w:rPr>
        <w:t xml:space="preserve"> </w:t>
      </w:r>
      <w:r>
        <w:rPr>
          <w:rFonts w:ascii="Times New Roman" w:hAnsi="Times New Roman"/>
          <w:spacing w:val="-1"/>
        </w:rPr>
        <w:t>n</w:t>
      </w:r>
      <w:r>
        <w:rPr>
          <w:rFonts w:ascii="Times New Roman" w:hAnsi="Times New Roman"/>
        </w:rPr>
        <w:t>eed</w:t>
      </w:r>
      <w:r>
        <w:rPr>
          <w:rFonts w:ascii="Times New Roman" w:hAnsi="Times New Roman"/>
          <w:spacing w:val="37"/>
        </w:rPr>
        <w:t xml:space="preserve"> </w:t>
      </w:r>
      <w:r>
        <w:rPr>
          <w:rFonts w:ascii="Times New Roman" w:hAnsi="Times New Roman"/>
        </w:rPr>
        <w:t>to</w:t>
      </w:r>
      <w:r>
        <w:rPr>
          <w:rFonts w:ascii="Times New Roman" w:hAnsi="Times New Roman"/>
          <w:spacing w:val="39"/>
        </w:rPr>
        <w:t xml:space="preserve"> </w:t>
      </w:r>
      <w:r>
        <w:rPr>
          <w:rFonts w:ascii="Times New Roman" w:hAnsi="Times New Roman"/>
        </w:rPr>
        <w:t>e</w:t>
      </w:r>
      <w:r>
        <w:rPr>
          <w:rFonts w:ascii="Times New Roman" w:hAnsi="Times New Roman"/>
          <w:spacing w:val="-1"/>
        </w:rPr>
        <w:t>n</w:t>
      </w:r>
      <w:r>
        <w:rPr>
          <w:rFonts w:ascii="Times New Roman" w:hAnsi="Times New Roman"/>
        </w:rPr>
        <w:t>sure</w:t>
      </w:r>
      <w:r>
        <w:rPr>
          <w:rFonts w:ascii="Times New Roman" w:hAnsi="Times New Roman"/>
          <w:spacing w:val="37"/>
        </w:rPr>
        <w:t xml:space="preserve"> </w:t>
      </w:r>
      <w:r>
        <w:rPr>
          <w:rFonts w:ascii="Times New Roman" w:hAnsi="Times New Roman"/>
        </w:rPr>
        <w:t xml:space="preserve">that </w:t>
      </w:r>
      <w:proofErr w:type="gramStart"/>
      <w:r>
        <w:rPr>
          <w:rFonts w:ascii="Times New Roman" w:hAnsi="Times New Roman"/>
        </w:rPr>
        <w:t xml:space="preserve">they </w:t>
      </w:r>
      <w:r>
        <w:rPr>
          <w:rFonts w:ascii="Times New Roman" w:hAnsi="Times New Roman"/>
          <w:spacing w:val="7"/>
        </w:rPr>
        <w:t xml:space="preserve"> </w:t>
      </w:r>
      <w:r>
        <w:rPr>
          <w:rFonts w:ascii="Times New Roman" w:hAnsi="Times New Roman"/>
        </w:rPr>
        <w:t>req</w:t>
      </w:r>
      <w:r>
        <w:rPr>
          <w:rFonts w:ascii="Times New Roman" w:hAnsi="Times New Roman"/>
          <w:spacing w:val="-1"/>
        </w:rPr>
        <w:t>u</w:t>
      </w:r>
      <w:r>
        <w:rPr>
          <w:rFonts w:ascii="Times New Roman" w:hAnsi="Times New Roman"/>
        </w:rPr>
        <w:t>e</w:t>
      </w:r>
      <w:r>
        <w:rPr>
          <w:rFonts w:ascii="Times New Roman" w:hAnsi="Times New Roman"/>
          <w:spacing w:val="-1"/>
        </w:rPr>
        <w:t>s</w:t>
      </w:r>
      <w:r>
        <w:rPr>
          <w:rFonts w:ascii="Times New Roman" w:hAnsi="Times New Roman"/>
        </w:rPr>
        <w:t>t</w:t>
      </w:r>
      <w:proofErr w:type="gramEnd"/>
      <w:r>
        <w:rPr>
          <w:rFonts w:ascii="Times New Roman" w:hAnsi="Times New Roman"/>
        </w:rPr>
        <w:t xml:space="preserve"> </w:t>
      </w:r>
      <w:r>
        <w:rPr>
          <w:rFonts w:ascii="Times New Roman" w:hAnsi="Times New Roman"/>
          <w:spacing w:val="7"/>
        </w:rPr>
        <w:t xml:space="preserve"> </w:t>
      </w:r>
      <w:r>
        <w:rPr>
          <w:rFonts w:ascii="Times New Roman" w:hAnsi="Times New Roman"/>
        </w:rPr>
        <w:t xml:space="preserve">and </w:t>
      </w:r>
      <w:r>
        <w:rPr>
          <w:rFonts w:ascii="Times New Roman" w:hAnsi="Times New Roman"/>
          <w:spacing w:val="7"/>
        </w:rPr>
        <w:t xml:space="preserve"> </w:t>
      </w:r>
      <w:r>
        <w:rPr>
          <w:rFonts w:ascii="Times New Roman" w:hAnsi="Times New Roman"/>
        </w:rPr>
        <w:t xml:space="preserve">receive </w:t>
      </w:r>
      <w:r>
        <w:rPr>
          <w:rFonts w:ascii="Times New Roman" w:hAnsi="Times New Roman"/>
          <w:spacing w:val="7"/>
        </w:rPr>
        <w:t xml:space="preserve"> </w:t>
      </w:r>
      <w:r>
        <w:rPr>
          <w:rFonts w:ascii="Times New Roman" w:hAnsi="Times New Roman"/>
        </w:rPr>
        <w:t xml:space="preserve">the </w:t>
      </w:r>
      <w:r>
        <w:rPr>
          <w:rFonts w:ascii="Times New Roman" w:hAnsi="Times New Roman"/>
          <w:spacing w:val="7"/>
        </w:rPr>
        <w:t xml:space="preserve"> </w:t>
      </w:r>
      <w:r>
        <w:rPr>
          <w:rFonts w:ascii="Times New Roman" w:hAnsi="Times New Roman"/>
        </w:rPr>
        <w:t>ap</w:t>
      </w:r>
      <w:r>
        <w:rPr>
          <w:rFonts w:ascii="Times New Roman" w:hAnsi="Times New Roman"/>
          <w:spacing w:val="-1"/>
        </w:rPr>
        <w:t>pr</w:t>
      </w:r>
      <w:r>
        <w:rPr>
          <w:rFonts w:ascii="Times New Roman" w:hAnsi="Times New Roman"/>
        </w:rPr>
        <w:t xml:space="preserve">opriate </w:t>
      </w:r>
      <w:r>
        <w:rPr>
          <w:rFonts w:ascii="Times New Roman" w:hAnsi="Times New Roman"/>
          <w:spacing w:val="7"/>
        </w:rPr>
        <w:t xml:space="preserve"> </w:t>
      </w:r>
      <w:r>
        <w:rPr>
          <w:rFonts w:ascii="Times New Roman" w:hAnsi="Times New Roman"/>
        </w:rPr>
        <w:t xml:space="preserve">resources </w:t>
      </w:r>
      <w:r>
        <w:rPr>
          <w:rFonts w:ascii="Times New Roman" w:hAnsi="Times New Roman"/>
          <w:spacing w:val="7"/>
        </w:rPr>
        <w:t xml:space="preserve"> </w:t>
      </w:r>
      <w:r>
        <w:rPr>
          <w:rFonts w:ascii="Times New Roman" w:hAnsi="Times New Roman"/>
        </w:rPr>
        <w:t xml:space="preserve">during </w:t>
      </w:r>
      <w:r>
        <w:rPr>
          <w:rFonts w:ascii="Times New Roman" w:hAnsi="Times New Roman"/>
          <w:spacing w:val="7"/>
        </w:rPr>
        <w:t xml:space="preserve"> </w:t>
      </w:r>
      <w:r>
        <w:rPr>
          <w:rFonts w:ascii="Times New Roman" w:hAnsi="Times New Roman"/>
        </w:rPr>
        <w:t xml:space="preserve">an </w:t>
      </w:r>
      <w:r>
        <w:rPr>
          <w:rFonts w:ascii="Times New Roman" w:hAnsi="Times New Roman"/>
          <w:spacing w:val="7"/>
        </w:rPr>
        <w:t xml:space="preserve"> </w:t>
      </w:r>
      <w:r>
        <w:rPr>
          <w:rFonts w:ascii="Times New Roman" w:hAnsi="Times New Roman"/>
        </w:rPr>
        <w:t xml:space="preserve">incident. </w:t>
      </w:r>
      <w:proofErr w:type="gramStart"/>
      <w:r>
        <w:rPr>
          <w:rFonts w:ascii="Times New Roman" w:hAnsi="Times New Roman"/>
        </w:rPr>
        <w:t xml:space="preserve">The </w:t>
      </w:r>
      <w:r>
        <w:rPr>
          <w:rFonts w:ascii="Times New Roman" w:hAnsi="Times New Roman"/>
          <w:spacing w:val="7"/>
        </w:rPr>
        <w:t xml:space="preserve"> </w:t>
      </w:r>
      <w:r>
        <w:rPr>
          <w:rFonts w:ascii="Times New Roman" w:hAnsi="Times New Roman"/>
        </w:rPr>
        <w:t>resource</w:t>
      </w:r>
      <w:proofErr w:type="gramEnd"/>
    </w:p>
    <w:p w:rsidR="00BC1116" w:rsidRDefault="00BC1116" w:rsidP="00BC1116">
      <w:pPr>
        <w:jc w:val="both"/>
        <w:sectPr w:rsidR="00BC1116">
          <w:pgSz w:w="12240" w:h="15840"/>
          <w:pgMar w:top="1380" w:right="1680" w:bottom="960" w:left="1680" w:header="0" w:footer="768" w:gutter="0"/>
          <w:cols w:space="720"/>
        </w:sectPr>
      </w:pPr>
    </w:p>
    <w:p w:rsidR="00BC1116" w:rsidRDefault="00BC1116" w:rsidP="00BC1116">
      <w:pPr>
        <w:spacing w:before="76"/>
        <w:ind w:left="120" w:right="58"/>
        <w:jc w:val="both"/>
        <w:rPr>
          <w:rFonts w:ascii="Times New Roman" w:hAnsi="Times New Roman"/>
        </w:rPr>
      </w:pPr>
      <w:proofErr w:type="gramStart"/>
      <w:r>
        <w:rPr>
          <w:rFonts w:ascii="Times New Roman" w:hAnsi="Times New Roman"/>
        </w:rPr>
        <w:lastRenderedPageBreak/>
        <w:t>typing</w:t>
      </w:r>
      <w:proofErr w:type="gramEnd"/>
      <w:r>
        <w:rPr>
          <w:rFonts w:ascii="Times New Roman" w:hAnsi="Times New Roman"/>
          <w:spacing w:val="2"/>
        </w:rPr>
        <w:t xml:space="preserve"> </w:t>
      </w:r>
      <w:r>
        <w:rPr>
          <w:rFonts w:ascii="Times New Roman" w:hAnsi="Times New Roman"/>
        </w:rPr>
        <w:t>protocol</w:t>
      </w:r>
      <w:r>
        <w:rPr>
          <w:rFonts w:ascii="Times New Roman" w:hAnsi="Times New Roman"/>
          <w:spacing w:val="2"/>
        </w:rPr>
        <w:t xml:space="preserve"> </w:t>
      </w:r>
      <w:r>
        <w:rPr>
          <w:rFonts w:ascii="Times New Roman" w:hAnsi="Times New Roman"/>
        </w:rPr>
        <w:t>provided</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National</w:t>
      </w:r>
      <w:r>
        <w:rPr>
          <w:rFonts w:ascii="Times New Roman" w:hAnsi="Times New Roman"/>
          <w:spacing w:val="2"/>
        </w:rPr>
        <w:t xml:space="preserve"> </w:t>
      </w:r>
      <w:r>
        <w:rPr>
          <w:rFonts w:ascii="Times New Roman" w:hAnsi="Times New Roman"/>
        </w:rPr>
        <w:t>Incident</w:t>
      </w:r>
      <w:r>
        <w:rPr>
          <w:rFonts w:ascii="Times New Roman" w:hAnsi="Times New Roman"/>
          <w:spacing w:val="2"/>
        </w:rPr>
        <w:t xml:space="preserve"> </w:t>
      </w:r>
      <w:r>
        <w:rPr>
          <w:rFonts w:ascii="Times New Roman" w:hAnsi="Times New Roman"/>
        </w:rPr>
        <w:t>Manage</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System or</w:t>
      </w:r>
      <w:r>
        <w:rPr>
          <w:rFonts w:ascii="Times New Roman" w:hAnsi="Times New Roman"/>
          <w:spacing w:val="2"/>
        </w:rPr>
        <w:t xml:space="preserve"> </w:t>
      </w:r>
      <w:proofErr w:type="spellStart"/>
      <w:r>
        <w:rPr>
          <w:rFonts w:ascii="Times New Roman" w:hAnsi="Times New Roman"/>
        </w:rPr>
        <w:t>NIMS</w:t>
      </w:r>
      <w:proofErr w:type="spellEnd"/>
      <w:r>
        <w:rPr>
          <w:rFonts w:ascii="Times New Roman" w:hAnsi="Times New Roman"/>
          <w:spacing w:val="2"/>
        </w:rPr>
        <w:t xml:space="preserve"> </w:t>
      </w:r>
      <w:r>
        <w:rPr>
          <w:rFonts w:ascii="Times New Roman" w:hAnsi="Times New Roman"/>
        </w:rPr>
        <w:t>(and used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describes</w:t>
      </w:r>
      <w:r>
        <w:rPr>
          <w:rFonts w:ascii="Times New Roman" w:hAnsi="Times New Roman"/>
          <w:spacing w:val="1"/>
        </w:rPr>
        <w:t xml:space="preserve"> </w:t>
      </w:r>
      <w:r>
        <w:rPr>
          <w:rFonts w:ascii="Times New Roman" w:hAnsi="Times New Roman"/>
        </w:rPr>
        <w:t>resources using</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para</w:t>
      </w:r>
      <w:r>
        <w:rPr>
          <w:rFonts w:ascii="Times New Roman" w:hAnsi="Times New Roman"/>
          <w:spacing w:val="-2"/>
        </w:rPr>
        <w:t>m</w:t>
      </w:r>
      <w:r>
        <w:rPr>
          <w:rFonts w:ascii="Times New Roman" w:hAnsi="Times New Roman"/>
        </w:rPr>
        <w:t>eters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category,</w:t>
      </w:r>
      <w:r>
        <w:rPr>
          <w:rFonts w:ascii="Times New Roman" w:hAnsi="Times New Roman"/>
          <w:spacing w:val="1"/>
        </w:rPr>
        <w:t xml:space="preserve"> </w:t>
      </w:r>
      <w:r>
        <w:rPr>
          <w:rFonts w:ascii="Times New Roman" w:hAnsi="Times New Roman"/>
        </w:rPr>
        <w:t>kind, co</w:t>
      </w:r>
      <w:r>
        <w:rPr>
          <w:rFonts w:ascii="Times New Roman" w:hAnsi="Times New Roman"/>
          <w:spacing w:val="-2"/>
        </w:rPr>
        <w:t>m</w:t>
      </w:r>
      <w:r>
        <w:rPr>
          <w:rFonts w:ascii="Times New Roman" w:hAnsi="Times New Roman"/>
        </w:rPr>
        <w:t xml:space="preserve">ponents, </w:t>
      </w:r>
      <w:r>
        <w:rPr>
          <w:rFonts w:ascii="Times New Roman" w:hAnsi="Times New Roman"/>
          <w:spacing w:val="-2"/>
        </w:rPr>
        <w:t>m</w:t>
      </w:r>
      <w:r>
        <w:rPr>
          <w:rFonts w:ascii="Times New Roman" w:hAnsi="Times New Roman"/>
        </w:rPr>
        <w:t>etrics, a</w:t>
      </w:r>
      <w:r>
        <w:rPr>
          <w:rFonts w:ascii="Times New Roman" w:hAnsi="Times New Roman"/>
          <w:spacing w:val="-1"/>
        </w:rPr>
        <w:t>n</w:t>
      </w:r>
      <w:r>
        <w:rPr>
          <w:rFonts w:ascii="Times New Roman" w:hAnsi="Times New Roman"/>
        </w:rPr>
        <w:t xml:space="preserve">d type. The </w:t>
      </w:r>
      <w:proofErr w:type="spellStart"/>
      <w:r>
        <w:rPr>
          <w:rFonts w:ascii="Times New Roman" w:hAnsi="Times New Roman"/>
        </w:rPr>
        <w:t>NIMS</w:t>
      </w:r>
      <w:proofErr w:type="spellEnd"/>
      <w:r>
        <w:rPr>
          <w:rFonts w:ascii="Times New Roman" w:hAnsi="Times New Roman"/>
        </w:rPr>
        <w:t xml:space="preserve"> uses the following</w:t>
      </w:r>
      <w:r>
        <w:rPr>
          <w:rFonts w:ascii="Times New Roman" w:hAnsi="Times New Roman"/>
          <w:spacing w:val="-1"/>
        </w:rPr>
        <w:t xml:space="preserve"> </w:t>
      </w:r>
      <w:r>
        <w:rPr>
          <w:rFonts w:ascii="Times New Roman" w:hAnsi="Times New Roman"/>
        </w:rPr>
        <w:t>definitio</w:t>
      </w:r>
      <w:r>
        <w:rPr>
          <w:rFonts w:ascii="Times New Roman" w:hAnsi="Times New Roman"/>
          <w:spacing w:val="-1"/>
        </w:rPr>
        <w:t>n</w:t>
      </w:r>
      <w:r>
        <w:rPr>
          <w:rFonts w:ascii="Times New Roman" w:hAnsi="Times New Roman"/>
        </w:rPr>
        <w:t>s:</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b/>
          <w:bCs/>
        </w:rPr>
        <w:t>Resource</w:t>
      </w:r>
      <w:r>
        <w:rPr>
          <w:rFonts w:ascii="Times New Roman" w:hAnsi="Times New Roman"/>
          <w:b/>
          <w:bCs/>
          <w:spacing w:val="1"/>
        </w:rPr>
        <w:t xml:space="preserve"> </w:t>
      </w:r>
      <w:r>
        <w:rPr>
          <w:rFonts w:ascii="Times New Roman" w:hAnsi="Times New Roman"/>
          <w:b/>
          <w:bCs/>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purposes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 xml:space="preserve">typing, </w:t>
      </w:r>
      <w:r>
        <w:rPr>
          <w:rFonts w:ascii="Times New Roman" w:hAnsi="Times New Roman"/>
          <w:i/>
        </w:rPr>
        <w:t>resources</w:t>
      </w:r>
      <w:r>
        <w:rPr>
          <w:rFonts w:ascii="Times New Roman" w:hAnsi="Times New Roman"/>
          <w:i/>
          <w:spacing w:val="1"/>
        </w:rPr>
        <w:t xml:space="preserve"> </w:t>
      </w:r>
      <w:r>
        <w:rPr>
          <w:rFonts w:ascii="Times New Roman" w:hAnsi="Times New Roman"/>
        </w:rPr>
        <w:t>consist of personnel, tea</w:t>
      </w:r>
      <w:r>
        <w:rPr>
          <w:rFonts w:ascii="Times New Roman" w:hAnsi="Times New Roman"/>
          <w:spacing w:val="-2"/>
        </w:rPr>
        <w:t>m</w:t>
      </w:r>
      <w:r>
        <w:rPr>
          <w:rFonts w:ascii="Times New Roman" w:hAnsi="Times New Roman"/>
        </w:rPr>
        <w:t>s,</w:t>
      </w:r>
      <w:r>
        <w:rPr>
          <w:rFonts w:ascii="Times New Roman" w:hAnsi="Times New Roman"/>
          <w:spacing w:val="2"/>
        </w:rPr>
        <w:t xml:space="preserve"> </w:t>
      </w:r>
      <w:r>
        <w:rPr>
          <w:rFonts w:ascii="Times New Roman" w:hAnsi="Times New Roman"/>
        </w:rPr>
        <w:t>facilities, supplies,  a</w:t>
      </w:r>
      <w:r>
        <w:rPr>
          <w:rFonts w:ascii="Times New Roman" w:hAnsi="Times New Roman"/>
          <w:spacing w:val="-1"/>
        </w:rPr>
        <w:t>n</w:t>
      </w:r>
      <w:r>
        <w:rPr>
          <w:rFonts w:ascii="Times New Roman" w:hAnsi="Times New Roman"/>
        </w:rPr>
        <w:t xml:space="preserve">d </w:t>
      </w:r>
      <w:r>
        <w:rPr>
          <w:rFonts w:ascii="Times New Roman" w:hAnsi="Times New Roman"/>
          <w:spacing w:val="2"/>
        </w:rPr>
        <w:t xml:space="preserve"> </w:t>
      </w:r>
      <w:r>
        <w:rPr>
          <w:rFonts w:ascii="Times New Roman" w:hAnsi="Times New Roman"/>
          <w:spacing w:val="-2"/>
        </w:rPr>
        <w:t>m</w:t>
      </w:r>
      <w:r>
        <w:rPr>
          <w:rFonts w:ascii="Times New Roman" w:hAnsi="Times New Roman"/>
        </w:rPr>
        <w:t xml:space="preserve">ajor </w:t>
      </w:r>
      <w:r>
        <w:rPr>
          <w:rFonts w:ascii="Times New Roman" w:hAnsi="Times New Roman"/>
          <w:spacing w:val="2"/>
        </w:rPr>
        <w:t xml:space="preserve"> </w:t>
      </w:r>
      <w:r>
        <w:rPr>
          <w:rFonts w:ascii="Times New Roman" w:hAnsi="Times New Roman"/>
        </w:rPr>
        <w:t>it</w:t>
      </w:r>
      <w:r>
        <w:rPr>
          <w:rFonts w:ascii="Times New Roman" w:hAnsi="Times New Roman"/>
          <w:spacing w:val="-1"/>
        </w:rPr>
        <w:t>e</w:t>
      </w:r>
      <w:r>
        <w:rPr>
          <w:rFonts w:ascii="Times New Roman" w:hAnsi="Times New Roman"/>
          <w:spacing w:val="-2"/>
        </w:rPr>
        <w:t>m</w:t>
      </w:r>
      <w:r>
        <w:rPr>
          <w:rFonts w:ascii="Times New Roman" w:hAnsi="Times New Roman"/>
        </w:rPr>
        <w:t xml:space="preserve">s </w:t>
      </w:r>
      <w:r>
        <w:rPr>
          <w:rFonts w:ascii="Times New Roman" w:hAnsi="Times New Roman"/>
          <w:spacing w:val="1"/>
        </w:rPr>
        <w:t xml:space="preserve"> </w:t>
      </w:r>
      <w:r>
        <w:rPr>
          <w:rFonts w:ascii="Times New Roman" w:hAnsi="Times New Roman"/>
        </w:rPr>
        <w:t>of  equip</w:t>
      </w:r>
      <w:r>
        <w:rPr>
          <w:rFonts w:ascii="Times New Roman" w:hAnsi="Times New Roman"/>
          <w:spacing w:val="-2"/>
        </w:rPr>
        <w:t>m</w:t>
      </w:r>
      <w:r>
        <w:rPr>
          <w:rFonts w:ascii="Times New Roman" w:hAnsi="Times New Roman"/>
        </w:rPr>
        <w:t xml:space="preserve">ent </w:t>
      </w:r>
      <w:r>
        <w:rPr>
          <w:rFonts w:ascii="Times New Roman" w:hAnsi="Times New Roman"/>
          <w:spacing w:val="2"/>
        </w:rPr>
        <w:t xml:space="preserve"> </w:t>
      </w:r>
      <w:r>
        <w:rPr>
          <w:rFonts w:ascii="Times New Roman" w:hAnsi="Times New Roman"/>
        </w:rPr>
        <w:t>a</w:t>
      </w:r>
      <w:r>
        <w:rPr>
          <w:rFonts w:ascii="Times New Roman" w:hAnsi="Times New Roman"/>
          <w:spacing w:val="-2"/>
        </w:rPr>
        <w:t>v</w:t>
      </w:r>
      <w:r>
        <w:rPr>
          <w:rFonts w:ascii="Times New Roman" w:hAnsi="Times New Roman"/>
        </w:rPr>
        <w:t xml:space="preserve">ailable </w:t>
      </w:r>
      <w:r>
        <w:rPr>
          <w:rFonts w:ascii="Times New Roman" w:hAnsi="Times New Roman"/>
          <w:spacing w:val="1"/>
        </w:rPr>
        <w:t xml:space="preserve"> </w:t>
      </w:r>
      <w:r>
        <w:rPr>
          <w:rFonts w:ascii="Times New Roman" w:hAnsi="Times New Roman"/>
        </w:rPr>
        <w:t xml:space="preserve">for </w:t>
      </w:r>
      <w:r>
        <w:rPr>
          <w:rFonts w:ascii="Times New Roman" w:hAnsi="Times New Roman"/>
          <w:spacing w:val="1"/>
        </w:rPr>
        <w:t xml:space="preserve"> </w:t>
      </w:r>
      <w:r>
        <w:rPr>
          <w:rFonts w:ascii="Times New Roman" w:hAnsi="Times New Roman"/>
        </w:rPr>
        <w:t>assign</w:t>
      </w:r>
      <w:r>
        <w:rPr>
          <w:rFonts w:ascii="Times New Roman" w:hAnsi="Times New Roman"/>
          <w:spacing w:val="-2"/>
        </w:rPr>
        <w:t>m</w:t>
      </w:r>
      <w:r>
        <w:rPr>
          <w:rFonts w:ascii="Times New Roman" w:hAnsi="Times New Roman"/>
        </w:rPr>
        <w:t xml:space="preserve">ent </w:t>
      </w:r>
      <w:r>
        <w:rPr>
          <w:rFonts w:ascii="Times New Roman" w:hAnsi="Times New Roman"/>
          <w:spacing w:val="1"/>
        </w:rPr>
        <w:t xml:space="preserve"> </w:t>
      </w:r>
      <w:r>
        <w:rPr>
          <w:rFonts w:ascii="Times New Roman" w:hAnsi="Times New Roman"/>
        </w:rPr>
        <w:t xml:space="preserve">to </w:t>
      </w:r>
      <w:r>
        <w:rPr>
          <w:rFonts w:ascii="Times New Roman" w:hAnsi="Times New Roman"/>
          <w:spacing w:val="1"/>
        </w:rPr>
        <w:t xml:space="preserve"> </w:t>
      </w:r>
      <w:r>
        <w:rPr>
          <w:rFonts w:ascii="Times New Roman" w:hAnsi="Times New Roman"/>
        </w:rPr>
        <w:t xml:space="preserve">or </w:t>
      </w:r>
      <w:r>
        <w:rPr>
          <w:rFonts w:ascii="Times New Roman" w:hAnsi="Times New Roman"/>
          <w:spacing w:val="1"/>
        </w:rPr>
        <w:t xml:space="preserve"> </w:t>
      </w:r>
      <w:r>
        <w:rPr>
          <w:rFonts w:ascii="Times New Roman" w:hAnsi="Times New Roman"/>
        </w:rPr>
        <w:t xml:space="preserve">use </w:t>
      </w:r>
      <w:r>
        <w:rPr>
          <w:rFonts w:ascii="Times New Roman" w:hAnsi="Times New Roman"/>
          <w:spacing w:val="1"/>
        </w:rPr>
        <w:t xml:space="preserve"> </w:t>
      </w:r>
      <w:r>
        <w:rPr>
          <w:rFonts w:ascii="Times New Roman" w:hAnsi="Times New Roman"/>
        </w:rPr>
        <w:t>during incidents.</w:t>
      </w:r>
      <w:r>
        <w:rPr>
          <w:rFonts w:ascii="Times New Roman" w:hAnsi="Times New Roman"/>
          <w:spacing w:val="1"/>
        </w:rPr>
        <w:t xml:space="preserve"> </w:t>
      </w:r>
      <w:r>
        <w:rPr>
          <w:rFonts w:ascii="Times New Roman" w:hAnsi="Times New Roman"/>
          <w:spacing w:val="-1"/>
        </w:rPr>
        <w:t>S</w:t>
      </w:r>
      <w:r>
        <w:rPr>
          <w:rFonts w:ascii="Times New Roman" w:hAnsi="Times New Roman"/>
        </w:rPr>
        <w:t>uch</w:t>
      </w:r>
      <w:r>
        <w:rPr>
          <w:rFonts w:ascii="Times New Roman" w:hAnsi="Times New Roman"/>
          <w:spacing w:val="1"/>
        </w:rPr>
        <w:t xml:space="preserve"> </w:t>
      </w:r>
      <w:r>
        <w:rPr>
          <w:rFonts w:ascii="Times New Roman" w:hAnsi="Times New Roman"/>
        </w:rPr>
        <w:t>resources</w:t>
      </w:r>
      <w:r>
        <w:rPr>
          <w:rFonts w:ascii="Times New Roman" w:hAnsi="Times New Roman"/>
          <w:spacing w:val="1"/>
        </w:rPr>
        <w:t xml:space="preserve"> </w:t>
      </w:r>
      <w:r>
        <w:rPr>
          <w:rFonts w:ascii="Times New Roman" w:hAnsi="Times New Roman"/>
          <w:spacing w:val="-2"/>
        </w:rPr>
        <w:t>m</w:t>
      </w:r>
      <w:r>
        <w:rPr>
          <w:rFonts w:ascii="Times New Roman" w:hAnsi="Times New Roman"/>
        </w:rPr>
        <w:t>ay</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used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tactical</w:t>
      </w:r>
      <w:r>
        <w:rPr>
          <w:rFonts w:ascii="Times New Roman" w:hAnsi="Times New Roman"/>
          <w:spacing w:val="1"/>
        </w:rPr>
        <w:t xml:space="preserve"> </w:t>
      </w:r>
      <w:r>
        <w:rPr>
          <w:rFonts w:ascii="Times New Roman" w:hAnsi="Times New Roman"/>
        </w:rPr>
        <w:t>support</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super</w:t>
      </w:r>
      <w:r>
        <w:rPr>
          <w:rFonts w:ascii="Times New Roman" w:hAnsi="Times New Roman"/>
          <w:spacing w:val="-3"/>
        </w:rPr>
        <w:t>v</w:t>
      </w:r>
      <w:r>
        <w:rPr>
          <w:rFonts w:ascii="Times New Roman" w:hAnsi="Times New Roman"/>
        </w:rPr>
        <w:t xml:space="preserve">isory capacities at an </w:t>
      </w:r>
      <w:proofErr w:type="gramStart"/>
      <w:r>
        <w:rPr>
          <w:rFonts w:ascii="Times New Roman" w:hAnsi="Times New Roman"/>
        </w:rPr>
        <w:t xml:space="preserve">incident </w:t>
      </w:r>
      <w:r>
        <w:rPr>
          <w:rFonts w:ascii="Times New Roman" w:hAnsi="Times New Roman"/>
          <w:spacing w:val="42"/>
        </w:rPr>
        <w:t xml:space="preserve"> </w:t>
      </w:r>
      <w:r>
        <w:rPr>
          <w:rFonts w:ascii="Times New Roman" w:hAnsi="Times New Roman"/>
        </w:rPr>
        <w:t>site</w:t>
      </w:r>
      <w:proofErr w:type="gramEnd"/>
      <w:r>
        <w:rPr>
          <w:rFonts w:ascii="Times New Roman" w:hAnsi="Times New Roman"/>
        </w:rPr>
        <w:t xml:space="preserve"> </w:t>
      </w:r>
      <w:r>
        <w:rPr>
          <w:rFonts w:ascii="Times New Roman" w:hAnsi="Times New Roman"/>
          <w:spacing w:val="42"/>
        </w:rPr>
        <w:t xml:space="preserve"> </w:t>
      </w:r>
      <w:r>
        <w:rPr>
          <w:rFonts w:ascii="Times New Roman" w:hAnsi="Times New Roman"/>
        </w:rPr>
        <w:t xml:space="preserve">or </w:t>
      </w:r>
      <w:r>
        <w:rPr>
          <w:rFonts w:ascii="Times New Roman" w:hAnsi="Times New Roman"/>
          <w:spacing w:val="42"/>
        </w:rPr>
        <w:t xml:space="preserve"> </w:t>
      </w:r>
      <w:r>
        <w:rPr>
          <w:rFonts w:ascii="Times New Roman" w:hAnsi="Times New Roman"/>
        </w:rPr>
        <w:t>E</w:t>
      </w:r>
      <w:r>
        <w:rPr>
          <w:rFonts w:ascii="Times New Roman" w:hAnsi="Times New Roman"/>
          <w:spacing w:val="-2"/>
        </w:rPr>
        <w:t>m</w:t>
      </w:r>
      <w:r>
        <w:rPr>
          <w:rFonts w:ascii="Times New Roman" w:hAnsi="Times New Roman"/>
        </w:rPr>
        <w:t xml:space="preserve">ergency </w:t>
      </w:r>
      <w:r>
        <w:rPr>
          <w:rFonts w:ascii="Times New Roman" w:hAnsi="Times New Roman"/>
          <w:spacing w:val="42"/>
        </w:rPr>
        <w:t xml:space="preserve"> </w:t>
      </w:r>
      <w:r>
        <w:rPr>
          <w:rFonts w:ascii="Times New Roman" w:hAnsi="Times New Roman"/>
        </w:rPr>
        <w:t xml:space="preserve">Operations </w:t>
      </w:r>
      <w:r>
        <w:rPr>
          <w:rFonts w:ascii="Times New Roman" w:hAnsi="Times New Roman"/>
          <w:spacing w:val="42"/>
        </w:rPr>
        <w:t xml:space="preserve"> </w:t>
      </w:r>
      <w:r>
        <w:rPr>
          <w:rFonts w:ascii="Times New Roman" w:hAnsi="Times New Roman"/>
        </w:rPr>
        <w:t>C</w:t>
      </w:r>
      <w:r>
        <w:rPr>
          <w:rFonts w:ascii="Times New Roman" w:hAnsi="Times New Roman"/>
          <w:spacing w:val="-1"/>
        </w:rPr>
        <w:t>e</w:t>
      </w:r>
      <w:r>
        <w:rPr>
          <w:rFonts w:ascii="Times New Roman" w:hAnsi="Times New Roman"/>
        </w:rPr>
        <w:t xml:space="preserve">nter </w:t>
      </w:r>
      <w:r>
        <w:rPr>
          <w:rFonts w:ascii="Times New Roman" w:hAnsi="Times New Roman"/>
          <w:spacing w:val="42"/>
        </w:rPr>
        <w:t xml:space="preserve"> </w:t>
      </w:r>
      <w:r>
        <w:rPr>
          <w:rFonts w:ascii="Times New Roman" w:hAnsi="Times New Roman"/>
        </w:rPr>
        <w:t>(</w:t>
      </w:r>
      <w:proofErr w:type="spellStart"/>
      <w:r>
        <w:rPr>
          <w:rFonts w:ascii="Times New Roman" w:hAnsi="Times New Roman"/>
        </w:rPr>
        <w:t>EOC</w:t>
      </w:r>
      <w:proofErr w:type="spellEnd"/>
      <w:r>
        <w:rPr>
          <w:rFonts w:ascii="Times New Roman" w:hAnsi="Times New Roman"/>
        </w:rPr>
        <w:t xml:space="preserve">). </w:t>
      </w:r>
      <w:r>
        <w:rPr>
          <w:rFonts w:ascii="Times New Roman" w:hAnsi="Times New Roman"/>
          <w:spacing w:val="42"/>
        </w:rPr>
        <w:t xml:space="preserve"> </w:t>
      </w:r>
      <w:proofErr w:type="gramStart"/>
      <w:r>
        <w:rPr>
          <w:rFonts w:ascii="Times New Roman" w:hAnsi="Times New Roman"/>
        </w:rPr>
        <w:t xml:space="preserve">Their </w:t>
      </w:r>
      <w:r>
        <w:rPr>
          <w:rFonts w:ascii="Times New Roman" w:hAnsi="Times New Roman"/>
          <w:spacing w:val="42"/>
        </w:rPr>
        <w:t xml:space="preserve"> </w:t>
      </w:r>
      <w:r>
        <w:rPr>
          <w:rFonts w:ascii="Times New Roman" w:hAnsi="Times New Roman"/>
        </w:rPr>
        <w:t>descriptions</w:t>
      </w:r>
      <w:proofErr w:type="gramEnd"/>
      <w:r>
        <w:rPr>
          <w:rFonts w:ascii="Times New Roman" w:hAnsi="Times New Roman"/>
        </w:rPr>
        <w:t xml:space="preserve"> </w:t>
      </w:r>
      <w:r>
        <w:rPr>
          <w:rFonts w:ascii="Times New Roman" w:hAnsi="Times New Roman"/>
          <w:spacing w:val="42"/>
        </w:rPr>
        <w:t xml:space="preserve"> </w:t>
      </w:r>
      <w:r>
        <w:rPr>
          <w:rFonts w:ascii="Times New Roman" w:hAnsi="Times New Roman"/>
        </w:rPr>
        <w:t>include category, kind, co</w:t>
      </w:r>
      <w:r>
        <w:rPr>
          <w:rFonts w:ascii="Times New Roman" w:hAnsi="Times New Roman"/>
          <w:spacing w:val="-2"/>
        </w:rPr>
        <w:t>m</w:t>
      </w:r>
      <w:r>
        <w:rPr>
          <w:rFonts w:ascii="Times New Roman" w:hAnsi="Times New Roman"/>
        </w:rPr>
        <w:t xml:space="preserve">ponents, </w:t>
      </w:r>
      <w:r>
        <w:rPr>
          <w:rFonts w:ascii="Times New Roman" w:hAnsi="Times New Roman"/>
          <w:spacing w:val="-2"/>
        </w:rPr>
        <w:t>m</w:t>
      </w:r>
      <w:r>
        <w:rPr>
          <w:rFonts w:ascii="Times New Roman" w:hAnsi="Times New Roman"/>
        </w:rPr>
        <w:t>etrics,</w:t>
      </w:r>
      <w:r>
        <w:rPr>
          <w:rFonts w:ascii="Times New Roman" w:hAnsi="Times New Roman"/>
          <w:spacing w:val="1"/>
        </w:rPr>
        <w:t xml:space="preserve"> </w:t>
      </w:r>
      <w:r>
        <w:rPr>
          <w:rFonts w:ascii="Times New Roman" w:hAnsi="Times New Roman"/>
        </w:rPr>
        <w:t>and type, further defined below.</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b/>
          <w:bCs/>
        </w:rPr>
        <w:t xml:space="preserve">Category - </w:t>
      </w:r>
      <w:r>
        <w:rPr>
          <w:rFonts w:ascii="Times New Roman" w:hAnsi="Times New Roman"/>
        </w:rPr>
        <w:t xml:space="preserve">A </w:t>
      </w:r>
      <w:r>
        <w:rPr>
          <w:rFonts w:ascii="Times New Roman" w:hAnsi="Times New Roman"/>
          <w:i/>
        </w:rPr>
        <w:t xml:space="preserve">category </w:t>
      </w:r>
      <w:r>
        <w:rPr>
          <w:rFonts w:ascii="Times New Roman" w:hAnsi="Times New Roman"/>
        </w:rPr>
        <w:t>is the function for which a re</w:t>
      </w:r>
      <w:r>
        <w:rPr>
          <w:rFonts w:ascii="Times New Roman" w:hAnsi="Times New Roman"/>
          <w:spacing w:val="-2"/>
        </w:rPr>
        <w:t>s</w:t>
      </w:r>
      <w:r>
        <w:rPr>
          <w:rFonts w:ascii="Times New Roman" w:hAnsi="Times New Roman"/>
        </w:rPr>
        <w:t>ource would be most useful. For exa</w:t>
      </w:r>
      <w:r>
        <w:rPr>
          <w:rFonts w:ascii="Times New Roman" w:hAnsi="Times New Roman"/>
          <w:spacing w:val="-2"/>
        </w:rPr>
        <w:t>m</w:t>
      </w:r>
      <w:r>
        <w:rPr>
          <w:rFonts w:ascii="Times New Roman" w:hAnsi="Times New Roman"/>
        </w:rPr>
        <w:t>ple,</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reso</w:t>
      </w:r>
      <w:r>
        <w:rPr>
          <w:rFonts w:ascii="Times New Roman" w:hAnsi="Times New Roman"/>
          <w:spacing w:val="-1"/>
        </w:rPr>
        <w:t>u</w:t>
      </w:r>
      <w:r>
        <w:rPr>
          <w:rFonts w:ascii="Times New Roman" w:hAnsi="Times New Roman"/>
        </w:rPr>
        <w:t>rces</w:t>
      </w:r>
      <w:r>
        <w:rPr>
          <w:rFonts w:ascii="Times New Roman" w:hAnsi="Times New Roman"/>
          <w:spacing w:val="2"/>
        </w:rPr>
        <w:t xml:space="preserve"> </w:t>
      </w:r>
      <w:r>
        <w:rPr>
          <w:rFonts w:ascii="Times New Roman" w:hAnsi="Times New Roman"/>
        </w:rPr>
        <w:t>descri</w:t>
      </w:r>
      <w:r>
        <w:rPr>
          <w:rFonts w:ascii="Times New Roman" w:hAnsi="Times New Roman"/>
          <w:spacing w:val="-1"/>
        </w:rPr>
        <w:t>b</w:t>
      </w:r>
      <w:r>
        <w:rPr>
          <w:rFonts w:ascii="Times New Roman" w:hAnsi="Times New Roman"/>
        </w:rPr>
        <w:t>ed</w:t>
      </w:r>
      <w:r>
        <w:rPr>
          <w:rFonts w:ascii="Times New Roman" w:hAnsi="Times New Roman"/>
          <w:spacing w:val="2"/>
        </w:rPr>
        <w:t xml:space="preserve"> </w:t>
      </w:r>
      <w:r>
        <w:rPr>
          <w:rFonts w:ascii="Times New Roman" w:hAnsi="Times New Roman"/>
        </w:rPr>
        <w:t>in this</w:t>
      </w:r>
      <w:r>
        <w:rPr>
          <w:rFonts w:ascii="Times New Roman" w:hAnsi="Times New Roman"/>
          <w:spacing w:val="2"/>
        </w:rPr>
        <w:t xml:space="preserve"> </w:t>
      </w:r>
      <w:r>
        <w:rPr>
          <w:rFonts w:ascii="Times New Roman" w:hAnsi="Times New Roman"/>
          <w:spacing w:val="-2"/>
        </w:rPr>
        <w:t>m</w:t>
      </w:r>
      <w:r>
        <w:rPr>
          <w:rFonts w:ascii="Times New Roman" w:hAnsi="Times New Roman"/>
        </w:rPr>
        <w:t>anual</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spacing w:val="-2"/>
        </w:rPr>
        <w:t>m</w:t>
      </w:r>
      <w:r>
        <w:rPr>
          <w:rFonts w:ascii="Times New Roman" w:hAnsi="Times New Roman"/>
        </w:rPr>
        <w:t>ost</w:t>
      </w:r>
      <w:r>
        <w:rPr>
          <w:rFonts w:ascii="Times New Roman" w:hAnsi="Times New Roman"/>
          <w:spacing w:val="2"/>
        </w:rPr>
        <w:t xml:space="preserve"> </w:t>
      </w:r>
      <w:r>
        <w:rPr>
          <w:rFonts w:ascii="Times New Roman" w:hAnsi="Times New Roman"/>
        </w:rPr>
        <w:t>useful</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Public</w:t>
      </w:r>
      <w:r>
        <w:rPr>
          <w:rFonts w:ascii="Times New Roman" w:hAnsi="Times New Roman"/>
          <w:spacing w:val="2"/>
        </w:rPr>
        <w:t xml:space="preserve"> </w:t>
      </w:r>
      <w:r>
        <w:rPr>
          <w:rFonts w:ascii="Times New Roman" w:hAnsi="Times New Roman"/>
          <w:spacing w:val="-2"/>
        </w:rPr>
        <w:t>W</w:t>
      </w:r>
      <w:r>
        <w:rPr>
          <w:rFonts w:ascii="Times New Roman" w:hAnsi="Times New Roman"/>
        </w:rPr>
        <w:t>orks</w:t>
      </w:r>
      <w:r>
        <w:rPr>
          <w:rFonts w:ascii="Times New Roman" w:hAnsi="Times New Roman"/>
          <w:spacing w:val="2"/>
        </w:rPr>
        <w:t xml:space="preserve"> </w:t>
      </w:r>
      <w:r>
        <w:rPr>
          <w:rFonts w:ascii="Times New Roman" w:hAnsi="Times New Roman"/>
        </w:rPr>
        <w:t xml:space="preserve">and Engineering category established by the </w:t>
      </w:r>
      <w:proofErr w:type="spellStart"/>
      <w:r>
        <w:rPr>
          <w:rFonts w:ascii="Times New Roman" w:hAnsi="Times New Roman"/>
        </w:rPr>
        <w:t>NIMS</w:t>
      </w:r>
      <w:proofErr w:type="spellEnd"/>
      <w:r>
        <w:rPr>
          <w:rFonts w:ascii="Times New Roman" w:hAnsi="Times New Roman"/>
        </w:rPr>
        <w:t xml:space="preserve">, under the subcategory of </w:t>
      </w:r>
      <w:r>
        <w:rPr>
          <w:rFonts w:ascii="Times New Roman" w:hAnsi="Times New Roman"/>
          <w:spacing w:val="-2"/>
        </w:rPr>
        <w:t>W</w:t>
      </w:r>
      <w:r>
        <w:rPr>
          <w:rFonts w:ascii="Times New Roman" w:hAnsi="Times New Roman"/>
        </w:rPr>
        <w:t>ater and Wastewater</w:t>
      </w:r>
      <w:r>
        <w:rPr>
          <w:rFonts w:ascii="Times New Roman" w:hAnsi="Times New Roman"/>
          <w:spacing w:val="-1"/>
        </w:rPr>
        <w:t xml:space="preserve"> </w:t>
      </w:r>
      <w:r>
        <w:rPr>
          <w:rFonts w:ascii="Times New Roman" w:hAnsi="Times New Roman"/>
        </w:rPr>
        <w:t>(esta</w:t>
      </w:r>
      <w:r>
        <w:rPr>
          <w:rFonts w:ascii="Times New Roman" w:hAnsi="Times New Roman"/>
          <w:spacing w:val="-1"/>
        </w:rPr>
        <w:t>b</w:t>
      </w:r>
      <w:r>
        <w:rPr>
          <w:rFonts w:ascii="Times New Roman" w:hAnsi="Times New Roman"/>
        </w:rPr>
        <w:t>lished</w:t>
      </w:r>
      <w:r>
        <w:rPr>
          <w:rFonts w:ascii="Times New Roman" w:hAnsi="Times New Roman"/>
          <w:spacing w:val="-1"/>
        </w:rPr>
        <w:t xml:space="preserve"> </w:t>
      </w:r>
      <w:r>
        <w:rPr>
          <w:rFonts w:ascii="Times New Roman" w:hAnsi="Times New Roman"/>
        </w:rPr>
        <w:t>by the water sector).</w:t>
      </w:r>
    </w:p>
    <w:p w:rsidR="00BC1116" w:rsidRDefault="00BC1116" w:rsidP="00BC1116">
      <w:pPr>
        <w:spacing w:before="16" w:line="260" w:lineRule="exact"/>
        <w:rPr>
          <w:sz w:val="26"/>
          <w:szCs w:val="26"/>
        </w:rPr>
      </w:pPr>
    </w:p>
    <w:p w:rsidR="00BC1116" w:rsidRDefault="00BC1116" w:rsidP="00BC1116">
      <w:pPr>
        <w:ind w:left="120" w:right="801"/>
        <w:rPr>
          <w:rFonts w:ascii="Times New Roman" w:hAnsi="Times New Roman"/>
        </w:rPr>
      </w:pPr>
      <w:r>
        <w:rPr>
          <w:rFonts w:ascii="Times New Roman" w:hAnsi="Times New Roman"/>
          <w:b/>
          <w:bCs/>
        </w:rPr>
        <w:t xml:space="preserve">Kind - </w:t>
      </w:r>
      <w:r>
        <w:rPr>
          <w:rFonts w:ascii="Times New Roman" w:hAnsi="Times New Roman"/>
          <w:i/>
        </w:rPr>
        <w:t xml:space="preserve">Kind </w:t>
      </w:r>
      <w:r>
        <w:rPr>
          <w:rFonts w:ascii="Times New Roman" w:hAnsi="Times New Roman"/>
        </w:rPr>
        <w:t xml:space="preserve">refers to </w:t>
      </w:r>
      <w:r>
        <w:rPr>
          <w:rFonts w:ascii="Times New Roman" w:hAnsi="Times New Roman"/>
          <w:spacing w:val="-1"/>
        </w:rPr>
        <w:t>br</w:t>
      </w:r>
      <w:r>
        <w:rPr>
          <w:rFonts w:ascii="Times New Roman" w:hAnsi="Times New Roman"/>
        </w:rPr>
        <w:t>oad clas</w:t>
      </w:r>
      <w:r>
        <w:rPr>
          <w:rFonts w:ascii="Times New Roman" w:hAnsi="Times New Roman"/>
          <w:spacing w:val="-1"/>
        </w:rPr>
        <w:t>s</w:t>
      </w:r>
      <w:r>
        <w:rPr>
          <w:rFonts w:ascii="Times New Roman" w:hAnsi="Times New Roman"/>
        </w:rPr>
        <w:t>es that charac</w:t>
      </w:r>
      <w:r>
        <w:rPr>
          <w:rFonts w:ascii="Times New Roman" w:hAnsi="Times New Roman"/>
          <w:spacing w:val="-1"/>
        </w:rPr>
        <w:t>t</w:t>
      </w:r>
      <w:r>
        <w:rPr>
          <w:rFonts w:ascii="Times New Roman" w:hAnsi="Times New Roman"/>
        </w:rPr>
        <w:t>erize like re</w:t>
      </w:r>
      <w:r>
        <w:rPr>
          <w:rFonts w:ascii="Times New Roman" w:hAnsi="Times New Roman"/>
          <w:spacing w:val="-1"/>
        </w:rPr>
        <w:t>s</w:t>
      </w:r>
      <w:r>
        <w:rPr>
          <w:rFonts w:ascii="Times New Roman" w:hAnsi="Times New Roman"/>
        </w:rPr>
        <w:t>ources, such</w:t>
      </w:r>
      <w:r>
        <w:rPr>
          <w:rFonts w:ascii="Times New Roman" w:hAnsi="Times New Roman"/>
          <w:spacing w:val="-2"/>
        </w:rPr>
        <w:t xml:space="preserve"> </w:t>
      </w:r>
      <w:r>
        <w:rPr>
          <w:rFonts w:ascii="Times New Roman" w:hAnsi="Times New Roman"/>
        </w:rPr>
        <w:t>as tea</w:t>
      </w:r>
      <w:r>
        <w:rPr>
          <w:rFonts w:ascii="Times New Roman" w:hAnsi="Times New Roman"/>
          <w:spacing w:val="-2"/>
        </w:rPr>
        <w:t>m</w:t>
      </w:r>
      <w:r>
        <w:rPr>
          <w:rFonts w:ascii="Times New Roman" w:hAnsi="Times New Roman"/>
        </w:rPr>
        <w:t>s, personnel, equip</w:t>
      </w:r>
      <w:r>
        <w:rPr>
          <w:rFonts w:ascii="Times New Roman" w:hAnsi="Times New Roman"/>
          <w:spacing w:val="-2"/>
        </w:rPr>
        <w:t>m</w:t>
      </w:r>
      <w:r>
        <w:rPr>
          <w:rFonts w:ascii="Times New Roman" w:hAnsi="Times New Roman"/>
        </w:rPr>
        <w:t>ent, supplies,</w:t>
      </w:r>
      <w:r>
        <w:rPr>
          <w:rFonts w:ascii="Times New Roman" w:hAnsi="Times New Roman"/>
          <w:spacing w:val="1"/>
        </w:rPr>
        <w:t xml:space="preserve"> </w:t>
      </w:r>
      <w:r>
        <w:rPr>
          <w:rFonts w:ascii="Times New Roman" w:hAnsi="Times New Roman"/>
        </w:rPr>
        <w:t>vehicles, and aircraft.</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b/>
          <w:bCs/>
        </w:rPr>
        <w:t>Components</w:t>
      </w:r>
      <w:r>
        <w:rPr>
          <w:rFonts w:ascii="Times New Roman" w:hAnsi="Times New Roman"/>
          <w:b/>
          <w:bCs/>
          <w:spacing w:val="56"/>
        </w:rPr>
        <w:t xml:space="preserve"> </w:t>
      </w:r>
      <w:r>
        <w:rPr>
          <w:rFonts w:ascii="Times New Roman" w:hAnsi="Times New Roman"/>
          <w:b/>
          <w:bCs/>
        </w:rPr>
        <w:t>-</w:t>
      </w:r>
      <w:r>
        <w:rPr>
          <w:rFonts w:ascii="Times New Roman" w:hAnsi="Times New Roman"/>
          <w:b/>
          <w:bCs/>
          <w:spacing w:val="56"/>
        </w:rPr>
        <w:t xml:space="preserve"> </w:t>
      </w:r>
      <w:r>
        <w:rPr>
          <w:rFonts w:ascii="Times New Roman" w:hAnsi="Times New Roman"/>
        </w:rPr>
        <w:t>Resou</w:t>
      </w:r>
      <w:r>
        <w:rPr>
          <w:rFonts w:ascii="Times New Roman" w:hAnsi="Times New Roman"/>
          <w:spacing w:val="-1"/>
        </w:rPr>
        <w:t>rc</w:t>
      </w:r>
      <w:r>
        <w:rPr>
          <w:rFonts w:ascii="Times New Roman" w:hAnsi="Times New Roman"/>
        </w:rPr>
        <w:t>es</w:t>
      </w:r>
      <w:r>
        <w:rPr>
          <w:rFonts w:ascii="Times New Roman" w:hAnsi="Times New Roman"/>
          <w:spacing w:val="57"/>
        </w:rPr>
        <w:t xml:space="preserve"> </w:t>
      </w:r>
      <w:r>
        <w:rPr>
          <w:rFonts w:ascii="Times New Roman" w:hAnsi="Times New Roman"/>
        </w:rPr>
        <w:t>can</w:t>
      </w:r>
      <w:r>
        <w:rPr>
          <w:rFonts w:ascii="Times New Roman" w:hAnsi="Times New Roman"/>
          <w:spacing w:val="57"/>
        </w:rPr>
        <w:t xml:space="preserve"> </w:t>
      </w:r>
      <w:r>
        <w:rPr>
          <w:rFonts w:ascii="Times New Roman" w:hAnsi="Times New Roman"/>
        </w:rPr>
        <w:t>co</w:t>
      </w:r>
      <w:r>
        <w:rPr>
          <w:rFonts w:ascii="Times New Roman" w:hAnsi="Times New Roman"/>
          <w:spacing w:val="-2"/>
        </w:rPr>
        <w:t>m</w:t>
      </w:r>
      <w:r>
        <w:rPr>
          <w:rFonts w:ascii="Times New Roman" w:hAnsi="Times New Roman"/>
        </w:rPr>
        <w:t>prise</w:t>
      </w:r>
      <w:r>
        <w:rPr>
          <w:rFonts w:ascii="Times New Roman" w:hAnsi="Times New Roman"/>
          <w:spacing w:val="57"/>
        </w:rPr>
        <w:t xml:space="preserve"> </w:t>
      </w:r>
      <w:r>
        <w:rPr>
          <w:rFonts w:ascii="Times New Roman" w:hAnsi="Times New Roman"/>
          <w:spacing w:val="-2"/>
        </w:rPr>
        <w:t>m</w:t>
      </w:r>
      <w:r>
        <w:rPr>
          <w:rFonts w:ascii="Times New Roman" w:hAnsi="Times New Roman"/>
        </w:rPr>
        <w:t>ulti</w:t>
      </w:r>
      <w:r>
        <w:rPr>
          <w:rFonts w:ascii="Times New Roman" w:hAnsi="Times New Roman"/>
          <w:spacing w:val="-1"/>
        </w:rPr>
        <w:t>p</w:t>
      </w:r>
      <w:r>
        <w:rPr>
          <w:rFonts w:ascii="Times New Roman" w:hAnsi="Times New Roman"/>
        </w:rPr>
        <w:t>le</w:t>
      </w:r>
      <w:r>
        <w:rPr>
          <w:rFonts w:ascii="Times New Roman" w:hAnsi="Times New Roman"/>
          <w:spacing w:val="56"/>
        </w:rPr>
        <w:t xml:space="preserve"> </w:t>
      </w:r>
      <w:r>
        <w:rPr>
          <w:rFonts w:ascii="Times New Roman" w:hAnsi="Times New Roman"/>
          <w:i/>
        </w:rPr>
        <w:t>components</w:t>
      </w:r>
      <w:r>
        <w:rPr>
          <w:rFonts w:ascii="Times New Roman" w:hAnsi="Times New Roman"/>
        </w:rPr>
        <w:t>.</w:t>
      </w:r>
      <w:r>
        <w:rPr>
          <w:rFonts w:ascii="Times New Roman" w:hAnsi="Times New Roman"/>
          <w:spacing w:val="57"/>
        </w:rPr>
        <w:t xml:space="preserve"> </w:t>
      </w:r>
      <w:r>
        <w:rPr>
          <w:rFonts w:ascii="Times New Roman" w:hAnsi="Times New Roman"/>
        </w:rPr>
        <w:t>For</w:t>
      </w:r>
      <w:r>
        <w:rPr>
          <w:rFonts w:ascii="Times New Roman" w:hAnsi="Times New Roman"/>
          <w:spacing w:val="57"/>
        </w:rPr>
        <w:t xml:space="preserve"> </w:t>
      </w:r>
      <w:r>
        <w:rPr>
          <w:rFonts w:ascii="Times New Roman" w:hAnsi="Times New Roman"/>
        </w:rPr>
        <w:t>e</w:t>
      </w:r>
      <w:r>
        <w:rPr>
          <w:rFonts w:ascii="Times New Roman" w:hAnsi="Times New Roman"/>
          <w:spacing w:val="-1"/>
        </w:rPr>
        <w:t>x</w:t>
      </w:r>
      <w:r>
        <w:rPr>
          <w:rFonts w:ascii="Times New Roman" w:hAnsi="Times New Roman"/>
        </w:rPr>
        <w:t>a</w:t>
      </w:r>
      <w:r>
        <w:rPr>
          <w:rFonts w:ascii="Times New Roman" w:hAnsi="Times New Roman"/>
          <w:spacing w:val="-2"/>
        </w:rPr>
        <w:t>m</w:t>
      </w:r>
      <w:r>
        <w:rPr>
          <w:rFonts w:ascii="Times New Roman" w:hAnsi="Times New Roman"/>
        </w:rPr>
        <w:t>ple,</w:t>
      </w:r>
      <w:r>
        <w:rPr>
          <w:rFonts w:ascii="Times New Roman" w:hAnsi="Times New Roman"/>
          <w:spacing w:val="57"/>
        </w:rPr>
        <w:t xml:space="preserve"> </w:t>
      </w:r>
      <w:r>
        <w:rPr>
          <w:rFonts w:ascii="Times New Roman" w:hAnsi="Times New Roman"/>
        </w:rPr>
        <w:t>a</w:t>
      </w:r>
      <w:r>
        <w:rPr>
          <w:rFonts w:ascii="Times New Roman" w:hAnsi="Times New Roman"/>
          <w:spacing w:val="57"/>
        </w:rPr>
        <w:t xml:space="preserve"> </w:t>
      </w:r>
      <w:r>
        <w:rPr>
          <w:rFonts w:ascii="Times New Roman" w:hAnsi="Times New Roman"/>
        </w:rPr>
        <w:t>Water Mains</w:t>
      </w:r>
      <w:r>
        <w:rPr>
          <w:rFonts w:ascii="Times New Roman" w:hAnsi="Times New Roman"/>
          <w:spacing w:val="2"/>
        </w:rPr>
        <w:t xml:space="preserve"> </w:t>
      </w:r>
      <w:r>
        <w:rPr>
          <w:rFonts w:ascii="Times New Roman" w:hAnsi="Times New Roman"/>
        </w:rPr>
        <w:t>Damage</w:t>
      </w:r>
      <w:r>
        <w:rPr>
          <w:rFonts w:ascii="Times New Roman" w:hAnsi="Times New Roman"/>
          <w:spacing w:val="2"/>
        </w:rPr>
        <w:t xml:space="preserve"> </w:t>
      </w:r>
      <w:r>
        <w:rPr>
          <w:rFonts w:ascii="Times New Roman" w:hAnsi="Times New Roman"/>
        </w:rPr>
        <w:t>Assess</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Repair</w:t>
      </w:r>
      <w:r>
        <w:rPr>
          <w:rFonts w:ascii="Times New Roman" w:hAnsi="Times New Roman"/>
          <w:spacing w:val="2"/>
        </w:rPr>
        <w:t xml:space="preserve"> </w:t>
      </w:r>
      <w:r>
        <w:rPr>
          <w:rFonts w:ascii="Times New Roman" w:hAnsi="Times New Roman"/>
        </w:rPr>
        <w:t xml:space="preserve">Team </w:t>
      </w:r>
      <w:proofErr w:type="gramStart"/>
      <w:r>
        <w:rPr>
          <w:rFonts w:ascii="Times New Roman" w:hAnsi="Times New Roman"/>
        </w:rPr>
        <w:t>is</w:t>
      </w:r>
      <w:proofErr w:type="gramEnd"/>
      <w:r>
        <w:rPr>
          <w:rFonts w:ascii="Times New Roman" w:hAnsi="Times New Roman"/>
          <w:spacing w:val="1"/>
        </w:rPr>
        <w:t xml:space="preserve"> </w:t>
      </w:r>
      <w:r>
        <w:rPr>
          <w:rFonts w:ascii="Times New Roman" w:hAnsi="Times New Roman"/>
        </w:rPr>
        <w:t>co</w:t>
      </w:r>
      <w:r>
        <w:rPr>
          <w:rFonts w:ascii="Times New Roman" w:hAnsi="Times New Roman"/>
          <w:spacing w:val="-2"/>
        </w:rPr>
        <w:t>m</w:t>
      </w:r>
      <w:r>
        <w:rPr>
          <w:rFonts w:ascii="Times New Roman" w:hAnsi="Times New Roman"/>
        </w:rPr>
        <w:t>prised</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personnel,</w:t>
      </w:r>
      <w:r>
        <w:rPr>
          <w:rFonts w:ascii="Times New Roman" w:hAnsi="Times New Roman"/>
          <w:spacing w:val="2"/>
        </w:rPr>
        <w:t xml:space="preserve"> </w:t>
      </w:r>
      <w:r>
        <w:rPr>
          <w:rFonts w:ascii="Times New Roman" w:hAnsi="Times New Roman"/>
        </w:rPr>
        <w:t>vehicles</w:t>
      </w:r>
      <w:r>
        <w:rPr>
          <w:rFonts w:ascii="Times New Roman" w:hAnsi="Times New Roman"/>
          <w:spacing w:val="2"/>
        </w:rPr>
        <w:t xml:space="preserve"> </w:t>
      </w:r>
      <w:r>
        <w:rPr>
          <w:rFonts w:ascii="Times New Roman" w:hAnsi="Times New Roman"/>
        </w:rPr>
        <w:t>and heavy equip</w:t>
      </w:r>
      <w:r>
        <w:rPr>
          <w:rFonts w:ascii="Times New Roman" w:hAnsi="Times New Roman"/>
          <w:spacing w:val="-2"/>
        </w:rPr>
        <w:t>m</w:t>
      </w:r>
      <w:r>
        <w:rPr>
          <w:rFonts w:ascii="Times New Roman" w:hAnsi="Times New Roman"/>
        </w:rPr>
        <w:t>ent, equip</w:t>
      </w:r>
      <w:r>
        <w:rPr>
          <w:rFonts w:ascii="Times New Roman" w:hAnsi="Times New Roman"/>
          <w:spacing w:val="-2"/>
        </w:rPr>
        <w:t>m</w:t>
      </w:r>
      <w:r>
        <w:rPr>
          <w:rFonts w:ascii="Times New Roman" w:hAnsi="Times New Roman"/>
        </w:rPr>
        <w:t>ent and materials nec</w:t>
      </w:r>
      <w:r>
        <w:rPr>
          <w:rFonts w:ascii="Times New Roman" w:hAnsi="Times New Roman"/>
          <w:spacing w:val="-1"/>
        </w:rPr>
        <w:t>e</w:t>
      </w:r>
      <w:r>
        <w:rPr>
          <w:rFonts w:ascii="Times New Roman" w:hAnsi="Times New Roman"/>
        </w:rPr>
        <w:t xml:space="preserve">ssary to </w:t>
      </w:r>
      <w:r>
        <w:rPr>
          <w:rFonts w:ascii="Times New Roman" w:hAnsi="Times New Roman"/>
          <w:spacing w:val="-1"/>
        </w:rPr>
        <w:t>p</w:t>
      </w:r>
      <w:r>
        <w:rPr>
          <w:rFonts w:ascii="Times New Roman" w:hAnsi="Times New Roman"/>
        </w:rPr>
        <w:t>er</w:t>
      </w:r>
      <w:r>
        <w:rPr>
          <w:rFonts w:ascii="Times New Roman" w:hAnsi="Times New Roman"/>
          <w:spacing w:val="-1"/>
        </w:rPr>
        <w:t>f</w:t>
      </w:r>
      <w:r>
        <w:rPr>
          <w:rFonts w:ascii="Times New Roman" w:hAnsi="Times New Roman"/>
        </w:rPr>
        <w:t>orm</w:t>
      </w:r>
      <w:r>
        <w:rPr>
          <w:rFonts w:ascii="Times New Roman" w:hAnsi="Times New Roman"/>
          <w:spacing w:val="-2"/>
        </w:rPr>
        <w:t xml:space="preserve"> </w:t>
      </w:r>
      <w:r>
        <w:rPr>
          <w:rFonts w:ascii="Times New Roman" w:hAnsi="Times New Roman"/>
        </w:rPr>
        <w:t>the repairs in</w:t>
      </w:r>
      <w:r>
        <w:rPr>
          <w:rFonts w:ascii="Times New Roman" w:hAnsi="Times New Roman"/>
          <w:spacing w:val="-1"/>
        </w:rPr>
        <w:t>d</w:t>
      </w:r>
      <w:r>
        <w:rPr>
          <w:rFonts w:ascii="Times New Roman" w:hAnsi="Times New Roman"/>
          <w:spacing w:val="1"/>
        </w:rPr>
        <w:t>i</w:t>
      </w:r>
      <w:r>
        <w:rPr>
          <w:rFonts w:ascii="Times New Roman" w:hAnsi="Times New Roman"/>
        </w:rPr>
        <w:t>c</w:t>
      </w:r>
      <w:r>
        <w:rPr>
          <w:rFonts w:ascii="Times New Roman" w:hAnsi="Times New Roman"/>
          <w:spacing w:val="-1"/>
        </w:rPr>
        <w:t>a</w:t>
      </w:r>
      <w:r>
        <w:rPr>
          <w:rFonts w:ascii="Times New Roman" w:hAnsi="Times New Roman"/>
        </w:rPr>
        <w:t>te</w:t>
      </w:r>
      <w:r>
        <w:rPr>
          <w:rFonts w:ascii="Times New Roman" w:hAnsi="Times New Roman"/>
          <w:spacing w:val="-1"/>
        </w:rPr>
        <w:t>d</w:t>
      </w:r>
      <w:r>
        <w:rPr>
          <w:rFonts w:ascii="Times New Roman" w:hAnsi="Times New Roman"/>
        </w:rPr>
        <w:t>.</w:t>
      </w:r>
    </w:p>
    <w:p w:rsidR="00BC1116" w:rsidRDefault="00BC1116" w:rsidP="00BC1116">
      <w:pPr>
        <w:spacing w:before="16" w:line="260" w:lineRule="exact"/>
        <w:rPr>
          <w:sz w:val="26"/>
          <w:szCs w:val="26"/>
        </w:rPr>
      </w:pPr>
    </w:p>
    <w:p w:rsidR="00BC1116" w:rsidRDefault="00BC1116" w:rsidP="00BC1116">
      <w:pPr>
        <w:spacing w:line="239" w:lineRule="auto"/>
        <w:ind w:left="120" w:right="56"/>
        <w:jc w:val="both"/>
        <w:rPr>
          <w:rFonts w:ascii="Times New Roman" w:hAnsi="Times New Roman"/>
        </w:rPr>
      </w:pPr>
      <w:r>
        <w:rPr>
          <w:rFonts w:ascii="Times New Roman" w:hAnsi="Times New Roman"/>
          <w:b/>
          <w:bCs/>
        </w:rPr>
        <w:t>Metrics</w:t>
      </w:r>
      <w:r>
        <w:rPr>
          <w:rFonts w:ascii="Times New Roman" w:hAnsi="Times New Roman"/>
          <w:b/>
          <w:bCs/>
          <w:spacing w:val="2"/>
        </w:rPr>
        <w:t xml:space="preserve"> </w:t>
      </w:r>
      <w:r>
        <w:rPr>
          <w:rFonts w:ascii="Times New Roman" w:hAnsi="Times New Roman"/>
          <w:b/>
          <w:bCs/>
        </w:rPr>
        <w:t xml:space="preserve">- </w:t>
      </w:r>
      <w:r>
        <w:rPr>
          <w:rFonts w:ascii="Times New Roman" w:hAnsi="Times New Roman"/>
          <w:i/>
        </w:rPr>
        <w:t>Me</w:t>
      </w:r>
      <w:r>
        <w:rPr>
          <w:rFonts w:ascii="Times New Roman" w:hAnsi="Times New Roman"/>
          <w:i/>
          <w:spacing w:val="1"/>
        </w:rPr>
        <w:t>t</w:t>
      </w:r>
      <w:r>
        <w:rPr>
          <w:rFonts w:ascii="Times New Roman" w:hAnsi="Times New Roman"/>
          <w:i/>
        </w:rPr>
        <w:t>rics</w:t>
      </w:r>
      <w:r>
        <w:rPr>
          <w:rFonts w:ascii="Times New Roman" w:hAnsi="Times New Roman"/>
          <w:i/>
          <w:spacing w:val="1"/>
        </w:rPr>
        <w:t xml:space="preserve"> </w:t>
      </w:r>
      <w:r>
        <w:rPr>
          <w:rFonts w:ascii="Times New Roman" w:hAnsi="Times New Roman"/>
        </w:rPr>
        <w:t>are</w:t>
      </w:r>
      <w:r>
        <w:rPr>
          <w:rFonts w:ascii="Times New Roman" w:hAnsi="Times New Roman"/>
          <w:spacing w:val="2"/>
        </w:rPr>
        <w:t xml:space="preserve"> </w:t>
      </w:r>
      <w:r>
        <w:rPr>
          <w:rFonts w:ascii="Times New Roman" w:hAnsi="Times New Roman"/>
          <w:spacing w:val="-2"/>
        </w:rPr>
        <w:t>m</w:t>
      </w:r>
      <w:r>
        <w:rPr>
          <w:rFonts w:ascii="Times New Roman" w:hAnsi="Times New Roman"/>
        </w:rPr>
        <w:t>easure</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standar</w:t>
      </w:r>
      <w:r>
        <w:rPr>
          <w:rFonts w:ascii="Times New Roman" w:hAnsi="Times New Roman"/>
          <w:spacing w:val="-1"/>
        </w:rPr>
        <w:t>d</w:t>
      </w:r>
      <w:r>
        <w:rPr>
          <w:rFonts w:ascii="Times New Roman" w:hAnsi="Times New Roman"/>
        </w:rPr>
        <w:t>s.</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spacing w:val="-2"/>
        </w:rPr>
        <w:t>m</w:t>
      </w:r>
      <w:r>
        <w:rPr>
          <w:rFonts w:ascii="Times New Roman" w:hAnsi="Times New Roman"/>
        </w:rPr>
        <w:t>etrics</w:t>
      </w:r>
      <w:r>
        <w:rPr>
          <w:rFonts w:ascii="Times New Roman" w:hAnsi="Times New Roman"/>
          <w:spacing w:val="2"/>
        </w:rPr>
        <w:t xml:space="preserve"> </w:t>
      </w:r>
      <w:r>
        <w:rPr>
          <w:rFonts w:ascii="Times New Roman" w:hAnsi="Times New Roman"/>
        </w:rPr>
        <w:t>used</w:t>
      </w:r>
      <w:r>
        <w:rPr>
          <w:rFonts w:ascii="Times New Roman" w:hAnsi="Times New Roman"/>
          <w:spacing w:val="2"/>
        </w:rPr>
        <w:t xml:space="preserve"> </w:t>
      </w:r>
      <w:r>
        <w:rPr>
          <w:rFonts w:ascii="Times New Roman" w:hAnsi="Times New Roman"/>
        </w:rPr>
        <w:t>will</w:t>
      </w:r>
      <w:r>
        <w:rPr>
          <w:rFonts w:ascii="Times New Roman" w:hAnsi="Times New Roman"/>
          <w:spacing w:val="2"/>
        </w:rPr>
        <w:t xml:space="preserve"> </w:t>
      </w:r>
      <w:r>
        <w:rPr>
          <w:rFonts w:ascii="Times New Roman" w:hAnsi="Times New Roman"/>
          <w:spacing w:val="-1"/>
        </w:rPr>
        <w:t>d</w:t>
      </w:r>
      <w:r>
        <w:rPr>
          <w:rFonts w:ascii="Times New Roman" w:hAnsi="Times New Roman"/>
          <w:spacing w:val="1"/>
        </w:rPr>
        <w:t>i</w:t>
      </w:r>
      <w:r>
        <w:rPr>
          <w:rFonts w:ascii="Times New Roman" w:hAnsi="Times New Roman"/>
          <w:spacing w:val="-1"/>
        </w:rPr>
        <w:t>f</w:t>
      </w:r>
      <w:r>
        <w:rPr>
          <w:rFonts w:ascii="Times New Roman" w:hAnsi="Times New Roman"/>
        </w:rPr>
        <w:t>fer</w:t>
      </w:r>
      <w:r>
        <w:rPr>
          <w:rFonts w:ascii="Times New Roman" w:hAnsi="Times New Roman"/>
          <w:spacing w:val="2"/>
        </w:rPr>
        <w:t xml:space="preserve"> </w:t>
      </w:r>
      <w:r>
        <w:rPr>
          <w:rFonts w:ascii="Times New Roman" w:hAnsi="Times New Roman"/>
        </w:rPr>
        <w:t>dependi</w:t>
      </w:r>
      <w:r>
        <w:rPr>
          <w:rFonts w:ascii="Times New Roman" w:hAnsi="Times New Roman"/>
          <w:spacing w:val="-1"/>
        </w:rPr>
        <w:t>n</w:t>
      </w:r>
      <w:r>
        <w:rPr>
          <w:rFonts w:ascii="Times New Roman" w:hAnsi="Times New Roman"/>
        </w:rPr>
        <w:t>g</w:t>
      </w:r>
      <w:r>
        <w:rPr>
          <w:rFonts w:ascii="Times New Roman" w:hAnsi="Times New Roman"/>
          <w:spacing w:val="2"/>
        </w:rPr>
        <w:t xml:space="preserve"> </w:t>
      </w:r>
      <w:r>
        <w:rPr>
          <w:rFonts w:ascii="Times New Roman" w:hAnsi="Times New Roman"/>
        </w:rPr>
        <w:t xml:space="preserve">on the kind of resource being </w:t>
      </w:r>
      <w:r>
        <w:rPr>
          <w:rFonts w:ascii="Times New Roman" w:hAnsi="Times New Roman"/>
          <w:spacing w:val="-1"/>
        </w:rPr>
        <w:t>t</w:t>
      </w:r>
      <w:r>
        <w:rPr>
          <w:rFonts w:ascii="Times New Roman" w:hAnsi="Times New Roman"/>
        </w:rPr>
        <w:t xml:space="preserve">yped. The </w:t>
      </w:r>
      <w:r>
        <w:rPr>
          <w:rFonts w:ascii="Times New Roman" w:hAnsi="Times New Roman"/>
          <w:spacing w:val="-2"/>
        </w:rPr>
        <w:t>m</w:t>
      </w:r>
      <w:r>
        <w:rPr>
          <w:rFonts w:ascii="Times New Roman" w:hAnsi="Times New Roman"/>
          <w:spacing w:val="1"/>
        </w:rPr>
        <w:t>i</w:t>
      </w:r>
      <w:r>
        <w:rPr>
          <w:rFonts w:ascii="Times New Roman" w:hAnsi="Times New Roman"/>
        </w:rPr>
        <w:t>ssion (or task) envisioned for the particular resour</w:t>
      </w:r>
      <w:r>
        <w:rPr>
          <w:rFonts w:ascii="Times New Roman" w:hAnsi="Times New Roman"/>
          <w:spacing w:val="-1"/>
        </w:rPr>
        <w:t>c</w:t>
      </w:r>
      <w:r>
        <w:rPr>
          <w:rFonts w:ascii="Times New Roman" w:hAnsi="Times New Roman"/>
        </w:rPr>
        <w:t>e</w:t>
      </w:r>
      <w:r>
        <w:rPr>
          <w:rFonts w:ascii="Times New Roman" w:hAnsi="Times New Roman"/>
          <w:spacing w:val="10"/>
        </w:rPr>
        <w:t xml:space="preserve"> </w:t>
      </w:r>
      <w:r>
        <w:rPr>
          <w:rFonts w:ascii="Times New Roman" w:hAnsi="Times New Roman"/>
        </w:rPr>
        <w:t>deter</w:t>
      </w:r>
      <w:r>
        <w:rPr>
          <w:rFonts w:ascii="Times New Roman" w:hAnsi="Times New Roman"/>
          <w:spacing w:val="-2"/>
        </w:rPr>
        <w:t>m</w:t>
      </w:r>
      <w:r>
        <w:rPr>
          <w:rFonts w:ascii="Times New Roman" w:hAnsi="Times New Roman"/>
        </w:rPr>
        <w:t>ines</w:t>
      </w:r>
      <w:r>
        <w:rPr>
          <w:rFonts w:ascii="Times New Roman" w:hAnsi="Times New Roman"/>
          <w:spacing w:val="10"/>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speci</w:t>
      </w:r>
      <w:r>
        <w:rPr>
          <w:rFonts w:ascii="Times New Roman" w:hAnsi="Times New Roman"/>
          <w:spacing w:val="-1"/>
        </w:rPr>
        <w:t>f</w:t>
      </w:r>
      <w:r>
        <w:rPr>
          <w:rFonts w:ascii="Times New Roman" w:hAnsi="Times New Roman"/>
          <w:spacing w:val="1"/>
        </w:rPr>
        <w:t>i</w:t>
      </w:r>
      <w:r>
        <w:rPr>
          <w:rFonts w:ascii="Times New Roman" w:hAnsi="Times New Roman"/>
        </w:rPr>
        <w:t>c</w:t>
      </w:r>
      <w:r>
        <w:rPr>
          <w:rFonts w:ascii="Times New Roman" w:hAnsi="Times New Roman"/>
          <w:spacing w:val="10"/>
        </w:rPr>
        <w:t xml:space="preserve"> </w:t>
      </w:r>
      <w:r>
        <w:rPr>
          <w:rFonts w:ascii="Times New Roman" w:hAnsi="Times New Roman"/>
          <w:spacing w:val="-2"/>
        </w:rPr>
        <w:t>m</w:t>
      </w:r>
      <w:r>
        <w:rPr>
          <w:rFonts w:ascii="Times New Roman" w:hAnsi="Times New Roman"/>
        </w:rPr>
        <w:t>etric</w:t>
      </w:r>
      <w:r>
        <w:rPr>
          <w:rFonts w:ascii="Times New Roman" w:hAnsi="Times New Roman"/>
          <w:spacing w:val="10"/>
        </w:rPr>
        <w:t xml:space="preserve"> </w:t>
      </w:r>
      <w:r>
        <w:rPr>
          <w:rFonts w:ascii="Times New Roman" w:hAnsi="Times New Roman"/>
        </w:rPr>
        <w:t>s</w:t>
      </w:r>
      <w:r>
        <w:rPr>
          <w:rFonts w:ascii="Times New Roman" w:hAnsi="Times New Roman"/>
          <w:spacing w:val="-1"/>
        </w:rPr>
        <w:t>e</w:t>
      </w:r>
      <w:r>
        <w:rPr>
          <w:rFonts w:ascii="Times New Roman" w:hAnsi="Times New Roman"/>
        </w:rPr>
        <w:t>le</w:t>
      </w:r>
      <w:r>
        <w:rPr>
          <w:rFonts w:ascii="Times New Roman" w:hAnsi="Times New Roman"/>
          <w:spacing w:val="-1"/>
        </w:rPr>
        <w:t>ct</w:t>
      </w:r>
      <w:r>
        <w:rPr>
          <w:rFonts w:ascii="Times New Roman" w:hAnsi="Times New Roman"/>
        </w:rPr>
        <w:t>ed.</w:t>
      </w:r>
      <w:r>
        <w:rPr>
          <w:rFonts w:ascii="Times New Roman" w:hAnsi="Times New Roman"/>
          <w:spacing w:val="9"/>
        </w:rPr>
        <w:t xml:space="preserve"> </w:t>
      </w:r>
      <w:r>
        <w:rPr>
          <w:rFonts w:ascii="Times New Roman" w:hAnsi="Times New Roman"/>
        </w:rPr>
        <w:t>The</w:t>
      </w:r>
      <w:r>
        <w:rPr>
          <w:rFonts w:ascii="Times New Roman" w:hAnsi="Times New Roman"/>
          <w:spacing w:val="11"/>
        </w:rPr>
        <w:t xml:space="preserve"> </w:t>
      </w:r>
      <w:r>
        <w:rPr>
          <w:rFonts w:ascii="Times New Roman" w:hAnsi="Times New Roman"/>
          <w:spacing w:val="-2"/>
        </w:rPr>
        <w:t>m</w:t>
      </w:r>
      <w:r>
        <w:rPr>
          <w:rFonts w:ascii="Times New Roman" w:hAnsi="Times New Roman"/>
        </w:rPr>
        <w:t>etric</w:t>
      </w:r>
      <w:r>
        <w:rPr>
          <w:rFonts w:ascii="Times New Roman" w:hAnsi="Times New Roman"/>
          <w:spacing w:val="9"/>
        </w:rPr>
        <w:t xml:space="preserve"> </w:t>
      </w:r>
      <w:r>
        <w:rPr>
          <w:rFonts w:ascii="Times New Roman" w:hAnsi="Times New Roman"/>
        </w:rPr>
        <w:t>must</w:t>
      </w:r>
      <w:r>
        <w:rPr>
          <w:rFonts w:ascii="Times New Roman" w:hAnsi="Times New Roman"/>
          <w:spacing w:val="9"/>
        </w:rPr>
        <w:t xml:space="preserve"> </w:t>
      </w:r>
      <w:r>
        <w:rPr>
          <w:rFonts w:ascii="Times New Roman" w:hAnsi="Times New Roman"/>
        </w:rPr>
        <w:t>be</w:t>
      </w:r>
      <w:r>
        <w:rPr>
          <w:rFonts w:ascii="Times New Roman" w:hAnsi="Times New Roman"/>
          <w:spacing w:val="10"/>
        </w:rPr>
        <w:t xml:space="preserve"> </w:t>
      </w:r>
      <w:r>
        <w:rPr>
          <w:rFonts w:ascii="Times New Roman" w:hAnsi="Times New Roman"/>
        </w:rPr>
        <w:t>useful</w:t>
      </w:r>
      <w:r>
        <w:rPr>
          <w:rFonts w:ascii="Times New Roman" w:hAnsi="Times New Roman"/>
          <w:spacing w:val="10"/>
        </w:rPr>
        <w:t xml:space="preserve"> </w:t>
      </w:r>
      <w:r>
        <w:rPr>
          <w:rFonts w:ascii="Times New Roman" w:hAnsi="Times New Roman"/>
        </w:rPr>
        <w:t>in</w:t>
      </w:r>
      <w:r>
        <w:rPr>
          <w:rFonts w:ascii="Times New Roman" w:hAnsi="Times New Roman"/>
          <w:spacing w:val="10"/>
        </w:rPr>
        <w:t xml:space="preserve"> </w:t>
      </w:r>
      <w:r>
        <w:rPr>
          <w:rFonts w:ascii="Times New Roman" w:hAnsi="Times New Roman"/>
        </w:rPr>
        <w:t>describing a</w:t>
      </w:r>
      <w:r>
        <w:rPr>
          <w:rFonts w:ascii="Times New Roman" w:hAnsi="Times New Roman"/>
          <w:spacing w:val="1"/>
        </w:rPr>
        <w:t xml:space="preserve"> </w:t>
      </w:r>
      <w:r>
        <w:rPr>
          <w:rFonts w:ascii="Times New Roman" w:hAnsi="Times New Roman"/>
        </w:rPr>
        <w:t>resource’s</w:t>
      </w:r>
      <w:r>
        <w:rPr>
          <w:rFonts w:ascii="Times New Roman" w:hAnsi="Times New Roman"/>
          <w:spacing w:val="1"/>
        </w:rPr>
        <w:t xml:space="preserve"> </w:t>
      </w:r>
      <w:r>
        <w:rPr>
          <w:rFonts w:ascii="Times New Roman" w:hAnsi="Times New Roman"/>
        </w:rPr>
        <w:t>capability</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support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spacing w:val="-2"/>
        </w:rPr>
        <w:t>m</w:t>
      </w:r>
      <w:r>
        <w:rPr>
          <w:rFonts w:ascii="Times New Roman" w:hAnsi="Times New Roman"/>
          <w:spacing w:val="1"/>
        </w:rPr>
        <w:t>i</w:t>
      </w:r>
      <w:r>
        <w:rPr>
          <w:rFonts w:ascii="Times New Roman" w:hAnsi="Times New Roman"/>
        </w:rPr>
        <w:t>ssion.</w:t>
      </w:r>
      <w:r>
        <w:rPr>
          <w:rFonts w:ascii="Times New Roman" w:hAnsi="Times New Roman"/>
          <w:spacing w:val="1"/>
        </w:rPr>
        <w:t xml:space="preserve"> </w:t>
      </w:r>
      <w:r>
        <w:rPr>
          <w:rFonts w:ascii="Times New Roman" w:hAnsi="Times New Roman"/>
        </w:rPr>
        <w:t>As an</w:t>
      </w:r>
      <w:r>
        <w:rPr>
          <w:rFonts w:ascii="Times New Roman" w:hAnsi="Times New Roman"/>
          <w:spacing w:val="1"/>
        </w:rPr>
        <w:t xml:space="preserve"> </w:t>
      </w:r>
      <w:r>
        <w:rPr>
          <w:rFonts w:ascii="Times New Roman" w:hAnsi="Times New Roman"/>
        </w:rPr>
        <w:t>ex</w:t>
      </w:r>
      <w:r>
        <w:rPr>
          <w:rFonts w:ascii="Times New Roman" w:hAnsi="Times New Roman"/>
          <w:spacing w:val="1"/>
        </w:rPr>
        <w:t>a</w:t>
      </w:r>
      <w:r>
        <w:rPr>
          <w:rFonts w:ascii="Times New Roman" w:hAnsi="Times New Roman"/>
          <w:spacing w:val="-1"/>
        </w:rPr>
        <w:t>m</w:t>
      </w:r>
      <w:r>
        <w:rPr>
          <w:rFonts w:ascii="Times New Roman" w:hAnsi="Times New Roman"/>
        </w:rPr>
        <w:t>ple,</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spacing w:val="-2"/>
        </w:rPr>
        <w:t>m</w:t>
      </w:r>
      <w:r>
        <w:rPr>
          <w:rFonts w:ascii="Times New Roman" w:hAnsi="Times New Roman"/>
        </w:rPr>
        <w:t>etric</w:t>
      </w:r>
      <w:r>
        <w:rPr>
          <w:rFonts w:ascii="Times New Roman" w:hAnsi="Times New Roman"/>
          <w:spacing w:val="1"/>
        </w:rPr>
        <w:t xml:space="preserve"> </w:t>
      </w:r>
      <w:r>
        <w:rPr>
          <w:rFonts w:ascii="Times New Roman" w:hAnsi="Times New Roman"/>
        </w:rPr>
        <w:t>used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 xml:space="preserve">this </w:t>
      </w:r>
      <w:r>
        <w:rPr>
          <w:rFonts w:ascii="Times New Roman" w:hAnsi="Times New Roman"/>
          <w:spacing w:val="-2"/>
        </w:rPr>
        <w:t>m</w:t>
      </w:r>
      <w:r>
        <w:rPr>
          <w:rFonts w:ascii="Times New Roman" w:hAnsi="Times New Roman"/>
        </w:rPr>
        <w:t>anual for describing pump</w:t>
      </w:r>
      <w:r>
        <w:rPr>
          <w:rFonts w:ascii="Times New Roman" w:hAnsi="Times New Roman"/>
          <w:spacing w:val="-1"/>
        </w:rPr>
        <w:t xml:space="preserve"> </w:t>
      </w:r>
      <w:r>
        <w:rPr>
          <w:rFonts w:ascii="Times New Roman" w:hAnsi="Times New Roman"/>
        </w:rPr>
        <w:t>sizes</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horsepower</w:t>
      </w:r>
      <w:r>
        <w:rPr>
          <w:rFonts w:ascii="Times New Roman" w:hAnsi="Times New Roman"/>
          <w:spacing w:val="-1"/>
        </w:rPr>
        <w:t xml:space="preserve"> </w:t>
      </w:r>
      <w:r>
        <w:rPr>
          <w:rFonts w:ascii="Times New Roman" w:hAnsi="Times New Roman"/>
        </w:rPr>
        <w:t>(HP).</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b/>
          <w:bCs/>
        </w:rPr>
        <w:t xml:space="preserve">Type - </w:t>
      </w:r>
      <w:r>
        <w:rPr>
          <w:rFonts w:ascii="Times New Roman" w:hAnsi="Times New Roman"/>
          <w:i/>
        </w:rPr>
        <w:t xml:space="preserve">Type </w:t>
      </w:r>
      <w:r>
        <w:rPr>
          <w:rFonts w:ascii="Times New Roman" w:hAnsi="Times New Roman"/>
        </w:rPr>
        <w:t>refers to the level of resource capability. Assigning the Type I label to a resour</w:t>
      </w:r>
      <w:r>
        <w:rPr>
          <w:rFonts w:ascii="Times New Roman" w:hAnsi="Times New Roman"/>
          <w:spacing w:val="-1"/>
        </w:rPr>
        <w:t>c</w:t>
      </w:r>
      <w:r>
        <w:rPr>
          <w:rFonts w:ascii="Times New Roman" w:hAnsi="Times New Roman"/>
        </w:rPr>
        <w:t>e</w:t>
      </w:r>
      <w:r>
        <w:rPr>
          <w:rFonts w:ascii="Times New Roman" w:hAnsi="Times New Roman"/>
          <w:spacing w:val="50"/>
        </w:rPr>
        <w:t xml:space="preserve"> </w:t>
      </w:r>
      <w:r>
        <w:rPr>
          <w:rFonts w:ascii="Times New Roman" w:hAnsi="Times New Roman"/>
        </w:rPr>
        <w:t>i</w:t>
      </w:r>
      <w:r>
        <w:rPr>
          <w:rFonts w:ascii="Times New Roman" w:hAnsi="Times New Roman"/>
          <w:spacing w:val="-2"/>
        </w:rPr>
        <w:t>m</w:t>
      </w:r>
      <w:r>
        <w:rPr>
          <w:rFonts w:ascii="Times New Roman" w:hAnsi="Times New Roman"/>
        </w:rPr>
        <w:t>plies</w:t>
      </w:r>
      <w:r>
        <w:rPr>
          <w:rFonts w:ascii="Times New Roman" w:hAnsi="Times New Roman"/>
          <w:spacing w:val="50"/>
        </w:rPr>
        <w:t xml:space="preserve"> </w:t>
      </w:r>
      <w:r>
        <w:rPr>
          <w:rFonts w:ascii="Times New Roman" w:hAnsi="Times New Roman"/>
        </w:rPr>
        <w:t>th</w:t>
      </w:r>
      <w:r>
        <w:rPr>
          <w:rFonts w:ascii="Times New Roman" w:hAnsi="Times New Roman"/>
          <w:spacing w:val="-1"/>
        </w:rPr>
        <w:t>a</w:t>
      </w:r>
      <w:r>
        <w:rPr>
          <w:rFonts w:ascii="Times New Roman" w:hAnsi="Times New Roman"/>
        </w:rPr>
        <w:t>t</w:t>
      </w:r>
      <w:r>
        <w:rPr>
          <w:rFonts w:ascii="Times New Roman" w:hAnsi="Times New Roman"/>
          <w:spacing w:val="51"/>
        </w:rPr>
        <w:t xml:space="preserve"> </w:t>
      </w:r>
      <w:r>
        <w:rPr>
          <w:rFonts w:ascii="Times New Roman" w:hAnsi="Times New Roman"/>
        </w:rPr>
        <w:t>it</w:t>
      </w:r>
      <w:r>
        <w:rPr>
          <w:rFonts w:ascii="Times New Roman" w:hAnsi="Times New Roman"/>
          <w:spacing w:val="50"/>
        </w:rPr>
        <w:t xml:space="preserve"> </w:t>
      </w:r>
      <w:r>
        <w:rPr>
          <w:rFonts w:ascii="Times New Roman" w:hAnsi="Times New Roman"/>
        </w:rPr>
        <w:t>has</w:t>
      </w:r>
      <w:r>
        <w:rPr>
          <w:rFonts w:ascii="Times New Roman" w:hAnsi="Times New Roman"/>
          <w:spacing w:val="50"/>
        </w:rPr>
        <w:t xml:space="preserve"> </w:t>
      </w:r>
      <w:r>
        <w:rPr>
          <w:rFonts w:ascii="Times New Roman" w:hAnsi="Times New Roman"/>
        </w:rPr>
        <w:t>a</w:t>
      </w:r>
      <w:r>
        <w:rPr>
          <w:rFonts w:ascii="Times New Roman" w:hAnsi="Times New Roman"/>
          <w:spacing w:val="50"/>
        </w:rPr>
        <w:t xml:space="preserve"> </w:t>
      </w:r>
      <w:r>
        <w:rPr>
          <w:rFonts w:ascii="Times New Roman" w:hAnsi="Times New Roman"/>
          <w:spacing w:val="-1"/>
        </w:rPr>
        <w:t>g</w:t>
      </w:r>
      <w:r>
        <w:rPr>
          <w:rFonts w:ascii="Times New Roman" w:hAnsi="Times New Roman"/>
        </w:rPr>
        <w:t>re</w:t>
      </w:r>
      <w:r>
        <w:rPr>
          <w:rFonts w:ascii="Times New Roman" w:hAnsi="Times New Roman"/>
          <w:spacing w:val="-1"/>
        </w:rPr>
        <w:t>a</w:t>
      </w:r>
      <w:r>
        <w:rPr>
          <w:rFonts w:ascii="Times New Roman" w:hAnsi="Times New Roman"/>
        </w:rPr>
        <w:t>ter</w:t>
      </w:r>
      <w:r>
        <w:rPr>
          <w:rFonts w:ascii="Times New Roman" w:hAnsi="Times New Roman"/>
          <w:spacing w:val="50"/>
        </w:rPr>
        <w:t xml:space="preserve"> </w:t>
      </w:r>
      <w:r>
        <w:rPr>
          <w:rFonts w:ascii="Times New Roman" w:hAnsi="Times New Roman"/>
        </w:rPr>
        <w:t>lev</w:t>
      </w:r>
      <w:r>
        <w:rPr>
          <w:rFonts w:ascii="Times New Roman" w:hAnsi="Times New Roman"/>
          <w:spacing w:val="-1"/>
        </w:rPr>
        <w:t>e</w:t>
      </w:r>
      <w:r>
        <w:rPr>
          <w:rFonts w:ascii="Times New Roman" w:hAnsi="Times New Roman"/>
        </w:rPr>
        <w:t>l</w:t>
      </w:r>
      <w:r>
        <w:rPr>
          <w:rFonts w:ascii="Times New Roman" w:hAnsi="Times New Roman"/>
          <w:spacing w:val="50"/>
        </w:rPr>
        <w:t xml:space="preserve"> </w:t>
      </w:r>
      <w:r>
        <w:rPr>
          <w:rFonts w:ascii="Times New Roman" w:hAnsi="Times New Roman"/>
        </w:rPr>
        <w:t>of</w:t>
      </w:r>
      <w:r>
        <w:rPr>
          <w:rFonts w:ascii="Times New Roman" w:hAnsi="Times New Roman"/>
          <w:spacing w:val="50"/>
        </w:rPr>
        <w:t xml:space="preserve"> </w:t>
      </w:r>
      <w:r>
        <w:rPr>
          <w:rFonts w:ascii="Times New Roman" w:hAnsi="Times New Roman"/>
        </w:rPr>
        <w:t>capability</w:t>
      </w:r>
      <w:r>
        <w:rPr>
          <w:rFonts w:ascii="Times New Roman" w:hAnsi="Times New Roman"/>
          <w:spacing w:val="50"/>
        </w:rPr>
        <w:t xml:space="preserve"> </w:t>
      </w:r>
      <w:r>
        <w:rPr>
          <w:rFonts w:ascii="Times New Roman" w:hAnsi="Times New Roman"/>
        </w:rPr>
        <w:t>than</w:t>
      </w:r>
      <w:r>
        <w:rPr>
          <w:rFonts w:ascii="Times New Roman" w:hAnsi="Times New Roman"/>
          <w:spacing w:val="50"/>
        </w:rPr>
        <w:t xml:space="preserve"> </w:t>
      </w:r>
      <w:r>
        <w:rPr>
          <w:rFonts w:ascii="Times New Roman" w:hAnsi="Times New Roman"/>
        </w:rPr>
        <w:t>a</w:t>
      </w:r>
      <w:r>
        <w:rPr>
          <w:rFonts w:ascii="Times New Roman" w:hAnsi="Times New Roman"/>
          <w:spacing w:val="50"/>
        </w:rPr>
        <w:t xml:space="preserve"> </w:t>
      </w:r>
      <w:r>
        <w:rPr>
          <w:rFonts w:ascii="Times New Roman" w:hAnsi="Times New Roman"/>
        </w:rPr>
        <w:t>Ty</w:t>
      </w:r>
      <w:r>
        <w:rPr>
          <w:rFonts w:ascii="Times New Roman" w:hAnsi="Times New Roman"/>
          <w:spacing w:val="-1"/>
        </w:rPr>
        <w:t>p</w:t>
      </w:r>
      <w:r>
        <w:rPr>
          <w:rFonts w:ascii="Times New Roman" w:hAnsi="Times New Roman"/>
        </w:rPr>
        <w:t>e</w:t>
      </w:r>
      <w:r>
        <w:rPr>
          <w:rFonts w:ascii="Times New Roman" w:hAnsi="Times New Roman"/>
          <w:spacing w:val="50"/>
        </w:rPr>
        <w:t xml:space="preserve"> </w:t>
      </w:r>
      <w:r>
        <w:rPr>
          <w:rFonts w:ascii="Times New Roman" w:hAnsi="Times New Roman"/>
        </w:rPr>
        <w:t>II</w:t>
      </w:r>
      <w:r>
        <w:rPr>
          <w:rFonts w:ascii="Times New Roman" w:hAnsi="Times New Roman"/>
          <w:spacing w:val="50"/>
        </w:rPr>
        <w:t xml:space="preserve"> </w:t>
      </w:r>
      <w:r>
        <w:rPr>
          <w:rFonts w:ascii="Times New Roman" w:hAnsi="Times New Roman"/>
        </w:rPr>
        <w:t>of</w:t>
      </w:r>
      <w:r>
        <w:rPr>
          <w:rFonts w:ascii="Times New Roman" w:hAnsi="Times New Roman"/>
          <w:spacing w:val="50"/>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50"/>
        </w:rPr>
        <w:t xml:space="preserve"> </w:t>
      </w:r>
      <w:r>
        <w:rPr>
          <w:rFonts w:ascii="Times New Roman" w:hAnsi="Times New Roman"/>
        </w:rPr>
        <w:t>same resource (e.g., due to its power, size, or capacity)</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so</w:t>
      </w:r>
      <w:r>
        <w:rPr>
          <w:rFonts w:ascii="Times New Roman" w:hAnsi="Times New Roman"/>
          <w:spacing w:val="1"/>
        </w:rPr>
        <w:t xml:space="preserve"> </w:t>
      </w:r>
      <w:r>
        <w:rPr>
          <w:rFonts w:ascii="Times New Roman" w:hAnsi="Times New Roman"/>
        </w:rPr>
        <w:t>on</w:t>
      </w:r>
      <w:r>
        <w:rPr>
          <w:rFonts w:ascii="Times New Roman" w:hAnsi="Times New Roman"/>
          <w:spacing w:val="1"/>
        </w:rPr>
        <w:t xml:space="preserve"> </w:t>
      </w:r>
      <w:r>
        <w:rPr>
          <w:rFonts w:ascii="Times New Roman" w:hAnsi="Times New Roman"/>
        </w:rPr>
        <w:t>down</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Type</w:t>
      </w:r>
      <w:r>
        <w:rPr>
          <w:rFonts w:ascii="Times New Roman" w:hAnsi="Times New Roman"/>
          <w:spacing w:val="1"/>
        </w:rPr>
        <w:t xml:space="preserve"> </w:t>
      </w:r>
      <w:r>
        <w:rPr>
          <w:rFonts w:ascii="Times New Roman" w:hAnsi="Times New Roman"/>
        </w:rPr>
        <w:t>IV.</w:t>
      </w:r>
      <w:r>
        <w:rPr>
          <w:rFonts w:ascii="Times New Roman" w:hAnsi="Times New Roman"/>
          <w:spacing w:val="1"/>
        </w:rPr>
        <w:t xml:space="preserve"> </w:t>
      </w:r>
      <w:r>
        <w:rPr>
          <w:rFonts w:ascii="Times New Roman" w:hAnsi="Times New Roman"/>
        </w:rPr>
        <w:t>Typing provides</w:t>
      </w:r>
      <w:r>
        <w:rPr>
          <w:rFonts w:ascii="Times New Roman" w:hAnsi="Times New Roman"/>
          <w:spacing w:val="1"/>
        </w:rPr>
        <w:t xml:space="preserve"> </w:t>
      </w:r>
      <w:r>
        <w:rPr>
          <w:rFonts w:ascii="Times New Roman" w:hAnsi="Times New Roman"/>
        </w:rPr>
        <w:t>a</w:t>
      </w:r>
      <w:r>
        <w:rPr>
          <w:rFonts w:ascii="Times New Roman" w:hAnsi="Times New Roman"/>
          <w:spacing w:val="-1"/>
        </w:rPr>
        <w:t>d</w:t>
      </w:r>
      <w:r>
        <w:rPr>
          <w:rFonts w:ascii="Times New Roman" w:hAnsi="Times New Roman"/>
        </w:rPr>
        <w:t>ditio</w:t>
      </w:r>
      <w:r>
        <w:rPr>
          <w:rFonts w:ascii="Times New Roman" w:hAnsi="Times New Roman"/>
          <w:spacing w:val="-1"/>
        </w:rPr>
        <w:t>n</w:t>
      </w:r>
      <w:r>
        <w:rPr>
          <w:rFonts w:ascii="Times New Roman" w:hAnsi="Times New Roman"/>
        </w:rPr>
        <w:t>al</w:t>
      </w:r>
      <w:r>
        <w:rPr>
          <w:rFonts w:ascii="Times New Roman" w:hAnsi="Times New Roman"/>
          <w:spacing w:val="1"/>
        </w:rPr>
        <w:t xml:space="preserve"> </w:t>
      </w:r>
      <w:r>
        <w:rPr>
          <w:rFonts w:ascii="Times New Roman" w:hAnsi="Times New Roman"/>
        </w:rPr>
        <w:t>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ation</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selection</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spacing w:val="-1"/>
        </w:rPr>
        <w:t>b</w:t>
      </w:r>
      <w:r>
        <w:rPr>
          <w:rFonts w:ascii="Times New Roman" w:hAnsi="Times New Roman"/>
        </w:rPr>
        <w:t>est</w:t>
      </w:r>
      <w:r>
        <w:rPr>
          <w:rFonts w:ascii="Times New Roman" w:hAnsi="Times New Roman"/>
          <w:spacing w:val="1"/>
        </w:rPr>
        <w:t xml:space="preserve"> </w:t>
      </w:r>
      <w:r>
        <w:rPr>
          <w:rFonts w:ascii="Times New Roman" w:hAnsi="Times New Roman"/>
        </w:rPr>
        <w:t>use</w:t>
      </w:r>
      <w:r>
        <w:rPr>
          <w:rFonts w:ascii="Times New Roman" w:hAnsi="Times New Roman"/>
          <w:spacing w:val="1"/>
        </w:rPr>
        <w:t xml:space="preserve"> </w:t>
      </w:r>
      <w:r>
        <w:rPr>
          <w:rFonts w:ascii="Times New Roman" w:hAnsi="Times New Roman"/>
        </w:rPr>
        <w:t>of resources.</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spacing w:val="-1"/>
        </w:rPr>
        <w:t>s</w:t>
      </w:r>
      <w:r>
        <w:rPr>
          <w:rFonts w:ascii="Times New Roman" w:hAnsi="Times New Roman"/>
          <w:spacing w:val="1"/>
        </w:rPr>
        <w:t>o</w:t>
      </w:r>
      <w:r>
        <w:rPr>
          <w:rFonts w:ascii="Times New Roman" w:hAnsi="Times New Roman"/>
          <w:spacing w:val="-2"/>
        </w:rPr>
        <w:t>m</w:t>
      </w:r>
      <w:r>
        <w:rPr>
          <w:rFonts w:ascii="Times New Roman" w:hAnsi="Times New Roman"/>
        </w:rPr>
        <w:t xml:space="preserve">e cases, a resource </w:t>
      </w:r>
      <w:r>
        <w:rPr>
          <w:rFonts w:ascii="Times New Roman" w:hAnsi="Times New Roman"/>
          <w:spacing w:val="-2"/>
        </w:rPr>
        <w:t>m</w:t>
      </w:r>
      <w:r>
        <w:rPr>
          <w:rFonts w:ascii="Times New Roman" w:hAnsi="Times New Roman"/>
        </w:rPr>
        <w:t xml:space="preserve">ay have less than or </w:t>
      </w:r>
      <w:r>
        <w:rPr>
          <w:rFonts w:ascii="Times New Roman" w:hAnsi="Times New Roman"/>
          <w:spacing w:val="-2"/>
        </w:rPr>
        <w:t>m</w:t>
      </w:r>
      <w:r>
        <w:rPr>
          <w:rFonts w:ascii="Times New Roman" w:hAnsi="Times New Roman"/>
        </w:rPr>
        <w:t>ore than four types. The type assigned to a resource or a co</w:t>
      </w:r>
      <w:r>
        <w:rPr>
          <w:rFonts w:ascii="Times New Roman" w:hAnsi="Times New Roman"/>
          <w:spacing w:val="-2"/>
        </w:rPr>
        <w:t>m</w:t>
      </w:r>
      <w:r>
        <w:rPr>
          <w:rFonts w:ascii="Times New Roman" w:hAnsi="Times New Roman"/>
        </w:rPr>
        <w:t xml:space="preserve">ponent is based on a </w:t>
      </w:r>
      <w:r>
        <w:rPr>
          <w:rFonts w:ascii="Times New Roman" w:hAnsi="Times New Roman"/>
          <w:spacing w:val="-2"/>
        </w:rPr>
        <w:t>m</w:t>
      </w:r>
      <w:r>
        <w:rPr>
          <w:rFonts w:ascii="Times New Roman" w:hAnsi="Times New Roman"/>
        </w:rPr>
        <w:t>in</w:t>
      </w:r>
      <w:r>
        <w:rPr>
          <w:rFonts w:ascii="Times New Roman" w:hAnsi="Times New Roman"/>
          <w:spacing w:val="2"/>
        </w:rPr>
        <w:t>i</w:t>
      </w:r>
      <w:r>
        <w:rPr>
          <w:rFonts w:ascii="Times New Roman" w:hAnsi="Times New Roman"/>
          <w:spacing w:val="-2"/>
        </w:rPr>
        <w:t>m</w:t>
      </w:r>
      <w:r>
        <w:rPr>
          <w:rFonts w:ascii="Times New Roman" w:hAnsi="Times New Roman"/>
          <w:spacing w:val="1"/>
        </w:rPr>
        <w:t>u</w:t>
      </w:r>
      <w:r>
        <w:rPr>
          <w:rFonts w:ascii="Times New Roman" w:hAnsi="Times New Roman"/>
        </w:rPr>
        <w:t xml:space="preserve">m level of capability </w:t>
      </w:r>
      <w:r>
        <w:rPr>
          <w:rFonts w:ascii="Times New Roman" w:hAnsi="Times New Roman"/>
          <w:spacing w:val="-1"/>
        </w:rPr>
        <w:t>d</w:t>
      </w:r>
      <w:r>
        <w:rPr>
          <w:rFonts w:ascii="Times New Roman" w:hAnsi="Times New Roman"/>
        </w:rPr>
        <w:t>escri</w:t>
      </w:r>
      <w:r>
        <w:rPr>
          <w:rFonts w:ascii="Times New Roman" w:hAnsi="Times New Roman"/>
          <w:spacing w:val="-1"/>
        </w:rPr>
        <w:t>b</w:t>
      </w:r>
      <w:r>
        <w:rPr>
          <w:rFonts w:ascii="Times New Roman" w:hAnsi="Times New Roman"/>
        </w:rPr>
        <w:t>ed by the identified</w:t>
      </w:r>
      <w:r>
        <w:rPr>
          <w:rFonts w:ascii="Times New Roman" w:hAnsi="Times New Roman"/>
          <w:spacing w:val="1"/>
        </w:rPr>
        <w:t xml:space="preserve"> </w:t>
      </w:r>
      <w:r>
        <w:rPr>
          <w:rFonts w:ascii="Times New Roman" w:hAnsi="Times New Roman"/>
        </w:rPr>
        <w:t>metric(</w:t>
      </w:r>
      <w:r>
        <w:rPr>
          <w:rFonts w:ascii="Times New Roman" w:hAnsi="Times New Roman"/>
          <w:spacing w:val="-1"/>
        </w:rPr>
        <w:t>s</w:t>
      </w:r>
      <w:r>
        <w:rPr>
          <w:rFonts w:ascii="Times New Roman" w:hAnsi="Times New Roman"/>
        </w:rPr>
        <w:t>)</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r</w:t>
      </w:r>
      <w:r>
        <w:rPr>
          <w:rFonts w:ascii="Times New Roman" w:hAnsi="Times New Roman"/>
          <w:spacing w:val="-1"/>
        </w:rPr>
        <w:t>e</w:t>
      </w:r>
      <w:r>
        <w:rPr>
          <w:rFonts w:ascii="Times New Roman" w:hAnsi="Times New Roman"/>
        </w:rPr>
        <w:t>sourc</w:t>
      </w:r>
      <w:r>
        <w:rPr>
          <w:rFonts w:ascii="Times New Roman" w:hAnsi="Times New Roman"/>
          <w:spacing w:val="-1"/>
        </w:rPr>
        <w:t>e</w:t>
      </w:r>
      <w:r>
        <w:rPr>
          <w:rFonts w:ascii="Times New Roman" w:hAnsi="Times New Roman"/>
        </w:rPr>
        <w:t>.</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e</w:t>
      </w:r>
      <w:r>
        <w:rPr>
          <w:rFonts w:ascii="Times New Roman" w:hAnsi="Times New Roman"/>
          <w:spacing w:val="-2"/>
        </w:rPr>
        <w:t>x</w:t>
      </w:r>
      <w:r>
        <w:rPr>
          <w:rFonts w:ascii="Times New Roman" w:hAnsi="Times New Roman"/>
        </w:rPr>
        <w:t>a</w:t>
      </w:r>
      <w:r>
        <w:rPr>
          <w:rFonts w:ascii="Times New Roman" w:hAnsi="Times New Roman"/>
          <w:spacing w:val="-2"/>
        </w:rPr>
        <w:t>m</w:t>
      </w:r>
      <w:r>
        <w:rPr>
          <w:rFonts w:ascii="Times New Roman" w:hAnsi="Times New Roman"/>
        </w:rPr>
        <w:t xml:space="preserve">ple, in this </w:t>
      </w:r>
      <w:r>
        <w:rPr>
          <w:rFonts w:ascii="Times New Roman" w:hAnsi="Times New Roman"/>
          <w:spacing w:val="-2"/>
        </w:rPr>
        <w:t>m</w:t>
      </w:r>
      <w:r>
        <w:rPr>
          <w:rFonts w:ascii="Times New Roman" w:hAnsi="Times New Roman"/>
        </w:rPr>
        <w:t>anual, a Ty</w:t>
      </w:r>
      <w:r>
        <w:rPr>
          <w:rFonts w:ascii="Times New Roman" w:hAnsi="Times New Roman"/>
          <w:spacing w:val="-1"/>
        </w:rPr>
        <w:t>p</w:t>
      </w:r>
      <w:r>
        <w:rPr>
          <w:rFonts w:ascii="Times New Roman" w:hAnsi="Times New Roman"/>
        </w:rPr>
        <w:t>e</w:t>
      </w:r>
      <w:r>
        <w:rPr>
          <w:rFonts w:ascii="Times New Roman" w:hAnsi="Times New Roman"/>
          <w:spacing w:val="1"/>
        </w:rPr>
        <w:t xml:space="preserve"> </w:t>
      </w:r>
      <w:r>
        <w:rPr>
          <w:rFonts w:ascii="Times New Roman" w:hAnsi="Times New Roman"/>
        </w:rPr>
        <w:t xml:space="preserve">I Sewer </w:t>
      </w:r>
      <w:r>
        <w:rPr>
          <w:rFonts w:ascii="Times New Roman" w:hAnsi="Times New Roman"/>
          <w:spacing w:val="-1"/>
        </w:rPr>
        <w:t>M</w:t>
      </w:r>
      <w:r>
        <w:rPr>
          <w:rFonts w:ascii="Times New Roman" w:hAnsi="Times New Roman"/>
        </w:rPr>
        <w:t>ai</w:t>
      </w:r>
      <w:r>
        <w:rPr>
          <w:rFonts w:ascii="Times New Roman" w:hAnsi="Times New Roman"/>
          <w:spacing w:val="-1"/>
        </w:rPr>
        <w:t>n</w:t>
      </w:r>
      <w:r>
        <w:rPr>
          <w:rFonts w:ascii="Times New Roman" w:hAnsi="Times New Roman"/>
        </w:rPr>
        <w:t>s Da</w:t>
      </w:r>
      <w:r>
        <w:rPr>
          <w:rFonts w:ascii="Times New Roman" w:hAnsi="Times New Roman"/>
          <w:spacing w:val="-2"/>
        </w:rPr>
        <w:t>m</w:t>
      </w:r>
      <w:r>
        <w:rPr>
          <w:rFonts w:ascii="Times New Roman" w:hAnsi="Times New Roman"/>
        </w:rPr>
        <w:t>age</w:t>
      </w:r>
      <w:r>
        <w:rPr>
          <w:rFonts w:ascii="Times New Roman" w:hAnsi="Times New Roman"/>
          <w:spacing w:val="2"/>
        </w:rPr>
        <w:t xml:space="preserve"> </w:t>
      </w:r>
      <w:r>
        <w:rPr>
          <w:rFonts w:ascii="Times New Roman" w:hAnsi="Times New Roman"/>
        </w:rPr>
        <w:t>Assess</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Repair</w:t>
      </w:r>
      <w:r>
        <w:rPr>
          <w:rFonts w:ascii="Times New Roman" w:hAnsi="Times New Roman"/>
          <w:spacing w:val="2"/>
        </w:rPr>
        <w:t xml:space="preserve"> </w:t>
      </w:r>
      <w:r>
        <w:rPr>
          <w:rFonts w:ascii="Times New Roman" w:hAnsi="Times New Roman"/>
        </w:rPr>
        <w:t>Team is</w:t>
      </w:r>
      <w:r>
        <w:rPr>
          <w:rFonts w:ascii="Times New Roman" w:hAnsi="Times New Roman"/>
          <w:spacing w:val="2"/>
        </w:rPr>
        <w:t xml:space="preserve"> </w:t>
      </w:r>
      <w:r>
        <w:rPr>
          <w:rFonts w:ascii="Times New Roman" w:hAnsi="Times New Roman"/>
        </w:rPr>
        <w:t>capable</w:t>
      </w:r>
      <w:r>
        <w:rPr>
          <w:rFonts w:ascii="Times New Roman" w:hAnsi="Times New Roman"/>
          <w:spacing w:val="1"/>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repairing</w:t>
      </w:r>
      <w:r>
        <w:rPr>
          <w:rFonts w:ascii="Times New Roman" w:hAnsi="Times New Roman"/>
          <w:spacing w:val="2"/>
        </w:rPr>
        <w:t xml:space="preserve"> </w:t>
      </w:r>
      <w:r>
        <w:rPr>
          <w:rFonts w:ascii="Times New Roman" w:hAnsi="Times New Roman"/>
          <w:spacing w:val="-2"/>
        </w:rPr>
        <w:t>m</w:t>
      </w:r>
      <w:r>
        <w:rPr>
          <w:rFonts w:ascii="Times New Roman" w:hAnsi="Times New Roman"/>
        </w:rPr>
        <w:t>ains</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24”</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larger</w:t>
      </w:r>
      <w:r>
        <w:rPr>
          <w:rFonts w:ascii="Times New Roman" w:hAnsi="Times New Roman"/>
          <w:spacing w:val="2"/>
        </w:rPr>
        <w:t xml:space="preserve"> </w:t>
      </w:r>
      <w:r>
        <w:rPr>
          <w:rFonts w:ascii="Times New Roman" w:hAnsi="Times New Roman"/>
        </w:rPr>
        <w:t>in dia</w:t>
      </w:r>
      <w:r>
        <w:rPr>
          <w:rFonts w:ascii="Times New Roman" w:hAnsi="Times New Roman"/>
          <w:spacing w:val="-2"/>
        </w:rPr>
        <w:t>m</w:t>
      </w:r>
      <w:r>
        <w:rPr>
          <w:rFonts w:ascii="Times New Roman" w:hAnsi="Times New Roman"/>
        </w:rPr>
        <w:t>eter, while Type II,</w:t>
      </w:r>
      <w:r>
        <w:rPr>
          <w:rFonts w:ascii="Times New Roman" w:hAnsi="Times New Roman"/>
          <w:spacing w:val="-1"/>
        </w:rPr>
        <w:t xml:space="preserve"> </w:t>
      </w:r>
      <w:r>
        <w:rPr>
          <w:rFonts w:ascii="Times New Roman" w:hAnsi="Times New Roman"/>
        </w:rPr>
        <w:t>III and IV tea</w:t>
      </w:r>
      <w:r>
        <w:rPr>
          <w:rFonts w:ascii="Times New Roman" w:hAnsi="Times New Roman"/>
          <w:spacing w:val="-2"/>
        </w:rPr>
        <w:t>m</w:t>
      </w:r>
      <w:r>
        <w:rPr>
          <w:rFonts w:ascii="Times New Roman" w:hAnsi="Times New Roman"/>
        </w:rPr>
        <w:t>s are capable of s</w:t>
      </w:r>
      <w:r>
        <w:rPr>
          <w:rFonts w:ascii="Times New Roman" w:hAnsi="Times New Roman"/>
          <w:spacing w:val="-2"/>
        </w:rPr>
        <w:t>m</w:t>
      </w:r>
      <w:r>
        <w:rPr>
          <w:rFonts w:ascii="Times New Roman" w:hAnsi="Times New Roman"/>
        </w:rPr>
        <w:t>all</w:t>
      </w:r>
      <w:r>
        <w:rPr>
          <w:rFonts w:ascii="Times New Roman" w:hAnsi="Times New Roman"/>
          <w:spacing w:val="-1"/>
        </w:rPr>
        <w:t>e</w:t>
      </w:r>
      <w:r>
        <w:rPr>
          <w:rFonts w:ascii="Times New Roman" w:hAnsi="Times New Roman"/>
        </w:rPr>
        <w:t xml:space="preserve">r </w:t>
      </w:r>
      <w:r>
        <w:rPr>
          <w:rFonts w:ascii="Times New Roman" w:hAnsi="Times New Roman"/>
          <w:spacing w:val="-2"/>
        </w:rPr>
        <w:t>m</w:t>
      </w:r>
      <w:r>
        <w:rPr>
          <w:rFonts w:ascii="Times New Roman" w:hAnsi="Times New Roman"/>
        </w:rPr>
        <w:t>ain repairs o</w:t>
      </w:r>
      <w:r>
        <w:rPr>
          <w:rFonts w:ascii="Times New Roman" w:hAnsi="Times New Roman"/>
          <w:spacing w:val="-1"/>
        </w:rPr>
        <w:t>n</w:t>
      </w:r>
      <w:r>
        <w:rPr>
          <w:rFonts w:ascii="Times New Roman" w:hAnsi="Times New Roman"/>
        </w:rPr>
        <w:t>ly.</w:t>
      </w:r>
    </w:p>
    <w:p w:rsidR="00BC1116" w:rsidRDefault="00BC1116" w:rsidP="00BC1116">
      <w:pPr>
        <w:spacing w:before="18" w:line="260" w:lineRule="exact"/>
        <w:rPr>
          <w:sz w:val="26"/>
          <w:szCs w:val="26"/>
        </w:rPr>
      </w:pPr>
    </w:p>
    <w:p w:rsidR="00BC1116" w:rsidRDefault="00BC1116" w:rsidP="00BC1116">
      <w:pPr>
        <w:ind w:left="120" w:right="1113"/>
        <w:jc w:val="both"/>
        <w:rPr>
          <w:rFonts w:ascii="Times New Roman" w:hAnsi="Times New Roman"/>
        </w:rPr>
      </w:pPr>
      <w:r>
        <w:rPr>
          <w:rFonts w:ascii="Times New Roman" w:hAnsi="Times New Roman"/>
          <w:b/>
          <w:bCs/>
        </w:rPr>
        <w:t xml:space="preserve">The Role of Resource Typing in the Effective </w:t>
      </w:r>
      <w:r>
        <w:rPr>
          <w:rFonts w:ascii="Times New Roman" w:hAnsi="Times New Roman"/>
          <w:b/>
          <w:bCs/>
          <w:spacing w:val="-1"/>
        </w:rPr>
        <w:t>P</w:t>
      </w:r>
      <w:r>
        <w:rPr>
          <w:rFonts w:ascii="Times New Roman" w:hAnsi="Times New Roman"/>
          <w:b/>
          <w:bCs/>
        </w:rPr>
        <w:t>rovision of Mutual Aid and</w:t>
      </w:r>
    </w:p>
    <w:p w:rsidR="00BC1116" w:rsidRDefault="00BC1116" w:rsidP="00BC1116">
      <w:pPr>
        <w:ind w:left="120" w:right="7636"/>
        <w:jc w:val="both"/>
        <w:rPr>
          <w:rFonts w:ascii="Times New Roman" w:hAnsi="Times New Roman"/>
        </w:rPr>
      </w:pPr>
      <w:r>
        <w:rPr>
          <w:rFonts w:ascii="Times New Roman" w:hAnsi="Times New Roman"/>
          <w:b/>
          <w:bCs/>
        </w:rPr>
        <w:t>Assistance</w:t>
      </w:r>
    </w:p>
    <w:p w:rsidR="00BC1116" w:rsidRDefault="00BC1116" w:rsidP="00BC1116">
      <w:pPr>
        <w:spacing w:before="14"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The</w:t>
      </w:r>
      <w:r>
        <w:rPr>
          <w:rFonts w:ascii="Times New Roman" w:hAnsi="Times New Roman"/>
          <w:spacing w:val="1"/>
        </w:rPr>
        <w:t xml:space="preserve"> </w:t>
      </w:r>
      <w:r>
        <w:rPr>
          <w:rFonts w:ascii="Times New Roman" w:hAnsi="Times New Roman"/>
          <w:spacing w:val="-2"/>
        </w:rPr>
        <w:t>W</w:t>
      </w:r>
      <w:r>
        <w:rPr>
          <w:rFonts w:ascii="Times New Roman" w:hAnsi="Times New Roman"/>
          <w:spacing w:val="-1"/>
        </w:rPr>
        <w:t>A</w:t>
      </w:r>
      <w:r>
        <w:rPr>
          <w:rFonts w:ascii="Times New Roman" w:hAnsi="Times New Roman"/>
        </w:rPr>
        <w:t>RN</w:t>
      </w:r>
      <w:r>
        <w:rPr>
          <w:rFonts w:ascii="Times New Roman" w:hAnsi="Times New Roman"/>
          <w:spacing w:val="1"/>
        </w:rPr>
        <w:t xml:space="preserve"> </w:t>
      </w:r>
      <w:r>
        <w:rPr>
          <w:rFonts w:ascii="Times New Roman" w:hAnsi="Times New Roman"/>
        </w:rPr>
        <w:t>networks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other</w:t>
      </w:r>
      <w:r>
        <w:rPr>
          <w:rFonts w:ascii="Times New Roman" w:hAnsi="Times New Roman"/>
          <w:spacing w:val="1"/>
        </w:rPr>
        <w:t xml:space="preserve"> </w:t>
      </w:r>
      <w:r>
        <w:rPr>
          <w:rFonts w:ascii="Times New Roman" w:hAnsi="Times New Roman"/>
        </w:rPr>
        <w:t>recent</w:t>
      </w:r>
      <w:r>
        <w:rPr>
          <w:rFonts w:ascii="Times New Roman" w:hAnsi="Times New Roman"/>
          <w:spacing w:val="1"/>
        </w:rPr>
        <w:t xml:space="preserve"> </w:t>
      </w:r>
      <w:r>
        <w:rPr>
          <w:rFonts w:ascii="Times New Roman" w:hAnsi="Times New Roman"/>
        </w:rPr>
        <w:t>water sector efforts have</w:t>
      </w:r>
      <w:r>
        <w:rPr>
          <w:rFonts w:ascii="Times New Roman" w:hAnsi="Times New Roman"/>
          <w:spacing w:val="1"/>
        </w:rPr>
        <w:t xml:space="preserve"> </w:t>
      </w:r>
      <w:r>
        <w:rPr>
          <w:rFonts w:ascii="Times New Roman" w:hAnsi="Times New Roman"/>
        </w:rPr>
        <w:t>i</w:t>
      </w:r>
      <w:r>
        <w:rPr>
          <w:rFonts w:ascii="Times New Roman" w:hAnsi="Times New Roman"/>
          <w:spacing w:val="-2"/>
        </w:rPr>
        <w:t>m</w:t>
      </w:r>
      <w:r>
        <w:rPr>
          <w:rFonts w:ascii="Times New Roman" w:hAnsi="Times New Roman"/>
        </w:rPr>
        <w:t>proved</w:t>
      </w:r>
      <w:r>
        <w:rPr>
          <w:rFonts w:ascii="Times New Roman" w:hAnsi="Times New Roman"/>
          <w:spacing w:val="1"/>
        </w:rPr>
        <w:t xml:space="preserve"> </w:t>
      </w:r>
      <w:r>
        <w:rPr>
          <w:rFonts w:ascii="Times New Roman" w:hAnsi="Times New Roman"/>
        </w:rPr>
        <w:t>opportunities for</w:t>
      </w:r>
      <w:r>
        <w:rPr>
          <w:rFonts w:ascii="Times New Roman" w:hAnsi="Times New Roman"/>
          <w:spacing w:val="1"/>
        </w:rPr>
        <w:t xml:space="preserve"> </w:t>
      </w:r>
      <w:r>
        <w:rPr>
          <w:rFonts w:ascii="Times New Roman" w:hAnsi="Times New Roman"/>
        </w:rPr>
        <w:t>ti</w:t>
      </w:r>
      <w:r>
        <w:rPr>
          <w:rFonts w:ascii="Times New Roman" w:hAnsi="Times New Roman"/>
          <w:spacing w:val="-2"/>
        </w:rPr>
        <w:t>m</w:t>
      </w:r>
      <w:r>
        <w:rPr>
          <w:rFonts w:ascii="Times New Roman" w:hAnsi="Times New Roman"/>
        </w:rPr>
        <w:t>ely</w:t>
      </w:r>
      <w:r>
        <w:rPr>
          <w:rFonts w:ascii="Times New Roman" w:hAnsi="Times New Roman"/>
          <w:spacing w:val="1"/>
        </w:rPr>
        <w:t xml:space="preserve"> </w:t>
      </w:r>
      <w:r>
        <w:rPr>
          <w:rFonts w:ascii="Times New Roman" w:hAnsi="Times New Roman"/>
        </w:rPr>
        <w:t>mutual</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rPr>
        <w:t>a</w:t>
      </w:r>
      <w:r>
        <w:rPr>
          <w:rFonts w:ascii="Times New Roman" w:hAnsi="Times New Roman"/>
          <w:spacing w:val="-1"/>
        </w:rPr>
        <w:t>n</w:t>
      </w:r>
      <w:r>
        <w:rPr>
          <w:rFonts w:ascii="Times New Roman" w:hAnsi="Times New Roman"/>
        </w:rPr>
        <w:t>d</w:t>
      </w:r>
      <w:r>
        <w:rPr>
          <w:rFonts w:ascii="Times New Roman" w:hAnsi="Times New Roman"/>
          <w:spacing w:val="1"/>
        </w:rPr>
        <w:t xml:space="preserve"> </w:t>
      </w:r>
      <w:r>
        <w:rPr>
          <w:rFonts w:ascii="Times New Roman" w:hAnsi="Times New Roman"/>
        </w:rPr>
        <w:t>assi</w:t>
      </w:r>
      <w:r>
        <w:rPr>
          <w:rFonts w:ascii="Times New Roman" w:hAnsi="Times New Roman"/>
          <w:spacing w:val="-1"/>
        </w:rPr>
        <w:t>s</w:t>
      </w:r>
      <w:r>
        <w:rPr>
          <w:rFonts w:ascii="Times New Roman" w:hAnsi="Times New Roman"/>
          <w:spacing w:val="1"/>
        </w:rPr>
        <w:t>t</w:t>
      </w:r>
      <w:r>
        <w:rPr>
          <w:rFonts w:ascii="Times New Roman" w:hAnsi="Times New Roman"/>
        </w:rPr>
        <w:t>ance</w:t>
      </w:r>
      <w:r>
        <w:rPr>
          <w:rFonts w:ascii="Times New Roman" w:hAnsi="Times New Roman"/>
          <w:spacing w:val="1"/>
        </w:rPr>
        <w:t xml:space="preserve"> </w:t>
      </w:r>
      <w:r>
        <w:rPr>
          <w:rFonts w:ascii="Times New Roman" w:hAnsi="Times New Roman"/>
        </w:rPr>
        <w:t>between water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wastewater</w:t>
      </w:r>
      <w:r>
        <w:rPr>
          <w:rFonts w:ascii="Times New Roman" w:hAnsi="Times New Roman"/>
          <w:spacing w:val="1"/>
        </w:rPr>
        <w:t xml:space="preserve"> </w:t>
      </w:r>
      <w:r>
        <w:rPr>
          <w:rFonts w:ascii="Times New Roman" w:hAnsi="Times New Roman"/>
        </w:rPr>
        <w:t>syste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rPr>
        <w:t>providing standar</w:t>
      </w:r>
      <w:r>
        <w:rPr>
          <w:rFonts w:ascii="Times New Roman" w:hAnsi="Times New Roman"/>
          <w:spacing w:val="-1"/>
        </w:rPr>
        <w:t>d</w:t>
      </w:r>
      <w:r>
        <w:rPr>
          <w:rFonts w:ascii="Times New Roman" w:hAnsi="Times New Roman"/>
        </w:rPr>
        <w:t xml:space="preserve">ized </w:t>
      </w:r>
      <w:r>
        <w:rPr>
          <w:rFonts w:ascii="Times New Roman" w:hAnsi="Times New Roman"/>
          <w:spacing w:val="-2"/>
        </w:rPr>
        <w:t>m</w:t>
      </w:r>
      <w:r>
        <w:rPr>
          <w:rFonts w:ascii="Times New Roman" w:hAnsi="Times New Roman"/>
        </w:rPr>
        <w:t>utual</w:t>
      </w:r>
      <w:r>
        <w:rPr>
          <w:rFonts w:ascii="Times New Roman" w:hAnsi="Times New Roman"/>
          <w:spacing w:val="2"/>
        </w:rPr>
        <w:t xml:space="preserve"> </w:t>
      </w:r>
      <w:r>
        <w:rPr>
          <w:rFonts w:ascii="Times New Roman" w:hAnsi="Times New Roman"/>
        </w:rPr>
        <w:t>aid</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assi</w:t>
      </w:r>
      <w:r>
        <w:rPr>
          <w:rFonts w:ascii="Times New Roman" w:hAnsi="Times New Roman"/>
          <w:spacing w:val="-1"/>
        </w:rPr>
        <w:t>s</w:t>
      </w:r>
      <w:r>
        <w:rPr>
          <w:rFonts w:ascii="Times New Roman" w:hAnsi="Times New Roman"/>
          <w:spacing w:val="1"/>
        </w:rPr>
        <w:t>t</w:t>
      </w:r>
      <w:r>
        <w:rPr>
          <w:rFonts w:ascii="Times New Roman" w:hAnsi="Times New Roman"/>
        </w:rPr>
        <w:t>a</w:t>
      </w:r>
      <w:r>
        <w:rPr>
          <w:rFonts w:ascii="Times New Roman" w:hAnsi="Times New Roman"/>
          <w:spacing w:val="-1"/>
        </w:rPr>
        <w:t>n</w:t>
      </w:r>
      <w:r>
        <w:rPr>
          <w:rFonts w:ascii="Times New Roman" w:hAnsi="Times New Roman"/>
        </w:rPr>
        <w:t>ce</w:t>
      </w:r>
      <w:r>
        <w:rPr>
          <w:rFonts w:ascii="Times New Roman" w:hAnsi="Times New Roman"/>
          <w:spacing w:val="2"/>
        </w:rPr>
        <w:t xml:space="preserve"> </w:t>
      </w:r>
      <w:r>
        <w:rPr>
          <w:rFonts w:ascii="Times New Roman" w:hAnsi="Times New Roman"/>
        </w:rPr>
        <w:t>agree</w:t>
      </w:r>
      <w:r>
        <w:rPr>
          <w:rFonts w:ascii="Times New Roman" w:hAnsi="Times New Roman"/>
          <w:spacing w:val="-3"/>
        </w:rPr>
        <w:t>m</w:t>
      </w:r>
      <w:r>
        <w:rPr>
          <w:rFonts w:ascii="Times New Roman" w:hAnsi="Times New Roman"/>
        </w:rPr>
        <w:t>ents,</w:t>
      </w:r>
      <w:r>
        <w:rPr>
          <w:rFonts w:ascii="Times New Roman" w:hAnsi="Times New Roman"/>
          <w:spacing w:val="2"/>
        </w:rPr>
        <w:t xml:space="preserve"> </w:t>
      </w:r>
      <w:r>
        <w:rPr>
          <w:rFonts w:ascii="Times New Roman" w:hAnsi="Times New Roman"/>
          <w:spacing w:val="-2"/>
        </w:rPr>
        <w:t>m</w:t>
      </w:r>
      <w:r>
        <w:rPr>
          <w:rFonts w:ascii="Times New Roman" w:hAnsi="Times New Roman"/>
        </w:rPr>
        <w:t>utual</w:t>
      </w:r>
      <w:r>
        <w:rPr>
          <w:rFonts w:ascii="Times New Roman" w:hAnsi="Times New Roman"/>
          <w:spacing w:val="2"/>
        </w:rPr>
        <w:t xml:space="preserve"> </w:t>
      </w:r>
      <w:r>
        <w:rPr>
          <w:rFonts w:ascii="Times New Roman" w:hAnsi="Times New Roman"/>
        </w:rPr>
        <w:t>aid</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assi</w:t>
      </w:r>
      <w:r>
        <w:rPr>
          <w:rFonts w:ascii="Times New Roman" w:hAnsi="Times New Roman"/>
          <w:spacing w:val="-1"/>
        </w:rPr>
        <w:t>st</w:t>
      </w:r>
      <w:r>
        <w:rPr>
          <w:rFonts w:ascii="Times New Roman" w:hAnsi="Times New Roman"/>
        </w:rPr>
        <w:t>ance</w:t>
      </w:r>
      <w:r>
        <w:rPr>
          <w:rFonts w:ascii="Times New Roman" w:hAnsi="Times New Roman"/>
          <w:spacing w:val="2"/>
        </w:rPr>
        <w:t xml:space="preserve"> </w:t>
      </w:r>
      <w:r>
        <w:rPr>
          <w:rFonts w:ascii="Times New Roman" w:hAnsi="Times New Roman"/>
        </w:rPr>
        <w:t>leader</w:t>
      </w:r>
      <w:r>
        <w:rPr>
          <w:rFonts w:ascii="Times New Roman" w:hAnsi="Times New Roman"/>
          <w:spacing w:val="-1"/>
        </w:rPr>
        <w:t>s</w:t>
      </w:r>
      <w:r>
        <w:rPr>
          <w:rFonts w:ascii="Times New Roman" w:hAnsi="Times New Roman"/>
        </w:rPr>
        <w:t>hip fr</w:t>
      </w:r>
      <w:r>
        <w:rPr>
          <w:rFonts w:ascii="Times New Roman" w:hAnsi="Times New Roman"/>
          <w:spacing w:val="1"/>
        </w:rPr>
        <w:t>a</w:t>
      </w:r>
      <w:r>
        <w:rPr>
          <w:rFonts w:ascii="Times New Roman" w:hAnsi="Times New Roman"/>
          <w:spacing w:val="-2"/>
        </w:rPr>
        <w:t>m</w:t>
      </w:r>
      <w:r>
        <w:rPr>
          <w:rFonts w:ascii="Times New Roman" w:hAnsi="Times New Roman"/>
        </w:rPr>
        <w:t>eworks,</w:t>
      </w:r>
      <w:r>
        <w:rPr>
          <w:rFonts w:ascii="Times New Roman" w:hAnsi="Times New Roman"/>
          <w:spacing w:val="1"/>
        </w:rPr>
        <w:t xml:space="preserve"> </w:t>
      </w:r>
      <w:r>
        <w:rPr>
          <w:rFonts w:ascii="Times New Roman" w:hAnsi="Times New Roman"/>
        </w:rPr>
        <w:t>training</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wastewater syste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on-line</w:t>
      </w:r>
      <w:r>
        <w:rPr>
          <w:rFonts w:ascii="Times New Roman" w:hAnsi="Times New Roman"/>
          <w:spacing w:val="1"/>
        </w:rPr>
        <w:t xml:space="preserve"> </w:t>
      </w:r>
      <w:r>
        <w:rPr>
          <w:rFonts w:ascii="Times New Roman" w:hAnsi="Times New Roman"/>
        </w:rPr>
        <w:t>resource</w:t>
      </w:r>
      <w:r>
        <w:rPr>
          <w:rFonts w:ascii="Times New Roman" w:hAnsi="Times New Roman"/>
          <w:spacing w:val="1"/>
        </w:rPr>
        <w:t xml:space="preserve"> </w:t>
      </w:r>
      <w:r>
        <w:rPr>
          <w:rFonts w:ascii="Times New Roman" w:hAnsi="Times New Roman"/>
        </w:rPr>
        <w:t>inventories,</w:t>
      </w:r>
      <w:r>
        <w:rPr>
          <w:rFonts w:ascii="Times New Roman" w:hAnsi="Times New Roman"/>
          <w:spacing w:val="1"/>
        </w:rPr>
        <w:t xml:space="preserve"> </w:t>
      </w:r>
      <w:r>
        <w:rPr>
          <w:rFonts w:ascii="Times New Roman" w:hAnsi="Times New Roman"/>
        </w:rPr>
        <w:t>and legal</w:t>
      </w:r>
      <w:r>
        <w:rPr>
          <w:rFonts w:ascii="Times New Roman" w:hAnsi="Times New Roman"/>
          <w:spacing w:val="33"/>
        </w:rPr>
        <w:t xml:space="preserve"> </w:t>
      </w:r>
      <w:r>
        <w:rPr>
          <w:rFonts w:ascii="Times New Roman" w:hAnsi="Times New Roman"/>
        </w:rPr>
        <w:t>fra</w:t>
      </w:r>
      <w:r>
        <w:rPr>
          <w:rFonts w:ascii="Times New Roman" w:hAnsi="Times New Roman"/>
          <w:spacing w:val="-2"/>
        </w:rPr>
        <w:t>m</w:t>
      </w:r>
      <w:r>
        <w:rPr>
          <w:rFonts w:ascii="Times New Roman" w:hAnsi="Times New Roman"/>
        </w:rPr>
        <w:t>eworks</w:t>
      </w:r>
      <w:r>
        <w:rPr>
          <w:rFonts w:ascii="Times New Roman" w:hAnsi="Times New Roman"/>
          <w:spacing w:val="33"/>
        </w:rPr>
        <w:t xml:space="preserve"> </w:t>
      </w:r>
      <w:r>
        <w:rPr>
          <w:rFonts w:ascii="Times New Roman" w:hAnsi="Times New Roman"/>
        </w:rPr>
        <w:t>for</w:t>
      </w:r>
      <w:r>
        <w:rPr>
          <w:rFonts w:ascii="Times New Roman" w:hAnsi="Times New Roman"/>
          <w:spacing w:val="33"/>
        </w:rPr>
        <w:t xml:space="preserve"> </w:t>
      </w:r>
      <w:r>
        <w:rPr>
          <w:rFonts w:ascii="Times New Roman" w:hAnsi="Times New Roman"/>
        </w:rPr>
        <w:t>e</w:t>
      </w:r>
      <w:r>
        <w:rPr>
          <w:rFonts w:ascii="Times New Roman" w:hAnsi="Times New Roman"/>
          <w:spacing w:val="-2"/>
        </w:rPr>
        <w:t>m</w:t>
      </w:r>
      <w:r>
        <w:rPr>
          <w:rFonts w:ascii="Times New Roman" w:hAnsi="Times New Roman"/>
        </w:rPr>
        <w:t>ergency</w:t>
      </w:r>
      <w:r>
        <w:rPr>
          <w:rFonts w:ascii="Times New Roman" w:hAnsi="Times New Roman"/>
          <w:spacing w:val="33"/>
        </w:rPr>
        <w:t xml:space="preserve"> </w:t>
      </w:r>
      <w:r>
        <w:rPr>
          <w:rFonts w:ascii="Times New Roman" w:hAnsi="Times New Roman"/>
        </w:rPr>
        <w:t>aid</w:t>
      </w:r>
      <w:r>
        <w:rPr>
          <w:rFonts w:ascii="Times New Roman" w:hAnsi="Times New Roman"/>
          <w:spacing w:val="33"/>
        </w:rPr>
        <w:t xml:space="preserve"> </w:t>
      </w:r>
      <w:r>
        <w:rPr>
          <w:rFonts w:ascii="Times New Roman" w:hAnsi="Times New Roman"/>
        </w:rPr>
        <w:t>and</w:t>
      </w:r>
      <w:r>
        <w:rPr>
          <w:rFonts w:ascii="Times New Roman" w:hAnsi="Times New Roman"/>
          <w:spacing w:val="33"/>
        </w:rPr>
        <w:t xml:space="preserve"> </w:t>
      </w:r>
      <w:r>
        <w:rPr>
          <w:rFonts w:ascii="Times New Roman" w:hAnsi="Times New Roman"/>
        </w:rPr>
        <w:t>assistance.</w:t>
      </w:r>
      <w:r>
        <w:rPr>
          <w:rFonts w:ascii="Times New Roman" w:hAnsi="Times New Roman"/>
          <w:spacing w:val="33"/>
        </w:rPr>
        <w:t xml:space="preserve"> </w:t>
      </w:r>
      <w:r>
        <w:rPr>
          <w:rFonts w:ascii="Times New Roman" w:hAnsi="Times New Roman"/>
        </w:rPr>
        <w:t>However,</w:t>
      </w:r>
      <w:r>
        <w:rPr>
          <w:rFonts w:ascii="Times New Roman" w:hAnsi="Times New Roman"/>
          <w:spacing w:val="31"/>
        </w:rPr>
        <w:t xml:space="preserve"> </w:t>
      </w:r>
      <w:r>
        <w:rPr>
          <w:rFonts w:ascii="Times New Roman" w:hAnsi="Times New Roman"/>
        </w:rPr>
        <w:t>representatives</w:t>
      </w:r>
      <w:r>
        <w:rPr>
          <w:rFonts w:ascii="Times New Roman" w:hAnsi="Times New Roman"/>
          <w:spacing w:val="32"/>
        </w:rPr>
        <w:t xml:space="preserve"> </w:t>
      </w:r>
      <w:r>
        <w:rPr>
          <w:rFonts w:ascii="Times New Roman" w:hAnsi="Times New Roman"/>
        </w:rPr>
        <w:t>of</w:t>
      </w:r>
      <w:r>
        <w:rPr>
          <w:rFonts w:ascii="Times New Roman" w:hAnsi="Times New Roman"/>
          <w:spacing w:val="32"/>
        </w:rPr>
        <w:t xml:space="preserve"> </w:t>
      </w:r>
      <w:r>
        <w:rPr>
          <w:rFonts w:ascii="Times New Roman" w:hAnsi="Times New Roman"/>
        </w:rPr>
        <w:t>water</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spacing w:before="76"/>
        <w:ind w:left="120" w:right="57"/>
        <w:jc w:val="both"/>
        <w:rPr>
          <w:rFonts w:ascii="Times New Roman" w:hAnsi="Times New Roman"/>
        </w:rPr>
      </w:pPr>
      <w:proofErr w:type="gramStart"/>
      <w:r>
        <w:rPr>
          <w:rFonts w:ascii="Times New Roman" w:hAnsi="Times New Roman"/>
        </w:rPr>
        <w:lastRenderedPageBreak/>
        <w:t>and</w:t>
      </w:r>
      <w:proofErr w:type="gramEnd"/>
      <w:r>
        <w:rPr>
          <w:rFonts w:ascii="Times New Roman" w:hAnsi="Times New Roman"/>
          <w:spacing w:val="1"/>
        </w:rPr>
        <w:t xml:space="preserve"> </w:t>
      </w:r>
      <w:r>
        <w:rPr>
          <w:rFonts w:ascii="Times New Roman" w:hAnsi="Times New Roman"/>
        </w:rPr>
        <w:t>waste</w:t>
      </w:r>
      <w:r>
        <w:rPr>
          <w:rFonts w:ascii="Times New Roman" w:hAnsi="Times New Roman"/>
          <w:spacing w:val="-2"/>
        </w:rPr>
        <w:t>w</w:t>
      </w:r>
      <w:r>
        <w:rPr>
          <w:rFonts w:ascii="Times New Roman" w:hAnsi="Times New Roman"/>
        </w:rPr>
        <w:t>ater</w:t>
      </w:r>
      <w:r>
        <w:rPr>
          <w:rFonts w:ascii="Times New Roman" w:hAnsi="Times New Roman"/>
          <w:spacing w:val="1"/>
        </w:rPr>
        <w:t xml:space="preserve"> </w:t>
      </w:r>
      <w:r>
        <w:rPr>
          <w:rFonts w:ascii="Times New Roman" w:hAnsi="Times New Roman"/>
        </w:rPr>
        <w:t>syste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i</w:t>
      </w:r>
      <w:r>
        <w:rPr>
          <w:rFonts w:ascii="Times New Roman" w:hAnsi="Times New Roman"/>
          <w:spacing w:val="-2"/>
        </w:rPr>
        <w:t>m</w:t>
      </w:r>
      <w:r>
        <w:rPr>
          <w:rFonts w:ascii="Times New Roman" w:hAnsi="Times New Roman"/>
        </w:rPr>
        <w:t>pacted</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rPr>
        <w:t>incide</w:t>
      </w:r>
      <w:r>
        <w:rPr>
          <w:rFonts w:ascii="Times New Roman" w:hAnsi="Times New Roman"/>
          <w:spacing w:val="-1"/>
        </w:rPr>
        <w:t>n</w:t>
      </w:r>
      <w:r>
        <w:rPr>
          <w:rFonts w:ascii="Times New Roman" w:hAnsi="Times New Roman"/>
          <w:spacing w:val="1"/>
        </w:rPr>
        <w:t>t</w:t>
      </w:r>
      <w:r>
        <w:rPr>
          <w:rFonts w:ascii="Times New Roman" w:hAnsi="Times New Roman"/>
        </w:rPr>
        <w:t>s o</w:t>
      </w:r>
      <w:r>
        <w:rPr>
          <w:rFonts w:ascii="Times New Roman" w:hAnsi="Times New Roman"/>
          <w:spacing w:val="-1"/>
        </w:rPr>
        <w:t>f</w:t>
      </w:r>
      <w:r>
        <w:rPr>
          <w:rFonts w:ascii="Times New Roman" w:hAnsi="Times New Roman"/>
        </w:rPr>
        <w:t>ten</w:t>
      </w:r>
      <w:r>
        <w:rPr>
          <w:rFonts w:ascii="Times New Roman" w:hAnsi="Times New Roman"/>
          <w:spacing w:val="1"/>
        </w:rPr>
        <w:t xml:space="preserve"> </w:t>
      </w:r>
      <w:r>
        <w:rPr>
          <w:rFonts w:ascii="Times New Roman" w:hAnsi="Times New Roman"/>
          <w:spacing w:val="-1"/>
        </w:rPr>
        <w:t>f</w:t>
      </w:r>
      <w:r>
        <w:rPr>
          <w:rFonts w:ascii="Times New Roman" w:hAnsi="Times New Roman"/>
          <w:spacing w:val="1"/>
        </w:rPr>
        <w:t>i</w:t>
      </w:r>
      <w:r>
        <w:rPr>
          <w:rFonts w:ascii="Times New Roman" w:hAnsi="Times New Roman"/>
        </w:rPr>
        <w:t>nd</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di</w:t>
      </w:r>
      <w:r>
        <w:rPr>
          <w:rFonts w:ascii="Times New Roman" w:hAnsi="Times New Roman"/>
          <w:spacing w:val="-1"/>
        </w:rPr>
        <w:t>ff</w:t>
      </w:r>
      <w:r>
        <w:rPr>
          <w:rFonts w:ascii="Times New Roman" w:hAnsi="Times New Roman"/>
          <w:spacing w:val="1"/>
        </w:rPr>
        <w:t>i</w:t>
      </w:r>
      <w:r>
        <w:rPr>
          <w:rFonts w:ascii="Times New Roman" w:hAnsi="Times New Roman"/>
        </w:rPr>
        <w:t>cult</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cle</w:t>
      </w:r>
      <w:r>
        <w:rPr>
          <w:rFonts w:ascii="Times New Roman" w:hAnsi="Times New Roman"/>
          <w:spacing w:val="-1"/>
        </w:rPr>
        <w:t>a</w:t>
      </w:r>
      <w:r>
        <w:rPr>
          <w:rFonts w:ascii="Times New Roman" w:hAnsi="Times New Roman"/>
        </w:rPr>
        <w:t>rly</w:t>
      </w:r>
      <w:r>
        <w:rPr>
          <w:rFonts w:ascii="Times New Roman" w:hAnsi="Times New Roman"/>
          <w:spacing w:val="1"/>
        </w:rPr>
        <w:t xml:space="preserve"> </w:t>
      </w:r>
      <w:r>
        <w:rPr>
          <w:rFonts w:ascii="Times New Roman" w:hAnsi="Times New Roman"/>
          <w:spacing w:val="-1"/>
        </w:rPr>
        <w:t>a</w:t>
      </w:r>
      <w:r>
        <w:rPr>
          <w:rFonts w:ascii="Times New Roman" w:hAnsi="Times New Roman"/>
        </w:rPr>
        <w:t>rti</w:t>
      </w:r>
      <w:r>
        <w:rPr>
          <w:rFonts w:ascii="Times New Roman" w:hAnsi="Times New Roman"/>
          <w:spacing w:val="-1"/>
        </w:rPr>
        <w:t>c</w:t>
      </w:r>
      <w:r>
        <w:rPr>
          <w:rFonts w:ascii="Times New Roman" w:hAnsi="Times New Roman"/>
        </w:rPr>
        <w:t>ulate their</w:t>
      </w:r>
      <w:r>
        <w:rPr>
          <w:rFonts w:ascii="Times New Roman" w:hAnsi="Times New Roman"/>
          <w:spacing w:val="1"/>
        </w:rPr>
        <w:t xml:space="preserve"> </w:t>
      </w:r>
      <w:r>
        <w:rPr>
          <w:rFonts w:ascii="Times New Roman" w:hAnsi="Times New Roman"/>
        </w:rPr>
        <w:t>needs. Moreov</w:t>
      </w:r>
      <w:r>
        <w:rPr>
          <w:rFonts w:ascii="Times New Roman" w:hAnsi="Times New Roman"/>
          <w:spacing w:val="-1"/>
        </w:rPr>
        <w:t>e</w:t>
      </w:r>
      <w:r>
        <w:rPr>
          <w:rFonts w:ascii="Times New Roman" w:hAnsi="Times New Roman"/>
        </w:rPr>
        <w:t>r, different</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spacing w:val="-1"/>
        </w:rPr>
        <w:t>a</w:t>
      </w:r>
      <w:r>
        <w:rPr>
          <w:rFonts w:ascii="Times New Roman" w:hAnsi="Times New Roman"/>
        </w:rPr>
        <w:t>nd wastewater syste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often</w:t>
      </w:r>
      <w:r>
        <w:rPr>
          <w:rFonts w:ascii="Times New Roman" w:hAnsi="Times New Roman"/>
          <w:spacing w:val="1"/>
        </w:rPr>
        <w:t xml:space="preserve"> </w:t>
      </w:r>
      <w:r>
        <w:rPr>
          <w:rFonts w:ascii="Times New Roman" w:hAnsi="Times New Roman"/>
        </w:rPr>
        <w:t>use</w:t>
      </w:r>
      <w:r>
        <w:rPr>
          <w:rFonts w:ascii="Times New Roman" w:hAnsi="Times New Roman"/>
          <w:spacing w:val="1"/>
        </w:rPr>
        <w:t xml:space="preserve"> </w:t>
      </w:r>
      <w:r>
        <w:rPr>
          <w:rFonts w:ascii="Times New Roman" w:hAnsi="Times New Roman"/>
        </w:rPr>
        <w:t>different ter</w:t>
      </w:r>
      <w:r>
        <w:rPr>
          <w:rFonts w:ascii="Times New Roman" w:hAnsi="Times New Roman"/>
          <w:spacing w:val="-2"/>
        </w:rPr>
        <w:t>m</w:t>
      </w:r>
      <w:r>
        <w:rPr>
          <w:rFonts w:ascii="Times New Roman" w:hAnsi="Times New Roman"/>
        </w:rPr>
        <w:t>inology for the same resources. As incid</w:t>
      </w:r>
      <w:r>
        <w:rPr>
          <w:rFonts w:ascii="Times New Roman" w:hAnsi="Times New Roman"/>
          <w:spacing w:val="1"/>
        </w:rPr>
        <w:t>e</w:t>
      </w:r>
      <w:r>
        <w:rPr>
          <w:rFonts w:ascii="Times New Roman" w:hAnsi="Times New Roman"/>
        </w:rPr>
        <w:t>nts beco</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more severe and the distance between providing help and receiving help bec</w:t>
      </w:r>
      <w:r>
        <w:rPr>
          <w:rFonts w:ascii="Times New Roman" w:hAnsi="Times New Roman"/>
          <w:spacing w:val="-1"/>
        </w:rPr>
        <w:t>o</w:t>
      </w:r>
      <w:r>
        <w:rPr>
          <w:rFonts w:ascii="Times New Roman" w:hAnsi="Times New Roman"/>
          <w:spacing w:val="-2"/>
        </w:rPr>
        <w:t>m</w:t>
      </w:r>
      <w:r>
        <w:rPr>
          <w:rFonts w:ascii="Times New Roman" w:hAnsi="Times New Roman"/>
        </w:rPr>
        <w:t>es greater,</w:t>
      </w:r>
      <w:r>
        <w:rPr>
          <w:rFonts w:ascii="Times New Roman" w:hAnsi="Times New Roman"/>
          <w:spacing w:val="-1"/>
        </w:rPr>
        <w:t xml:space="preserve"> </w:t>
      </w:r>
      <w:r>
        <w:rPr>
          <w:rFonts w:ascii="Times New Roman" w:hAnsi="Times New Roman"/>
        </w:rPr>
        <w:t>this c</w:t>
      </w:r>
      <w:r>
        <w:rPr>
          <w:rFonts w:ascii="Times New Roman" w:hAnsi="Times New Roman"/>
          <w:spacing w:val="-1"/>
        </w:rPr>
        <w:t>h</w:t>
      </w:r>
      <w:r>
        <w:rPr>
          <w:rFonts w:ascii="Times New Roman" w:hAnsi="Times New Roman"/>
        </w:rPr>
        <w:t>alle</w:t>
      </w:r>
      <w:r>
        <w:rPr>
          <w:rFonts w:ascii="Times New Roman" w:hAnsi="Times New Roman"/>
          <w:spacing w:val="-1"/>
        </w:rPr>
        <w:t>n</w:t>
      </w:r>
      <w:r>
        <w:rPr>
          <w:rFonts w:ascii="Times New Roman" w:hAnsi="Times New Roman"/>
        </w:rPr>
        <w:t>ge increases.</w:t>
      </w:r>
    </w:p>
    <w:p w:rsidR="00BC1116" w:rsidRDefault="00BC1116" w:rsidP="00BC1116">
      <w:pPr>
        <w:spacing w:before="16"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To</w:t>
      </w:r>
      <w:r>
        <w:rPr>
          <w:rFonts w:ascii="Times New Roman" w:hAnsi="Times New Roman"/>
          <w:spacing w:val="3"/>
        </w:rPr>
        <w:t xml:space="preserve"> </w:t>
      </w:r>
      <w:r>
        <w:rPr>
          <w:rFonts w:ascii="Times New Roman" w:hAnsi="Times New Roman"/>
        </w:rPr>
        <w:t>opti</w:t>
      </w:r>
      <w:r>
        <w:rPr>
          <w:rFonts w:ascii="Times New Roman" w:hAnsi="Times New Roman"/>
          <w:spacing w:val="-2"/>
        </w:rPr>
        <w:t>m</w:t>
      </w:r>
      <w:r>
        <w:rPr>
          <w:rFonts w:ascii="Times New Roman" w:hAnsi="Times New Roman"/>
        </w:rPr>
        <w:t>ize</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opportunities</w:t>
      </w:r>
      <w:r>
        <w:rPr>
          <w:rFonts w:ascii="Times New Roman" w:hAnsi="Times New Roman"/>
          <w:spacing w:val="3"/>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sharing of</w:t>
      </w:r>
      <w:r>
        <w:rPr>
          <w:rFonts w:ascii="Times New Roman" w:hAnsi="Times New Roman"/>
          <w:spacing w:val="3"/>
        </w:rPr>
        <w:t xml:space="preserve"> </w:t>
      </w:r>
      <w:r>
        <w:rPr>
          <w:rFonts w:ascii="Times New Roman" w:hAnsi="Times New Roman"/>
          <w:spacing w:val="-2"/>
        </w:rPr>
        <w:t>m</w:t>
      </w:r>
      <w:r>
        <w:rPr>
          <w:rFonts w:ascii="Times New Roman" w:hAnsi="Times New Roman"/>
        </w:rPr>
        <w:t>utual</w:t>
      </w:r>
      <w:r>
        <w:rPr>
          <w:rFonts w:ascii="Times New Roman" w:hAnsi="Times New Roman"/>
          <w:spacing w:val="3"/>
        </w:rPr>
        <w:t xml:space="preserve"> </w:t>
      </w:r>
      <w:r>
        <w:rPr>
          <w:rFonts w:ascii="Times New Roman" w:hAnsi="Times New Roman"/>
        </w:rPr>
        <w:t>aid</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assistance</w:t>
      </w:r>
      <w:r>
        <w:rPr>
          <w:rFonts w:ascii="Times New Roman" w:hAnsi="Times New Roman"/>
          <w:spacing w:val="3"/>
        </w:rPr>
        <w:t xml:space="preserve"> </w:t>
      </w:r>
      <w:r>
        <w:rPr>
          <w:rFonts w:ascii="Times New Roman" w:hAnsi="Times New Roman"/>
        </w:rPr>
        <w:t>resources between</w:t>
      </w:r>
      <w:r>
        <w:rPr>
          <w:rFonts w:ascii="Times New Roman" w:hAnsi="Times New Roman"/>
          <w:spacing w:val="2"/>
        </w:rPr>
        <w:t xml:space="preserve"> </w:t>
      </w:r>
      <w:r>
        <w:rPr>
          <w:rFonts w:ascii="Times New Roman" w:hAnsi="Times New Roman"/>
        </w:rPr>
        <w:t>water</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wa</w:t>
      </w:r>
      <w:r>
        <w:rPr>
          <w:rFonts w:ascii="Times New Roman" w:hAnsi="Times New Roman"/>
          <w:spacing w:val="-1"/>
        </w:rPr>
        <w:t>st</w:t>
      </w:r>
      <w:r>
        <w:rPr>
          <w:rFonts w:ascii="Times New Roman" w:hAnsi="Times New Roman"/>
        </w:rPr>
        <w:t>ewater</w:t>
      </w:r>
      <w:r>
        <w:rPr>
          <w:rFonts w:ascii="Times New Roman" w:hAnsi="Times New Roman"/>
          <w:spacing w:val="2"/>
        </w:rPr>
        <w:t xml:space="preserve"> </w:t>
      </w:r>
      <w:r>
        <w:rPr>
          <w:rFonts w:ascii="Times New Roman" w:hAnsi="Times New Roman"/>
        </w:rPr>
        <w:t>syste</w:t>
      </w:r>
      <w:r>
        <w:rPr>
          <w:rFonts w:ascii="Times New Roman" w:hAnsi="Times New Roman"/>
          <w:spacing w:val="-2"/>
        </w:rPr>
        <w:t>m</w:t>
      </w:r>
      <w:r>
        <w:rPr>
          <w:rFonts w:ascii="Times New Roman" w:hAnsi="Times New Roman"/>
        </w:rPr>
        <w:t>s,</w:t>
      </w:r>
      <w:r>
        <w:rPr>
          <w:rFonts w:ascii="Times New Roman" w:hAnsi="Times New Roman"/>
          <w:spacing w:val="2"/>
        </w:rPr>
        <w:t xml:space="preserve"> </w:t>
      </w:r>
      <w:r>
        <w:rPr>
          <w:rFonts w:ascii="Times New Roman" w:hAnsi="Times New Roman"/>
        </w:rPr>
        <w:t>it</w:t>
      </w:r>
      <w:r>
        <w:rPr>
          <w:rFonts w:ascii="Times New Roman" w:hAnsi="Times New Roman"/>
          <w:spacing w:val="2"/>
        </w:rPr>
        <w:t xml:space="preserve"> </w:t>
      </w:r>
      <w:r>
        <w:rPr>
          <w:rFonts w:ascii="Times New Roman" w:hAnsi="Times New Roman"/>
        </w:rPr>
        <w:t>is</w:t>
      </w:r>
      <w:r>
        <w:rPr>
          <w:rFonts w:ascii="Times New Roman" w:hAnsi="Times New Roman"/>
          <w:spacing w:val="2"/>
        </w:rPr>
        <w:t xml:space="preserve"> </w:t>
      </w:r>
      <w:r>
        <w:rPr>
          <w:rFonts w:ascii="Times New Roman" w:hAnsi="Times New Roman"/>
          <w:spacing w:val="-1"/>
        </w:rPr>
        <w:t>ne</w:t>
      </w:r>
      <w:r>
        <w:rPr>
          <w:rFonts w:ascii="Times New Roman" w:hAnsi="Times New Roman"/>
        </w:rPr>
        <w:t>cessary for</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s</w:t>
      </w:r>
      <w:r>
        <w:rPr>
          <w:rFonts w:ascii="Times New Roman" w:hAnsi="Times New Roman"/>
          <w:spacing w:val="-1"/>
        </w:rPr>
        <w:t>e</w:t>
      </w:r>
      <w:r>
        <w:rPr>
          <w:rFonts w:ascii="Times New Roman" w:hAnsi="Times New Roman"/>
        </w:rPr>
        <w:t>ctor</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spacing w:val="-1"/>
        </w:rPr>
        <w:t>d</w:t>
      </w:r>
      <w:r>
        <w:rPr>
          <w:rFonts w:ascii="Times New Roman" w:hAnsi="Times New Roman"/>
        </w:rPr>
        <w:t>ev</w:t>
      </w:r>
      <w:r>
        <w:rPr>
          <w:rFonts w:ascii="Times New Roman" w:hAnsi="Times New Roman"/>
          <w:spacing w:val="-1"/>
        </w:rPr>
        <w:t>e</w:t>
      </w:r>
      <w:r>
        <w:rPr>
          <w:rFonts w:ascii="Times New Roman" w:hAnsi="Times New Roman"/>
        </w:rPr>
        <w:t>lop standard</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common</w:t>
      </w:r>
      <w:r>
        <w:rPr>
          <w:rFonts w:ascii="Times New Roman" w:hAnsi="Times New Roman"/>
          <w:spacing w:val="1"/>
        </w:rPr>
        <w:t xml:space="preserve"> </w:t>
      </w:r>
      <w:r>
        <w:rPr>
          <w:rFonts w:ascii="Times New Roman" w:hAnsi="Times New Roman"/>
        </w:rPr>
        <w:t>resource</w:t>
      </w:r>
      <w:r>
        <w:rPr>
          <w:rFonts w:ascii="Times New Roman" w:hAnsi="Times New Roman"/>
          <w:spacing w:val="1"/>
        </w:rPr>
        <w:t xml:space="preserve"> </w:t>
      </w:r>
      <w:r>
        <w:rPr>
          <w:rFonts w:ascii="Times New Roman" w:hAnsi="Times New Roman"/>
        </w:rPr>
        <w:t>ter</w:t>
      </w:r>
      <w:r>
        <w:rPr>
          <w:rFonts w:ascii="Times New Roman" w:hAnsi="Times New Roman"/>
          <w:spacing w:val="-2"/>
        </w:rPr>
        <w:t>m</w:t>
      </w:r>
      <w:r>
        <w:rPr>
          <w:rFonts w:ascii="Times New Roman" w:hAnsi="Times New Roman"/>
        </w:rPr>
        <w:t>inology,</w:t>
      </w:r>
      <w:r>
        <w:rPr>
          <w:rFonts w:ascii="Times New Roman" w:hAnsi="Times New Roman"/>
          <w:spacing w:val="1"/>
        </w:rPr>
        <w:t xml:space="preserve"> </w:t>
      </w:r>
      <w:r>
        <w:rPr>
          <w:rFonts w:ascii="Times New Roman" w:hAnsi="Times New Roman"/>
        </w:rPr>
        <w:t>defin</w:t>
      </w:r>
      <w:r>
        <w:rPr>
          <w:rFonts w:ascii="Times New Roman" w:hAnsi="Times New Roman"/>
          <w:spacing w:val="-3"/>
        </w:rPr>
        <w:t>i</w:t>
      </w:r>
      <w:r>
        <w:rPr>
          <w:rFonts w:ascii="Times New Roman" w:hAnsi="Times New Roman"/>
        </w:rPr>
        <w:t>tions,</w:t>
      </w:r>
      <w:r>
        <w:rPr>
          <w:rFonts w:ascii="Times New Roman" w:hAnsi="Times New Roman"/>
          <w:spacing w:val="1"/>
        </w:rPr>
        <w:t xml:space="preserve"> </w:t>
      </w:r>
      <w:r>
        <w:rPr>
          <w:rFonts w:ascii="Times New Roman" w:hAnsi="Times New Roman"/>
        </w:rPr>
        <w:t>protocols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resource types. This will</w:t>
      </w:r>
      <w:r>
        <w:rPr>
          <w:rFonts w:ascii="Times New Roman" w:hAnsi="Times New Roman"/>
          <w:spacing w:val="1"/>
        </w:rPr>
        <w:t xml:space="preserve"> </w:t>
      </w:r>
      <w:r>
        <w:rPr>
          <w:rFonts w:ascii="Times New Roman" w:hAnsi="Times New Roman"/>
        </w:rPr>
        <w:t>reduce con</w:t>
      </w:r>
      <w:r>
        <w:rPr>
          <w:rFonts w:ascii="Times New Roman" w:hAnsi="Times New Roman"/>
          <w:spacing w:val="-1"/>
        </w:rPr>
        <w:t>f</w:t>
      </w:r>
      <w:r>
        <w:rPr>
          <w:rFonts w:ascii="Times New Roman" w:hAnsi="Times New Roman"/>
        </w:rPr>
        <w:t>usion</w:t>
      </w:r>
      <w:r>
        <w:rPr>
          <w:rFonts w:ascii="Times New Roman" w:hAnsi="Times New Roman"/>
          <w:spacing w:val="1"/>
        </w:rPr>
        <w:t xml:space="preserve"> </w:t>
      </w:r>
      <w:r>
        <w:rPr>
          <w:rFonts w:ascii="Times New Roman" w:hAnsi="Times New Roman"/>
        </w:rPr>
        <w:t>when</w:t>
      </w:r>
      <w:r>
        <w:rPr>
          <w:rFonts w:ascii="Times New Roman" w:hAnsi="Times New Roman"/>
          <w:spacing w:val="1"/>
        </w:rPr>
        <w:t xml:space="preserve"> </w:t>
      </w:r>
      <w:r>
        <w:rPr>
          <w:rFonts w:ascii="Times New Roman" w:hAnsi="Times New Roman"/>
        </w:rPr>
        <w:t>req</w:t>
      </w:r>
      <w:r>
        <w:rPr>
          <w:rFonts w:ascii="Times New Roman" w:hAnsi="Times New Roman"/>
          <w:spacing w:val="-1"/>
        </w:rPr>
        <w:t>u</w:t>
      </w:r>
      <w:r>
        <w:rPr>
          <w:rFonts w:ascii="Times New Roman" w:hAnsi="Times New Roman"/>
        </w:rPr>
        <w:t>esting</w:t>
      </w:r>
      <w:r>
        <w:rPr>
          <w:rFonts w:ascii="Times New Roman" w:hAnsi="Times New Roman"/>
          <w:spacing w:val="1"/>
        </w:rPr>
        <w:t xml:space="preserve">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a</w:t>
      </w:r>
      <w:r>
        <w:rPr>
          <w:rFonts w:ascii="Times New Roman" w:hAnsi="Times New Roman"/>
          <w:spacing w:val="-1"/>
        </w:rPr>
        <w:t>s</w:t>
      </w:r>
      <w:r>
        <w:rPr>
          <w:rFonts w:ascii="Times New Roman" w:hAnsi="Times New Roman"/>
        </w:rPr>
        <w:t>si</w:t>
      </w:r>
      <w:r>
        <w:rPr>
          <w:rFonts w:ascii="Times New Roman" w:hAnsi="Times New Roman"/>
          <w:spacing w:val="-1"/>
        </w:rPr>
        <w:t>s</w:t>
      </w:r>
      <w:r>
        <w:rPr>
          <w:rFonts w:ascii="Times New Roman" w:hAnsi="Times New Roman"/>
          <w:spacing w:val="1"/>
        </w:rPr>
        <w:t>t</w:t>
      </w:r>
      <w:r>
        <w:rPr>
          <w:rFonts w:ascii="Times New Roman" w:hAnsi="Times New Roman"/>
          <w:spacing w:val="-1"/>
        </w:rPr>
        <w:t>a</w:t>
      </w:r>
      <w:r>
        <w:rPr>
          <w:rFonts w:ascii="Times New Roman" w:hAnsi="Times New Roman"/>
        </w:rPr>
        <w:t>nce,</w:t>
      </w:r>
      <w:r>
        <w:rPr>
          <w:rFonts w:ascii="Times New Roman" w:hAnsi="Times New Roman"/>
          <w:spacing w:val="2"/>
        </w:rPr>
        <w:t xml:space="preserve"> </w:t>
      </w:r>
      <w:r>
        <w:rPr>
          <w:rFonts w:ascii="Times New Roman" w:hAnsi="Times New Roman"/>
        </w:rPr>
        <w:t>and gr</w:t>
      </w:r>
      <w:r>
        <w:rPr>
          <w:rFonts w:ascii="Times New Roman" w:hAnsi="Times New Roman"/>
          <w:spacing w:val="-1"/>
        </w:rPr>
        <w:t>e</w:t>
      </w:r>
      <w:r>
        <w:rPr>
          <w:rFonts w:ascii="Times New Roman" w:hAnsi="Times New Roman"/>
        </w:rPr>
        <w:t>atly enhance the chances 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w:t>
      </w:r>
      <w:r>
        <w:rPr>
          <w:rFonts w:ascii="Times New Roman" w:hAnsi="Times New Roman"/>
          <w:spacing w:val="-1"/>
        </w:rPr>
        <w:t>o</w:t>
      </w:r>
      <w:r>
        <w:rPr>
          <w:rFonts w:ascii="Times New Roman" w:hAnsi="Times New Roman"/>
        </w:rPr>
        <w:t>rrect</w:t>
      </w:r>
      <w:r>
        <w:rPr>
          <w:rFonts w:ascii="Times New Roman" w:hAnsi="Times New Roman"/>
          <w:spacing w:val="1"/>
        </w:rPr>
        <w:t xml:space="preserve"> </w:t>
      </w:r>
      <w:r>
        <w:rPr>
          <w:rFonts w:ascii="Times New Roman" w:hAnsi="Times New Roman"/>
        </w:rPr>
        <w:t>resource</w:t>
      </w:r>
      <w:r>
        <w:rPr>
          <w:rFonts w:ascii="Times New Roman" w:hAnsi="Times New Roman"/>
          <w:spacing w:val="1"/>
        </w:rPr>
        <w:t xml:space="preserve"> </w:t>
      </w:r>
      <w:r>
        <w:rPr>
          <w:rFonts w:ascii="Times New Roman" w:hAnsi="Times New Roman"/>
        </w:rPr>
        <w:t>arriving</w:t>
      </w:r>
      <w:r>
        <w:rPr>
          <w:rFonts w:ascii="Times New Roman" w:hAnsi="Times New Roman"/>
          <w:spacing w:val="1"/>
        </w:rPr>
        <w:t xml:space="preserve"> </w:t>
      </w:r>
      <w:r>
        <w:rPr>
          <w:rFonts w:ascii="Times New Roman" w:hAnsi="Times New Roman"/>
        </w:rPr>
        <w:t>as quickly</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possible.</w:t>
      </w:r>
      <w:r>
        <w:rPr>
          <w:rFonts w:ascii="Times New Roman" w:hAnsi="Times New Roman"/>
          <w:spacing w:val="1"/>
        </w:rPr>
        <w:t xml:space="preserve"> </w:t>
      </w:r>
      <w:r>
        <w:rPr>
          <w:rFonts w:ascii="Times New Roman" w:hAnsi="Times New Roman"/>
        </w:rPr>
        <w:t>Stan</w:t>
      </w:r>
      <w:r>
        <w:rPr>
          <w:rFonts w:ascii="Times New Roman" w:hAnsi="Times New Roman"/>
          <w:spacing w:val="-1"/>
        </w:rPr>
        <w:t>d</w:t>
      </w:r>
      <w:r>
        <w:rPr>
          <w:rFonts w:ascii="Times New Roman" w:hAnsi="Times New Roman"/>
        </w:rPr>
        <w:t>ardized</w:t>
      </w:r>
      <w:r>
        <w:rPr>
          <w:rFonts w:ascii="Times New Roman" w:hAnsi="Times New Roman"/>
          <w:spacing w:val="1"/>
        </w:rPr>
        <w:t xml:space="preserve"> </w:t>
      </w:r>
      <w:r>
        <w:rPr>
          <w:rFonts w:ascii="Times New Roman" w:hAnsi="Times New Roman"/>
        </w:rPr>
        <w:t>res</w:t>
      </w:r>
      <w:r>
        <w:rPr>
          <w:rFonts w:ascii="Times New Roman" w:hAnsi="Times New Roman"/>
          <w:spacing w:val="-1"/>
        </w:rPr>
        <w:t>o</w:t>
      </w:r>
      <w:r>
        <w:rPr>
          <w:rFonts w:ascii="Times New Roman" w:hAnsi="Times New Roman"/>
        </w:rPr>
        <w:t>urce de</w:t>
      </w:r>
      <w:r>
        <w:rPr>
          <w:rFonts w:ascii="Times New Roman" w:hAnsi="Times New Roman"/>
          <w:spacing w:val="-1"/>
        </w:rPr>
        <w:t>f</w:t>
      </w:r>
      <w:r>
        <w:rPr>
          <w:rFonts w:ascii="Times New Roman" w:hAnsi="Times New Roman"/>
          <w:spacing w:val="1"/>
        </w:rPr>
        <w:t>i</w:t>
      </w:r>
      <w:r>
        <w:rPr>
          <w:rFonts w:ascii="Times New Roman" w:hAnsi="Times New Roman"/>
        </w:rPr>
        <w:t>nitio</w:t>
      </w:r>
      <w:r>
        <w:rPr>
          <w:rFonts w:ascii="Times New Roman" w:hAnsi="Times New Roman"/>
          <w:spacing w:val="-1"/>
        </w:rPr>
        <w:t>n</w:t>
      </w:r>
      <w:r>
        <w:rPr>
          <w:rFonts w:ascii="Times New Roman" w:hAnsi="Times New Roman"/>
        </w:rPr>
        <w:t>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types</w:t>
      </w:r>
      <w:r>
        <w:rPr>
          <w:rFonts w:ascii="Times New Roman" w:hAnsi="Times New Roman"/>
          <w:spacing w:val="2"/>
        </w:rPr>
        <w:t xml:space="preserve"> </w:t>
      </w:r>
      <w:r>
        <w:rPr>
          <w:rFonts w:ascii="Times New Roman" w:hAnsi="Times New Roman"/>
        </w:rPr>
        <w:t>will</w:t>
      </w:r>
      <w:r>
        <w:rPr>
          <w:rFonts w:ascii="Times New Roman" w:hAnsi="Times New Roman"/>
          <w:spacing w:val="2"/>
        </w:rPr>
        <w:t xml:space="preserve"> </w:t>
      </w:r>
      <w:r>
        <w:rPr>
          <w:rFonts w:ascii="Times New Roman" w:hAnsi="Times New Roman"/>
        </w:rPr>
        <w:t>also</w:t>
      </w:r>
      <w:r>
        <w:rPr>
          <w:rFonts w:ascii="Times New Roman" w:hAnsi="Times New Roman"/>
          <w:spacing w:val="2"/>
        </w:rPr>
        <w:t xml:space="preserve"> </w:t>
      </w:r>
      <w:r>
        <w:rPr>
          <w:rFonts w:ascii="Times New Roman" w:hAnsi="Times New Roman"/>
        </w:rPr>
        <w:t>sub</w:t>
      </w:r>
      <w:r>
        <w:rPr>
          <w:rFonts w:ascii="Times New Roman" w:hAnsi="Times New Roman"/>
          <w:spacing w:val="-1"/>
        </w:rPr>
        <w:t>s</w:t>
      </w:r>
      <w:r>
        <w:rPr>
          <w:rFonts w:ascii="Times New Roman" w:hAnsi="Times New Roman"/>
        </w:rPr>
        <w:t>tanti</w:t>
      </w:r>
      <w:r>
        <w:rPr>
          <w:rFonts w:ascii="Times New Roman" w:hAnsi="Times New Roman"/>
          <w:spacing w:val="-1"/>
        </w:rPr>
        <w:t>a</w:t>
      </w:r>
      <w:r>
        <w:rPr>
          <w:rFonts w:ascii="Times New Roman" w:hAnsi="Times New Roman"/>
        </w:rPr>
        <w:t>lly</w:t>
      </w:r>
      <w:r>
        <w:rPr>
          <w:rFonts w:ascii="Times New Roman" w:hAnsi="Times New Roman"/>
          <w:spacing w:val="2"/>
        </w:rPr>
        <w:t xml:space="preserve"> </w:t>
      </w:r>
      <w:r>
        <w:rPr>
          <w:rFonts w:ascii="Times New Roman" w:hAnsi="Times New Roman"/>
        </w:rPr>
        <w:t>help with</w:t>
      </w:r>
      <w:r>
        <w:rPr>
          <w:rFonts w:ascii="Times New Roman" w:hAnsi="Times New Roman"/>
          <w:spacing w:val="2"/>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E</w:t>
      </w:r>
      <w:r>
        <w:rPr>
          <w:rFonts w:ascii="Times New Roman" w:hAnsi="Times New Roman"/>
          <w:spacing w:val="-2"/>
        </w:rPr>
        <w:t>m</w:t>
      </w:r>
      <w:r>
        <w:rPr>
          <w:rFonts w:ascii="Times New Roman" w:hAnsi="Times New Roman"/>
        </w:rPr>
        <w:t>ergency</w:t>
      </w:r>
      <w:r>
        <w:rPr>
          <w:rFonts w:ascii="Times New Roman" w:hAnsi="Times New Roman"/>
          <w:spacing w:val="2"/>
        </w:rPr>
        <w:t xml:space="preserve"> </w:t>
      </w:r>
      <w:r>
        <w:rPr>
          <w:rFonts w:ascii="Times New Roman" w:hAnsi="Times New Roman"/>
        </w:rPr>
        <w:t>Manag</w:t>
      </w:r>
      <w:r>
        <w:rPr>
          <w:rFonts w:ascii="Times New Roman" w:hAnsi="Times New Roman"/>
          <w:spacing w:val="-1"/>
        </w:rPr>
        <w:t>e</w:t>
      </w:r>
      <w:r>
        <w:rPr>
          <w:rFonts w:ascii="Times New Roman" w:hAnsi="Times New Roman"/>
          <w:spacing w:val="-2"/>
        </w:rPr>
        <w:t>m</w:t>
      </w:r>
      <w:r>
        <w:rPr>
          <w:rFonts w:ascii="Times New Roman" w:hAnsi="Times New Roman"/>
        </w:rPr>
        <w:t>ent Agency (FEMA) rei</w:t>
      </w:r>
      <w:r>
        <w:rPr>
          <w:rFonts w:ascii="Times New Roman" w:hAnsi="Times New Roman"/>
          <w:spacing w:val="-2"/>
        </w:rPr>
        <w:t>m</w:t>
      </w:r>
      <w:r>
        <w:rPr>
          <w:rFonts w:ascii="Times New Roman" w:hAnsi="Times New Roman"/>
        </w:rPr>
        <w:t>burse</w:t>
      </w:r>
      <w:r>
        <w:rPr>
          <w:rFonts w:ascii="Times New Roman" w:hAnsi="Times New Roman"/>
          <w:spacing w:val="-2"/>
        </w:rPr>
        <w:t>m</w:t>
      </w:r>
      <w:r>
        <w:rPr>
          <w:rFonts w:ascii="Times New Roman" w:hAnsi="Times New Roman"/>
        </w:rPr>
        <w:t>ent of mutual ass</w:t>
      </w:r>
      <w:r>
        <w:rPr>
          <w:rFonts w:ascii="Times New Roman" w:hAnsi="Times New Roman"/>
          <w:spacing w:val="1"/>
        </w:rPr>
        <w:t>i</w:t>
      </w:r>
      <w:r>
        <w:rPr>
          <w:rFonts w:ascii="Times New Roman" w:hAnsi="Times New Roman"/>
        </w:rPr>
        <w:t>stance expenses, coordination of interstate mutual</w:t>
      </w:r>
      <w:r>
        <w:rPr>
          <w:rFonts w:ascii="Times New Roman" w:hAnsi="Times New Roman"/>
          <w:spacing w:val="1"/>
        </w:rPr>
        <w:t xml:space="preserve"> </w:t>
      </w:r>
      <w:r>
        <w:rPr>
          <w:rFonts w:ascii="Times New Roman" w:hAnsi="Times New Roman"/>
        </w:rPr>
        <w:t>aid and</w:t>
      </w:r>
      <w:r>
        <w:rPr>
          <w:rFonts w:ascii="Times New Roman" w:hAnsi="Times New Roman"/>
          <w:spacing w:val="1"/>
        </w:rPr>
        <w:t xml:space="preserve"> </w:t>
      </w:r>
      <w:r>
        <w:rPr>
          <w:rFonts w:ascii="Times New Roman" w:hAnsi="Times New Roman"/>
        </w:rPr>
        <w:t>assistance</w:t>
      </w:r>
      <w:r>
        <w:rPr>
          <w:rFonts w:ascii="Times New Roman" w:hAnsi="Times New Roman"/>
          <w:spacing w:val="1"/>
        </w:rPr>
        <w:t xml:space="preserve"> </w:t>
      </w:r>
      <w:r>
        <w:rPr>
          <w:rFonts w:ascii="Times New Roman" w:hAnsi="Times New Roman"/>
        </w:rPr>
        <w:t>throu</w:t>
      </w:r>
      <w:r>
        <w:rPr>
          <w:rFonts w:ascii="Times New Roman" w:hAnsi="Times New Roman"/>
          <w:spacing w:val="-1"/>
        </w:rPr>
        <w:t>g</w:t>
      </w:r>
      <w:r>
        <w:rPr>
          <w:rFonts w:ascii="Times New Roman" w:hAnsi="Times New Roman"/>
        </w:rPr>
        <w:t>h</w:t>
      </w:r>
      <w:r>
        <w:rPr>
          <w:rFonts w:ascii="Times New Roman" w:hAnsi="Times New Roman"/>
          <w:spacing w:val="1"/>
        </w:rPr>
        <w:t xml:space="preserve"> </w:t>
      </w:r>
      <w:r>
        <w:rPr>
          <w:rFonts w:ascii="Times New Roman" w:hAnsi="Times New Roman"/>
        </w:rPr>
        <w:t>state</w:t>
      </w:r>
      <w:r>
        <w:rPr>
          <w:rFonts w:ascii="Times New Roman" w:hAnsi="Times New Roman"/>
          <w:spacing w:val="1"/>
        </w:rPr>
        <w:t xml:space="preserve"> </w:t>
      </w:r>
      <w:r>
        <w:rPr>
          <w:rFonts w:ascii="Times New Roman" w:hAnsi="Times New Roman"/>
        </w:rPr>
        <w:t>e</w:t>
      </w:r>
      <w:r>
        <w:rPr>
          <w:rFonts w:ascii="Times New Roman" w:hAnsi="Times New Roman"/>
          <w:spacing w:val="-2"/>
        </w:rPr>
        <w:t>m</w:t>
      </w:r>
      <w:r>
        <w:rPr>
          <w:rFonts w:ascii="Times New Roman" w:hAnsi="Times New Roman"/>
        </w:rPr>
        <w:t>ergency</w:t>
      </w:r>
      <w:r>
        <w:rPr>
          <w:rFonts w:ascii="Times New Roman" w:hAnsi="Times New Roman"/>
          <w:spacing w:val="1"/>
        </w:rPr>
        <w:t xml:space="preserve"> </w:t>
      </w:r>
      <w:r>
        <w:rPr>
          <w:rFonts w:ascii="Times New Roman" w:hAnsi="Times New Roman"/>
          <w:spacing w:val="-2"/>
        </w:rPr>
        <w:t>m</w:t>
      </w:r>
      <w:r>
        <w:rPr>
          <w:rFonts w:ascii="Times New Roman" w:hAnsi="Times New Roman"/>
        </w:rPr>
        <w:t>anage</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agencies</w:t>
      </w:r>
      <w:r>
        <w:rPr>
          <w:rFonts w:ascii="Times New Roman" w:hAnsi="Times New Roman"/>
          <w:spacing w:val="1"/>
        </w:rPr>
        <w:t xml:space="preserve"> </w:t>
      </w:r>
      <w:r>
        <w:rPr>
          <w:rFonts w:ascii="Times New Roman" w:hAnsi="Times New Roman"/>
        </w:rPr>
        <w:t>and the E</w:t>
      </w:r>
      <w:r>
        <w:rPr>
          <w:rFonts w:ascii="Times New Roman" w:hAnsi="Times New Roman"/>
          <w:spacing w:val="-2"/>
        </w:rPr>
        <w:t>m</w:t>
      </w:r>
      <w:r>
        <w:rPr>
          <w:rFonts w:ascii="Times New Roman" w:hAnsi="Times New Roman"/>
        </w:rPr>
        <w:t>ergency Manage</w:t>
      </w:r>
      <w:r>
        <w:rPr>
          <w:rFonts w:ascii="Times New Roman" w:hAnsi="Times New Roman"/>
          <w:spacing w:val="-2"/>
        </w:rPr>
        <w:t>m</w:t>
      </w:r>
      <w:r>
        <w:rPr>
          <w:rFonts w:ascii="Times New Roman" w:hAnsi="Times New Roman"/>
        </w:rPr>
        <w:t>ent Assistance Co</w:t>
      </w:r>
      <w:r>
        <w:rPr>
          <w:rFonts w:ascii="Times New Roman" w:hAnsi="Times New Roman"/>
          <w:spacing w:val="-2"/>
        </w:rPr>
        <w:t>m</w:t>
      </w:r>
      <w:r>
        <w:rPr>
          <w:rFonts w:ascii="Times New Roman" w:hAnsi="Times New Roman"/>
        </w:rPr>
        <w:t>pact (</w:t>
      </w:r>
      <w:proofErr w:type="spellStart"/>
      <w:r>
        <w:rPr>
          <w:rFonts w:ascii="Times New Roman" w:hAnsi="Times New Roman"/>
        </w:rPr>
        <w:t>EMAC</w:t>
      </w:r>
      <w:proofErr w:type="spellEnd"/>
      <w:r>
        <w:rPr>
          <w:rFonts w:ascii="Times New Roman" w:hAnsi="Times New Roman"/>
        </w:rPr>
        <w:t>), and an inventory of generally available aid</w:t>
      </w:r>
      <w:r>
        <w:rPr>
          <w:rFonts w:ascii="Times New Roman" w:hAnsi="Times New Roman"/>
          <w:spacing w:val="-1"/>
        </w:rPr>
        <w:t xml:space="preserve"> </w:t>
      </w:r>
      <w:r>
        <w:rPr>
          <w:rFonts w:ascii="Times New Roman" w:hAnsi="Times New Roman"/>
        </w:rPr>
        <w:t>and assi</w:t>
      </w:r>
      <w:r>
        <w:rPr>
          <w:rFonts w:ascii="Times New Roman" w:hAnsi="Times New Roman"/>
          <w:spacing w:val="-1"/>
        </w:rPr>
        <w:t>s</w:t>
      </w:r>
      <w:r>
        <w:rPr>
          <w:rFonts w:ascii="Times New Roman" w:hAnsi="Times New Roman"/>
          <w:spacing w:val="1"/>
        </w:rPr>
        <w:t>t</w:t>
      </w:r>
      <w:r>
        <w:rPr>
          <w:rFonts w:ascii="Times New Roman" w:hAnsi="Times New Roman"/>
        </w:rPr>
        <w:t>a</w:t>
      </w:r>
      <w:r>
        <w:rPr>
          <w:rFonts w:ascii="Times New Roman" w:hAnsi="Times New Roman"/>
          <w:spacing w:val="-1"/>
        </w:rPr>
        <w:t>n</w:t>
      </w:r>
      <w:r>
        <w:rPr>
          <w:rFonts w:ascii="Times New Roman" w:hAnsi="Times New Roman"/>
        </w:rPr>
        <w:t>ce reso</w:t>
      </w:r>
      <w:r>
        <w:rPr>
          <w:rFonts w:ascii="Times New Roman" w:hAnsi="Times New Roman"/>
          <w:spacing w:val="-1"/>
        </w:rPr>
        <w:t>u</w:t>
      </w:r>
      <w:r>
        <w:rPr>
          <w:rFonts w:ascii="Times New Roman" w:hAnsi="Times New Roman"/>
        </w:rPr>
        <w:t>rces</w:t>
      </w:r>
      <w:r>
        <w:rPr>
          <w:rFonts w:ascii="Times New Roman" w:hAnsi="Times New Roman"/>
          <w:spacing w:val="-1"/>
        </w:rPr>
        <w:t xml:space="preserve"> </w:t>
      </w:r>
      <w:r>
        <w:rPr>
          <w:rFonts w:ascii="Times New Roman" w:hAnsi="Times New Roman"/>
        </w:rPr>
        <w:t>for the water sect</w:t>
      </w:r>
      <w:r>
        <w:rPr>
          <w:rFonts w:ascii="Times New Roman" w:hAnsi="Times New Roman"/>
          <w:spacing w:val="-1"/>
        </w:rPr>
        <w:t>o</w:t>
      </w:r>
      <w:r>
        <w:rPr>
          <w:rFonts w:ascii="Times New Roman" w:hAnsi="Times New Roman"/>
        </w:rPr>
        <w:t>r.</w:t>
      </w:r>
    </w:p>
    <w:p w:rsidR="00BC1116" w:rsidRDefault="00BC1116" w:rsidP="00BC1116">
      <w:pPr>
        <w:spacing w:before="15" w:line="260" w:lineRule="exact"/>
        <w:rPr>
          <w:sz w:val="26"/>
          <w:szCs w:val="26"/>
        </w:rPr>
      </w:pPr>
    </w:p>
    <w:p w:rsidR="00BC1116" w:rsidRDefault="00BC1116" w:rsidP="00BC1116">
      <w:pPr>
        <w:ind w:left="120" w:right="55"/>
        <w:jc w:val="both"/>
        <w:rPr>
          <w:rFonts w:ascii="Times New Roman" w:hAnsi="Times New Roman"/>
        </w:rPr>
      </w:pPr>
      <w:r>
        <w:rPr>
          <w:rFonts w:ascii="Times New Roman" w:hAnsi="Times New Roman"/>
        </w:rPr>
        <w:t>A nu</w:t>
      </w:r>
      <w:r>
        <w:rPr>
          <w:rFonts w:ascii="Times New Roman" w:hAnsi="Times New Roman"/>
          <w:spacing w:val="-2"/>
        </w:rPr>
        <w:t>m</w:t>
      </w:r>
      <w:r>
        <w:rPr>
          <w:rFonts w:ascii="Times New Roman" w:hAnsi="Times New Roman"/>
        </w:rPr>
        <w:t>ber of efforts have been undertaken for the typing of water sector resources at the national level. Most notable is F</w:t>
      </w:r>
      <w:r>
        <w:rPr>
          <w:rFonts w:ascii="Times New Roman" w:hAnsi="Times New Roman"/>
          <w:spacing w:val="-1"/>
        </w:rPr>
        <w:t>E</w:t>
      </w:r>
      <w:r>
        <w:rPr>
          <w:rFonts w:ascii="Times New Roman" w:hAnsi="Times New Roman"/>
        </w:rPr>
        <w:t xml:space="preserve">MA’s </w:t>
      </w:r>
      <w:proofErr w:type="spellStart"/>
      <w:r>
        <w:rPr>
          <w:rFonts w:ascii="Times New Roman" w:hAnsi="Times New Roman"/>
        </w:rPr>
        <w:t>NIMS</w:t>
      </w:r>
      <w:proofErr w:type="spellEnd"/>
      <w:r>
        <w:rPr>
          <w:rFonts w:ascii="Times New Roman" w:hAnsi="Times New Roman"/>
        </w:rPr>
        <w:t xml:space="preserve"> Integration Center (now known as the Incident</w:t>
      </w:r>
      <w:r>
        <w:rPr>
          <w:rFonts w:ascii="Times New Roman" w:hAnsi="Times New Roman"/>
          <w:spacing w:val="1"/>
        </w:rPr>
        <w:t xml:space="preserve"> </w:t>
      </w:r>
      <w:r>
        <w:rPr>
          <w:rFonts w:ascii="Times New Roman" w:hAnsi="Times New Roman"/>
        </w:rPr>
        <w:t>Manage</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Syste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Integration</w:t>
      </w:r>
      <w:r>
        <w:rPr>
          <w:rFonts w:ascii="Times New Roman" w:hAnsi="Times New Roman"/>
          <w:spacing w:val="1"/>
        </w:rPr>
        <w:t xml:space="preserve"> </w:t>
      </w:r>
      <w:r>
        <w:rPr>
          <w:rFonts w:ascii="Times New Roman" w:hAnsi="Times New Roman"/>
        </w:rPr>
        <w:t>D</w:t>
      </w:r>
      <w:r>
        <w:rPr>
          <w:rFonts w:ascii="Times New Roman" w:hAnsi="Times New Roman"/>
          <w:spacing w:val="1"/>
        </w:rPr>
        <w:t>i</w:t>
      </w:r>
      <w:r>
        <w:rPr>
          <w:rFonts w:ascii="Times New Roman" w:hAnsi="Times New Roman"/>
        </w:rPr>
        <w:t xml:space="preserve">vision under the National Integration Center or </w:t>
      </w:r>
      <w:proofErr w:type="spellStart"/>
      <w:r>
        <w:rPr>
          <w:rFonts w:ascii="Times New Roman" w:hAnsi="Times New Roman"/>
        </w:rPr>
        <w:t>NIC</w:t>
      </w:r>
      <w:proofErr w:type="spellEnd"/>
      <w:r>
        <w:rPr>
          <w:rFonts w:ascii="Times New Roman" w:hAnsi="Times New Roman"/>
        </w:rPr>
        <w:t>) initiative to de</w:t>
      </w:r>
      <w:r>
        <w:rPr>
          <w:rFonts w:ascii="Times New Roman" w:hAnsi="Times New Roman"/>
          <w:spacing w:val="-1"/>
        </w:rPr>
        <w:t>v</w:t>
      </w:r>
      <w:r>
        <w:rPr>
          <w:rFonts w:ascii="Times New Roman" w:hAnsi="Times New Roman"/>
        </w:rPr>
        <w:t xml:space="preserve">elop the </w:t>
      </w:r>
      <w:r>
        <w:rPr>
          <w:rFonts w:ascii="Times New Roman" w:hAnsi="Times New Roman"/>
          <w:i/>
        </w:rPr>
        <w:t>National Mutual Aid and Resource Initiative - Glossary of Terms and Definitions</w:t>
      </w:r>
      <w:r>
        <w:rPr>
          <w:rFonts w:ascii="Times New Roman" w:hAnsi="Times New Roman"/>
          <w:i/>
          <w:spacing w:val="1"/>
        </w:rPr>
        <w:t xml:space="preserve"> </w:t>
      </w:r>
      <w:r>
        <w:rPr>
          <w:rFonts w:ascii="Times New Roman" w:hAnsi="Times New Roman"/>
        </w:rPr>
        <w:t>(FEMA 507, July 2005) and the initial</w:t>
      </w:r>
      <w:r>
        <w:rPr>
          <w:rFonts w:ascii="Times New Roman" w:hAnsi="Times New Roman"/>
          <w:spacing w:val="1"/>
        </w:rPr>
        <w:t xml:space="preserve"> </w:t>
      </w:r>
      <w:r>
        <w:rPr>
          <w:rFonts w:ascii="Times New Roman" w:hAnsi="Times New Roman"/>
          <w:i/>
        </w:rPr>
        <w:t>Res</w:t>
      </w:r>
      <w:r>
        <w:rPr>
          <w:rFonts w:ascii="Times New Roman" w:hAnsi="Times New Roman"/>
          <w:i/>
          <w:spacing w:val="-1"/>
        </w:rPr>
        <w:t>o</w:t>
      </w:r>
      <w:r>
        <w:rPr>
          <w:rFonts w:ascii="Times New Roman" w:hAnsi="Times New Roman"/>
          <w:i/>
        </w:rPr>
        <w:t>urce Defi</w:t>
      </w:r>
      <w:r>
        <w:rPr>
          <w:rFonts w:ascii="Times New Roman" w:hAnsi="Times New Roman"/>
          <w:i/>
          <w:spacing w:val="-1"/>
        </w:rPr>
        <w:t>n</w:t>
      </w:r>
      <w:r>
        <w:rPr>
          <w:rFonts w:ascii="Times New Roman" w:hAnsi="Times New Roman"/>
          <w:i/>
        </w:rPr>
        <w:t xml:space="preserve">itions </w:t>
      </w:r>
      <w:r>
        <w:rPr>
          <w:rFonts w:ascii="Times New Roman" w:hAnsi="Times New Roman"/>
        </w:rPr>
        <w:t>(FEMA, Septe</w:t>
      </w:r>
      <w:r>
        <w:rPr>
          <w:rFonts w:ascii="Times New Roman" w:hAnsi="Times New Roman"/>
          <w:spacing w:val="-2"/>
        </w:rPr>
        <w:t>m</w:t>
      </w:r>
      <w:r>
        <w:rPr>
          <w:rFonts w:ascii="Times New Roman" w:hAnsi="Times New Roman"/>
        </w:rPr>
        <w:t xml:space="preserve">ber 2004) for 120 </w:t>
      </w:r>
      <w:r>
        <w:rPr>
          <w:rFonts w:ascii="Times New Roman" w:hAnsi="Times New Roman"/>
          <w:spacing w:val="-2"/>
        </w:rPr>
        <w:t>m</w:t>
      </w:r>
      <w:r>
        <w:rPr>
          <w:rFonts w:ascii="Times New Roman" w:hAnsi="Times New Roman"/>
        </w:rPr>
        <w:t>utual aid and assistance resources. This initiative covers</w:t>
      </w:r>
      <w:r>
        <w:rPr>
          <w:rFonts w:ascii="Times New Roman" w:hAnsi="Times New Roman"/>
          <w:spacing w:val="1"/>
        </w:rPr>
        <w:t xml:space="preserve">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assistance</w:t>
      </w:r>
      <w:r>
        <w:rPr>
          <w:rFonts w:ascii="Times New Roman" w:hAnsi="Times New Roman"/>
          <w:spacing w:val="1"/>
        </w:rPr>
        <w:t xml:space="preserve"> </w:t>
      </w:r>
      <w:r>
        <w:rPr>
          <w:rFonts w:ascii="Times New Roman" w:hAnsi="Times New Roman"/>
        </w:rPr>
        <w:t>resources</w:t>
      </w:r>
      <w:r>
        <w:rPr>
          <w:rFonts w:ascii="Times New Roman" w:hAnsi="Times New Roman"/>
          <w:spacing w:val="1"/>
        </w:rPr>
        <w:t xml:space="preserve"> </w:t>
      </w:r>
      <w:r>
        <w:rPr>
          <w:rFonts w:ascii="Times New Roman" w:hAnsi="Times New Roman"/>
        </w:rPr>
        <w:t>a</w:t>
      </w:r>
      <w:r>
        <w:rPr>
          <w:rFonts w:ascii="Times New Roman" w:hAnsi="Times New Roman"/>
          <w:spacing w:val="-1"/>
        </w:rPr>
        <w:t>c</w:t>
      </w:r>
      <w:r>
        <w:rPr>
          <w:rFonts w:ascii="Times New Roman" w:hAnsi="Times New Roman"/>
        </w:rPr>
        <w:t>ross</w:t>
      </w:r>
      <w:r>
        <w:rPr>
          <w:rFonts w:ascii="Times New Roman" w:hAnsi="Times New Roman"/>
          <w:spacing w:val="1"/>
        </w:rPr>
        <w:t xml:space="preserve"> </w:t>
      </w:r>
      <w:r>
        <w:rPr>
          <w:rFonts w:ascii="Times New Roman" w:hAnsi="Times New Roman"/>
          <w:spacing w:val="-2"/>
        </w:rPr>
        <w:t>m</w:t>
      </w:r>
      <w:r>
        <w:rPr>
          <w:rFonts w:ascii="Times New Roman" w:hAnsi="Times New Roman"/>
        </w:rPr>
        <w:t>any</w:t>
      </w:r>
      <w:r>
        <w:rPr>
          <w:rFonts w:ascii="Times New Roman" w:hAnsi="Times New Roman"/>
          <w:spacing w:val="1"/>
        </w:rPr>
        <w:t xml:space="preserve"> </w:t>
      </w:r>
      <w:r>
        <w:rPr>
          <w:rFonts w:ascii="Times New Roman" w:hAnsi="Times New Roman"/>
        </w:rPr>
        <w:t>sectors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p</w:t>
      </w:r>
      <w:r>
        <w:rPr>
          <w:rFonts w:ascii="Times New Roman" w:hAnsi="Times New Roman"/>
          <w:spacing w:val="1"/>
        </w:rPr>
        <w:t>r</w:t>
      </w:r>
      <w:r>
        <w:rPr>
          <w:rFonts w:ascii="Times New Roman" w:hAnsi="Times New Roman"/>
        </w:rPr>
        <w:t>ovides little, if any, resource typing for water and wastewater syste</w:t>
      </w:r>
      <w:r>
        <w:rPr>
          <w:rFonts w:ascii="Times New Roman" w:hAnsi="Times New Roman"/>
          <w:spacing w:val="-2"/>
        </w:rPr>
        <w:t>m</w:t>
      </w:r>
      <w:r>
        <w:rPr>
          <w:rFonts w:ascii="Times New Roman" w:hAnsi="Times New Roman"/>
        </w:rPr>
        <w:t>s. The attention that is provided to water and</w:t>
      </w:r>
      <w:r>
        <w:rPr>
          <w:rFonts w:ascii="Times New Roman" w:hAnsi="Times New Roman"/>
          <w:spacing w:val="2"/>
        </w:rPr>
        <w:t xml:space="preserve"> </w:t>
      </w:r>
      <w:r>
        <w:rPr>
          <w:rFonts w:ascii="Times New Roman" w:hAnsi="Times New Roman"/>
        </w:rPr>
        <w:t>wastewater</w:t>
      </w:r>
      <w:r>
        <w:rPr>
          <w:rFonts w:ascii="Times New Roman" w:hAnsi="Times New Roman"/>
          <w:spacing w:val="2"/>
        </w:rPr>
        <w:t xml:space="preserve"> </w:t>
      </w:r>
      <w:r>
        <w:rPr>
          <w:rFonts w:ascii="Times New Roman" w:hAnsi="Times New Roman"/>
          <w:spacing w:val="-1"/>
        </w:rPr>
        <w:t>u</w:t>
      </w:r>
      <w:r>
        <w:rPr>
          <w:rFonts w:ascii="Times New Roman" w:hAnsi="Times New Roman"/>
        </w:rPr>
        <w:t>tilities is</w:t>
      </w:r>
      <w:r>
        <w:rPr>
          <w:rFonts w:ascii="Times New Roman" w:hAnsi="Times New Roman"/>
          <w:spacing w:val="2"/>
        </w:rPr>
        <w:t xml:space="preserve"> </w:t>
      </w:r>
      <w:r>
        <w:rPr>
          <w:rFonts w:ascii="Times New Roman" w:hAnsi="Times New Roman"/>
        </w:rPr>
        <w:t>gener</w:t>
      </w:r>
      <w:r>
        <w:rPr>
          <w:rFonts w:ascii="Times New Roman" w:hAnsi="Times New Roman"/>
          <w:spacing w:val="-1"/>
        </w:rPr>
        <w:t>a</w:t>
      </w:r>
      <w:r>
        <w:rPr>
          <w:rFonts w:ascii="Times New Roman" w:hAnsi="Times New Roman"/>
        </w:rPr>
        <w:t>lly</w:t>
      </w:r>
      <w:r>
        <w:rPr>
          <w:rFonts w:ascii="Times New Roman" w:hAnsi="Times New Roman"/>
          <w:spacing w:val="2"/>
        </w:rPr>
        <w:t xml:space="preserve"> </w:t>
      </w:r>
      <w:r>
        <w:rPr>
          <w:rFonts w:ascii="Times New Roman" w:hAnsi="Times New Roman"/>
          <w:spacing w:val="-1"/>
        </w:rPr>
        <w:t>“</w:t>
      </w:r>
      <w:r>
        <w:rPr>
          <w:rFonts w:ascii="Times New Roman" w:hAnsi="Times New Roman"/>
        </w:rPr>
        <w:t>buried”</w:t>
      </w:r>
      <w:r>
        <w:rPr>
          <w:rFonts w:ascii="Times New Roman" w:hAnsi="Times New Roman"/>
          <w:spacing w:val="1"/>
        </w:rPr>
        <w:t xml:space="preserve"> </w:t>
      </w:r>
      <w:r>
        <w:rPr>
          <w:rFonts w:ascii="Times New Roman" w:hAnsi="Times New Roman"/>
        </w:rPr>
        <w:t>within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public</w:t>
      </w:r>
      <w:r>
        <w:rPr>
          <w:rFonts w:ascii="Times New Roman" w:hAnsi="Times New Roman"/>
          <w:spacing w:val="1"/>
        </w:rPr>
        <w:t xml:space="preserve"> </w:t>
      </w:r>
      <w:r>
        <w:rPr>
          <w:rFonts w:ascii="Times New Roman" w:hAnsi="Times New Roman"/>
        </w:rPr>
        <w:t>wor</w:t>
      </w:r>
      <w:r>
        <w:rPr>
          <w:rFonts w:ascii="Times New Roman" w:hAnsi="Times New Roman"/>
          <w:spacing w:val="-1"/>
        </w:rPr>
        <w:t>k</w:t>
      </w:r>
      <w:r>
        <w:rPr>
          <w:rFonts w:ascii="Times New Roman" w:hAnsi="Times New Roman"/>
        </w:rPr>
        <w:t>s</w:t>
      </w:r>
      <w:r>
        <w:rPr>
          <w:rFonts w:ascii="Times New Roman" w:hAnsi="Times New Roman"/>
          <w:spacing w:val="1"/>
        </w:rPr>
        <w:t xml:space="preserve"> </w:t>
      </w:r>
      <w:r>
        <w:rPr>
          <w:rFonts w:ascii="Times New Roman" w:hAnsi="Times New Roman"/>
        </w:rPr>
        <w:t>sect</w:t>
      </w:r>
      <w:r>
        <w:rPr>
          <w:rFonts w:ascii="Times New Roman" w:hAnsi="Times New Roman"/>
          <w:spacing w:val="-1"/>
        </w:rPr>
        <w:t>o</w:t>
      </w:r>
      <w:r>
        <w:rPr>
          <w:rFonts w:ascii="Times New Roman" w:hAnsi="Times New Roman"/>
        </w:rPr>
        <w:t>r</w:t>
      </w:r>
      <w:r>
        <w:rPr>
          <w:rFonts w:ascii="Times New Roman" w:hAnsi="Times New Roman"/>
          <w:spacing w:val="1"/>
        </w:rPr>
        <w:t xml:space="preserve"> </w:t>
      </w:r>
      <w:r>
        <w:rPr>
          <w:rFonts w:ascii="Times New Roman" w:hAnsi="Times New Roman"/>
        </w:rPr>
        <w:t>(</w:t>
      </w:r>
      <w:r>
        <w:rPr>
          <w:rFonts w:ascii="Times New Roman" w:hAnsi="Times New Roman"/>
          <w:i/>
          <w:spacing w:val="-1"/>
        </w:rPr>
        <w:t xml:space="preserve">Typed </w:t>
      </w:r>
      <w:r>
        <w:rPr>
          <w:rFonts w:ascii="Times New Roman" w:hAnsi="Times New Roman"/>
          <w:i/>
        </w:rPr>
        <w:t xml:space="preserve">Resource </w:t>
      </w:r>
      <w:r>
        <w:rPr>
          <w:rFonts w:ascii="Times New Roman" w:hAnsi="Times New Roman"/>
          <w:i/>
          <w:spacing w:val="-2"/>
        </w:rPr>
        <w:t>D</w:t>
      </w:r>
      <w:r>
        <w:rPr>
          <w:rFonts w:ascii="Times New Roman" w:hAnsi="Times New Roman"/>
          <w:i/>
        </w:rPr>
        <w:t>efi</w:t>
      </w:r>
      <w:r>
        <w:rPr>
          <w:rFonts w:ascii="Times New Roman" w:hAnsi="Times New Roman"/>
          <w:i/>
          <w:spacing w:val="-1"/>
        </w:rPr>
        <w:t>n</w:t>
      </w:r>
      <w:r>
        <w:rPr>
          <w:rFonts w:ascii="Times New Roman" w:hAnsi="Times New Roman"/>
          <w:i/>
        </w:rPr>
        <w:t>itio</w:t>
      </w:r>
      <w:r>
        <w:rPr>
          <w:rFonts w:ascii="Times New Roman" w:hAnsi="Times New Roman"/>
          <w:i/>
          <w:spacing w:val="-1"/>
        </w:rPr>
        <w:t>n</w:t>
      </w:r>
      <w:r>
        <w:rPr>
          <w:rFonts w:ascii="Times New Roman" w:hAnsi="Times New Roman"/>
          <w:i/>
        </w:rPr>
        <w:t>s – Public Wor</w:t>
      </w:r>
      <w:r>
        <w:rPr>
          <w:rFonts w:ascii="Times New Roman" w:hAnsi="Times New Roman"/>
          <w:i/>
          <w:spacing w:val="-1"/>
        </w:rPr>
        <w:t>k</w:t>
      </w:r>
      <w:r>
        <w:rPr>
          <w:rFonts w:ascii="Times New Roman" w:hAnsi="Times New Roman"/>
          <w:i/>
        </w:rPr>
        <w:t>s Resource</w:t>
      </w:r>
      <w:r>
        <w:rPr>
          <w:rFonts w:ascii="Times New Roman" w:hAnsi="Times New Roman"/>
          <w:i/>
          <w:spacing w:val="-1"/>
        </w:rPr>
        <w:t>s</w:t>
      </w:r>
      <w:r>
        <w:rPr>
          <w:rFonts w:ascii="Times New Roman" w:hAnsi="Times New Roman"/>
        </w:rPr>
        <w:t xml:space="preserve">, FEMA 508-7, </w:t>
      </w:r>
      <w:proofErr w:type="gramStart"/>
      <w:r>
        <w:rPr>
          <w:rFonts w:ascii="Times New Roman" w:hAnsi="Times New Roman"/>
        </w:rPr>
        <w:t>May</w:t>
      </w:r>
      <w:proofErr w:type="gramEnd"/>
      <w:r>
        <w:rPr>
          <w:rFonts w:ascii="Times New Roman" w:hAnsi="Times New Roman"/>
        </w:rPr>
        <w:t xml:space="preserve"> 2005). In addition, the</w:t>
      </w:r>
      <w:r>
        <w:rPr>
          <w:rFonts w:ascii="Times New Roman" w:hAnsi="Times New Roman"/>
          <w:spacing w:val="2"/>
        </w:rPr>
        <w:t xml:space="preserve"> </w:t>
      </w:r>
      <w:r>
        <w:rPr>
          <w:rFonts w:ascii="Times New Roman" w:hAnsi="Times New Roman"/>
        </w:rPr>
        <w:t>e</w:t>
      </w:r>
      <w:r>
        <w:rPr>
          <w:rFonts w:ascii="Times New Roman" w:hAnsi="Times New Roman"/>
          <w:spacing w:val="-1"/>
        </w:rPr>
        <w:t>x</w:t>
      </w:r>
      <w:r>
        <w:rPr>
          <w:rFonts w:ascii="Times New Roman" w:hAnsi="Times New Roman"/>
        </w:rPr>
        <w:t>isting</w:t>
      </w:r>
      <w:r>
        <w:rPr>
          <w:rFonts w:ascii="Times New Roman" w:hAnsi="Times New Roman"/>
          <w:spacing w:val="2"/>
        </w:rPr>
        <w:t xml:space="preserve"> </w:t>
      </w:r>
      <w:r>
        <w:rPr>
          <w:rFonts w:ascii="Times New Roman" w:hAnsi="Times New Roman"/>
        </w:rPr>
        <w:t>resour</w:t>
      </w:r>
      <w:r>
        <w:rPr>
          <w:rFonts w:ascii="Times New Roman" w:hAnsi="Times New Roman"/>
          <w:spacing w:val="-1"/>
        </w:rPr>
        <w:t>c</w:t>
      </w:r>
      <w:r>
        <w:rPr>
          <w:rFonts w:ascii="Times New Roman" w:hAnsi="Times New Roman"/>
        </w:rPr>
        <w:t>e</w:t>
      </w:r>
      <w:r>
        <w:rPr>
          <w:rFonts w:ascii="Times New Roman" w:hAnsi="Times New Roman"/>
          <w:spacing w:val="2"/>
        </w:rPr>
        <w:t xml:space="preserve"> </w:t>
      </w:r>
      <w:r>
        <w:rPr>
          <w:rFonts w:ascii="Times New Roman" w:hAnsi="Times New Roman"/>
        </w:rPr>
        <w:t>ty</w:t>
      </w:r>
      <w:r>
        <w:rPr>
          <w:rFonts w:ascii="Times New Roman" w:hAnsi="Times New Roman"/>
          <w:spacing w:val="-1"/>
        </w:rPr>
        <w:t>p</w:t>
      </w:r>
      <w:r>
        <w:rPr>
          <w:rFonts w:ascii="Times New Roman" w:hAnsi="Times New Roman"/>
        </w:rPr>
        <w:t>es</w:t>
      </w:r>
      <w:r>
        <w:rPr>
          <w:rFonts w:ascii="Times New Roman" w:hAnsi="Times New Roman"/>
          <w:spacing w:val="2"/>
        </w:rPr>
        <w:t xml:space="preserve"> </w:t>
      </w:r>
      <w:r>
        <w:rPr>
          <w:rFonts w:ascii="Times New Roman" w:hAnsi="Times New Roman"/>
        </w:rPr>
        <w:t>inc</w:t>
      </w:r>
      <w:r>
        <w:rPr>
          <w:rFonts w:ascii="Times New Roman" w:hAnsi="Times New Roman"/>
          <w:spacing w:val="-1"/>
        </w:rPr>
        <w:t>o</w:t>
      </w:r>
      <w:r>
        <w:rPr>
          <w:rFonts w:ascii="Times New Roman" w:hAnsi="Times New Roman"/>
        </w:rPr>
        <w:t>rpor</w:t>
      </w:r>
      <w:r>
        <w:rPr>
          <w:rFonts w:ascii="Times New Roman" w:hAnsi="Times New Roman"/>
          <w:spacing w:val="-1"/>
        </w:rPr>
        <w:t>a</w:t>
      </w:r>
      <w:r>
        <w:rPr>
          <w:rFonts w:ascii="Times New Roman" w:hAnsi="Times New Roman"/>
          <w:spacing w:val="1"/>
        </w:rPr>
        <w:t>t</w:t>
      </w:r>
      <w:r>
        <w:rPr>
          <w:rFonts w:ascii="Times New Roman" w:hAnsi="Times New Roman"/>
        </w:rPr>
        <w:t>ed</w:t>
      </w:r>
      <w:r>
        <w:rPr>
          <w:rFonts w:ascii="Times New Roman" w:hAnsi="Times New Roman"/>
          <w:spacing w:val="2"/>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2"/>
        </w:rPr>
        <w:t xml:space="preserve"> </w:t>
      </w:r>
      <w:proofErr w:type="spellStart"/>
      <w:r>
        <w:rPr>
          <w:rFonts w:ascii="Times New Roman" w:hAnsi="Times New Roman"/>
        </w:rPr>
        <w:t>NIMS</w:t>
      </w:r>
      <w:proofErr w:type="spellEnd"/>
      <w:r>
        <w:rPr>
          <w:rFonts w:ascii="Times New Roman" w:hAnsi="Times New Roman"/>
          <w:spacing w:val="2"/>
        </w:rPr>
        <w:t xml:space="preserve"> </w:t>
      </w:r>
      <w:r>
        <w:rPr>
          <w:rFonts w:ascii="Times New Roman" w:hAnsi="Times New Roman"/>
        </w:rPr>
        <w:t>resource</w:t>
      </w:r>
      <w:r>
        <w:rPr>
          <w:rFonts w:ascii="Times New Roman" w:hAnsi="Times New Roman"/>
          <w:spacing w:val="2"/>
        </w:rPr>
        <w:t xml:space="preserve"> </w:t>
      </w:r>
      <w:r>
        <w:rPr>
          <w:rFonts w:ascii="Times New Roman" w:hAnsi="Times New Roman"/>
        </w:rPr>
        <w:t>typing</w:t>
      </w:r>
      <w:r>
        <w:rPr>
          <w:rFonts w:ascii="Times New Roman" w:hAnsi="Times New Roman"/>
          <w:spacing w:val="1"/>
        </w:rPr>
        <w:t xml:space="preserve"> </w:t>
      </w:r>
      <w:r>
        <w:rPr>
          <w:rFonts w:ascii="Times New Roman" w:hAnsi="Times New Roman"/>
        </w:rPr>
        <w:t>system vary</w:t>
      </w:r>
      <w:r>
        <w:rPr>
          <w:rFonts w:ascii="Times New Roman" w:hAnsi="Times New Roman"/>
          <w:spacing w:val="2"/>
        </w:rPr>
        <w:t xml:space="preserve"> </w:t>
      </w:r>
      <w:r>
        <w:rPr>
          <w:rFonts w:ascii="Times New Roman" w:hAnsi="Times New Roman"/>
        </w:rPr>
        <w:t>widely in</w:t>
      </w:r>
      <w:r>
        <w:rPr>
          <w:rFonts w:ascii="Times New Roman" w:hAnsi="Times New Roman"/>
          <w:spacing w:val="21"/>
        </w:rPr>
        <w:t xml:space="preserve"> </w:t>
      </w:r>
      <w:r>
        <w:rPr>
          <w:rFonts w:ascii="Times New Roman" w:hAnsi="Times New Roman"/>
        </w:rPr>
        <w:t>their</w:t>
      </w:r>
      <w:r>
        <w:rPr>
          <w:rFonts w:ascii="Times New Roman" w:hAnsi="Times New Roman"/>
          <w:spacing w:val="21"/>
        </w:rPr>
        <w:t xml:space="preserve"> </w:t>
      </w:r>
      <w:r>
        <w:rPr>
          <w:rFonts w:ascii="Times New Roman" w:hAnsi="Times New Roman"/>
        </w:rPr>
        <w:t>spe</w:t>
      </w:r>
      <w:r>
        <w:rPr>
          <w:rFonts w:ascii="Times New Roman" w:hAnsi="Times New Roman"/>
          <w:spacing w:val="-1"/>
        </w:rPr>
        <w:t>c</w:t>
      </w:r>
      <w:r>
        <w:rPr>
          <w:rFonts w:ascii="Times New Roman" w:hAnsi="Times New Roman"/>
        </w:rPr>
        <w:t>i</w:t>
      </w:r>
      <w:r>
        <w:rPr>
          <w:rFonts w:ascii="Times New Roman" w:hAnsi="Times New Roman"/>
          <w:spacing w:val="-1"/>
        </w:rPr>
        <w:t>f</w:t>
      </w:r>
      <w:r>
        <w:rPr>
          <w:rFonts w:ascii="Times New Roman" w:hAnsi="Times New Roman"/>
        </w:rPr>
        <w:t xml:space="preserve">icity. </w:t>
      </w:r>
      <w:r>
        <w:rPr>
          <w:rFonts w:ascii="Times New Roman" w:hAnsi="Times New Roman"/>
          <w:spacing w:val="41"/>
        </w:rPr>
        <w:t xml:space="preserve"> </w:t>
      </w:r>
      <w:r>
        <w:rPr>
          <w:rFonts w:ascii="Times New Roman" w:hAnsi="Times New Roman"/>
        </w:rPr>
        <w:t>Relevant</w:t>
      </w:r>
      <w:r>
        <w:rPr>
          <w:rFonts w:ascii="Times New Roman" w:hAnsi="Times New Roman"/>
          <w:spacing w:val="21"/>
        </w:rPr>
        <w:t xml:space="preserve"> </w:t>
      </w:r>
      <w:r>
        <w:rPr>
          <w:rFonts w:ascii="Times New Roman" w:hAnsi="Times New Roman"/>
        </w:rPr>
        <w:t>cu</w:t>
      </w:r>
      <w:r>
        <w:rPr>
          <w:rFonts w:ascii="Times New Roman" w:hAnsi="Times New Roman"/>
          <w:spacing w:val="-1"/>
        </w:rPr>
        <w:t>r</w:t>
      </w:r>
      <w:r>
        <w:rPr>
          <w:rFonts w:ascii="Times New Roman" w:hAnsi="Times New Roman"/>
        </w:rPr>
        <w:t>re</w:t>
      </w:r>
      <w:r>
        <w:rPr>
          <w:rFonts w:ascii="Times New Roman" w:hAnsi="Times New Roman"/>
          <w:spacing w:val="-1"/>
        </w:rPr>
        <w:t>n</w:t>
      </w:r>
      <w:r>
        <w:rPr>
          <w:rFonts w:ascii="Times New Roman" w:hAnsi="Times New Roman"/>
        </w:rPr>
        <w:t>t</w:t>
      </w:r>
      <w:r>
        <w:rPr>
          <w:rFonts w:ascii="Times New Roman" w:hAnsi="Times New Roman"/>
          <w:spacing w:val="21"/>
        </w:rPr>
        <w:t xml:space="preserve"> </w:t>
      </w:r>
      <w:r>
        <w:rPr>
          <w:rFonts w:ascii="Times New Roman" w:hAnsi="Times New Roman"/>
        </w:rPr>
        <w:t>FEMA</w:t>
      </w:r>
      <w:r>
        <w:rPr>
          <w:rFonts w:ascii="Times New Roman" w:hAnsi="Times New Roman"/>
          <w:spacing w:val="18"/>
        </w:rPr>
        <w:t xml:space="preserve"> </w:t>
      </w:r>
      <w:proofErr w:type="spellStart"/>
      <w:r>
        <w:rPr>
          <w:rFonts w:ascii="Times New Roman" w:hAnsi="Times New Roman"/>
        </w:rPr>
        <w:t>N</w:t>
      </w:r>
      <w:r>
        <w:rPr>
          <w:rFonts w:ascii="Times New Roman" w:hAnsi="Times New Roman"/>
          <w:spacing w:val="2"/>
        </w:rPr>
        <w:t>I</w:t>
      </w:r>
      <w:r>
        <w:rPr>
          <w:rFonts w:ascii="Times New Roman" w:hAnsi="Times New Roman"/>
        </w:rPr>
        <w:t>C</w:t>
      </w:r>
      <w:proofErr w:type="spellEnd"/>
      <w:r>
        <w:rPr>
          <w:rFonts w:ascii="Times New Roman" w:hAnsi="Times New Roman"/>
          <w:spacing w:val="20"/>
        </w:rPr>
        <w:t xml:space="preserve"> </w:t>
      </w:r>
      <w:r>
        <w:rPr>
          <w:rFonts w:ascii="Times New Roman" w:hAnsi="Times New Roman"/>
        </w:rPr>
        <w:t>public</w:t>
      </w:r>
      <w:r>
        <w:rPr>
          <w:rFonts w:ascii="Times New Roman" w:hAnsi="Times New Roman"/>
          <w:spacing w:val="20"/>
        </w:rPr>
        <w:t xml:space="preserve"> </w:t>
      </w:r>
      <w:r>
        <w:rPr>
          <w:rFonts w:ascii="Times New Roman" w:hAnsi="Times New Roman"/>
        </w:rPr>
        <w:t>works</w:t>
      </w:r>
      <w:r>
        <w:rPr>
          <w:rFonts w:ascii="Times New Roman" w:hAnsi="Times New Roman"/>
          <w:spacing w:val="20"/>
        </w:rPr>
        <w:t xml:space="preserve"> </w:t>
      </w:r>
      <w:r>
        <w:rPr>
          <w:rFonts w:ascii="Times New Roman" w:hAnsi="Times New Roman"/>
        </w:rPr>
        <w:t>resource</w:t>
      </w:r>
      <w:r>
        <w:rPr>
          <w:rFonts w:ascii="Times New Roman" w:hAnsi="Times New Roman"/>
          <w:spacing w:val="20"/>
        </w:rPr>
        <w:t xml:space="preserve"> </w:t>
      </w:r>
      <w:r>
        <w:rPr>
          <w:rFonts w:ascii="Times New Roman" w:hAnsi="Times New Roman"/>
        </w:rPr>
        <w:t>definitions</w:t>
      </w:r>
      <w:r>
        <w:rPr>
          <w:rFonts w:ascii="Times New Roman" w:hAnsi="Times New Roman"/>
          <w:spacing w:val="20"/>
        </w:rPr>
        <w:t xml:space="preserve"> </w:t>
      </w:r>
      <w:r>
        <w:rPr>
          <w:rFonts w:ascii="Times New Roman" w:hAnsi="Times New Roman"/>
        </w:rPr>
        <w:t>and de</w:t>
      </w:r>
      <w:r>
        <w:rPr>
          <w:rFonts w:ascii="Times New Roman" w:hAnsi="Times New Roman"/>
          <w:spacing w:val="-1"/>
        </w:rPr>
        <w:t>f</w:t>
      </w:r>
      <w:r>
        <w:rPr>
          <w:rFonts w:ascii="Times New Roman" w:hAnsi="Times New Roman"/>
          <w:spacing w:val="1"/>
        </w:rPr>
        <w:t>i</w:t>
      </w:r>
      <w:r>
        <w:rPr>
          <w:rFonts w:ascii="Times New Roman" w:hAnsi="Times New Roman"/>
        </w:rPr>
        <w:t>nitio</w:t>
      </w:r>
      <w:r>
        <w:rPr>
          <w:rFonts w:ascii="Times New Roman" w:hAnsi="Times New Roman"/>
          <w:spacing w:val="-1"/>
        </w:rPr>
        <w:t>n</w:t>
      </w:r>
      <w:r>
        <w:rPr>
          <w:rFonts w:ascii="Times New Roman" w:hAnsi="Times New Roman"/>
        </w:rPr>
        <w:t>s</w:t>
      </w:r>
      <w:r>
        <w:rPr>
          <w:rFonts w:ascii="Times New Roman" w:hAnsi="Times New Roman"/>
          <w:spacing w:val="1"/>
        </w:rPr>
        <w:t xml:space="preserve"> </w:t>
      </w:r>
      <w:r>
        <w:rPr>
          <w:rFonts w:ascii="Times New Roman" w:hAnsi="Times New Roman"/>
          <w:spacing w:val="-1"/>
        </w:rPr>
        <w:t>o</w:t>
      </w:r>
      <w:r>
        <w:rPr>
          <w:rFonts w:ascii="Times New Roman" w:hAnsi="Times New Roman"/>
        </w:rPr>
        <w:t>f so</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other</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spacing w:val="-1"/>
        </w:rPr>
        <w:t>s</w:t>
      </w:r>
      <w:r>
        <w:rPr>
          <w:rFonts w:ascii="Times New Roman" w:hAnsi="Times New Roman"/>
        </w:rPr>
        <w:t>ector-spe</w:t>
      </w:r>
      <w:r>
        <w:rPr>
          <w:rFonts w:ascii="Times New Roman" w:hAnsi="Times New Roman"/>
          <w:spacing w:val="-1"/>
        </w:rPr>
        <w:t>c</w:t>
      </w:r>
      <w:r>
        <w:rPr>
          <w:rFonts w:ascii="Times New Roman" w:hAnsi="Times New Roman"/>
          <w:spacing w:val="1"/>
        </w:rPr>
        <w:t>i</w:t>
      </w:r>
      <w:r>
        <w:rPr>
          <w:rFonts w:ascii="Times New Roman" w:hAnsi="Times New Roman"/>
          <w:spacing w:val="-1"/>
        </w:rPr>
        <w:t>f</w:t>
      </w:r>
      <w:r>
        <w:rPr>
          <w:rFonts w:ascii="Times New Roman" w:hAnsi="Times New Roman"/>
          <w:spacing w:val="1"/>
        </w:rPr>
        <w:t>i</w:t>
      </w:r>
      <w:r>
        <w:rPr>
          <w:rFonts w:ascii="Times New Roman" w:hAnsi="Times New Roman"/>
        </w:rPr>
        <w:t>c</w:t>
      </w:r>
      <w:r>
        <w:rPr>
          <w:rFonts w:ascii="Times New Roman" w:hAnsi="Times New Roman"/>
          <w:spacing w:val="1"/>
        </w:rPr>
        <w:t xml:space="preserve"> </w:t>
      </w:r>
      <w:r>
        <w:rPr>
          <w:rFonts w:ascii="Times New Roman" w:hAnsi="Times New Roman"/>
          <w:spacing w:val="-1"/>
        </w:rPr>
        <w:t>e</w:t>
      </w:r>
      <w:r>
        <w:rPr>
          <w:rFonts w:ascii="Times New Roman" w:hAnsi="Times New Roman"/>
        </w:rPr>
        <w:t>quip</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inclu</w:t>
      </w:r>
      <w:r>
        <w:rPr>
          <w:rFonts w:ascii="Times New Roman" w:hAnsi="Times New Roman"/>
          <w:spacing w:val="-1"/>
        </w:rPr>
        <w:t>d</w:t>
      </w:r>
      <w:r>
        <w:rPr>
          <w:rFonts w:ascii="Times New Roman" w:hAnsi="Times New Roman"/>
        </w:rPr>
        <w:t>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Appendix</w:t>
      </w:r>
      <w:r>
        <w:rPr>
          <w:rFonts w:ascii="Times New Roman" w:hAnsi="Times New Roman"/>
          <w:spacing w:val="1"/>
        </w:rPr>
        <w:t xml:space="preserve"> </w:t>
      </w:r>
      <w:r>
        <w:rPr>
          <w:rFonts w:ascii="Times New Roman" w:hAnsi="Times New Roman"/>
        </w:rPr>
        <w:t>I</w:t>
      </w:r>
      <w:r>
        <w:rPr>
          <w:rFonts w:ascii="Times New Roman" w:hAnsi="Times New Roman"/>
          <w:spacing w:val="1"/>
        </w:rPr>
        <w:t xml:space="preserve"> </w:t>
      </w:r>
      <w:r>
        <w:rPr>
          <w:rFonts w:ascii="Times New Roman" w:hAnsi="Times New Roman"/>
        </w:rPr>
        <w:t>of this docu</w:t>
      </w:r>
      <w:r>
        <w:rPr>
          <w:rFonts w:ascii="Times New Roman" w:hAnsi="Times New Roman"/>
          <w:spacing w:val="-2"/>
        </w:rPr>
        <w:t>m</w:t>
      </w:r>
      <w:r>
        <w:rPr>
          <w:rFonts w:ascii="Times New Roman" w:hAnsi="Times New Roman"/>
        </w:rPr>
        <w:t>ent.</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Most</w:t>
      </w:r>
      <w:r>
        <w:rPr>
          <w:rFonts w:ascii="Times New Roman" w:hAnsi="Times New Roman"/>
          <w:spacing w:val="1"/>
        </w:rPr>
        <w:t xml:space="preserve"> </w:t>
      </w:r>
      <w:r>
        <w:rPr>
          <w:rFonts w:ascii="Times New Roman" w:hAnsi="Times New Roman"/>
        </w:rPr>
        <w:t>reso</w:t>
      </w:r>
      <w:r>
        <w:rPr>
          <w:rFonts w:ascii="Times New Roman" w:hAnsi="Times New Roman"/>
          <w:spacing w:val="-1"/>
        </w:rPr>
        <w:t>ur</w:t>
      </w:r>
      <w:r>
        <w:rPr>
          <w:rFonts w:ascii="Times New Roman" w:hAnsi="Times New Roman"/>
        </w:rPr>
        <w:t>ce</w:t>
      </w:r>
      <w:r>
        <w:rPr>
          <w:rFonts w:ascii="Times New Roman" w:hAnsi="Times New Roman"/>
          <w:spacing w:val="1"/>
        </w:rPr>
        <w:t xml:space="preserve"> </w:t>
      </w:r>
      <w:r>
        <w:rPr>
          <w:rFonts w:ascii="Times New Roman" w:hAnsi="Times New Roman"/>
        </w:rPr>
        <w:t>typing</w:t>
      </w:r>
      <w:r>
        <w:rPr>
          <w:rFonts w:ascii="Times New Roman" w:hAnsi="Times New Roman"/>
          <w:spacing w:val="1"/>
        </w:rPr>
        <w:t xml:space="preserve"> </w:t>
      </w:r>
      <w:r>
        <w:rPr>
          <w:rFonts w:ascii="Times New Roman" w:hAnsi="Times New Roman"/>
        </w:rPr>
        <w:t>initi</w:t>
      </w:r>
      <w:r>
        <w:rPr>
          <w:rFonts w:ascii="Times New Roman" w:hAnsi="Times New Roman"/>
          <w:spacing w:val="-1"/>
        </w:rPr>
        <w:t>a</w:t>
      </w:r>
      <w:r>
        <w:rPr>
          <w:rFonts w:ascii="Times New Roman" w:hAnsi="Times New Roman"/>
        </w:rPr>
        <w:t>tives</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spacing w:val="-1"/>
        </w:rPr>
        <w:t>d</w:t>
      </w:r>
      <w:r>
        <w:rPr>
          <w:rFonts w:ascii="Times New Roman" w:hAnsi="Times New Roman"/>
        </w:rPr>
        <w:t>ate</w:t>
      </w:r>
      <w:r>
        <w:rPr>
          <w:rFonts w:ascii="Times New Roman" w:hAnsi="Times New Roman"/>
          <w:spacing w:val="1"/>
        </w:rPr>
        <w:t xml:space="preserve"> </w:t>
      </w:r>
      <w:r>
        <w:rPr>
          <w:rFonts w:ascii="Times New Roman" w:hAnsi="Times New Roman"/>
        </w:rPr>
        <w:t>have been</w:t>
      </w:r>
      <w:r>
        <w:rPr>
          <w:rFonts w:ascii="Times New Roman" w:hAnsi="Times New Roman"/>
          <w:spacing w:val="1"/>
        </w:rPr>
        <w:t xml:space="preserve"> </w:t>
      </w:r>
      <w:r>
        <w:rPr>
          <w:rFonts w:ascii="Times New Roman" w:hAnsi="Times New Roman"/>
        </w:rPr>
        <w:t>either</w:t>
      </w:r>
      <w:r>
        <w:rPr>
          <w:rFonts w:ascii="Times New Roman" w:hAnsi="Times New Roman"/>
          <w:spacing w:val="1"/>
        </w:rPr>
        <w:t xml:space="preserve"> </w:t>
      </w:r>
      <w:r>
        <w:rPr>
          <w:rFonts w:ascii="Times New Roman" w:hAnsi="Times New Roman"/>
        </w:rPr>
        <w:t>very</w:t>
      </w:r>
      <w:r>
        <w:rPr>
          <w:rFonts w:ascii="Times New Roman" w:hAnsi="Times New Roman"/>
          <w:spacing w:val="1"/>
        </w:rPr>
        <w:t xml:space="preserve"> </w:t>
      </w:r>
      <w:r>
        <w:rPr>
          <w:rFonts w:ascii="Times New Roman" w:hAnsi="Times New Roman"/>
        </w:rPr>
        <w:t>equip</w:t>
      </w:r>
      <w:r>
        <w:rPr>
          <w:rFonts w:ascii="Times New Roman" w:hAnsi="Times New Roman"/>
          <w:spacing w:val="-2"/>
        </w:rPr>
        <w:t>m</w:t>
      </w:r>
      <w:r>
        <w:rPr>
          <w:rFonts w:ascii="Times New Roman" w:hAnsi="Times New Roman"/>
        </w:rPr>
        <w:t>ent-focused,</w:t>
      </w:r>
      <w:r>
        <w:rPr>
          <w:rFonts w:ascii="Times New Roman" w:hAnsi="Times New Roman"/>
          <w:spacing w:val="1"/>
        </w:rPr>
        <w:t xml:space="preserve"> </w:t>
      </w:r>
      <w:r>
        <w:rPr>
          <w:rFonts w:ascii="Times New Roman" w:hAnsi="Times New Roman"/>
        </w:rPr>
        <w:t>such</w:t>
      </w:r>
      <w:r>
        <w:rPr>
          <w:rFonts w:ascii="Times New Roman" w:hAnsi="Times New Roman"/>
          <w:spacing w:val="1"/>
        </w:rPr>
        <w:t xml:space="preserve"> </w:t>
      </w:r>
      <w:r>
        <w:rPr>
          <w:rFonts w:ascii="Times New Roman" w:hAnsi="Times New Roman"/>
        </w:rPr>
        <w:t>as “backhoe,</w:t>
      </w:r>
      <w:r>
        <w:rPr>
          <w:rFonts w:ascii="Times New Roman" w:hAnsi="Times New Roman"/>
          <w:spacing w:val="2"/>
        </w:rPr>
        <w:t xml:space="preserve"> </w:t>
      </w:r>
      <w:r>
        <w:rPr>
          <w:rFonts w:ascii="Times New Roman" w:hAnsi="Times New Roman"/>
        </w:rPr>
        <w:t>rubber-tired”,</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very</w:t>
      </w:r>
      <w:r>
        <w:rPr>
          <w:rFonts w:ascii="Times New Roman" w:hAnsi="Times New Roman"/>
          <w:spacing w:val="2"/>
        </w:rPr>
        <w:t xml:space="preserve"> </w:t>
      </w:r>
      <w:r>
        <w:rPr>
          <w:rFonts w:ascii="Times New Roman" w:hAnsi="Times New Roman"/>
        </w:rPr>
        <w:t>perfo</w:t>
      </w:r>
      <w:r>
        <w:rPr>
          <w:rFonts w:ascii="Times New Roman" w:hAnsi="Times New Roman"/>
          <w:spacing w:val="2"/>
        </w:rPr>
        <w:t>r</w:t>
      </w:r>
      <w:r>
        <w:rPr>
          <w:rFonts w:ascii="Times New Roman" w:hAnsi="Times New Roman"/>
          <w:spacing w:val="-2"/>
        </w:rPr>
        <w:t>m</w:t>
      </w:r>
      <w:r>
        <w:rPr>
          <w:rFonts w:ascii="Times New Roman" w:hAnsi="Times New Roman"/>
        </w:rPr>
        <w:t>ance-focused,</w:t>
      </w:r>
      <w:r>
        <w:rPr>
          <w:rFonts w:ascii="Times New Roman" w:hAnsi="Times New Roman"/>
          <w:spacing w:val="2"/>
        </w:rPr>
        <w:t xml:space="preserve"> </w:t>
      </w:r>
      <w:r>
        <w:rPr>
          <w:rFonts w:ascii="Times New Roman" w:hAnsi="Times New Roman"/>
        </w:rPr>
        <w:t>such</w:t>
      </w:r>
      <w:r>
        <w:rPr>
          <w:rFonts w:ascii="Times New Roman" w:hAnsi="Times New Roman"/>
          <w:spacing w:val="2"/>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“team c</w:t>
      </w:r>
      <w:r>
        <w:rPr>
          <w:rFonts w:ascii="Times New Roman" w:hAnsi="Times New Roman"/>
          <w:spacing w:val="1"/>
        </w:rPr>
        <w:t>a</w:t>
      </w:r>
      <w:r>
        <w:rPr>
          <w:rFonts w:ascii="Times New Roman" w:hAnsi="Times New Roman"/>
        </w:rPr>
        <w:t>pable</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repairing water</w:t>
      </w:r>
      <w:r>
        <w:rPr>
          <w:rFonts w:ascii="Times New Roman" w:hAnsi="Times New Roman"/>
          <w:spacing w:val="1"/>
        </w:rPr>
        <w:t xml:space="preserve"> </w:t>
      </w:r>
      <w:r>
        <w:rPr>
          <w:rFonts w:ascii="Times New Roman" w:hAnsi="Times New Roman"/>
          <w:spacing w:val="-2"/>
        </w:rPr>
        <w:t>m</w:t>
      </w:r>
      <w:r>
        <w:rPr>
          <w:rFonts w:ascii="Times New Roman" w:hAnsi="Times New Roman"/>
        </w:rPr>
        <w:t>ains…”</w:t>
      </w:r>
      <w:r>
        <w:rPr>
          <w:rFonts w:ascii="Times New Roman" w:hAnsi="Times New Roman"/>
          <w:spacing w:val="1"/>
        </w:rPr>
        <w:t xml:space="preserve"> </w:t>
      </w:r>
      <w:r>
        <w:rPr>
          <w:rFonts w:ascii="Times New Roman" w:hAnsi="Times New Roman"/>
        </w:rPr>
        <w:t>Ideally,</w:t>
      </w:r>
      <w:r>
        <w:rPr>
          <w:rFonts w:ascii="Times New Roman" w:hAnsi="Times New Roman"/>
          <w:spacing w:val="1"/>
        </w:rPr>
        <w:t xml:space="preserve"> </w:t>
      </w:r>
      <w:r>
        <w:rPr>
          <w:rFonts w:ascii="Times New Roman" w:hAnsi="Times New Roman"/>
        </w:rPr>
        <w:t>effective</w:t>
      </w:r>
      <w:r>
        <w:rPr>
          <w:rFonts w:ascii="Times New Roman" w:hAnsi="Times New Roman"/>
          <w:spacing w:val="1"/>
        </w:rPr>
        <w:t xml:space="preserve"> </w:t>
      </w:r>
      <w:r>
        <w:rPr>
          <w:rFonts w:ascii="Times New Roman" w:hAnsi="Times New Roman"/>
        </w:rPr>
        <w:t>resource</w:t>
      </w:r>
      <w:r>
        <w:rPr>
          <w:rFonts w:ascii="Times New Roman" w:hAnsi="Times New Roman"/>
          <w:spacing w:val="1"/>
        </w:rPr>
        <w:t xml:space="preserve"> </w:t>
      </w:r>
      <w:r>
        <w:rPr>
          <w:rFonts w:ascii="Times New Roman" w:hAnsi="Times New Roman"/>
        </w:rPr>
        <w:t>typing should achieve a balance between the two, with sufficient focus on equip</w:t>
      </w:r>
      <w:r>
        <w:rPr>
          <w:rFonts w:ascii="Times New Roman" w:hAnsi="Times New Roman"/>
          <w:spacing w:val="-2"/>
        </w:rPr>
        <w:t>m</w:t>
      </w:r>
      <w:r>
        <w:rPr>
          <w:rFonts w:ascii="Times New Roman" w:hAnsi="Times New Roman"/>
        </w:rPr>
        <w:t>ent details, along with a perfo</w:t>
      </w:r>
      <w:r>
        <w:rPr>
          <w:rFonts w:ascii="Times New Roman" w:hAnsi="Times New Roman"/>
          <w:spacing w:val="2"/>
        </w:rPr>
        <w:t>r</w:t>
      </w:r>
      <w:r>
        <w:rPr>
          <w:rFonts w:ascii="Times New Roman" w:hAnsi="Times New Roman"/>
          <w:spacing w:val="-2"/>
        </w:rPr>
        <w:t>m</w:t>
      </w:r>
      <w:r>
        <w:rPr>
          <w:rFonts w:ascii="Times New Roman" w:hAnsi="Times New Roman"/>
        </w:rPr>
        <w:t xml:space="preserve">ance-based focus. </w:t>
      </w:r>
      <w:r>
        <w:rPr>
          <w:rFonts w:ascii="Times New Roman" w:hAnsi="Times New Roman"/>
          <w:spacing w:val="-2"/>
        </w:rPr>
        <w:t>W</w:t>
      </w:r>
      <w:r>
        <w:rPr>
          <w:rFonts w:ascii="Times New Roman" w:hAnsi="Times New Roman"/>
        </w:rPr>
        <w:t>ith</w:t>
      </w:r>
      <w:r>
        <w:rPr>
          <w:rFonts w:ascii="Times New Roman" w:hAnsi="Times New Roman"/>
          <w:spacing w:val="30"/>
        </w:rPr>
        <w:t xml:space="preserve"> </w:t>
      </w:r>
      <w:r>
        <w:rPr>
          <w:rFonts w:ascii="Times New Roman" w:hAnsi="Times New Roman"/>
        </w:rPr>
        <w:t>a</w:t>
      </w:r>
      <w:r>
        <w:rPr>
          <w:rFonts w:ascii="Times New Roman" w:hAnsi="Times New Roman"/>
          <w:spacing w:val="30"/>
        </w:rPr>
        <w:t xml:space="preserve"> </w:t>
      </w:r>
      <w:r>
        <w:rPr>
          <w:rFonts w:ascii="Times New Roman" w:hAnsi="Times New Roman"/>
        </w:rPr>
        <w:t>few</w:t>
      </w:r>
      <w:r>
        <w:rPr>
          <w:rFonts w:ascii="Times New Roman" w:hAnsi="Times New Roman"/>
          <w:spacing w:val="30"/>
        </w:rPr>
        <w:t xml:space="preserve"> </w:t>
      </w:r>
      <w:r>
        <w:rPr>
          <w:rFonts w:ascii="Times New Roman" w:hAnsi="Times New Roman"/>
        </w:rPr>
        <w:t>exceptions,</w:t>
      </w:r>
      <w:r>
        <w:rPr>
          <w:rFonts w:ascii="Times New Roman" w:hAnsi="Times New Roman"/>
          <w:spacing w:val="30"/>
        </w:rPr>
        <w:t xml:space="preserve"> </w:t>
      </w:r>
      <w:r>
        <w:rPr>
          <w:rFonts w:ascii="Times New Roman" w:hAnsi="Times New Roman"/>
        </w:rPr>
        <w:t>opti</w:t>
      </w:r>
      <w:r>
        <w:rPr>
          <w:rFonts w:ascii="Times New Roman" w:hAnsi="Times New Roman"/>
          <w:spacing w:val="-2"/>
        </w:rPr>
        <w:t>m</w:t>
      </w:r>
      <w:r>
        <w:rPr>
          <w:rFonts w:ascii="Times New Roman" w:hAnsi="Times New Roman"/>
        </w:rPr>
        <w:t>um</w:t>
      </w:r>
      <w:r>
        <w:rPr>
          <w:rFonts w:ascii="Times New Roman" w:hAnsi="Times New Roman"/>
          <w:spacing w:val="28"/>
        </w:rPr>
        <w:t xml:space="preserve"> </w:t>
      </w:r>
      <w:r>
        <w:rPr>
          <w:rFonts w:ascii="Times New Roman" w:hAnsi="Times New Roman"/>
        </w:rPr>
        <w:t>resource</w:t>
      </w:r>
      <w:r>
        <w:rPr>
          <w:rFonts w:ascii="Times New Roman" w:hAnsi="Times New Roman"/>
          <w:spacing w:val="30"/>
        </w:rPr>
        <w:t xml:space="preserve"> </w:t>
      </w:r>
      <w:r>
        <w:rPr>
          <w:rFonts w:ascii="Times New Roman" w:hAnsi="Times New Roman"/>
        </w:rPr>
        <w:t>typ</w:t>
      </w:r>
      <w:r>
        <w:rPr>
          <w:rFonts w:ascii="Times New Roman" w:hAnsi="Times New Roman"/>
          <w:spacing w:val="-1"/>
        </w:rPr>
        <w:t>e</w:t>
      </w:r>
      <w:r>
        <w:rPr>
          <w:rFonts w:ascii="Times New Roman" w:hAnsi="Times New Roman"/>
        </w:rPr>
        <w:t>s,</w:t>
      </w:r>
      <w:r>
        <w:rPr>
          <w:rFonts w:ascii="Times New Roman" w:hAnsi="Times New Roman"/>
          <w:spacing w:val="30"/>
        </w:rPr>
        <w:t xml:space="preserve"> </w:t>
      </w:r>
      <w:r>
        <w:rPr>
          <w:rFonts w:ascii="Times New Roman" w:hAnsi="Times New Roman"/>
        </w:rPr>
        <w:t>including</w:t>
      </w:r>
      <w:r>
        <w:rPr>
          <w:rFonts w:ascii="Times New Roman" w:hAnsi="Times New Roman"/>
          <w:spacing w:val="30"/>
        </w:rPr>
        <w:t xml:space="preserve"> </w:t>
      </w:r>
      <w:r>
        <w:rPr>
          <w:rFonts w:ascii="Times New Roman" w:hAnsi="Times New Roman"/>
        </w:rPr>
        <w:t>those</w:t>
      </w:r>
      <w:r>
        <w:rPr>
          <w:rFonts w:ascii="Times New Roman" w:hAnsi="Times New Roman"/>
          <w:spacing w:val="30"/>
        </w:rPr>
        <w:t xml:space="preserve"> </w:t>
      </w:r>
      <w:r>
        <w:rPr>
          <w:rFonts w:ascii="Times New Roman" w:hAnsi="Times New Roman"/>
        </w:rPr>
        <w:t>developed</w:t>
      </w:r>
      <w:r>
        <w:rPr>
          <w:rFonts w:ascii="Times New Roman" w:hAnsi="Times New Roman"/>
          <w:spacing w:val="30"/>
        </w:rPr>
        <w:t xml:space="preserve"> </w:t>
      </w:r>
      <w:r>
        <w:rPr>
          <w:rFonts w:ascii="Times New Roman" w:hAnsi="Times New Roman"/>
        </w:rPr>
        <w:t>during</w:t>
      </w:r>
      <w:r>
        <w:rPr>
          <w:rFonts w:ascii="Times New Roman" w:hAnsi="Times New Roman"/>
          <w:spacing w:val="30"/>
        </w:rPr>
        <w:t xml:space="preserve"> </w:t>
      </w:r>
      <w:r>
        <w:rPr>
          <w:rFonts w:ascii="Times New Roman" w:hAnsi="Times New Roman"/>
        </w:rPr>
        <w:t>this project, are tea</w:t>
      </w:r>
      <w:r>
        <w:rPr>
          <w:rFonts w:ascii="Times New Roman" w:hAnsi="Times New Roman"/>
          <w:spacing w:val="-2"/>
        </w:rPr>
        <w:t>m</w:t>
      </w:r>
      <w:r>
        <w:rPr>
          <w:rFonts w:ascii="Times New Roman" w:hAnsi="Times New Roman"/>
        </w:rPr>
        <w:t>s co</w:t>
      </w:r>
      <w:r>
        <w:rPr>
          <w:rFonts w:ascii="Times New Roman" w:hAnsi="Times New Roman"/>
          <w:spacing w:val="-2"/>
        </w:rPr>
        <w:t>m</w:t>
      </w:r>
      <w:r>
        <w:rPr>
          <w:rFonts w:ascii="Times New Roman" w:hAnsi="Times New Roman"/>
        </w:rPr>
        <w:t>p</w:t>
      </w:r>
      <w:r>
        <w:rPr>
          <w:rFonts w:ascii="Times New Roman" w:hAnsi="Times New Roman"/>
          <w:spacing w:val="2"/>
        </w:rPr>
        <w:t>r</w:t>
      </w:r>
      <w:r>
        <w:rPr>
          <w:rFonts w:ascii="Times New Roman" w:hAnsi="Times New Roman"/>
          <w:spacing w:val="1"/>
        </w:rPr>
        <w:t>i</w:t>
      </w:r>
      <w:r>
        <w:rPr>
          <w:rFonts w:ascii="Times New Roman" w:hAnsi="Times New Roman"/>
        </w:rPr>
        <w:t xml:space="preserve">sed of personnel, </w:t>
      </w:r>
      <w:r>
        <w:rPr>
          <w:rFonts w:ascii="Times New Roman" w:hAnsi="Times New Roman"/>
          <w:spacing w:val="-1"/>
        </w:rPr>
        <w:t>h</w:t>
      </w:r>
      <w:r>
        <w:rPr>
          <w:rFonts w:ascii="Times New Roman" w:hAnsi="Times New Roman"/>
        </w:rPr>
        <w:t>eavy equip</w:t>
      </w:r>
      <w:r>
        <w:rPr>
          <w:rFonts w:ascii="Times New Roman" w:hAnsi="Times New Roman"/>
          <w:spacing w:val="-2"/>
        </w:rPr>
        <w:t>m</w:t>
      </w:r>
      <w:r>
        <w:rPr>
          <w:rFonts w:ascii="Times New Roman" w:hAnsi="Times New Roman"/>
        </w:rPr>
        <w:t>ent, s</w:t>
      </w:r>
      <w:r>
        <w:rPr>
          <w:rFonts w:ascii="Times New Roman" w:hAnsi="Times New Roman"/>
          <w:spacing w:val="-2"/>
        </w:rPr>
        <w:t>m</w:t>
      </w:r>
      <w:r>
        <w:rPr>
          <w:rFonts w:ascii="Times New Roman" w:hAnsi="Times New Roman"/>
        </w:rPr>
        <w:t xml:space="preserve">aller tools, </w:t>
      </w:r>
      <w:r>
        <w:rPr>
          <w:rFonts w:ascii="Times New Roman" w:hAnsi="Times New Roman"/>
          <w:spacing w:val="-2"/>
        </w:rPr>
        <w:t>m</w:t>
      </w:r>
      <w:r>
        <w:rPr>
          <w:rFonts w:ascii="Times New Roman" w:hAnsi="Times New Roman"/>
        </w:rPr>
        <w:t>aterials and other necessary ite</w:t>
      </w:r>
      <w:r>
        <w:rPr>
          <w:rFonts w:ascii="Times New Roman" w:hAnsi="Times New Roman"/>
          <w:spacing w:val="-2"/>
        </w:rPr>
        <w:t>m</w:t>
      </w:r>
      <w:r>
        <w:rPr>
          <w:rFonts w:ascii="Times New Roman" w:hAnsi="Times New Roman"/>
        </w:rPr>
        <w:t>s to perform</w:t>
      </w:r>
      <w:r>
        <w:rPr>
          <w:rFonts w:ascii="Times New Roman" w:hAnsi="Times New Roman"/>
          <w:spacing w:val="-2"/>
        </w:rPr>
        <w:t xml:space="preserve"> </w:t>
      </w:r>
      <w:r>
        <w:rPr>
          <w:rFonts w:ascii="Times New Roman" w:hAnsi="Times New Roman"/>
        </w:rPr>
        <w:t xml:space="preserve">the intended </w:t>
      </w:r>
      <w:r>
        <w:rPr>
          <w:rFonts w:ascii="Times New Roman" w:hAnsi="Times New Roman"/>
          <w:spacing w:val="-2"/>
        </w:rPr>
        <w:t>m</w:t>
      </w:r>
      <w:r>
        <w:rPr>
          <w:rFonts w:ascii="Times New Roman" w:hAnsi="Times New Roman"/>
          <w:spacing w:val="1"/>
        </w:rPr>
        <w:t>i</w:t>
      </w:r>
      <w:r>
        <w:rPr>
          <w:rFonts w:ascii="Times New Roman" w:hAnsi="Times New Roman"/>
        </w:rPr>
        <w:t>ssion.</w:t>
      </w:r>
    </w:p>
    <w:p w:rsidR="00BC1116" w:rsidRDefault="00BC1116" w:rsidP="00BC1116">
      <w:pPr>
        <w:spacing w:before="18" w:line="260" w:lineRule="exact"/>
        <w:rPr>
          <w:sz w:val="26"/>
          <w:szCs w:val="26"/>
        </w:rPr>
      </w:pPr>
    </w:p>
    <w:p w:rsidR="00BC1116" w:rsidRDefault="00BC1116" w:rsidP="00BC1116">
      <w:pPr>
        <w:ind w:left="120" w:right="727"/>
        <w:jc w:val="both"/>
        <w:rPr>
          <w:rFonts w:ascii="Times New Roman" w:hAnsi="Times New Roman"/>
        </w:rPr>
      </w:pPr>
      <w:r>
        <w:rPr>
          <w:rFonts w:ascii="Times New Roman" w:hAnsi="Times New Roman"/>
          <w:b/>
          <w:bCs/>
        </w:rPr>
        <w:t>National I</w:t>
      </w:r>
      <w:r>
        <w:rPr>
          <w:rFonts w:ascii="Times New Roman" w:hAnsi="Times New Roman"/>
          <w:b/>
          <w:bCs/>
          <w:spacing w:val="-1"/>
        </w:rPr>
        <w:t>n</w:t>
      </w:r>
      <w:r>
        <w:rPr>
          <w:rFonts w:ascii="Times New Roman" w:hAnsi="Times New Roman"/>
          <w:b/>
          <w:bCs/>
        </w:rPr>
        <w:t>cident Ma</w:t>
      </w:r>
      <w:r>
        <w:rPr>
          <w:rFonts w:ascii="Times New Roman" w:hAnsi="Times New Roman"/>
          <w:b/>
          <w:bCs/>
          <w:spacing w:val="-1"/>
        </w:rPr>
        <w:t>n</w:t>
      </w:r>
      <w:r>
        <w:rPr>
          <w:rFonts w:ascii="Times New Roman" w:hAnsi="Times New Roman"/>
          <w:b/>
          <w:bCs/>
        </w:rPr>
        <w:t>agement System (</w:t>
      </w:r>
      <w:proofErr w:type="spellStart"/>
      <w:r>
        <w:rPr>
          <w:rFonts w:ascii="Times New Roman" w:hAnsi="Times New Roman"/>
          <w:b/>
          <w:bCs/>
        </w:rPr>
        <w:t>NIMS</w:t>
      </w:r>
      <w:proofErr w:type="spellEnd"/>
      <w:r>
        <w:rPr>
          <w:rFonts w:ascii="Times New Roman" w:hAnsi="Times New Roman"/>
          <w:b/>
          <w:bCs/>
        </w:rPr>
        <w:t>) Resource Typing Criteria and</w:t>
      </w:r>
    </w:p>
    <w:p w:rsidR="00BC1116" w:rsidRDefault="00BC1116" w:rsidP="00BC1116">
      <w:pPr>
        <w:ind w:left="120" w:right="7490"/>
        <w:jc w:val="both"/>
        <w:rPr>
          <w:rFonts w:ascii="Times New Roman" w:hAnsi="Times New Roman"/>
        </w:rPr>
      </w:pPr>
      <w:r>
        <w:rPr>
          <w:rFonts w:ascii="Times New Roman" w:hAnsi="Times New Roman"/>
          <w:b/>
          <w:bCs/>
        </w:rPr>
        <w:t>Frame</w:t>
      </w:r>
      <w:r>
        <w:rPr>
          <w:rFonts w:ascii="Times New Roman" w:hAnsi="Times New Roman"/>
          <w:b/>
          <w:bCs/>
          <w:spacing w:val="-2"/>
        </w:rPr>
        <w:t>w</w:t>
      </w:r>
      <w:r>
        <w:rPr>
          <w:rFonts w:ascii="Times New Roman" w:hAnsi="Times New Roman"/>
          <w:b/>
          <w:bCs/>
        </w:rPr>
        <w:t>ork</w:t>
      </w:r>
    </w:p>
    <w:p w:rsidR="00BC1116" w:rsidRDefault="00BC1116" w:rsidP="00BC1116">
      <w:pPr>
        <w:spacing w:before="14"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 xml:space="preserve">Currently, the </w:t>
      </w:r>
      <w:proofErr w:type="spellStart"/>
      <w:r>
        <w:rPr>
          <w:rFonts w:ascii="Times New Roman" w:hAnsi="Times New Roman"/>
        </w:rPr>
        <w:t>NIC</w:t>
      </w:r>
      <w:proofErr w:type="spellEnd"/>
      <w:r>
        <w:rPr>
          <w:rFonts w:ascii="Times New Roman" w:hAnsi="Times New Roman"/>
        </w:rPr>
        <w:t xml:space="preserve"> has developed and pub</w:t>
      </w:r>
      <w:r>
        <w:rPr>
          <w:rFonts w:ascii="Times New Roman" w:hAnsi="Times New Roman"/>
          <w:spacing w:val="1"/>
        </w:rPr>
        <w:t>l</w:t>
      </w:r>
      <w:r>
        <w:rPr>
          <w:rFonts w:ascii="Times New Roman" w:hAnsi="Times New Roman"/>
        </w:rPr>
        <w:t>ished 120 “</w:t>
      </w:r>
      <w:r>
        <w:rPr>
          <w:rFonts w:ascii="Times New Roman" w:hAnsi="Times New Roman"/>
          <w:spacing w:val="-1"/>
        </w:rPr>
        <w:t>T</w:t>
      </w:r>
      <w:r>
        <w:rPr>
          <w:rFonts w:ascii="Times New Roman" w:hAnsi="Times New Roman"/>
        </w:rPr>
        <w:t>ier One” Resource Typing Definitions</w:t>
      </w:r>
      <w:r>
        <w:rPr>
          <w:rFonts w:ascii="Times New Roman" w:hAnsi="Times New Roman"/>
          <w:spacing w:val="2"/>
        </w:rPr>
        <w:t xml:space="preserve"> </w:t>
      </w:r>
      <w:r>
        <w:rPr>
          <w:rFonts w:ascii="Times New Roman" w:hAnsi="Times New Roman"/>
        </w:rPr>
        <w:t>(FEMA,</w:t>
      </w:r>
      <w:r>
        <w:rPr>
          <w:rFonts w:ascii="Times New Roman" w:hAnsi="Times New Roman"/>
          <w:spacing w:val="2"/>
        </w:rPr>
        <w:t xml:space="preserve"> </w:t>
      </w:r>
      <w:r>
        <w:rPr>
          <w:rFonts w:ascii="Times New Roman" w:hAnsi="Times New Roman"/>
        </w:rPr>
        <w:t>Septe</w:t>
      </w:r>
      <w:r>
        <w:rPr>
          <w:rFonts w:ascii="Times New Roman" w:hAnsi="Times New Roman"/>
          <w:spacing w:val="-2"/>
        </w:rPr>
        <w:t>m</w:t>
      </w:r>
      <w:r>
        <w:rPr>
          <w:rFonts w:ascii="Times New Roman" w:hAnsi="Times New Roman"/>
        </w:rPr>
        <w:t>ber</w:t>
      </w:r>
      <w:r>
        <w:rPr>
          <w:rFonts w:ascii="Times New Roman" w:hAnsi="Times New Roman"/>
          <w:spacing w:val="2"/>
        </w:rPr>
        <w:t xml:space="preserve"> </w:t>
      </w:r>
      <w:r>
        <w:rPr>
          <w:rFonts w:ascii="Times New Roman" w:hAnsi="Times New Roman"/>
        </w:rPr>
        <w:t>2004).</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FY</w:t>
      </w:r>
      <w:r>
        <w:rPr>
          <w:rFonts w:ascii="Times New Roman" w:hAnsi="Times New Roman"/>
          <w:spacing w:val="2"/>
        </w:rPr>
        <w:t xml:space="preserve"> </w:t>
      </w:r>
      <w:r>
        <w:rPr>
          <w:rFonts w:ascii="Times New Roman" w:hAnsi="Times New Roman"/>
        </w:rPr>
        <w:t>2006,</w:t>
      </w:r>
      <w:r>
        <w:rPr>
          <w:rFonts w:ascii="Times New Roman" w:hAnsi="Times New Roman"/>
          <w:spacing w:val="2"/>
        </w:rPr>
        <w:t xml:space="preserve"> </w:t>
      </w:r>
      <w:r>
        <w:rPr>
          <w:rFonts w:ascii="Times New Roman" w:hAnsi="Times New Roman"/>
        </w:rPr>
        <w:t>state,</w:t>
      </w:r>
      <w:r>
        <w:rPr>
          <w:rFonts w:ascii="Times New Roman" w:hAnsi="Times New Roman"/>
          <w:spacing w:val="2"/>
        </w:rPr>
        <w:t xml:space="preserve"> </w:t>
      </w:r>
      <w:r>
        <w:rPr>
          <w:rFonts w:ascii="Times New Roman" w:hAnsi="Times New Roman"/>
        </w:rPr>
        <w:t>territorial, tribal</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local jurisdictions</w:t>
      </w:r>
      <w:r>
        <w:rPr>
          <w:rFonts w:ascii="Times New Roman" w:hAnsi="Times New Roman"/>
          <w:spacing w:val="2"/>
        </w:rPr>
        <w:t xml:space="preserve"> </w:t>
      </w:r>
      <w:r>
        <w:rPr>
          <w:rFonts w:ascii="Times New Roman" w:hAnsi="Times New Roman"/>
        </w:rPr>
        <w:t>were</w:t>
      </w:r>
      <w:r>
        <w:rPr>
          <w:rFonts w:ascii="Times New Roman" w:hAnsi="Times New Roman"/>
          <w:spacing w:val="2"/>
        </w:rPr>
        <w:t xml:space="preserve"> </w:t>
      </w:r>
      <w:r>
        <w:rPr>
          <w:rFonts w:ascii="Times New Roman" w:hAnsi="Times New Roman"/>
        </w:rPr>
        <w:t>required</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inventory</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t</w:t>
      </w:r>
      <w:r>
        <w:rPr>
          <w:rFonts w:ascii="Times New Roman" w:hAnsi="Times New Roman"/>
          <w:spacing w:val="-1"/>
        </w:rPr>
        <w:t>yp</w:t>
      </w:r>
      <w:r>
        <w:rPr>
          <w:rFonts w:ascii="Times New Roman" w:hAnsi="Times New Roman"/>
        </w:rPr>
        <w:t>e</w:t>
      </w:r>
      <w:r>
        <w:rPr>
          <w:rFonts w:ascii="Times New Roman" w:hAnsi="Times New Roman"/>
          <w:spacing w:val="2"/>
        </w:rPr>
        <w:t xml:space="preserve"> </w:t>
      </w:r>
      <w:r>
        <w:rPr>
          <w:rFonts w:ascii="Times New Roman" w:hAnsi="Times New Roman"/>
        </w:rPr>
        <w:t>their</w:t>
      </w:r>
      <w:r>
        <w:rPr>
          <w:rFonts w:ascii="Times New Roman" w:hAnsi="Times New Roman"/>
          <w:spacing w:val="2"/>
        </w:rPr>
        <w:t xml:space="preserve"> </w:t>
      </w:r>
      <w:r>
        <w:rPr>
          <w:rFonts w:ascii="Times New Roman" w:hAnsi="Times New Roman"/>
        </w:rPr>
        <w:t>resp</w:t>
      </w:r>
      <w:r>
        <w:rPr>
          <w:rFonts w:ascii="Times New Roman" w:hAnsi="Times New Roman"/>
          <w:spacing w:val="-1"/>
        </w:rPr>
        <w:t>o</w:t>
      </w:r>
      <w:r>
        <w:rPr>
          <w:rFonts w:ascii="Times New Roman" w:hAnsi="Times New Roman"/>
        </w:rPr>
        <w:t>nse</w:t>
      </w:r>
      <w:r>
        <w:rPr>
          <w:rFonts w:ascii="Times New Roman" w:hAnsi="Times New Roman"/>
          <w:spacing w:val="2"/>
        </w:rPr>
        <w:t xml:space="preserve"> </w:t>
      </w:r>
      <w:r>
        <w:rPr>
          <w:rFonts w:ascii="Times New Roman" w:hAnsi="Times New Roman"/>
        </w:rPr>
        <w:t>assets</w:t>
      </w:r>
      <w:r>
        <w:rPr>
          <w:rFonts w:ascii="Times New Roman" w:hAnsi="Times New Roman"/>
          <w:spacing w:val="2"/>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con</w:t>
      </w:r>
      <w:r>
        <w:rPr>
          <w:rFonts w:ascii="Times New Roman" w:hAnsi="Times New Roman"/>
          <w:spacing w:val="-1"/>
        </w:rPr>
        <w:t>f</w:t>
      </w:r>
      <w:r>
        <w:rPr>
          <w:rFonts w:ascii="Times New Roman" w:hAnsi="Times New Roman"/>
        </w:rPr>
        <w:t>orm to</w:t>
      </w:r>
      <w:r>
        <w:rPr>
          <w:rFonts w:ascii="Times New Roman" w:hAnsi="Times New Roman"/>
          <w:spacing w:val="2"/>
        </w:rPr>
        <w:t xml:space="preserve"> </w:t>
      </w:r>
      <w:r>
        <w:rPr>
          <w:rFonts w:ascii="Times New Roman" w:hAnsi="Times New Roman"/>
        </w:rPr>
        <w:t xml:space="preserve">the </w:t>
      </w:r>
      <w:proofErr w:type="spellStart"/>
      <w:r>
        <w:rPr>
          <w:rFonts w:ascii="Times New Roman" w:hAnsi="Times New Roman"/>
        </w:rPr>
        <w:t>NIMS</w:t>
      </w:r>
      <w:proofErr w:type="spellEnd"/>
      <w:r>
        <w:rPr>
          <w:rFonts w:ascii="Times New Roman" w:hAnsi="Times New Roman"/>
          <w:spacing w:val="36"/>
        </w:rPr>
        <w:t xml:space="preserve"> </w:t>
      </w:r>
      <w:r>
        <w:rPr>
          <w:rFonts w:ascii="Times New Roman" w:hAnsi="Times New Roman"/>
        </w:rPr>
        <w:t>Resource</w:t>
      </w:r>
      <w:r>
        <w:rPr>
          <w:rFonts w:ascii="Times New Roman" w:hAnsi="Times New Roman"/>
          <w:spacing w:val="36"/>
        </w:rPr>
        <w:t xml:space="preserve"> </w:t>
      </w:r>
      <w:r>
        <w:rPr>
          <w:rFonts w:ascii="Times New Roman" w:hAnsi="Times New Roman"/>
        </w:rPr>
        <w:t>Typing</w:t>
      </w:r>
      <w:r>
        <w:rPr>
          <w:rFonts w:ascii="Times New Roman" w:hAnsi="Times New Roman"/>
          <w:spacing w:val="36"/>
        </w:rPr>
        <w:t xml:space="preserve"> </w:t>
      </w:r>
      <w:r>
        <w:rPr>
          <w:rFonts w:ascii="Times New Roman" w:hAnsi="Times New Roman"/>
        </w:rPr>
        <w:t>standards.</w:t>
      </w:r>
      <w:r>
        <w:rPr>
          <w:rFonts w:ascii="Times New Roman" w:hAnsi="Times New Roman"/>
          <w:spacing w:val="36"/>
        </w:rPr>
        <w:t xml:space="preserve"> </w:t>
      </w:r>
      <w:r>
        <w:rPr>
          <w:rFonts w:ascii="Times New Roman" w:hAnsi="Times New Roman"/>
        </w:rPr>
        <w:t>When</w:t>
      </w:r>
      <w:r>
        <w:rPr>
          <w:rFonts w:ascii="Times New Roman" w:hAnsi="Times New Roman"/>
          <w:spacing w:val="36"/>
        </w:rPr>
        <w:t xml:space="preserve"> </w:t>
      </w:r>
      <w:r>
        <w:rPr>
          <w:rFonts w:ascii="Times New Roman" w:hAnsi="Times New Roman"/>
        </w:rPr>
        <w:t>states</w:t>
      </w:r>
      <w:r>
        <w:rPr>
          <w:rFonts w:ascii="Times New Roman" w:hAnsi="Times New Roman"/>
          <w:spacing w:val="36"/>
        </w:rPr>
        <w:t xml:space="preserve"> </w:t>
      </w:r>
      <w:r>
        <w:rPr>
          <w:rFonts w:ascii="Times New Roman" w:hAnsi="Times New Roman"/>
        </w:rPr>
        <w:t>addressed</w:t>
      </w:r>
      <w:r>
        <w:rPr>
          <w:rFonts w:ascii="Times New Roman" w:hAnsi="Times New Roman"/>
          <w:spacing w:val="36"/>
        </w:rPr>
        <w:t xml:space="preserve"> </w:t>
      </w:r>
      <w:r>
        <w:rPr>
          <w:rFonts w:ascii="Times New Roman" w:hAnsi="Times New Roman"/>
        </w:rPr>
        <w:t>the</w:t>
      </w:r>
      <w:r>
        <w:rPr>
          <w:rFonts w:ascii="Times New Roman" w:hAnsi="Times New Roman"/>
          <w:spacing w:val="36"/>
        </w:rPr>
        <w:t xml:space="preserve"> </w:t>
      </w:r>
      <w:r>
        <w:rPr>
          <w:rFonts w:ascii="Times New Roman" w:hAnsi="Times New Roman"/>
        </w:rPr>
        <w:t>2006</w:t>
      </w:r>
      <w:r>
        <w:rPr>
          <w:rFonts w:ascii="Times New Roman" w:hAnsi="Times New Roman"/>
          <w:spacing w:val="36"/>
        </w:rPr>
        <w:t xml:space="preserve"> </w:t>
      </w:r>
      <w:proofErr w:type="spellStart"/>
      <w:r>
        <w:rPr>
          <w:rFonts w:ascii="Times New Roman" w:hAnsi="Times New Roman"/>
        </w:rPr>
        <w:t>NIMS</w:t>
      </w:r>
      <w:proofErr w:type="spellEnd"/>
      <w:r>
        <w:rPr>
          <w:rFonts w:ascii="Times New Roman" w:hAnsi="Times New Roman"/>
          <w:spacing w:val="36"/>
        </w:rPr>
        <w:t xml:space="preserve"> </w:t>
      </w:r>
      <w:r>
        <w:rPr>
          <w:rFonts w:ascii="Times New Roman" w:hAnsi="Times New Roman"/>
        </w:rPr>
        <w:t>co</w:t>
      </w:r>
      <w:r>
        <w:rPr>
          <w:rFonts w:ascii="Times New Roman" w:hAnsi="Times New Roman"/>
          <w:spacing w:val="-2"/>
        </w:rPr>
        <w:t>m</w:t>
      </w:r>
      <w:r>
        <w:rPr>
          <w:rFonts w:ascii="Times New Roman" w:hAnsi="Times New Roman"/>
        </w:rPr>
        <w:t>pliance</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spacing w:before="76"/>
        <w:ind w:left="120" w:right="57"/>
        <w:jc w:val="both"/>
        <w:rPr>
          <w:rFonts w:ascii="Times New Roman" w:hAnsi="Times New Roman"/>
        </w:rPr>
      </w:pPr>
      <w:proofErr w:type="gramStart"/>
      <w:r>
        <w:rPr>
          <w:rFonts w:ascii="Times New Roman" w:hAnsi="Times New Roman"/>
        </w:rPr>
        <w:lastRenderedPageBreak/>
        <w:t>require</w:t>
      </w:r>
      <w:r>
        <w:rPr>
          <w:rFonts w:ascii="Times New Roman" w:hAnsi="Times New Roman"/>
          <w:spacing w:val="-2"/>
        </w:rPr>
        <w:t>m</w:t>
      </w:r>
      <w:r>
        <w:rPr>
          <w:rFonts w:ascii="Times New Roman" w:hAnsi="Times New Roman"/>
        </w:rPr>
        <w:t>ents</w:t>
      </w:r>
      <w:proofErr w:type="gramEnd"/>
      <w:r>
        <w:rPr>
          <w:rFonts w:ascii="Times New Roman" w:hAnsi="Times New Roman"/>
          <w:spacing w:val="1"/>
        </w:rPr>
        <w:t xml:space="preserve"> </w:t>
      </w:r>
      <w:r>
        <w:rPr>
          <w:rFonts w:ascii="Times New Roman" w:hAnsi="Times New Roman"/>
        </w:rPr>
        <w:t>(i.e.,</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inventory</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national</w:t>
      </w:r>
      <w:r>
        <w:rPr>
          <w:rFonts w:ascii="Times New Roman" w:hAnsi="Times New Roman"/>
          <w:spacing w:val="1"/>
        </w:rPr>
        <w:t xml:space="preserve"> </w:t>
      </w:r>
      <w:r>
        <w:rPr>
          <w:rFonts w:ascii="Times New Roman" w:hAnsi="Times New Roman"/>
        </w:rPr>
        <w:t>120</w:t>
      </w:r>
      <w:r>
        <w:rPr>
          <w:rFonts w:ascii="Times New Roman" w:hAnsi="Times New Roman"/>
          <w:spacing w:val="1"/>
        </w:rPr>
        <w:t xml:space="preserve"> </w:t>
      </w:r>
      <w:r>
        <w:rPr>
          <w:rFonts w:ascii="Times New Roman" w:hAnsi="Times New Roman"/>
        </w:rPr>
        <w:t>“Tier</w:t>
      </w:r>
      <w:r>
        <w:rPr>
          <w:rFonts w:ascii="Times New Roman" w:hAnsi="Times New Roman"/>
          <w:spacing w:val="1"/>
        </w:rPr>
        <w:t xml:space="preserve"> </w:t>
      </w:r>
      <w:r>
        <w:rPr>
          <w:rFonts w:ascii="Times New Roman" w:hAnsi="Times New Roman"/>
        </w:rPr>
        <w:t>One” resource</w:t>
      </w:r>
      <w:r>
        <w:rPr>
          <w:rFonts w:ascii="Times New Roman" w:hAnsi="Times New Roman"/>
          <w:spacing w:val="1"/>
        </w:rPr>
        <w:t xml:space="preserve"> </w:t>
      </w:r>
      <w:r>
        <w:rPr>
          <w:rFonts w:ascii="Times New Roman" w:hAnsi="Times New Roman"/>
        </w:rPr>
        <w:t>typing</w:t>
      </w:r>
      <w:r>
        <w:rPr>
          <w:rFonts w:ascii="Times New Roman" w:hAnsi="Times New Roman"/>
          <w:spacing w:val="1"/>
        </w:rPr>
        <w:t xml:space="preserve"> </w:t>
      </w:r>
      <w:r>
        <w:rPr>
          <w:rFonts w:ascii="Times New Roman" w:hAnsi="Times New Roman"/>
        </w:rPr>
        <w:t xml:space="preserve">definitions), </w:t>
      </w:r>
      <w:r>
        <w:rPr>
          <w:rFonts w:ascii="Times New Roman" w:hAnsi="Times New Roman"/>
          <w:spacing w:val="-2"/>
        </w:rPr>
        <w:t>m</w:t>
      </w:r>
      <w:r>
        <w:rPr>
          <w:rFonts w:ascii="Times New Roman" w:hAnsi="Times New Roman"/>
        </w:rPr>
        <w:t>any</w:t>
      </w:r>
      <w:r>
        <w:rPr>
          <w:rFonts w:ascii="Times New Roman" w:hAnsi="Times New Roman"/>
          <w:spacing w:val="1"/>
        </w:rPr>
        <w:t xml:space="preserve"> </w:t>
      </w:r>
      <w:r>
        <w:rPr>
          <w:rFonts w:ascii="Times New Roman" w:hAnsi="Times New Roman"/>
        </w:rPr>
        <w:t>states</w:t>
      </w:r>
      <w:r>
        <w:rPr>
          <w:rFonts w:ascii="Times New Roman" w:hAnsi="Times New Roman"/>
          <w:spacing w:val="1"/>
        </w:rPr>
        <w:t xml:space="preserve"> </w:t>
      </w:r>
      <w:r>
        <w:rPr>
          <w:rFonts w:ascii="Times New Roman" w:hAnsi="Times New Roman"/>
        </w:rPr>
        <w:t>chose</w:t>
      </w:r>
      <w:r>
        <w:rPr>
          <w:rFonts w:ascii="Times New Roman" w:hAnsi="Times New Roman"/>
          <w:spacing w:val="1"/>
        </w:rPr>
        <w:t xml:space="preserve"> </w:t>
      </w:r>
      <w:r>
        <w:rPr>
          <w:rFonts w:ascii="Times New Roman" w:hAnsi="Times New Roman"/>
        </w:rPr>
        <w:t>voluntarily</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expand</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spacing w:val="-1"/>
        </w:rPr>
        <w:t>e</w:t>
      </w:r>
      <w:r>
        <w:rPr>
          <w:rFonts w:ascii="Times New Roman" w:hAnsi="Times New Roman"/>
        </w:rPr>
        <w:t>ffort</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inventory</w:t>
      </w:r>
      <w:r>
        <w:rPr>
          <w:rFonts w:ascii="Times New Roman" w:hAnsi="Times New Roman"/>
          <w:spacing w:val="1"/>
        </w:rPr>
        <w:t xml:space="preserve"> </w:t>
      </w:r>
      <w:r>
        <w:rPr>
          <w:rFonts w:ascii="Times New Roman" w:hAnsi="Times New Roman"/>
        </w:rPr>
        <w:t>and type state-specific response resources and assets. This additional level of typing supports intrastate (i.e., within a state) as well as regio</w:t>
      </w:r>
      <w:r>
        <w:rPr>
          <w:rFonts w:ascii="Times New Roman" w:hAnsi="Times New Roman"/>
          <w:spacing w:val="-1"/>
        </w:rPr>
        <w:t>n</w:t>
      </w:r>
      <w:r>
        <w:rPr>
          <w:rFonts w:ascii="Times New Roman" w:hAnsi="Times New Roman"/>
        </w:rPr>
        <w:t>al mut</w:t>
      </w:r>
      <w:r>
        <w:rPr>
          <w:rFonts w:ascii="Times New Roman" w:hAnsi="Times New Roman"/>
          <w:spacing w:val="-1"/>
        </w:rPr>
        <w:t>u</w:t>
      </w:r>
      <w:r>
        <w:rPr>
          <w:rFonts w:ascii="Times New Roman" w:hAnsi="Times New Roman"/>
        </w:rPr>
        <w:t>al aid and assi</w:t>
      </w:r>
      <w:r>
        <w:rPr>
          <w:rFonts w:ascii="Times New Roman" w:hAnsi="Times New Roman"/>
          <w:spacing w:val="-1"/>
        </w:rPr>
        <w:t>s</w:t>
      </w:r>
      <w:r>
        <w:rPr>
          <w:rFonts w:ascii="Times New Roman" w:hAnsi="Times New Roman"/>
          <w:spacing w:val="1"/>
        </w:rPr>
        <w:t>t</w:t>
      </w:r>
      <w:r>
        <w:rPr>
          <w:rFonts w:ascii="Times New Roman" w:hAnsi="Times New Roman"/>
        </w:rPr>
        <w:t>a</w:t>
      </w:r>
      <w:r>
        <w:rPr>
          <w:rFonts w:ascii="Times New Roman" w:hAnsi="Times New Roman"/>
          <w:spacing w:val="-1"/>
        </w:rPr>
        <w:t>n</w:t>
      </w:r>
      <w:r>
        <w:rPr>
          <w:rFonts w:ascii="Times New Roman" w:hAnsi="Times New Roman"/>
        </w:rPr>
        <w:t>ce plans, agree</w:t>
      </w:r>
      <w:r>
        <w:rPr>
          <w:rFonts w:ascii="Times New Roman" w:hAnsi="Times New Roman"/>
          <w:spacing w:val="-2"/>
        </w:rPr>
        <w:t>m</w:t>
      </w:r>
      <w:r>
        <w:rPr>
          <w:rFonts w:ascii="Times New Roman" w:hAnsi="Times New Roman"/>
        </w:rPr>
        <w:t>ents, and co</w:t>
      </w:r>
      <w:r>
        <w:rPr>
          <w:rFonts w:ascii="Times New Roman" w:hAnsi="Times New Roman"/>
          <w:spacing w:val="-2"/>
        </w:rPr>
        <w:t>m</w:t>
      </w:r>
      <w:r>
        <w:rPr>
          <w:rFonts w:ascii="Times New Roman" w:hAnsi="Times New Roman"/>
        </w:rPr>
        <w:t>pacts involving adjacent states or neighbor</w:t>
      </w:r>
      <w:r>
        <w:rPr>
          <w:rFonts w:ascii="Times New Roman" w:hAnsi="Times New Roman"/>
          <w:spacing w:val="-1"/>
        </w:rPr>
        <w:t>i</w:t>
      </w:r>
      <w:r>
        <w:rPr>
          <w:rFonts w:ascii="Times New Roman" w:hAnsi="Times New Roman"/>
        </w:rPr>
        <w:t>ng interstate (i.e., between states) local jurisdictions.</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result,</w:t>
      </w:r>
      <w:r>
        <w:rPr>
          <w:rFonts w:ascii="Times New Roman" w:hAnsi="Times New Roman"/>
          <w:spacing w:val="1"/>
        </w:rPr>
        <w:t xml:space="preserve"> </w:t>
      </w:r>
      <w:r>
        <w:rPr>
          <w:rFonts w:ascii="Times New Roman" w:hAnsi="Times New Roman"/>
        </w:rPr>
        <w:t>states</w:t>
      </w:r>
      <w:r>
        <w:rPr>
          <w:rFonts w:ascii="Times New Roman" w:hAnsi="Times New Roman"/>
          <w:spacing w:val="1"/>
        </w:rPr>
        <w:t xml:space="preserve"> </w:t>
      </w:r>
      <w:r>
        <w:rPr>
          <w:rFonts w:ascii="Times New Roman" w:hAnsi="Times New Roman"/>
        </w:rPr>
        <w:t>have</w:t>
      </w:r>
      <w:r>
        <w:rPr>
          <w:rFonts w:ascii="Times New Roman" w:hAnsi="Times New Roman"/>
          <w:spacing w:val="1"/>
        </w:rPr>
        <w:t xml:space="preserve"> </w:t>
      </w:r>
      <w:r>
        <w:rPr>
          <w:rFonts w:ascii="Times New Roman" w:hAnsi="Times New Roman"/>
        </w:rPr>
        <w:t>identified and typed response resources and assets that e</w:t>
      </w:r>
      <w:r>
        <w:rPr>
          <w:rFonts w:ascii="Times New Roman" w:hAnsi="Times New Roman"/>
          <w:spacing w:val="-1"/>
        </w:rPr>
        <w:t>x</w:t>
      </w:r>
      <w:r>
        <w:rPr>
          <w:rFonts w:ascii="Times New Roman" w:hAnsi="Times New Roman"/>
        </w:rPr>
        <w:t xml:space="preserve">ceed the current </w:t>
      </w:r>
      <w:r>
        <w:rPr>
          <w:rFonts w:ascii="Times New Roman" w:hAnsi="Times New Roman"/>
          <w:spacing w:val="-1"/>
        </w:rPr>
        <w:t>n</w:t>
      </w:r>
      <w:r>
        <w:rPr>
          <w:rFonts w:ascii="Times New Roman" w:hAnsi="Times New Roman"/>
        </w:rPr>
        <w:t>ational</w:t>
      </w:r>
      <w:r>
        <w:rPr>
          <w:rFonts w:ascii="Times New Roman" w:hAnsi="Times New Roman"/>
          <w:spacing w:val="-1"/>
        </w:rPr>
        <w:t xml:space="preserve"> </w:t>
      </w:r>
      <w:r>
        <w:rPr>
          <w:rFonts w:ascii="Times New Roman" w:hAnsi="Times New Roman"/>
        </w:rPr>
        <w:t>120 “Tier One” resources ty</w:t>
      </w:r>
      <w:r>
        <w:rPr>
          <w:rFonts w:ascii="Times New Roman" w:hAnsi="Times New Roman"/>
          <w:spacing w:val="-1"/>
        </w:rPr>
        <w:t>p</w:t>
      </w:r>
      <w:r>
        <w:rPr>
          <w:rFonts w:ascii="Times New Roman" w:hAnsi="Times New Roman"/>
        </w:rPr>
        <w:t>ed.</w:t>
      </w:r>
    </w:p>
    <w:p w:rsidR="00BC1116" w:rsidRDefault="00BC1116" w:rsidP="00BC1116">
      <w:pPr>
        <w:spacing w:before="16"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The</w:t>
      </w:r>
      <w:r>
        <w:rPr>
          <w:rFonts w:ascii="Times New Roman" w:hAnsi="Times New Roman"/>
          <w:spacing w:val="30"/>
        </w:rPr>
        <w:t xml:space="preserve"> </w:t>
      </w:r>
      <w:proofErr w:type="spellStart"/>
      <w:r>
        <w:rPr>
          <w:rFonts w:ascii="Times New Roman" w:hAnsi="Times New Roman"/>
        </w:rPr>
        <w:t>NIC</w:t>
      </w:r>
      <w:proofErr w:type="spellEnd"/>
      <w:r>
        <w:rPr>
          <w:rFonts w:ascii="Times New Roman" w:hAnsi="Times New Roman"/>
          <w:spacing w:val="30"/>
        </w:rPr>
        <w:t xml:space="preserve"> </w:t>
      </w:r>
      <w:r>
        <w:rPr>
          <w:rFonts w:ascii="Times New Roman" w:hAnsi="Times New Roman"/>
        </w:rPr>
        <w:t>therefore</w:t>
      </w:r>
      <w:r>
        <w:rPr>
          <w:rFonts w:ascii="Times New Roman" w:hAnsi="Times New Roman"/>
          <w:spacing w:val="30"/>
        </w:rPr>
        <w:t xml:space="preserve"> </w:t>
      </w:r>
      <w:r>
        <w:rPr>
          <w:rFonts w:ascii="Times New Roman" w:hAnsi="Times New Roman"/>
        </w:rPr>
        <w:t>currently</w:t>
      </w:r>
      <w:r>
        <w:rPr>
          <w:rFonts w:ascii="Times New Roman" w:hAnsi="Times New Roman"/>
          <w:spacing w:val="30"/>
        </w:rPr>
        <w:t xml:space="preserve"> </w:t>
      </w:r>
      <w:r>
        <w:rPr>
          <w:rFonts w:ascii="Times New Roman" w:hAnsi="Times New Roman"/>
        </w:rPr>
        <w:t>recognizes</w:t>
      </w:r>
      <w:r>
        <w:rPr>
          <w:rFonts w:ascii="Times New Roman" w:hAnsi="Times New Roman"/>
          <w:spacing w:val="30"/>
        </w:rPr>
        <w:t xml:space="preserve"> </w:t>
      </w:r>
      <w:r>
        <w:rPr>
          <w:rFonts w:ascii="Times New Roman" w:hAnsi="Times New Roman"/>
        </w:rPr>
        <w:t>the</w:t>
      </w:r>
      <w:r>
        <w:rPr>
          <w:rFonts w:ascii="Times New Roman" w:hAnsi="Times New Roman"/>
          <w:spacing w:val="29"/>
        </w:rPr>
        <w:t xml:space="preserve"> </w:t>
      </w:r>
      <w:r>
        <w:rPr>
          <w:rFonts w:ascii="Times New Roman" w:hAnsi="Times New Roman"/>
        </w:rPr>
        <w:t>need</w:t>
      </w:r>
      <w:r>
        <w:rPr>
          <w:rFonts w:ascii="Times New Roman" w:hAnsi="Times New Roman"/>
          <w:spacing w:val="30"/>
        </w:rPr>
        <w:t xml:space="preserve"> </w:t>
      </w:r>
      <w:r>
        <w:rPr>
          <w:rFonts w:ascii="Times New Roman" w:hAnsi="Times New Roman"/>
        </w:rPr>
        <w:t>to</w:t>
      </w:r>
      <w:r>
        <w:rPr>
          <w:rFonts w:ascii="Times New Roman" w:hAnsi="Times New Roman"/>
          <w:spacing w:val="30"/>
        </w:rPr>
        <w:t xml:space="preserve"> </w:t>
      </w:r>
      <w:r>
        <w:rPr>
          <w:rFonts w:ascii="Times New Roman" w:hAnsi="Times New Roman"/>
        </w:rPr>
        <w:t>add</w:t>
      </w:r>
      <w:r>
        <w:rPr>
          <w:rFonts w:ascii="Times New Roman" w:hAnsi="Times New Roman"/>
          <w:spacing w:val="30"/>
        </w:rPr>
        <w:t xml:space="preserve"> </w:t>
      </w:r>
      <w:r>
        <w:rPr>
          <w:rFonts w:ascii="Times New Roman" w:hAnsi="Times New Roman"/>
        </w:rPr>
        <w:t>the</w:t>
      </w:r>
      <w:r>
        <w:rPr>
          <w:rFonts w:ascii="Times New Roman" w:hAnsi="Times New Roman"/>
          <w:spacing w:val="30"/>
        </w:rPr>
        <w:t xml:space="preserve"> </w:t>
      </w:r>
      <w:r>
        <w:rPr>
          <w:rFonts w:ascii="Times New Roman" w:hAnsi="Times New Roman"/>
        </w:rPr>
        <w:t>capacity</w:t>
      </w:r>
      <w:r>
        <w:rPr>
          <w:rFonts w:ascii="Times New Roman" w:hAnsi="Times New Roman"/>
          <w:spacing w:val="30"/>
        </w:rPr>
        <w:t xml:space="preserve"> </w:t>
      </w:r>
      <w:r>
        <w:rPr>
          <w:rFonts w:ascii="Times New Roman" w:hAnsi="Times New Roman"/>
        </w:rPr>
        <w:t>to</w:t>
      </w:r>
      <w:r>
        <w:rPr>
          <w:rFonts w:ascii="Times New Roman" w:hAnsi="Times New Roman"/>
          <w:spacing w:val="30"/>
        </w:rPr>
        <w:t xml:space="preserve"> </w:t>
      </w:r>
      <w:r>
        <w:rPr>
          <w:rFonts w:ascii="Times New Roman" w:hAnsi="Times New Roman"/>
        </w:rPr>
        <w:t>recognize</w:t>
      </w:r>
      <w:r>
        <w:rPr>
          <w:rFonts w:ascii="Times New Roman" w:hAnsi="Times New Roman"/>
          <w:spacing w:val="30"/>
        </w:rPr>
        <w:t xml:space="preserve"> </w:t>
      </w:r>
      <w:r>
        <w:rPr>
          <w:rFonts w:ascii="Times New Roman" w:hAnsi="Times New Roman"/>
        </w:rPr>
        <w:t>both “Tier</w:t>
      </w:r>
      <w:r>
        <w:rPr>
          <w:rFonts w:ascii="Times New Roman" w:hAnsi="Times New Roman"/>
          <w:spacing w:val="1"/>
        </w:rPr>
        <w:t xml:space="preserve"> </w:t>
      </w:r>
      <w:r>
        <w:rPr>
          <w:rFonts w:ascii="Times New Roman" w:hAnsi="Times New Roman"/>
        </w:rPr>
        <w:t>One”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“Tier</w:t>
      </w:r>
      <w:r>
        <w:rPr>
          <w:rFonts w:ascii="Times New Roman" w:hAnsi="Times New Roman"/>
          <w:spacing w:val="1"/>
        </w:rPr>
        <w:t xml:space="preserve"> </w:t>
      </w:r>
      <w:r>
        <w:rPr>
          <w:rFonts w:ascii="Times New Roman" w:hAnsi="Times New Roman"/>
        </w:rPr>
        <w:t>Two”</w:t>
      </w:r>
      <w:r>
        <w:rPr>
          <w:rFonts w:ascii="Times New Roman" w:hAnsi="Times New Roman"/>
          <w:spacing w:val="1"/>
        </w:rPr>
        <w:t xml:space="preserve"> </w:t>
      </w:r>
      <w:r>
        <w:rPr>
          <w:rFonts w:ascii="Times New Roman" w:hAnsi="Times New Roman"/>
        </w:rPr>
        <w:t>resource</w:t>
      </w:r>
      <w:r>
        <w:rPr>
          <w:rFonts w:ascii="Times New Roman" w:hAnsi="Times New Roman"/>
          <w:spacing w:val="1"/>
        </w:rPr>
        <w:t xml:space="preserve"> </w:t>
      </w:r>
      <w:r>
        <w:rPr>
          <w:rFonts w:ascii="Times New Roman" w:hAnsi="Times New Roman"/>
        </w:rPr>
        <w:t>typing</w:t>
      </w:r>
      <w:r>
        <w:rPr>
          <w:rFonts w:ascii="Times New Roman" w:hAnsi="Times New Roman"/>
          <w:spacing w:val="1"/>
        </w:rPr>
        <w:t xml:space="preserve"> </w:t>
      </w:r>
      <w:r>
        <w:rPr>
          <w:rFonts w:ascii="Times New Roman" w:hAnsi="Times New Roman"/>
        </w:rPr>
        <w:t>definitions.</w:t>
      </w:r>
      <w:r>
        <w:rPr>
          <w:rFonts w:ascii="Times New Roman" w:hAnsi="Times New Roman"/>
          <w:spacing w:val="1"/>
        </w:rPr>
        <w:t xml:space="preserve"> </w:t>
      </w:r>
      <w:r>
        <w:rPr>
          <w:rFonts w:ascii="Times New Roman" w:hAnsi="Times New Roman"/>
        </w:rPr>
        <w:t>“</w:t>
      </w:r>
      <w:r>
        <w:rPr>
          <w:rFonts w:ascii="Times New Roman" w:hAnsi="Times New Roman"/>
          <w:spacing w:val="-1"/>
        </w:rPr>
        <w:t>T</w:t>
      </w:r>
      <w:r>
        <w:rPr>
          <w:rFonts w:ascii="Times New Roman" w:hAnsi="Times New Roman"/>
        </w:rPr>
        <w:t>ier</w:t>
      </w:r>
      <w:r>
        <w:rPr>
          <w:rFonts w:ascii="Times New Roman" w:hAnsi="Times New Roman"/>
          <w:spacing w:val="1"/>
        </w:rPr>
        <w:t xml:space="preserve"> </w:t>
      </w:r>
      <w:r>
        <w:rPr>
          <w:rFonts w:ascii="Times New Roman" w:hAnsi="Times New Roman"/>
        </w:rPr>
        <w:t>One”</w:t>
      </w:r>
      <w:r>
        <w:rPr>
          <w:rFonts w:ascii="Times New Roman" w:hAnsi="Times New Roman"/>
          <w:spacing w:val="1"/>
        </w:rPr>
        <w:t xml:space="preserve"> </w:t>
      </w:r>
      <w:r>
        <w:rPr>
          <w:rFonts w:ascii="Times New Roman" w:hAnsi="Times New Roman"/>
        </w:rPr>
        <w:t>will continue to be national</w:t>
      </w:r>
      <w:r>
        <w:rPr>
          <w:rFonts w:ascii="Times New Roman" w:hAnsi="Times New Roman"/>
          <w:spacing w:val="43"/>
        </w:rPr>
        <w:t xml:space="preserve"> </w:t>
      </w:r>
      <w:r>
        <w:rPr>
          <w:rFonts w:ascii="Times New Roman" w:hAnsi="Times New Roman"/>
        </w:rPr>
        <w:t>in</w:t>
      </w:r>
      <w:r>
        <w:rPr>
          <w:rFonts w:ascii="Times New Roman" w:hAnsi="Times New Roman"/>
          <w:spacing w:val="43"/>
        </w:rPr>
        <w:t xml:space="preserve"> </w:t>
      </w:r>
      <w:r>
        <w:rPr>
          <w:rFonts w:ascii="Times New Roman" w:hAnsi="Times New Roman"/>
        </w:rPr>
        <w:t>its</w:t>
      </w:r>
      <w:r>
        <w:rPr>
          <w:rFonts w:ascii="Times New Roman" w:hAnsi="Times New Roman"/>
          <w:spacing w:val="43"/>
        </w:rPr>
        <w:t xml:space="preserve"> </w:t>
      </w:r>
      <w:r>
        <w:rPr>
          <w:rFonts w:ascii="Times New Roman" w:hAnsi="Times New Roman"/>
        </w:rPr>
        <w:t>sco</w:t>
      </w:r>
      <w:r>
        <w:rPr>
          <w:rFonts w:ascii="Times New Roman" w:hAnsi="Times New Roman"/>
          <w:spacing w:val="-1"/>
        </w:rPr>
        <w:t>p</w:t>
      </w:r>
      <w:r>
        <w:rPr>
          <w:rFonts w:ascii="Times New Roman" w:hAnsi="Times New Roman"/>
        </w:rPr>
        <w:t>e</w:t>
      </w:r>
      <w:r>
        <w:rPr>
          <w:rFonts w:ascii="Times New Roman" w:hAnsi="Times New Roman"/>
          <w:spacing w:val="43"/>
        </w:rPr>
        <w:t xml:space="preserve"> </w:t>
      </w:r>
      <w:r>
        <w:rPr>
          <w:rFonts w:ascii="Times New Roman" w:hAnsi="Times New Roman"/>
        </w:rPr>
        <w:t>a</w:t>
      </w:r>
      <w:r>
        <w:rPr>
          <w:rFonts w:ascii="Times New Roman" w:hAnsi="Times New Roman"/>
          <w:spacing w:val="-1"/>
        </w:rPr>
        <w:t>n</w:t>
      </w:r>
      <w:r>
        <w:rPr>
          <w:rFonts w:ascii="Times New Roman" w:hAnsi="Times New Roman"/>
        </w:rPr>
        <w:t>d</w:t>
      </w:r>
      <w:r>
        <w:rPr>
          <w:rFonts w:ascii="Times New Roman" w:hAnsi="Times New Roman"/>
          <w:spacing w:val="43"/>
        </w:rPr>
        <w:t xml:space="preserve"> </w:t>
      </w:r>
      <w:r>
        <w:rPr>
          <w:rFonts w:ascii="Times New Roman" w:hAnsi="Times New Roman"/>
        </w:rPr>
        <w:t>consist</w:t>
      </w:r>
      <w:r>
        <w:rPr>
          <w:rFonts w:ascii="Times New Roman" w:hAnsi="Times New Roman"/>
          <w:spacing w:val="43"/>
        </w:rPr>
        <w:t xml:space="preserve"> </w:t>
      </w:r>
      <w:r>
        <w:rPr>
          <w:rFonts w:ascii="Times New Roman" w:hAnsi="Times New Roman"/>
        </w:rPr>
        <w:t>of</w:t>
      </w:r>
      <w:r>
        <w:rPr>
          <w:rFonts w:ascii="Times New Roman" w:hAnsi="Times New Roman"/>
          <w:spacing w:val="41"/>
        </w:rPr>
        <w:t xml:space="preserve"> </w:t>
      </w:r>
      <w:r>
        <w:rPr>
          <w:rFonts w:ascii="Times New Roman" w:hAnsi="Times New Roman"/>
        </w:rPr>
        <w:t>the</w:t>
      </w:r>
      <w:r>
        <w:rPr>
          <w:rFonts w:ascii="Times New Roman" w:hAnsi="Times New Roman"/>
          <w:spacing w:val="43"/>
        </w:rPr>
        <w:t xml:space="preserve"> </w:t>
      </w:r>
      <w:r>
        <w:rPr>
          <w:rFonts w:ascii="Times New Roman" w:hAnsi="Times New Roman"/>
        </w:rPr>
        <w:t>current</w:t>
      </w:r>
      <w:r>
        <w:rPr>
          <w:rFonts w:ascii="Times New Roman" w:hAnsi="Times New Roman"/>
          <w:spacing w:val="43"/>
        </w:rPr>
        <w:t xml:space="preserve"> </w:t>
      </w:r>
      <w:r>
        <w:rPr>
          <w:rFonts w:ascii="Times New Roman" w:hAnsi="Times New Roman"/>
        </w:rPr>
        <w:t>120</w:t>
      </w:r>
      <w:r>
        <w:rPr>
          <w:rFonts w:ascii="Times New Roman" w:hAnsi="Times New Roman"/>
          <w:spacing w:val="43"/>
        </w:rPr>
        <w:t xml:space="preserve"> </w:t>
      </w:r>
      <w:r>
        <w:rPr>
          <w:rFonts w:ascii="Times New Roman" w:hAnsi="Times New Roman"/>
        </w:rPr>
        <w:t>resource</w:t>
      </w:r>
      <w:r>
        <w:rPr>
          <w:rFonts w:ascii="Times New Roman" w:hAnsi="Times New Roman"/>
          <w:spacing w:val="43"/>
        </w:rPr>
        <w:t xml:space="preserve"> </w:t>
      </w:r>
      <w:r>
        <w:rPr>
          <w:rFonts w:ascii="Times New Roman" w:hAnsi="Times New Roman"/>
        </w:rPr>
        <w:t>typing</w:t>
      </w:r>
      <w:r>
        <w:rPr>
          <w:rFonts w:ascii="Times New Roman" w:hAnsi="Times New Roman"/>
          <w:spacing w:val="43"/>
        </w:rPr>
        <w:t xml:space="preserve"> </w:t>
      </w:r>
      <w:r>
        <w:rPr>
          <w:rFonts w:ascii="Times New Roman" w:hAnsi="Times New Roman"/>
          <w:spacing w:val="-1"/>
        </w:rPr>
        <w:t>d</w:t>
      </w:r>
      <w:r>
        <w:rPr>
          <w:rFonts w:ascii="Times New Roman" w:hAnsi="Times New Roman"/>
        </w:rPr>
        <w:t>efinitio</w:t>
      </w:r>
      <w:r>
        <w:rPr>
          <w:rFonts w:ascii="Times New Roman" w:hAnsi="Times New Roman"/>
          <w:spacing w:val="-1"/>
        </w:rPr>
        <w:t>n</w:t>
      </w:r>
      <w:r>
        <w:rPr>
          <w:rFonts w:ascii="Times New Roman" w:hAnsi="Times New Roman"/>
        </w:rPr>
        <w:t>s.</w:t>
      </w:r>
      <w:r>
        <w:rPr>
          <w:rFonts w:ascii="Times New Roman" w:hAnsi="Times New Roman"/>
          <w:spacing w:val="43"/>
        </w:rPr>
        <w:t xml:space="preserve"> </w:t>
      </w:r>
      <w:r>
        <w:rPr>
          <w:rFonts w:ascii="Times New Roman" w:hAnsi="Times New Roman"/>
        </w:rPr>
        <w:t>“Tier Two”</w:t>
      </w:r>
      <w:r>
        <w:rPr>
          <w:rFonts w:ascii="Times New Roman" w:hAnsi="Times New Roman"/>
          <w:spacing w:val="1"/>
        </w:rPr>
        <w:t xml:space="preserve"> </w:t>
      </w:r>
      <w:r>
        <w:rPr>
          <w:rFonts w:ascii="Times New Roman" w:hAnsi="Times New Roman"/>
        </w:rPr>
        <w:t>will</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those r</w:t>
      </w:r>
      <w:r>
        <w:rPr>
          <w:rFonts w:ascii="Times New Roman" w:hAnsi="Times New Roman"/>
          <w:spacing w:val="-1"/>
        </w:rPr>
        <w:t>e</w:t>
      </w:r>
      <w:r>
        <w:rPr>
          <w:rFonts w:ascii="Times New Roman" w:hAnsi="Times New Roman"/>
        </w:rPr>
        <w:t>sources</w:t>
      </w:r>
      <w:r>
        <w:rPr>
          <w:rFonts w:ascii="Times New Roman" w:hAnsi="Times New Roman"/>
          <w:spacing w:val="1"/>
        </w:rPr>
        <w:t xml:space="preserve"> </w:t>
      </w:r>
      <w:r>
        <w:rPr>
          <w:rFonts w:ascii="Times New Roman" w:hAnsi="Times New Roman"/>
          <w:spacing w:val="-1"/>
        </w:rPr>
        <w:t>d</w:t>
      </w:r>
      <w:r>
        <w:rPr>
          <w:rFonts w:ascii="Times New Roman" w:hAnsi="Times New Roman"/>
        </w:rPr>
        <w:t>e</w:t>
      </w:r>
      <w:r>
        <w:rPr>
          <w:rFonts w:ascii="Times New Roman" w:hAnsi="Times New Roman"/>
          <w:spacing w:val="-1"/>
        </w:rPr>
        <w:t>fi</w:t>
      </w:r>
      <w:r>
        <w:rPr>
          <w:rFonts w:ascii="Times New Roman" w:hAnsi="Times New Roman"/>
        </w:rPr>
        <w:t>ned</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i</w:t>
      </w:r>
      <w:r>
        <w:rPr>
          <w:rFonts w:ascii="Times New Roman" w:hAnsi="Times New Roman"/>
          <w:spacing w:val="-1"/>
        </w:rPr>
        <w:t>nv</w:t>
      </w:r>
      <w:r>
        <w:rPr>
          <w:rFonts w:ascii="Times New Roman" w:hAnsi="Times New Roman"/>
        </w:rPr>
        <w:t>ento</w:t>
      </w:r>
      <w:r>
        <w:rPr>
          <w:rFonts w:ascii="Times New Roman" w:hAnsi="Times New Roman"/>
          <w:spacing w:val="-1"/>
        </w:rPr>
        <w:t>r</w:t>
      </w:r>
      <w:r>
        <w:rPr>
          <w:rFonts w:ascii="Times New Roman" w:hAnsi="Times New Roman"/>
        </w:rPr>
        <w:t>ied</w:t>
      </w:r>
      <w:r>
        <w:rPr>
          <w:rFonts w:ascii="Times New Roman" w:hAnsi="Times New Roman"/>
          <w:spacing w:val="1"/>
        </w:rPr>
        <w:t xml:space="preserve"> </w:t>
      </w:r>
      <w:r>
        <w:rPr>
          <w:rFonts w:ascii="Times New Roman" w:hAnsi="Times New Roman"/>
        </w:rPr>
        <w:t>by the</w:t>
      </w:r>
      <w:r>
        <w:rPr>
          <w:rFonts w:ascii="Times New Roman" w:hAnsi="Times New Roman"/>
          <w:spacing w:val="1"/>
        </w:rPr>
        <w:t xml:space="preserve"> </w:t>
      </w:r>
      <w:r>
        <w:rPr>
          <w:rFonts w:ascii="Times New Roman" w:hAnsi="Times New Roman"/>
          <w:spacing w:val="-1"/>
        </w:rPr>
        <w:t>s</w:t>
      </w:r>
      <w:r>
        <w:rPr>
          <w:rFonts w:ascii="Times New Roman" w:hAnsi="Times New Roman"/>
          <w:spacing w:val="1"/>
        </w:rPr>
        <w:t>t</w:t>
      </w:r>
      <w:r>
        <w:rPr>
          <w:rFonts w:ascii="Times New Roman" w:hAnsi="Times New Roman"/>
        </w:rPr>
        <w:t>ates,</w:t>
      </w:r>
      <w:r>
        <w:rPr>
          <w:rFonts w:ascii="Times New Roman" w:hAnsi="Times New Roman"/>
          <w:spacing w:val="1"/>
        </w:rPr>
        <w:t xml:space="preserve"> </w:t>
      </w:r>
      <w:r>
        <w:rPr>
          <w:rFonts w:ascii="Times New Roman" w:hAnsi="Times New Roman"/>
        </w:rPr>
        <w:t>tri</w:t>
      </w:r>
      <w:r>
        <w:rPr>
          <w:rFonts w:ascii="Times New Roman" w:hAnsi="Times New Roman"/>
          <w:spacing w:val="-1"/>
        </w:rPr>
        <w:t>b</w:t>
      </w:r>
      <w:r>
        <w:rPr>
          <w:rFonts w:ascii="Times New Roman" w:hAnsi="Times New Roman"/>
        </w:rPr>
        <w:t>al,</w:t>
      </w:r>
      <w:r>
        <w:rPr>
          <w:rFonts w:ascii="Times New Roman" w:hAnsi="Times New Roman"/>
          <w:spacing w:val="1"/>
        </w:rPr>
        <w:t xml:space="preserve"> </w:t>
      </w:r>
      <w:r>
        <w:rPr>
          <w:rFonts w:ascii="Times New Roman" w:hAnsi="Times New Roman"/>
        </w:rPr>
        <w:t>and local juris</w:t>
      </w:r>
      <w:r>
        <w:rPr>
          <w:rFonts w:ascii="Times New Roman" w:hAnsi="Times New Roman"/>
          <w:spacing w:val="-1"/>
        </w:rPr>
        <w:t>d</w:t>
      </w:r>
      <w:r>
        <w:rPr>
          <w:rFonts w:ascii="Times New Roman" w:hAnsi="Times New Roman"/>
        </w:rPr>
        <w:t>i</w:t>
      </w:r>
      <w:r>
        <w:rPr>
          <w:rFonts w:ascii="Times New Roman" w:hAnsi="Times New Roman"/>
          <w:spacing w:val="-1"/>
        </w:rPr>
        <w:t>c</w:t>
      </w:r>
      <w:r>
        <w:rPr>
          <w:rFonts w:ascii="Times New Roman" w:hAnsi="Times New Roman"/>
        </w:rPr>
        <w:t>tions th</w:t>
      </w:r>
      <w:r>
        <w:rPr>
          <w:rFonts w:ascii="Times New Roman" w:hAnsi="Times New Roman"/>
          <w:spacing w:val="-1"/>
        </w:rPr>
        <w:t>a</w:t>
      </w:r>
      <w:r>
        <w:rPr>
          <w:rFonts w:ascii="Times New Roman" w:hAnsi="Times New Roman"/>
        </w:rPr>
        <w:t>t</w:t>
      </w:r>
      <w:r>
        <w:rPr>
          <w:rFonts w:ascii="Times New Roman" w:hAnsi="Times New Roman"/>
          <w:spacing w:val="2"/>
        </w:rPr>
        <w:t xml:space="preserve"> </w:t>
      </w:r>
      <w:r>
        <w:rPr>
          <w:rFonts w:ascii="Times New Roman" w:hAnsi="Times New Roman"/>
          <w:spacing w:val="-1"/>
        </w:rPr>
        <w:t>a</w:t>
      </w:r>
      <w:r>
        <w:rPr>
          <w:rFonts w:ascii="Times New Roman" w:hAnsi="Times New Roman"/>
        </w:rPr>
        <w:t>re</w:t>
      </w:r>
      <w:r>
        <w:rPr>
          <w:rFonts w:ascii="Times New Roman" w:hAnsi="Times New Roman"/>
          <w:spacing w:val="1"/>
        </w:rPr>
        <w:t xml:space="preserve"> </w:t>
      </w:r>
      <w:r>
        <w:rPr>
          <w:rFonts w:ascii="Times New Roman" w:hAnsi="Times New Roman"/>
        </w:rPr>
        <w:t>n</w:t>
      </w:r>
      <w:r>
        <w:rPr>
          <w:rFonts w:ascii="Times New Roman" w:hAnsi="Times New Roman"/>
          <w:spacing w:val="-1"/>
        </w:rPr>
        <w:t>o</w:t>
      </w:r>
      <w:r>
        <w:rPr>
          <w:rFonts w:ascii="Times New Roman" w:hAnsi="Times New Roman"/>
        </w:rPr>
        <w:t>t</w:t>
      </w:r>
      <w:r>
        <w:rPr>
          <w:rFonts w:ascii="Times New Roman" w:hAnsi="Times New Roman"/>
          <w:spacing w:val="1"/>
        </w:rPr>
        <w:t xml:space="preserve"> </w:t>
      </w:r>
      <w:r>
        <w:rPr>
          <w:rFonts w:ascii="Times New Roman" w:hAnsi="Times New Roman"/>
        </w:rPr>
        <w:t>“Tier One”</w:t>
      </w:r>
      <w:r>
        <w:rPr>
          <w:rFonts w:ascii="Times New Roman" w:hAnsi="Times New Roman"/>
          <w:spacing w:val="1"/>
        </w:rPr>
        <w:t xml:space="preserve"> </w:t>
      </w:r>
      <w:r>
        <w:rPr>
          <w:rFonts w:ascii="Times New Roman" w:hAnsi="Times New Roman"/>
        </w:rPr>
        <w:t>r</w:t>
      </w:r>
      <w:r>
        <w:rPr>
          <w:rFonts w:ascii="Times New Roman" w:hAnsi="Times New Roman"/>
          <w:spacing w:val="-1"/>
        </w:rPr>
        <w:t>e</w:t>
      </w:r>
      <w:r>
        <w:rPr>
          <w:rFonts w:ascii="Times New Roman" w:hAnsi="Times New Roman"/>
        </w:rPr>
        <w:t>sourc</w:t>
      </w:r>
      <w:r>
        <w:rPr>
          <w:rFonts w:ascii="Times New Roman" w:hAnsi="Times New Roman"/>
          <w:spacing w:val="-2"/>
        </w:rPr>
        <w:t>e</w:t>
      </w:r>
      <w:r>
        <w:rPr>
          <w:rFonts w:ascii="Times New Roman" w:hAnsi="Times New Roman"/>
        </w:rPr>
        <w:t>s, but rather those t</w:t>
      </w:r>
      <w:r>
        <w:rPr>
          <w:rFonts w:ascii="Times New Roman" w:hAnsi="Times New Roman"/>
          <w:spacing w:val="-1"/>
        </w:rPr>
        <w:t>h</w:t>
      </w:r>
      <w:r>
        <w:rPr>
          <w:rFonts w:ascii="Times New Roman" w:hAnsi="Times New Roman"/>
        </w:rPr>
        <w:t>at</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s</w:t>
      </w:r>
      <w:r>
        <w:rPr>
          <w:rFonts w:ascii="Times New Roman" w:hAnsi="Times New Roman"/>
          <w:spacing w:val="-1"/>
        </w:rPr>
        <w:t>p</w:t>
      </w:r>
      <w:r>
        <w:rPr>
          <w:rFonts w:ascii="Times New Roman" w:hAnsi="Times New Roman"/>
        </w:rPr>
        <w:t>ecific</w:t>
      </w:r>
      <w:r>
        <w:rPr>
          <w:rFonts w:ascii="Times New Roman" w:hAnsi="Times New Roman"/>
          <w:spacing w:val="1"/>
        </w:rPr>
        <w:t xml:space="preserve"> </w:t>
      </w:r>
      <w:r>
        <w:rPr>
          <w:rFonts w:ascii="Times New Roman" w:hAnsi="Times New Roman"/>
        </w:rPr>
        <w:t>and li</w:t>
      </w:r>
      <w:r>
        <w:rPr>
          <w:rFonts w:ascii="Times New Roman" w:hAnsi="Times New Roman"/>
          <w:spacing w:val="-2"/>
        </w:rPr>
        <w:t>m</w:t>
      </w:r>
      <w:r>
        <w:rPr>
          <w:rFonts w:ascii="Times New Roman" w:hAnsi="Times New Roman"/>
        </w:rPr>
        <w:t>ited to i</w:t>
      </w:r>
      <w:r>
        <w:rPr>
          <w:rFonts w:ascii="Times New Roman" w:hAnsi="Times New Roman"/>
          <w:spacing w:val="-1"/>
        </w:rPr>
        <w:t>n</w:t>
      </w:r>
      <w:r>
        <w:rPr>
          <w:rFonts w:ascii="Times New Roman" w:hAnsi="Times New Roman"/>
        </w:rPr>
        <w:t>tra</w:t>
      </w:r>
      <w:r>
        <w:rPr>
          <w:rFonts w:ascii="Times New Roman" w:hAnsi="Times New Roman"/>
          <w:spacing w:val="-1"/>
        </w:rPr>
        <w:t>s</w:t>
      </w:r>
      <w:r>
        <w:rPr>
          <w:rFonts w:ascii="Times New Roman" w:hAnsi="Times New Roman"/>
        </w:rPr>
        <w:t xml:space="preserve">tate </w:t>
      </w:r>
      <w:r>
        <w:rPr>
          <w:rFonts w:ascii="Times New Roman" w:hAnsi="Times New Roman"/>
          <w:spacing w:val="-2"/>
        </w:rPr>
        <w:t>m</w:t>
      </w:r>
      <w:r>
        <w:rPr>
          <w:rFonts w:ascii="Times New Roman" w:hAnsi="Times New Roman"/>
        </w:rPr>
        <w:t>utual aid and assi</w:t>
      </w:r>
      <w:r>
        <w:rPr>
          <w:rFonts w:ascii="Times New Roman" w:hAnsi="Times New Roman"/>
          <w:spacing w:val="-1"/>
        </w:rPr>
        <w:t>s</w:t>
      </w:r>
      <w:r>
        <w:rPr>
          <w:rFonts w:ascii="Times New Roman" w:hAnsi="Times New Roman"/>
          <w:spacing w:val="1"/>
        </w:rPr>
        <w:t>t</w:t>
      </w:r>
      <w:r>
        <w:rPr>
          <w:rFonts w:ascii="Times New Roman" w:hAnsi="Times New Roman"/>
        </w:rPr>
        <w:t xml:space="preserve">ance, </w:t>
      </w:r>
      <w:r>
        <w:rPr>
          <w:rFonts w:ascii="Times New Roman" w:hAnsi="Times New Roman"/>
          <w:spacing w:val="-1"/>
        </w:rPr>
        <w:t>a</w:t>
      </w:r>
      <w:r>
        <w:rPr>
          <w:rFonts w:ascii="Times New Roman" w:hAnsi="Times New Roman"/>
        </w:rPr>
        <w:t>nd to li</w:t>
      </w:r>
      <w:r>
        <w:rPr>
          <w:rFonts w:ascii="Times New Roman" w:hAnsi="Times New Roman"/>
          <w:spacing w:val="-2"/>
        </w:rPr>
        <w:t>m</w:t>
      </w:r>
      <w:r>
        <w:rPr>
          <w:rFonts w:ascii="Times New Roman" w:hAnsi="Times New Roman"/>
        </w:rPr>
        <w:t>ited speci</w:t>
      </w:r>
      <w:r>
        <w:rPr>
          <w:rFonts w:ascii="Times New Roman" w:hAnsi="Times New Roman"/>
          <w:spacing w:val="-1"/>
        </w:rPr>
        <w:t>f</w:t>
      </w:r>
      <w:r>
        <w:rPr>
          <w:rFonts w:ascii="Times New Roman" w:hAnsi="Times New Roman"/>
          <w:spacing w:val="1"/>
        </w:rPr>
        <w:t>i</w:t>
      </w:r>
      <w:r>
        <w:rPr>
          <w:rFonts w:ascii="Times New Roman" w:hAnsi="Times New Roman"/>
        </w:rPr>
        <w:t>c r</w:t>
      </w:r>
      <w:r>
        <w:rPr>
          <w:rFonts w:ascii="Times New Roman" w:hAnsi="Times New Roman"/>
          <w:spacing w:val="-1"/>
        </w:rPr>
        <w:t>e</w:t>
      </w:r>
      <w:r>
        <w:rPr>
          <w:rFonts w:ascii="Times New Roman" w:hAnsi="Times New Roman"/>
        </w:rPr>
        <w:t xml:space="preserve">gional </w:t>
      </w:r>
      <w:r>
        <w:rPr>
          <w:rFonts w:ascii="Times New Roman" w:hAnsi="Times New Roman"/>
          <w:spacing w:val="-2"/>
        </w:rPr>
        <w:t>m</w:t>
      </w:r>
      <w:r>
        <w:rPr>
          <w:rFonts w:ascii="Times New Roman" w:hAnsi="Times New Roman"/>
        </w:rPr>
        <w:t xml:space="preserve">utual aid and assistance (i.e., resources which </w:t>
      </w:r>
      <w:r>
        <w:rPr>
          <w:rFonts w:ascii="Times New Roman" w:hAnsi="Times New Roman"/>
          <w:spacing w:val="-2"/>
        </w:rPr>
        <w:t>m</w:t>
      </w:r>
      <w:r>
        <w:rPr>
          <w:rFonts w:ascii="Times New Roman" w:hAnsi="Times New Roman"/>
        </w:rPr>
        <w:t>ay cross</w:t>
      </w:r>
      <w:r>
        <w:rPr>
          <w:rFonts w:ascii="Times New Roman" w:hAnsi="Times New Roman"/>
          <w:spacing w:val="1"/>
        </w:rPr>
        <w:t xml:space="preserve"> st</w:t>
      </w:r>
      <w:r>
        <w:rPr>
          <w:rFonts w:ascii="Times New Roman" w:hAnsi="Times New Roman"/>
        </w:rPr>
        <w:t>ate lines, but which would not be “Tier One”</w:t>
      </w:r>
      <w:r>
        <w:rPr>
          <w:rFonts w:ascii="Times New Roman" w:hAnsi="Times New Roman"/>
          <w:spacing w:val="24"/>
        </w:rPr>
        <w:t xml:space="preserve"> </w:t>
      </w:r>
      <w:r>
        <w:rPr>
          <w:rFonts w:ascii="Times New Roman" w:hAnsi="Times New Roman"/>
        </w:rPr>
        <w:t>resources).</w:t>
      </w:r>
      <w:r>
        <w:rPr>
          <w:rFonts w:ascii="Times New Roman" w:hAnsi="Times New Roman"/>
          <w:spacing w:val="24"/>
        </w:rPr>
        <w:t xml:space="preserve"> </w:t>
      </w:r>
      <w:r>
        <w:rPr>
          <w:rFonts w:ascii="Times New Roman" w:hAnsi="Times New Roman"/>
        </w:rPr>
        <w:t>Also</w:t>
      </w:r>
      <w:r>
        <w:rPr>
          <w:rFonts w:ascii="Times New Roman" w:hAnsi="Times New Roman"/>
          <w:spacing w:val="24"/>
        </w:rPr>
        <w:t xml:space="preserve"> </w:t>
      </w:r>
      <w:r>
        <w:rPr>
          <w:rFonts w:ascii="Times New Roman" w:hAnsi="Times New Roman"/>
        </w:rPr>
        <w:t>under</w:t>
      </w:r>
      <w:r>
        <w:rPr>
          <w:rFonts w:ascii="Times New Roman" w:hAnsi="Times New Roman"/>
          <w:spacing w:val="24"/>
        </w:rPr>
        <w:t xml:space="preserve"> </w:t>
      </w:r>
      <w:r>
        <w:rPr>
          <w:rFonts w:ascii="Times New Roman" w:hAnsi="Times New Roman"/>
        </w:rPr>
        <w:t>“</w:t>
      </w:r>
      <w:r>
        <w:rPr>
          <w:rFonts w:ascii="Times New Roman" w:hAnsi="Times New Roman"/>
          <w:spacing w:val="-1"/>
        </w:rPr>
        <w:t>T</w:t>
      </w:r>
      <w:r>
        <w:rPr>
          <w:rFonts w:ascii="Times New Roman" w:hAnsi="Times New Roman"/>
        </w:rPr>
        <w:t>ier</w:t>
      </w:r>
      <w:r>
        <w:rPr>
          <w:rFonts w:ascii="Times New Roman" w:hAnsi="Times New Roman"/>
          <w:spacing w:val="24"/>
        </w:rPr>
        <w:t xml:space="preserve"> </w:t>
      </w:r>
      <w:r>
        <w:rPr>
          <w:rFonts w:ascii="Times New Roman" w:hAnsi="Times New Roman"/>
        </w:rPr>
        <w:t>Two”</w:t>
      </w:r>
      <w:r>
        <w:rPr>
          <w:rFonts w:ascii="Times New Roman" w:hAnsi="Times New Roman"/>
          <w:spacing w:val="24"/>
        </w:rPr>
        <w:t xml:space="preserve"> </w:t>
      </w:r>
      <w:r>
        <w:rPr>
          <w:rFonts w:ascii="Times New Roman" w:hAnsi="Times New Roman"/>
        </w:rPr>
        <w:t>would</w:t>
      </w:r>
      <w:r>
        <w:rPr>
          <w:rFonts w:ascii="Times New Roman" w:hAnsi="Times New Roman"/>
          <w:spacing w:val="24"/>
        </w:rPr>
        <w:t xml:space="preserve"> </w:t>
      </w:r>
      <w:r>
        <w:rPr>
          <w:rFonts w:ascii="Times New Roman" w:hAnsi="Times New Roman"/>
        </w:rPr>
        <w:t>be</w:t>
      </w:r>
      <w:r>
        <w:rPr>
          <w:rFonts w:ascii="Times New Roman" w:hAnsi="Times New Roman"/>
          <w:spacing w:val="24"/>
        </w:rPr>
        <w:t xml:space="preserve"> </w:t>
      </w:r>
      <w:r>
        <w:rPr>
          <w:rFonts w:ascii="Times New Roman" w:hAnsi="Times New Roman"/>
        </w:rPr>
        <w:t>first</w:t>
      </w:r>
      <w:r>
        <w:rPr>
          <w:rFonts w:ascii="Times New Roman" w:hAnsi="Times New Roman"/>
          <w:spacing w:val="24"/>
        </w:rPr>
        <w:t xml:space="preserve"> </w:t>
      </w:r>
      <w:r>
        <w:rPr>
          <w:rFonts w:ascii="Times New Roman" w:hAnsi="Times New Roman"/>
        </w:rPr>
        <w:t>r</w:t>
      </w:r>
      <w:r>
        <w:rPr>
          <w:rFonts w:ascii="Times New Roman" w:hAnsi="Times New Roman"/>
          <w:spacing w:val="-2"/>
        </w:rPr>
        <w:t>e</w:t>
      </w:r>
      <w:r>
        <w:rPr>
          <w:rFonts w:ascii="Times New Roman" w:hAnsi="Times New Roman"/>
        </w:rPr>
        <w:t>sponder</w:t>
      </w:r>
      <w:r>
        <w:rPr>
          <w:rFonts w:ascii="Times New Roman" w:hAnsi="Times New Roman"/>
          <w:spacing w:val="24"/>
        </w:rPr>
        <w:t xml:space="preserve"> </w:t>
      </w:r>
      <w:r>
        <w:rPr>
          <w:rFonts w:ascii="Times New Roman" w:hAnsi="Times New Roman"/>
        </w:rPr>
        <w:t>resources</w:t>
      </w:r>
      <w:r>
        <w:rPr>
          <w:rFonts w:ascii="Times New Roman" w:hAnsi="Times New Roman"/>
          <w:spacing w:val="23"/>
        </w:rPr>
        <w:t xml:space="preserve"> </w:t>
      </w:r>
      <w:r>
        <w:rPr>
          <w:rFonts w:ascii="Times New Roman" w:hAnsi="Times New Roman"/>
        </w:rPr>
        <w:t>that</w:t>
      </w:r>
      <w:r>
        <w:rPr>
          <w:rFonts w:ascii="Times New Roman" w:hAnsi="Times New Roman"/>
          <w:spacing w:val="24"/>
        </w:rPr>
        <w:t xml:space="preserve"> </w:t>
      </w:r>
      <w:r>
        <w:rPr>
          <w:rFonts w:ascii="Times New Roman" w:hAnsi="Times New Roman"/>
        </w:rPr>
        <w:t xml:space="preserve">would not be deployable nationally (e.g., types of </w:t>
      </w:r>
      <w:r>
        <w:rPr>
          <w:rFonts w:ascii="Times New Roman" w:hAnsi="Times New Roman"/>
          <w:spacing w:val="-1"/>
        </w:rPr>
        <w:t>o</w:t>
      </w:r>
      <w:r>
        <w:rPr>
          <w:rFonts w:ascii="Times New Roman" w:hAnsi="Times New Roman"/>
        </w:rPr>
        <w:t>cean rescue equip</w:t>
      </w:r>
      <w:r>
        <w:rPr>
          <w:rFonts w:ascii="Times New Roman" w:hAnsi="Times New Roman"/>
          <w:spacing w:val="-2"/>
        </w:rPr>
        <w:t>m</w:t>
      </w:r>
      <w:r>
        <w:rPr>
          <w:rFonts w:ascii="Times New Roman" w:hAnsi="Times New Roman"/>
        </w:rPr>
        <w:t>ent), or are so co</w:t>
      </w:r>
      <w:r>
        <w:rPr>
          <w:rFonts w:ascii="Times New Roman" w:hAnsi="Times New Roman"/>
          <w:spacing w:val="-2"/>
        </w:rPr>
        <w:t>m</w:t>
      </w:r>
      <w:r>
        <w:rPr>
          <w:rFonts w:ascii="Times New Roman" w:hAnsi="Times New Roman"/>
          <w:spacing w:val="-1"/>
        </w:rPr>
        <w:t>m</w:t>
      </w:r>
      <w:r>
        <w:rPr>
          <w:rFonts w:ascii="Times New Roman" w:hAnsi="Times New Roman"/>
        </w:rPr>
        <w:t>on that national definitions are not required as they can be ordered using common language (e.g., pick-up trucks, etc.).</w:t>
      </w:r>
    </w:p>
    <w:p w:rsidR="00BC1116" w:rsidRDefault="00BC1116" w:rsidP="00BC1116">
      <w:pPr>
        <w:spacing w:before="16" w:line="260" w:lineRule="exact"/>
        <w:rPr>
          <w:sz w:val="26"/>
          <w:szCs w:val="26"/>
        </w:rPr>
      </w:pPr>
    </w:p>
    <w:p w:rsidR="00BC1116" w:rsidRDefault="00BC1116" w:rsidP="00BC1116">
      <w:pPr>
        <w:ind w:left="120" w:right="55"/>
        <w:jc w:val="both"/>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resources</w:t>
      </w:r>
      <w:r>
        <w:rPr>
          <w:rFonts w:ascii="Times New Roman" w:hAnsi="Times New Roman"/>
          <w:spacing w:val="2"/>
        </w:rPr>
        <w:t xml:space="preserve"> </w:t>
      </w:r>
      <w:r>
        <w:rPr>
          <w:rFonts w:ascii="Times New Roman" w:hAnsi="Times New Roman"/>
        </w:rPr>
        <w:t>described</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this</w:t>
      </w:r>
      <w:r>
        <w:rPr>
          <w:rFonts w:ascii="Times New Roman" w:hAnsi="Times New Roman"/>
          <w:spacing w:val="2"/>
        </w:rPr>
        <w:t xml:space="preserve"> </w:t>
      </w:r>
      <w:r>
        <w:rPr>
          <w:rFonts w:ascii="Times New Roman" w:hAnsi="Times New Roman"/>
          <w:spacing w:val="-2"/>
        </w:rPr>
        <w:t>m</w:t>
      </w:r>
      <w:r>
        <w:rPr>
          <w:rFonts w:ascii="Times New Roman" w:hAnsi="Times New Roman"/>
        </w:rPr>
        <w:t>anual,</w:t>
      </w:r>
      <w:r>
        <w:rPr>
          <w:rFonts w:ascii="Times New Roman" w:hAnsi="Times New Roman"/>
          <w:spacing w:val="2"/>
        </w:rPr>
        <w:t xml:space="preserve"> </w:t>
      </w:r>
      <w:r>
        <w:rPr>
          <w:rFonts w:ascii="Times New Roman" w:hAnsi="Times New Roman"/>
        </w:rPr>
        <w:t>typed</w:t>
      </w:r>
      <w:r>
        <w:rPr>
          <w:rFonts w:ascii="Times New Roman" w:hAnsi="Times New Roman"/>
          <w:spacing w:val="2"/>
        </w:rPr>
        <w:t xml:space="preserve"> </w:t>
      </w:r>
      <w:r>
        <w:rPr>
          <w:rFonts w:ascii="Times New Roman" w:hAnsi="Times New Roman"/>
          <w:spacing w:val="-1"/>
        </w:rPr>
        <w:t>b</w:t>
      </w:r>
      <w:r>
        <w:rPr>
          <w:rFonts w:ascii="Times New Roman" w:hAnsi="Times New Roman"/>
        </w:rPr>
        <w:t>y</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water</w:t>
      </w:r>
      <w:r>
        <w:rPr>
          <w:rFonts w:ascii="Times New Roman" w:hAnsi="Times New Roman"/>
          <w:spacing w:val="2"/>
        </w:rPr>
        <w:t xml:space="preserve"> </w:t>
      </w:r>
      <w:r>
        <w:rPr>
          <w:rFonts w:ascii="Times New Roman" w:hAnsi="Times New Roman"/>
        </w:rPr>
        <w:t>sector,</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considered</w:t>
      </w:r>
      <w:r>
        <w:rPr>
          <w:rFonts w:ascii="Times New Roman" w:hAnsi="Times New Roman"/>
          <w:spacing w:val="2"/>
        </w:rPr>
        <w:t xml:space="preserve"> </w:t>
      </w:r>
      <w:r>
        <w:rPr>
          <w:rFonts w:ascii="Times New Roman" w:hAnsi="Times New Roman"/>
        </w:rPr>
        <w:t>to be “Tier Two” resources. However, because t</w:t>
      </w:r>
      <w:r>
        <w:rPr>
          <w:rFonts w:ascii="Times New Roman" w:hAnsi="Times New Roman"/>
          <w:spacing w:val="-2"/>
        </w:rPr>
        <w:t>h</w:t>
      </w:r>
      <w:r>
        <w:rPr>
          <w:rFonts w:ascii="Times New Roman" w:hAnsi="Times New Roman"/>
        </w:rPr>
        <w:t>e</w:t>
      </w:r>
      <w:r>
        <w:rPr>
          <w:rFonts w:ascii="Times New Roman" w:hAnsi="Times New Roman"/>
          <w:spacing w:val="-1"/>
        </w:rPr>
        <w:t>s</w:t>
      </w:r>
      <w:r>
        <w:rPr>
          <w:rFonts w:ascii="Times New Roman" w:hAnsi="Times New Roman"/>
        </w:rPr>
        <w:t>e resources are being t</w:t>
      </w:r>
      <w:r>
        <w:rPr>
          <w:rFonts w:ascii="Times New Roman" w:hAnsi="Times New Roman"/>
          <w:spacing w:val="-1"/>
        </w:rPr>
        <w:t>y</w:t>
      </w:r>
      <w:r>
        <w:rPr>
          <w:rFonts w:ascii="Times New Roman" w:hAnsi="Times New Roman"/>
        </w:rPr>
        <w:t>ped for national deploy</w:t>
      </w:r>
      <w:r>
        <w:rPr>
          <w:rFonts w:ascii="Times New Roman" w:hAnsi="Times New Roman"/>
          <w:spacing w:val="-2"/>
        </w:rPr>
        <w:t>m</w:t>
      </w:r>
      <w:r>
        <w:rPr>
          <w:rFonts w:ascii="Times New Roman" w:hAnsi="Times New Roman"/>
        </w:rPr>
        <w:t>ent, the wat</w:t>
      </w:r>
      <w:r>
        <w:rPr>
          <w:rFonts w:ascii="Times New Roman" w:hAnsi="Times New Roman"/>
          <w:spacing w:val="-1"/>
        </w:rPr>
        <w:t>e</w:t>
      </w:r>
      <w:r>
        <w:rPr>
          <w:rFonts w:ascii="Times New Roman" w:hAnsi="Times New Roman"/>
        </w:rPr>
        <w:t xml:space="preserve">r </w:t>
      </w:r>
      <w:r>
        <w:rPr>
          <w:rFonts w:ascii="Times New Roman" w:hAnsi="Times New Roman"/>
          <w:spacing w:val="-1"/>
        </w:rPr>
        <w:t>s</w:t>
      </w:r>
      <w:r>
        <w:rPr>
          <w:rFonts w:ascii="Times New Roman" w:hAnsi="Times New Roman"/>
        </w:rPr>
        <w:t xml:space="preserve">ector </w:t>
      </w:r>
      <w:r>
        <w:rPr>
          <w:rFonts w:ascii="Times New Roman" w:hAnsi="Times New Roman"/>
          <w:spacing w:val="-2"/>
        </w:rPr>
        <w:t>m</w:t>
      </w:r>
      <w:r>
        <w:rPr>
          <w:rFonts w:ascii="Times New Roman" w:hAnsi="Times New Roman"/>
        </w:rPr>
        <w:t>ay sub</w:t>
      </w:r>
      <w:r>
        <w:rPr>
          <w:rFonts w:ascii="Times New Roman" w:hAnsi="Times New Roman"/>
          <w:spacing w:val="-2"/>
        </w:rPr>
        <w:t>m</w:t>
      </w:r>
      <w:r>
        <w:rPr>
          <w:rFonts w:ascii="Times New Roman" w:hAnsi="Times New Roman"/>
        </w:rPr>
        <w:t>it the r</w:t>
      </w:r>
      <w:r>
        <w:rPr>
          <w:rFonts w:ascii="Times New Roman" w:hAnsi="Times New Roman"/>
          <w:spacing w:val="-1"/>
        </w:rPr>
        <w:t>e</w:t>
      </w:r>
      <w:r>
        <w:rPr>
          <w:rFonts w:ascii="Times New Roman" w:hAnsi="Times New Roman"/>
        </w:rPr>
        <w:t xml:space="preserve">sources in this </w:t>
      </w:r>
      <w:r>
        <w:rPr>
          <w:rFonts w:ascii="Times New Roman" w:hAnsi="Times New Roman"/>
          <w:spacing w:val="-2"/>
        </w:rPr>
        <w:t>m</w:t>
      </w:r>
      <w:r>
        <w:rPr>
          <w:rFonts w:ascii="Times New Roman" w:hAnsi="Times New Roman"/>
        </w:rPr>
        <w:t xml:space="preserve">anual to the </w:t>
      </w:r>
      <w:proofErr w:type="spellStart"/>
      <w:r>
        <w:rPr>
          <w:rFonts w:ascii="Times New Roman" w:hAnsi="Times New Roman"/>
        </w:rPr>
        <w:t>NIC</w:t>
      </w:r>
      <w:proofErr w:type="spellEnd"/>
      <w:r>
        <w:rPr>
          <w:rFonts w:ascii="Times New Roman" w:hAnsi="Times New Roman"/>
        </w:rPr>
        <w:t xml:space="preserve"> in the </w:t>
      </w:r>
      <w:r>
        <w:rPr>
          <w:rFonts w:ascii="Times New Roman" w:hAnsi="Times New Roman"/>
          <w:spacing w:val="-1"/>
        </w:rPr>
        <w:t>f</w:t>
      </w:r>
      <w:r>
        <w:rPr>
          <w:rFonts w:ascii="Times New Roman" w:hAnsi="Times New Roman"/>
        </w:rPr>
        <w:t xml:space="preserve">uture </w:t>
      </w:r>
      <w:r>
        <w:rPr>
          <w:rFonts w:ascii="Times New Roman" w:hAnsi="Times New Roman"/>
          <w:spacing w:val="-1"/>
        </w:rPr>
        <w:t>f</w:t>
      </w:r>
      <w:r>
        <w:rPr>
          <w:rFonts w:ascii="Times New Roman" w:hAnsi="Times New Roman"/>
        </w:rPr>
        <w:t>or c</w:t>
      </w:r>
      <w:r>
        <w:rPr>
          <w:rFonts w:ascii="Times New Roman" w:hAnsi="Times New Roman"/>
          <w:spacing w:val="-1"/>
        </w:rPr>
        <w:t>o</w:t>
      </w:r>
      <w:r>
        <w:rPr>
          <w:rFonts w:ascii="Times New Roman" w:hAnsi="Times New Roman"/>
        </w:rPr>
        <w:t>nsider</w:t>
      </w:r>
      <w:r>
        <w:rPr>
          <w:rFonts w:ascii="Times New Roman" w:hAnsi="Times New Roman"/>
          <w:spacing w:val="-1"/>
        </w:rPr>
        <w:t>a</w:t>
      </w:r>
      <w:r>
        <w:rPr>
          <w:rFonts w:ascii="Times New Roman" w:hAnsi="Times New Roman"/>
        </w:rPr>
        <w:t>tion</w:t>
      </w:r>
      <w:r>
        <w:rPr>
          <w:rFonts w:ascii="Times New Roman" w:hAnsi="Times New Roman"/>
          <w:spacing w:val="-1"/>
        </w:rPr>
        <w:t xml:space="preserve"> </w:t>
      </w:r>
      <w:r>
        <w:rPr>
          <w:rFonts w:ascii="Times New Roman" w:hAnsi="Times New Roman"/>
        </w:rPr>
        <w:t>as “Tier One” resources.</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spacing w:before="60"/>
        <w:ind w:left="100" w:right="4381"/>
        <w:jc w:val="both"/>
        <w:rPr>
          <w:rFonts w:ascii="Times New Roman" w:hAnsi="Times New Roman"/>
          <w:sz w:val="28"/>
          <w:szCs w:val="28"/>
        </w:rPr>
      </w:pPr>
      <w:r>
        <w:rPr>
          <w:rFonts w:ascii="Times New Roman" w:hAnsi="Times New Roman"/>
          <w:b/>
          <w:bCs/>
          <w:color w:val="000080"/>
          <w:sz w:val="28"/>
          <w:szCs w:val="28"/>
        </w:rPr>
        <w:lastRenderedPageBreak/>
        <w:t>Section</w:t>
      </w:r>
      <w:r>
        <w:rPr>
          <w:rFonts w:ascii="Times New Roman" w:hAnsi="Times New Roman"/>
          <w:b/>
          <w:bCs/>
          <w:color w:val="000080"/>
          <w:spacing w:val="-9"/>
          <w:sz w:val="28"/>
          <w:szCs w:val="28"/>
        </w:rPr>
        <w:t xml:space="preserve"> </w:t>
      </w:r>
      <w:r>
        <w:rPr>
          <w:rFonts w:ascii="Times New Roman" w:hAnsi="Times New Roman"/>
          <w:b/>
          <w:bCs/>
          <w:color w:val="000080"/>
          <w:sz w:val="28"/>
          <w:szCs w:val="28"/>
        </w:rPr>
        <w:t xml:space="preserve">II  </w:t>
      </w:r>
      <w:r>
        <w:rPr>
          <w:rFonts w:ascii="Times New Roman" w:hAnsi="Times New Roman"/>
          <w:b/>
          <w:bCs/>
          <w:color w:val="000080"/>
          <w:spacing w:val="69"/>
          <w:sz w:val="28"/>
          <w:szCs w:val="28"/>
        </w:rPr>
        <w:t xml:space="preserve"> </w:t>
      </w:r>
      <w:r>
        <w:rPr>
          <w:rFonts w:ascii="Times New Roman" w:hAnsi="Times New Roman"/>
          <w:b/>
          <w:bCs/>
          <w:color w:val="000080"/>
          <w:sz w:val="28"/>
          <w:szCs w:val="28"/>
        </w:rPr>
        <w:t>How</w:t>
      </w:r>
      <w:r>
        <w:rPr>
          <w:rFonts w:ascii="Times New Roman" w:hAnsi="Times New Roman"/>
          <w:b/>
          <w:bCs/>
          <w:color w:val="000080"/>
          <w:spacing w:val="-8"/>
          <w:sz w:val="28"/>
          <w:szCs w:val="28"/>
        </w:rPr>
        <w:t xml:space="preserve"> </w:t>
      </w:r>
      <w:r>
        <w:rPr>
          <w:rFonts w:ascii="Times New Roman" w:hAnsi="Times New Roman"/>
          <w:b/>
          <w:bCs/>
          <w:color w:val="000080"/>
          <w:sz w:val="28"/>
          <w:szCs w:val="28"/>
        </w:rPr>
        <w:t>to</w:t>
      </w:r>
      <w:r>
        <w:rPr>
          <w:rFonts w:ascii="Times New Roman" w:hAnsi="Times New Roman"/>
          <w:b/>
          <w:bCs/>
          <w:color w:val="000080"/>
          <w:spacing w:val="-2"/>
          <w:sz w:val="28"/>
          <w:szCs w:val="28"/>
        </w:rPr>
        <w:t xml:space="preserve"> </w:t>
      </w:r>
      <w:r>
        <w:rPr>
          <w:rFonts w:ascii="Times New Roman" w:hAnsi="Times New Roman"/>
          <w:b/>
          <w:bCs/>
          <w:color w:val="000080"/>
          <w:sz w:val="28"/>
          <w:szCs w:val="28"/>
        </w:rPr>
        <w:t>Use</w:t>
      </w:r>
      <w:r>
        <w:rPr>
          <w:rFonts w:ascii="Times New Roman" w:hAnsi="Times New Roman"/>
          <w:b/>
          <w:bCs/>
          <w:color w:val="000080"/>
          <w:spacing w:val="-4"/>
          <w:sz w:val="28"/>
          <w:szCs w:val="28"/>
        </w:rPr>
        <w:t xml:space="preserve"> </w:t>
      </w:r>
      <w:r>
        <w:rPr>
          <w:rFonts w:ascii="Times New Roman" w:hAnsi="Times New Roman"/>
          <w:b/>
          <w:bCs/>
          <w:color w:val="000080"/>
          <w:sz w:val="28"/>
          <w:szCs w:val="28"/>
        </w:rPr>
        <w:t>this</w:t>
      </w:r>
      <w:r>
        <w:rPr>
          <w:rFonts w:ascii="Times New Roman" w:hAnsi="Times New Roman"/>
          <w:b/>
          <w:bCs/>
          <w:color w:val="000080"/>
          <w:spacing w:val="-4"/>
          <w:sz w:val="28"/>
          <w:szCs w:val="28"/>
        </w:rPr>
        <w:t xml:space="preserve"> </w:t>
      </w:r>
      <w:r>
        <w:rPr>
          <w:rFonts w:ascii="Times New Roman" w:hAnsi="Times New Roman"/>
          <w:b/>
          <w:bCs/>
          <w:color w:val="000080"/>
          <w:sz w:val="28"/>
          <w:szCs w:val="28"/>
        </w:rPr>
        <w:t>Manual</w:t>
      </w:r>
    </w:p>
    <w:p w:rsidR="00BC1116" w:rsidRDefault="00BC1116" w:rsidP="00BC1116">
      <w:pPr>
        <w:spacing w:before="1" w:line="120" w:lineRule="exact"/>
        <w:rPr>
          <w:sz w:val="12"/>
          <w:szCs w:val="12"/>
        </w:rPr>
      </w:pPr>
    </w:p>
    <w:p w:rsidR="00BC1116" w:rsidRDefault="00BC1116" w:rsidP="00BC1116">
      <w:pPr>
        <w:spacing w:line="200" w:lineRule="exact"/>
        <w:rPr>
          <w:sz w:val="20"/>
          <w:szCs w:val="20"/>
        </w:rPr>
      </w:pPr>
    </w:p>
    <w:p w:rsidR="00BC1116" w:rsidRDefault="00BC1116" w:rsidP="00BC1116">
      <w:pPr>
        <w:ind w:left="100" w:right="6823"/>
        <w:jc w:val="both"/>
        <w:rPr>
          <w:rFonts w:ascii="Times New Roman" w:hAnsi="Times New Roman"/>
        </w:rPr>
      </w:pPr>
      <w:r>
        <w:rPr>
          <w:rFonts w:ascii="Times New Roman" w:hAnsi="Times New Roman"/>
          <w:b/>
          <w:bCs/>
        </w:rPr>
        <w:t>Using this Manual</w:t>
      </w:r>
    </w:p>
    <w:p w:rsidR="00BC1116" w:rsidRDefault="00BC1116" w:rsidP="00BC1116">
      <w:pPr>
        <w:spacing w:before="14" w:line="260" w:lineRule="exact"/>
        <w:rPr>
          <w:sz w:val="26"/>
          <w:szCs w:val="26"/>
        </w:rPr>
      </w:pPr>
    </w:p>
    <w:p w:rsidR="00BC1116" w:rsidRDefault="00BC1116" w:rsidP="00BC1116">
      <w:pPr>
        <w:ind w:left="100" w:right="55"/>
        <w:jc w:val="both"/>
        <w:rPr>
          <w:rFonts w:ascii="Times New Roman" w:hAnsi="Times New Roman"/>
        </w:rPr>
      </w:pPr>
      <w:r>
        <w:rPr>
          <w:rFonts w:ascii="Times New Roman" w:hAnsi="Times New Roman"/>
        </w:rPr>
        <w:t>A requestor should first deter</w:t>
      </w:r>
      <w:r>
        <w:rPr>
          <w:rFonts w:ascii="Times New Roman" w:hAnsi="Times New Roman"/>
          <w:spacing w:val="-2"/>
        </w:rPr>
        <w:t>m</w:t>
      </w:r>
      <w:r>
        <w:rPr>
          <w:rFonts w:ascii="Times New Roman" w:hAnsi="Times New Roman"/>
        </w:rPr>
        <w:t xml:space="preserve">ine the type(s) of </w:t>
      </w:r>
      <w:r>
        <w:rPr>
          <w:rFonts w:ascii="Times New Roman" w:hAnsi="Times New Roman"/>
          <w:spacing w:val="-2"/>
        </w:rPr>
        <w:t>m</w:t>
      </w:r>
      <w:r>
        <w:rPr>
          <w:rFonts w:ascii="Times New Roman" w:hAnsi="Times New Roman"/>
        </w:rPr>
        <w:t xml:space="preserve">utual aid and assistance that </w:t>
      </w:r>
      <w:r>
        <w:rPr>
          <w:rFonts w:ascii="Times New Roman" w:hAnsi="Times New Roman"/>
          <w:spacing w:val="-2"/>
        </w:rPr>
        <w:t>m</w:t>
      </w:r>
      <w:r>
        <w:rPr>
          <w:rFonts w:ascii="Times New Roman" w:hAnsi="Times New Roman"/>
        </w:rPr>
        <w:t>ay be needed</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assessing</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type</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extent</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da</w:t>
      </w:r>
      <w:r>
        <w:rPr>
          <w:rFonts w:ascii="Times New Roman" w:hAnsi="Times New Roman"/>
          <w:spacing w:val="-2"/>
        </w:rPr>
        <w:t>m</w:t>
      </w:r>
      <w:r>
        <w:rPr>
          <w:rFonts w:ascii="Times New Roman" w:hAnsi="Times New Roman"/>
        </w:rPr>
        <w:t>age</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system (so</w:t>
      </w:r>
      <w:r>
        <w:rPr>
          <w:rFonts w:ascii="Times New Roman" w:hAnsi="Times New Roman"/>
          <w:spacing w:val="-2"/>
        </w:rPr>
        <w:t>m</w:t>
      </w:r>
      <w:r>
        <w:rPr>
          <w:rFonts w:ascii="Times New Roman" w:hAnsi="Times New Roman"/>
        </w:rPr>
        <w:t>e</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tea</w:t>
      </w:r>
      <w:r>
        <w:rPr>
          <w:rFonts w:ascii="Times New Roman" w:hAnsi="Times New Roman"/>
          <w:spacing w:val="-2"/>
        </w:rPr>
        <w:t>m</w:t>
      </w:r>
      <w:r>
        <w:rPr>
          <w:rFonts w:ascii="Times New Roman" w:hAnsi="Times New Roman"/>
        </w:rPr>
        <w:t>s identi</w:t>
      </w:r>
      <w:r>
        <w:rPr>
          <w:rFonts w:ascii="Times New Roman" w:hAnsi="Times New Roman"/>
          <w:spacing w:val="-1"/>
        </w:rPr>
        <w:t>f</w:t>
      </w:r>
      <w:r>
        <w:rPr>
          <w:rFonts w:ascii="Times New Roman" w:hAnsi="Times New Roman"/>
          <w:spacing w:val="1"/>
        </w:rPr>
        <w:t>i</w:t>
      </w:r>
      <w:r>
        <w:rPr>
          <w:rFonts w:ascii="Times New Roman" w:hAnsi="Times New Roman"/>
        </w:rPr>
        <w:t>ed</w:t>
      </w:r>
      <w:r>
        <w:rPr>
          <w:rFonts w:ascii="Times New Roman" w:hAnsi="Times New Roman"/>
          <w:spacing w:val="30"/>
        </w:rPr>
        <w:t xml:space="preserve"> </w:t>
      </w:r>
      <w:r>
        <w:rPr>
          <w:rFonts w:ascii="Times New Roman" w:hAnsi="Times New Roman"/>
        </w:rPr>
        <w:t>in</w:t>
      </w:r>
      <w:r>
        <w:rPr>
          <w:rFonts w:ascii="Times New Roman" w:hAnsi="Times New Roman"/>
          <w:spacing w:val="29"/>
        </w:rPr>
        <w:t xml:space="preserve"> </w:t>
      </w:r>
      <w:r>
        <w:rPr>
          <w:rFonts w:ascii="Times New Roman" w:hAnsi="Times New Roman"/>
        </w:rPr>
        <w:t>this</w:t>
      </w:r>
      <w:r>
        <w:rPr>
          <w:rFonts w:ascii="Times New Roman" w:hAnsi="Times New Roman"/>
          <w:spacing w:val="30"/>
        </w:rPr>
        <w:t xml:space="preserve"> </w:t>
      </w:r>
      <w:r>
        <w:rPr>
          <w:rFonts w:ascii="Times New Roman" w:hAnsi="Times New Roman"/>
          <w:spacing w:val="-2"/>
        </w:rPr>
        <w:t>m</w:t>
      </w:r>
      <w:r>
        <w:rPr>
          <w:rFonts w:ascii="Times New Roman" w:hAnsi="Times New Roman"/>
        </w:rPr>
        <w:t>anual</w:t>
      </w:r>
      <w:r>
        <w:rPr>
          <w:rFonts w:ascii="Times New Roman" w:hAnsi="Times New Roman"/>
          <w:spacing w:val="30"/>
        </w:rPr>
        <w:t xml:space="preserve"> </w:t>
      </w:r>
      <w:r>
        <w:rPr>
          <w:rFonts w:ascii="Times New Roman" w:hAnsi="Times New Roman"/>
        </w:rPr>
        <w:t>are</w:t>
      </w:r>
      <w:r>
        <w:rPr>
          <w:rFonts w:ascii="Times New Roman" w:hAnsi="Times New Roman"/>
          <w:spacing w:val="30"/>
        </w:rPr>
        <w:t xml:space="preserve"> </w:t>
      </w:r>
      <w:r>
        <w:rPr>
          <w:rFonts w:ascii="Times New Roman" w:hAnsi="Times New Roman"/>
          <w:spacing w:val="-1"/>
        </w:rPr>
        <w:t>f</w:t>
      </w:r>
      <w:r>
        <w:rPr>
          <w:rFonts w:ascii="Times New Roman" w:hAnsi="Times New Roman"/>
        </w:rPr>
        <w:t>or</w:t>
      </w:r>
      <w:r>
        <w:rPr>
          <w:rFonts w:ascii="Times New Roman" w:hAnsi="Times New Roman"/>
          <w:spacing w:val="30"/>
        </w:rPr>
        <w:t xml:space="preserve"> </w:t>
      </w:r>
      <w:r>
        <w:rPr>
          <w:rFonts w:ascii="Times New Roman" w:hAnsi="Times New Roman"/>
        </w:rPr>
        <w:t>da</w:t>
      </w:r>
      <w:r>
        <w:rPr>
          <w:rFonts w:ascii="Times New Roman" w:hAnsi="Times New Roman"/>
          <w:spacing w:val="-2"/>
        </w:rPr>
        <w:t>m</w:t>
      </w:r>
      <w:r>
        <w:rPr>
          <w:rFonts w:ascii="Times New Roman" w:hAnsi="Times New Roman"/>
        </w:rPr>
        <w:t>age</w:t>
      </w:r>
      <w:r>
        <w:rPr>
          <w:rFonts w:ascii="Times New Roman" w:hAnsi="Times New Roman"/>
          <w:spacing w:val="29"/>
        </w:rPr>
        <w:t xml:space="preserve"> </w:t>
      </w:r>
      <w:r>
        <w:rPr>
          <w:rFonts w:ascii="Times New Roman" w:hAnsi="Times New Roman"/>
        </w:rPr>
        <w:t>asses</w:t>
      </w:r>
      <w:r>
        <w:rPr>
          <w:rFonts w:ascii="Times New Roman" w:hAnsi="Times New Roman"/>
          <w:spacing w:val="-1"/>
        </w:rPr>
        <w:t>s</w:t>
      </w:r>
      <w:r>
        <w:rPr>
          <w:rFonts w:ascii="Times New Roman" w:hAnsi="Times New Roman"/>
          <w:spacing w:val="-2"/>
        </w:rPr>
        <w:t>m</w:t>
      </w:r>
      <w:r>
        <w:rPr>
          <w:rFonts w:ascii="Times New Roman" w:hAnsi="Times New Roman"/>
        </w:rPr>
        <w:t>ent).</w:t>
      </w:r>
      <w:r>
        <w:rPr>
          <w:rFonts w:ascii="Times New Roman" w:hAnsi="Times New Roman"/>
          <w:spacing w:val="31"/>
        </w:rPr>
        <w:t xml:space="preserve"> </w:t>
      </w:r>
      <w:r>
        <w:rPr>
          <w:rFonts w:ascii="Times New Roman" w:hAnsi="Times New Roman"/>
        </w:rPr>
        <w:t>The</w:t>
      </w:r>
      <w:r>
        <w:rPr>
          <w:rFonts w:ascii="Times New Roman" w:hAnsi="Times New Roman"/>
          <w:spacing w:val="31"/>
        </w:rPr>
        <w:t xml:space="preserve"> </w:t>
      </w:r>
      <w:r>
        <w:rPr>
          <w:rFonts w:ascii="Times New Roman" w:hAnsi="Times New Roman"/>
        </w:rPr>
        <w:t>Sa</w:t>
      </w:r>
      <w:r>
        <w:rPr>
          <w:rFonts w:ascii="Times New Roman" w:hAnsi="Times New Roman"/>
          <w:spacing w:val="-2"/>
        </w:rPr>
        <w:t>m</w:t>
      </w:r>
      <w:r>
        <w:rPr>
          <w:rFonts w:ascii="Times New Roman" w:hAnsi="Times New Roman"/>
        </w:rPr>
        <w:t>ple</w:t>
      </w:r>
      <w:r>
        <w:rPr>
          <w:rFonts w:ascii="Times New Roman" w:hAnsi="Times New Roman"/>
          <w:spacing w:val="31"/>
        </w:rPr>
        <w:t xml:space="preserve"> </w:t>
      </w:r>
      <w:r>
        <w:rPr>
          <w:rFonts w:ascii="Times New Roman" w:hAnsi="Times New Roman"/>
        </w:rPr>
        <w:t>WARN</w:t>
      </w:r>
      <w:r>
        <w:rPr>
          <w:rFonts w:ascii="Times New Roman" w:hAnsi="Times New Roman"/>
          <w:spacing w:val="31"/>
        </w:rPr>
        <w:t xml:space="preserve"> </w:t>
      </w:r>
      <w:r>
        <w:rPr>
          <w:rFonts w:ascii="Times New Roman" w:hAnsi="Times New Roman"/>
        </w:rPr>
        <w:t>Operational Plan</w:t>
      </w:r>
      <w:r>
        <w:rPr>
          <w:rFonts w:ascii="Times New Roman" w:hAnsi="Times New Roman"/>
          <w:spacing w:val="2"/>
        </w:rPr>
        <w:t xml:space="preserve"> </w:t>
      </w:r>
      <w:r>
        <w:rPr>
          <w:rFonts w:ascii="Times New Roman" w:hAnsi="Times New Roman"/>
        </w:rPr>
        <w:t>provides</w:t>
      </w:r>
      <w:r>
        <w:rPr>
          <w:rFonts w:ascii="Times New Roman" w:hAnsi="Times New Roman"/>
          <w:spacing w:val="2"/>
        </w:rPr>
        <w:t xml:space="preserve"> </w:t>
      </w:r>
      <w:r>
        <w:rPr>
          <w:rFonts w:ascii="Times New Roman" w:hAnsi="Times New Roman"/>
        </w:rPr>
        <w:t>for</w:t>
      </w:r>
      <w:r>
        <w:rPr>
          <w:rFonts w:ascii="Times New Roman" w:hAnsi="Times New Roman"/>
          <w:spacing w:val="-2"/>
        </w:rPr>
        <w:t>m</w:t>
      </w:r>
      <w:r>
        <w:rPr>
          <w:rFonts w:ascii="Times New Roman" w:hAnsi="Times New Roman"/>
        </w:rPr>
        <w:t>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protocols</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da</w:t>
      </w:r>
      <w:r>
        <w:rPr>
          <w:rFonts w:ascii="Times New Roman" w:hAnsi="Times New Roman"/>
          <w:spacing w:val="-2"/>
        </w:rPr>
        <w:t>m</w:t>
      </w:r>
      <w:r>
        <w:rPr>
          <w:rFonts w:ascii="Times New Roman" w:hAnsi="Times New Roman"/>
        </w:rPr>
        <w:t>age assess</w:t>
      </w:r>
      <w:r>
        <w:rPr>
          <w:rFonts w:ascii="Times New Roman" w:hAnsi="Times New Roman"/>
          <w:spacing w:val="-2"/>
        </w:rPr>
        <w:t>m</w:t>
      </w:r>
      <w:r>
        <w:rPr>
          <w:rFonts w:ascii="Times New Roman" w:hAnsi="Times New Roman"/>
        </w:rPr>
        <w:t xml:space="preserve">ent. </w:t>
      </w:r>
      <w:r>
        <w:rPr>
          <w:rFonts w:ascii="Times New Roman" w:hAnsi="Times New Roman"/>
          <w:spacing w:val="5"/>
        </w:rPr>
        <w:t xml:space="preserve"> </w:t>
      </w:r>
      <w:r>
        <w:rPr>
          <w:rFonts w:ascii="Times New Roman" w:hAnsi="Times New Roman"/>
        </w:rPr>
        <w:t>Using</w:t>
      </w:r>
      <w:r>
        <w:rPr>
          <w:rFonts w:ascii="Times New Roman" w:hAnsi="Times New Roman"/>
          <w:spacing w:val="2"/>
        </w:rPr>
        <w:t xml:space="preserve"> </w:t>
      </w:r>
      <w:r>
        <w:rPr>
          <w:rFonts w:ascii="Times New Roman" w:hAnsi="Times New Roman"/>
        </w:rPr>
        <w:t>t</w:t>
      </w:r>
      <w:r>
        <w:rPr>
          <w:rFonts w:ascii="Times New Roman" w:hAnsi="Times New Roman"/>
          <w:spacing w:val="-1"/>
        </w:rPr>
        <w:t>h</w:t>
      </w:r>
      <w:r>
        <w:rPr>
          <w:rFonts w:ascii="Times New Roman" w:hAnsi="Times New Roman"/>
        </w:rPr>
        <w:t>is</w:t>
      </w:r>
      <w:r>
        <w:rPr>
          <w:rFonts w:ascii="Times New Roman" w:hAnsi="Times New Roman"/>
          <w:spacing w:val="2"/>
        </w:rPr>
        <w:t xml:space="preserve"> </w:t>
      </w:r>
      <w:r>
        <w:rPr>
          <w:rFonts w:ascii="Times New Roman" w:hAnsi="Times New Roman"/>
          <w:spacing w:val="-2"/>
        </w:rPr>
        <w:t>m</w:t>
      </w:r>
      <w:r>
        <w:rPr>
          <w:rFonts w:ascii="Times New Roman" w:hAnsi="Times New Roman"/>
        </w:rPr>
        <w:t>anual,</w:t>
      </w:r>
      <w:r>
        <w:rPr>
          <w:rFonts w:ascii="Times New Roman" w:hAnsi="Times New Roman"/>
          <w:spacing w:val="2"/>
        </w:rPr>
        <w:t xml:space="preserve"> </w:t>
      </w:r>
      <w:r>
        <w:rPr>
          <w:rFonts w:ascii="Times New Roman" w:hAnsi="Times New Roman"/>
        </w:rPr>
        <w:t>req</w:t>
      </w:r>
      <w:r>
        <w:rPr>
          <w:rFonts w:ascii="Times New Roman" w:hAnsi="Times New Roman"/>
          <w:spacing w:val="-1"/>
        </w:rPr>
        <w:t>u</w:t>
      </w:r>
      <w:r>
        <w:rPr>
          <w:rFonts w:ascii="Times New Roman" w:hAnsi="Times New Roman"/>
        </w:rPr>
        <w:t>e</w:t>
      </w:r>
      <w:r>
        <w:rPr>
          <w:rFonts w:ascii="Times New Roman" w:hAnsi="Times New Roman"/>
          <w:spacing w:val="-1"/>
        </w:rPr>
        <w:t>s</w:t>
      </w:r>
      <w:r>
        <w:rPr>
          <w:rFonts w:ascii="Times New Roman" w:hAnsi="Times New Roman"/>
        </w:rPr>
        <w:t>tors should</w:t>
      </w:r>
      <w:r>
        <w:rPr>
          <w:rFonts w:ascii="Times New Roman" w:hAnsi="Times New Roman"/>
          <w:spacing w:val="1"/>
        </w:rPr>
        <w:t xml:space="preserve"> </w:t>
      </w:r>
      <w:r>
        <w:rPr>
          <w:rFonts w:ascii="Times New Roman" w:hAnsi="Times New Roman"/>
        </w:rPr>
        <w:t>then</w:t>
      </w:r>
      <w:r>
        <w:rPr>
          <w:rFonts w:ascii="Times New Roman" w:hAnsi="Times New Roman"/>
          <w:spacing w:val="1"/>
        </w:rPr>
        <w:t xml:space="preserve"> </w:t>
      </w:r>
      <w:r>
        <w:rPr>
          <w:rFonts w:ascii="Times New Roman" w:hAnsi="Times New Roman"/>
        </w:rPr>
        <w:t>identify</w:t>
      </w:r>
      <w:r>
        <w:rPr>
          <w:rFonts w:ascii="Times New Roman" w:hAnsi="Times New Roman"/>
          <w:spacing w:val="1"/>
        </w:rPr>
        <w:t xml:space="preserve"> </w:t>
      </w:r>
      <w:r>
        <w:rPr>
          <w:rFonts w:ascii="Times New Roman" w:hAnsi="Times New Roman"/>
        </w:rPr>
        <w:t>t</w:t>
      </w:r>
      <w:r>
        <w:rPr>
          <w:rFonts w:ascii="Times New Roman" w:hAnsi="Times New Roman"/>
          <w:spacing w:val="-2"/>
        </w:rPr>
        <w:t>h</w:t>
      </w:r>
      <w:r>
        <w:rPr>
          <w:rFonts w:ascii="Times New Roman" w:hAnsi="Times New Roman"/>
        </w:rPr>
        <w:t>e resource “kind” (e.g., Sewer</w:t>
      </w:r>
      <w:r>
        <w:rPr>
          <w:rFonts w:ascii="Times New Roman" w:hAnsi="Times New Roman"/>
          <w:spacing w:val="1"/>
        </w:rPr>
        <w:t xml:space="preserve"> </w:t>
      </w:r>
      <w:r>
        <w:rPr>
          <w:rFonts w:ascii="Times New Roman" w:hAnsi="Times New Roman"/>
        </w:rPr>
        <w:t>Main</w:t>
      </w:r>
      <w:r>
        <w:rPr>
          <w:rFonts w:ascii="Times New Roman" w:hAnsi="Times New Roman"/>
          <w:spacing w:val="1"/>
        </w:rPr>
        <w:t xml:space="preserve"> </w:t>
      </w:r>
      <w:r>
        <w:rPr>
          <w:rFonts w:ascii="Times New Roman" w:hAnsi="Times New Roman"/>
        </w:rPr>
        <w:t>Da</w:t>
      </w:r>
      <w:r>
        <w:rPr>
          <w:rFonts w:ascii="Times New Roman" w:hAnsi="Times New Roman"/>
          <w:spacing w:val="-2"/>
        </w:rPr>
        <w:t>m</w:t>
      </w:r>
      <w:r>
        <w:rPr>
          <w:rFonts w:ascii="Times New Roman" w:hAnsi="Times New Roman"/>
        </w:rPr>
        <w:t>age</w:t>
      </w:r>
      <w:r>
        <w:rPr>
          <w:rFonts w:ascii="Times New Roman" w:hAnsi="Times New Roman"/>
          <w:spacing w:val="1"/>
        </w:rPr>
        <w:t xml:space="preserve"> </w:t>
      </w:r>
      <w:r>
        <w:rPr>
          <w:rFonts w:ascii="Times New Roman" w:hAnsi="Times New Roman"/>
        </w:rPr>
        <w:t>Assess</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and Repair</w:t>
      </w:r>
      <w:r>
        <w:rPr>
          <w:rFonts w:ascii="Times New Roman" w:hAnsi="Times New Roman"/>
          <w:spacing w:val="1"/>
        </w:rPr>
        <w:t xml:space="preserve"> </w:t>
      </w:r>
      <w:r>
        <w:rPr>
          <w:rFonts w:ascii="Times New Roman" w:hAnsi="Times New Roman"/>
        </w:rPr>
        <w:t>Te</w:t>
      </w:r>
      <w:r>
        <w:rPr>
          <w:rFonts w:ascii="Times New Roman" w:hAnsi="Times New Roman"/>
          <w:spacing w:val="-1"/>
        </w:rPr>
        <w:t>a</w:t>
      </w:r>
      <w:r>
        <w:rPr>
          <w:rFonts w:ascii="Times New Roman" w:hAnsi="Times New Roman"/>
          <w:spacing w:val="-2"/>
        </w:rPr>
        <w:t>m</w:t>
      </w:r>
      <w:r>
        <w:rPr>
          <w:rFonts w:ascii="Times New Roman" w:hAnsi="Times New Roman"/>
        </w:rPr>
        <w:t>),</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Section</w:t>
      </w:r>
      <w:r>
        <w:rPr>
          <w:rFonts w:ascii="Times New Roman" w:hAnsi="Times New Roman"/>
          <w:spacing w:val="1"/>
        </w:rPr>
        <w:t xml:space="preserve"> </w:t>
      </w:r>
      <w:r>
        <w:rPr>
          <w:rFonts w:ascii="Times New Roman" w:hAnsi="Times New Roman"/>
        </w:rPr>
        <w:t>III</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 xml:space="preserve">this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t</w:t>
      </w:r>
      <w:r>
        <w:rPr>
          <w:rFonts w:ascii="Times New Roman" w:hAnsi="Times New Roman"/>
          <w:spacing w:val="-2"/>
        </w:rPr>
        <w:t>h</w:t>
      </w:r>
      <w:r>
        <w:rPr>
          <w:rFonts w:ascii="Times New Roman" w:hAnsi="Times New Roman"/>
        </w:rPr>
        <w:t>at</w:t>
      </w:r>
      <w:r>
        <w:rPr>
          <w:rFonts w:ascii="Times New Roman" w:hAnsi="Times New Roman"/>
          <w:spacing w:val="1"/>
        </w:rPr>
        <w:t xml:space="preserve"> </w:t>
      </w:r>
      <w:r>
        <w:rPr>
          <w:rFonts w:ascii="Times New Roman" w:hAnsi="Times New Roman"/>
        </w:rPr>
        <w:t>best</w:t>
      </w:r>
      <w:r>
        <w:rPr>
          <w:rFonts w:ascii="Times New Roman" w:hAnsi="Times New Roman"/>
          <w:spacing w:val="1"/>
        </w:rPr>
        <w:t xml:space="preserve"> </w:t>
      </w:r>
      <w:r>
        <w:rPr>
          <w:rFonts w:ascii="Times New Roman" w:hAnsi="Times New Roman"/>
          <w:spacing w:val="-2"/>
        </w:rPr>
        <w:t>m</w:t>
      </w:r>
      <w:r>
        <w:rPr>
          <w:rFonts w:ascii="Times New Roman" w:hAnsi="Times New Roman"/>
        </w:rPr>
        <w:t>eets</w:t>
      </w:r>
      <w:r>
        <w:rPr>
          <w:rFonts w:ascii="Times New Roman" w:hAnsi="Times New Roman"/>
          <w:spacing w:val="1"/>
        </w:rPr>
        <w:t xml:space="preserve"> </w:t>
      </w:r>
      <w:r>
        <w:rPr>
          <w:rFonts w:ascii="Times New Roman" w:hAnsi="Times New Roman"/>
        </w:rPr>
        <w:t>their</w:t>
      </w:r>
      <w:r>
        <w:rPr>
          <w:rFonts w:ascii="Times New Roman" w:hAnsi="Times New Roman"/>
          <w:spacing w:val="1"/>
        </w:rPr>
        <w:t xml:space="preserve"> </w:t>
      </w:r>
      <w:r>
        <w:rPr>
          <w:rFonts w:ascii="Times New Roman" w:hAnsi="Times New Roman"/>
        </w:rPr>
        <w:t>needs</w:t>
      </w:r>
      <w:r>
        <w:rPr>
          <w:rFonts w:ascii="Times New Roman" w:hAnsi="Times New Roman"/>
          <w:spacing w:val="1"/>
        </w:rPr>
        <w:t xml:space="preserve"> </w:t>
      </w:r>
      <w:r>
        <w:rPr>
          <w:rFonts w:ascii="Times New Roman" w:hAnsi="Times New Roman"/>
          <w:spacing w:val="-1"/>
        </w:rPr>
        <w:t>a</w:t>
      </w:r>
      <w:r>
        <w:rPr>
          <w:rFonts w:ascii="Times New Roman" w:hAnsi="Times New Roman"/>
        </w:rPr>
        <w:t>nd</w:t>
      </w:r>
      <w:r>
        <w:rPr>
          <w:rFonts w:ascii="Times New Roman" w:hAnsi="Times New Roman"/>
          <w:spacing w:val="1"/>
        </w:rPr>
        <w:t xml:space="preserve"> </w:t>
      </w:r>
      <w:r>
        <w:rPr>
          <w:rFonts w:ascii="Times New Roman" w:hAnsi="Times New Roman"/>
        </w:rPr>
        <w:t>then</w:t>
      </w:r>
      <w:r>
        <w:rPr>
          <w:rFonts w:ascii="Times New Roman" w:hAnsi="Times New Roman"/>
          <w:spacing w:val="1"/>
        </w:rPr>
        <w:t xml:space="preserve"> </w:t>
      </w:r>
      <w:r>
        <w:rPr>
          <w:rFonts w:ascii="Times New Roman" w:hAnsi="Times New Roman"/>
        </w:rPr>
        <w:t>req</w:t>
      </w:r>
      <w:r>
        <w:rPr>
          <w:rFonts w:ascii="Times New Roman" w:hAnsi="Times New Roman"/>
          <w:spacing w:val="-1"/>
        </w:rPr>
        <w:t>u</w:t>
      </w:r>
      <w:r>
        <w:rPr>
          <w:rFonts w:ascii="Times New Roman" w:hAnsi="Times New Roman"/>
        </w:rPr>
        <w:t>est</w:t>
      </w:r>
      <w:r>
        <w:rPr>
          <w:rFonts w:ascii="Times New Roman" w:hAnsi="Times New Roman"/>
          <w:spacing w:val="1"/>
        </w:rPr>
        <w:t xml:space="preserve"> </w:t>
      </w:r>
      <w:r>
        <w:rPr>
          <w:rFonts w:ascii="Times New Roman" w:hAnsi="Times New Roman"/>
        </w:rPr>
        <w:t>a resource</w:t>
      </w:r>
      <w:r>
        <w:rPr>
          <w:rFonts w:ascii="Times New Roman" w:hAnsi="Times New Roman"/>
          <w:spacing w:val="1"/>
        </w:rPr>
        <w:t xml:space="preserve"> </w:t>
      </w:r>
      <w:r>
        <w:rPr>
          <w:rFonts w:ascii="Times New Roman" w:hAnsi="Times New Roman"/>
        </w:rPr>
        <w:t>“t</w:t>
      </w:r>
      <w:r>
        <w:rPr>
          <w:rFonts w:ascii="Times New Roman" w:hAnsi="Times New Roman"/>
          <w:spacing w:val="-1"/>
        </w:rPr>
        <w:t>y</w:t>
      </w:r>
      <w:r>
        <w:rPr>
          <w:rFonts w:ascii="Times New Roman" w:hAnsi="Times New Roman"/>
        </w:rPr>
        <w:t>pe”</w:t>
      </w:r>
      <w:r>
        <w:rPr>
          <w:rFonts w:ascii="Times New Roman" w:hAnsi="Times New Roman"/>
          <w:spacing w:val="1"/>
        </w:rPr>
        <w:t xml:space="preserve"> </w:t>
      </w:r>
      <w:r>
        <w:rPr>
          <w:rFonts w:ascii="Times New Roman" w:hAnsi="Times New Roman"/>
        </w:rPr>
        <w:t>(e.g.,</w:t>
      </w:r>
      <w:r>
        <w:rPr>
          <w:rFonts w:ascii="Times New Roman" w:hAnsi="Times New Roman"/>
          <w:spacing w:val="1"/>
        </w:rPr>
        <w:t xml:space="preserve"> </w:t>
      </w:r>
      <w:r>
        <w:rPr>
          <w:rFonts w:ascii="Times New Roman" w:hAnsi="Times New Roman"/>
          <w:spacing w:val="-1"/>
        </w:rPr>
        <w:t>T</w:t>
      </w:r>
      <w:r>
        <w:rPr>
          <w:rFonts w:ascii="Times New Roman" w:hAnsi="Times New Roman"/>
        </w:rPr>
        <w:t>ype</w:t>
      </w:r>
      <w:r>
        <w:rPr>
          <w:rFonts w:ascii="Times New Roman" w:hAnsi="Times New Roman"/>
          <w:spacing w:val="1"/>
        </w:rPr>
        <w:t xml:space="preserve"> </w:t>
      </w:r>
      <w:r>
        <w:rPr>
          <w:rFonts w:ascii="Times New Roman" w:hAnsi="Times New Roman"/>
        </w:rPr>
        <w:t>II)</w:t>
      </w:r>
      <w:r>
        <w:rPr>
          <w:rFonts w:ascii="Times New Roman" w:hAnsi="Times New Roman"/>
          <w:spacing w:val="1"/>
        </w:rPr>
        <w:t xml:space="preserve"> </w:t>
      </w:r>
      <w:r>
        <w:rPr>
          <w:rFonts w:ascii="Times New Roman" w:hAnsi="Times New Roman"/>
        </w:rPr>
        <w:t>fr</w:t>
      </w:r>
      <w:r>
        <w:rPr>
          <w:rFonts w:ascii="Times New Roman" w:hAnsi="Times New Roman"/>
          <w:spacing w:val="-1"/>
        </w:rPr>
        <w:t>o</w:t>
      </w:r>
      <w:r>
        <w:rPr>
          <w:rFonts w:ascii="Times New Roman" w:hAnsi="Times New Roman"/>
        </w:rPr>
        <w:t>m within</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at</w:t>
      </w:r>
      <w:r>
        <w:rPr>
          <w:rFonts w:ascii="Times New Roman" w:hAnsi="Times New Roman"/>
          <w:spacing w:val="1"/>
        </w:rPr>
        <w:t xml:space="preserve"> </w:t>
      </w:r>
      <w:r>
        <w:rPr>
          <w:rFonts w:ascii="Times New Roman" w:hAnsi="Times New Roman"/>
        </w:rPr>
        <w:t>kind.</w:t>
      </w:r>
      <w:r>
        <w:rPr>
          <w:rFonts w:ascii="Times New Roman" w:hAnsi="Times New Roman"/>
          <w:spacing w:val="1"/>
        </w:rPr>
        <w:t xml:space="preserve"> </w:t>
      </w:r>
      <w:r>
        <w:rPr>
          <w:rFonts w:ascii="Times New Roman" w:hAnsi="Times New Roman"/>
        </w:rPr>
        <w:t>Potential</w:t>
      </w:r>
      <w:r>
        <w:rPr>
          <w:rFonts w:ascii="Times New Roman" w:hAnsi="Times New Roman"/>
          <w:spacing w:val="1"/>
        </w:rPr>
        <w:t xml:space="preserve"> </w:t>
      </w:r>
      <w:r>
        <w:rPr>
          <w:rFonts w:ascii="Times New Roman" w:hAnsi="Times New Roman"/>
        </w:rPr>
        <w:t>resp</w:t>
      </w:r>
      <w:r>
        <w:rPr>
          <w:rFonts w:ascii="Times New Roman" w:hAnsi="Times New Roman"/>
          <w:spacing w:val="-1"/>
        </w:rPr>
        <w:t>o</w:t>
      </w:r>
      <w:r>
        <w:rPr>
          <w:rFonts w:ascii="Times New Roman" w:hAnsi="Times New Roman"/>
        </w:rPr>
        <w:t>nders</w:t>
      </w:r>
      <w:r>
        <w:rPr>
          <w:rFonts w:ascii="Times New Roman" w:hAnsi="Times New Roman"/>
          <w:spacing w:val="1"/>
        </w:rPr>
        <w:t xml:space="preserve"> </w:t>
      </w:r>
      <w:r>
        <w:rPr>
          <w:rFonts w:ascii="Times New Roman" w:hAnsi="Times New Roman"/>
        </w:rPr>
        <w:t>should</w:t>
      </w:r>
      <w:r>
        <w:rPr>
          <w:rFonts w:ascii="Times New Roman" w:hAnsi="Times New Roman"/>
          <w:spacing w:val="1"/>
        </w:rPr>
        <w:t xml:space="preserve"> </w:t>
      </w:r>
      <w:r>
        <w:rPr>
          <w:rFonts w:ascii="Times New Roman" w:hAnsi="Times New Roman"/>
        </w:rPr>
        <w:t>then refer</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rPr>
        <w:t>requested</w:t>
      </w:r>
      <w:r>
        <w:rPr>
          <w:rFonts w:ascii="Times New Roman" w:hAnsi="Times New Roman"/>
          <w:spacing w:val="1"/>
        </w:rPr>
        <w:t xml:space="preserve"> </w:t>
      </w:r>
      <w:r>
        <w:rPr>
          <w:rFonts w:ascii="Times New Roman" w:hAnsi="Times New Roman"/>
        </w:rPr>
        <w:t>r</w:t>
      </w:r>
      <w:r>
        <w:rPr>
          <w:rFonts w:ascii="Times New Roman" w:hAnsi="Times New Roman"/>
          <w:spacing w:val="-1"/>
        </w:rPr>
        <w:t>e</w:t>
      </w:r>
      <w:r>
        <w:rPr>
          <w:rFonts w:ascii="Times New Roman" w:hAnsi="Times New Roman"/>
        </w:rPr>
        <w:t>source kind and type in Section III of this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d</w:t>
      </w:r>
      <w:r>
        <w:rPr>
          <w:rFonts w:ascii="Times New Roman" w:hAnsi="Times New Roman"/>
          <w:spacing w:val="-1"/>
        </w:rPr>
        <w:t>e</w:t>
      </w:r>
      <w:r>
        <w:rPr>
          <w:rFonts w:ascii="Times New Roman" w:hAnsi="Times New Roman"/>
        </w:rPr>
        <w:t>te</w:t>
      </w:r>
      <w:r>
        <w:rPr>
          <w:rFonts w:ascii="Times New Roman" w:hAnsi="Times New Roman"/>
          <w:spacing w:val="-1"/>
        </w:rPr>
        <w:t>r</w:t>
      </w:r>
      <w:r>
        <w:rPr>
          <w:rFonts w:ascii="Times New Roman" w:hAnsi="Times New Roman"/>
          <w:spacing w:val="-2"/>
        </w:rPr>
        <w:t>m</w:t>
      </w:r>
      <w:r>
        <w:rPr>
          <w:rFonts w:ascii="Times New Roman" w:hAnsi="Times New Roman"/>
        </w:rPr>
        <w:t>ine their</w:t>
      </w:r>
      <w:r>
        <w:rPr>
          <w:rFonts w:ascii="Times New Roman" w:hAnsi="Times New Roman"/>
          <w:spacing w:val="48"/>
        </w:rPr>
        <w:t xml:space="preserve"> </w:t>
      </w:r>
      <w:r>
        <w:rPr>
          <w:rFonts w:ascii="Times New Roman" w:hAnsi="Times New Roman"/>
        </w:rPr>
        <w:t>ability</w:t>
      </w:r>
      <w:r>
        <w:rPr>
          <w:rFonts w:ascii="Times New Roman" w:hAnsi="Times New Roman"/>
          <w:spacing w:val="47"/>
        </w:rPr>
        <w:t xml:space="preserve"> </w:t>
      </w:r>
      <w:r>
        <w:rPr>
          <w:rFonts w:ascii="Times New Roman" w:hAnsi="Times New Roman"/>
        </w:rPr>
        <w:t>to</w:t>
      </w:r>
      <w:r>
        <w:rPr>
          <w:rFonts w:ascii="Times New Roman" w:hAnsi="Times New Roman"/>
          <w:spacing w:val="48"/>
        </w:rPr>
        <w:t xml:space="preserve"> </w:t>
      </w:r>
      <w:r>
        <w:rPr>
          <w:rFonts w:ascii="Times New Roman" w:hAnsi="Times New Roman"/>
          <w:spacing w:val="-2"/>
        </w:rPr>
        <w:t>m</w:t>
      </w:r>
      <w:r>
        <w:rPr>
          <w:rFonts w:ascii="Times New Roman" w:hAnsi="Times New Roman"/>
        </w:rPr>
        <w:t>eet</w:t>
      </w:r>
      <w:r>
        <w:rPr>
          <w:rFonts w:ascii="Times New Roman" w:hAnsi="Times New Roman"/>
          <w:spacing w:val="48"/>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48"/>
        </w:rPr>
        <w:t xml:space="preserve"> </w:t>
      </w:r>
      <w:r>
        <w:rPr>
          <w:rFonts w:ascii="Times New Roman" w:hAnsi="Times New Roman"/>
        </w:rPr>
        <w:t>requested</w:t>
      </w:r>
      <w:r>
        <w:rPr>
          <w:rFonts w:ascii="Times New Roman" w:hAnsi="Times New Roman"/>
          <w:spacing w:val="47"/>
        </w:rPr>
        <w:t xml:space="preserve"> </w:t>
      </w:r>
      <w:r>
        <w:rPr>
          <w:rFonts w:ascii="Times New Roman" w:hAnsi="Times New Roman"/>
        </w:rPr>
        <w:t>need.</w:t>
      </w:r>
      <w:r>
        <w:rPr>
          <w:rFonts w:ascii="Times New Roman" w:hAnsi="Times New Roman"/>
          <w:spacing w:val="48"/>
        </w:rPr>
        <w:t xml:space="preserve"> </w:t>
      </w:r>
      <w:r>
        <w:rPr>
          <w:rFonts w:ascii="Times New Roman" w:hAnsi="Times New Roman"/>
        </w:rPr>
        <w:t>M</w:t>
      </w:r>
      <w:r>
        <w:rPr>
          <w:rFonts w:ascii="Times New Roman" w:hAnsi="Times New Roman"/>
          <w:spacing w:val="-2"/>
        </w:rPr>
        <w:t>a</w:t>
      </w:r>
      <w:r>
        <w:rPr>
          <w:rFonts w:ascii="Times New Roman" w:hAnsi="Times New Roman"/>
        </w:rPr>
        <w:t>ny</w:t>
      </w:r>
      <w:r>
        <w:rPr>
          <w:rFonts w:ascii="Times New Roman" w:hAnsi="Times New Roman"/>
          <w:spacing w:val="48"/>
        </w:rPr>
        <w:t xml:space="preserve"> </w:t>
      </w:r>
      <w:r>
        <w:rPr>
          <w:rFonts w:ascii="Times New Roman" w:hAnsi="Times New Roman"/>
        </w:rPr>
        <w:t>of</w:t>
      </w:r>
      <w:r>
        <w:rPr>
          <w:rFonts w:ascii="Times New Roman" w:hAnsi="Times New Roman"/>
          <w:spacing w:val="48"/>
        </w:rPr>
        <w:t xml:space="preserve"> </w:t>
      </w:r>
      <w:r>
        <w:rPr>
          <w:rFonts w:ascii="Times New Roman" w:hAnsi="Times New Roman"/>
        </w:rPr>
        <w:t>the</w:t>
      </w:r>
      <w:r>
        <w:rPr>
          <w:rFonts w:ascii="Times New Roman" w:hAnsi="Times New Roman"/>
          <w:spacing w:val="48"/>
        </w:rPr>
        <w:t xml:space="preserve"> </w:t>
      </w:r>
      <w:r>
        <w:rPr>
          <w:rFonts w:ascii="Times New Roman" w:hAnsi="Times New Roman"/>
        </w:rPr>
        <w:t>resource</w:t>
      </w:r>
      <w:r>
        <w:rPr>
          <w:rFonts w:ascii="Times New Roman" w:hAnsi="Times New Roman"/>
          <w:spacing w:val="48"/>
        </w:rPr>
        <w:t xml:space="preserve"> </w:t>
      </w:r>
      <w:r>
        <w:rPr>
          <w:rFonts w:ascii="Times New Roman" w:hAnsi="Times New Roman"/>
        </w:rPr>
        <w:t>sheets</w:t>
      </w:r>
      <w:r>
        <w:rPr>
          <w:rFonts w:ascii="Times New Roman" w:hAnsi="Times New Roman"/>
          <w:spacing w:val="48"/>
        </w:rPr>
        <w:t xml:space="preserve"> </w:t>
      </w:r>
      <w:r>
        <w:rPr>
          <w:rFonts w:ascii="Times New Roman" w:hAnsi="Times New Roman"/>
        </w:rPr>
        <w:t>in</w:t>
      </w:r>
      <w:r>
        <w:rPr>
          <w:rFonts w:ascii="Times New Roman" w:hAnsi="Times New Roman"/>
          <w:spacing w:val="48"/>
        </w:rPr>
        <w:t xml:space="preserve"> </w:t>
      </w:r>
      <w:r>
        <w:rPr>
          <w:rFonts w:ascii="Times New Roman" w:hAnsi="Times New Roman"/>
        </w:rPr>
        <w:t>this</w:t>
      </w:r>
      <w:r>
        <w:rPr>
          <w:rFonts w:ascii="Times New Roman" w:hAnsi="Times New Roman"/>
          <w:spacing w:val="48"/>
        </w:rPr>
        <w:t xml:space="preserve"> </w:t>
      </w:r>
      <w:r>
        <w:rPr>
          <w:rFonts w:ascii="Times New Roman" w:hAnsi="Times New Roman"/>
          <w:spacing w:val="-2"/>
        </w:rPr>
        <w:t>m</w:t>
      </w:r>
      <w:r>
        <w:rPr>
          <w:rFonts w:ascii="Times New Roman" w:hAnsi="Times New Roman"/>
          <w:spacing w:val="1"/>
        </w:rPr>
        <w:t>a</w:t>
      </w:r>
      <w:r>
        <w:rPr>
          <w:rFonts w:ascii="Times New Roman" w:hAnsi="Times New Roman"/>
        </w:rPr>
        <w:t>nual include blanks or check-boxes to pro</w:t>
      </w:r>
      <w:r>
        <w:rPr>
          <w:rFonts w:ascii="Times New Roman" w:hAnsi="Times New Roman"/>
          <w:spacing w:val="-2"/>
        </w:rPr>
        <w:t>m</w:t>
      </w:r>
      <w:r>
        <w:rPr>
          <w:rFonts w:ascii="Times New Roman" w:hAnsi="Times New Roman"/>
        </w:rPr>
        <w:t>pt requestors for the provision of additional 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ation</w:t>
      </w:r>
      <w:r>
        <w:rPr>
          <w:rFonts w:ascii="Times New Roman" w:hAnsi="Times New Roman"/>
          <w:spacing w:val="1"/>
        </w:rPr>
        <w:t xml:space="preserve"> </w:t>
      </w:r>
      <w:r>
        <w:rPr>
          <w:rFonts w:ascii="Times New Roman" w:hAnsi="Times New Roman"/>
        </w:rPr>
        <w:t>reg</w:t>
      </w:r>
      <w:r>
        <w:rPr>
          <w:rFonts w:ascii="Times New Roman" w:hAnsi="Times New Roman"/>
          <w:spacing w:val="-1"/>
        </w:rPr>
        <w:t>a</w:t>
      </w:r>
      <w:r>
        <w:rPr>
          <w:rFonts w:ascii="Times New Roman" w:hAnsi="Times New Roman"/>
        </w:rPr>
        <w:t>rding the</w:t>
      </w:r>
      <w:r>
        <w:rPr>
          <w:rFonts w:ascii="Times New Roman" w:hAnsi="Times New Roman"/>
          <w:spacing w:val="1"/>
        </w:rPr>
        <w:t xml:space="preserve"> </w:t>
      </w:r>
      <w:r>
        <w:rPr>
          <w:rFonts w:ascii="Times New Roman" w:hAnsi="Times New Roman"/>
        </w:rPr>
        <w:t>spe</w:t>
      </w:r>
      <w:r>
        <w:rPr>
          <w:rFonts w:ascii="Times New Roman" w:hAnsi="Times New Roman"/>
          <w:spacing w:val="-1"/>
        </w:rPr>
        <w:t>c</w:t>
      </w:r>
      <w:r>
        <w:rPr>
          <w:rFonts w:ascii="Times New Roman" w:hAnsi="Times New Roman"/>
        </w:rPr>
        <w:t>i</w:t>
      </w:r>
      <w:r>
        <w:rPr>
          <w:rFonts w:ascii="Times New Roman" w:hAnsi="Times New Roman"/>
          <w:spacing w:val="-1"/>
        </w:rPr>
        <w:t>f</w:t>
      </w:r>
      <w:r>
        <w:rPr>
          <w:rFonts w:ascii="Times New Roman" w:hAnsi="Times New Roman"/>
        </w:rPr>
        <w:t>ic</w:t>
      </w:r>
      <w:r>
        <w:rPr>
          <w:rFonts w:ascii="Times New Roman" w:hAnsi="Times New Roman"/>
          <w:spacing w:val="1"/>
        </w:rPr>
        <w:t xml:space="preserve"> </w:t>
      </w:r>
      <w:r>
        <w:rPr>
          <w:rFonts w:ascii="Times New Roman" w:hAnsi="Times New Roman"/>
        </w:rPr>
        <w:t>needs</w:t>
      </w:r>
      <w:r>
        <w:rPr>
          <w:rFonts w:ascii="Times New Roman" w:hAnsi="Times New Roman"/>
          <w:spacing w:val="1"/>
        </w:rPr>
        <w:t xml:space="preserve"> </w:t>
      </w:r>
      <w:r>
        <w:rPr>
          <w:rFonts w:ascii="Times New Roman" w:hAnsi="Times New Roman"/>
        </w:rPr>
        <w:t>of 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rPr>
        <w:t>req</w:t>
      </w:r>
      <w:r>
        <w:rPr>
          <w:rFonts w:ascii="Times New Roman" w:hAnsi="Times New Roman"/>
          <w:spacing w:val="-1"/>
        </w:rPr>
        <w:t>u</w:t>
      </w:r>
      <w:r>
        <w:rPr>
          <w:rFonts w:ascii="Times New Roman" w:hAnsi="Times New Roman"/>
        </w:rPr>
        <w:t>esting agency. While</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re</w:t>
      </w:r>
      <w:r>
        <w:rPr>
          <w:rFonts w:ascii="Times New Roman" w:hAnsi="Times New Roman"/>
          <w:spacing w:val="-1"/>
        </w:rPr>
        <w:t>s</w:t>
      </w:r>
      <w:r>
        <w:rPr>
          <w:rFonts w:ascii="Times New Roman" w:hAnsi="Times New Roman"/>
        </w:rPr>
        <w:t>ource sheets</w:t>
      </w:r>
      <w:r>
        <w:rPr>
          <w:rFonts w:ascii="Times New Roman" w:hAnsi="Times New Roman"/>
          <w:spacing w:val="1"/>
        </w:rPr>
        <w:t xml:space="preserve"> </w:t>
      </w:r>
      <w:r>
        <w:rPr>
          <w:rFonts w:ascii="Times New Roman" w:hAnsi="Times New Roman"/>
        </w:rPr>
        <w:t>in t</w:t>
      </w:r>
      <w:r>
        <w:rPr>
          <w:rFonts w:ascii="Times New Roman" w:hAnsi="Times New Roman"/>
          <w:spacing w:val="-1"/>
        </w:rPr>
        <w:t>h</w:t>
      </w:r>
      <w:r>
        <w:rPr>
          <w:rFonts w:ascii="Times New Roman" w:hAnsi="Times New Roman"/>
        </w:rPr>
        <w:t>is</w:t>
      </w:r>
      <w:r>
        <w:rPr>
          <w:rFonts w:ascii="Times New Roman" w:hAnsi="Times New Roman"/>
          <w:spacing w:val="2"/>
        </w:rPr>
        <w:t xml:space="preserve"> </w:t>
      </w:r>
      <w:r>
        <w:rPr>
          <w:rFonts w:ascii="Times New Roman" w:hAnsi="Times New Roman"/>
          <w:spacing w:val="-2"/>
        </w:rPr>
        <w:t>m</w:t>
      </w:r>
      <w:r>
        <w:rPr>
          <w:rFonts w:ascii="Times New Roman" w:hAnsi="Times New Roman"/>
        </w:rPr>
        <w:t>anual</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not</w:t>
      </w:r>
      <w:r>
        <w:rPr>
          <w:rFonts w:ascii="Times New Roman" w:hAnsi="Times New Roman"/>
          <w:spacing w:val="2"/>
        </w:rPr>
        <w:t xml:space="preserve"> </w:t>
      </w:r>
      <w:r>
        <w:rPr>
          <w:rFonts w:ascii="Times New Roman" w:hAnsi="Times New Roman"/>
        </w:rPr>
        <w:t>desig</w:t>
      </w:r>
      <w:r>
        <w:rPr>
          <w:rFonts w:ascii="Times New Roman" w:hAnsi="Times New Roman"/>
          <w:spacing w:val="-1"/>
        </w:rPr>
        <w:t>n</w:t>
      </w:r>
      <w:r>
        <w:rPr>
          <w:rFonts w:ascii="Times New Roman" w:hAnsi="Times New Roman"/>
        </w:rPr>
        <w:t>ed</w:t>
      </w:r>
      <w:r>
        <w:rPr>
          <w:rFonts w:ascii="Times New Roman" w:hAnsi="Times New Roman"/>
          <w:spacing w:val="2"/>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ac</w:t>
      </w:r>
      <w:r>
        <w:rPr>
          <w:rFonts w:ascii="Times New Roman" w:hAnsi="Times New Roman"/>
          <w:spacing w:val="-2"/>
        </w:rPr>
        <w:t>t</w:t>
      </w:r>
      <w:r>
        <w:rPr>
          <w:rFonts w:ascii="Times New Roman" w:hAnsi="Times New Roman"/>
        </w:rPr>
        <w:t>ual</w:t>
      </w:r>
      <w:r>
        <w:rPr>
          <w:rFonts w:ascii="Times New Roman" w:hAnsi="Times New Roman"/>
          <w:spacing w:val="1"/>
        </w:rPr>
        <w:t xml:space="preserve"> </w:t>
      </w:r>
      <w:r>
        <w:rPr>
          <w:rFonts w:ascii="Times New Roman" w:hAnsi="Times New Roman"/>
        </w:rPr>
        <w:t>request</w:t>
      </w:r>
      <w:r>
        <w:rPr>
          <w:rFonts w:ascii="Times New Roman" w:hAnsi="Times New Roman"/>
          <w:spacing w:val="1"/>
        </w:rPr>
        <w:t xml:space="preserve"> </w:t>
      </w:r>
      <w:r>
        <w:rPr>
          <w:rFonts w:ascii="Times New Roman" w:hAnsi="Times New Roman"/>
        </w:rPr>
        <w:t>for</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copies</w:t>
      </w:r>
      <w:r>
        <w:rPr>
          <w:rFonts w:ascii="Times New Roman" w:hAnsi="Times New Roman"/>
          <w:spacing w:val="1"/>
        </w:rPr>
        <w:t xml:space="preserve"> </w:t>
      </w:r>
      <w:r>
        <w:rPr>
          <w:rFonts w:ascii="Times New Roman" w:hAnsi="Times New Roman"/>
          <w:spacing w:val="-2"/>
        </w:rPr>
        <w:t>m</w:t>
      </w:r>
      <w:r>
        <w:rPr>
          <w:rFonts w:ascii="Times New Roman" w:hAnsi="Times New Roman"/>
        </w:rPr>
        <w:t>ay</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used</w:t>
      </w:r>
      <w:r>
        <w:rPr>
          <w:rFonts w:ascii="Times New Roman" w:hAnsi="Times New Roman"/>
          <w:spacing w:val="1"/>
        </w:rPr>
        <w:t xml:space="preserve"> </w:t>
      </w:r>
      <w:r>
        <w:rPr>
          <w:rFonts w:ascii="Times New Roman" w:hAnsi="Times New Roman"/>
        </w:rPr>
        <w:t>to support a request or the detailed infor</w:t>
      </w:r>
      <w:r>
        <w:rPr>
          <w:rFonts w:ascii="Times New Roman" w:hAnsi="Times New Roman"/>
          <w:spacing w:val="-2"/>
        </w:rPr>
        <w:t>m</w:t>
      </w:r>
      <w:r>
        <w:rPr>
          <w:rFonts w:ascii="Times New Roman" w:hAnsi="Times New Roman"/>
        </w:rPr>
        <w:t xml:space="preserve">ation </w:t>
      </w:r>
      <w:r>
        <w:rPr>
          <w:rFonts w:ascii="Times New Roman" w:hAnsi="Times New Roman"/>
          <w:spacing w:val="-2"/>
        </w:rPr>
        <w:t>m</w:t>
      </w:r>
      <w:r>
        <w:rPr>
          <w:rFonts w:ascii="Times New Roman" w:hAnsi="Times New Roman"/>
        </w:rPr>
        <w:t xml:space="preserve">ay be provided by other </w:t>
      </w:r>
      <w:r>
        <w:rPr>
          <w:rFonts w:ascii="Times New Roman" w:hAnsi="Times New Roman"/>
          <w:spacing w:val="-2"/>
        </w:rPr>
        <w:t>m</w:t>
      </w:r>
      <w:r>
        <w:rPr>
          <w:rFonts w:ascii="Times New Roman" w:hAnsi="Times New Roman"/>
        </w:rPr>
        <w:t>eans.</w:t>
      </w:r>
    </w:p>
    <w:p w:rsidR="00BC1116" w:rsidRDefault="00BC1116" w:rsidP="00BC1116">
      <w:pPr>
        <w:spacing w:before="16" w:line="260" w:lineRule="exact"/>
        <w:rPr>
          <w:sz w:val="26"/>
          <w:szCs w:val="26"/>
        </w:rPr>
      </w:pPr>
    </w:p>
    <w:p w:rsidR="00BC1116" w:rsidRDefault="00BC1116" w:rsidP="00BC1116">
      <w:pPr>
        <w:ind w:left="100" w:right="56"/>
        <w:jc w:val="both"/>
        <w:rPr>
          <w:rFonts w:ascii="Times New Roman" w:hAnsi="Times New Roman"/>
        </w:rPr>
      </w:pPr>
      <w:r>
        <w:rPr>
          <w:rFonts w:ascii="Times New Roman" w:hAnsi="Times New Roman"/>
        </w:rPr>
        <w:t>Requestors should also review the other resources provided in t</w:t>
      </w:r>
      <w:r>
        <w:rPr>
          <w:rFonts w:ascii="Times New Roman" w:hAnsi="Times New Roman"/>
          <w:spacing w:val="-1"/>
        </w:rPr>
        <w:t>h</w:t>
      </w:r>
      <w:r>
        <w:rPr>
          <w:rFonts w:ascii="Times New Roman" w:hAnsi="Times New Roman"/>
        </w:rPr>
        <w:t>is manual to identify support</w:t>
      </w:r>
      <w:r>
        <w:rPr>
          <w:rFonts w:ascii="Times New Roman" w:hAnsi="Times New Roman"/>
          <w:spacing w:val="5"/>
        </w:rPr>
        <w:t xml:space="preserve"> </w:t>
      </w:r>
      <w:r>
        <w:rPr>
          <w:rFonts w:ascii="Times New Roman" w:hAnsi="Times New Roman"/>
        </w:rPr>
        <w:t>resources</w:t>
      </w:r>
      <w:r>
        <w:rPr>
          <w:rFonts w:ascii="Times New Roman" w:hAnsi="Times New Roman"/>
          <w:spacing w:val="5"/>
        </w:rPr>
        <w:t xml:space="preserve"> </w:t>
      </w:r>
      <w:r>
        <w:rPr>
          <w:rFonts w:ascii="Times New Roman" w:hAnsi="Times New Roman"/>
        </w:rPr>
        <w:t>that</w:t>
      </w:r>
      <w:r>
        <w:rPr>
          <w:rFonts w:ascii="Times New Roman" w:hAnsi="Times New Roman"/>
          <w:spacing w:val="5"/>
        </w:rPr>
        <w:t xml:space="preserve"> </w:t>
      </w:r>
      <w:r>
        <w:rPr>
          <w:rFonts w:ascii="Times New Roman" w:hAnsi="Times New Roman"/>
        </w:rPr>
        <w:t>may</w:t>
      </w:r>
      <w:r>
        <w:rPr>
          <w:rFonts w:ascii="Times New Roman" w:hAnsi="Times New Roman"/>
          <w:spacing w:val="5"/>
        </w:rPr>
        <w:t xml:space="preserve"> </w:t>
      </w:r>
      <w:r>
        <w:rPr>
          <w:rFonts w:ascii="Times New Roman" w:hAnsi="Times New Roman"/>
        </w:rPr>
        <w:t>be</w:t>
      </w:r>
      <w:r>
        <w:rPr>
          <w:rFonts w:ascii="Times New Roman" w:hAnsi="Times New Roman"/>
          <w:spacing w:val="5"/>
        </w:rPr>
        <w:t xml:space="preserve"> </w:t>
      </w:r>
      <w:r>
        <w:rPr>
          <w:rFonts w:ascii="Times New Roman" w:hAnsi="Times New Roman"/>
        </w:rPr>
        <w:t>needed</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support</w:t>
      </w:r>
      <w:r>
        <w:rPr>
          <w:rFonts w:ascii="Times New Roman" w:hAnsi="Times New Roman"/>
          <w:spacing w:val="5"/>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pri</w:t>
      </w:r>
      <w:r>
        <w:rPr>
          <w:rFonts w:ascii="Times New Roman" w:hAnsi="Times New Roman"/>
          <w:spacing w:val="-2"/>
        </w:rPr>
        <w:t>m</w:t>
      </w:r>
      <w:r>
        <w:rPr>
          <w:rFonts w:ascii="Times New Roman" w:hAnsi="Times New Roman"/>
        </w:rPr>
        <w:t>ary</w:t>
      </w:r>
      <w:r>
        <w:rPr>
          <w:rFonts w:ascii="Times New Roman" w:hAnsi="Times New Roman"/>
          <w:spacing w:val="5"/>
        </w:rPr>
        <w:t xml:space="preserve"> </w:t>
      </w:r>
      <w:r>
        <w:rPr>
          <w:rFonts w:ascii="Times New Roman" w:hAnsi="Times New Roman"/>
        </w:rPr>
        <w:t>resources</w:t>
      </w:r>
      <w:r>
        <w:rPr>
          <w:rFonts w:ascii="Times New Roman" w:hAnsi="Times New Roman"/>
          <w:spacing w:val="5"/>
        </w:rPr>
        <w:t xml:space="preserve"> </w:t>
      </w:r>
      <w:r>
        <w:rPr>
          <w:rFonts w:ascii="Times New Roman" w:hAnsi="Times New Roman"/>
        </w:rPr>
        <w:t>requested,</w:t>
      </w:r>
      <w:r>
        <w:rPr>
          <w:rFonts w:ascii="Times New Roman" w:hAnsi="Times New Roman"/>
          <w:spacing w:val="5"/>
        </w:rPr>
        <w:t xml:space="preserve"> </w:t>
      </w:r>
      <w:r>
        <w:rPr>
          <w:rFonts w:ascii="Times New Roman" w:hAnsi="Times New Roman"/>
        </w:rPr>
        <w:t>such</w:t>
      </w:r>
      <w:r>
        <w:rPr>
          <w:rFonts w:ascii="Times New Roman" w:hAnsi="Times New Roman"/>
          <w:spacing w:val="5"/>
        </w:rPr>
        <w:t xml:space="preserve"> </w:t>
      </w:r>
      <w:r>
        <w:rPr>
          <w:rFonts w:ascii="Times New Roman" w:hAnsi="Times New Roman"/>
        </w:rPr>
        <w:t>as a</w:t>
      </w:r>
      <w:r>
        <w:rPr>
          <w:rFonts w:ascii="Times New Roman" w:hAnsi="Times New Roman"/>
          <w:spacing w:val="2"/>
        </w:rPr>
        <w:t xml:space="preserve"> </w:t>
      </w:r>
      <w:r>
        <w:rPr>
          <w:rFonts w:ascii="Times New Roman" w:hAnsi="Times New Roman"/>
        </w:rPr>
        <w:t>Facility Access</w:t>
      </w:r>
      <w:r>
        <w:rPr>
          <w:rFonts w:ascii="Times New Roman" w:hAnsi="Times New Roman"/>
          <w:spacing w:val="2"/>
        </w:rPr>
        <w:t xml:space="preserve"> </w:t>
      </w:r>
      <w:r>
        <w:rPr>
          <w:rFonts w:ascii="Times New Roman" w:hAnsi="Times New Roman"/>
        </w:rPr>
        <w:t>E</w:t>
      </w:r>
      <w:r>
        <w:rPr>
          <w:rFonts w:ascii="Times New Roman" w:hAnsi="Times New Roman"/>
          <w:spacing w:val="-1"/>
        </w:rPr>
        <w:t>s</w:t>
      </w:r>
      <w:r>
        <w:rPr>
          <w:rFonts w:ascii="Times New Roman" w:hAnsi="Times New Roman"/>
        </w:rPr>
        <w:t>tablish</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Debris</w:t>
      </w:r>
      <w:r>
        <w:rPr>
          <w:rFonts w:ascii="Times New Roman" w:hAnsi="Times New Roman"/>
          <w:spacing w:val="1"/>
        </w:rPr>
        <w:t xml:space="preserve"> </w:t>
      </w:r>
      <w:r>
        <w:rPr>
          <w:rFonts w:ascii="Times New Roman" w:hAnsi="Times New Roman"/>
        </w:rPr>
        <w:t>Removal</w:t>
      </w:r>
      <w:r>
        <w:rPr>
          <w:rFonts w:ascii="Times New Roman" w:hAnsi="Times New Roman"/>
          <w:spacing w:val="1"/>
        </w:rPr>
        <w:t xml:space="preserve"> </w:t>
      </w:r>
      <w:r>
        <w:rPr>
          <w:rFonts w:ascii="Times New Roman" w:hAnsi="Times New Roman"/>
        </w:rPr>
        <w:t>Team</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support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Sewer</w:t>
      </w:r>
      <w:r>
        <w:rPr>
          <w:rFonts w:ascii="Times New Roman" w:hAnsi="Times New Roman"/>
          <w:spacing w:val="1"/>
        </w:rPr>
        <w:t xml:space="preserve"> </w:t>
      </w:r>
      <w:r>
        <w:rPr>
          <w:rFonts w:ascii="Times New Roman" w:hAnsi="Times New Roman"/>
          <w:spacing w:val="-1"/>
        </w:rPr>
        <w:t>M</w:t>
      </w:r>
      <w:r>
        <w:rPr>
          <w:rFonts w:ascii="Times New Roman" w:hAnsi="Times New Roman"/>
        </w:rPr>
        <w:t>ains D</w:t>
      </w:r>
      <w:r>
        <w:rPr>
          <w:rFonts w:ascii="Times New Roman" w:hAnsi="Times New Roman"/>
          <w:spacing w:val="1"/>
        </w:rPr>
        <w:t>a</w:t>
      </w:r>
      <w:r>
        <w:rPr>
          <w:rFonts w:ascii="Times New Roman" w:hAnsi="Times New Roman"/>
          <w:spacing w:val="-2"/>
        </w:rPr>
        <w:t>m</w:t>
      </w:r>
      <w:r>
        <w:rPr>
          <w:rFonts w:ascii="Times New Roman" w:hAnsi="Times New Roman"/>
        </w:rPr>
        <w:t>age A</w:t>
      </w:r>
      <w:r>
        <w:rPr>
          <w:rFonts w:ascii="Times New Roman" w:hAnsi="Times New Roman"/>
          <w:spacing w:val="1"/>
        </w:rPr>
        <w:t>s</w:t>
      </w:r>
      <w:r>
        <w:rPr>
          <w:rFonts w:ascii="Times New Roman" w:hAnsi="Times New Roman"/>
        </w:rPr>
        <w:t>sess</w:t>
      </w:r>
      <w:r>
        <w:rPr>
          <w:rFonts w:ascii="Times New Roman" w:hAnsi="Times New Roman"/>
          <w:spacing w:val="-2"/>
        </w:rPr>
        <w:t>m</w:t>
      </w:r>
      <w:r>
        <w:rPr>
          <w:rFonts w:ascii="Times New Roman" w:hAnsi="Times New Roman"/>
        </w:rPr>
        <w:t>ent and Repair Team or a Vehicle and Equip</w:t>
      </w:r>
      <w:r>
        <w:rPr>
          <w:rFonts w:ascii="Times New Roman" w:hAnsi="Times New Roman"/>
          <w:spacing w:val="-2"/>
        </w:rPr>
        <w:t>m</w:t>
      </w:r>
      <w:r>
        <w:rPr>
          <w:rFonts w:ascii="Times New Roman" w:hAnsi="Times New Roman"/>
        </w:rPr>
        <w:t xml:space="preserve">ent Maintenance, </w:t>
      </w:r>
      <w:r>
        <w:rPr>
          <w:rFonts w:ascii="Times New Roman" w:hAnsi="Times New Roman"/>
          <w:spacing w:val="-2"/>
        </w:rPr>
        <w:t>R</w:t>
      </w:r>
      <w:r>
        <w:rPr>
          <w:rFonts w:ascii="Times New Roman" w:hAnsi="Times New Roman"/>
        </w:rPr>
        <w:t>epair and Fueling Team</w:t>
      </w:r>
      <w:r>
        <w:rPr>
          <w:rFonts w:ascii="Times New Roman" w:hAnsi="Times New Roman"/>
          <w:spacing w:val="-2"/>
        </w:rPr>
        <w:t xml:space="preserve"> </w:t>
      </w:r>
      <w:r>
        <w:rPr>
          <w:rFonts w:ascii="Times New Roman" w:hAnsi="Times New Roman"/>
        </w:rPr>
        <w:t>to support vehicles and equip</w:t>
      </w:r>
      <w:r>
        <w:rPr>
          <w:rFonts w:ascii="Times New Roman" w:hAnsi="Times New Roman"/>
          <w:spacing w:val="-2"/>
        </w:rPr>
        <w:t>m</w:t>
      </w:r>
      <w:r>
        <w:rPr>
          <w:rFonts w:ascii="Times New Roman" w:hAnsi="Times New Roman"/>
        </w:rPr>
        <w:t>ent provided.</w:t>
      </w:r>
    </w:p>
    <w:p w:rsidR="00BC1116" w:rsidRDefault="00BC1116" w:rsidP="00BC1116">
      <w:pPr>
        <w:spacing w:before="16" w:line="260" w:lineRule="exact"/>
        <w:rPr>
          <w:sz w:val="26"/>
          <w:szCs w:val="26"/>
        </w:rPr>
      </w:pPr>
    </w:p>
    <w:p w:rsidR="00BC1116" w:rsidRDefault="00BC1116" w:rsidP="00BC1116">
      <w:pPr>
        <w:ind w:left="100" w:right="57"/>
        <w:jc w:val="both"/>
        <w:rPr>
          <w:rFonts w:ascii="Times New Roman" w:hAnsi="Times New Roman"/>
        </w:rPr>
      </w:pPr>
      <w:r>
        <w:rPr>
          <w:rFonts w:ascii="Times New Roman" w:hAnsi="Times New Roman"/>
        </w:rPr>
        <w:t xml:space="preserve">In </w:t>
      </w:r>
      <w:r>
        <w:rPr>
          <w:rFonts w:ascii="Times New Roman" w:hAnsi="Times New Roman"/>
          <w:spacing w:val="47"/>
        </w:rPr>
        <w:t xml:space="preserve"> </w:t>
      </w:r>
      <w:r>
        <w:rPr>
          <w:rFonts w:ascii="Times New Roman" w:hAnsi="Times New Roman"/>
        </w:rPr>
        <w:t>so</w:t>
      </w:r>
      <w:r>
        <w:rPr>
          <w:rFonts w:ascii="Times New Roman" w:hAnsi="Times New Roman"/>
          <w:spacing w:val="-2"/>
        </w:rPr>
        <w:t>m</w:t>
      </w:r>
      <w:r>
        <w:rPr>
          <w:rFonts w:ascii="Times New Roman" w:hAnsi="Times New Roman"/>
        </w:rPr>
        <w:t xml:space="preserve">e </w:t>
      </w:r>
      <w:r>
        <w:rPr>
          <w:rFonts w:ascii="Times New Roman" w:hAnsi="Times New Roman"/>
          <w:spacing w:val="47"/>
        </w:rPr>
        <w:t xml:space="preserve"> </w:t>
      </w:r>
      <w:r>
        <w:rPr>
          <w:rFonts w:ascii="Times New Roman" w:hAnsi="Times New Roman"/>
        </w:rPr>
        <w:t xml:space="preserve">cases, </w:t>
      </w:r>
      <w:r>
        <w:rPr>
          <w:rFonts w:ascii="Times New Roman" w:hAnsi="Times New Roman"/>
          <w:spacing w:val="47"/>
        </w:rPr>
        <w:t xml:space="preserve"> </w:t>
      </w:r>
      <w:r>
        <w:rPr>
          <w:rFonts w:ascii="Times New Roman" w:hAnsi="Times New Roman"/>
        </w:rPr>
        <w:t>FE</w:t>
      </w:r>
      <w:r>
        <w:rPr>
          <w:rFonts w:ascii="Times New Roman" w:hAnsi="Times New Roman"/>
          <w:spacing w:val="-1"/>
        </w:rPr>
        <w:t>MA</w:t>
      </w:r>
      <w:r>
        <w:rPr>
          <w:rFonts w:ascii="Times New Roman" w:hAnsi="Times New Roman"/>
        </w:rPr>
        <w:t xml:space="preserve">’s </w:t>
      </w:r>
      <w:r>
        <w:rPr>
          <w:rFonts w:ascii="Times New Roman" w:hAnsi="Times New Roman"/>
          <w:spacing w:val="47"/>
        </w:rPr>
        <w:t xml:space="preserve"> </w:t>
      </w:r>
      <w:proofErr w:type="spellStart"/>
      <w:r>
        <w:rPr>
          <w:rFonts w:ascii="Times New Roman" w:hAnsi="Times New Roman"/>
        </w:rPr>
        <w:t>NIC</w:t>
      </w:r>
      <w:proofErr w:type="spellEnd"/>
      <w:r>
        <w:rPr>
          <w:rFonts w:ascii="Times New Roman" w:hAnsi="Times New Roman"/>
        </w:rPr>
        <w:t xml:space="preserve"> </w:t>
      </w:r>
      <w:r>
        <w:rPr>
          <w:rFonts w:ascii="Times New Roman" w:hAnsi="Times New Roman"/>
          <w:spacing w:val="47"/>
        </w:rPr>
        <w:t xml:space="preserve"> </w:t>
      </w:r>
      <w:r>
        <w:rPr>
          <w:rFonts w:ascii="Times New Roman" w:hAnsi="Times New Roman"/>
        </w:rPr>
        <w:t xml:space="preserve">has </w:t>
      </w:r>
      <w:r>
        <w:rPr>
          <w:rFonts w:ascii="Times New Roman" w:hAnsi="Times New Roman"/>
          <w:spacing w:val="47"/>
        </w:rPr>
        <w:t xml:space="preserve"> </w:t>
      </w:r>
      <w:r>
        <w:rPr>
          <w:rFonts w:ascii="Times New Roman" w:hAnsi="Times New Roman"/>
        </w:rPr>
        <w:t xml:space="preserve">already </w:t>
      </w:r>
      <w:r>
        <w:rPr>
          <w:rFonts w:ascii="Times New Roman" w:hAnsi="Times New Roman"/>
          <w:spacing w:val="46"/>
        </w:rPr>
        <w:t xml:space="preserve"> </w:t>
      </w:r>
      <w:r>
        <w:rPr>
          <w:rFonts w:ascii="Times New Roman" w:hAnsi="Times New Roman"/>
        </w:rPr>
        <w:t>clas</w:t>
      </w:r>
      <w:r>
        <w:rPr>
          <w:rFonts w:ascii="Times New Roman" w:hAnsi="Times New Roman"/>
          <w:spacing w:val="-1"/>
        </w:rPr>
        <w:t>s</w:t>
      </w:r>
      <w:r>
        <w:rPr>
          <w:rFonts w:ascii="Times New Roman" w:hAnsi="Times New Roman"/>
          <w:spacing w:val="1"/>
        </w:rPr>
        <w:t>i</w:t>
      </w:r>
      <w:r>
        <w:rPr>
          <w:rFonts w:ascii="Times New Roman" w:hAnsi="Times New Roman"/>
        </w:rPr>
        <w:t xml:space="preserve">fied </w:t>
      </w:r>
      <w:r>
        <w:rPr>
          <w:rFonts w:ascii="Times New Roman" w:hAnsi="Times New Roman"/>
          <w:spacing w:val="46"/>
        </w:rPr>
        <w:t xml:space="preserve"> </w:t>
      </w:r>
      <w:r>
        <w:rPr>
          <w:rFonts w:ascii="Times New Roman" w:hAnsi="Times New Roman"/>
        </w:rPr>
        <w:t xml:space="preserve">certain </w:t>
      </w:r>
      <w:r>
        <w:rPr>
          <w:rFonts w:ascii="Times New Roman" w:hAnsi="Times New Roman"/>
          <w:spacing w:val="47"/>
        </w:rPr>
        <w:t xml:space="preserve"> </w:t>
      </w:r>
      <w:r>
        <w:rPr>
          <w:rFonts w:ascii="Times New Roman" w:hAnsi="Times New Roman"/>
        </w:rPr>
        <w:t xml:space="preserve">resources, </w:t>
      </w:r>
      <w:r>
        <w:rPr>
          <w:rFonts w:ascii="Times New Roman" w:hAnsi="Times New Roman"/>
          <w:spacing w:val="47"/>
        </w:rPr>
        <w:t xml:space="preserve"> </w:t>
      </w:r>
      <w:r>
        <w:rPr>
          <w:rFonts w:ascii="Times New Roman" w:hAnsi="Times New Roman"/>
          <w:spacing w:val="-1"/>
        </w:rPr>
        <w:t>p</w:t>
      </w:r>
      <w:r>
        <w:rPr>
          <w:rFonts w:ascii="Times New Roman" w:hAnsi="Times New Roman"/>
        </w:rPr>
        <w:t>ri</w:t>
      </w:r>
      <w:r>
        <w:rPr>
          <w:rFonts w:ascii="Times New Roman" w:hAnsi="Times New Roman"/>
          <w:spacing w:val="-2"/>
        </w:rPr>
        <w:t>m</w:t>
      </w:r>
      <w:r>
        <w:rPr>
          <w:rFonts w:ascii="Times New Roman" w:hAnsi="Times New Roman"/>
        </w:rPr>
        <w:t>arily equip</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commonly</w:t>
      </w:r>
      <w:r>
        <w:rPr>
          <w:rFonts w:ascii="Times New Roman" w:hAnsi="Times New Roman"/>
          <w:spacing w:val="2"/>
        </w:rPr>
        <w:t xml:space="preserve"> </w:t>
      </w:r>
      <w:r>
        <w:rPr>
          <w:rFonts w:ascii="Times New Roman" w:hAnsi="Times New Roman"/>
        </w:rPr>
        <w:t>used</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water</w:t>
      </w:r>
      <w:r>
        <w:rPr>
          <w:rFonts w:ascii="Times New Roman" w:hAnsi="Times New Roman"/>
          <w:spacing w:val="2"/>
        </w:rPr>
        <w:t xml:space="preserve"> </w:t>
      </w:r>
      <w:r>
        <w:rPr>
          <w:rFonts w:ascii="Times New Roman" w:hAnsi="Times New Roman"/>
        </w:rPr>
        <w:t>sector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others.</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avoid</w:t>
      </w:r>
      <w:r>
        <w:rPr>
          <w:rFonts w:ascii="Times New Roman" w:hAnsi="Times New Roman"/>
          <w:spacing w:val="1"/>
        </w:rPr>
        <w:t xml:space="preserve"> </w:t>
      </w:r>
      <w:r>
        <w:rPr>
          <w:rFonts w:ascii="Times New Roman" w:hAnsi="Times New Roman"/>
        </w:rPr>
        <w:t>confusion</w:t>
      </w:r>
      <w:r>
        <w:rPr>
          <w:rFonts w:ascii="Times New Roman" w:hAnsi="Times New Roman"/>
          <w:spacing w:val="1"/>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these pre-e</w:t>
      </w:r>
      <w:r>
        <w:rPr>
          <w:rFonts w:ascii="Times New Roman" w:hAnsi="Times New Roman"/>
          <w:spacing w:val="-1"/>
        </w:rPr>
        <w:t>x</w:t>
      </w:r>
      <w:r>
        <w:rPr>
          <w:rFonts w:ascii="Times New Roman" w:hAnsi="Times New Roman"/>
        </w:rPr>
        <w:t>isting clas</w:t>
      </w:r>
      <w:r>
        <w:rPr>
          <w:rFonts w:ascii="Times New Roman" w:hAnsi="Times New Roman"/>
          <w:spacing w:val="-1"/>
        </w:rPr>
        <w:t>s</w:t>
      </w:r>
      <w:r>
        <w:rPr>
          <w:rFonts w:ascii="Times New Roman" w:hAnsi="Times New Roman"/>
          <w:spacing w:val="1"/>
        </w:rPr>
        <w:t>i</w:t>
      </w:r>
      <w:r>
        <w:rPr>
          <w:rFonts w:ascii="Times New Roman" w:hAnsi="Times New Roman"/>
        </w:rPr>
        <w:t>ficati</w:t>
      </w:r>
      <w:r>
        <w:rPr>
          <w:rFonts w:ascii="Times New Roman" w:hAnsi="Times New Roman"/>
          <w:spacing w:val="-1"/>
        </w:rPr>
        <w:t>o</w:t>
      </w:r>
      <w:r>
        <w:rPr>
          <w:rFonts w:ascii="Times New Roman" w:hAnsi="Times New Roman"/>
        </w:rPr>
        <w:t>ns, this</w:t>
      </w:r>
      <w:r>
        <w:rPr>
          <w:rFonts w:ascii="Times New Roman" w:hAnsi="Times New Roman"/>
          <w:spacing w:val="-1"/>
        </w:rPr>
        <w:t xml:space="preserve"> </w:t>
      </w:r>
      <w:r>
        <w:rPr>
          <w:rFonts w:ascii="Times New Roman" w:hAnsi="Times New Roman"/>
          <w:spacing w:val="-2"/>
        </w:rPr>
        <w:t>m</w:t>
      </w:r>
      <w:r>
        <w:rPr>
          <w:rFonts w:ascii="Times New Roman" w:hAnsi="Times New Roman"/>
        </w:rPr>
        <w:t xml:space="preserve">anual incorporates those resources in Appendix I of this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An</w:t>
      </w:r>
      <w:r>
        <w:rPr>
          <w:rFonts w:ascii="Times New Roman" w:hAnsi="Times New Roman"/>
          <w:spacing w:val="1"/>
        </w:rPr>
        <w:t xml:space="preserve"> </w:t>
      </w:r>
      <w:r>
        <w:rPr>
          <w:rFonts w:ascii="Times New Roman" w:hAnsi="Times New Roman"/>
        </w:rPr>
        <w:t>exa</w:t>
      </w:r>
      <w:r>
        <w:rPr>
          <w:rFonts w:ascii="Times New Roman" w:hAnsi="Times New Roman"/>
          <w:spacing w:val="-2"/>
        </w:rPr>
        <w:t>m</w:t>
      </w:r>
      <w:r>
        <w:rPr>
          <w:rFonts w:ascii="Times New Roman" w:hAnsi="Times New Roman"/>
        </w:rPr>
        <w:t>ple</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generators.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FEMA</w:t>
      </w:r>
      <w:r>
        <w:rPr>
          <w:rFonts w:ascii="Times New Roman" w:hAnsi="Times New Roman"/>
          <w:spacing w:val="2"/>
        </w:rPr>
        <w:t xml:space="preserve"> </w:t>
      </w:r>
      <w:proofErr w:type="spellStart"/>
      <w:r>
        <w:rPr>
          <w:rFonts w:ascii="Times New Roman" w:hAnsi="Times New Roman"/>
        </w:rPr>
        <w:t>NIC</w:t>
      </w:r>
      <w:proofErr w:type="spellEnd"/>
      <w:r>
        <w:rPr>
          <w:rFonts w:ascii="Times New Roman" w:hAnsi="Times New Roman"/>
          <w:spacing w:val="1"/>
        </w:rPr>
        <w:t xml:space="preserve"> </w:t>
      </w:r>
      <w:r>
        <w:rPr>
          <w:rFonts w:ascii="Times New Roman" w:hAnsi="Times New Roman"/>
        </w:rPr>
        <w:t>has</w:t>
      </w:r>
      <w:r>
        <w:rPr>
          <w:rFonts w:ascii="Times New Roman" w:hAnsi="Times New Roman"/>
          <w:spacing w:val="1"/>
        </w:rPr>
        <w:t xml:space="preserve"> </w:t>
      </w:r>
      <w:r>
        <w:rPr>
          <w:rFonts w:ascii="Times New Roman" w:hAnsi="Times New Roman"/>
        </w:rPr>
        <w:t>typed</w:t>
      </w:r>
      <w:r>
        <w:rPr>
          <w:rFonts w:ascii="Times New Roman" w:hAnsi="Times New Roman"/>
          <w:spacing w:val="1"/>
        </w:rPr>
        <w:t xml:space="preserve"> </w:t>
      </w:r>
      <w:r>
        <w:rPr>
          <w:rFonts w:ascii="Times New Roman" w:hAnsi="Times New Roman"/>
        </w:rPr>
        <w:t>generators</w:t>
      </w:r>
      <w:r>
        <w:rPr>
          <w:rFonts w:ascii="Times New Roman" w:hAnsi="Times New Roman"/>
          <w:spacing w:val="1"/>
        </w:rPr>
        <w:t xml:space="preserve"> </w:t>
      </w:r>
      <w:r>
        <w:rPr>
          <w:rFonts w:ascii="Times New Roman" w:hAnsi="Times New Roman"/>
        </w:rPr>
        <w:t>from the</w:t>
      </w:r>
      <w:r>
        <w:rPr>
          <w:rFonts w:ascii="Times New Roman" w:hAnsi="Times New Roman"/>
          <w:spacing w:val="1"/>
        </w:rPr>
        <w:t xml:space="preserve"> </w:t>
      </w:r>
      <w:r>
        <w:rPr>
          <w:rFonts w:ascii="Times New Roman" w:hAnsi="Times New Roman"/>
        </w:rPr>
        <w:t>125 kilowatt</w:t>
      </w:r>
      <w:r>
        <w:rPr>
          <w:rFonts w:ascii="Times New Roman" w:hAnsi="Times New Roman"/>
          <w:spacing w:val="2"/>
        </w:rPr>
        <w:t xml:space="preserve"> </w:t>
      </w:r>
      <w:r>
        <w:rPr>
          <w:rFonts w:ascii="Times New Roman" w:hAnsi="Times New Roman"/>
        </w:rPr>
        <w:t>(Type</w:t>
      </w:r>
      <w:r>
        <w:rPr>
          <w:rFonts w:ascii="Times New Roman" w:hAnsi="Times New Roman"/>
          <w:spacing w:val="2"/>
        </w:rPr>
        <w:t xml:space="preserve"> </w:t>
      </w:r>
      <w:r>
        <w:rPr>
          <w:rFonts w:ascii="Times New Roman" w:hAnsi="Times New Roman"/>
        </w:rPr>
        <w:t>V)</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2,000</w:t>
      </w:r>
      <w:r>
        <w:rPr>
          <w:rFonts w:ascii="Times New Roman" w:hAnsi="Times New Roman"/>
          <w:spacing w:val="2"/>
        </w:rPr>
        <w:t xml:space="preserve"> </w:t>
      </w:r>
      <w:r>
        <w:rPr>
          <w:rFonts w:ascii="Times New Roman" w:hAnsi="Times New Roman"/>
        </w:rPr>
        <w:t>kilowatt</w:t>
      </w:r>
      <w:r>
        <w:rPr>
          <w:rFonts w:ascii="Times New Roman" w:hAnsi="Times New Roman"/>
          <w:spacing w:val="2"/>
        </w:rPr>
        <w:t xml:space="preserve"> </w:t>
      </w:r>
      <w:r>
        <w:rPr>
          <w:rFonts w:ascii="Times New Roman" w:hAnsi="Times New Roman"/>
        </w:rPr>
        <w:t>(Type</w:t>
      </w:r>
      <w:r>
        <w:rPr>
          <w:rFonts w:ascii="Times New Roman" w:hAnsi="Times New Roman"/>
          <w:spacing w:val="2"/>
        </w:rPr>
        <w:t xml:space="preserve"> </w:t>
      </w:r>
      <w:r>
        <w:rPr>
          <w:rFonts w:ascii="Times New Roman" w:hAnsi="Times New Roman"/>
        </w:rPr>
        <w:t>I) range.</w:t>
      </w:r>
      <w:r>
        <w:rPr>
          <w:rFonts w:ascii="Times New Roman" w:hAnsi="Times New Roman"/>
          <w:spacing w:val="3"/>
        </w:rPr>
        <w:t xml:space="preserve"> </w:t>
      </w:r>
      <w:r>
        <w:rPr>
          <w:rFonts w:ascii="Times New Roman" w:hAnsi="Times New Roman"/>
          <w:spacing w:val="-2"/>
        </w:rPr>
        <w:t>W</w:t>
      </w:r>
      <w:r>
        <w:rPr>
          <w:rFonts w:ascii="Times New Roman" w:hAnsi="Times New Roman"/>
        </w:rPr>
        <w:t>hen</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generator</w:t>
      </w:r>
      <w:r>
        <w:rPr>
          <w:rFonts w:ascii="Times New Roman" w:hAnsi="Times New Roman"/>
          <w:spacing w:val="3"/>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those</w:t>
      </w:r>
      <w:r>
        <w:rPr>
          <w:rFonts w:ascii="Times New Roman" w:hAnsi="Times New Roman"/>
          <w:spacing w:val="3"/>
        </w:rPr>
        <w:t xml:space="preserve"> </w:t>
      </w:r>
      <w:r>
        <w:rPr>
          <w:rFonts w:ascii="Times New Roman" w:hAnsi="Times New Roman"/>
        </w:rPr>
        <w:t xml:space="preserve">output ranges is needed, utilities should use the FEMA </w:t>
      </w:r>
      <w:proofErr w:type="spellStart"/>
      <w:r>
        <w:rPr>
          <w:rFonts w:ascii="Times New Roman" w:hAnsi="Times New Roman"/>
        </w:rPr>
        <w:t>NIC</w:t>
      </w:r>
      <w:proofErr w:type="spellEnd"/>
      <w:r>
        <w:rPr>
          <w:rFonts w:ascii="Times New Roman" w:hAnsi="Times New Roman"/>
        </w:rPr>
        <w:t xml:space="preserve"> resource definitions contained in Appendix I. However, the water sector fr</w:t>
      </w:r>
      <w:r>
        <w:rPr>
          <w:rFonts w:ascii="Times New Roman" w:hAnsi="Times New Roman"/>
          <w:spacing w:val="-1"/>
        </w:rPr>
        <w:t>e</w:t>
      </w:r>
      <w:r>
        <w:rPr>
          <w:rFonts w:ascii="Times New Roman" w:hAnsi="Times New Roman"/>
        </w:rPr>
        <w:t>quently needs generators s</w:t>
      </w:r>
      <w:r>
        <w:rPr>
          <w:rFonts w:ascii="Times New Roman" w:hAnsi="Times New Roman"/>
          <w:spacing w:val="-2"/>
        </w:rPr>
        <w:t>m</w:t>
      </w:r>
      <w:r>
        <w:rPr>
          <w:rFonts w:ascii="Times New Roman" w:hAnsi="Times New Roman"/>
        </w:rPr>
        <w:t>aller than 125 kilowatts in power output, which are addressed on the generator resource sheet.</w:t>
      </w:r>
    </w:p>
    <w:p w:rsidR="00BC1116" w:rsidRDefault="00BC1116" w:rsidP="00BC1116">
      <w:pPr>
        <w:spacing w:before="16" w:line="260" w:lineRule="exact"/>
        <w:rPr>
          <w:sz w:val="26"/>
          <w:szCs w:val="26"/>
        </w:rPr>
      </w:pPr>
    </w:p>
    <w:p w:rsidR="00BC1116" w:rsidRDefault="00BC1116" w:rsidP="00BC1116">
      <w:pPr>
        <w:ind w:left="100" w:right="57"/>
        <w:jc w:val="both"/>
        <w:rPr>
          <w:rFonts w:ascii="Times New Roman" w:hAnsi="Times New Roman"/>
        </w:rPr>
      </w:pPr>
      <w:r>
        <w:rPr>
          <w:rFonts w:ascii="Times New Roman" w:hAnsi="Times New Roman"/>
        </w:rPr>
        <w:t>It</w:t>
      </w:r>
      <w:r>
        <w:rPr>
          <w:rFonts w:ascii="Times New Roman" w:hAnsi="Times New Roman"/>
          <w:spacing w:val="19"/>
        </w:rPr>
        <w:t xml:space="preserve"> </w:t>
      </w:r>
      <w:r>
        <w:rPr>
          <w:rFonts w:ascii="Times New Roman" w:hAnsi="Times New Roman"/>
        </w:rPr>
        <w:t>is</w:t>
      </w:r>
      <w:r>
        <w:rPr>
          <w:rFonts w:ascii="Times New Roman" w:hAnsi="Times New Roman"/>
          <w:spacing w:val="19"/>
        </w:rPr>
        <w:t xml:space="preserve"> </w:t>
      </w:r>
      <w:r>
        <w:rPr>
          <w:rFonts w:ascii="Times New Roman" w:hAnsi="Times New Roman"/>
        </w:rPr>
        <w:t>very</w:t>
      </w:r>
      <w:r>
        <w:rPr>
          <w:rFonts w:ascii="Times New Roman" w:hAnsi="Times New Roman"/>
          <w:spacing w:val="19"/>
        </w:rPr>
        <w:t xml:space="preserve"> </w:t>
      </w:r>
      <w:r>
        <w:rPr>
          <w:rFonts w:ascii="Times New Roman" w:hAnsi="Times New Roman"/>
        </w:rPr>
        <w:t>i</w:t>
      </w:r>
      <w:r>
        <w:rPr>
          <w:rFonts w:ascii="Times New Roman" w:hAnsi="Times New Roman"/>
          <w:spacing w:val="-2"/>
        </w:rPr>
        <w:t>m</w:t>
      </w:r>
      <w:r>
        <w:rPr>
          <w:rFonts w:ascii="Times New Roman" w:hAnsi="Times New Roman"/>
        </w:rPr>
        <w:t>portant</w:t>
      </w:r>
      <w:r>
        <w:rPr>
          <w:rFonts w:ascii="Times New Roman" w:hAnsi="Times New Roman"/>
          <w:spacing w:val="19"/>
        </w:rPr>
        <w:t xml:space="preserve"> </w:t>
      </w:r>
      <w:r>
        <w:rPr>
          <w:rFonts w:ascii="Times New Roman" w:hAnsi="Times New Roman"/>
        </w:rPr>
        <w:t>that</w:t>
      </w:r>
      <w:r>
        <w:rPr>
          <w:rFonts w:ascii="Times New Roman" w:hAnsi="Times New Roman"/>
          <w:spacing w:val="19"/>
        </w:rPr>
        <w:t xml:space="preserve"> </w:t>
      </w:r>
      <w:r>
        <w:rPr>
          <w:rFonts w:ascii="Times New Roman" w:hAnsi="Times New Roman"/>
        </w:rPr>
        <w:t>both</w:t>
      </w:r>
      <w:r>
        <w:rPr>
          <w:rFonts w:ascii="Times New Roman" w:hAnsi="Times New Roman"/>
          <w:spacing w:val="19"/>
        </w:rPr>
        <w:t xml:space="preserve"> </w:t>
      </w:r>
      <w:r>
        <w:rPr>
          <w:rFonts w:ascii="Times New Roman" w:hAnsi="Times New Roman"/>
        </w:rPr>
        <w:t>requestors</w:t>
      </w:r>
      <w:r>
        <w:rPr>
          <w:rFonts w:ascii="Times New Roman" w:hAnsi="Times New Roman"/>
          <w:spacing w:val="19"/>
        </w:rPr>
        <w:t xml:space="preserve"> </w:t>
      </w:r>
      <w:r>
        <w:rPr>
          <w:rFonts w:ascii="Times New Roman" w:hAnsi="Times New Roman"/>
        </w:rPr>
        <w:t>and</w:t>
      </w:r>
      <w:r>
        <w:rPr>
          <w:rFonts w:ascii="Times New Roman" w:hAnsi="Times New Roman"/>
          <w:spacing w:val="19"/>
        </w:rPr>
        <w:t xml:space="preserve"> </w:t>
      </w:r>
      <w:r>
        <w:rPr>
          <w:rFonts w:ascii="Times New Roman" w:hAnsi="Times New Roman"/>
        </w:rPr>
        <w:t>responders</w:t>
      </w:r>
      <w:r>
        <w:rPr>
          <w:rFonts w:ascii="Times New Roman" w:hAnsi="Times New Roman"/>
          <w:spacing w:val="19"/>
        </w:rPr>
        <w:t xml:space="preserve"> </w:t>
      </w:r>
      <w:r>
        <w:rPr>
          <w:rFonts w:ascii="Times New Roman" w:hAnsi="Times New Roman"/>
        </w:rPr>
        <w:t>review</w:t>
      </w:r>
      <w:r>
        <w:rPr>
          <w:rFonts w:ascii="Times New Roman" w:hAnsi="Times New Roman"/>
          <w:spacing w:val="19"/>
        </w:rPr>
        <w:t xml:space="preserve"> </w:t>
      </w:r>
      <w:r>
        <w:rPr>
          <w:rFonts w:ascii="Times New Roman" w:hAnsi="Times New Roman"/>
        </w:rPr>
        <w:t>this</w:t>
      </w:r>
      <w:r>
        <w:rPr>
          <w:rFonts w:ascii="Times New Roman" w:hAnsi="Times New Roman"/>
          <w:spacing w:val="19"/>
        </w:rPr>
        <w:t xml:space="preserve"> </w:t>
      </w:r>
      <w:r>
        <w:rPr>
          <w:rFonts w:ascii="Times New Roman" w:hAnsi="Times New Roman"/>
        </w:rPr>
        <w:t>Section</w:t>
      </w:r>
      <w:r>
        <w:rPr>
          <w:rFonts w:ascii="Times New Roman" w:hAnsi="Times New Roman"/>
          <w:spacing w:val="19"/>
        </w:rPr>
        <w:t xml:space="preserve"> </w:t>
      </w:r>
      <w:r>
        <w:rPr>
          <w:rFonts w:ascii="Times New Roman" w:hAnsi="Times New Roman"/>
        </w:rPr>
        <w:t>and</w:t>
      </w:r>
      <w:r>
        <w:rPr>
          <w:rFonts w:ascii="Times New Roman" w:hAnsi="Times New Roman"/>
          <w:spacing w:val="19"/>
        </w:rPr>
        <w:t xml:space="preserve"> </w:t>
      </w:r>
      <w:r>
        <w:rPr>
          <w:rFonts w:ascii="Times New Roman" w:hAnsi="Times New Roman"/>
        </w:rPr>
        <w:t>refer</w:t>
      </w:r>
      <w:r>
        <w:rPr>
          <w:rFonts w:ascii="Times New Roman" w:hAnsi="Times New Roman"/>
          <w:spacing w:val="19"/>
        </w:rPr>
        <w:t xml:space="preserve"> </w:t>
      </w:r>
      <w:r>
        <w:rPr>
          <w:rFonts w:ascii="Times New Roman" w:hAnsi="Times New Roman"/>
        </w:rPr>
        <w:t>to the “</w:t>
      </w:r>
      <w:r>
        <w:rPr>
          <w:rFonts w:ascii="Times New Roman" w:hAnsi="Times New Roman"/>
          <w:spacing w:val="-1"/>
        </w:rPr>
        <w:t>L</w:t>
      </w:r>
      <w:r>
        <w:rPr>
          <w:rFonts w:ascii="Times New Roman" w:hAnsi="Times New Roman"/>
        </w:rPr>
        <w:t>i</w:t>
      </w:r>
      <w:r>
        <w:rPr>
          <w:rFonts w:ascii="Times New Roman" w:hAnsi="Times New Roman"/>
          <w:spacing w:val="-2"/>
        </w:rPr>
        <w:t>m</w:t>
      </w:r>
      <w:r>
        <w:rPr>
          <w:rFonts w:ascii="Times New Roman" w:hAnsi="Times New Roman"/>
        </w:rPr>
        <w:t>iting Factors and Assumptions”, “</w:t>
      </w:r>
      <w:r>
        <w:rPr>
          <w:rFonts w:ascii="Times New Roman" w:hAnsi="Times New Roman"/>
          <w:spacing w:val="-2"/>
        </w:rPr>
        <w:t>A</w:t>
      </w:r>
      <w:r>
        <w:rPr>
          <w:rFonts w:ascii="Times New Roman" w:hAnsi="Times New Roman"/>
        </w:rPr>
        <w:t>crony</w:t>
      </w:r>
      <w:r>
        <w:rPr>
          <w:rFonts w:ascii="Times New Roman" w:hAnsi="Times New Roman"/>
          <w:spacing w:val="-2"/>
        </w:rPr>
        <w:t>m</w:t>
      </w:r>
      <w:r>
        <w:rPr>
          <w:rFonts w:ascii="Times New Roman" w:hAnsi="Times New Roman"/>
        </w:rPr>
        <w:t>s”, and “Definitions” subsections before finalizing plans to provide mutual aid and assista</w:t>
      </w:r>
      <w:r>
        <w:rPr>
          <w:rFonts w:ascii="Times New Roman" w:hAnsi="Times New Roman"/>
          <w:spacing w:val="-2"/>
        </w:rPr>
        <w:t>n</w:t>
      </w:r>
      <w:r>
        <w:rPr>
          <w:rFonts w:ascii="Times New Roman" w:hAnsi="Times New Roman"/>
        </w:rPr>
        <w:t>ce,</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there</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so</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key operational guidelines provided in those sub</w:t>
      </w:r>
      <w:r>
        <w:rPr>
          <w:rFonts w:ascii="Times New Roman" w:hAnsi="Times New Roman"/>
          <w:spacing w:val="-1"/>
        </w:rPr>
        <w:t>s</w:t>
      </w:r>
      <w:r>
        <w:rPr>
          <w:rFonts w:ascii="Times New Roman" w:hAnsi="Times New Roman"/>
        </w:rPr>
        <w:t>ections.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appendices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and the Sa</w:t>
      </w:r>
      <w:r>
        <w:rPr>
          <w:rFonts w:ascii="Times New Roman" w:hAnsi="Times New Roman"/>
          <w:spacing w:val="-2"/>
        </w:rPr>
        <w:t>m</w:t>
      </w:r>
      <w:r>
        <w:rPr>
          <w:rFonts w:ascii="Times New Roman" w:hAnsi="Times New Roman"/>
        </w:rPr>
        <w:t>ple WARN Operational Plan also prov</w:t>
      </w:r>
      <w:r>
        <w:rPr>
          <w:rFonts w:ascii="Times New Roman" w:hAnsi="Times New Roman"/>
          <w:spacing w:val="-2"/>
        </w:rPr>
        <w:t>i</w:t>
      </w:r>
      <w:r>
        <w:rPr>
          <w:rFonts w:ascii="Times New Roman" w:hAnsi="Times New Roman"/>
        </w:rPr>
        <w:t>de so</w:t>
      </w:r>
      <w:r>
        <w:rPr>
          <w:rFonts w:ascii="Times New Roman" w:hAnsi="Times New Roman"/>
          <w:spacing w:val="-2"/>
        </w:rPr>
        <w:t>m</w:t>
      </w:r>
      <w:r>
        <w:rPr>
          <w:rFonts w:ascii="Times New Roman" w:hAnsi="Times New Roman"/>
        </w:rPr>
        <w:t xml:space="preserve">e </w:t>
      </w:r>
      <w:r>
        <w:rPr>
          <w:rFonts w:ascii="Times New Roman" w:hAnsi="Times New Roman"/>
          <w:spacing w:val="-2"/>
        </w:rPr>
        <w:t>m</w:t>
      </w:r>
      <w:r>
        <w:rPr>
          <w:rFonts w:ascii="Times New Roman" w:hAnsi="Times New Roman"/>
          <w:spacing w:val="1"/>
        </w:rPr>
        <w:t>a</w:t>
      </w:r>
      <w:r>
        <w:rPr>
          <w:rFonts w:ascii="Times New Roman" w:hAnsi="Times New Roman"/>
        </w:rPr>
        <w:t xml:space="preserve">terials and </w:t>
      </w:r>
      <w:r>
        <w:rPr>
          <w:rFonts w:ascii="Times New Roman" w:hAnsi="Times New Roman"/>
          <w:spacing w:val="-2"/>
        </w:rPr>
        <w:t>f</w:t>
      </w:r>
      <w:r>
        <w:rPr>
          <w:rFonts w:ascii="Times New Roman" w:hAnsi="Times New Roman"/>
        </w:rPr>
        <w:t>or</w:t>
      </w:r>
      <w:r>
        <w:rPr>
          <w:rFonts w:ascii="Times New Roman" w:hAnsi="Times New Roman"/>
          <w:spacing w:val="-2"/>
        </w:rPr>
        <w:t>m</w:t>
      </w:r>
      <w:r>
        <w:rPr>
          <w:rFonts w:ascii="Times New Roman" w:hAnsi="Times New Roman"/>
        </w:rPr>
        <w:t>s that may be needed in the request or provision</w:t>
      </w:r>
      <w:r>
        <w:rPr>
          <w:rFonts w:ascii="Times New Roman" w:hAnsi="Times New Roman"/>
          <w:spacing w:val="2"/>
        </w:rPr>
        <w:t xml:space="preserve"> </w:t>
      </w:r>
      <w:r>
        <w:rPr>
          <w:rFonts w:ascii="Times New Roman" w:hAnsi="Times New Roman"/>
        </w:rPr>
        <w:t>of mutual aid and assistance.</w:t>
      </w:r>
    </w:p>
    <w:p w:rsidR="00BC1116" w:rsidRDefault="00BC1116" w:rsidP="00BC1116">
      <w:pPr>
        <w:spacing w:before="16" w:line="260" w:lineRule="exact"/>
        <w:rPr>
          <w:sz w:val="26"/>
          <w:szCs w:val="26"/>
        </w:rPr>
      </w:pPr>
    </w:p>
    <w:p w:rsidR="00BC1116" w:rsidRDefault="00BC1116" w:rsidP="00BC1116">
      <w:pPr>
        <w:ind w:left="100" w:right="55"/>
        <w:jc w:val="both"/>
        <w:rPr>
          <w:rFonts w:ascii="Times New Roman" w:hAnsi="Times New Roman"/>
        </w:rPr>
      </w:pPr>
      <w:r>
        <w:rPr>
          <w:rFonts w:ascii="Times New Roman" w:hAnsi="Times New Roman"/>
        </w:rPr>
        <w:t>Generally,</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so</w:t>
      </w:r>
      <w:r>
        <w:rPr>
          <w:rFonts w:ascii="Times New Roman" w:hAnsi="Times New Roman"/>
          <w:spacing w:val="-2"/>
        </w:rPr>
        <w:t>m</w:t>
      </w:r>
      <w:r>
        <w:rPr>
          <w:rFonts w:ascii="Times New Roman" w:hAnsi="Times New Roman"/>
        </w:rPr>
        <w:t>e</w:t>
      </w:r>
      <w:r>
        <w:rPr>
          <w:rFonts w:ascii="Times New Roman" w:hAnsi="Times New Roman"/>
          <w:spacing w:val="3"/>
        </w:rPr>
        <w:t xml:space="preserve"> </w:t>
      </w:r>
      <w:r>
        <w:rPr>
          <w:rFonts w:ascii="Times New Roman" w:hAnsi="Times New Roman"/>
        </w:rPr>
        <w:t>point</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process</w:t>
      </w:r>
      <w:r>
        <w:rPr>
          <w:rFonts w:ascii="Times New Roman" w:hAnsi="Times New Roman"/>
          <w:spacing w:val="2"/>
        </w:rPr>
        <w:t xml:space="preserve"> </w:t>
      </w:r>
      <w:r>
        <w:rPr>
          <w:rFonts w:ascii="Times New Roman" w:hAnsi="Times New Roman"/>
        </w:rPr>
        <w:t>of requesting</w:t>
      </w:r>
      <w:r>
        <w:rPr>
          <w:rFonts w:ascii="Times New Roman" w:hAnsi="Times New Roman"/>
          <w:spacing w:val="2"/>
        </w:rPr>
        <w:t xml:space="preserve"> </w:t>
      </w:r>
      <w:r>
        <w:rPr>
          <w:rFonts w:ascii="Times New Roman" w:hAnsi="Times New Roman"/>
          <w:spacing w:val="-2"/>
        </w:rPr>
        <w:t>m</w:t>
      </w:r>
      <w:r>
        <w:rPr>
          <w:rFonts w:ascii="Times New Roman" w:hAnsi="Times New Roman"/>
        </w:rPr>
        <w:t>utual</w:t>
      </w:r>
      <w:r>
        <w:rPr>
          <w:rFonts w:ascii="Times New Roman" w:hAnsi="Times New Roman"/>
          <w:spacing w:val="2"/>
        </w:rPr>
        <w:t xml:space="preserve"> </w:t>
      </w:r>
      <w:r>
        <w:rPr>
          <w:rFonts w:ascii="Times New Roman" w:hAnsi="Times New Roman"/>
        </w:rPr>
        <w:t>aid</w:t>
      </w:r>
      <w:r>
        <w:rPr>
          <w:rFonts w:ascii="Times New Roman" w:hAnsi="Times New Roman"/>
          <w:spacing w:val="2"/>
        </w:rPr>
        <w:t xml:space="preserve"> </w:t>
      </w:r>
      <w:r>
        <w:rPr>
          <w:rFonts w:ascii="Times New Roman" w:hAnsi="Times New Roman"/>
        </w:rPr>
        <w:t>and assista</w:t>
      </w:r>
      <w:r>
        <w:rPr>
          <w:rFonts w:ascii="Times New Roman" w:hAnsi="Times New Roman"/>
          <w:spacing w:val="-1"/>
        </w:rPr>
        <w:t>n</w:t>
      </w:r>
      <w:r>
        <w:rPr>
          <w:rFonts w:ascii="Times New Roman" w:hAnsi="Times New Roman"/>
        </w:rPr>
        <w:t>ce, the requesting</w:t>
      </w:r>
      <w:r>
        <w:rPr>
          <w:rFonts w:ascii="Times New Roman" w:hAnsi="Times New Roman"/>
          <w:spacing w:val="2"/>
        </w:rPr>
        <w:t xml:space="preserve"> </w:t>
      </w:r>
      <w:r>
        <w:rPr>
          <w:rFonts w:ascii="Times New Roman" w:hAnsi="Times New Roman"/>
          <w:spacing w:val="-1"/>
        </w:rPr>
        <w:t>u</w:t>
      </w:r>
      <w:r>
        <w:rPr>
          <w:rFonts w:ascii="Times New Roman" w:hAnsi="Times New Roman"/>
        </w:rPr>
        <w:t>tility</w:t>
      </w:r>
      <w:r>
        <w:rPr>
          <w:rFonts w:ascii="Times New Roman" w:hAnsi="Times New Roman"/>
          <w:spacing w:val="1"/>
        </w:rPr>
        <w:t xml:space="preserve"> </w:t>
      </w:r>
      <w:r>
        <w:rPr>
          <w:rFonts w:ascii="Times New Roman" w:hAnsi="Times New Roman"/>
        </w:rPr>
        <w:t>will</w:t>
      </w:r>
      <w:r>
        <w:rPr>
          <w:rFonts w:ascii="Times New Roman" w:hAnsi="Times New Roman"/>
          <w:spacing w:val="2"/>
        </w:rPr>
        <w:t xml:space="preserve"> </w:t>
      </w:r>
      <w:r>
        <w:rPr>
          <w:rFonts w:ascii="Times New Roman" w:hAnsi="Times New Roman"/>
        </w:rPr>
        <w:t>n</w:t>
      </w:r>
      <w:r>
        <w:rPr>
          <w:rFonts w:ascii="Times New Roman" w:hAnsi="Times New Roman"/>
          <w:spacing w:val="-1"/>
        </w:rPr>
        <w:t>e</w:t>
      </w:r>
      <w:r>
        <w:rPr>
          <w:rFonts w:ascii="Times New Roman" w:hAnsi="Times New Roman"/>
        </w:rPr>
        <w:t>ed</w:t>
      </w:r>
      <w:r>
        <w:rPr>
          <w:rFonts w:ascii="Times New Roman" w:hAnsi="Times New Roman"/>
          <w:spacing w:val="2"/>
        </w:rPr>
        <w:t xml:space="preserve"> </w:t>
      </w:r>
      <w:r>
        <w:rPr>
          <w:rFonts w:ascii="Times New Roman" w:hAnsi="Times New Roman"/>
        </w:rPr>
        <w:t>to co</w:t>
      </w:r>
      <w:r>
        <w:rPr>
          <w:rFonts w:ascii="Times New Roman" w:hAnsi="Times New Roman"/>
          <w:spacing w:val="-2"/>
        </w:rPr>
        <w:t>m</w:t>
      </w:r>
      <w:r>
        <w:rPr>
          <w:rFonts w:ascii="Times New Roman" w:hAnsi="Times New Roman"/>
        </w:rPr>
        <w:t>plete</w:t>
      </w:r>
      <w:r>
        <w:rPr>
          <w:rFonts w:ascii="Times New Roman" w:hAnsi="Times New Roman"/>
          <w:spacing w:val="2"/>
        </w:rPr>
        <w:t xml:space="preserve"> </w:t>
      </w:r>
      <w:r>
        <w:rPr>
          <w:rFonts w:ascii="Times New Roman" w:hAnsi="Times New Roman"/>
        </w:rPr>
        <w:t>so</w:t>
      </w:r>
      <w:r>
        <w:rPr>
          <w:rFonts w:ascii="Times New Roman" w:hAnsi="Times New Roman"/>
          <w:spacing w:val="-2"/>
        </w:rPr>
        <w:t>m</w:t>
      </w:r>
      <w:r>
        <w:rPr>
          <w:rFonts w:ascii="Times New Roman" w:hAnsi="Times New Roman"/>
        </w:rPr>
        <w:t>e</w:t>
      </w:r>
      <w:r>
        <w:rPr>
          <w:rFonts w:ascii="Times New Roman" w:hAnsi="Times New Roman"/>
          <w:spacing w:val="2"/>
        </w:rPr>
        <w:t xml:space="preserve"> </w:t>
      </w:r>
      <w:r>
        <w:rPr>
          <w:rFonts w:ascii="Times New Roman" w:hAnsi="Times New Roman"/>
        </w:rPr>
        <w:t>form of</w:t>
      </w:r>
      <w:r>
        <w:rPr>
          <w:rFonts w:ascii="Times New Roman" w:hAnsi="Times New Roman"/>
          <w:spacing w:val="2"/>
        </w:rPr>
        <w:t xml:space="preserve"> </w:t>
      </w:r>
      <w:r>
        <w:rPr>
          <w:rFonts w:ascii="Times New Roman" w:hAnsi="Times New Roman"/>
        </w:rPr>
        <w:t>request</w:t>
      </w:r>
      <w:r>
        <w:rPr>
          <w:rFonts w:ascii="Times New Roman" w:hAnsi="Times New Roman"/>
          <w:spacing w:val="2"/>
        </w:rPr>
        <w:t xml:space="preserve"> </w:t>
      </w:r>
      <w:r>
        <w:rPr>
          <w:rFonts w:ascii="Times New Roman" w:hAnsi="Times New Roman"/>
        </w:rPr>
        <w:t>docu</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spacing w:val="-2"/>
        </w:rPr>
        <w:t>m</w:t>
      </w:r>
      <w:r>
        <w:rPr>
          <w:rFonts w:ascii="Times New Roman" w:hAnsi="Times New Roman"/>
        </w:rPr>
        <w:t>utual</w:t>
      </w:r>
      <w:r>
        <w:rPr>
          <w:rFonts w:ascii="Times New Roman" w:hAnsi="Times New Roman"/>
          <w:spacing w:val="2"/>
        </w:rPr>
        <w:t xml:space="preserve"> </w:t>
      </w:r>
      <w:r>
        <w:rPr>
          <w:rFonts w:ascii="Times New Roman" w:hAnsi="Times New Roman"/>
        </w:rPr>
        <w:t>aid and</w:t>
      </w:r>
      <w:r>
        <w:rPr>
          <w:rFonts w:ascii="Times New Roman" w:hAnsi="Times New Roman"/>
          <w:spacing w:val="1"/>
        </w:rPr>
        <w:t xml:space="preserve"> </w:t>
      </w:r>
      <w:r>
        <w:rPr>
          <w:rFonts w:ascii="Times New Roman" w:hAnsi="Times New Roman"/>
        </w:rPr>
        <w:t>assista</w:t>
      </w:r>
      <w:r>
        <w:rPr>
          <w:rFonts w:ascii="Times New Roman" w:hAnsi="Times New Roman"/>
          <w:spacing w:val="-1"/>
        </w:rPr>
        <w:t>n</w:t>
      </w:r>
      <w:r>
        <w:rPr>
          <w:rFonts w:ascii="Times New Roman" w:hAnsi="Times New Roman"/>
        </w:rPr>
        <w:t>ce</w:t>
      </w:r>
      <w:r>
        <w:rPr>
          <w:rFonts w:ascii="Times New Roman" w:hAnsi="Times New Roman"/>
          <w:spacing w:val="1"/>
        </w:rPr>
        <w:t xml:space="preserve"> </w:t>
      </w:r>
      <w:r>
        <w:rPr>
          <w:rFonts w:ascii="Times New Roman" w:hAnsi="Times New Roman"/>
        </w:rPr>
        <w:t>between</w:t>
      </w:r>
      <w:r>
        <w:rPr>
          <w:rFonts w:ascii="Times New Roman" w:hAnsi="Times New Roman"/>
          <w:spacing w:val="1"/>
        </w:rPr>
        <w:t xml:space="preserve"> </w:t>
      </w:r>
      <w:r>
        <w:rPr>
          <w:rFonts w:ascii="Times New Roman" w:hAnsi="Times New Roman"/>
        </w:rPr>
        <w:t>agencies</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different</w:t>
      </w:r>
      <w:r>
        <w:rPr>
          <w:rFonts w:ascii="Times New Roman" w:hAnsi="Times New Roman"/>
          <w:spacing w:val="1"/>
        </w:rPr>
        <w:t xml:space="preserve"> </w:t>
      </w:r>
      <w:r>
        <w:rPr>
          <w:rFonts w:ascii="Times New Roman" w:hAnsi="Times New Roman"/>
        </w:rPr>
        <w:t>s</w:t>
      </w:r>
      <w:r>
        <w:rPr>
          <w:rFonts w:ascii="Times New Roman" w:hAnsi="Times New Roman"/>
          <w:spacing w:val="-1"/>
        </w:rPr>
        <w:t>ta</w:t>
      </w:r>
      <w:r>
        <w:rPr>
          <w:rFonts w:ascii="Times New Roman" w:hAnsi="Times New Roman"/>
          <w:spacing w:val="1"/>
        </w:rPr>
        <w:t>t</w:t>
      </w:r>
      <w:r>
        <w:rPr>
          <w:rFonts w:ascii="Times New Roman" w:hAnsi="Times New Roman"/>
        </w:rPr>
        <w:t>es,</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is</w:t>
      </w:r>
      <w:r>
        <w:rPr>
          <w:rFonts w:ascii="Times New Roman" w:hAnsi="Times New Roman"/>
          <w:spacing w:val="1"/>
        </w:rPr>
        <w:t xml:space="preserve"> </w:t>
      </w:r>
      <w:r>
        <w:rPr>
          <w:rFonts w:ascii="Times New Roman" w:hAnsi="Times New Roman"/>
        </w:rPr>
        <w:t>will</w:t>
      </w:r>
      <w:r>
        <w:rPr>
          <w:rFonts w:ascii="Times New Roman" w:hAnsi="Times New Roman"/>
          <w:spacing w:val="1"/>
        </w:rPr>
        <w:t xml:space="preserve"> </w:t>
      </w:r>
      <w:r>
        <w:rPr>
          <w:rFonts w:ascii="Times New Roman" w:hAnsi="Times New Roman"/>
        </w:rPr>
        <w:t>gener</w:t>
      </w:r>
      <w:r>
        <w:rPr>
          <w:rFonts w:ascii="Times New Roman" w:hAnsi="Times New Roman"/>
          <w:spacing w:val="-2"/>
        </w:rPr>
        <w:t>a</w:t>
      </w:r>
      <w:r>
        <w:rPr>
          <w:rFonts w:ascii="Times New Roman" w:hAnsi="Times New Roman"/>
        </w:rPr>
        <w:t>lly require the use of the</w:t>
      </w:r>
      <w:r>
        <w:rPr>
          <w:rFonts w:ascii="Times New Roman" w:hAnsi="Times New Roman"/>
          <w:spacing w:val="1"/>
        </w:rPr>
        <w:t xml:space="preserve"> </w:t>
      </w:r>
      <w:proofErr w:type="spellStart"/>
      <w:r>
        <w:rPr>
          <w:rFonts w:ascii="Times New Roman" w:hAnsi="Times New Roman"/>
        </w:rPr>
        <w:t>EMAC</w:t>
      </w:r>
      <w:proofErr w:type="spellEnd"/>
      <w:r>
        <w:rPr>
          <w:rFonts w:ascii="Times New Roman" w:hAnsi="Times New Roman"/>
          <w:spacing w:val="1"/>
        </w:rPr>
        <w:t xml:space="preserve"> </w:t>
      </w:r>
      <w:proofErr w:type="spellStart"/>
      <w:r>
        <w:rPr>
          <w:rFonts w:ascii="Times New Roman" w:hAnsi="Times New Roman"/>
        </w:rPr>
        <w:t>REQ</w:t>
      </w:r>
      <w:proofErr w:type="spellEnd"/>
      <w:r>
        <w:rPr>
          <w:rFonts w:ascii="Times New Roman" w:hAnsi="Times New Roman"/>
        </w:rPr>
        <w:t>-A</w:t>
      </w:r>
      <w:r>
        <w:rPr>
          <w:rFonts w:ascii="Times New Roman" w:hAnsi="Times New Roman"/>
          <w:spacing w:val="1"/>
        </w:rPr>
        <w:t xml:space="preserve"> </w:t>
      </w:r>
      <w:r>
        <w:rPr>
          <w:rFonts w:ascii="Times New Roman" w:hAnsi="Times New Roman"/>
        </w:rPr>
        <w:t>fo</w:t>
      </w:r>
      <w:r>
        <w:rPr>
          <w:rFonts w:ascii="Times New Roman" w:hAnsi="Times New Roman"/>
          <w:spacing w:val="2"/>
        </w:rPr>
        <w:t>r</w:t>
      </w:r>
      <w:r>
        <w:rPr>
          <w:rFonts w:ascii="Times New Roman" w:hAnsi="Times New Roman"/>
          <w:spacing w:val="-1"/>
        </w:rPr>
        <w:t>m</w:t>
      </w:r>
      <w:r>
        <w:rPr>
          <w:rFonts w:ascii="Times New Roman" w:hAnsi="Times New Roman"/>
        </w:rPr>
        <w:t>.</w:t>
      </w:r>
      <w:r>
        <w:rPr>
          <w:rFonts w:ascii="Times New Roman" w:hAnsi="Times New Roman"/>
          <w:spacing w:val="1"/>
        </w:rPr>
        <w:t xml:space="preserve"> </w:t>
      </w:r>
      <w:r>
        <w:rPr>
          <w:rFonts w:ascii="Times New Roman" w:hAnsi="Times New Roman"/>
        </w:rPr>
        <w:t>Appendix</w:t>
      </w:r>
      <w:r>
        <w:rPr>
          <w:rFonts w:ascii="Times New Roman" w:hAnsi="Times New Roman"/>
          <w:spacing w:val="1"/>
        </w:rPr>
        <w:t xml:space="preserve"> </w:t>
      </w:r>
      <w:r>
        <w:rPr>
          <w:rFonts w:ascii="Times New Roman" w:hAnsi="Times New Roman"/>
        </w:rPr>
        <w:t>II</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 xml:space="preserve">this </w:t>
      </w:r>
      <w:r>
        <w:rPr>
          <w:rFonts w:ascii="Times New Roman" w:hAnsi="Times New Roman"/>
          <w:spacing w:val="-2"/>
        </w:rPr>
        <w:t>m</w:t>
      </w:r>
      <w:r>
        <w:rPr>
          <w:rFonts w:ascii="Times New Roman" w:hAnsi="Times New Roman"/>
        </w:rPr>
        <w:t>anual</w:t>
      </w:r>
      <w:r>
        <w:rPr>
          <w:rFonts w:ascii="Times New Roman" w:hAnsi="Times New Roman"/>
          <w:spacing w:val="2"/>
        </w:rPr>
        <w:t xml:space="preserve"> </w:t>
      </w:r>
      <w:r>
        <w:rPr>
          <w:rFonts w:ascii="Times New Roman" w:hAnsi="Times New Roman"/>
        </w:rPr>
        <w:t>contains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sa</w:t>
      </w:r>
      <w:r>
        <w:rPr>
          <w:rFonts w:ascii="Times New Roman" w:hAnsi="Times New Roman"/>
          <w:spacing w:val="-2"/>
        </w:rPr>
        <w:t>m</w:t>
      </w:r>
      <w:r>
        <w:rPr>
          <w:rFonts w:ascii="Times New Roman" w:hAnsi="Times New Roman"/>
        </w:rPr>
        <w:t>ple</w:t>
      </w:r>
      <w:r>
        <w:rPr>
          <w:rFonts w:ascii="Times New Roman" w:hAnsi="Times New Roman"/>
          <w:spacing w:val="2"/>
        </w:rPr>
        <w:t xml:space="preserve"> </w:t>
      </w:r>
      <w:proofErr w:type="spellStart"/>
      <w:r>
        <w:rPr>
          <w:rFonts w:ascii="Times New Roman" w:hAnsi="Times New Roman"/>
        </w:rPr>
        <w:t>REQ</w:t>
      </w:r>
      <w:proofErr w:type="spellEnd"/>
      <w:r>
        <w:rPr>
          <w:rFonts w:ascii="Times New Roman" w:hAnsi="Times New Roman"/>
        </w:rPr>
        <w:t>-A</w:t>
      </w:r>
      <w:r>
        <w:rPr>
          <w:rFonts w:ascii="Times New Roman" w:hAnsi="Times New Roman"/>
          <w:spacing w:val="2"/>
        </w:rPr>
        <w:t xml:space="preserve"> </w:t>
      </w:r>
      <w:r>
        <w:rPr>
          <w:rFonts w:ascii="Times New Roman" w:hAnsi="Times New Roman"/>
        </w:rPr>
        <w:t>form for speci</w:t>
      </w:r>
      <w:r>
        <w:rPr>
          <w:rFonts w:ascii="Times New Roman" w:hAnsi="Times New Roman"/>
          <w:spacing w:val="-1"/>
        </w:rPr>
        <w:t>f</w:t>
      </w:r>
      <w:r>
        <w:rPr>
          <w:rFonts w:ascii="Times New Roman" w:hAnsi="Times New Roman"/>
          <w:spacing w:val="1"/>
        </w:rPr>
        <w:t>i</w:t>
      </w:r>
      <w:r>
        <w:rPr>
          <w:rFonts w:ascii="Times New Roman" w:hAnsi="Times New Roman"/>
        </w:rPr>
        <w:t>c</w:t>
      </w:r>
      <w:r>
        <w:rPr>
          <w:rFonts w:ascii="Times New Roman" w:hAnsi="Times New Roman"/>
          <w:spacing w:val="1"/>
        </w:rPr>
        <w:t xml:space="preserve"> </w:t>
      </w:r>
      <w:r>
        <w:rPr>
          <w:rFonts w:ascii="Times New Roman" w:hAnsi="Times New Roman"/>
        </w:rPr>
        <w:t>use in</w:t>
      </w:r>
      <w:r>
        <w:rPr>
          <w:rFonts w:ascii="Times New Roman" w:hAnsi="Times New Roman"/>
          <w:spacing w:val="1"/>
        </w:rPr>
        <w:t xml:space="preserve"> </w:t>
      </w:r>
      <w:proofErr w:type="spellStart"/>
      <w:r>
        <w:rPr>
          <w:rFonts w:ascii="Times New Roman" w:hAnsi="Times New Roman"/>
        </w:rPr>
        <w:t>EMAC</w:t>
      </w:r>
      <w:proofErr w:type="spellEnd"/>
      <w:r>
        <w:rPr>
          <w:rFonts w:ascii="Times New Roman" w:hAnsi="Times New Roman"/>
          <w:spacing w:val="1"/>
        </w:rPr>
        <w:t xml:space="preserve"> </w:t>
      </w:r>
      <w:r>
        <w:rPr>
          <w:rFonts w:ascii="Times New Roman" w:hAnsi="Times New Roman"/>
        </w:rPr>
        <w:t xml:space="preserve">requests. </w:t>
      </w:r>
      <w:r>
        <w:rPr>
          <w:rFonts w:ascii="Times New Roman" w:hAnsi="Times New Roman"/>
          <w:spacing w:val="51"/>
        </w:rPr>
        <w:t xml:space="preserve"> </w:t>
      </w:r>
      <w:proofErr w:type="spellStart"/>
      <w:r>
        <w:rPr>
          <w:rFonts w:ascii="Times New Roman" w:hAnsi="Times New Roman"/>
        </w:rPr>
        <w:t>EMAC</w:t>
      </w:r>
      <w:proofErr w:type="spellEnd"/>
      <w:r>
        <w:rPr>
          <w:rFonts w:ascii="Times New Roman" w:hAnsi="Times New Roman"/>
          <w:spacing w:val="1"/>
        </w:rPr>
        <w:t xml:space="preserve"> </w:t>
      </w:r>
      <w:r>
        <w:rPr>
          <w:rFonts w:ascii="Times New Roman" w:hAnsi="Times New Roman"/>
        </w:rPr>
        <w:t>requests</w:t>
      </w:r>
      <w:r>
        <w:rPr>
          <w:rFonts w:ascii="Times New Roman" w:hAnsi="Times New Roman"/>
          <w:spacing w:val="1"/>
        </w:rPr>
        <w:t xml:space="preserve"> </w:t>
      </w:r>
      <w:r>
        <w:rPr>
          <w:rFonts w:ascii="Times New Roman" w:hAnsi="Times New Roman"/>
          <w:spacing w:val="-2"/>
        </w:rPr>
        <w:t>m</w:t>
      </w:r>
      <w:r>
        <w:rPr>
          <w:rFonts w:ascii="Times New Roman" w:hAnsi="Times New Roman"/>
        </w:rPr>
        <w:t>ay</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sub</w:t>
      </w:r>
      <w:r>
        <w:rPr>
          <w:rFonts w:ascii="Times New Roman" w:hAnsi="Times New Roman"/>
          <w:spacing w:val="-2"/>
        </w:rPr>
        <w:t>m</w:t>
      </w:r>
      <w:r>
        <w:rPr>
          <w:rFonts w:ascii="Times New Roman" w:hAnsi="Times New Roman"/>
        </w:rPr>
        <w:t>itted</w:t>
      </w:r>
      <w:r>
        <w:rPr>
          <w:rFonts w:ascii="Times New Roman" w:hAnsi="Times New Roman"/>
          <w:spacing w:val="1"/>
        </w:rPr>
        <w:t xml:space="preserve"> </w:t>
      </w:r>
      <w:r>
        <w:rPr>
          <w:rFonts w:ascii="Times New Roman" w:hAnsi="Times New Roman"/>
        </w:rPr>
        <w:t>only</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proofErr w:type="spellStart"/>
      <w:r>
        <w:rPr>
          <w:rFonts w:ascii="Times New Roman" w:hAnsi="Times New Roman"/>
        </w:rPr>
        <w:t>EMAC</w:t>
      </w:r>
      <w:proofErr w:type="spellEnd"/>
      <w:r>
        <w:rPr>
          <w:rFonts w:ascii="Times New Roman" w:hAnsi="Times New Roman"/>
        </w:rPr>
        <w:t xml:space="preserve"> coordinators,</w:t>
      </w:r>
      <w:r>
        <w:rPr>
          <w:rFonts w:ascii="Times New Roman" w:hAnsi="Times New Roman"/>
          <w:spacing w:val="40"/>
        </w:rPr>
        <w:t xml:space="preserve"> </w:t>
      </w:r>
      <w:r>
        <w:rPr>
          <w:rFonts w:ascii="Times New Roman" w:hAnsi="Times New Roman"/>
        </w:rPr>
        <w:t>although</w:t>
      </w:r>
      <w:r>
        <w:rPr>
          <w:rFonts w:ascii="Times New Roman" w:hAnsi="Times New Roman"/>
          <w:spacing w:val="40"/>
        </w:rPr>
        <w:t xml:space="preserve"> </w:t>
      </w:r>
      <w:r>
        <w:rPr>
          <w:rFonts w:ascii="Times New Roman" w:hAnsi="Times New Roman"/>
        </w:rPr>
        <w:t>the</w:t>
      </w:r>
      <w:r>
        <w:rPr>
          <w:rFonts w:ascii="Times New Roman" w:hAnsi="Times New Roman"/>
          <w:spacing w:val="40"/>
        </w:rPr>
        <w:t xml:space="preserve"> </w:t>
      </w:r>
      <w:r>
        <w:rPr>
          <w:rFonts w:ascii="Times New Roman" w:hAnsi="Times New Roman"/>
        </w:rPr>
        <w:t>inclusion</w:t>
      </w:r>
      <w:r>
        <w:rPr>
          <w:rFonts w:ascii="Times New Roman" w:hAnsi="Times New Roman"/>
          <w:spacing w:val="40"/>
        </w:rPr>
        <w:t xml:space="preserve"> </w:t>
      </w:r>
      <w:r>
        <w:rPr>
          <w:rFonts w:ascii="Times New Roman" w:hAnsi="Times New Roman"/>
        </w:rPr>
        <w:t>of</w:t>
      </w:r>
      <w:r>
        <w:rPr>
          <w:rFonts w:ascii="Times New Roman" w:hAnsi="Times New Roman"/>
          <w:spacing w:val="40"/>
        </w:rPr>
        <w:t xml:space="preserve"> </w:t>
      </w:r>
      <w:r>
        <w:rPr>
          <w:rFonts w:ascii="Times New Roman" w:hAnsi="Times New Roman"/>
        </w:rPr>
        <w:t>this</w:t>
      </w:r>
      <w:r>
        <w:rPr>
          <w:rFonts w:ascii="Times New Roman" w:hAnsi="Times New Roman"/>
          <w:spacing w:val="40"/>
        </w:rPr>
        <w:t xml:space="preserve"> </w:t>
      </w:r>
      <w:r>
        <w:rPr>
          <w:rFonts w:ascii="Times New Roman" w:hAnsi="Times New Roman"/>
        </w:rPr>
        <w:t>form</w:t>
      </w:r>
      <w:r>
        <w:rPr>
          <w:rFonts w:ascii="Times New Roman" w:hAnsi="Times New Roman"/>
          <w:spacing w:val="37"/>
        </w:rPr>
        <w:t xml:space="preserve"> </w:t>
      </w:r>
      <w:r>
        <w:rPr>
          <w:rFonts w:ascii="Times New Roman" w:hAnsi="Times New Roman"/>
        </w:rPr>
        <w:t>provides</w:t>
      </w:r>
      <w:r>
        <w:rPr>
          <w:rFonts w:ascii="Times New Roman" w:hAnsi="Times New Roman"/>
          <w:spacing w:val="39"/>
        </w:rPr>
        <w:t xml:space="preserve"> </w:t>
      </w:r>
      <w:r>
        <w:rPr>
          <w:rFonts w:ascii="Times New Roman" w:hAnsi="Times New Roman"/>
        </w:rPr>
        <w:t>an</w:t>
      </w:r>
      <w:r>
        <w:rPr>
          <w:rFonts w:ascii="Times New Roman" w:hAnsi="Times New Roman"/>
          <w:spacing w:val="39"/>
        </w:rPr>
        <w:t xml:space="preserve"> </w:t>
      </w:r>
      <w:r>
        <w:rPr>
          <w:rFonts w:ascii="Times New Roman" w:hAnsi="Times New Roman"/>
        </w:rPr>
        <w:t>exa</w:t>
      </w:r>
      <w:r>
        <w:rPr>
          <w:rFonts w:ascii="Times New Roman" w:hAnsi="Times New Roman"/>
          <w:spacing w:val="-2"/>
        </w:rPr>
        <w:t>m</w:t>
      </w:r>
      <w:r>
        <w:rPr>
          <w:rFonts w:ascii="Times New Roman" w:hAnsi="Times New Roman"/>
        </w:rPr>
        <w:t>ple</w:t>
      </w:r>
      <w:r>
        <w:rPr>
          <w:rFonts w:ascii="Times New Roman" w:hAnsi="Times New Roman"/>
          <w:spacing w:val="39"/>
        </w:rPr>
        <w:t xml:space="preserve"> </w:t>
      </w:r>
      <w:r>
        <w:rPr>
          <w:rFonts w:ascii="Times New Roman" w:hAnsi="Times New Roman"/>
        </w:rPr>
        <w:t>of</w:t>
      </w:r>
      <w:r>
        <w:rPr>
          <w:rFonts w:ascii="Times New Roman" w:hAnsi="Times New Roman"/>
          <w:spacing w:val="39"/>
        </w:rPr>
        <w:t xml:space="preserve"> </w:t>
      </w:r>
      <w:r>
        <w:rPr>
          <w:rFonts w:ascii="Times New Roman" w:hAnsi="Times New Roman"/>
        </w:rPr>
        <w:t>the</w:t>
      </w:r>
      <w:r>
        <w:rPr>
          <w:rFonts w:ascii="Times New Roman" w:hAnsi="Times New Roman"/>
          <w:spacing w:val="39"/>
        </w:rPr>
        <w:t xml:space="preserve"> </w:t>
      </w:r>
      <w:r>
        <w:rPr>
          <w:rFonts w:ascii="Times New Roman" w:hAnsi="Times New Roman"/>
        </w:rPr>
        <w:t>types</w:t>
      </w:r>
      <w:r>
        <w:rPr>
          <w:rFonts w:ascii="Times New Roman" w:hAnsi="Times New Roman"/>
          <w:spacing w:val="39"/>
        </w:rPr>
        <w:t xml:space="preserve"> </w:t>
      </w:r>
      <w:r>
        <w:rPr>
          <w:rFonts w:ascii="Times New Roman" w:hAnsi="Times New Roman"/>
        </w:rPr>
        <w:t>of</w:t>
      </w:r>
    </w:p>
    <w:p w:rsidR="00BC1116" w:rsidRDefault="00BC1116" w:rsidP="00BC1116">
      <w:pPr>
        <w:jc w:val="both"/>
        <w:sectPr w:rsidR="00BC1116">
          <w:pgSz w:w="12240" w:h="15840"/>
          <w:pgMar w:top="1380" w:right="1680" w:bottom="960" w:left="1700" w:header="0" w:footer="768" w:gutter="0"/>
          <w:cols w:space="720"/>
        </w:sectPr>
      </w:pPr>
    </w:p>
    <w:p w:rsidR="00BC1116" w:rsidRDefault="00BC1116" w:rsidP="00BC1116">
      <w:pPr>
        <w:spacing w:before="76"/>
        <w:ind w:left="120" w:right="58"/>
        <w:jc w:val="both"/>
        <w:rPr>
          <w:rFonts w:ascii="Times New Roman" w:hAnsi="Times New Roman"/>
        </w:rPr>
      </w:pPr>
      <w:proofErr w:type="gramStart"/>
      <w:r>
        <w:rPr>
          <w:rFonts w:ascii="Times New Roman" w:hAnsi="Times New Roman"/>
        </w:rPr>
        <w:lastRenderedPageBreak/>
        <w:t>infor</w:t>
      </w:r>
      <w:r>
        <w:rPr>
          <w:rFonts w:ascii="Times New Roman" w:hAnsi="Times New Roman"/>
          <w:spacing w:val="-2"/>
        </w:rPr>
        <w:t>m</w:t>
      </w:r>
      <w:r>
        <w:rPr>
          <w:rFonts w:ascii="Times New Roman" w:hAnsi="Times New Roman"/>
        </w:rPr>
        <w:t>ation</w:t>
      </w:r>
      <w:proofErr w:type="gramEnd"/>
      <w:r>
        <w:rPr>
          <w:rFonts w:ascii="Times New Roman" w:hAnsi="Times New Roman"/>
          <w:spacing w:val="14"/>
        </w:rPr>
        <w:t xml:space="preserve"> </w:t>
      </w:r>
      <w:r>
        <w:rPr>
          <w:rFonts w:ascii="Times New Roman" w:hAnsi="Times New Roman"/>
        </w:rPr>
        <w:t>generally</w:t>
      </w:r>
      <w:r>
        <w:rPr>
          <w:rFonts w:ascii="Times New Roman" w:hAnsi="Times New Roman"/>
          <w:spacing w:val="14"/>
        </w:rPr>
        <w:t xml:space="preserve"> </w:t>
      </w:r>
      <w:r>
        <w:rPr>
          <w:rFonts w:ascii="Times New Roman" w:hAnsi="Times New Roman"/>
        </w:rPr>
        <w:t>needed</w:t>
      </w:r>
      <w:r>
        <w:rPr>
          <w:rFonts w:ascii="Times New Roman" w:hAnsi="Times New Roman"/>
          <w:spacing w:val="14"/>
        </w:rPr>
        <w:t xml:space="preserve"> </w:t>
      </w:r>
      <w:r>
        <w:rPr>
          <w:rFonts w:ascii="Times New Roman" w:hAnsi="Times New Roman"/>
        </w:rPr>
        <w:t>from</w:t>
      </w:r>
      <w:r>
        <w:rPr>
          <w:rFonts w:ascii="Times New Roman" w:hAnsi="Times New Roman"/>
          <w:spacing w:val="12"/>
        </w:rPr>
        <w:t xml:space="preserve"> </w:t>
      </w:r>
      <w:r>
        <w:rPr>
          <w:rFonts w:ascii="Times New Roman" w:hAnsi="Times New Roman"/>
          <w:spacing w:val="1"/>
        </w:rPr>
        <w:t>ai</w:t>
      </w:r>
      <w:r>
        <w:rPr>
          <w:rFonts w:ascii="Times New Roman" w:hAnsi="Times New Roman"/>
        </w:rPr>
        <w:t>d</w:t>
      </w:r>
      <w:r>
        <w:rPr>
          <w:rFonts w:ascii="Times New Roman" w:hAnsi="Times New Roman"/>
          <w:spacing w:val="14"/>
        </w:rPr>
        <w:t xml:space="preserve"> </w:t>
      </w:r>
      <w:r>
        <w:rPr>
          <w:rFonts w:ascii="Times New Roman" w:hAnsi="Times New Roman"/>
        </w:rPr>
        <w:t>and</w:t>
      </w:r>
      <w:r>
        <w:rPr>
          <w:rFonts w:ascii="Times New Roman" w:hAnsi="Times New Roman"/>
          <w:spacing w:val="12"/>
        </w:rPr>
        <w:t xml:space="preserve"> </w:t>
      </w:r>
      <w:r>
        <w:rPr>
          <w:rFonts w:ascii="Times New Roman" w:hAnsi="Times New Roman"/>
        </w:rPr>
        <w:t>assistance</w:t>
      </w:r>
      <w:r>
        <w:rPr>
          <w:rFonts w:ascii="Times New Roman" w:hAnsi="Times New Roman"/>
          <w:spacing w:val="13"/>
        </w:rPr>
        <w:t xml:space="preserve"> </w:t>
      </w:r>
      <w:r>
        <w:rPr>
          <w:rFonts w:ascii="Times New Roman" w:hAnsi="Times New Roman"/>
        </w:rPr>
        <w:t>requestors</w:t>
      </w:r>
      <w:r>
        <w:rPr>
          <w:rFonts w:ascii="Times New Roman" w:hAnsi="Times New Roman"/>
          <w:spacing w:val="13"/>
        </w:rPr>
        <w:t xml:space="preserve"> </w:t>
      </w:r>
      <w:r>
        <w:rPr>
          <w:rFonts w:ascii="Times New Roman" w:hAnsi="Times New Roman"/>
        </w:rPr>
        <w:t>and</w:t>
      </w:r>
      <w:r>
        <w:rPr>
          <w:rFonts w:ascii="Times New Roman" w:hAnsi="Times New Roman"/>
          <w:spacing w:val="13"/>
        </w:rPr>
        <w:t xml:space="preserve"> </w:t>
      </w:r>
      <w:r>
        <w:rPr>
          <w:rFonts w:ascii="Times New Roman" w:hAnsi="Times New Roman"/>
        </w:rPr>
        <w:t>in</w:t>
      </w:r>
      <w:r>
        <w:rPr>
          <w:rFonts w:ascii="Times New Roman" w:hAnsi="Times New Roman"/>
          <w:spacing w:val="13"/>
        </w:rPr>
        <w:t xml:space="preserve"> </w:t>
      </w:r>
      <w:proofErr w:type="spellStart"/>
      <w:r>
        <w:rPr>
          <w:rFonts w:ascii="Times New Roman" w:hAnsi="Times New Roman"/>
        </w:rPr>
        <w:t>EMAC</w:t>
      </w:r>
      <w:proofErr w:type="spellEnd"/>
      <w:r>
        <w:rPr>
          <w:rFonts w:ascii="Times New Roman" w:hAnsi="Times New Roman"/>
          <w:spacing w:val="13"/>
        </w:rPr>
        <w:t xml:space="preserve"> </w:t>
      </w:r>
      <w:r>
        <w:rPr>
          <w:rFonts w:ascii="Times New Roman" w:hAnsi="Times New Roman"/>
        </w:rPr>
        <w:t>requests, in partic</w:t>
      </w:r>
      <w:r>
        <w:rPr>
          <w:rFonts w:ascii="Times New Roman" w:hAnsi="Times New Roman"/>
          <w:spacing w:val="-1"/>
        </w:rPr>
        <w:t>u</w:t>
      </w:r>
      <w:r>
        <w:rPr>
          <w:rFonts w:ascii="Times New Roman" w:hAnsi="Times New Roman"/>
          <w:spacing w:val="1"/>
        </w:rPr>
        <w:t>l</w:t>
      </w:r>
      <w:r>
        <w:rPr>
          <w:rFonts w:ascii="Times New Roman" w:hAnsi="Times New Roman"/>
        </w:rPr>
        <w:t>ar.</w:t>
      </w:r>
      <w:r>
        <w:rPr>
          <w:rFonts w:ascii="Times New Roman" w:hAnsi="Times New Roman"/>
          <w:spacing w:val="59"/>
        </w:rPr>
        <w:t xml:space="preserve"> </w:t>
      </w:r>
      <w:r>
        <w:rPr>
          <w:rFonts w:ascii="Times New Roman" w:hAnsi="Times New Roman"/>
        </w:rPr>
        <w:t>The Sa</w:t>
      </w:r>
      <w:r>
        <w:rPr>
          <w:rFonts w:ascii="Times New Roman" w:hAnsi="Times New Roman"/>
          <w:spacing w:val="-2"/>
        </w:rPr>
        <w:t>m</w:t>
      </w:r>
      <w:r>
        <w:rPr>
          <w:rFonts w:ascii="Times New Roman" w:hAnsi="Times New Roman"/>
        </w:rPr>
        <w:t>p</w:t>
      </w:r>
      <w:r>
        <w:rPr>
          <w:rFonts w:ascii="Times New Roman" w:hAnsi="Times New Roman"/>
          <w:spacing w:val="2"/>
        </w:rPr>
        <w:t>l</w:t>
      </w:r>
      <w:r>
        <w:rPr>
          <w:rFonts w:ascii="Times New Roman" w:hAnsi="Times New Roman"/>
        </w:rPr>
        <w:t xml:space="preserve">e </w:t>
      </w:r>
      <w:r>
        <w:rPr>
          <w:rFonts w:ascii="Times New Roman" w:hAnsi="Times New Roman"/>
          <w:spacing w:val="-2"/>
        </w:rPr>
        <w:t>W</w:t>
      </w:r>
      <w:r>
        <w:rPr>
          <w:rFonts w:ascii="Times New Roman" w:hAnsi="Times New Roman"/>
          <w:spacing w:val="-1"/>
        </w:rPr>
        <w:t>A</w:t>
      </w:r>
      <w:r>
        <w:rPr>
          <w:rFonts w:ascii="Times New Roman" w:hAnsi="Times New Roman"/>
        </w:rPr>
        <w:t>RN Operational</w:t>
      </w:r>
      <w:r>
        <w:rPr>
          <w:rFonts w:ascii="Times New Roman" w:hAnsi="Times New Roman"/>
          <w:spacing w:val="-1"/>
        </w:rPr>
        <w:t xml:space="preserve"> Pl</w:t>
      </w:r>
      <w:r>
        <w:rPr>
          <w:rFonts w:ascii="Times New Roman" w:hAnsi="Times New Roman"/>
        </w:rPr>
        <w:t>an also incl</w:t>
      </w:r>
      <w:r>
        <w:rPr>
          <w:rFonts w:ascii="Times New Roman" w:hAnsi="Times New Roman"/>
          <w:spacing w:val="-1"/>
        </w:rPr>
        <w:t>u</w:t>
      </w:r>
      <w:r>
        <w:rPr>
          <w:rFonts w:ascii="Times New Roman" w:hAnsi="Times New Roman"/>
        </w:rPr>
        <w:t>des a generic reque</w:t>
      </w:r>
      <w:r>
        <w:rPr>
          <w:rFonts w:ascii="Times New Roman" w:hAnsi="Times New Roman"/>
          <w:spacing w:val="-1"/>
        </w:rPr>
        <w:t>s</w:t>
      </w:r>
      <w:r>
        <w:rPr>
          <w:rFonts w:ascii="Times New Roman" w:hAnsi="Times New Roman"/>
        </w:rPr>
        <w:t>t form.</w:t>
      </w:r>
    </w:p>
    <w:p w:rsidR="00BC1116" w:rsidRDefault="00BC1116" w:rsidP="00BC1116">
      <w:pPr>
        <w:spacing w:before="18" w:line="260" w:lineRule="exact"/>
        <w:rPr>
          <w:sz w:val="26"/>
          <w:szCs w:val="26"/>
        </w:rPr>
      </w:pPr>
    </w:p>
    <w:p w:rsidR="00BC1116" w:rsidRDefault="00BC1116" w:rsidP="00BC1116">
      <w:pPr>
        <w:ind w:left="120" w:right="2637"/>
        <w:jc w:val="both"/>
        <w:rPr>
          <w:rFonts w:ascii="Times New Roman" w:hAnsi="Times New Roman"/>
        </w:rPr>
      </w:pPr>
      <w:r>
        <w:rPr>
          <w:rFonts w:ascii="Times New Roman" w:hAnsi="Times New Roman"/>
          <w:b/>
          <w:bCs/>
        </w:rPr>
        <w:t>Water Sector Resource Typing Frame</w:t>
      </w:r>
      <w:r>
        <w:rPr>
          <w:rFonts w:ascii="Times New Roman" w:hAnsi="Times New Roman"/>
          <w:b/>
          <w:bCs/>
          <w:spacing w:val="-2"/>
        </w:rPr>
        <w:t>w</w:t>
      </w:r>
      <w:r>
        <w:rPr>
          <w:rFonts w:ascii="Times New Roman" w:hAnsi="Times New Roman"/>
          <w:b/>
          <w:bCs/>
        </w:rPr>
        <w:t>ork and Definiti</w:t>
      </w:r>
      <w:r>
        <w:rPr>
          <w:rFonts w:ascii="Times New Roman" w:hAnsi="Times New Roman"/>
          <w:b/>
          <w:bCs/>
          <w:spacing w:val="-1"/>
        </w:rPr>
        <w:t>o</w:t>
      </w:r>
      <w:r>
        <w:rPr>
          <w:rFonts w:ascii="Times New Roman" w:hAnsi="Times New Roman"/>
          <w:b/>
          <w:bCs/>
        </w:rPr>
        <w:t>ns</w:t>
      </w:r>
    </w:p>
    <w:p w:rsidR="00BC1116" w:rsidRDefault="00BC1116" w:rsidP="00BC1116">
      <w:pPr>
        <w:spacing w:before="14"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The water sector falls wit</w:t>
      </w:r>
      <w:r>
        <w:rPr>
          <w:rFonts w:ascii="Times New Roman" w:hAnsi="Times New Roman"/>
          <w:spacing w:val="-1"/>
        </w:rPr>
        <w:t>h</w:t>
      </w:r>
      <w:r>
        <w:rPr>
          <w:rFonts w:ascii="Times New Roman" w:hAnsi="Times New Roman"/>
        </w:rPr>
        <w:t xml:space="preserve">in the </w:t>
      </w:r>
      <w:proofErr w:type="spellStart"/>
      <w:r>
        <w:rPr>
          <w:rFonts w:ascii="Times New Roman" w:hAnsi="Times New Roman"/>
        </w:rPr>
        <w:t>NIMS</w:t>
      </w:r>
      <w:proofErr w:type="spellEnd"/>
      <w:r>
        <w:rPr>
          <w:rFonts w:ascii="Times New Roman" w:hAnsi="Times New Roman"/>
        </w:rPr>
        <w:t xml:space="preserve"> resource categ</w:t>
      </w:r>
      <w:r>
        <w:rPr>
          <w:rFonts w:ascii="Times New Roman" w:hAnsi="Times New Roman"/>
          <w:spacing w:val="-2"/>
        </w:rPr>
        <w:t>o</w:t>
      </w:r>
      <w:r>
        <w:rPr>
          <w:rFonts w:ascii="Times New Roman" w:hAnsi="Times New Roman"/>
        </w:rPr>
        <w:t>ry</w:t>
      </w:r>
      <w:r>
        <w:rPr>
          <w:rFonts w:ascii="Times New Roman" w:hAnsi="Times New Roman"/>
          <w:spacing w:val="1"/>
        </w:rPr>
        <w:t xml:space="preserve"> </w:t>
      </w:r>
      <w:r>
        <w:rPr>
          <w:rFonts w:ascii="Times New Roman" w:hAnsi="Times New Roman"/>
        </w:rPr>
        <w:t>E</w:t>
      </w:r>
      <w:r>
        <w:rPr>
          <w:rFonts w:ascii="Times New Roman" w:hAnsi="Times New Roman"/>
          <w:spacing w:val="-2"/>
        </w:rPr>
        <w:t>m</w:t>
      </w:r>
      <w:r>
        <w:rPr>
          <w:rFonts w:ascii="Times New Roman" w:hAnsi="Times New Roman"/>
        </w:rPr>
        <w:t>ergency</w:t>
      </w:r>
      <w:r>
        <w:rPr>
          <w:rFonts w:ascii="Times New Roman" w:hAnsi="Times New Roman"/>
          <w:spacing w:val="1"/>
        </w:rPr>
        <w:t xml:space="preserve"> </w:t>
      </w:r>
      <w:r>
        <w:rPr>
          <w:rFonts w:ascii="Times New Roman" w:hAnsi="Times New Roman"/>
        </w:rPr>
        <w:t>Support</w:t>
      </w:r>
      <w:r>
        <w:rPr>
          <w:rFonts w:ascii="Times New Roman" w:hAnsi="Times New Roman"/>
          <w:spacing w:val="1"/>
        </w:rPr>
        <w:t xml:space="preserve"> </w:t>
      </w:r>
      <w:r>
        <w:rPr>
          <w:rFonts w:ascii="Times New Roman" w:hAnsi="Times New Roman"/>
        </w:rPr>
        <w:t>Function (</w:t>
      </w:r>
      <w:proofErr w:type="spellStart"/>
      <w:r>
        <w:rPr>
          <w:rFonts w:ascii="Times New Roman" w:hAnsi="Times New Roman"/>
        </w:rPr>
        <w:t>ESF</w:t>
      </w:r>
      <w:proofErr w:type="spellEnd"/>
      <w:r>
        <w:rPr>
          <w:rFonts w:ascii="Times New Roman" w:hAnsi="Times New Roman"/>
        </w:rPr>
        <w:t xml:space="preserve">)-3, Public </w:t>
      </w:r>
      <w:r>
        <w:rPr>
          <w:rFonts w:ascii="Times New Roman" w:hAnsi="Times New Roman"/>
          <w:spacing w:val="-2"/>
        </w:rPr>
        <w:t>W</w:t>
      </w:r>
      <w:r>
        <w:rPr>
          <w:rFonts w:ascii="Times New Roman" w:hAnsi="Times New Roman"/>
        </w:rPr>
        <w:t xml:space="preserve">orks and Engineering. For the purposes of this </w:t>
      </w:r>
      <w:r>
        <w:rPr>
          <w:rFonts w:ascii="Times New Roman" w:hAnsi="Times New Roman"/>
          <w:spacing w:val="-2"/>
        </w:rPr>
        <w:t>m</w:t>
      </w:r>
      <w:r>
        <w:rPr>
          <w:rFonts w:ascii="Times New Roman" w:hAnsi="Times New Roman"/>
          <w:spacing w:val="1"/>
        </w:rPr>
        <w:t>a</w:t>
      </w:r>
      <w:r>
        <w:rPr>
          <w:rFonts w:ascii="Times New Roman" w:hAnsi="Times New Roman"/>
        </w:rPr>
        <w:t>nual, water and wastewater resources are referred to as a subcategory, although this subcategory is not curre</w:t>
      </w:r>
      <w:r>
        <w:rPr>
          <w:rFonts w:ascii="Times New Roman" w:hAnsi="Times New Roman"/>
          <w:spacing w:val="-1"/>
        </w:rPr>
        <w:t>n</w:t>
      </w:r>
      <w:r>
        <w:rPr>
          <w:rFonts w:ascii="Times New Roman" w:hAnsi="Times New Roman"/>
        </w:rPr>
        <w:t>tly</w:t>
      </w:r>
      <w:r>
        <w:rPr>
          <w:rFonts w:ascii="Times New Roman" w:hAnsi="Times New Roman"/>
          <w:spacing w:val="1"/>
        </w:rPr>
        <w:t xml:space="preserve"> </w:t>
      </w:r>
      <w:r>
        <w:rPr>
          <w:rFonts w:ascii="Times New Roman" w:hAnsi="Times New Roman"/>
        </w:rPr>
        <w:t>f</w:t>
      </w:r>
      <w:r>
        <w:rPr>
          <w:rFonts w:ascii="Times New Roman" w:hAnsi="Times New Roman"/>
          <w:spacing w:val="-1"/>
        </w:rPr>
        <w:t>o</w:t>
      </w:r>
      <w:r>
        <w:rPr>
          <w:rFonts w:ascii="Times New Roman" w:hAnsi="Times New Roman"/>
        </w:rPr>
        <w:t>r</w:t>
      </w:r>
      <w:r>
        <w:rPr>
          <w:rFonts w:ascii="Times New Roman" w:hAnsi="Times New Roman"/>
          <w:spacing w:val="-2"/>
        </w:rPr>
        <w:t>m</w:t>
      </w:r>
      <w:r>
        <w:rPr>
          <w:rFonts w:ascii="Times New Roman" w:hAnsi="Times New Roman"/>
        </w:rPr>
        <w:t>ally</w:t>
      </w:r>
      <w:r>
        <w:rPr>
          <w:rFonts w:ascii="Times New Roman" w:hAnsi="Times New Roman"/>
          <w:spacing w:val="1"/>
        </w:rPr>
        <w:t xml:space="preserve"> </w:t>
      </w:r>
      <w:r>
        <w:rPr>
          <w:rFonts w:ascii="Times New Roman" w:hAnsi="Times New Roman"/>
        </w:rPr>
        <w:t>rec</w:t>
      </w:r>
      <w:r>
        <w:rPr>
          <w:rFonts w:ascii="Times New Roman" w:hAnsi="Times New Roman"/>
          <w:spacing w:val="-1"/>
        </w:rPr>
        <w:t>o</w:t>
      </w:r>
      <w:r>
        <w:rPr>
          <w:rFonts w:ascii="Times New Roman" w:hAnsi="Times New Roman"/>
        </w:rPr>
        <w:t>gnized</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NIC.</w:t>
      </w:r>
      <w:r>
        <w:rPr>
          <w:rFonts w:ascii="Times New Roman" w:hAnsi="Times New Roman"/>
          <w:spacing w:val="1"/>
        </w:rPr>
        <w:t xml:space="preserve"> </w:t>
      </w:r>
      <w:r>
        <w:rPr>
          <w:rFonts w:ascii="Times New Roman" w:hAnsi="Times New Roman"/>
        </w:rPr>
        <w:t>Each</w:t>
      </w:r>
      <w:r>
        <w:rPr>
          <w:rFonts w:ascii="Times New Roman" w:hAnsi="Times New Roman"/>
          <w:spacing w:val="1"/>
        </w:rPr>
        <w:t xml:space="preserve"> </w:t>
      </w:r>
      <w:r>
        <w:rPr>
          <w:rFonts w:ascii="Times New Roman" w:hAnsi="Times New Roman"/>
        </w:rPr>
        <w:t>water s</w:t>
      </w:r>
      <w:r>
        <w:rPr>
          <w:rFonts w:ascii="Times New Roman" w:hAnsi="Times New Roman"/>
          <w:spacing w:val="-1"/>
        </w:rPr>
        <w:t>e</w:t>
      </w:r>
      <w:r>
        <w:rPr>
          <w:rFonts w:ascii="Times New Roman" w:hAnsi="Times New Roman"/>
        </w:rPr>
        <w:t>ctor</w:t>
      </w:r>
      <w:r>
        <w:rPr>
          <w:rFonts w:ascii="Times New Roman" w:hAnsi="Times New Roman"/>
          <w:spacing w:val="1"/>
        </w:rPr>
        <w:t xml:space="preserve"> </w:t>
      </w:r>
      <w:r>
        <w:rPr>
          <w:rFonts w:ascii="Times New Roman" w:hAnsi="Times New Roman"/>
        </w:rPr>
        <w:t>reso</w:t>
      </w:r>
      <w:r>
        <w:rPr>
          <w:rFonts w:ascii="Times New Roman" w:hAnsi="Times New Roman"/>
          <w:spacing w:val="-1"/>
        </w:rPr>
        <w:t>u</w:t>
      </w:r>
      <w:r>
        <w:rPr>
          <w:rFonts w:ascii="Times New Roman" w:hAnsi="Times New Roman"/>
        </w:rPr>
        <w:t>r</w:t>
      </w:r>
      <w:r>
        <w:rPr>
          <w:rFonts w:ascii="Times New Roman" w:hAnsi="Times New Roman"/>
          <w:spacing w:val="-1"/>
        </w:rPr>
        <w:t>c</w:t>
      </w:r>
      <w:r>
        <w:rPr>
          <w:rFonts w:ascii="Times New Roman" w:hAnsi="Times New Roman"/>
        </w:rPr>
        <w:t>e</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identi</w:t>
      </w:r>
      <w:r>
        <w:rPr>
          <w:rFonts w:ascii="Times New Roman" w:hAnsi="Times New Roman"/>
          <w:spacing w:val="-1"/>
        </w:rPr>
        <w:t>fi</w:t>
      </w:r>
      <w:r>
        <w:rPr>
          <w:rFonts w:ascii="Times New Roman" w:hAnsi="Times New Roman"/>
        </w:rPr>
        <w:t>ed</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a team or</w:t>
      </w:r>
      <w:r>
        <w:rPr>
          <w:rFonts w:ascii="Times New Roman" w:hAnsi="Times New Roman"/>
          <w:spacing w:val="2"/>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personnel</w:t>
      </w:r>
      <w:r>
        <w:rPr>
          <w:rFonts w:ascii="Times New Roman" w:hAnsi="Times New Roman"/>
          <w:spacing w:val="2"/>
        </w:rPr>
        <w:t xml:space="preserve"> </w:t>
      </w:r>
      <w:r>
        <w:rPr>
          <w:rFonts w:ascii="Times New Roman" w:hAnsi="Times New Roman"/>
        </w:rPr>
        <w:t>resource.</w:t>
      </w:r>
      <w:r>
        <w:rPr>
          <w:rFonts w:ascii="Times New Roman" w:hAnsi="Times New Roman"/>
          <w:spacing w:val="2"/>
        </w:rPr>
        <w:t xml:space="preserve"> </w:t>
      </w:r>
      <w:r>
        <w:rPr>
          <w:rFonts w:ascii="Times New Roman" w:hAnsi="Times New Roman"/>
        </w:rPr>
        <w:t>Generally,</w:t>
      </w:r>
      <w:r>
        <w:rPr>
          <w:rFonts w:ascii="Times New Roman" w:hAnsi="Times New Roman"/>
          <w:spacing w:val="2"/>
        </w:rPr>
        <w:t xml:space="preserve"> </w:t>
      </w:r>
      <w:r>
        <w:rPr>
          <w:rFonts w:ascii="Times New Roman" w:hAnsi="Times New Roman"/>
        </w:rPr>
        <w:t>resources</w:t>
      </w:r>
      <w:r>
        <w:rPr>
          <w:rFonts w:ascii="Times New Roman" w:hAnsi="Times New Roman"/>
          <w:spacing w:val="2"/>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include</w:t>
      </w:r>
      <w:r>
        <w:rPr>
          <w:rFonts w:ascii="Times New Roman" w:hAnsi="Times New Roman"/>
          <w:spacing w:val="2"/>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co</w:t>
      </w:r>
      <w:r>
        <w:rPr>
          <w:rFonts w:ascii="Times New Roman" w:hAnsi="Times New Roman"/>
          <w:spacing w:val="-2"/>
        </w:rPr>
        <w:t>m</w:t>
      </w:r>
      <w:r>
        <w:rPr>
          <w:rFonts w:ascii="Times New Roman" w:hAnsi="Times New Roman"/>
        </w:rPr>
        <w:t>bination</w:t>
      </w:r>
      <w:r>
        <w:rPr>
          <w:rFonts w:ascii="Times New Roman" w:hAnsi="Times New Roman"/>
          <w:spacing w:val="2"/>
        </w:rPr>
        <w:t xml:space="preserve"> </w:t>
      </w:r>
      <w:r>
        <w:rPr>
          <w:rFonts w:ascii="Times New Roman" w:hAnsi="Times New Roman"/>
        </w:rPr>
        <w:t xml:space="preserve">of multiple </w:t>
      </w:r>
      <w:r>
        <w:rPr>
          <w:rFonts w:ascii="Times New Roman" w:hAnsi="Times New Roman"/>
          <w:spacing w:val="-1"/>
        </w:rPr>
        <w:t>p</w:t>
      </w:r>
      <w:r>
        <w:rPr>
          <w:rFonts w:ascii="Times New Roman" w:hAnsi="Times New Roman"/>
        </w:rPr>
        <w:t xml:space="preserve">ersonnel and </w:t>
      </w:r>
      <w:r>
        <w:rPr>
          <w:rFonts w:ascii="Times New Roman" w:hAnsi="Times New Roman"/>
          <w:spacing w:val="-1"/>
        </w:rPr>
        <w:t>n</w:t>
      </w:r>
      <w:r>
        <w:rPr>
          <w:rFonts w:ascii="Times New Roman" w:hAnsi="Times New Roman"/>
        </w:rPr>
        <w:t>on-personnel reso</w:t>
      </w:r>
      <w:r>
        <w:rPr>
          <w:rFonts w:ascii="Times New Roman" w:hAnsi="Times New Roman"/>
          <w:spacing w:val="-1"/>
        </w:rPr>
        <w:t>u</w:t>
      </w:r>
      <w:r>
        <w:rPr>
          <w:rFonts w:ascii="Times New Roman" w:hAnsi="Times New Roman"/>
        </w:rPr>
        <w:t>rces are referred to as tea</w:t>
      </w:r>
      <w:r>
        <w:rPr>
          <w:rFonts w:ascii="Times New Roman" w:hAnsi="Times New Roman"/>
          <w:spacing w:val="-2"/>
        </w:rPr>
        <w:t>m</w:t>
      </w:r>
      <w:r>
        <w:rPr>
          <w:rFonts w:ascii="Times New Roman" w:hAnsi="Times New Roman"/>
        </w:rPr>
        <w:t>s.</w:t>
      </w:r>
    </w:p>
    <w:p w:rsidR="00BC1116" w:rsidRDefault="00BC1116" w:rsidP="00BC1116">
      <w:pPr>
        <w:spacing w:before="16" w:line="260" w:lineRule="exact"/>
        <w:rPr>
          <w:sz w:val="26"/>
          <w:szCs w:val="26"/>
        </w:rPr>
      </w:pPr>
    </w:p>
    <w:p w:rsidR="00BC1116" w:rsidRDefault="00BC1116" w:rsidP="00BC1116">
      <w:pPr>
        <w:ind w:left="120" w:right="55"/>
        <w:jc w:val="both"/>
        <w:rPr>
          <w:rFonts w:ascii="Times New Roman" w:hAnsi="Times New Roman"/>
        </w:rPr>
      </w:pPr>
      <w:r>
        <w:rPr>
          <w:rFonts w:ascii="Times New Roman" w:hAnsi="Times New Roman"/>
        </w:rPr>
        <w:t>Many</w:t>
      </w:r>
      <w:r>
        <w:rPr>
          <w:rFonts w:ascii="Times New Roman" w:hAnsi="Times New Roman"/>
          <w:spacing w:val="37"/>
        </w:rPr>
        <w:t xml:space="preserve"> </w:t>
      </w:r>
      <w:r>
        <w:rPr>
          <w:rFonts w:ascii="Times New Roman" w:hAnsi="Times New Roman"/>
        </w:rPr>
        <w:t>of</w:t>
      </w:r>
      <w:r>
        <w:rPr>
          <w:rFonts w:ascii="Times New Roman" w:hAnsi="Times New Roman"/>
          <w:spacing w:val="36"/>
        </w:rPr>
        <w:t xml:space="preserve"> </w:t>
      </w:r>
      <w:r>
        <w:rPr>
          <w:rFonts w:ascii="Times New Roman" w:hAnsi="Times New Roman"/>
        </w:rPr>
        <w:t>the</w:t>
      </w:r>
      <w:r>
        <w:rPr>
          <w:rFonts w:ascii="Times New Roman" w:hAnsi="Times New Roman"/>
          <w:spacing w:val="37"/>
        </w:rPr>
        <w:t xml:space="preserve"> </w:t>
      </w:r>
      <w:r>
        <w:rPr>
          <w:rFonts w:ascii="Times New Roman" w:hAnsi="Times New Roman"/>
        </w:rPr>
        <w:t>water</w:t>
      </w:r>
      <w:r>
        <w:rPr>
          <w:rFonts w:ascii="Times New Roman" w:hAnsi="Times New Roman"/>
          <w:spacing w:val="37"/>
        </w:rPr>
        <w:t xml:space="preserve"> </w:t>
      </w:r>
      <w:r>
        <w:rPr>
          <w:rFonts w:ascii="Times New Roman" w:hAnsi="Times New Roman"/>
        </w:rPr>
        <w:t>sector</w:t>
      </w:r>
      <w:r>
        <w:rPr>
          <w:rFonts w:ascii="Times New Roman" w:hAnsi="Times New Roman"/>
          <w:spacing w:val="37"/>
        </w:rPr>
        <w:t xml:space="preserve"> </w:t>
      </w:r>
      <w:r>
        <w:rPr>
          <w:rFonts w:ascii="Times New Roman" w:hAnsi="Times New Roman"/>
        </w:rPr>
        <w:t>resour</w:t>
      </w:r>
      <w:r>
        <w:rPr>
          <w:rFonts w:ascii="Times New Roman" w:hAnsi="Times New Roman"/>
          <w:spacing w:val="-1"/>
        </w:rPr>
        <w:t>c</w:t>
      </w:r>
      <w:r>
        <w:rPr>
          <w:rFonts w:ascii="Times New Roman" w:hAnsi="Times New Roman"/>
        </w:rPr>
        <w:t>es</w:t>
      </w:r>
      <w:r>
        <w:rPr>
          <w:rFonts w:ascii="Times New Roman" w:hAnsi="Times New Roman"/>
          <w:spacing w:val="36"/>
        </w:rPr>
        <w:t xml:space="preserve"> </w:t>
      </w:r>
      <w:r>
        <w:rPr>
          <w:rFonts w:ascii="Times New Roman" w:hAnsi="Times New Roman"/>
        </w:rPr>
        <w:t>in</w:t>
      </w:r>
      <w:r>
        <w:rPr>
          <w:rFonts w:ascii="Times New Roman" w:hAnsi="Times New Roman"/>
          <w:spacing w:val="37"/>
        </w:rPr>
        <w:t xml:space="preserve"> </w:t>
      </w:r>
      <w:r>
        <w:rPr>
          <w:rFonts w:ascii="Times New Roman" w:hAnsi="Times New Roman"/>
        </w:rPr>
        <w:t>this</w:t>
      </w:r>
      <w:r>
        <w:rPr>
          <w:rFonts w:ascii="Times New Roman" w:hAnsi="Times New Roman"/>
          <w:spacing w:val="37"/>
        </w:rPr>
        <w:t xml:space="preserve"> </w:t>
      </w:r>
      <w:r>
        <w:rPr>
          <w:rFonts w:ascii="Times New Roman" w:hAnsi="Times New Roman"/>
          <w:spacing w:val="-2"/>
        </w:rPr>
        <w:t>m</w:t>
      </w:r>
      <w:r>
        <w:rPr>
          <w:rFonts w:ascii="Times New Roman" w:hAnsi="Times New Roman"/>
        </w:rPr>
        <w:t>anual</w:t>
      </w:r>
      <w:r>
        <w:rPr>
          <w:rFonts w:ascii="Times New Roman" w:hAnsi="Times New Roman"/>
          <w:spacing w:val="37"/>
        </w:rPr>
        <w:t xml:space="preserve"> </w:t>
      </w:r>
      <w:r>
        <w:rPr>
          <w:rFonts w:ascii="Times New Roman" w:hAnsi="Times New Roman"/>
        </w:rPr>
        <w:t>are</w:t>
      </w:r>
      <w:r>
        <w:rPr>
          <w:rFonts w:ascii="Times New Roman" w:hAnsi="Times New Roman"/>
          <w:spacing w:val="37"/>
        </w:rPr>
        <w:t xml:space="preserve"> </w:t>
      </w:r>
      <w:r>
        <w:rPr>
          <w:rFonts w:ascii="Times New Roman" w:hAnsi="Times New Roman"/>
        </w:rPr>
        <w:t>cl</w:t>
      </w:r>
      <w:r>
        <w:rPr>
          <w:rFonts w:ascii="Times New Roman" w:hAnsi="Times New Roman"/>
          <w:spacing w:val="-1"/>
        </w:rPr>
        <w:t>a</w:t>
      </w:r>
      <w:r>
        <w:rPr>
          <w:rFonts w:ascii="Times New Roman" w:hAnsi="Times New Roman"/>
        </w:rPr>
        <w:t>ssi</w:t>
      </w:r>
      <w:r>
        <w:rPr>
          <w:rFonts w:ascii="Times New Roman" w:hAnsi="Times New Roman"/>
          <w:spacing w:val="-1"/>
        </w:rPr>
        <w:t>f</w:t>
      </w:r>
      <w:r>
        <w:rPr>
          <w:rFonts w:ascii="Times New Roman" w:hAnsi="Times New Roman"/>
          <w:spacing w:val="1"/>
        </w:rPr>
        <w:t>i</w:t>
      </w:r>
      <w:r>
        <w:rPr>
          <w:rFonts w:ascii="Times New Roman" w:hAnsi="Times New Roman"/>
        </w:rPr>
        <w:t>ed</w:t>
      </w:r>
      <w:r>
        <w:rPr>
          <w:rFonts w:ascii="Times New Roman" w:hAnsi="Times New Roman"/>
          <w:spacing w:val="37"/>
        </w:rPr>
        <w:t xml:space="preserve"> </w:t>
      </w:r>
      <w:r>
        <w:rPr>
          <w:rFonts w:ascii="Times New Roman" w:hAnsi="Times New Roman"/>
        </w:rPr>
        <w:t>into</w:t>
      </w:r>
      <w:r>
        <w:rPr>
          <w:rFonts w:ascii="Times New Roman" w:hAnsi="Times New Roman"/>
          <w:spacing w:val="37"/>
        </w:rPr>
        <w:t xml:space="preserve"> </w:t>
      </w:r>
      <w:r>
        <w:rPr>
          <w:rFonts w:ascii="Times New Roman" w:hAnsi="Times New Roman"/>
          <w:spacing w:val="-1"/>
        </w:rPr>
        <w:t>f</w:t>
      </w:r>
      <w:r>
        <w:rPr>
          <w:rFonts w:ascii="Times New Roman" w:hAnsi="Times New Roman"/>
        </w:rPr>
        <w:t>our</w:t>
      </w:r>
      <w:r>
        <w:rPr>
          <w:rFonts w:ascii="Times New Roman" w:hAnsi="Times New Roman"/>
          <w:spacing w:val="37"/>
        </w:rPr>
        <w:t xml:space="preserve"> </w:t>
      </w:r>
      <w:r>
        <w:rPr>
          <w:rFonts w:ascii="Times New Roman" w:hAnsi="Times New Roman"/>
        </w:rPr>
        <w:t>types,</w:t>
      </w:r>
      <w:r>
        <w:rPr>
          <w:rFonts w:ascii="Times New Roman" w:hAnsi="Times New Roman"/>
          <w:spacing w:val="37"/>
        </w:rPr>
        <w:t xml:space="preserve"> </w:t>
      </w:r>
      <w:r>
        <w:rPr>
          <w:rFonts w:ascii="Times New Roman" w:hAnsi="Times New Roman"/>
        </w:rPr>
        <w:t>with Type</w:t>
      </w:r>
      <w:r>
        <w:rPr>
          <w:rFonts w:ascii="Times New Roman" w:hAnsi="Times New Roman"/>
          <w:spacing w:val="31"/>
        </w:rPr>
        <w:t xml:space="preserve"> </w:t>
      </w:r>
      <w:r>
        <w:rPr>
          <w:rFonts w:ascii="Times New Roman" w:hAnsi="Times New Roman"/>
        </w:rPr>
        <w:t>I</w:t>
      </w:r>
      <w:r>
        <w:rPr>
          <w:rFonts w:ascii="Times New Roman" w:hAnsi="Times New Roman"/>
          <w:spacing w:val="31"/>
        </w:rPr>
        <w:t xml:space="preserve"> </w:t>
      </w:r>
      <w:r>
        <w:rPr>
          <w:rFonts w:ascii="Times New Roman" w:hAnsi="Times New Roman"/>
        </w:rPr>
        <w:t>having</w:t>
      </w:r>
      <w:r>
        <w:rPr>
          <w:rFonts w:ascii="Times New Roman" w:hAnsi="Times New Roman"/>
          <w:spacing w:val="31"/>
        </w:rPr>
        <w:t xml:space="preserve"> </w:t>
      </w:r>
      <w:r>
        <w:rPr>
          <w:rFonts w:ascii="Times New Roman" w:hAnsi="Times New Roman"/>
        </w:rPr>
        <w:t>the</w:t>
      </w:r>
      <w:r>
        <w:rPr>
          <w:rFonts w:ascii="Times New Roman" w:hAnsi="Times New Roman"/>
          <w:spacing w:val="31"/>
        </w:rPr>
        <w:t xml:space="preserve"> </w:t>
      </w:r>
      <w:r>
        <w:rPr>
          <w:rFonts w:ascii="Times New Roman" w:hAnsi="Times New Roman"/>
        </w:rPr>
        <w:t>greatest</w:t>
      </w:r>
      <w:r>
        <w:rPr>
          <w:rFonts w:ascii="Times New Roman" w:hAnsi="Times New Roman"/>
          <w:spacing w:val="31"/>
        </w:rPr>
        <w:t xml:space="preserve"> </w:t>
      </w:r>
      <w:r>
        <w:rPr>
          <w:rFonts w:ascii="Times New Roman" w:hAnsi="Times New Roman"/>
        </w:rPr>
        <w:t>capability</w:t>
      </w:r>
      <w:r>
        <w:rPr>
          <w:rFonts w:ascii="Times New Roman" w:hAnsi="Times New Roman"/>
          <w:spacing w:val="31"/>
        </w:rPr>
        <w:t xml:space="preserve"> </w:t>
      </w:r>
      <w:r>
        <w:rPr>
          <w:rFonts w:ascii="Times New Roman" w:hAnsi="Times New Roman"/>
        </w:rPr>
        <w:t>and</w:t>
      </w:r>
      <w:r>
        <w:rPr>
          <w:rFonts w:ascii="Times New Roman" w:hAnsi="Times New Roman"/>
          <w:spacing w:val="31"/>
        </w:rPr>
        <w:t xml:space="preserve"> </w:t>
      </w:r>
      <w:r>
        <w:rPr>
          <w:rFonts w:ascii="Times New Roman" w:hAnsi="Times New Roman"/>
        </w:rPr>
        <w:t>Type</w:t>
      </w:r>
      <w:r>
        <w:rPr>
          <w:rFonts w:ascii="Times New Roman" w:hAnsi="Times New Roman"/>
          <w:spacing w:val="30"/>
        </w:rPr>
        <w:t xml:space="preserve"> </w:t>
      </w:r>
      <w:r>
        <w:rPr>
          <w:rFonts w:ascii="Times New Roman" w:hAnsi="Times New Roman"/>
        </w:rPr>
        <w:t>IV</w:t>
      </w:r>
      <w:r>
        <w:rPr>
          <w:rFonts w:ascii="Times New Roman" w:hAnsi="Times New Roman"/>
          <w:spacing w:val="31"/>
        </w:rPr>
        <w:t xml:space="preserve"> </w:t>
      </w:r>
      <w:r>
        <w:rPr>
          <w:rFonts w:ascii="Times New Roman" w:hAnsi="Times New Roman"/>
        </w:rPr>
        <w:t>having</w:t>
      </w:r>
      <w:r>
        <w:rPr>
          <w:rFonts w:ascii="Times New Roman" w:hAnsi="Times New Roman"/>
          <w:spacing w:val="31"/>
        </w:rPr>
        <w:t xml:space="preserve"> </w:t>
      </w:r>
      <w:r>
        <w:rPr>
          <w:rFonts w:ascii="Times New Roman" w:hAnsi="Times New Roman"/>
        </w:rPr>
        <w:t>the</w:t>
      </w:r>
      <w:r>
        <w:rPr>
          <w:rFonts w:ascii="Times New Roman" w:hAnsi="Times New Roman"/>
          <w:spacing w:val="31"/>
        </w:rPr>
        <w:t xml:space="preserve"> </w:t>
      </w:r>
      <w:r>
        <w:rPr>
          <w:rFonts w:ascii="Times New Roman" w:hAnsi="Times New Roman"/>
        </w:rPr>
        <w:t>least</w:t>
      </w:r>
      <w:r>
        <w:rPr>
          <w:rFonts w:ascii="Times New Roman" w:hAnsi="Times New Roman"/>
          <w:spacing w:val="29"/>
        </w:rPr>
        <w:t xml:space="preserve"> </w:t>
      </w:r>
      <w:r>
        <w:rPr>
          <w:rFonts w:ascii="Times New Roman" w:hAnsi="Times New Roman"/>
        </w:rPr>
        <w:t>capability.</w:t>
      </w:r>
      <w:r>
        <w:rPr>
          <w:rFonts w:ascii="Times New Roman" w:hAnsi="Times New Roman"/>
          <w:spacing w:val="31"/>
        </w:rPr>
        <w:t xml:space="preserve"> </w:t>
      </w:r>
      <w:r>
        <w:rPr>
          <w:rFonts w:ascii="Times New Roman" w:hAnsi="Times New Roman"/>
        </w:rPr>
        <w:t>In</w:t>
      </w:r>
      <w:r>
        <w:rPr>
          <w:rFonts w:ascii="Times New Roman" w:hAnsi="Times New Roman"/>
          <w:spacing w:val="31"/>
        </w:rPr>
        <w:t xml:space="preserve"> </w:t>
      </w:r>
      <w:r>
        <w:rPr>
          <w:rFonts w:ascii="Times New Roman" w:hAnsi="Times New Roman"/>
        </w:rPr>
        <w:t>most cases,</w:t>
      </w:r>
      <w:r>
        <w:rPr>
          <w:rFonts w:ascii="Times New Roman" w:hAnsi="Times New Roman"/>
          <w:spacing w:val="1"/>
        </w:rPr>
        <w:t xml:space="preserve"> </w:t>
      </w:r>
      <w:r>
        <w:rPr>
          <w:rFonts w:ascii="Times New Roman" w:hAnsi="Times New Roman"/>
        </w:rPr>
        <w:t>Type</w:t>
      </w:r>
      <w:r>
        <w:rPr>
          <w:rFonts w:ascii="Times New Roman" w:hAnsi="Times New Roman"/>
          <w:spacing w:val="1"/>
        </w:rPr>
        <w:t xml:space="preserve"> </w:t>
      </w:r>
      <w:r>
        <w:rPr>
          <w:rFonts w:ascii="Times New Roman" w:hAnsi="Times New Roman"/>
        </w:rPr>
        <w:t>IV</w:t>
      </w:r>
      <w:r>
        <w:rPr>
          <w:rFonts w:ascii="Times New Roman" w:hAnsi="Times New Roman"/>
          <w:spacing w:val="1"/>
        </w:rPr>
        <w:t xml:space="preserve"> </w:t>
      </w:r>
      <w:r>
        <w:rPr>
          <w:rFonts w:ascii="Times New Roman" w:hAnsi="Times New Roman"/>
        </w:rPr>
        <w:t>reso</w:t>
      </w:r>
      <w:r>
        <w:rPr>
          <w:rFonts w:ascii="Times New Roman" w:hAnsi="Times New Roman"/>
          <w:spacing w:val="-1"/>
        </w:rPr>
        <w:t>u</w:t>
      </w:r>
      <w:r>
        <w:rPr>
          <w:rFonts w:ascii="Times New Roman" w:hAnsi="Times New Roman"/>
        </w:rPr>
        <w:t>rces,</w:t>
      </w:r>
      <w:r>
        <w:rPr>
          <w:rFonts w:ascii="Times New Roman" w:hAnsi="Times New Roman"/>
          <w:spacing w:val="1"/>
        </w:rPr>
        <w:t xml:space="preserve"> </w:t>
      </w:r>
      <w:r>
        <w:rPr>
          <w:rFonts w:ascii="Times New Roman" w:hAnsi="Times New Roman"/>
        </w:rPr>
        <w:t>where</w:t>
      </w:r>
      <w:r>
        <w:rPr>
          <w:rFonts w:ascii="Times New Roman" w:hAnsi="Times New Roman"/>
          <w:spacing w:val="1"/>
        </w:rPr>
        <w:t xml:space="preserve"> </w:t>
      </w:r>
      <w:r>
        <w:rPr>
          <w:rFonts w:ascii="Times New Roman" w:hAnsi="Times New Roman"/>
        </w:rPr>
        <w:t>listed,</w:t>
      </w:r>
      <w:r>
        <w:rPr>
          <w:rFonts w:ascii="Times New Roman" w:hAnsi="Times New Roman"/>
          <w:spacing w:val="1"/>
        </w:rPr>
        <w:t xml:space="preserve"> </w:t>
      </w:r>
      <w:r>
        <w:rPr>
          <w:rFonts w:ascii="Times New Roman" w:hAnsi="Times New Roman"/>
        </w:rPr>
        <w:t>indic</w:t>
      </w:r>
      <w:r>
        <w:rPr>
          <w:rFonts w:ascii="Times New Roman" w:hAnsi="Times New Roman"/>
          <w:spacing w:val="-1"/>
        </w:rPr>
        <w:t>a</w:t>
      </w:r>
      <w:r>
        <w:rPr>
          <w:rFonts w:ascii="Times New Roman" w:hAnsi="Times New Roman"/>
        </w:rPr>
        <w:t>te</w:t>
      </w:r>
      <w:r>
        <w:rPr>
          <w:rFonts w:ascii="Times New Roman" w:hAnsi="Times New Roman"/>
          <w:spacing w:val="2"/>
        </w:rPr>
        <w:t xml:space="preserve"> </w:t>
      </w:r>
      <w:r>
        <w:rPr>
          <w:rFonts w:ascii="Times New Roman" w:hAnsi="Times New Roman"/>
        </w:rPr>
        <w:t>pa</w:t>
      </w:r>
      <w:r>
        <w:rPr>
          <w:rFonts w:ascii="Times New Roman" w:hAnsi="Times New Roman"/>
          <w:spacing w:val="-1"/>
        </w:rPr>
        <w:t>r</w:t>
      </w:r>
      <w:r>
        <w:rPr>
          <w:rFonts w:ascii="Times New Roman" w:hAnsi="Times New Roman"/>
        </w:rPr>
        <w:t>ti</w:t>
      </w:r>
      <w:r>
        <w:rPr>
          <w:rFonts w:ascii="Times New Roman" w:hAnsi="Times New Roman"/>
          <w:spacing w:val="-1"/>
        </w:rPr>
        <w:t>a</w:t>
      </w:r>
      <w:r>
        <w:rPr>
          <w:rFonts w:ascii="Times New Roman" w:hAnsi="Times New Roman"/>
        </w:rPr>
        <w:t>l</w:t>
      </w:r>
      <w:r>
        <w:rPr>
          <w:rFonts w:ascii="Times New Roman" w:hAnsi="Times New Roman"/>
          <w:spacing w:val="2"/>
        </w:rPr>
        <w:t xml:space="preserve"> </w:t>
      </w:r>
      <w:r>
        <w:rPr>
          <w:rFonts w:ascii="Times New Roman" w:hAnsi="Times New Roman"/>
        </w:rPr>
        <w:t>t</w:t>
      </w:r>
      <w:r>
        <w:rPr>
          <w:rFonts w:ascii="Times New Roman" w:hAnsi="Times New Roman"/>
          <w:spacing w:val="-1"/>
        </w:rPr>
        <w:t>e</w:t>
      </w:r>
      <w:r>
        <w:rPr>
          <w:rFonts w:ascii="Times New Roman" w:hAnsi="Times New Roman"/>
        </w:rPr>
        <w:t>am capabilities</w:t>
      </w:r>
      <w:r>
        <w:rPr>
          <w:rFonts w:ascii="Times New Roman" w:hAnsi="Times New Roman"/>
          <w:spacing w:val="1"/>
        </w:rPr>
        <w:t xml:space="preserve"> </w:t>
      </w:r>
      <w:r>
        <w:rPr>
          <w:rFonts w:ascii="Times New Roman" w:hAnsi="Times New Roman"/>
        </w:rPr>
        <w:t>th</w:t>
      </w:r>
      <w:r>
        <w:rPr>
          <w:rFonts w:ascii="Times New Roman" w:hAnsi="Times New Roman"/>
          <w:spacing w:val="-1"/>
        </w:rPr>
        <w:t>a</w:t>
      </w:r>
      <w:r>
        <w:rPr>
          <w:rFonts w:ascii="Times New Roman" w:hAnsi="Times New Roman"/>
        </w:rPr>
        <w:t>t</w:t>
      </w:r>
      <w:r>
        <w:rPr>
          <w:rFonts w:ascii="Times New Roman" w:hAnsi="Times New Roman"/>
          <w:spacing w:val="2"/>
        </w:rPr>
        <w:t xml:space="preserve"> </w:t>
      </w:r>
      <w:r>
        <w:rPr>
          <w:rFonts w:ascii="Times New Roman" w:hAnsi="Times New Roman"/>
        </w:rPr>
        <w:t>w</w:t>
      </w:r>
      <w:r>
        <w:rPr>
          <w:rFonts w:ascii="Times New Roman" w:hAnsi="Times New Roman"/>
          <w:spacing w:val="-1"/>
        </w:rPr>
        <w:t>o</w:t>
      </w:r>
      <w:r>
        <w:rPr>
          <w:rFonts w:ascii="Times New Roman" w:hAnsi="Times New Roman"/>
        </w:rPr>
        <w:t>uld support</w:t>
      </w:r>
      <w:r>
        <w:rPr>
          <w:rFonts w:ascii="Times New Roman" w:hAnsi="Times New Roman"/>
          <w:spacing w:val="35"/>
        </w:rPr>
        <w:t xml:space="preserve"> </w:t>
      </w:r>
      <w:r>
        <w:rPr>
          <w:rFonts w:ascii="Times New Roman" w:hAnsi="Times New Roman"/>
        </w:rPr>
        <w:t>other</w:t>
      </w:r>
      <w:r>
        <w:rPr>
          <w:rFonts w:ascii="Times New Roman" w:hAnsi="Times New Roman"/>
          <w:spacing w:val="35"/>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35"/>
        </w:rPr>
        <w:t xml:space="preserve"> </w:t>
      </w:r>
      <w:r>
        <w:rPr>
          <w:rFonts w:ascii="Times New Roman" w:hAnsi="Times New Roman"/>
        </w:rPr>
        <w:t>or</w:t>
      </w:r>
      <w:r>
        <w:rPr>
          <w:rFonts w:ascii="Times New Roman" w:hAnsi="Times New Roman"/>
          <w:spacing w:val="35"/>
        </w:rPr>
        <w:t xml:space="preserve"> </w:t>
      </w:r>
      <w:r>
        <w:rPr>
          <w:rFonts w:ascii="Times New Roman" w:hAnsi="Times New Roman"/>
        </w:rPr>
        <w:t>could</w:t>
      </w:r>
      <w:r>
        <w:rPr>
          <w:rFonts w:ascii="Times New Roman" w:hAnsi="Times New Roman"/>
          <w:spacing w:val="35"/>
        </w:rPr>
        <w:t xml:space="preserve"> </w:t>
      </w:r>
      <w:r>
        <w:rPr>
          <w:rFonts w:ascii="Times New Roman" w:hAnsi="Times New Roman"/>
        </w:rPr>
        <w:t>be</w:t>
      </w:r>
      <w:r>
        <w:rPr>
          <w:rFonts w:ascii="Times New Roman" w:hAnsi="Times New Roman"/>
          <w:spacing w:val="33"/>
        </w:rPr>
        <w:t xml:space="preserve"> </w:t>
      </w:r>
      <w:r>
        <w:rPr>
          <w:rFonts w:ascii="Times New Roman" w:hAnsi="Times New Roman"/>
        </w:rPr>
        <w:t>combined</w:t>
      </w:r>
      <w:r>
        <w:rPr>
          <w:rFonts w:ascii="Times New Roman" w:hAnsi="Times New Roman"/>
          <w:spacing w:val="35"/>
        </w:rPr>
        <w:t xml:space="preserve"> </w:t>
      </w:r>
      <w:r>
        <w:rPr>
          <w:rFonts w:ascii="Times New Roman" w:hAnsi="Times New Roman"/>
        </w:rPr>
        <w:t>to</w:t>
      </w:r>
      <w:r>
        <w:rPr>
          <w:rFonts w:ascii="Times New Roman" w:hAnsi="Times New Roman"/>
          <w:spacing w:val="35"/>
        </w:rPr>
        <w:t xml:space="preserve"> </w:t>
      </w:r>
      <w:r>
        <w:rPr>
          <w:rFonts w:ascii="Times New Roman" w:hAnsi="Times New Roman"/>
        </w:rPr>
        <w:t>co</w:t>
      </w:r>
      <w:r>
        <w:rPr>
          <w:rFonts w:ascii="Times New Roman" w:hAnsi="Times New Roman"/>
          <w:spacing w:val="-2"/>
        </w:rPr>
        <w:t>m</w:t>
      </w:r>
      <w:r>
        <w:rPr>
          <w:rFonts w:ascii="Times New Roman" w:hAnsi="Times New Roman"/>
        </w:rPr>
        <w:t>prise</w:t>
      </w:r>
      <w:r>
        <w:rPr>
          <w:rFonts w:ascii="Times New Roman" w:hAnsi="Times New Roman"/>
          <w:spacing w:val="35"/>
        </w:rPr>
        <w:t xml:space="preserve"> </w:t>
      </w:r>
      <w:r>
        <w:rPr>
          <w:rFonts w:ascii="Times New Roman" w:hAnsi="Times New Roman"/>
        </w:rPr>
        <w:t>full</w:t>
      </w:r>
      <w:r>
        <w:rPr>
          <w:rFonts w:ascii="Times New Roman" w:hAnsi="Times New Roman"/>
          <w:spacing w:val="35"/>
        </w:rPr>
        <w:t xml:space="preserve"> </w:t>
      </w:r>
      <w:r>
        <w:rPr>
          <w:rFonts w:ascii="Times New Roman" w:hAnsi="Times New Roman"/>
        </w:rPr>
        <w:t>Type</w:t>
      </w:r>
      <w:r>
        <w:rPr>
          <w:rFonts w:ascii="Times New Roman" w:hAnsi="Times New Roman"/>
          <w:spacing w:val="35"/>
        </w:rPr>
        <w:t xml:space="preserve"> </w:t>
      </w:r>
      <w:r>
        <w:rPr>
          <w:rFonts w:ascii="Times New Roman" w:hAnsi="Times New Roman"/>
        </w:rPr>
        <w:t>I,</w:t>
      </w:r>
      <w:r>
        <w:rPr>
          <w:rFonts w:ascii="Times New Roman" w:hAnsi="Times New Roman"/>
          <w:spacing w:val="35"/>
        </w:rPr>
        <w:t xml:space="preserve"> </w:t>
      </w:r>
      <w:r>
        <w:rPr>
          <w:rFonts w:ascii="Times New Roman" w:hAnsi="Times New Roman"/>
        </w:rPr>
        <w:t>II</w:t>
      </w:r>
      <w:r>
        <w:rPr>
          <w:rFonts w:ascii="Times New Roman" w:hAnsi="Times New Roman"/>
          <w:spacing w:val="35"/>
        </w:rPr>
        <w:t xml:space="preserve"> </w:t>
      </w:r>
      <w:r>
        <w:rPr>
          <w:rFonts w:ascii="Times New Roman" w:hAnsi="Times New Roman"/>
        </w:rPr>
        <w:t>or</w:t>
      </w:r>
      <w:r>
        <w:rPr>
          <w:rFonts w:ascii="Times New Roman" w:hAnsi="Times New Roman"/>
          <w:spacing w:val="35"/>
        </w:rPr>
        <w:t xml:space="preserve"> </w:t>
      </w:r>
      <w:r>
        <w:rPr>
          <w:rFonts w:ascii="Times New Roman" w:hAnsi="Times New Roman"/>
        </w:rPr>
        <w:t>III</w:t>
      </w:r>
      <w:r>
        <w:rPr>
          <w:rFonts w:ascii="Times New Roman" w:hAnsi="Times New Roman"/>
          <w:spacing w:val="35"/>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35"/>
        </w:rPr>
        <w:t xml:space="preserve"> </w:t>
      </w:r>
      <w:r>
        <w:rPr>
          <w:rFonts w:ascii="Times New Roman" w:hAnsi="Times New Roman"/>
        </w:rPr>
        <w:t>In so</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cases,</w:t>
      </w:r>
      <w:r>
        <w:rPr>
          <w:rFonts w:ascii="Times New Roman" w:hAnsi="Times New Roman"/>
          <w:spacing w:val="1"/>
        </w:rPr>
        <w:t xml:space="preserve"> </w:t>
      </w:r>
      <w:r>
        <w:rPr>
          <w:rFonts w:ascii="Times New Roman" w:hAnsi="Times New Roman"/>
        </w:rPr>
        <w:t>resource</w:t>
      </w:r>
      <w:r>
        <w:rPr>
          <w:rFonts w:ascii="Times New Roman" w:hAnsi="Times New Roman"/>
          <w:spacing w:val="1"/>
        </w:rPr>
        <w:t xml:space="preserve"> </w:t>
      </w:r>
      <w:r>
        <w:rPr>
          <w:rFonts w:ascii="Times New Roman" w:hAnsi="Times New Roman"/>
        </w:rPr>
        <w:t>Types</w:t>
      </w:r>
      <w:r>
        <w:rPr>
          <w:rFonts w:ascii="Times New Roman" w:hAnsi="Times New Roman"/>
          <w:spacing w:val="1"/>
        </w:rPr>
        <w:t xml:space="preserve"> </w:t>
      </w:r>
      <w:r>
        <w:rPr>
          <w:rFonts w:ascii="Times New Roman" w:hAnsi="Times New Roman"/>
        </w:rPr>
        <w:t>I,</w:t>
      </w:r>
      <w:r>
        <w:rPr>
          <w:rFonts w:ascii="Times New Roman" w:hAnsi="Times New Roman"/>
          <w:spacing w:val="1"/>
        </w:rPr>
        <w:t xml:space="preserve"> </w:t>
      </w:r>
      <w:r>
        <w:rPr>
          <w:rFonts w:ascii="Times New Roman" w:hAnsi="Times New Roman"/>
        </w:rPr>
        <w:t>II</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III</w:t>
      </w:r>
      <w:r>
        <w:rPr>
          <w:rFonts w:ascii="Times New Roman" w:hAnsi="Times New Roman"/>
          <w:spacing w:val="1"/>
        </w:rPr>
        <w:t xml:space="preserve"> </w:t>
      </w:r>
      <w:r>
        <w:rPr>
          <w:rFonts w:ascii="Times New Roman" w:hAnsi="Times New Roman"/>
          <w:spacing w:val="-2"/>
        </w:rPr>
        <w:t>m</w:t>
      </w:r>
      <w:r>
        <w:rPr>
          <w:rFonts w:ascii="Times New Roman" w:hAnsi="Times New Roman"/>
        </w:rPr>
        <w:t>ay</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different</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ter</w:t>
      </w:r>
      <w:r>
        <w:rPr>
          <w:rFonts w:ascii="Times New Roman" w:hAnsi="Times New Roman"/>
          <w:spacing w:val="-2"/>
        </w:rPr>
        <w:t>m</w:t>
      </w:r>
      <w:r>
        <w:rPr>
          <w:rFonts w:ascii="Times New Roman" w:hAnsi="Times New Roman"/>
        </w:rPr>
        <w:t>s of</w:t>
      </w:r>
      <w:r>
        <w:rPr>
          <w:rFonts w:ascii="Times New Roman" w:hAnsi="Times New Roman"/>
          <w:spacing w:val="1"/>
        </w:rPr>
        <w:t xml:space="preserve"> </w:t>
      </w:r>
      <w:r>
        <w:rPr>
          <w:rFonts w:ascii="Times New Roman" w:hAnsi="Times New Roman"/>
        </w:rPr>
        <w:t>unique</w:t>
      </w:r>
      <w:r>
        <w:rPr>
          <w:rFonts w:ascii="Times New Roman" w:hAnsi="Times New Roman"/>
          <w:spacing w:val="1"/>
        </w:rPr>
        <w:t xml:space="preserve"> </w:t>
      </w:r>
      <w:r>
        <w:rPr>
          <w:rFonts w:ascii="Times New Roman" w:hAnsi="Times New Roman"/>
        </w:rPr>
        <w:t>capabilities, but</w:t>
      </w:r>
      <w:r>
        <w:rPr>
          <w:rFonts w:ascii="Times New Roman" w:hAnsi="Times New Roman"/>
          <w:spacing w:val="1"/>
        </w:rPr>
        <w:t xml:space="preserve"> </w:t>
      </w:r>
      <w:r>
        <w:rPr>
          <w:rFonts w:ascii="Times New Roman" w:hAnsi="Times New Roman"/>
        </w:rPr>
        <w:t>any</w:t>
      </w:r>
      <w:r>
        <w:rPr>
          <w:rFonts w:ascii="Times New Roman" w:hAnsi="Times New Roman"/>
          <w:spacing w:val="1"/>
        </w:rPr>
        <w:t xml:space="preserve"> </w:t>
      </w:r>
      <w:r>
        <w:rPr>
          <w:rFonts w:ascii="Times New Roman" w:hAnsi="Times New Roman"/>
        </w:rPr>
        <w:t>individual</w:t>
      </w:r>
      <w:r>
        <w:rPr>
          <w:rFonts w:ascii="Times New Roman" w:hAnsi="Times New Roman"/>
          <w:spacing w:val="1"/>
        </w:rPr>
        <w:t xml:space="preserve"> </w:t>
      </w:r>
      <w:r>
        <w:rPr>
          <w:rFonts w:ascii="Times New Roman" w:hAnsi="Times New Roman"/>
        </w:rPr>
        <w:t>type</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necessarily</w:t>
      </w:r>
      <w:r>
        <w:rPr>
          <w:rFonts w:ascii="Times New Roman" w:hAnsi="Times New Roman"/>
          <w:spacing w:val="1"/>
        </w:rPr>
        <w:t xml:space="preserve"> </w:t>
      </w:r>
      <w:r>
        <w:rPr>
          <w:rFonts w:ascii="Times New Roman" w:hAnsi="Times New Roman"/>
          <w:spacing w:val="-2"/>
        </w:rPr>
        <w:t>m</w:t>
      </w:r>
      <w:r>
        <w:rPr>
          <w:rFonts w:ascii="Times New Roman" w:hAnsi="Times New Roman"/>
        </w:rPr>
        <w:t>ore capable</w:t>
      </w:r>
      <w:r>
        <w:rPr>
          <w:rFonts w:ascii="Times New Roman" w:hAnsi="Times New Roman"/>
          <w:spacing w:val="1"/>
        </w:rPr>
        <w:t xml:space="preserve"> </w:t>
      </w:r>
      <w:r>
        <w:rPr>
          <w:rFonts w:ascii="Times New Roman" w:hAnsi="Times New Roman"/>
        </w:rPr>
        <w:t>than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other types within that resource</w:t>
      </w:r>
      <w:r>
        <w:rPr>
          <w:rFonts w:ascii="Times New Roman" w:hAnsi="Times New Roman"/>
          <w:spacing w:val="1"/>
        </w:rPr>
        <w:t xml:space="preserve"> </w:t>
      </w:r>
      <w:r>
        <w:rPr>
          <w:rFonts w:ascii="Times New Roman" w:hAnsi="Times New Roman"/>
        </w:rPr>
        <w:t>kind.</w:t>
      </w:r>
      <w:r>
        <w:rPr>
          <w:rFonts w:ascii="Times New Roman" w:hAnsi="Times New Roman"/>
          <w:spacing w:val="1"/>
        </w:rPr>
        <w:t xml:space="preserve"> </w:t>
      </w:r>
      <w:r>
        <w:rPr>
          <w:rFonts w:ascii="Times New Roman" w:hAnsi="Times New Roman"/>
        </w:rPr>
        <w:t>Ex</w:t>
      </w:r>
      <w:r>
        <w:rPr>
          <w:rFonts w:ascii="Times New Roman" w:hAnsi="Times New Roman"/>
          <w:spacing w:val="1"/>
        </w:rPr>
        <w:t>a</w:t>
      </w:r>
      <w:r>
        <w:rPr>
          <w:rFonts w:ascii="Times New Roman" w:hAnsi="Times New Roman"/>
          <w:spacing w:val="-2"/>
        </w:rPr>
        <w:t>m</w:t>
      </w:r>
      <w:r>
        <w:rPr>
          <w:rFonts w:ascii="Times New Roman" w:hAnsi="Times New Roman"/>
        </w:rPr>
        <w:t>ination</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so</w:t>
      </w:r>
      <w:r>
        <w:rPr>
          <w:rFonts w:ascii="Times New Roman" w:hAnsi="Times New Roman"/>
          <w:spacing w:val="-2"/>
        </w:rPr>
        <w:t>m</w:t>
      </w:r>
      <w:r>
        <w:rPr>
          <w:rFonts w:ascii="Times New Roman" w:hAnsi="Times New Roman"/>
        </w:rPr>
        <w:t>e</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 resources</w:t>
      </w:r>
      <w:r>
        <w:rPr>
          <w:rFonts w:ascii="Times New Roman" w:hAnsi="Times New Roman"/>
          <w:spacing w:val="1"/>
        </w:rPr>
        <w:t xml:space="preserve"> </w:t>
      </w:r>
      <w:r>
        <w:rPr>
          <w:rFonts w:ascii="Times New Roman" w:hAnsi="Times New Roman"/>
        </w:rPr>
        <w:t>des</w:t>
      </w:r>
      <w:r>
        <w:rPr>
          <w:rFonts w:ascii="Times New Roman" w:hAnsi="Times New Roman"/>
          <w:spacing w:val="-1"/>
        </w:rPr>
        <w:t>c</w:t>
      </w:r>
      <w:r>
        <w:rPr>
          <w:rFonts w:ascii="Times New Roman" w:hAnsi="Times New Roman"/>
        </w:rPr>
        <w:t>ribed</w:t>
      </w:r>
      <w:r>
        <w:rPr>
          <w:rFonts w:ascii="Times New Roman" w:hAnsi="Times New Roman"/>
          <w:spacing w:val="1"/>
        </w:rPr>
        <w:t xml:space="preserve"> </w:t>
      </w:r>
      <w:r>
        <w:rPr>
          <w:rFonts w:ascii="Times New Roman" w:hAnsi="Times New Roman"/>
        </w:rPr>
        <w:t>lat</w:t>
      </w:r>
      <w:r>
        <w:rPr>
          <w:rFonts w:ascii="Times New Roman" w:hAnsi="Times New Roman"/>
          <w:spacing w:val="-1"/>
        </w:rPr>
        <w:t>e</w:t>
      </w:r>
      <w:r>
        <w:rPr>
          <w:rFonts w:ascii="Times New Roman" w:hAnsi="Times New Roman"/>
        </w:rPr>
        <w:t>r</w:t>
      </w:r>
      <w:r>
        <w:rPr>
          <w:rFonts w:ascii="Times New Roman" w:hAnsi="Times New Roman"/>
          <w:spacing w:val="1"/>
        </w:rPr>
        <w:t xml:space="preserve"> </w:t>
      </w:r>
      <w:r>
        <w:rPr>
          <w:rFonts w:ascii="Times New Roman" w:hAnsi="Times New Roman"/>
        </w:rPr>
        <w:t>in this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in Section III will pro</w:t>
      </w:r>
      <w:r>
        <w:rPr>
          <w:rFonts w:ascii="Times New Roman" w:hAnsi="Times New Roman"/>
          <w:spacing w:val="-1"/>
        </w:rPr>
        <w:t>v</w:t>
      </w:r>
      <w:r>
        <w:rPr>
          <w:rFonts w:ascii="Times New Roman" w:hAnsi="Times New Roman"/>
        </w:rPr>
        <w:t>ide exa</w:t>
      </w:r>
      <w:r>
        <w:rPr>
          <w:rFonts w:ascii="Times New Roman" w:hAnsi="Times New Roman"/>
          <w:spacing w:val="-2"/>
        </w:rPr>
        <w:t>m</w:t>
      </w:r>
      <w:r>
        <w:rPr>
          <w:rFonts w:ascii="Times New Roman" w:hAnsi="Times New Roman"/>
        </w:rPr>
        <w:t>ple and cla</w:t>
      </w:r>
      <w:r>
        <w:rPr>
          <w:rFonts w:ascii="Times New Roman" w:hAnsi="Times New Roman"/>
          <w:spacing w:val="-1"/>
        </w:rPr>
        <w:t>r</w:t>
      </w:r>
      <w:r>
        <w:rPr>
          <w:rFonts w:ascii="Times New Roman" w:hAnsi="Times New Roman"/>
        </w:rPr>
        <w:t>ity to t</w:t>
      </w:r>
      <w:r>
        <w:rPr>
          <w:rFonts w:ascii="Times New Roman" w:hAnsi="Times New Roman"/>
          <w:spacing w:val="-1"/>
        </w:rPr>
        <w:t>h</w:t>
      </w:r>
      <w:r>
        <w:rPr>
          <w:rFonts w:ascii="Times New Roman" w:hAnsi="Times New Roman"/>
        </w:rPr>
        <w:t>e di</w:t>
      </w:r>
      <w:r>
        <w:rPr>
          <w:rFonts w:ascii="Times New Roman" w:hAnsi="Times New Roman"/>
          <w:spacing w:val="-1"/>
        </w:rPr>
        <w:t>ff</w:t>
      </w:r>
      <w:r>
        <w:rPr>
          <w:rFonts w:ascii="Times New Roman" w:hAnsi="Times New Roman"/>
        </w:rPr>
        <w:t>erent types.</w:t>
      </w:r>
    </w:p>
    <w:p w:rsidR="00BC1116" w:rsidRDefault="00BC1116" w:rsidP="00BC1116">
      <w:pPr>
        <w:spacing w:before="18" w:line="260" w:lineRule="exact"/>
        <w:rPr>
          <w:sz w:val="26"/>
          <w:szCs w:val="26"/>
        </w:rPr>
      </w:pPr>
    </w:p>
    <w:p w:rsidR="00BC1116" w:rsidRDefault="00BC1116" w:rsidP="00BC1116">
      <w:pPr>
        <w:ind w:left="120" w:right="7689"/>
        <w:jc w:val="both"/>
        <w:rPr>
          <w:rFonts w:ascii="Times New Roman" w:hAnsi="Times New Roman"/>
        </w:rPr>
      </w:pPr>
      <w:r>
        <w:rPr>
          <w:rFonts w:ascii="Times New Roman" w:hAnsi="Times New Roman"/>
          <w:b/>
          <w:bCs/>
        </w:rPr>
        <w:t>Personnel</w:t>
      </w:r>
    </w:p>
    <w:p w:rsidR="00BC1116" w:rsidRDefault="00BC1116" w:rsidP="00BC1116">
      <w:pPr>
        <w:spacing w:before="14" w:line="260" w:lineRule="exact"/>
        <w:rPr>
          <w:sz w:val="26"/>
          <w:szCs w:val="26"/>
        </w:rPr>
      </w:pPr>
    </w:p>
    <w:p w:rsidR="00BC1116" w:rsidRDefault="00BC1116" w:rsidP="00BC1116">
      <w:pPr>
        <w:spacing w:line="239" w:lineRule="auto"/>
        <w:ind w:left="120" w:right="58"/>
        <w:jc w:val="both"/>
        <w:rPr>
          <w:rFonts w:ascii="Times New Roman" w:hAnsi="Times New Roman"/>
        </w:rPr>
      </w:pPr>
      <w:r>
        <w:rPr>
          <w:rFonts w:ascii="Times New Roman" w:hAnsi="Times New Roman"/>
        </w:rPr>
        <w:t>Most utilities use a relatively si</w:t>
      </w:r>
      <w:r>
        <w:rPr>
          <w:rFonts w:ascii="Times New Roman" w:hAnsi="Times New Roman"/>
          <w:spacing w:val="-2"/>
        </w:rPr>
        <w:t>m</w:t>
      </w:r>
      <w:r>
        <w:rPr>
          <w:rFonts w:ascii="Times New Roman" w:hAnsi="Times New Roman"/>
        </w:rPr>
        <w:t xml:space="preserve">ilar </w:t>
      </w:r>
      <w:r>
        <w:rPr>
          <w:rFonts w:ascii="Times New Roman" w:hAnsi="Times New Roman"/>
          <w:spacing w:val="-2"/>
        </w:rPr>
        <w:t>m</w:t>
      </w:r>
      <w:r>
        <w:rPr>
          <w:rFonts w:ascii="Times New Roman" w:hAnsi="Times New Roman"/>
        </w:rPr>
        <w:t>anag</w:t>
      </w:r>
      <w:r>
        <w:rPr>
          <w:rFonts w:ascii="Times New Roman" w:hAnsi="Times New Roman"/>
          <w:spacing w:val="1"/>
        </w:rPr>
        <w:t>e</w:t>
      </w:r>
      <w:r>
        <w:rPr>
          <w:rFonts w:ascii="Times New Roman" w:hAnsi="Times New Roman"/>
          <w:spacing w:val="-2"/>
        </w:rPr>
        <w:t>m</w:t>
      </w:r>
      <w:r>
        <w:rPr>
          <w:rFonts w:ascii="Times New Roman" w:hAnsi="Times New Roman"/>
          <w:spacing w:val="-1"/>
        </w:rPr>
        <w:t>e</w:t>
      </w:r>
      <w:r>
        <w:rPr>
          <w:rFonts w:ascii="Times New Roman" w:hAnsi="Times New Roman"/>
        </w:rPr>
        <w:t>nt</w:t>
      </w:r>
      <w:r>
        <w:rPr>
          <w:rFonts w:ascii="Times New Roman" w:hAnsi="Times New Roman"/>
          <w:spacing w:val="2"/>
        </w:rPr>
        <w:t xml:space="preserve"> </w:t>
      </w:r>
      <w:r>
        <w:rPr>
          <w:rFonts w:ascii="Times New Roman" w:hAnsi="Times New Roman"/>
        </w:rPr>
        <w:t>reporting structure in the assign</w:t>
      </w:r>
      <w:r>
        <w:rPr>
          <w:rFonts w:ascii="Times New Roman" w:hAnsi="Times New Roman"/>
          <w:spacing w:val="-2"/>
        </w:rPr>
        <w:t>m</w:t>
      </w:r>
      <w:r>
        <w:rPr>
          <w:rFonts w:ascii="Times New Roman" w:hAnsi="Times New Roman"/>
        </w:rPr>
        <w:t>ent of work</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work</w:t>
      </w:r>
      <w:r>
        <w:rPr>
          <w:rFonts w:ascii="Times New Roman" w:hAnsi="Times New Roman"/>
          <w:spacing w:val="1"/>
        </w:rPr>
        <w:t xml:space="preserve"> </w:t>
      </w:r>
      <w:r>
        <w:rPr>
          <w:rFonts w:ascii="Times New Roman" w:hAnsi="Times New Roman"/>
        </w:rPr>
        <w:t>team.</w:t>
      </w:r>
      <w:r>
        <w:rPr>
          <w:rFonts w:ascii="Times New Roman" w:hAnsi="Times New Roman"/>
          <w:spacing w:val="1"/>
        </w:rPr>
        <w:t xml:space="preserve"> </w:t>
      </w:r>
      <w:r>
        <w:rPr>
          <w:rFonts w:ascii="Times New Roman" w:hAnsi="Times New Roman"/>
        </w:rPr>
        <w:t>Providing</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c</w:t>
      </w:r>
      <w:r>
        <w:rPr>
          <w:rFonts w:ascii="Times New Roman" w:hAnsi="Times New Roman"/>
          <w:spacing w:val="-1"/>
        </w:rPr>
        <w:t>o</w:t>
      </w:r>
      <w:r>
        <w:rPr>
          <w:rFonts w:ascii="Times New Roman" w:hAnsi="Times New Roman"/>
        </w:rPr>
        <w:t>mmon</w:t>
      </w:r>
      <w:r>
        <w:rPr>
          <w:rFonts w:ascii="Times New Roman" w:hAnsi="Times New Roman"/>
          <w:spacing w:val="2"/>
        </w:rPr>
        <w:t xml:space="preserve"> </w:t>
      </w:r>
      <w:r>
        <w:rPr>
          <w:rFonts w:ascii="Times New Roman" w:hAnsi="Times New Roman"/>
          <w:spacing w:val="-2"/>
        </w:rPr>
        <w:t>m</w:t>
      </w:r>
      <w:r>
        <w:rPr>
          <w:rFonts w:ascii="Times New Roman" w:hAnsi="Times New Roman"/>
        </w:rPr>
        <w:t>an</w:t>
      </w:r>
      <w:r>
        <w:rPr>
          <w:rFonts w:ascii="Times New Roman" w:hAnsi="Times New Roman"/>
          <w:spacing w:val="1"/>
        </w:rPr>
        <w:t>a</w:t>
      </w:r>
      <w:r>
        <w:rPr>
          <w:rFonts w:ascii="Times New Roman" w:hAnsi="Times New Roman"/>
        </w:rPr>
        <w:t>ge</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structure i</w:t>
      </w:r>
      <w:r>
        <w:rPr>
          <w:rFonts w:ascii="Times New Roman" w:hAnsi="Times New Roman"/>
          <w:spacing w:val="-2"/>
        </w:rPr>
        <w:t>m</w:t>
      </w:r>
      <w:r>
        <w:rPr>
          <w:rFonts w:ascii="Times New Roman" w:hAnsi="Times New Roman"/>
        </w:rPr>
        <w:t>proves communication, focuses resources effectively, a</w:t>
      </w:r>
      <w:r>
        <w:rPr>
          <w:rFonts w:ascii="Times New Roman" w:hAnsi="Times New Roman"/>
          <w:spacing w:val="-2"/>
        </w:rPr>
        <w:t>n</w:t>
      </w:r>
      <w:r>
        <w:rPr>
          <w:rFonts w:ascii="Times New Roman" w:hAnsi="Times New Roman"/>
        </w:rPr>
        <w:t>d establishes responsibility for the work tasks.</w:t>
      </w:r>
      <w:r>
        <w:rPr>
          <w:rFonts w:ascii="Times New Roman" w:hAnsi="Times New Roman"/>
          <w:spacing w:val="1"/>
        </w:rPr>
        <w:t xml:space="preserve"> </w:t>
      </w:r>
      <w:r>
        <w:rPr>
          <w:rFonts w:ascii="Times New Roman" w:hAnsi="Times New Roman"/>
        </w:rPr>
        <w:t>However,</w:t>
      </w:r>
      <w:r>
        <w:rPr>
          <w:rFonts w:ascii="Times New Roman" w:hAnsi="Times New Roman"/>
          <w:spacing w:val="1"/>
        </w:rPr>
        <w:t xml:space="preserve"> </w:t>
      </w:r>
      <w:r>
        <w:rPr>
          <w:rFonts w:ascii="Times New Roman" w:hAnsi="Times New Roman"/>
        </w:rPr>
        <w:t>utilities</w:t>
      </w:r>
      <w:r>
        <w:rPr>
          <w:rFonts w:ascii="Times New Roman" w:hAnsi="Times New Roman"/>
          <w:spacing w:val="1"/>
        </w:rPr>
        <w:t xml:space="preserve"> </w:t>
      </w:r>
      <w:r>
        <w:rPr>
          <w:rFonts w:ascii="Times New Roman" w:hAnsi="Times New Roman"/>
        </w:rPr>
        <w:t>ref</w:t>
      </w:r>
      <w:r>
        <w:rPr>
          <w:rFonts w:ascii="Times New Roman" w:hAnsi="Times New Roman"/>
          <w:spacing w:val="1"/>
        </w:rPr>
        <w:t>e</w:t>
      </w:r>
      <w:r>
        <w:rPr>
          <w:rFonts w:ascii="Times New Roman" w:hAnsi="Times New Roman"/>
        </w:rPr>
        <w:t>r</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positions</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spacing w:val="-2"/>
        </w:rPr>
        <w:t>m</w:t>
      </w:r>
      <w:r>
        <w:rPr>
          <w:rFonts w:ascii="Times New Roman" w:hAnsi="Times New Roman"/>
        </w:rPr>
        <w:t>any</w:t>
      </w:r>
      <w:r>
        <w:rPr>
          <w:rFonts w:ascii="Times New Roman" w:hAnsi="Times New Roman"/>
          <w:spacing w:val="1"/>
        </w:rPr>
        <w:t xml:space="preserve"> </w:t>
      </w:r>
      <w:r>
        <w:rPr>
          <w:rFonts w:ascii="Times New Roman" w:hAnsi="Times New Roman"/>
        </w:rPr>
        <w:t>different</w:t>
      </w:r>
      <w:r>
        <w:rPr>
          <w:rFonts w:ascii="Times New Roman" w:hAnsi="Times New Roman"/>
          <w:spacing w:val="1"/>
        </w:rPr>
        <w:t xml:space="preserve"> </w:t>
      </w:r>
      <w:r>
        <w:rPr>
          <w:rFonts w:ascii="Times New Roman" w:hAnsi="Times New Roman"/>
        </w:rPr>
        <w:t>titles.</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rPr>
        <w:t>purpose</w:t>
      </w:r>
      <w:r>
        <w:rPr>
          <w:rFonts w:ascii="Times New Roman" w:hAnsi="Times New Roman"/>
          <w:spacing w:val="1"/>
        </w:rPr>
        <w:t xml:space="preserve"> </w:t>
      </w:r>
      <w:r>
        <w:rPr>
          <w:rFonts w:ascii="Times New Roman" w:hAnsi="Times New Roman"/>
        </w:rPr>
        <w:t xml:space="preserve">of this </w:t>
      </w:r>
      <w:r>
        <w:rPr>
          <w:rFonts w:ascii="Times New Roman" w:hAnsi="Times New Roman"/>
          <w:spacing w:val="-2"/>
        </w:rPr>
        <w:t>m</w:t>
      </w:r>
      <w:r>
        <w:rPr>
          <w:rFonts w:ascii="Times New Roman" w:hAnsi="Times New Roman"/>
        </w:rPr>
        <w:t xml:space="preserve">anual, the </w:t>
      </w:r>
      <w:r>
        <w:rPr>
          <w:rFonts w:ascii="Times New Roman" w:hAnsi="Times New Roman"/>
          <w:spacing w:val="-2"/>
        </w:rPr>
        <w:t>m</w:t>
      </w:r>
      <w:r>
        <w:rPr>
          <w:rFonts w:ascii="Times New Roman" w:hAnsi="Times New Roman"/>
        </w:rPr>
        <w:t>ajor, typi</w:t>
      </w:r>
      <w:r>
        <w:rPr>
          <w:rFonts w:ascii="Times New Roman" w:hAnsi="Times New Roman"/>
          <w:spacing w:val="-1"/>
        </w:rPr>
        <w:t>c</w:t>
      </w:r>
      <w:r>
        <w:rPr>
          <w:rFonts w:ascii="Times New Roman" w:hAnsi="Times New Roman"/>
        </w:rPr>
        <w:t>al utility ex</w:t>
      </w:r>
      <w:r>
        <w:rPr>
          <w:rFonts w:ascii="Times New Roman" w:hAnsi="Times New Roman"/>
          <w:spacing w:val="-1"/>
        </w:rPr>
        <w:t>p</w:t>
      </w:r>
      <w:r>
        <w:rPr>
          <w:rFonts w:ascii="Times New Roman" w:hAnsi="Times New Roman"/>
        </w:rPr>
        <w:t>ertise</w:t>
      </w:r>
      <w:r>
        <w:rPr>
          <w:rFonts w:ascii="Times New Roman" w:hAnsi="Times New Roman"/>
          <w:spacing w:val="-1"/>
        </w:rPr>
        <w:t xml:space="preserve"> </w:t>
      </w:r>
      <w:r>
        <w:rPr>
          <w:rFonts w:ascii="Times New Roman" w:hAnsi="Times New Roman"/>
        </w:rPr>
        <w:t>and team</w:t>
      </w:r>
      <w:r>
        <w:rPr>
          <w:rFonts w:ascii="Times New Roman" w:hAnsi="Times New Roman"/>
          <w:spacing w:val="-2"/>
        </w:rPr>
        <w:t xml:space="preserve"> </w:t>
      </w:r>
      <w:r>
        <w:rPr>
          <w:rFonts w:ascii="Times New Roman" w:hAnsi="Times New Roman"/>
        </w:rPr>
        <w:t xml:space="preserve">command levels are listed </w:t>
      </w:r>
      <w:r>
        <w:rPr>
          <w:rFonts w:ascii="Times New Roman" w:hAnsi="Times New Roman"/>
          <w:spacing w:val="-1"/>
        </w:rPr>
        <w:t>b</w:t>
      </w:r>
      <w:r>
        <w:rPr>
          <w:rFonts w:ascii="Times New Roman" w:hAnsi="Times New Roman"/>
        </w:rPr>
        <w:t>elow:</w:t>
      </w:r>
    </w:p>
    <w:p w:rsidR="00BC1116" w:rsidRDefault="00BC1116" w:rsidP="00BC1116">
      <w:pPr>
        <w:spacing w:before="16"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1.</w:t>
      </w:r>
      <w:r>
        <w:rPr>
          <w:rFonts w:ascii="Times New Roman" w:hAnsi="Times New Roman"/>
          <w:spacing w:val="2"/>
        </w:rPr>
        <w:t xml:space="preserve"> </w:t>
      </w:r>
      <w:r>
        <w:rPr>
          <w:rFonts w:ascii="Times New Roman" w:hAnsi="Times New Roman"/>
        </w:rPr>
        <w:t>Team L</w:t>
      </w:r>
      <w:r>
        <w:rPr>
          <w:rFonts w:ascii="Times New Roman" w:hAnsi="Times New Roman"/>
          <w:spacing w:val="1"/>
        </w:rPr>
        <w:t>e</w:t>
      </w:r>
      <w:r>
        <w:rPr>
          <w:rFonts w:ascii="Times New Roman" w:hAnsi="Times New Roman"/>
        </w:rPr>
        <w:t>ader</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Team Leader</w:t>
      </w:r>
      <w:r>
        <w:rPr>
          <w:rFonts w:ascii="Times New Roman" w:hAnsi="Times New Roman"/>
          <w:spacing w:val="2"/>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responsi</w:t>
      </w:r>
      <w:r>
        <w:rPr>
          <w:rFonts w:ascii="Times New Roman" w:hAnsi="Times New Roman"/>
          <w:spacing w:val="-2"/>
        </w:rPr>
        <w:t>b</w:t>
      </w:r>
      <w:r>
        <w:rPr>
          <w:rFonts w:ascii="Times New Roman" w:hAnsi="Times New Roman"/>
        </w:rPr>
        <w:t>le</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setting</w:t>
      </w:r>
      <w:r>
        <w:rPr>
          <w:rFonts w:ascii="Times New Roman" w:hAnsi="Times New Roman"/>
          <w:spacing w:val="2"/>
        </w:rPr>
        <w:t xml:space="preserve"> </w:t>
      </w:r>
      <w:r>
        <w:rPr>
          <w:rFonts w:ascii="Times New Roman" w:hAnsi="Times New Roman"/>
        </w:rPr>
        <w:t>up</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job</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field</w:t>
      </w:r>
      <w:r>
        <w:rPr>
          <w:rFonts w:ascii="Times New Roman" w:hAnsi="Times New Roman"/>
          <w:spacing w:val="2"/>
        </w:rPr>
        <w:t xml:space="preserve"> </w:t>
      </w:r>
      <w:r>
        <w:rPr>
          <w:rFonts w:ascii="Times New Roman" w:hAnsi="Times New Roman"/>
        </w:rPr>
        <w:t>and tasking</w:t>
      </w:r>
      <w:r>
        <w:rPr>
          <w:rFonts w:ascii="Times New Roman" w:hAnsi="Times New Roman"/>
          <w:spacing w:val="1"/>
        </w:rPr>
        <w:t xml:space="preserve"> </w:t>
      </w:r>
      <w:r>
        <w:rPr>
          <w:rFonts w:ascii="Times New Roman" w:hAnsi="Times New Roman"/>
        </w:rPr>
        <w:t>wo</w:t>
      </w:r>
      <w:r>
        <w:rPr>
          <w:rFonts w:ascii="Times New Roman" w:hAnsi="Times New Roman"/>
          <w:spacing w:val="-1"/>
        </w:rPr>
        <w:t>r</w:t>
      </w:r>
      <w:r>
        <w:rPr>
          <w:rFonts w:ascii="Times New Roman" w:hAnsi="Times New Roman"/>
        </w:rPr>
        <w:t>k</w:t>
      </w:r>
      <w:r>
        <w:rPr>
          <w:rFonts w:ascii="Times New Roman" w:hAnsi="Times New Roman"/>
          <w:spacing w:val="2"/>
        </w:rPr>
        <w:t xml:space="preserve"> </w:t>
      </w:r>
      <w:r>
        <w:rPr>
          <w:rFonts w:ascii="Times New Roman" w:hAnsi="Times New Roman"/>
        </w:rPr>
        <w:t>assign</w:t>
      </w:r>
      <w:r>
        <w:rPr>
          <w:rFonts w:ascii="Times New Roman" w:hAnsi="Times New Roman"/>
          <w:spacing w:val="-2"/>
        </w:rPr>
        <w:t>m</w:t>
      </w:r>
      <w:r>
        <w:rPr>
          <w:rFonts w:ascii="Times New Roman" w:hAnsi="Times New Roman"/>
        </w:rPr>
        <w:t>ents</w:t>
      </w:r>
      <w:r>
        <w:rPr>
          <w:rFonts w:ascii="Times New Roman" w:hAnsi="Times New Roman"/>
          <w:spacing w:val="2"/>
        </w:rPr>
        <w:t xml:space="preserve"> </w:t>
      </w:r>
      <w:r>
        <w:rPr>
          <w:rFonts w:ascii="Times New Roman" w:hAnsi="Times New Roman"/>
        </w:rPr>
        <w:t>wit</w:t>
      </w:r>
      <w:r>
        <w:rPr>
          <w:rFonts w:ascii="Times New Roman" w:hAnsi="Times New Roman"/>
          <w:spacing w:val="-1"/>
        </w:rPr>
        <w:t>h</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tea</w:t>
      </w:r>
      <w:r>
        <w:rPr>
          <w:rFonts w:ascii="Times New Roman" w:hAnsi="Times New Roman"/>
          <w:spacing w:val="-2"/>
        </w:rPr>
        <w:t>m</w:t>
      </w:r>
      <w:r>
        <w:rPr>
          <w:rFonts w:ascii="Times New Roman" w:hAnsi="Times New Roman"/>
        </w:rPr>
        <w:t>.</w:t>
      </w:r>
      <w:r>
        <w:rPr>
          <w:rFonts w:ascii="Times New Roman" w:hAnsi="Times New Roman"/>
          <w:spacing w:val="2"/>
        </w:rPr>
        <w:t xml:space="preserve"> </w:t>
      </w:r>
      <w:r>
        <w:rPr>
          <w:rFonts w:ascii="Times New Roman" w:hAnsi="Times New Roman"/>
        </w:rPr>
        <w:t>The Team Leader</w:t>
      </w:r>
      <w:r>
        <w:rPr>
          <w:rFonts w:ascii="Times New Roman" w:hAnsi="Times New Roman"/>
          <w:spacing w:val="3"/>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part</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work</w:t>
      </w:r>
      <w:r>
        <w:rPr>
          <w:rFonts w:ascii="Times New Roman" w:hAnsi="Times New Roman"/>
          <w:spacing w:val="3"/>
        </w:rPr>
        <w:t xml:space="preserve"> </w:t>
      </w:r>
      <w:r>
        <w:rPr>
          <w:rFonts w:ascii="Times New Roman" w:hAnsi="Times New Roman"/>
        </w:rPr>
        <w:t>team and is an active participa</w:t>
      </w:r>
      <w:r>
        <w:rPr>
          <w:rFonts w:ascii="Times New Roman" w:hAnsi="Times New Roman"/>
          <w:spacing w:val="-1"/>
        </w:rPr>
        <w:t>n</w:t>
      </w:r>
      <w:r>
        <w:rPr>
          <w:rFonts w:ascii="Times New Roman" w:hAnsi="Times New Roman"/>
        </w:rPr>
        <w:t>t in per</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spacing w:val="1"/>
        </w:rPr>
        <w:t>i</w:t>
      </w:r>
      <w:r>
        <w:rPr>
          <w:rFonts w:ascii="Times New Roman" w:hAnsi="Times New Roman"/>
        </w:rPr>
        <w:t>ng work tas</w:t>
      </w:r>
      <w:r>
        <w:rPr>
          <w:rFonts w:ascii="Times New Roman" w:hAnsi="Times New Roman"/>
          <w:spacing w:val="-2"/>
        </w:rPr>
        <w:t>k</w:t>
      </w:r>
      <w:r>
        <w:rPr>
          <w:rFonts w:ascii="Times New Roman" w:hAnsi="Times New Roman"/>
        </w:rPr>
        <w:t>s. In ad</w:t>
      </w:r>
      <w:r>
        <w:rPr>
          <w:rFonts w:ascii="Times New Roman" w:hAnsi="Times New Roman"/>
          <w:spacing w:val="-1"/>
        </w:rPr>
        <w:t>d</w:t>
      </w:r>
      <w:r>
        <w:rPr>
          <w:rFonts w:ascii="Times New Roman" w:hAnsi="Times New Roman"/>
          <w:spacing w:val="1"/>
        </w:rPr>
        <w:t>i</w:t>
      </w:r>
      <w:r>
        <w:rPr>
          <w:rFonts w:ascii="Times New Roman" w:hAnsi="Times New Roman"/>
        </w:rPr>
        <w:t>ti</w:t>
      </w:r>
      <w:r>
        <w:rPr>
          <w:rFonts w:ascii="Times New Roman" w:hAnsi="Times New Roman"/>
          <w:spacing w:val="-1"/>
        </w:rPr>
        <w:t>o</w:t>
      </w:r>
      <w:r>
        <w:rPr>
          <w:rFonts w:ascii="Times New Roman" w:hAnsi="Times New Roman"/>
        </w:rPr>
        <w:t>n, the Team Leader ser</w:t>
      </w:r>
      <w:r>
        <w:rPr>
          <w:rFonts w:ascii="Times New Roman" w:hAnsi="Times New Roman"/>
          <w:spacing w:val="-1"/>
        </w:rPr>
        <w:t>v</w:t>
      </w:r>
      <w:r>
        <w:rPr>
          <w:rFonts w:ascii="Times New Roman" w:hAnsi="Times New Roman"/>
        </w:rPr>
        <w:t>es as the</w:t>
      </w:r>
      <w:r>
        <w:rPr>
          <w:rFonts w:ascii="Times New Roman" w:hAnsi="Times New Roman"/>
          <w:spacing w:val="2"/>
        </w:rPr>
        <w:t xml:space="preserve"> </w:t>
      </w:r>
      <w:r>
        <w:rPr>
          <w:rFonts w:ascii="Times New Roman" w:hAnsi="Times New Roman"/>
        </w:rPr>
        <w:t>resi</w:t>
      </w:r>
      <w:r>
        <w:rPr>
          <w:rFonts w:ascii="Times New Roman" w:hAnsi="Times New Roman"/>
          <w:spacing w:val="-1"/>
        </w:rPr>
        <w:t>d</w:t>
      </w:r>
      <w:r>
        <w:rPr>
          <w:rFonts w:ascii="Times New Roman" w:hAnsi="Times New Roman"/>
        </w:rPr>
        <w:t>ent</w:t>
      </w:r>
      <w:r>
        <w:rPr>
          <w:rFonts w:ascii="Times New Roman" w:hAnsi="Times New Roman"/>
          <w:spacing w:val="2"/>
        </w:rPr>
        <w:t xml:space="preserve"> </w:t>
      </w:r>
      <w:r>
        <w:rPr>
          <w:rFonts w:ascii="Times New Roman" w:hAnsi="Times New Roman"/>
        </w:rPr>
        <w:t>technical</w:t>
      </w:r>
      <w:r>
        <w:rPr>
          <w:rFonts w:ascii="Times New Roman" w:hAnsi="Times New Roman"/>
          <w:spacing w:val="2"/>
        </w:rPr>
        <w:t xml:space="preserve"> </w:t>
      </w:r>
      <w:r>
        <w:rPr>
          <w:rFonts w:ascii="Times New Roman" w:hAnsi="Times New Roman"/>
        </w:rPr>
        <w:t>e</w:t>
      </w:r>
      <w:r>
        <w:rPr>
          <w:rFonts w:ascii="Times New Roman" w:hAnsi="Times New Roman"/>
          <w:spacing w:val="-1"/>
        </w:rPr>
        <w:t>x</w:t>
      </w:r>
      <w:r>
        <w:rPr>
          <w:rFonts w:ascii="Times New Roman" w:hAnsi="Times New Roman"/>
        </w:rPr>
        <w:t>pert</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spacing w:val="-2"/>
        </w:rPr>
        <w:t>f</w:t>
      </w:r>
      <w:r>
        <w:rPr>
          <w:rFonts w:ascii="Times New Roman" w:hAnsi="Times New Roman"/>
          <w:spacing w:val="1"/>
        </w:rPr>
        <w:t>i</w:t>
      </w:r>
      <w:r>
        <w:rPr>
          <w:rFonts w:ascii="Times New Roman" w:hAnsi="Times New Roman"/>
        </w:rPr>
        <w:t>eld</w:t>
      </w:r>
      <w:r>
        <w:rPr>
          <w:rFonts w:ascii="Times New Roman" w:hAnsi="Times New Roman"/>
          <w:spacing w:val="2"/>
        </w:rPr>
        <w:t xml:space="preserve"> </w:t>
      </w:r>
      <w:r>
        <w:rPr>
          <w:rFonts w:ascii="Times New Roman" w:hAnsi="Times New Roman"/>
        </w:rPr>
        <w:t>and is</w:t>
      </w:r>
      <w:r>
        <w:rPr>
          <w:rFonts w:ascii="Times New Roman" w:hAnsi="Times New Roman"/>
          <w:spacing w:val="2"/>
        </w:rPr>
        <w:t xml:space="preserve"> </w:t>
      </w:r>
      <w:r>
        <w:rPr>
          <w:rFonts w:ascii="Times New Roman" w:hAnsi="Times New Roman"/>
          <w:spacing w:val="-1"/>
        </w:rPr>
        <w:t>u</w:t>
      </w:r>
      <w:r>
        <w:rPr>
          <w:rFonts w:ascii="Times New Roman" w:hAnsi="Times New Roman"/>
        </w:rPr>
        <w:t>lti</w:t>
      </w:r>
      <w:r>
        <w:rPr>
          <w:rFonts w:ascii="Times New Roman" w:hAnsi="Times New Roman"/>
          <w:spacing w:val="-2"/>
        </w:rPr>
        <w:t>m</w:t>
      </w:r>
      <w:r>
        <w:rPr>
          <w:rFonts w:ascii="Times New Roman" w:hAnsi="Times New Roman"/>
        </w:rPr>
        <w:t>ately</w:t>
      </w:r>
      <w:r>
        <w:rPr>
          <w:rFonts w:ascii="Times New Roman" w:hAnsi="Times New Roman"/>
          <w:spacing w:val="2"/>
        </w:rPr>
        <w:t xml:space="preserve"> </w:t>
      </w:r>
      <w:r>
        <w:rPr>
          <w:rFonts w:ascii="Times New Roman" w:hAnsi="Times New Roman"/>
        </w:rPr>
        <w:t>re</w:t>
      </w:r>
      <w:r>
        <w:rPr>
          <w:rFonts w:ascii="Times New Roman" w:hAnsi="Times New Roman"/>
          <w:spacing w:val="-1"/>
        </w:rPr>
        <w:t>s</w:t>
      </w:r>
      <w:r>
        <w:rPr>
          <w:rFonts w:ascii="Times New Roman" w:hAnsi="Times New Roman"/>
        </w:rPr>
        <w:t>ponsible</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team safet</w:t>
      </w:r>
      <w:r>
        <w:rPr>
          <w:rFonts w:ascii="Times New Roman" w:hAnsi="Times New Roman"/>
          <w:spacing w:val="-1"/>
        </w:rPr>
        <w:t>y</w:t>
      </w:r>
      <w:r>
        <w:rPr>
          <w:rFonts w:ascii="Times New Roman" w:hAnsi="Times New Roman"/>
        </w:rPr>
        <w:t>.</w:t>
      </w:r>
      <w:r>
        <w:rPr>
          <w:rFonts w:ascii="Times New Roman" w:hAnsi="Times New Roman"/>
          <w:spacing w:val="2"/>
        </w:rPr>
        <w:t xml:space="preserve"> </w:t>
      </w:r>
      <w:r>
        <w:rPr>
          <w:rFonts w:ascii="Times New Roman" w:hAnsi="Times New Roman"/>
        </w:rPr>
        <w:t>It should be noted that many of the tea</w:t>
      </w:r>
      <w:r>
        <w:rPr>
          <w:rFonts w:ascii="Times New Roman" w:hAnsi="Times New Roman"/>
          <w:spacing w:val="-2"/>
        </w:rPr>
        <w:t>m</w:t>
      </w:r>
      <w:r>
        <w:rPr>
          <w:rFonts w:ascii="Times New Roman" w:hAnsi="Times New Roman"/>
        </w:rPr>
        <w:t>s in t</w:t>
      </w:r>
      <w:r>
        <w:rPr>
          <w:rFonts w:ascii="Times New Roman" w:hAnsi="Times New Roman"/>
          <w:spacing w:val="-1"/>
        </w:rPr>
        <w:t>h</w:t>
      </w:r>
      <w:r>
        <w:rPr>
          <w:rFonts w:ascii="Times New Roman" w:hAnsi="Times New Roman"/>
        </w:rPr>
        <w:t xml:space="preserve">e resource sheets in this </w:t>
      </w:r>
      <w:r>
        <w:rPr>
          <w:rFonts w:ascii="Times New Roman" w:hAnsi="Times New Roman"/>
          <w:spacing w:val="-2"/>
        </w:rPr>
        <w:t>m</w:t>
      </w:r>
      <w:r>
        <w:rPr>
          <w:rFonts w:ascii="Times New Roman" w:hAnsi="Times New Roman"/>
        </w:rPr>
        <w:t xml:space="preserve">anual list lead personnel </w:t>
      </w:r>
      <w:r>
        <w:rPr>
          <w:rFonts w:ascii="Times New Roman" w:hAnsi="Times New Roman"/>
          <w:spacing w:val="-2"/>
        </w:rPr>
        <w:t>w</w:t>
      </w:r>
      <w:r>
        <w:rPr>
          <w:rFonts w:ascii="Times New Roman" w:hAnsi="Times New Roman"/>
        </w:rPr>
        <w:t>ith other titles, but they all act as Team</w:t>
      </w:r>
      <w:r>
        <w:rPr>
          <w:rFonts w:ascii="Times New Roman" w:hAnsi="Times New Roman"/>
          <w:spacing w:val="-2"/>
        </w:rPr>
        <w:t xml:space="preserve"> </w:t>
      </w:r>
      <w:r>
        <w:rPr>
          <w:rFonts w:ascii="Times New Roman" w:hAnsi="Times New Roman"/>
        </w:rPr>
        <w:t>Leaders.</w:t>
      </w:r>
    </w:p>
    <w:p w:rsidR="00BC1116" w:rsidRDefault="00BC1116" w:rsidP="00BC1116">
      <w:pPr>
        <w:spacing w:before="16" w:line="260" w:lineRule="exact"/>
        <w:rPr>
          <w:sz w:val="26"/>
          <w:szCs w:val="26"/>
        </w:rPr>
      </w:pPr>
    </w:p>
    <w:p w:rsidR="00BC1116" w:rsidRDefault="00BC1116" w:rsidP="00BC1116">
      <w:pPr>
        <w:ind w:left="120" w:right="724"/>
        <w:rPr>
          <w:rFonts w:ascii="Times New Roman" w:hAnsi="Times New Roman"/>
        </w:rPr>
      </w:pPr>
      <w:r>
        <w:rPr>
          <w:rFonts w:ascii="Times New Roman" w:hAnsi="Times New Roman"/>
        </w:rPr>
        <w:t>2. Specializ</w:t>
      </w:r>
      <w:r>
        <w:rPr>
          <w:rFonts w:ascii="Times New Roman" w:hAnsi="Times New Roman"/>
          <w:spacing w:val="-1"/>
        </w:rPr>
        <w:t>e</w:t>
      </w:r>
      <w:r>
        <w:rPr>
          <w:rFonts w:ascii="Times New Roman" w:hAnsi="Times New Roman"/>
        </w:rPr>
        <w:t>d Positions – Specializ</w:t>
      </w:r>
      <w:r>
        <w:rPr>
          <w:rFonts w:ascii="Times New Roman" w:hAnsi="Times New Roman"/>
          <w:spacing w:val="-1"/>
        </w:rPr>
        <w:t>e</w:t>
      </w:r>
      <w:r>
        <w:rPr>
          <w:rFonts w:ascii="Times New Roman" w:hAnsi="Times New Roman"/>
        </w:rPr>
        <w:t>d positi</w:t>
      </w:r>
      <w:r>
        <w:rPr>
          <w:rFonts w:ascii="Times New Roman" w:hAnsi="Times New Roman"/>
          <w:spacing w:val="-1"/>
        </w:rPr>
        <w:t>on</w:t>
      </w:r>
      <w:r>
        <w:rPr>
          <w:rFonts w:ascii="Times New Roman" w:hAnsi="Times New Roman"/>
        </w:rPr>
        <w:t xml:space="preserve">s </w:t>
      </w:r>
      <w:r>
        <w:rPr>
          <w:rFonts w:ascii="Times New Roman" w:hAnsi="Times New Roman"/>
          <w:spacing w:val="-1"/>
        </w:rPr>
        <w:t>a</w:t>
      </w:r>
      <w:r>
        <w:rPr>
          <w:rFonts w:ascii="Times New Roman" w:hAnsi="Times New Roman"/>
        </w:rPr>
        <w:t>re those sp</w:t>
      </w:r>
      <w:r>
        <w:rPr>
          <w:rFonts w:ascii="Times New Roman" w:hAnsi="Times New Roman"/>
          <w:spacing w:val="-1"/>
        </w:rPr>
        <w:t>e</w:t>
      </w:r>
      <w:r>
        <w:rPr>
          <w:rFonts w:ascii="Times New Roman" w:hAnsi="Times New Roman"/>
        </w:rPr>
        <w:t>ci</w:t>
      </w:r>
      <w:r>
        <w:rPr>
          <w:rFonts w:ascii="Times New Roman" w:hAnsi="Times New Roman"/>
          <w:spacing w:val="-1"/>
        </w:rPr>
        <w:t>f</w:t>
      </w:r>
      <w:r>
        <w:rPr>
          <w:rFonts w:ascii="Times New Roman" w:hAnsi="Times New Roman"/>
        </w:rPr>
        <w:t>ic, skilled</w:t>
      </w:r>
      <w:r>
        <w:rPr>
          <w:rFonts w:ascii="Times New Roman" w:hAnsi="Times New Roman"/>
          <w:spacing w:val="-1"/>
        </w:rPr>
        <w:t xml:space="preserve"> </w:t>
      </w:r>
      <w:r>
        <w:rPr>
          <w:rFonts w:ascii="Times New Roman" w:hAnsi="Times New Roman"/>
        </w:rPr>
        <w:t>positio</w:t>
      </w:r>
      <w:r>
        <w:rPr>
          <w:rFonts w:ascii="Times New Roman" w:hAnsi="Times New Roman"/>
          <w:spacing w:val="-1"/>
        </w:rPr>
        <w:t>n</w:t>
      </w:r>
      <w:r>
        <w:rPr>
          <w:rFonts w:ascii="Times New Roman" w:hAnsi="Times New Roman"/>
        </w:rPr>
        <w:t xml:space="preserve">s associated </w:t>
      </w:r>
      <w:r>
        <w:rPr>
          <w:rFonts w:ascii="Times New Roman" w:hAnsi="Times New Roman"/>
          <w:spacing w:val="-2"/>
        </w:rPr>
        <w:t>w</w:t>
      </w:r>
      <w:r>
        <w:rPr>
          <w:rFonts w:ascii="Times New Roman" w:hAnsi="Times New Roman"/>
        </w:rPr>
        <w:t>ith a tea</w:t>
      </w:r>
      <w:r>
        <w:rPr>
          <w:rFonts w:ascii="Times New Roman" w:hAnsi="Times New Roman"/>
          <w:spacing w:val="-2"/>
        </w:rPr>
        <w:t>m</w:t>
      </w:r>
      <w:r>
        <w:rPr>
          <w:rFonts w:ascii="Times New Roman" w:hAnsi="Times New Roman"/>
        </w:rPr>
        <w:t>, such as tr</w:t>
      </w:r>
      <w:r>
        <w:rPr>
          <w:rFonts w:ascii="Times New Roman" w:hAnsi="Times New Roman"/>
          <w:spacing w:val="-1"/>
        </w:rPr>
        <w:t>u</w:t>
      </w:r>
      <w:r>
        <w:rPr>
          <w:rFonts w:ascii="Times New Roman" w:hAnsi="Times New Roman"/>
        </w:rPr>
        <w:t>ck drivers and heavy equip</w:t>
      </w:r>
      <w:r>
        <w:rPr>
          <w:rFonts w:ascii="Times New Roman" w:hAnsi="Times New Roman"/>
          <w:spacing w:val="-2"/>
        </w:rPr>
        <w:t>m</w:t>
      </w:r>
      <w:r>
        <w:rPr>
          <w:rFonts w:ascii="Times New Roman" w:hAnsi="Times New Roman"/>
        </w:rPr>
        <w:t>ent operators.</w:t>
      </w:r>
    </w:p>
    <w:p w:rsidR="00BC1116" w:rsidRDefault="00BC1116" w:rsidP="00BC1116">
      <w:pPr>
        <w:spacing w:before="16" w:line="260" w:lineRule="exact"/>
        <w:rPr>
          <w:sz w:val="26"/>
          <w:szCs w:val="26"/>
        </w:rPr>
      </w:pPr>
    </w:p>
    <w:p w:rsidR="00BC1116" w:rsidRDefault="00BC1116" w:rsidP="00BC1116">
      <w:pPr>
        <w:ind w:left="120" w:right="1453"/>
        <w:jc w:val="both"/>
        <w:rPr>
          <w:rFonts w:ascii="Times New Roman" w:hAnsi="Times New Roman"/>
        </w:rPr>
      </w:pPr>
      <w:r>
        <w:rPr>
          <w:rFonts w:ascii="Times New Roman" w:hAnsi="Times New Roman"/>
        </w:rPr>
        <w:t xml:space="preserve">3. Utility </w:t>
      </w:r>
      <w:r>
        <w:rPr>
          <w:rFonts w:ascii="Times New Roman" w:hAnsi="Times New Roman"/>
          <w:spacing w:val="-1"/>
        </w:rPr>
        <w:t>W</w:t>
      </w:r>
      <w:r>
        <w:rPr>
          <w:rFonts w:ascii="Times New Roman" w:hAnsi="Times New Roman"/>
        </w:rPr>
        <w:t xml:space="preserve">orkers – Utility </w:t>
      </w:r>
      <w:r>
        <w:rPr>
          <w:rFonts w:ascii="Times New Roman" w:hAnsi="Times New Roman"/>
          <w:spacing w:val="-2"/>
        </w:rPr>
        <w:t>W</w:t>
      </w:r>
      <w:r>
        <w:rPr>
          <w:rFonts w:ascii="Times New Roman" w:hAnsi="Times New Roman"/>
        </w:rPr>
        <w:t>orkers per</w:t>
      </w:r>
      <w:r>
        <w:rPr>
          <w:rFonts w:ascii="Times New Roman" w:hAnsi="Times New Roman"/>
          <w:spacing w:val="-1"/>
        </w:rPr>
        <w:t>f</w:t>
      </w:r>
      <w:r>
        <w:rPr>
          <w:rFonts w:ascii="Times New Roman" w:hAnsi="Times New Roman"/>
        </w:rPr>
        <w:t>orm</w:t>
      </w:r>
      <w:r>
        <w:rPr>
          <w:rFonts w:ascii="Times New Roman" w:hAnsi="Times New Roman"/>
          <w:spacing w:val="-2"/>
        </w:rPr>
        <w:t xml:space="preserve"> </w:t>
      </w:r>
      <w:r>
        <w:rPr>
          <w:rFonts w:ascii="Times New Roman" w:hAnsi="Times New Roman"/>
        </w:rPr>
        <w:t xml:space="preserve">the </w:t>
      </w:r>
      <w:r>
        <w:rPr>
          <w:rFonts w:ascii="Times New Roman" w:hAnsi="Times New Roman"/>
          <w:spacing w:val="-2"/>
        </w:rPr>
        <w:t>m</w:t>
      </w:r>
      <w:r>
        <w:rPr>
          <w:rFonts w:ascii="Times New Roman" w:hAnsi="Times New Roman"/>
        </w:rPr>
        <w:t>anual labor on the te</w:t>
      </w:r>
      <w:r>
        <w:rPr>
          <w:rFonts w:ascii="Times New Roman" w:hAnsi="Times New Roman"/>
          <w:spacing w:val="-1"/>
        </w:rPr>
        <w:t>am</w:t>
      </w:r>
      <w:r>
        <w:rPr>
          <w:rFonts w:ascii="Times New Roman" w:hAnsi="Times New Roman"/>
        </w:rPr>
        <w:t>.</w:t>
      </w:r>
    </w:p>
    <w:p w:rsidR="00BC1116" w:rsidRDefault="00BC1116" w:rsidP="00BC1116">
      <w:pPr>
        <w:spacing w:before="16"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 xml:space="preserve">Responsibility </w:t>
      </w:r>
      <w:r>
        <w:rPr>
          <w:rFonts w:ascii="Times New Roman" w:hAnsi="Times New Roman"/>
          <w:spacing w:val="1"/>
        </w:rPr>
        <w:t xml:space="preserve"> </w:t>
      </w:r>
      <w:r>
        <w:rPr>
          <w:rFonts w:ascii="Times New Roman" w:hAnsi="Times New Roman"/>
        </w:rPr>
        <w:t xml:space="preserve">rests </w:t>
      </w:r>
      <w:r>
        <w:rPr>
          <w:rFonts w:ascii="Times New Roman" w:hAnsi="Times New Roman"/>
          <w:spacing w:val="1"/>
        </w:rPr>
        <w:t xml:space="preserve"> </w:t>
      </w:r>
      <w:r>
        <w:rPr>
          <w:rFonts w:ascii="Times New Roman" w:hAnsi="Times New Roman"/>
        </w:rPr>
        <w:t xml:space="preserve">with </w:t>
      </w:r>
      <w:r>
        <w:rPr>
          <w:rFonts w:ascii="Times New Roman" w:hAnsi="Times New Roman"/>
          <w:spacing w:val="1"/>
        </w:rPr>
        <w:t xml:space="preserve"> </w:t>
      </w:r>
      <w:r>
        <w:rPr>
          <w:rFonts w:ascii="Times New Roman" w:hAnsi="Times New Roman"/>
        </w:rPr>
        <w:t xml:space="preserve">the </w:t>
      </w:r>
      <w:r>
        <w:rPr>
          <w:rFonts w:ascii="Times New Roman" w:hAnsi="Times New Roman"/>
          <w:spacing w:val="1"/>
        </w:rPr>
        <w:t xml:space="preserve"> </w:t>
      </w:r>
      <w:r>
        <w:rPr>
          <w:rFonts w:ascii="Times New Roman" w:hAnsi="Times New Roman"/>
        </w:rPr>
        <w:t xml:space="preserve">responder </w:t>
      </w:r>
      <w:r>
        <w:rPr>
          <w:rFonts w:ascii="Times New Roman" w:hAnsi="Times New Roman"/>
          <w:spacing w:val="1"/>
        </w:rPr>
        <w:t xml:space="preserve"> </w:t>
      </w:r>
      <w:r>
        <w:rPr>
          <w:rFonts w:ascii="Times New Roman" w:hAnsi="Times New Roman"/>
        </w:rPr>
        <w:t xml:space="preserve">to  ensure </w:t>
      </w:r>
      <w:r>
        <w:rPr>
          <w:rFonts w:ascii="Times New Roman" w:hAnsi="Times New Roman"/>
          <w:spacing w:val="1"/>
        </w:rPr>
        <w:t xml:space="preserve"> </w:t>
      </w:r>
      <w:r>
        <w:rPr>
          <w:rFonts w:ascii="Times New Roman" w:hAnsi="Times New Roman"/>
        </w:rPr>
        <w:t xml:space="preserve">that, </w:t>
      </w:r>
      <w:r>
        <w:rPr>
          <w:rFonts w:ascii="Times New Roman" w:hAnsi="Times New Roman"/>
          <w:spacing w:val="1"/>
        </w:rPr>
        <w:t xml:space="preserve"> </w:t>
      </w:r>
      <w:r>
        <w:rPr>
          <w:rFonts w:ascii="Times New Roman" w:hAnsi="Times New Roman"/>
        </w:rPr>
        <w:t xml:space="preserve">in </w:t>
      </w:r>
      <w:r>
        <w:rPr>
          <w:rFonts w:ascii="Times New Roman" w:hAnsi="Times New Roman"/>
          <w:spacing w:val="1"/>
        </w:rPr>
        <w:t xml:space="preserve"> </w:t>
      </w:r>
      <w:r>
        <w:rPr>
          <w:rFonts w:ascii="Times New Roman" w:hAnsi="Times New Roman"/>
        </w:rPr>
        <w:t xml:space="preserve">their </w:t>
      </w:r>
      <w:r>
        <w:rPr>
          <w:rFonts w:ascii="Times New Roman" w:hAnsi="Times New Roman"/>
          <w:spacing w:val="1"/>
        </w:rPr>
        <w:t xml:space="preserve"> </w:t>
      </w:r>
      <w:r>
        <w:rPr>
          <w:rFonts w:ascii="Times New Roman" w:hAnsi="Times New Roman"/>
        </w:rPr>
        <w:t xml:space="preserve">best </w:t>
      </w:r>
      <w:r>
        <w:rPr>
          <w:rFonts w:ascii="Times New Roman" w:hAnsi="Times New Roman"/>
          <w:spacing w:val="1"/>
        </w:rPr>
        <w:t xml:space="preserve"> </w:t>
      </w:r>
      <w:r>
        <w:rPr>
          <w:rFonts w:ascii="Times New Roman" w:hAnsi="Times New Roman"/>
        </w:rPr>
        <w:t>judg</w:t>
      </w:r>
      <w:r>
        <w:rPr>
          <w:rFonts w:ascii="Times New Roman" w:hAnsi="Times New Roman"/>
          <w:spacing w:val="-2"/>
        </w:rPr>
        <w:t>m</w:t>
      </w:r>
      <w:r>
        <w:rPr>
          <w:rFonts w:ascii="Times New Roman" w:hAnsi="Times New Roman"/>
        </w:rPr>
        <w:t xml:space="preserve">ent, </w:t>
      </w:r>
      <w:r>
        <w:rPr>
          <w:rFonts w:ascii="Times New Roman" w:hAnsi="Times New Roman"/>
          <w:spacing w:val="1"/>
        </w:rPr>
        <w:t xml:space="preserve"> </w:t>
      </w:r>
      <w:r>
        <w:rPr>
          <w:rFonts w:ascii="Times New Roman" w:hAnsi="Times New Roman"/>
        </w:rPr>
        <w:t>the personnel</w:t>
      </w:r>
      <w:r>
        <w:rPr>
          <w:rFonts w:ascii="Times New Roman" w:hAnsi="Times New Roman"/>
          <w:spacing w:val="54"/>
        </w:rPr>
        <w:t xml:space="preserve"> </w:t>
      </w:r>
      <w:r>
        <w:rPr>
          <w:rFonts w:ascii="Times New Roman" w:hAnsi="Times New Roman"/>
        </w:rPr>
        <w:t>that</w:t>
      </w:r>
      <w:r>
        <w:rPr>
          <w:rFonts w:ascii="Times New Roman" w:hAnsi="Times New Roman"/>
          <w:spacing w:val="54"/>
        </w:rPr>
        <w:t xml:space="preserve"> </w:t>
      </w:r>
      <w:r>
        <w:rPr>
          <w:rFonts w:ascii="Times New Roman" w:hAnsi="Times New Roman"/>
        </w:rPr>
        <w:t>they</w:t>
      </w:r>
      <w:r>
        <w:rPr>
          <w:rFonts w:ascii="Times New Roman" w:hAnsi="Times New Roman"/>
          <w:spacing w:val="54"/>
        </w:rPr>
        <w:t xml:space="preserve"> </w:t>
      </w:r>
      <w:r>
        <w:rPr>
          <w:rFonts w:ascii="Times New Roman" w:hAnsi="Times New Roman"/>
        </w:rPr>
        <w:t>provide</w:t>
      </w:r>
      <w:r>
        <w:rPr>
          <w:rFonts w:ascii="Times New Roman" w:hAnsi="Times New Roman"/>
          <w:spacing w:val="54"/>
        </w:rPr>
        <w:t xml:space="preserve"> </w:t>
      </w:r>
      <w:r>
        <w:rPr>
          <w:rFonts w:ascii="Times New Roman" w:hAnsi="Times New Roman"/>
        </w:rPr>
        <w:t>in</w:t>
      </w:r>
      <w:r>
        <w:rPr>
          <w:rFonts w:ascii="Times New Roman" w:hAnsi="Times New Roman"/>
          <w:spacing w:val="54"/>
        </w:rPr>
        <w:t xml:space="preserve"> </w:t>
      </w:r>
      <w:r>
        <w:rPr>
          <w:rFonts w:ascii="Times New Roman" w:hAnsi="Times New Roman"/>
        </w:rPr>
        <w:t>response</w:t>
      </w:r>
      <w:r>
        <w:rPr>
          <w:rFonts w:ascii="Times New Roman" w:hAnsi="Times New Roman"/>
          <w:spacing w:val="54"/>
        </w:rPr>
        <w:t xml:space="preserve"> </w:t>
      </w:r>
      <w:r>
        <w:rPr>
          <w:rFonts w:ascii="Times New Roman" w:hAnsi="Times New Roman"/>
        </w:rPr>
        <w:t>to</w:t>
      </w:r>
      <w:r>
        <w:rPr>
          <w:rFonts w:ascii="Times New Roman" w:hAnsi="Times New Roman"/>
          <w:spacing w:val="52"/>
        </w:rPr>
        <w:t xml:space="preserve"> </w:t>
      </w:r>
      <w:r>
        <w:rPr>
          <w:rFonts w:ascii="Times New Roman" w:hAnsi="Times New Roman"/>
        </w:rPr>
        <w:t>a</w:t>
      </w:r>
      <w:r>
        <w:rPr>
          <w:rFonts w:ascii="Times New Roman" w:hAnsi="Times New Roman"/>
          <w:spacing w:val="54"/>
        </w:rPr>
        <w:t xml:space="preserve"> </w:t>
      </w:r>
      <w:r>
        <w:rPr>
          <w:rFonts w:ascii="Times New Roman" w:hAnsi="Times New Roman"/>
        </w:rPr>
        <w:t>mutual</w:t>
      </w:r>
      <w:r>
        <w:rPr>
          <w:rFonts w:ascii="Times New Roman" w:hAnsi="Times New Roman"/>
          <w:spacing w:val="54"/>
        </w:rPr>
        <w:t xml:space="preserve"> </w:t>
      </w:r>
      <w:r>
        <w:rPr>
          <w:rFonts w:ascii="Times New Roman" w:hAnsi="Times New Roman"/>
        </w:rPr>
        <w:t>aid</w:t>
      </w:r>
      <w:r>
        <w:rPr>
          <w:rFonts w:ascii="Times New Roman" w:hAnsi="Times New Roman"/>
          <w:spacing w:val="54"/>
        </w:rPr>
        <w:t xml:space="preserve"> </w:t>
      </w:r>
      <w:r>
        <w:rPr>
          <w:rFonts w:ascii="Times New Roman" w:hAnsi="Times New Roman"/>
        </w:rPr>
        <w:t>and</w:t>
      </w:r>
      <w:r>
        <w:rPr>
          <w:rFonts w:ascii="Times New Roman" w:hAnsi="Times New Roman"/>
          <w:spacing w:val="54"/>
        </w:rPr>
        <w:t xml:space="preserve"> </w:t>
      </w:r>
      <w:r>
        <w:rPr>
          <w:rFonts w:ascii="Times New Roman" w:hAnsi="Times New Roman"/>
        </w:rPr>
        <w:t>assistance</w:t>
      </w:r>
      <w:r>
        <w:rPr>
          <w:rFonts w:ascii="Times New Roman" w:hAnsi="Times New Roman"/>
          <w:spacing w:val="54"/>
        </w:rPr>
        <w:t xml:space="preserve"> </w:t>
      </w:r>
      <w:r>
        <w:rPr>
          <w:rFonts w:ascii="Times New Roman" w:hAnsi="Times New Roman"/>
        </w:rPr>
        <w:t>response</w:t>
      </w:r>
      <w:r>
        <w:rPr>
          <w:rFonts w:ascii="Times New Roman" w:hAnsi="Times New Roman"/>
          <w:spacing w:val="54"/>
        </w:rPr>
        <w:t xml:space="preserve"> </w:t>
      </w:r>
      <w:r>
        <w:rPr>
          <w:rFonts w:ascii="Times New Roman" w:hAnsi="Times New Roman"/>
        </w:rPr>
        <w:t>are capable</w:t>
      </w:r>
      <w:r>
        <w:rPr>
          <w:rFonts w:ascii="Times New Roman" w:hAnsi="Times New Roman"/>
          <w:spacing w:val="30"/>
        </w:rPr>
        <w:t xml:space="preserve"> </w:t>
      </w:r>
      <w:r>
        <w:rPr>
          <w:rFonts w:ascii="Times New Roman" w:hAnsi="Times New Roman"/>
        </w:rPr>
        <w:t>of</w:t>
      </w:r>
      <w:r>
        <w:rPr>
          <w:rFonts w:ascii="Times New Roman" w:hAnsi="Times New Roman"/>
          <w:spacing w:val="30"/>
        </w:rPr>
        <w:t xml:space="preserve"> </w:t>
      </w:r>
      <w:r>
        <w:rPr>
          <w:rFonts w:ascii="Times New Roman" w:hAnsi="Times New Roman"/>
        </w:rPr>
        <w:t>acco</w:t>
      </w:r>
      <w:r>
        <w:rPr>
          <w:rFonts w:ascii="Times New Roman" w:hAnsi="Times New Roman"/>
          <w:spacing w:val="-2"/>
        </w:rPr>
        <w:t>m</w:t>
      </w:r>
      <w:r>
        <w:rPr>
          <w:rFonts w:ascii="Times New Roman" w:hAnsi="Times New Roman"/>
        </w:rPr>
        <w:t>plishing</w:t>
      </w:r>
      <w:r>
        <w:rPr>
          <w:rFonts w:ascii="Times New Roman" w:hAnsi="Times New Roman"/>
          <w:spacing w:val="30"/>
        </w:rPr>
        <w:t xml:space="preserve"> </w:t>
      </w:r>
      <w:r>
        <w:rPr>
          <w:rFonts w:ascii="Times New Roman" w:hAnsi="Times New Roman"/>
        </w:rPr>
        <w:t>the</w:t>
      </w:r>
      <w:r>
        <w:rPr>
          <w:rFonts w:ascii="Times New Roman" w:hAnsi="Times New Roman"/>
          <w:spacing w:val="30"/>
        </w:rPr>
        <w:t xml:space="preserve"> </w:t>
      </w:r>
      <w:r>
        <w:rPr>
          <w:rFonts w:ascii="Times New Roman" w:hAnsi="Times New Roman"/>
        </w:rPr>
        <w:t>work</w:t>
      </w:r>
      <w:r>
        <w:rPr>
          <w:rFonts w:ascii="Times New Roman" w:hAnsi="Times New Roman"/>
          <w:spacing w:val="30"/>
        </w:rPr>
        <w:t xml:space="preserve"> </w:t>
      </w:r>
      <w:r>
        <w:rPr>
          <w:rFonts w:ascii="Times New Roman" w:hAnsi="Times New Roman"/>
        </w:rPr>
        <w:t>descri</w:t>
      </w:r>
      <w:r>
        <w:rPr>
          <w:rFonts w:ascii="Times New Roman" w:hAnsi="Times New Roman"/>
          <w:spacing w:val="-1"/>
        </w:rPr>
        <w:t>be</w:t>
      </w:r>
      <w:r>
        <w:rPr>
          <w:rFonts w:ascii="Times New Roman" w:hAnsi="Times New Roman"/>
        </w:rPr>
        <w:t>d</w:t>
      </w:r>
      <w:r>
        <w:rPr>
          <w:rFonts w:ascii="Times New Roman" w:hAnsi="Times New Roman"/>
          <w:spacing w:val="30"/>
        </w:rPr>
        <w:t xml:space="preserve"> </w:t>
      </w:r>
      <w:r>
        <w:rPr>
          <w:rFonts w:ascii="Times New Roman" w:hAnsi="Times New Roman"/>
        </w:rPr>
        <w:t>and</w:t>
      </w:r>
      <w:r>
        <w:rPr>
          <w:rFonts w:ascii="Times New Roman" w:hAnsi="Times New Roman"/>
          <w:spacing w:val="30"/>
        </w:rPr>
        <w:t xml:space="preserve"> </w:t>
      </w:r>
      <w:r>
        <w:rPr>
          <w:rFonts w:ascii="Times New Roman" w:hAnsi="Times New Roman"/>
        </w:rPr>
        <w:t>requested.</w:t>
      </w:r>
      <w:r>
        <w:rPr>
          <w:rFonts w:ascii="Times New Roman" w:hAnsi="Times New Roman"/>
          <w:spacing w:val="30"/>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30"/>
        </w:rPr>
        <w:t xml:space="preserve"> </w:t>
      </w:r>
      <w:r>
        <w:rPr>
          <w:rFonts w:ascii="Times New Roman" w:hAnsi="Times New Roman"/>
        </w:rPr>
        <w:t>may</w:t>
      </w:r>
      <w:r>
        <w:rPr>
          <w:rFonts w:ascii="Times New Roman" w:hAnsi="Times New Roman"/>
          <w:spacing w:val="30"/>
        </w:rPr>
        <w:t xml:space="preserve"> </w:t>
      </w:r>
      <w:r>
        <w:rPr>
          <w:rFonts w:ascii="Times New Roman" w:hAnsi="Times New Roman"/>
        </w:rPr>
        <w:t>be</w:t>
      </w:r>
      <w:r>
        <w:rPr>
          <w:rFonts w:ascii="Times New Roman" w:hAnsi="Times New Roman"/>
          <w:spacing w:val="30"/>
        </w:rPr>
        <w:t xml:space="preserve"> </w:t>
      </w:r>
      <w:r>
        <w:rPr>
          <w:rFonts w:ascii="Times New Roman" w:hAnsi="Times New Roman"/>
        </w:rPr>
        <w:t>assembled with</w:t>
      </w:r>
      <w:r>
        <w:rPr>
          <w:rFonts w:ascii="Times New Roman" w:hAnsi="Times New Roman"/>
          <w:spacing w:val="8"/>
        </w:rPr>
        <w:t xml:space="preserve"> </w:t>
      </w:r>
      <w:r>
        <w:rPr>
          <w:rFonts w:ascii="Times New Roman" w:hAnsi="Times New Roman"/>
        </w:rPr>
        <w:t>personnel,</w:t>
      </w:r>
      <w:r>
        <w:rPr>
          <w:rFonts w:ascii="Times New Roman" w:hAnsi="Times New Roman"/>
          <w:spacing w:val="8"/>
        </w:rPr>
        <w:t xml:space="preserve"> </w:t>
      </w:r>
      <w:r>
        <w:rPr>
          <w:rFonts w:ascii="Times New Roman" w:hAnsi="Times New Roman"/>
        </w:rPr>
        <w:t>equipment</w:t>
      </w:r>
      <w:r>
        <w:rPr>
          <w:rFonts w:ascii="Times New Roman" w:hAnsi="Times New Roman"/>
          <w:spacing w:val="8"/>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other</w:t>
      </w:r>
      <w:r>
        <w:rPr>
          <w:rFonts w:ascii="Times New Roman" w:hAnsi="Times New Roman"/>
          <w:spacing w:val="8"/>
        </w:rPr>
        <w:t xml:space="preserve"> </w:t>
      </w:r>
      <w:r>
        <w:rPr>
          <w:rFonts w:ascii="Times New Roman" w:hAnsi="Times New Roman"/>
        </w:rPr>
        <w:t>resources</w:t>
      </w:r>
      <w:r>
        <w:rPr>
          <w:rFonts w:ascii="Times New Roman" w:hAnsi="Times New Roman"/>
          <w:spacing w:val="6"/>
        </w:rPr>
        <w:t xml:space="preserve"> </w:t>
      </w:r>
      <w:r>
        <w:rPr>
          <w:rFonts w:ascii="Times New Roman" w:hAnsi="Times New Roman"/>
        </w:rPr>
        <w:t>from</w:t>
      </w:r>
      <w:r>
        <w:rPr>
          <w:rFonts w:ascii="Times New Roman" w:hAnsi="Times New Roman"/>
          <w:spacing w:val="6"/>
        </w:rPr>
        <w:t xml:space="preserve"> </w:t>
      </w:r>
      <w:r>
        <w:rPr>
          <w:rFonts w:ascii="Times New Roman" w:hAnsi="Times New Roman"/>
        </w:rPr>
        <w:t>various</w:t>
      </w:r>
      <w:r>
        <w:rPr>
          <w:rFonts w:ascii="Times New Roman" w:hAnsi="Times New Roman"/>
          <w:spacing w:val="8"/>
        </w:rPr>
        <w:t xml:space="preserve"> </w:t>
      </w:r>
      <w:r>
        <w:rPr>
          <w:rFonts w:ascii="Times New Roman" w:hAnsi="Times New Roman"/>
        </w:rPr>
        <w:t>responding</w:t>
      </w:r>
      <w:r>
        <w:rPr>
          <w:rFonts w:ascii="Times New Roman" w:hAnsi="Times New Roman"/>
          <w:spacing w:val="8"/>
        </w:rPr>
        <w:t xml:space="preserve"> </w:t>
      </w:r>
      <w:r>
        <w:rPr>
          <w:rFonts w:ascii="Times New Roman" w:hAnsi="Times New Roman"/>
        </w:rPr>
        <w:t>utilities.</w:t>
      </w:r>
      <w:r>
        <w:rPr>
          <w:rFonts w:ascii="Times New Roman" w:hAnsi="Times New Roman"/>
          <w:spacing w:val="8"/>
        </w:rPr>
        <w:t xml:space="preserve"> </w:t>
      </w:r>
      <w:r>
        <w:rPr>
          <w:rFonts w:ascii="Times New Roman" w:hAnsi="Times New Roman"/>
        </w:rPr>
        <w:t>In</w:t>
      </w:r>
      <w:r>
        <w:rPr>
          <w:rFonts w:ascii="Times New Roman" w:hAnsi="Times New Roman"/>
          <w:spacing w:val="8"/>
        </w:rPr>
        <w:t xml:space="preserve"> </w:t>
      </w:r>
      <w:r>
        <w:rPr>
          <w:rFonts w:ascii="Times New Roman" w:hAnsi="Times New Roman"/>
        </w:rPr>
        <w:t>these</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spacing w:before="76"/>
        <w:ind w:left="120" w:right="58"/>
        <w:jc w:val="both"/>
        <w:rPr>
          <w:rFonts w:ascii="Times New Roman" w:hAnsi="Times New Roman"/>
        </w:rPr>
      </w:pPr>
      <w:proofErr w:type="gramStart"/>
      <w:r>
        <w:rPr>
          <w:rFonts w:ascii="Times New Roman" w:hAnsi="Times New Roman"/>
        </w:rPr>
        <w:lastRenderedPageBreak/>
        <w:t>cases</w:t>
      </w:r>
      <w:proofErr w:type="gramEnd"/>
      <w:r>
        <w:rPr>
          <w:rFonts w:ascii="Times New Roman" w:hAnsi="Times New Roman"/>
        </w:rPr>
        <w:t>,</w:t>
      </w:r>
      <w:r>
        <w:rPr>
          <w:rFonts w:ascii="Times New Roman" w:hAnsi="Times New Roman"/>
          <w:spacing w:val="2"/>
        </w:rPr>
        <w:t xml:space="preserve"> </w:t>
      </w:r>
      <w:r>
        <w:rPr>
          <w:rFonts w:ascii="Times New Roman" w:hAnsi="Times New Roman"/>
        </w:rPr>
        <w:t>one</w:t>
      </w:r>
      <w:r>
        <w:rPr>
          <w:rFonts w:ascii="Times New Roman" w:hAnsi="Times New Roman"/>
          <w:spacing w:val="2"/>
        </w:rPr>
        <w:t xml:space="preserve"> </w:t>
      </w:r>
      <w:r>
        <w:rPr>
          <w:rFonts w:ascii="Times New Roman" w:hAnsi="Times New Roman"/>
          <w:spacing w:val="-1"/>
        </w:rPr>
        <w:t>u</w:t>
      </w:r>
      <w:r>
        <w:rPr>
          <w:rFonts w:ascii="Times New Roman" w:hAnsi="Times New Roman"/>
        </w:rPr>
        <w:t>tility</w:t>
      </w:r>
      <w:r>
        <w:rPr>
          <w:rFonts w:ascii="Times New Roman" w:hAnsi="Times New Roman"/>
          <w:spacing w:val="2"/>
        </w:rPr>
        <w:t xml:space="preserve"> </w:t>
      </w:r>
      <w:r>
        <w:rPr>
          <w:rFonts w:ascii="Times New Roman" w:hAnsi="Times New Roman"/>
          <w:spacing w:val="-2"/>
        </w:rPr>
        <w:t>m</w:t>
      </w:r>
      <w:r>
        <w:rPr>
          <w:rFonts w:ascii="Times New Roman" w:hAnsi="Times New Roman"/>
        </w:rPr>
        <w:t>ust</w:t>
      </w:r>
      <w:r>
        <w:rPr>
          <w:rFonts w:ascii="Times New Roman" w:hAnsi="Times New Roman"/>
          <w:spacing w:val="2"/>
        </w:rPr>
        <w:t xml:space="preserve"> </w:t>
      </w:r>
      <w:r>
        <w:rPr>
          <w:rFonts w:ascii="Times New Roman" w:hAnsi="Times New Roman"/>
        </w:rPr>
        <w:t>take</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lead</w:t>
      </w:r>
      <w:r>
        <w:rPr>
          <w:rFonts w:ascii="Times New Roman" w:hAnsi="Times New Roman"/>
          <w:spacing w:val="1"/>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ensuring</w:t>
      </w:r>
      <w:r>
        <w:rPr>
          <w:rFonts w:ascii="Times New Roman" w:hAnsi="Times New Roman"/>
          <w:spacing w:val="2"/>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various</w:t>
      </w:r>
      <w:r>
        <w:rPr>
          <w:rFonts w:ascii="Times New Roman" w:hAnsi="Times New Roman"/>
          <w:spacing w:val="2"/>
        </w:rPr>
        <w:t xml:space="preserve"> </w:t>
      </w:r>
      <w:r>
        <w:rPr>
          <w:rFonts w:ascii="Times New Roman" w:hAnsi="Times New Roman"/>
        </w:rPr>
        <w:t>team require</w:t>
      </w:r>
      <w:r>
        <w:rPr>
          <w:rFonts w:ascii="Times New Roman" w:hAnsi="Times New Roman"/>
          <w:spacing w:val="-2"/>
        </w:rPr>
        <w:t>m</w:t>
      </w:r>
      <w:r>
        <w:rPr>
          <w:rFonts w:ascii="Times New Roman" w:hAnsi="Times New Roman"/>
        </w:rPr>
        <w:t>ents</w:t>
      </w:r>
      <w:r>
        <w:rPr>
          <w:rFonts w:ascii="Times New Roman" w:hAnsi="Times New Roman"/>
          <w:spacing w:val="2"/>
        </w:rPr>
        <w:t xml:space="preserve"> </w:t>
      </w:r>
      <w:r>
        <w:rPr>
          <w:rFonts w:ascii="Times New Roman" w:hAnsi="Times New Roman"/>
        </w:rPr>
        <w:t xml:space="preserve">are </w:t>
      </w:r>
      <w:r>
        <w:rPr>
          <w:rFonts w:ascii="Times New Roman" w:hAnsi="Times New Roman"/>
          <w:spacing w:val="-2"/>
        </w:rPr>
        <w:t>m</w:t>
      </w:r>
      <w:r>
        <w:rPr>
          <w:rFonts w:ascii="Times New Roman" w:hAnsi="Times New Roman"/>
        </w:rPr>
        <w:t xml:space="preserve">et. In some cases, that utility </w:t>
      </w:r>
      <w:r>
        <w:rPr>
          <w:rFonts w:ascii="Times New Roman" w:hAnsi="Times New Roman"/>
          <w:spacing w:val="-2"/>
        </w:rPr>
        <w:t>m</w:t>
      </w:r>
      <w:r>
        <w:rPr>
          <w:rFonts w:ascii="Times New Roman" w:hAnsi="Times New Roman"/>
        </w:rPr>
        <w:t>ay be the requestor.</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The</w:t>
      </w:r>
      <w:r>
        <w:rPr>
          <w:rFonts w:ascii="Times New Roman" w:hAnsi="Times New Roman"/>
          <w:spacing w:val="2"/>
        </w:rPr>
        <w:t xml:space="preserve"> </w:t>
      </w:r>
      <w:r>
        <w:rPr>
          <w:rFonts w:ascii="Times New Roman" w:hAnsi="Times New Roman"/>
        </w:rPr>
        <w:t>team size</w:t>
      </w:r>
      <w:r>
        <w:rPr>
          <w:rFonts w:ascii="Times New Roman" w:hAnsi="Times New Roman"/>
          <w:spacing w:val="2"/>
        </w:rPr>
        <w:t xml:space="preserve"> </w:t>
      </w:r>
      <w:r>
        <w:rPr>
          <w:rFonts w:ascii="Times New Roman" w:hAnsi="Times New Roman"/>
        </w:rPr>
        <w:t>ran</w:t>
      </w:r>
      <w:r>
        <w:rPr>
          <w:rFonts w:ascii="Times New Roman" w:hAnsi="Times New Roman"/>
          <w:spacing w:val="-1"/>
        </w:rPr>
        <w:t>g</w:t>
      </w:r>
      <w:r>
        <w:rPr>
          <w:rFonts w:ascii="Times New Roman" w:hAnsi="Times New Roman"/>
        </w:rPr>
        <w:t>es</w:t>
      </w:r>
      <w:r>
        <w:rPr>
          <w:rFonts w:ascii="Times New Roman" w:hAnsi="Times New Roman"/>
          <w:spacing w:val="2"/>
        </w:rPr>
        <w:t xml:space="preserve"> </w:t>
      </w:r>
      <w:r>
        <w:rPr>
          <w:rFonts w:ascii="Times New Roman" w:hAnsi="Times New Roman"/>
        </w:rPr>
        <w:t>i</w:t>
      </w:r>
      <w:r>
        <w:rPr>
          <w:rFonts w:ascii="Times New Roman" w:hAnsi="Times New Roman"/>
          <w:spacing w:val="-1"/>
        </w:rPr>
        <w:t>n</w:t>
      </w:r>
      <w:r>
        <w:rPr>
          <w:rFonts w:ascii="Times New Roman" w:hAnsi="Times New Roman"/>
        </w:rPr>
        <w:t>dicated</w:t>
      </w:r>
      <w:r>
        <w:rPr>
          <w:rFonts w:ascii="Times New Roman" w:hAnsi="Times New Roman"/>
          <w:spacing w:val="2"/>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indi</w:t>
      </w:r>
      <w:r>
        <w:rPr>
          <w:rFonts w:ascii="Times New Roman" w:hAnsi="Times New Roman"/>
          <w:spacing w:val="-1"/>
        </w:rPr>
        <w:t>v</w:t>
      </w:r>
      <w:r>
        <w:rPr>
          <w:rFonts w:ascii="Times New Roman" w:hAnsi="Times New Roman"/>
          <w:spacing w:val="1"/>
        </w:rPr>
        <w:t>i</w:t>
      </w:r>
      <w:r>
        <w:rPr>
          <w:rFonts w:ascii="Times New Roman" w:hAnsi="Times New Roman"/>
        </w:rPr>
        <w:t>du</w:t>
      </w:r>
      <w:r>
        <w:rPr>
          <w:rFonts w:ascii="Times New Roman" w:hAnsi="Times New Roman"/>
          <w:spacing w:val="-2"/>
        </w:rPr>
        <w:t>a</w:t>
      </w:r>
      <w:r>
        <w:rPr>
          <w:rFonts w:ascii="Times New Roman" w:hAnsi="Times New Roman"/>
        </w:rPr>
        <w:t>l</w:t>
      </w:r>
      <w:r>
        <w:rPr>
          <w:rFonts w:ascii="Times New Roman" w:hAnsi="Times New Roman"/>
          <w:spacing w:val="2"/>
        </w:rPr>
        <w:t xml:space="preserve"> </w:t>
      </w:r>
      <w:r>
        <w:rPr>
          <w:rFonts w:ascii="Times New Roman" w:hAnsi="Times New Roman"/>
        </w:rPr>
        <w:t>resource</w:t>
      </w:r>
      <w:r>
        <w:rPr>
          <w:rFonts w:ascii="Times New Roman" w:hAnsi="Times New Roman"/>
          <w:spacing w:val="2"/>
        </w:rPr>
        <w:t xml:space="preserve"> </w:t>
      </w:r>
      <w:r>
        <w:rPr>
          <w:rFonts w:ascii="Times New Roman" w:hAnsi="Times New Roman"/>
          <w:spacing w:val="-1"/>
        </w:rPr>
        <w:t>s</w:t>
      </w:r>
      <w:r>
        <w:rPr>
          <w:rFonts w:ascii="Times New Roman" w:hAnsi="Times New Roman"/>
        </w:rPr>
        <w:t>heets</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Section</w:t>
      </w:r>
      <w:r>
        <w:rPr>
          <w:rFonts w:ascii="Times New Roman" w:hAnsi="Times New Roman"/>
          <w:spacing w:val="2"/>
        </w:rPr>
        <w:t xml:space="preserve"> </w:t>
      </w:r>
      <w:r>
        <w:rPr>
          <w:rFonts w:ascii="Times New Roman" w:hAnsi="Times New Roman"/>
        </w:rPr>
        <w:t>III</w:t>
      </w:r>
      <w:r>
        <w:rPr>
          <w:rFonts w:ascii="Times New Roman" w:hAnsi="Times New Roman"/>
          <w:spacing w:val="2"/>
        </w:rPr>
        <w:t xml:space="preserve"> </w:t>
      </w:r>
      <w:r>
        <w:rPr>
          <w:rFonts w:ascii="Times New Roman" w:hAnsi="Times New Roman"/>
        </w:rPr>
        <w:t>should</w:t>
      </w:r>
      <w:r>
        <w:rPr>
          <w:rFonts w:ascii="Times New Roman" w:hAnsi="Times New Roman"/>
          <w:spacing w:val="2"/>
        </w:rPr>
        <w:t xml:space="preserve"> </w:t>
      </w:r>
      <w:r>
        <w:rPr>
          <w:rFonts w:ascii="Times New Roman" w:hAnsi="Times New Roman"/>
        </w:rPr>
        <w:t xml:space="preserve">be considered as ideals, not absolute </w:t>
      </w:r>
      <w:r>
        <w:rPr>
          <w:rFonts w:ascii="Times New Roman" w:hAnsi="Times New Roman"/>
          <w:spacing w:val="-2"/>
        </w:rPr>
        <w:t>m</w:t>
      </w:r>
      <w:r>
        <w:rPr>
          <w:rFonts w:ascii="Times New Roman" w:hAnsi="Times New Roman"/>
          <w:spacing w:val="2"/>
        </w:rPr>
        <w:t>i</w:t>
      </w:r>
      <w:r>
        <w:rPr>
          <w:rFonts w:ascii="Times New Roman" w:hAnsi="Times New Roman"/>
        </w:rPr>
        <w:t>ni</w:t>
      </w:r>
      <w:r>
        <w:rPr>
          <w:rFonts w:ascii="Times New Roman" w:hAnsi="Times New Roman"/>
          <w:spacing w:val="-2"/>
        </w:rPr>
        <w:t>m</w:t>
      </w:r>
      <w:r>
        <w:rPr>
          <w:rFonts w:ascii="Times New Roman" w:hAnsi="Times New Roman"/>
          <w:spacing w:val="1"/>
        </w:rPr>
        <w:t>u</w:t>
      </w:r>
      <w:r>
        <w:rPr>
          <w:rFonts w:ascii="Times New Roman" w:hAnsi="Times New Roman"/>
        </w:rPr>
        <w:t>ms,</w:t>
      </w:r>
      <w:r>
        <w:rPr>
          <w:rFonts w:ascii="Times New Roman" w:hAnsi="Times New Roman"/>
          <w:spacing w:val="1"/>
        </w:rPr>
        <w:t xml:space="preserve"> </w:t>
      </w:r>
      <w:r>
        <w:rPr>
          <w:rFonts w:ascii="Times New Roman" w:hAnsi="Times New Roman"/>
        </w:rPr>
        <w:t>unless</w:t>
      </w:r>
      <w:r>
        <w:rPr>
          <w:rFonts w:ascii="Times New Roman" w:hAnsi="Times New Roman"/>
          <w:spacing w:val="1"/>
        </w:rPr>
        <w:t xml:space="preserve"> </w:t>
      </w:r>
      <w:r>
        <w:rPr>
          <w:rFonts w:ascii="Times New Roman" w:hAnsi="Times New Roman"/>
        </w:rPr>
        <w:t>precluded</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rPr>
        <w:t>applicable</w:t>
      </w:r>
      <w:r>
        <w:rPr>
          <w:rFonts w:ascii="Times New Roman" w:hAnsi="Times New Roman"/>
          <w:spacing w:val="1"/>
        </w:rPr>
        <w:t xml:space="preserve"> </w:t>
      </w:r>
      <w:r>
        <w:rPr>
          <w:rFonts w:ascii="Times New Roman" w:hAnsi="Times New Roman"/>
        </w:rPr>
        <w:t>regulations. It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responsi</w:t>
      </w:r>
      <w:r>
        <w:rPr>
          <w:rFonts w:ascii="Times New Roman" w:hAnsi="Times New Roman"/>
          <w:spacing w:val="-1"/>
        </w:rPr>
        <w:t>b</w:t>
      </w:r>
      <w:r>
        <w:rPr>
          <w:rFonts w:ascii="Times New Roman" w:hAnsi="Times New Roman"/>
        </w:rPr>
        <w:t>ility</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respon</w:t>
      </w:r>
      <w:r>
        <w:rPr>
          <w:rFonts w:ascii="Times New Roman" w:hAnsi="Times New Roman"/>
          <w:spacing w:val="-1"/>
        </w:rPr>
        <w:t>d</w:t>
      </w:r>
      <w:r>
        <w:rPr>
          <w:rFonts w:ascii="Times New Roman" w:hAnsi="Times New Roman"/>
        </w:rPr>
        <w:t>er</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ensure</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team provided</w:t>
      </w:r>
      <w:r>
        <w:rPr>
          <w:rFonts w:ascii="Times New Roman" w:hAnsi="Times New Roman"/>
          <w:spacing w:val="2"/>
        </w:rPr>
        <w:t xml:space="preserve"> </w:t>
      </w:r>
      <w:r>
        <w:rPr>
          <w:rFonts w:ascii="Times New Roman" w:hAnsi="Times New Roman"/>
        </w:rPr>
        <w:t>has</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capability to</w:t>
      </w:r>
      <w:r>
        <w:rPr>
          <w:rFonts w:ascii="Times New Roman" w:hAnsi="Times New Roman"/>
          <w:spacing w:val="2"/>
        </w:rPr>
        <w:t xml:space="preserve"> </w:t>
      </w:r>
      <w:r>
        <w:rPr>
          <w:rFonts w:ascii="Times New Roman" w:hAnsi="Times New Roman"/>
        </w:rPr>
        <w:t>safely</w:t>
      </w:r>
      <w:r>
        <w:rPr>
          <w:rFonts w:ascii="Times New Roman" w:hAnsi="Times New Roman"/>
          <w:spacing w:val="2"/>
        </w:rPr>
        <w:t xml:space="preserve"> </w:t>
      </w:r>
      <w:r>
        <w:rPr>
          <w:rFonts w:ascii="Times New Roman" w:hAnsi="Times New Roman"/>
        </w:rPr>
        <w:t>a</w:t>
      </w:r>
      <w:r>
        <w:rPr>
          <w:rFonts w:ascii="Times New Roman" w:hAnsi="Times New Roman"/>
          <w:spacing w:val="-1"/>
        </w:rPr>
        <w:t>n</w:t>
      </w:r>
      <w:r>
        <w:rPr>
          <w:rFonts w:ascii="Times New Roman" w:hAnsi="Times New Roman"/>
        </w:rPr>
        <w:t>d</w:t>
      </w:r>
      <w:r>
        <w:rPr>
          <w:rFonts w:ascii="Times New Roman" w:hAnsi="Times New Roman"/>
          <w:spacing w:val="2"/>
        </w:rPr>
        <w:t xml:space="preserve"> </w:t>
      </w:r>
      <w:r>
        <w:rPr>
          <w:rFonts w:ascii="Times New Roman" w:hAnsi="Times New Roman"/>
        </w:rPr>
        <w:t>effectively acco</w:t>
      </w:r>
      <w:r>
        <w:rPr>
          <w:rFonts w:ascii="Times New Roman" w:hAnsi="Times New Roman"/>
          <w:spacing w:val="-2"/>
        </w:rPr>
        <w:t>m</w:t>
      </w:r>
      <w:r>
        <w:rPr>
          <w:rFonts w:ascii="Times New Roman" w:hAnsi="Times New Roman"/>
        </w:rPr>
        <w:t>plish</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work indicated.</w:t>
      </w:r>
      <w:r>
        <w:rPr>
          <w:rFonts w:ascii="Times New Roman" w:hAnsi="Times New Roman"/>
          <w:spacing w:val="2"/>
        </w:rPr>
        <w:t xml:space="preserve"> </w:t>
      </w:r>
      <w:r>
        <w:rPr>
          <w:rFonts w:ascii="Times New Roman" w:hAnsi="Times New Roman"/>
        </w:rPr>
        <w:t>Many</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resources</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also scala</w:t>
      </w:r>
      <w:r>
        <w:rPr>
          <w:rFonts w:ascii="Times New Roman" w:hAnsi="Times New Roman"/>
          <w:spacing w:val="-1"/>
        </w:rPr>
        <w:t>b</w:t>
      </w:r>
      <w:r>
        <w:rPr>
          <w:rFonts w:ascii="Times New Roman" w:hAnsi="Times New Roman"/>
        </w:rPr>
        <w:t>le</w:t>
      </w:r>
      <w:r>
        <w:rPr>
          <w:rFonts w:ascii="Times New Roman" w:hAnsi="Times New Roman"/>
          <w:spacing w:val="1"/>
        </w:rPr>
        <w:t xml:space="preserve"> </w:t>
      </w:r>
      <w:r>
        <w:rPr>
          <w:rFonts w:ascii="Times New Roman" w:hAnsi="Times New Roman"/>
        </w:rPr>
        <w:t>and can</w:t>
      </w:r>
      <w:r>
        <w:rPr>
          <w:rFonts w:ascii="Times New Roman" w:hAnsi="Times New Roman"/>
          <w:spacing w:val="1"/>
        </w:rPr>
        <w:t xml:space="preserve"> </w:t>
      </w:r>
      <w:r>
        <w:rPr>
          <w:rFonts w:ascii="Times New Roman" w:hAnsi="Times New Roman"/>
          <w:spacing w:val="-1"/>
        </w:rPr>
        <w:t>b</w:t>
      </w:r>
      <w:r>
        <w:rPr>
          <w:rFonts w:ascii="Times New Roman" w:hAnsi="Times New Roman"/>
        </w:rPr>
        <w:t>e</w:t>
      </w:r>
      <w:r>
        <w:rPr>
          <w:rFonts w:ascii="Times New Roman" w:hAnsi="Times New Roman"/>
          <w:spacing w:val="2"/>
        </w:rPr>
        <w:t xml:space="preserve"> </w:t>
      </w:r>
      <w:r>
        <w:rPr>
          <w:rFonts w:ascii="Times New Roman" w:hAnsi="Times New Roman"/>
        </w:rPr>
        <w:t>pr</w:t>
      </w:r>
      <w:r>
        <w:rPr>
          <w:rFonts w:ascii="Times New Roman" w:hAnsi="Times New Roman"/>
          <w:spacing w:val="-1"/>
        </w:rPr>
        <w:t>o</w:t>
      </w:r>
      <w:r>
        <w:rPr>
          <w:rFonts w:ascii="Times New Roman" w:hAnsi="Times New Roman"/>
        </w:rPr>
        <w:t>vided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a</w:t>
      </w:r>
      <w:r>
        <w:rPr>
          <w:rFonts w:ascii="Times New Roman" w:hAnsi="Times New Roman"/>
          <w:spacing w:val="-1"/>
        </w:rPr>
        <w:t>n</w:t>
      </w:r>
      <w:r>
        <w:rPr>
          <w:rFonts w:ascii="Times New Roman" w:hAnsi="Times New Roman"/>
        </w:rPr>
        <w:t>y</w:t>
      </w:r>
      <w:r>
        <w:rPr>
          <w:rFonts w:ascii="Times New Roman" w:hAnsi="Times New Roman"/>
          <w:spacing w:val="1"/>
        </w:rPr>
        <w:t xml:space="preserve"> </w:t>
      </w:r>
      <w:r>
        <w:rPr>
          <w:rFonts w:ascii="Times New Roman" w:hAnsi="Times New Roman"/>
        </w:rPr>
        <w:t>quantity as</w:t>
      </w:r>
      <w:r>
        <w:rPr>
          <w:rFonts w:ascii="Times New Roman" w:hAnsi="Times New Roman"/>
          <w:spacing w:val="1"/>
        </w:rPr>
        <w:t xml:space="preserve"> </w:t>
      </w:r>
      <w:r>
        <w:rPr>
          <w:rFonts w:ascii="Times New Roman" w:hAnsi="Times New Roman"/>
        </w:rPr>
        <w:t>needed by the</w:t>
      </w:r>
      <w:r>
        <w:rPr>
          <w:rFonts w:ascii="Times New Roman" w:hAnsi="Times New Roman"/>
          <w:spacing w:val="1"/>
        </w:rPr>
        <w:t xml:space="preserve"> </w:t>
      </w:r>
      <w:r>
        <w:rPr>
          <w:rFonts w:ascii="Times New Roman" w:hAnsi="Times New Roman"/>
        </w:rPr>
        <w:t>requesting</w:t>
      </w:r>
      <w:r>
        <w:rPr>
          <w:rFonts w:ascii="Times New Roman" w:hAnsi="Times New Roman"/>
          <w:spacing w:val="1"/>
        </w:rPr>
        <w:t xml:space="preserve"> </w:t>
      </w:r>
      <w:r>
        <w:rPr>
          <w:rFonts w:ascii="Times New Roman" w:hAnsi="Times New Roman"/>
        </w:rPr>
        <w:t>age</w:t>
      </w:r>
      <w:r>
        <w:rPr>
          <w:rFonts w:ascii="Times New Roman" w:hAnsi="Times New Roman"/>
          <w:spacing w:val="-1"/>
        </w:rPr>
        <w:t>n</w:t>
      </w:r>
      <w:r>
        <w:rPr>
          <w:rFonts w:ascii="Times New Roman" w:hAnsi="Times New Roman"/>
        </w:rPr>
        <w:t>cy. For instance,</w:t>
      </w:r>
      <w:r>
        <w:rPr>
          <w:rFonts w:ascii="Times New Roman" w:hAnsi="Times New Roman"/>
          <w:spacing w:val="51"/>
        </w:rPr>
        <w:t xml:space="preserve"> </w:t>
      </w:r>
      <w:r>
        <w:rPr>
          <w:rFonts w:ascii="Times New Roman" w:hAnsi="Times New Roman"/>
        </w:rPr>
        <w:t>a</w:t>
      </w:r>
      <w:r>
        <w:rPr>
          <w:rFonts w:ascii="Times New Roman" w:hAnsi="Times New Roman"/>
          <w:spacing w:val="51"/>
        </w:rPr>
        <w:t xml:space="preserve"> </w:t>
      </w:r>
      <w:r>
        <w:rPr>
          <w:rFonts w:ascii="Times New Roman" w:hAnsi="Times New Roman"/>
        </w:rPr>
        <w:t>Type</w:t>
      </w:r>
      <w:r>
        <w:rPr>
          <w:rFonts w:ascii="Times New Roman" w:hAnsi="Times New Roman"/>
          <w:spacing w:val="51"/>
        </w:rPr>
        <w:t xml:space="preserve"> </w:t>
      </w:r>
      <w:r>
        <w:rPr>
          <w:rFonts w:ascii="Times New Roman" w:hAnsi="Times New Roman"/>
        </w:rPr>
        <w:t>I</w:t>
      </w:r>
      <w:r>
        <w:rPr>
          <w:rFonts w:ascii="Times New Roman" w:hAnsi="Times New Roman"/>
          <w:spacing w:val="51"/>
        </w:rPr>
        <w:t xml:space="preserve"> </w:t>
      </w:r>
      <w:r>
        <w:rPr>
          <w:rFonts w:ascii="Times New Roman" w:hAnsi="Times New Roman"/>
          <w:spacing w:val="-2"/>
        </w:rPr>
        <w:t>W</w:t>
      </w:r>
      <w:r>
        <w:rPr>
          <w:rFonts w:ascii="Times New Roman" w:hAnsi="Times New Roman"/>
        </w:rPr>
        <w:t>ater</w:t>
      </w:r>
      <w:r>
        <w:rPr>
          <w:rFonts w:ascii="Times New Roman" w:hAnsi="Times New Roman"/>
          <w:spacing w:val="51"/>
        </w:rPr>
        <w:t xml:space="preserve"> </w:t>
      </w:r>
      <w:r>
        <w:rPr>
          <w:rFonts w:ascii="Times New Roman" w:hAnsi="Times New Roman"/>
        </w:rPr>
        <w:t>and</w:t>
      </w:r>
      <w:r>
        <w:rPr>
          <w:rFonts w:ascii="Times New Roman" w:hAnsi="Times New Roman"/>
          <w:spacing w:val="51"/>
        </w:rPr>
        <w:t xml:space="preserve"> </w:t>
      </w:r>
      <w:r>
        <w:rPr>
          <w:rFonts w:ascii="Times New Roman" w:hAnsi="Times New Roman"/>
        </w:rPr>
        <w:t>Sewer</w:t>
      </w:r>
      <w:r>
        <w:rPr>
          <w:rFonts w:ascii="Times New Roman" w:hAnsi="Times New Roman"/>
          <w:spacing w:val="51"/>
        </w:rPr>
        <w:t xml:space="preserve"> </w:t>
      </w:r>
      <w:r>
        <w:rPr>
          <w:rFonts w:ascii="Times New Roman" w:hAnsi="Times New Roman"/>
        </w:rPr>
        <w:t>M</w:t>
      </w:r>
      <w:r>
        <w:rPr>
          <w:rFonts w:ascii="Times New Roman" w:hAnsi="Times New Roman"/>
          <w:spacing w:val="1"/>
        </w:rPr>
        <w:t>a</w:t>
      </w:r>
      <w:r>
        <w:rPr>
          <w:rFonts w:ascii="Times New Roman" w:hAnsi="Times New Roman"/>
        </w:rPr>
        <w:t>in,</w:t>
      </w:r>
      <w:r>
        <w:rPr>
          <w:rFonts w:ascii="Times New Roman" w:hAnsi="Times New Roman"/>
          <w:spacing w:val="50"/>
        </w:rPr>
        <w:t xml:space="preserve"> </w:t>
      </w:r>
      <w:r>
        <w:rPr>
          <w:rFonts w:ascii="Times New Roman" w:hAnsi="Times New Roman"/>
        </w:rPr>
        <w:t>Valve</w:t>
      </w:r>
      <w:r>
        <w:rPr>
          <w:rFonts w:ascii="Times New Roman" w:hAnsi="Times New Roman"/>
          <w:spacing w:val="50"/>
        </w:rPr>
        <w:t xml:space="preserve"> </w:t>
      </w:r>
      <w:r>
        <w:rPr>
          <w:rFonts w:ascii="Times New Roman" w:hAnsi="Times New Roman"/>
        </w:rPr>
        <w:t>and</w:t>
      </w:r>
      <w:r>
        <w:rPr>
          <w:rFonts w:ascii="Times New Roman" w:hAnsi="Times New Roman"/>
          <w:spacing w:val="50"/>
        </w:rPr>
        <w:t xml:space="preserve"> </w:t>
      </w:r>
      <w:r>
        <w:rPr>
          <w:rFonts w:ascii="Times New Roman" w:hAnsi="Times New Roman"/>
        </w:rPr>
        <w:t>Manhole</w:t>
      </w:r>
      <w:r>
        <w:rPr>
          <w:rFonts w:ascii="Times New Roman" w:hAnsi="Times New Roman"/>
          <w:spacing w:val="50"/>
        </w:rPr>
        <w:t xml:space="preserve"> </w:t>
      </w:r>
      <w:r>
        <w:rPr>
          <w:rFonts w:ascii="Times New Roman" w:hAnsi="Times New Roman"/>
        </w:rPr>
        <w:t>Locating</w:t>
      </w:r>
      <w:r>
        <w:rPr>
          <w:rFonts w:ascii="Times New Roman" w:hAnsi="Times New Roman"/>
          <w:spacing w:val="50"/>
        </w:rPr>
        <w:t xml:space="preserve"> </w:t>
      </w:r>
      <w:r>
        <w:rPr>
          <w:rFonts w:ascii="Times New Roman" w:hAnsi="Times New Roman"/>
        </w:rPr>
        <w:t>and</w:t>
      </w:r>
      <w:r>
        <w:rPr>
          <w:rFonts w:ascii="Times New Roman" w:hAnsi="Times New Roman"/>
          <w:spacing w:val="50"/>
        </w:rPr>
        <w:t xml:space="preserve"> </w:t>
      </w:r>
      <w:r>
        <w:rPr>
          <w:rFonts w:ascii="Times New Roman" w:hAnsi="Times New Roman"/>
        </w:rPr>
        <w:t xml:space="preserve">Sewer </w:t>
      </w:r>
      <w:proofErr w:type="gramStart"/>
      <w:r>
        <w:rPr>
          <w:rFonts w:ascii="Times New Roman" w:hAnsi="Times New Roman"/>
        </w:rPr>
        <w:t xml:space="preserve">CCTV </w:t>
      </w:r>
      <w:r>
        <w:rPr>
          <w:rFonts w:ascii="Times New Roman" w:hAnsi="Times New Roman"/>
          <w:spacing w:val="1"/>
        </w:rPr>
        <w:t xml:space="preserve"> </w:t>
      </w:r>
      <w:r>
        <w:rPr>
          <w:rFonts w:ascii="Times New Roman" w:hAnsi="Times New Roman"/>
        </w:rPr>
        <w:t>Team</w:t>
      </w:r>
      <w:proofErr w:type="gramEnd"/>
      <w:r>
        <w:rPr>
          <w:rFonts w:ascii="Times New Roman" w:hAnsi="Times New Roman"/>
        </w:rPr>
        <w:t xml:space="preserve"> </w:t>
      </w:r>
      <w:r>
        <w:rPr>
          <w:rFonts w:ascii="Times New Roman" w:hAnsi="Times New Roman"/>
          <w:spacing w:val="1"/>
        </w:rPr>
        <w:t xml:space="preserve"> </w:t>
      </w:r>
      <w:r>
        <w:rPr>
          <w:rFonts w:ascii="Times New Roman" w:hAnsi="Times New Roman"/>
        </w:rPr>
        <w:t xml:space="preserve">is </w:t>
      </w:r>
      <w:r>
        <w:rPr>
          <w:rFonts w:ascii="Times New Roman" w:hAnsi="Times New Roman"/>
          <w:spacing w:val="1"/>
        </w:rPr>
        <w:t xml:space="preserve"> </w:t>
      </w:r>
      <w:r>
        <w:rPr>
          <w:rFonts w:ascii="Times New Roman" w:hAnsi="Times New Roman"/>
        </w:rPr>
        <w:t>co</w:t>
      </w:r>
      <w:r>
        <w:rPr>
          <w:rFonts w:ascii="Times New Roman" w:hAnsi="Times New Roman"/>
          <w:spacing w:val="-2"/>
        </w:rPr>
        <w:t>m</w:t>
      </w:r>
      <w:r>
        <w:rPr>
          <w:rFonts w:ascii="Times New Roman" w:hAnsi="Times New Roman"/>
        </w:rPr>
        <w:t xml:space="preserve">prised </w:t>
      </w:r>
      <w:r>
        <w:rPr>
          <w:rFonts w:ascii="Times New Roman" w:hAnsi="Times New Roman"/>
          <w:spacing w:val="1"/>
        </w:rPr>
        <w:t xml:space="preserve"> </w:t>
      </w:r>
      <w:r>
        <w:rPr>
          <w:rFonts w:ascii="Times New Roman" w:hAnsi="Times New Roman"/>
        </w:rPr>
        <w:t xml:space="preserve">of </w:t>
      </w:r>
      <w:r>
        <w:rPr>
          <w:rFonts w:ascii="Times New Roman" w:hAnsi="Times New Roman"/>
          <w:spacing w:val="1"/>
        </w:rPr>
        <w:t xml:space="preserve"> </w:t>
      </w:r>
      <w:r>
        <w:rPr>
          <w:rFonts w:ascii="Times New Roman" w:hAnsi="Times New Roman"/>
        </w:rPr>
        <w:t xml:space="preserve">two </w:t>
      </w:r>
      <w:r>
        <w:rPr>
          <w:rFonts w:ascii="Times New Roman" w:hAnsi="Times New Roman"/>
          <w:spacing w:val="1"/>
        </w:rPr>
        <w:t xml:space="preserve"> </w:t>
      </w:r>
      <w:r>
        <w:rPr>
          <w:rFonts w:ascii="Times New Roman" w:hAnsi="Times New Roman"/>
        </w:rPr>
        <w:t xml:space="preserve">persons. </w:t>
      </w:r>
      <w:r>
        <w:rPr>
          <w:rFonts w:ascii="Times New Roman" w:hAnsi="Times New Roman"/>
          <w:spacing w:val="1"/>
        </w:rPr>
        <w:t xml:space="preserve"> </w:t>
      </w:r>
      <w:r>
        <w:rPr>
          <w:rFonts w:ascii="Times New Roman" w:hAnsi="Times New Roman"/>
          <w:spacing w:val="-1"/>
        </w:rPr>
        <w:t>N</w:t>
      </w:r>
      <w:r>
        <w:rPr>
          <w:rFonts w:ascii="Times New Roman" w:hAnsi="Times New Roman"/>
        </w:rPr>
        <w:t>onetheless</w:t>
      </w:r>
      <w:proofErr w:type="gramStart"/>
      <w:r>
        <w:rPr>
          <w:rFonts w:ascii="Times New Roman" w:hAnsi="Times New Roman"/>
        </w:rPr>
        <w:t xml:space="preserve">, </w:t>
      </w:r>
      <w:r>
        <w:rPr>
          <w:rFonts w:ascii="Times New Roman" w:hAnsi="Times New Roman"/>
          <w:spacing w:val="1"/>
        </w:rPr>
        <w:t xml:space="preserve"> </w:t>
      </w:r>
      <w:r>
        <w:rPr>
          <w:rFonts w:ascii="Times New Roman" w:hAnsi="Times New Roman"/>
        </w:rPr>
        <w:t>a</w:t>
      </w:r>
      <w:proofErr w:type="gramEnd"/>
      <w:r>
        <w:rPr>
          <w:rFonts w:ascii="Times New Roman" w:hAnsi="Times New Roman"/>
        </w:rPr>
        <w:t xml:space="preserve"> </w:t>
      </w:r>
      <w:r>
        <w:rPr>
          <w:rFonts w:ascii="Times New Roman" w:hAnsi="Times New Roman"/>
          <w:spacing w:val="1"/>
        </w:rPr>
        <w:t xml:space="preserve"> </w:t>
      </w:r>
      <w:r>
        <w:rPr>
          <w:rFonts w:ascii="Times New Roman" w:hAnsi="Times New Roman"/>
        </w:rPr>
        <w:t xml:space="preserve">utility </w:t>
      </w:r>
      <w:r>
        <w:rPr>
          <w:rFonts w:ascii="Times New Roman" w:hAnsi="Times New Roman"/>
          <w:spacing w:val="1"/>
        </w:rPr>
        <w:t xml:space="preserve"> </w:t>
      </w:r>
      <w:r>
        <w:rPr>
          <w:rFonts w:ascii="Times New Roman" w:hAnsi="Times New Roman"/>
        </w:rPr>
        <w:t>c</w:t>
      </w:r>
      <w:r>
        <w:rPr>
          <w:rFonts w:ascii="Times New Roman" w:hAnsi="Times New Roman"/>
          <w:spacing w:val="-1"/>
        </w:rPr>
        <w:t>o</w:t>
      </w:r>
      <w:r>
        <w:rPr>
          <w:rFonts w:ascii="Times New Roman" w:hAnsi="Times New Roman"/>
        </w:rPr>
        <w:t xml:space="preserve">uld </w:t>
      </w:r>
      <w:r>
        <w:rPr>
          <w:rFonts w:ascii="Times New Roman" w:hAnsi="Times New Roman"/>
          <w:spacing w:val="1"/>
        </w:rPr>
        <w:t xml:space="preserve"> </w:t>
      </w:r>
      <w:r>
        <w:rPr>
          <w:rFonts w:ascii="Times New Roman" w:hAnsi="Times New Roman"/>
        </w:rPr>
        <w:t>reque</w:t>
      </w:r>
      <w:r>
        <w:rPr>
          <w:rFonts w:ascii="Times New Roman" w:hAnsi="Times New Roman"/>
          <w:spacing w:val="-1"/>
        </w:rPr>
        <w:t>s</w:t>
      </w:r>
      <w:r>
        <w:rPr>
          <w:rFonts w:ascii="Times New Roman" w:hAnsi="Times New Roman"/>
        </w:rPr>
        <w:t>t  and another</w:t>
      </w:r>
      <w:r>
        <w:rPr>
          <w:rFonts w:ascii="Times New Roman" w:hAnsi="Times New Roman"/>
          <w:spacing w:val="4"/>
        </w:rPr>
        <w:t xml:space="preserve"> </w:t>
      </w:r>
      <w:r>
        <w:rPr>
          <w:rFonts w:ascii="Times New Roman" w:hAnsi="Times New Roman"/>
        </w:rPr>
        <w:t>utility</w:t>
      </w:r>
      <w:r>
        <w:rPr>
          <w:rFonts w:ascii="Times New Roman" w:hAnsi="Times New Roman"/>
          <w:spacing w:val="4"/>
        </w:rPr>
        <w:t xml:space="preserve"> </w:t>
      </w:r>
      <w:r>
        <w:rPr>
          <w:rFonts w:ascii="Times New Roman" w:hAnsi="Times New Roman"/>
        </w:rPr>
        <w:t>could</w:t>
      </w:r>
      <w:r>
        <w:rPr>
          <w:rFonts w:ascii="Times New Roman" w:hAnsi="Times New Roman"/>
          <w:spacing w:val="4"/>
        </w:rPr>
        <w:t xml:space="preserve"> </w:t>
      </w:r>
      <w:r>
        <w:rPr>
          <w:rFonts w:ascii="Times New Roman" w:hAnsi="Times New Roman"/>
        </w:rPr>
        <w:t>provide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locating</w:t>
      </w:r>
      <w:r>
        <w:rPr>
          <w:rFonts w:ascii="Times New Roman" w:hAnsi="Times New Roman"/>
          <w:spacing w:val="4"/>
        </w:rPr>
        <w:t xml:space="preserve"> </w:t>
      </w:r>
      <w:r>
        <w:rPr>
          <w:rFonts w:ascii="Times New Roman" w:hAnsi="Times New Roman"/>
        </w:rPr>
        <w:t>team comprised</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six</w:t>
      </w:r>
      <w:r>
        <w:rPr>
          <w:rFonts w:ascii="Times New Roman" w:hAnsi="Times New Roman"/>
          <w:spacing w:val="4"/>
        </w:rPr>
        <w:t xml:space="preserve"> </w:t>
      </w:r>
      <w:r>
        <w:rPr>
          <w:rFonts w:ascii="Times New Roman" w:hAnsi="Times New Roman"/>
        </w:rPr>
        <w:t>locators,</w:t>
      </w:r>
      <w:r>
        <w:rPr>
          <w:rFonts w:ascii="Times New Roman" w:hAnsi="Times New Roman"/>
          <w:spacing w:val="3"/>
        </w:rPr>
        <w:t xml:space="preserve"> </w:t>
      </w:r>
      <w:r>
        <w:rPr>
          <w:rFonts w:ascii="Times New Roman" w:hAnsi="Times New Roman"/>
        </w:rPr>
        <w:t>as</w:t>
      </w:r>
      <w:r>
        <w:rPr>
          <w:rFonts w:ascii="Times New Roman" w:hAnsi="Times New Roman"/>
          <w:spacing w:val="4"/>
        </w:rPr>
        <w:t xml:space="preserve"> </w:t>
      </w:r>
      <w:r>
        <w:rPr>
          <w:rFonts w:ascii="Times New Roman" w:hAnsi="Times New Roman"/>
        </w:rPr>
        <w:t>three</w:t>
      </w:r>
      <w:r>
        <w:rPr>
          <w:rFonts w:ascii="Times New Roman" w:hAnsi="Times New Roman"/>
          <w:spacing w:val="4"/>
        </w:rPr>
        <w:t xml:space="preserve"> </w:t>
      </w:r>
      <w:r>
        <w:rPr>
          <w:rFonts w:ascii="Times New Roman" w:hAnsi="Times New Roman"/>
        </w:rPr>
        <w:t>Type</w:t>
      </w:r>
      <w:r>
        <w:rPr>
          <w:rFonts w:ascii="Times New Roman" w:hAnsi="Times New Roman"/>
          <w:spacing w:val="4"/>
        </w:rPr>
        <w:t xml:space="preserve"> </w:t>
      </w:r>
      <w:r>
        <w:rPr>
          <w:rFonts w:ascii="Times New Roman" w:hAnsi="Times New Roman"/>
        </w:rPr>
        <w:t>I tea</w:t>
      </w:r>
      <w:r>
        <w:rPr>
          <w:rFonts w:ascii="Times New Roman" w:hAnsi="Times New Roman"/>
          <w:spacing w:val="-2"/>
        </w:rPr>
        <w:t>m</w:t>
      </w:r>
      <w:r>
        <w:rPr>
          <w:rFonts w:ascii="Times New Roman" w:hAnsi="Times New Roman"/>
        </w:rPr>
        <w:t>s.</w:t>
      </w:r>
    </w:p>
    <w:p w:rsidR="00BC1116" w:rsidRDefault="00BC1116" w:rsidP="00BC1116">
      <w:pPr>
        <w:spacing w:before="18" w:line="260" w:lineRule="exact"/>
        <w:rPr>
          <w:sz w:val="26"/>
          <w:szCs w:val="26"/>
        </w:rPr>
      </w:pPr>
    </w:p>
    <w:p w:rsidR="00BC1116" w:rsidRDefault="00BC1116" w:rsidP="00BC1116">
      <w:pPr>
        <w:ind w:left="120" w:right="5518"/>
        <w:jc w:val="both"/>
        <w:rPr>
          <w:rFonts w:ascii="Times New Roman" w:hAnsi="Times New Roman"/>
        </w:rPr>
      </w:pPr>
      <w:r>
        <w:rPr>
          <w:rFonts w:ascii="Times New Roman" w:hAnsi="Times New Roman"/>
          <w:b/>
          <w:bCs/>
        </w:rPr>
        <w:t xml:space="preserve">Vehicles, </w:t>
      </w:r>
      <w:r>
        <w:rPr>
          <w:rFonts w:ascii="Times New Roman" w:hAnsi="Times New Roman"/>
          <w:b/>
          <w:bCs/>
          <w:spacing w:val="-2"/>
        </w:rPr>
        <w:t>E</w:t>
      </w:r>
      <w:r>
        <w:rPr>
          <w:rFonts w:ascii="Times New Roman" w:hAnsi="Times New Roman"/>
          <w:b/>
          <w:bCs/>
        </w:rPr>
        <w:t>quipment and Tools</w:t>
      </w:r>
    </w:p>
    <w:p w:rsidR="00BC1116" w:rsidRDefault="00BC1116" w:rsidP="00BC1116">
      <w:pPr>
        <w:spacing w:before="14"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In  order  to  perform</w:t>
      </w:r>
      <w:r>
        <w:rPr>
          <w:rFonts w:ascii="Times New Roman" w:hAnsi="Times New Roman"/>
          <w:spacing w:val="58"/>
        </w:rPr>
        <w:t xml:space="preserve"> </w:t>
      </w:r>
      <w:r>
        <w:rPr>
          <w:rFonts w:ascii="Times New Roman" w:hAnsi="Times New Roman"/>
        </w:rPr>
        <w:t>the  des</w:t>
      </w:r>
      <w:r>
        <w:rPr>
          <w:rFonts w:ascii="Times New Roman" w:hAnsi="Times New Roman"/>
          <w:spacing w:val="-2"/>
        </w:rPr>
        <w:t>i</w:t>
      </w:r>
      <w:r>
        <w:rPr>
          <w:rFonts w:ascii="Times New Roman" w:hAnsi="Times New Roman"/>
        </w:rPr>
        <w:t xml:space="preserve">red  repair  activities,  the  responding  utility  will  need  to provide the necessary </w:t>
      </w:r>
      <w:r>
        <w:rPr>
          <w:rFonts w:ascii="Times New Roman" w:hAnsi="Times New Roman"/>
          <w:spacing w:val="-1"/>
        </w:rPr>
        <w:t>v</w:t>
      </w:r>
      <w:r>
        <w:rPr>
          <w:rFonts w:ascii="Times New Roman" w:hAnsi="Times New Roman"/>
        </w:rPr>
        <w:t>ehicles, eq</w:t>
      </w:r>
      <w:r>
        <w:rPr>
          <w:rFonts w:ascii="Times New Roman" w:hAnsi="Times New Roman"/>
          <w:spacing w:val="-1"/>
        </w:rPr>
        <w:t>ui</w:t>
      </w:r>
      <w:r>
        <w:rPr>
          <w:rFonts w:ascii="Times New Roman" w:hAnsi="Times New Roman"/>
        </w:rPr>
        <w:t>p</w:t>
      </w:r>
      <w:r>
        <w:rPr>
          <w:rFonts w:ascii="Times New Roman" w:hAnsi="Times New Roman"/>
          <w:spacing w:val="-2"/>
        </w:rPr>
        <w:t>m</w:t>
      </w:r>
      <w:r>
        <w:rPr>
          <w:rFonts w:ascii="Times New Roman" w:hAnsi="Times New Roman"/>
        </w:rPr>
        <w:t xml:space="preserve">ent, </w:t>
      </w:r>
      <w:r>
        <w:rPr>
          <w:rFonts w:ascii="Times New Roman" w:hAnsi="Times New Roman"/>
          <w:spacing w:val="-2"/>
        </w:rPr>
        <w:t>a</w:t>
      </w:r>
      <w:r>
        <w:rPr>
          <w:rFonts w:ascii="Times New Roman" w:hAnsi="Times New Roman"/>
        </w:rPr>
        <w:t>nd tools, as indicated on the resource type sheets. Also needed and not individually spe</w:t>
      </w:r>
      <w:r>
        <w:rPr>
          <w:rFonts w:ascii="Times New Roman" w:hAnsi="Times New Roman"/>
          <w:spacing w:val="-1"/>
        </w:rPr>
        <w:t>c</w:t>
      </w:r>
      <w:r>
        <w:rPr>
          <w:rFonts w:ascii="Times New Roman" w:hAnsi="Times New Roman"/>
        </w:rPr>
        <w:t>ified</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basic</w:t>
      </w:r>
      <w:r>
        <w:rPr>
          <w:rFonts w:ascii="Times New Roman" w:hAnsi="Times New Roman"/>
          <w:spacing w:val="1"/>
        </w:rPr>
        <w:t xml:space="preserve"> </w:t>
      </w:r>
      <w:r>
        <w:rPr>
          <w:rFonts w:ascii="Times New Roman" w:hAnsi="Times New Roman"/>
        </w:rPr>
        <w:t>tools</w:t>
      </w:r>
      <w:r>
        <w:rPr>
          <w:rFonts w:ascii="Times New Roman" w:hAnsi="Times New Roman"/>
          <w:spacing w:val="1"/>
        </w:rPr>
        <w:t xml:space="preserve"> </w:t>
      </w:r>
      <w:r>
        <w:rPr>
          <w:rFonts w:ascii="Times New Roman" w:hAnsi="Times New Roman"/>
        </w:rPr>
        <w:t>s</w:t>
      </w:r>
      <w:r>
        <w:rPr>
          <w:rFonts w:ascii="Times New Roman" w:hAnsi="Times New Roman"/>
          <w:spacing w:val="-1"/>
        </w:rPr>
        <w:t>u</w:t>
      </w:r>
      <w:r>
        <w:rPr>
          <w:rFonts w:ascii="Times New Roman" w:hAnsi="Times New Roman"/>
        </w:rPr>
        <w:t>ch as power and hand tools</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at</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common</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 type of work perfor</w:t>
      </w:r>
      <w:r>
        <w:rPr>
          <w:rFonts w:ascii="Times New Roman" w:hAnsi="Times New Roman"/>
          <w:spacing w:val="-2"/>
        </w:rPr>
        <w:t>m</w:t>
      </w:r>
      <w:r>
        <w:rPr>
          <w:rFonts w:ascii="Times New Roman" w:hAnsi="Times New Roman"/>
        </w:rPr>
        <w:t>ed. Generally, these tools are kept on utility vehicles and include valve keys, pipe saws, portable water pu</w:t>
      </w:r>
      <w:r>
        <w:rPr>
          <w:rFonts w:ascii="Times New Roman" w:hAnsi="Times New Roman"/>
          <w:spacing w:val="-2"/>
        </w:rPr>
        <w:t>m</w:t>
      </w:r>
      <w:r>
        <w:rPr>
          <w:rFonts w:ascii="Times New Roman" w:hAnsi="Times New Roman"/>
        </w:rPr>
        <w:t>ps, wrenches, steam drivers,</w:t>
      </w:r>
      <w:r>
        <w:rPr>
          <w:rFonts w:ascii="Times New Roman" w:hAnsi="Times New Roman"/>
          <w:spacing w:val="1"/>
        </w:rPr>
        <w:t xml:space="preserve"> </w:t>
      </w:r>
      <w:r>
        <w:rPr>
          <w:rFonts w:ascii="Times New Roman" w:hAnsi="Times New Roman"/>
        </w:rPr>
        <w:t>sh</w:t>
      </w:r>
      <w:r>
        <w:rPr>
          <w:rFonts w:ascii="Times New Roman" w:hAnsi="Times New Roman"/>
          <w:spacing w:val="-1"/>
        </w:rPr>
        <w:t>o</w:t>
      </w:r>
      <w:r>
        <w:rPr>
          <w:rFonts w:ascii="Times New Roman" w:hAnsi="Times New Roman"/>
        </w:rPr>
        <w:t>vels,</w:t>
      </w:r>
      <w:r>
        <w:rPr>
          <w:rFonts w:ascii="Times New Roman" w:hAnsi="Times New Roman"/>
          <w:spacing w:val="1"/>
        </w:rPr>
        <w:t xml:space="preserve"> </w:t>
      </w:r>
      <w:r>
        <w:rPr>
          <w:rFonts w:ascii="Times New Roman" w:hAnsi="Times New Roman"/>
        </w:rPr>
        <w:t>hammers,</w:t>
      </w:r>
      <w:r>
        <w:rPr>
          <w:rFonts w:ascii="Times New Roman" w:hAnsi="Times New Roman"/>
          <w:spacing w:val="1"/>
        </w:rPr>
        <w:t xml:space="preserve"> </w:t>
      </w:r>
      <w:r>
        <w:rPr>
          <w:rFonts w:ascii="Times New Roman" w:hAnsi="Times New Roman"/>
        </w:rPr>
        <w:t>fuel</w:t>
      </w:r>
      <w:r>
        <w:rPr>
          <w:rFonts w:ascii="Times New Roman" w:hAnsi="Times New Roman"/>
          <w:spacing w:val="1"/>
        </w:rPr>
        <w:t xml:space="preserve"> </w:t>
      </w:r>
      <w:r>
        <w:rPr>
          <w:rFonts w:ascii="Times New Roman" w:hAnsi="Times New Roman"/>
        </w:rPr>
        <w:t>c</w:t>
      </w:r>
      <w:r>
        <w:rPr>
          <w:rFonts w:ascii="Times New Roman" w:hAnsi="Times New Roman"/>
          <w:spacing w:val="-1"/>
        </w:rPr>
        <w:t>o</w:t>
      </w:r>
      <w:r>
        <w:rPr>
          <w:rFonts w:ascii="Times New Roman" w:hAnsi="Times New Roman"/>
        </w:rPr>
        <w:t>ntainer</w:t>
      </w:r>
      <w:r>
        <w:rPr>
          <w:rFonts w:ascii="Times New Roman" w:hAnsi="Times New Roman"/>
          <w:spacing w:val="-1"/>
        </w:rPr>
        <w:t>s</w:t>
      </w:r>
      <w:r>
        <w:rPr>
          <w:rFonts w:ascii="Times New Roman" w:hAnsi="Times New Roman"/>
        </w:rPr>
        <w:t>,</w:t>
      </w:r>
      <w:r>
        <w:rPr>
          <w:rFonts w:ascii="Times New Roman" w:hAnsi="Times New Roman"/>
          <w:spacing w:val="1"/>
        </w:rPr>
        <w:t xml:space="preserve"> </w:t>
      </w:r>
      <w:r>
        <w:rPr>
          <w:rFonts w:ascii="Times New Roman" w:hAnsi="Times New Roman"/>
        </w:rPr>
        <w:t>extension</w:t>
      </w:r>
      <w:r>
        <w:rPr>
          <w:rFonts w:ascii="Times New Roman" w:hAnsi="Times New Roman"/>
          <w:spacing w:val="1"/>
        </w:rPr>
        <w:t xml:space="preserve"> </w:t>
      </w:r>
      <w:r>
        <w:rPr>
          <w:rFonts w:ascii="Times New Roman" w:hAnsi="Times New Roman"/>
        </w:rPr>
        <w:t>cords,</w:t>
      </w:r>
      <w:r>
        <w:rPr>
          <w:rFonts w:ascii="Times New Roman" w:hAnsi="Times New Roman"/>
          <w:spacing w:val="1"/>
        </w:rPr>
        <w:t xml:space="preserve"> r</w:t>
      </w:r>
      <w:r>
        <w:rPr>
          <w:rFonts w:ascii="Times New Roman" w:hAnsi="Times New Roman"/>
        </w:rPr>
        <w:t>opes, slings, buckets, flashlig</w:t>
      </w:r>
      <w:r>
        <w:rPr>
          <w:rFonts w:ascii="Times New Roman" w:hAnsi="Times New Roman"/>
          <w:spacing w:val="-1"/>
        </w:rPr>
        <w:t>h</w:t>
      </w:r>
      <w:r>
        <w:rPr>
          <w:rFonts w:ascii="Times New Roman" w:hAnsi="Times New Roman"/>
          <w:spacing w:val="1"/>
        </w:rPr>
        <w:t>t</w:t>
      </w:r>
      <w:r>
        <w:rPr>
          <w:rFonts w:ascii="Times New Roman" w:hAnsi="Times New Roman"/>
        </w:rPr>
        <w:t>s, s</w:t>
      </w:r>
      <w:r>
        <w:rPr>
          <w:rFonts w:ascii="Times New Roman" w:hAnsi="Times New Roman"/>
          <w:spacing w:val="-2"/>
        </w:rPr>
        <w:t>m</w:t>
      </w:r>
      <w:r>
        <w:rPr>
          <w:rFonts w:ascii="Times New Roman" w:hAnsi="Times New Roman"/>
        </w:rPr>
        <w:t>all electrical ge</w:t>
      </w:r>
      <w:r>
        <w:rPr>
          <w:rFonts w:ascii="Times New Roman" w:hAnsi="Times New Roman"/>
          <w:spacing w:val="-1"/>
        </w:rPr>
        <w:t>n</w:t>
      </w:r>
      <w:r>
        <w:rPr>
          <w:rFonts w:ascii="Times New Roman" w:hAnsi="Times New Roman"/>
        </w:rPr>
        <w:t>erators, a</w:t>
      </w:r>
      <w:r>
        <w:rPr>
          <w:rFonts w:ascii="Times New Roman" w:hAnsi="Times New Roman"/>
          <w:spacing w:val="-1"/>
        </w:rPr>
        <w:t>i</w:t>
      </w:r>
      <w:r>
        <w:rPr>
          <w:rFonts w:ascii="Times New Roman" w:hAnsi="Times New Roman"/>
        </w:rPr>
        <w:t>r</w:t>
      </w:r>
      <w:r>
        <w:rPr>
          <w:rFonts w:ascii="Times New Roman" w:hAnsi="Times New Roman"/>
          <w:spacing w:val="1"/>
        </w:rPr>
        <w:t xml:space="preserve"> </w:t>
      </w:r>
      <w:r>
        <w:rPr>
          <w:rFonts w:ascii="Times New Roman" w:hAnsi="Times New Roman"/>
        </w:rPr>
        <w:t>c</w:t>
      </w:r>
      <w:r>
        <w:rPr>
          <w:rFonts w:ascii="Times New Roman" w:hAnsi="Times New Roman"/>
          <w:spacing w:val="-1"/>
        </w:rPr>
        <w:t>o</w:t>
      </w:r>
      <w:r>
        <w:rPr>
          <w:rFonts w:ascii="Times New Roman" w:hAnsi="Times New Roman"/>
        </w:rPr>
        <w:t>mpressors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pneu</w:t>
      </w:r>
      <w:r>
        <w:rPr>
          <w:rFonts w:ascii="Times New Roman" w:hAnsi="Times New Roman"/>
          <w:spacing w:val="-2"/>
        </w:rPr>
        <w:t>m</w:t>
      </w:r>
      <w:r>
        <w:rPr>
          <w:rFonts w:ascii="Times New Roman" w:hAnsi="Times New Roman"/>
        </w:rPr>
        <w:t>atic</w:t>
      </w:r>
      <w:r>
        <w:rPr>
          <w:rFonts w:ascii="Times New Roman" w:hAnsi="Times New Roman"/>
          <w:spacing w:val="1"/>
        </w:rPr>
        <w:t xml:space="preserve"> </w:t>
      </w:r>
      <w:r>
        <w:rPr>
          <w:rFonts w:ascii="Times New Roman" w:hAnsi="Times New Roman"/>
        </w:rPr>
        <w:t>tools.</w:t>
      </w:r>
      <w:r>
        <w:rPr>
          <w:rFonts w:ascii="Times New Roman" w:hAnsi="Times New Roman"/>
          <w:spacing w:val="1"/>
        </w:rPr>
        <w:t xml:space="preserve"> </w:t>
      </w:r>
      <w:r>
        <w:rPr>
          <w:rFonts w:ascii="Times New Roman" w:hAnsi="Times New Roman"/>
        </w:rPr>
        <w:t>Because rest</w:t>
      </w:r>
      <w:r>
        <w:rPr>
          <w:rFonts w:ascii="Times New Roman" w:hAnsi="Times New Roman"/>
          <w:spacing w:val="-1"/>
        </w:rPr>
        <w:t>o</w:t>
      </w:r>
      <w:r>
        <w:rPr>
          <w:rFonts w:ascii="Times New Roman" w:hAnsi="Times New Roman"/>
        </w:rPr>
        <w:t xml:space="preserve">ration </w:t>
      </w:r>
      <w:r>
        <w:rPr>
          <w:rFonts w:ascii="Times New Roman" w:hAnsi="Times New Roman"/>
          <w:spacing w:val="-1"/>
        </w:rPr>
        <w:t>a</w:t>
      </w:r>
      <w:r>
        <w:rPr>
          <w:rFonts w:ascii="Times New Roman" w:hAnsi="Times New Roman"/>
        </w:rPr>
        <w:t>cti</w:t>
      </w:r>
      <w:r>
        <w:rPr>
          <w:rFonts w:ascii="Times New Roman" w:hAnsi="Times New Roman"/>
          <w:spacing w:val="-1"/>
        </w:rPr>
        <w:t>v</w:t>
      </w:r>
      <w:r>
        <w:rPr>
          <w:rFonts w:ascii="Times New Roman" w:hAnsi="Times New Roman"/>
        </w:rPr>
        <w:t xml:space="preserve">ities </w:t>
      </w:r>
      <w:r>
        <w:rPr>
          <w:rFonts w:ascii="Times New Roman" w:hAnsi="Times New Roman"/>
          <w:spacing w:val="-1"/>
        </w:rPr>
        <w:t>a</w:t>
      </w:r>
      <w:r>
        <w:rPr>
          <w:rFonts w:ascii="Times New Roman" w:hAnsi="Times New Roman"/>
        </w:rPr>
        <w:t>re o</w:t>
      </w:r>
      <w:r>
        <w:rPr>
          <w:rFonts w:ascii="Times New Roman" w:hAnsi="Times New Roman"/>
          <w:spacing w:val="-1"/>
        </w:rPr>
        <w:t>f</w:t>
      </w:r>
      <w:r>
        <w:rPr>
          <w:rFonts w:ascii="Times New Roman" w:hAnsi="Times New Roman"/>
        </w:rPr>
        <w:t>ten perfor</w:t>
      </w:r>
      <w:r>
        <w:rPr>
          <w:rFonts w:ascii="Times New Roman" w:hAnsi="Times New Roman"/>
          <w:spacing w:val="-2"/>
        </w:rPr>
        <w:t>m</w:t>
      </w:r>
      <w:r>
        <w:rPr>
          <w:rFonts w:ascii="Times New Roman" w:hAnsi="Times New Roman"/>
        </w:rPr>
        <w:t>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areas</w:t>
      </w:r>
      <w:r>
        <w:rPr>
          <w:rFonts w:ascii="Times New Roman" w:hAnsi="Times New Roman"/>
          <w:spacing w:val="1"/>
        </w:rPr>
        <w:t xml:space="preserve"> </w:t>
      </w:r>
      <w:r>
        <w:rPr>
          <w:rFonts w:ascii="Times New Roman" w:hAnsi="Times New Roman"/>
        </w:rPr>
        <w:t>where</w:t>
      </w:r>
      <w:r>
        <w:rPr>
          <w:rFonts w:ascii="Times New Roman" w:hAnsi="Times New Roman"/>
          <w:spacing w:val="1"/>
        </w:rPr>
        <w:t xml:space="preserve"> </w:t>
      </w:r>
      <w:r>
        <w:rPr>
          <w:rFonts w:ascii="Times New Roman" w:hAnsi="Times New Roman"/>
        </w:rPr>
        <w:t>a</w:t>
      </w:r>
      <w:r>
        <w:rPr>
          <w:rFonts w:ascii="Times New Roman" w:hAnsi="Times New Roman"/>
          <w:spacing w:val="-1"/>
        </w:rPr>
        <w:t>v</w:t>
      </w:r>
      <w:r>
        <w:rPr>
          <w:rFonts w:ascii="Times New Roman" w:hAnsi="Times New Roman"/>
        </w:rPr>
        <w:t>ail</w:t>
      </w:r>
      <w:r>
        <w:rPr>
          <w:rFonts w:ascii="Times New Roman" w:hAnsi="Times New Roman"/>
          <w:spacing w:val="-1"/>
        </w:rPr>
        <w:t>a</w:t>
      </w:r>
      <w:r>
        <w:rPr>
          <w:rFonts w:ascii="Times New Roman" w:hAnsi="Times New Roman"/>
        </w:rPr>
        <w:t>bility</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tools</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i</w:t>
      </w:r>
      <w:r>
        <w:rPr>
          <w:rFonts w:ascii="Times New Roman" w:hAnsi="Times New Roman"/>
          <w:spacing w:val="-2"/>
        </w:rPr>
        <w:t>m</w:t>
      </w:r>
      <w:r>
        <w:rPr>
          <w:rFonts w:ascii="Times New Roman" w:hAnsi="Times New Roman"/>
        </w:rPr>
        <w:t xml:space="preserve">peded, the </w:t>
      </w:r>
      <w:r>
        <w:rPr>
          <w:rFonts w:ascii="Times New Roman" w:hAnsi="Times New Roman"/>
          <w:spacing w:val="1"/>
        </w:rPr>
        <w:t xml:space="preserve"> </w:t>
      </w:r>
      <w:r>
        <w:rPr>
          <w:rFonts w:ascii="Times New Roman" w:hAnsi="Times New Roman"/>
        </w:rPr>
        <w:t xml:space="preserve">responding </w:t>
      </w:r>
      <w:r>
        <w:rPr>
          <w:rFonts w:ascii="Times New Roman" w:hAnsi="Times New Roman"/>
          <w:spacing w:val="1"/>
        </w:rPr>
        <w:t xml:space="preserve"> </w:t>
      </w:r>
      <w:r>
        <w:rPr>
          <w:rFonts w:ascii="Times New Roman" w:hAnsi="Times New Roman"/>
        </w:rPr>
        <w:t xml:space="preserve">utility </w:t>
      </w:r>
      <w:r>
        <w:rPr>
          <w:rFonts w:ascii="Times New Roman" w:hAnsi="Times New Roman"/>
          <w:spacing w:val="1"/>
        </w:rPr>
        <w:t xml:space="preserve"> </w:t>
      </w:r>
      <w:r>
        <w:rPr>
          <w:rFonts w:ascii="Times New Roman" w:hAnsi="Times New Roman"/>
        </w:rPr>
        <w:t xml:space="preserve">must </w:t>
      </w:r>
      <w:r>
        <w:rPr>
          <w:rFonts w:ascii="Times New Roman" w:hAnsi="Times New Roman"/>
          <w:spacing w:val="1"/>
        </w:rPr>
        <w:t xml:space="preserve"> </w:t>
      </w:r>
      <w:r>
        <w:rPr>
          <w:rFonts w:ascii="Times New Roman" w:hAnsi="Times New Roman"/>
        </w:rPr>
        <w:t xml:space="preserve">provide </w:t>
      </w:r>
      <w:r>
        <w:rPr>
          <w:rFonts w:ascii="Times New Roman" w:hAnsi="Times New Roman"/>
          <w:spacing w:val="1"/>
        </w:rPr>
        <w:t xml:space="preserve"> </w:t>
      </w:r>
      <w:r>
        <w:rPr>
          <w:rFonts w:ascii="Times New Roman" w:hAnsi="Times New Roman"/>
        </w:rPr>
        <w:t xml:space="preserve">their  own </w:t>
      </w:r>
      <w:r>
        <w:rPr>
          <w:rFonts w:ascii="Times New Roman" w:hAnsi="Times New Roman"/>
          <w:spacing w:val="1"/>
        </w:rPr>
        <w:t xml:space="preserve"> </w:t>
      </w:r>
      <w:r>
        <w:rPr>
          <w:rFonts w:ascii="Times New Roman" w:hAnsi="Times New Roman"/>
        </w:rPr>
        <w:t xml:space="preserve">tools </w:t>
      </w:r>
      <w:r>
        <w:rPr>
          <w:rFonts w:ascii="Times New Roman" w:hAnsi="Times New Roman"/>
          <w:spacing w:val="1"/>
        </w:rPr>
        <w:t xml:space="preserve"> </w:t>
      </w:r>
      <w:r>
        <w:rPr>
          <w:rFonts w:ascii="Times New Roman" w:hAnsi="Times New Roman"/>
        </w:rPr>
        <w:t xml:space="preserve">in </w:t>
      </w:r>
      <w:r>
        <w:rPr>
          <w:rFonts w:ascii="Times New Roman" w:hAnsi="Times New Roman"/>
          <w:spacing w:val="1"/>
        </w:rPr>
        <w:t xml:space="preserve"> </w:t>
      </w:r>
      <w:r>
        <w:rPr>
          <w:rFonts w:ascii="Times New Roman" w:hAnsi="Times New Roman"/>
          <w:spacing w:val="-2"/>
        </w:rPr>
        <w:t>m</w:t>
      </w:r>
      <w:r>
        <w:rPr>
          <w:rFonts w:ascii="Times New Roman" w:hAnsi="Times New Roman"/>
        </w:rPr>
        <w:t xml:space="preserve">utual </w:t>
      </w:r>
      <w:r>
        <w:rPr>
          <w:rFonts w:ascii="Times New Roman" w:hAnsi="Times New Roman"/>
          <w:spacing w:val="1"/>
        </w:rPr>
        <w:t xml:space="preserve"> </w:t>
      </w:r>
      <w:r>
        <w:rPr>
          <w:rFonts w:ascii="Times New Roman" w:hAnsi="Times New Roman"/>
        </w:rPr>
        <w:t xml:space="preserve">aid </w:t>
      </w:r>
      <w:r>
        <w:rPr>
          <w:rFonts w:ascii="Times New Roman" w:hAnsi="Times New Roman"/>
          <w:spacing w:val="1"/>
        </w:rPr>
        <w:t xml:space="preserve"> </w:t>
      </w:r>
      <w:r>
        <w:rPr>
          <w:rFonts w:ascii="Times New Roman" w:hAnsi="Times New Roman"/>
        </w:rPr>
        <w:t xml:space="preserve">and </w:t>
      </w:r>
      <w:r>
        <w:rPr>
          <w:rFonts w:ascii="Times New Roman" w:hAnsi="Times New Roman"/>
          <w:spacing w:val="1"/>
        </w:rPr>
        <w:t xml:space="preserve"> </w:t>
      </w:r>
      <w:r>
        <w:rPr>
          <w:rFonts w:ascii="Times New Roman" w:hAnsi="Times New Roman"/>
        </w:rPr>
        <w:t>assistance responses. In so</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instances, the resource</w:t>
      </w:r>
      <w:r>
        <w:rPr>
          <w:rFonts w:ascii="Times New Roman" w:hAnsi="Times New Roman"/>
          <w:spacing w:val="1"/>
        </w:rPr>
        <w:t xml:space="preserve"> </w:t>
      </w:r>
      <w:r>
        <w:rPr>
          <w:rFonts w:ascii="Times New Roman" w:hAnsi="Times New Roman"/>
        </w:rPr>
        <w:t>typing</w:t>
      </w:r>
      <w:r>
        <w:rPr>
          <w:rFonts w:ascii="Times New Roman" w:hAnsi="Times New Roman"/>
          <w:spacing w:val="1"/>
        </w:rPr>
        <w:t xml:space="preserve"> </w:t>
      </w:r>
      <w:r>
        <w:rPr>
          <w:rFonts w:ascii="Times New Roman" w:hAnsi="Times New Roman"/>
        </w:rPr>
        <w:t>equip</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needs</w:t>
      </w:r>
      <w:r>
        <w:rPr>
          <w:rFonts w:ascii="Times New Roman" w:hAnsi="Times New Roman"/>
          <w:spacing w:val="1"/>
        </w:rPr>
        <w:t xml:space="preserve"> </w:t>
      </w:r>
      <w:r>
        <w:rPr>
          <w:rFonts w:ascii="Times New Roman" w:hAnsi="Times New Roman"/>
          <w:spacing w:val="-2"/>
        </w:rPr>
        <w:t>m</w:t>
      </w:r>
      <w:r>
        <w:rPr>
          <w:rFonts w:ascii="Times New Roman" w:hAnsi="Times New Roman"/>
          <w:spacing w:val="1"/>
        </w:rPr>
        <w:t>a</w:t>
      </w:r>
      <w:r>
        <w:rPr>
          <w:rFonts w:ascii="Times New Roman" w:hAnsi="Times New Roman"/>
        </w:rPr>
        <w:t>y</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expanded</w:t>
      </w:r>
      <w:r>
        <w:rPr>
          <w:rFonts w:ascii="Times New Roman" w:hAnsi="Times New Roman"/>
          <w:spacing w:val="1"/>
        </w:rPr>
        <w:t xml:space="preserve"> </w:t>
      </w:r>
      <w:r>
        <w:rPr>
          <w:rFonts w:ascii="Times New Roman" w:hAnsi="Times New Roman"/>
        </w:rPr>
        <w:t xml:space="preserve">to include </w:t>
      </w:r>
      <w:r>
        <w:rPr>
          <w:rFonts w:ascii="Times New Roman" w:hAnsi="Times New Roman"/>
          <w:spacing w:val="-2"/>
        </w:rPr>
        <w:t>m</w:t>
      </w:r>
      <w:r>
        <w:rPr>
          <w:rFonts w:ascii="Times New Roman" w:hAnsi="Times New Roman"/>
        </w:rPr>
        <w:t>obile field warehousing of speciali</w:t>
      </w:r>
      <w:r>
        <w:rPr>
          <w:rFonts w:ascii="Times New Roman" w:hAnsi="Times New Roman"/>
          <w:spacing w:val="-2"/>
        </w:rPr>
        <w:t>z</w:t>
      </w:r>
      <w:r>
        <w:rPr>
          <w:rFonts w:ascii="Times New Roman" w:hAnsi="Times New Roman"/>
        </w:rPr>
        <w:t>ed tools. Responding tea</w:t>
      </w:r>
      <w:r>
        <w:rPr>
          <w:rFonts w:ascii="Times New Roman" w:hAnsi="Times New Roman"/>
          <w:spacing w:val="-2"/>
        </w:rPr>
        <w:t>m</w:t>
      </w:r>
      <w:r>
        <w:rPr>
          <w:rFonts w:ascii="Times New Roman" w:hAnsi="Times New Roman"/>
        </w:rPr>
        <w:t>s should bring an appropriate power source to</w:t>
      </w:r>
      <w:r>
        <w:rPr>
          <w:rFonts w:ascii="Times New Roman" w:hAnsi="Times New Roman"/>
          <w:spacing w:val="1"/>
        </w:rPr>
        <w:t xml:space="preserve"> </w:t>
      </w:r>
      <w:r>
        <w:rPr>
          <w:rFonts w:ascii="Times New Roman" w:hAnsi="Times New Roman"/>
        </w:rPr>
        <w:t>operate their tools – electrical, hydraulic or pneu</w:t>
      </w:r>
      <w:r>
        <w:rPr>
          <w:rFonts w:ascii="Times New Roman" w:hAnsi="Times New Roman"/>
          <w:spacing w:val="-2"/>
        </w:rPr>
        <w:t>m</w:t>
      </w:r>
      <w:r>
        <w:rPr>
          <w:rFonts w:ascii="Times New Roman" w:hAnsi="Times New Roman"/>
        </w:rPr>
        <w:t>atic.</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Each</w:t>
      </w:r>
      <w:r>
        <w:rPr>
          <w:rFonts w:ascii="Times New Roman" w:hAnsi="Times New Roman"/>
          <w:spacing w:val="2"/>
        </w:rPr>
        <w:t xml:space="preserve"> </w:t>
      </w:r>
      <w:r>
        <w:rPr>
          <w:rFonts w:ascii="Times New Roman" w:hAnsi="Times New Roman"/>
        </w:rPr>
        <w:t>responding</w:t>
      </w:r>
      <w:r>
        <w:rPr>
          <w:rFonts w:ascii="Times New Roman" w:hAnsi="Times New Roman"/>
          <w:spacing w:val="2"/>
        </w:rPr>
        <w:t xml:space="preserve"> </w:t>
      </w:r>
      <w:r>
        <w:rPr>
          <w:rFonts w:ascii="Times New Roman" w:hAnsi="Times New Roman"/>
        </w:rPr>
        <w:t>team should</w:t>
      </w:r>
      <w:r>
        <w:rPr>
          <w:rFonts w:ascii="Times New Roman" w:hAnsi="Times New Roman"/>
          <w:spacing w:val="2"/>
        </w:rPr>
        <w:t xml:space="preserve"> </w:t>
      </w:r>
      <w:r>
        <w:rPr>
          <w:rFonts w:ascii="Times New Roman" w:hAnsi="Times New Roman"/>
        </w:rPr>
        <w:t>possess</w:t>
      </w:r>
      <w:r>
        <w:rPr>
          <w:rFonts w:ascii="Times New Roman" w:hAnsi="Times New Roman"/>
          <w:spacing w:val="2"/>
        </w:rPr>
        <w:t xml:space="preserve"> </w:t>
      </w:r>
      <w:r>
        <w:rPr>
          <w:rFonts w:ascii="Times New Roman" w:hAnsi="Times New Roman"/>
        </w:rPr>
        <w:t>com</w:t>
      </w:r>
      <w:r>
        <w:rPr>
          <w:rFonts w:ascii="Times New Roman" w:hAnsi="Times New Roman"/>
          <w:spacing w:val="-2"/>
        </w:rPr>
        <w:t>m</w:t>
      </w:r>
      <w:r>
        <w:rPr>
          <w:rFonts w:ascii="Times New Roman" w:hAnsi="Times New Roman"/>
        </w:rPr>
        <w:t>un</w:t>
      </w:r>
      <w:r>
        <w:rPr>
          <w:rFonts w:ascii="Times New Roman" w:hAnsi="Times New Roman"/>
          <w:spacing w:val="2"/>
        </w:rPr>
        <w:t>i</w:t>
      </w:r>
      <w:r>
        <w:rPr>
          <w:rFonts w:ascii="Times New Roman" w:hAnsi="Times New Roman"/>
        </w:rPr>
        <w:t>cations</w:t>
      </w:r>
      <w:r>
        <w:rPr>
          <w:rFonts w:ascii="Times New Roman" w:hAnsi="Times New Roman"/>
          <w:spacing w:val="2"/>
        </w:rPr>
        <w:t xml:space="preserve"> </w:t>
      </w:r>
      <w:r>
        <w:rPr>
          <w:rFonts w:ascii="Times New Roman" w:hAnsi="Times New Roman"/>
        </w:rPr>
        <w:t>equip</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capable</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 xml:space="preserve">supporting </w:t>
      </w:r>
      <w:proofErr w:type="gramStart"/>
      <w:r>
        <w:rPr>
          <w:rFonts w:ascii="Times New Roman" w:hAnsi="Times New Roman"/>
        </w:rPr>
        <w:t>team  communications</w:t>
      </w:r>
      <w:proofErr w:type="gramEnd"/>
      <w:r>
        <w:rPr>
          <w:rFonts w:ascii="Times New Roman" w:hAnsi="Times New Roman"/>
        </w:rPr>
        <w:t xml:space="preserve"> </w:t>
      </w:r>
      <w:r>
        <w:rPr>
          <w:rFonts w:ascii="Times New Roman" w:hAnsi="Times New Roman"/>
          <w:spacing w:val="2"/>
        </w:rPr>
        <w:t xml:space="preserve"> </w:t>
      </w:r>
      <w:r>
        <w:rPr>
          <w:rFonts w:ascii="Times New Roman" w:hAnsi="Times New Roman"/>
        </w:rPr>
        <w:t xml:space="preserve">in </w:t>
      </w:r>
      <w:r>
        <w:rPr>
          <w:rFonts w:ascii="Times New Roman" w:hAnsi="Times New Roman"/>
          <w:spacing w:val="2"/>
        </w:rPr>
        <w:t xml:space="preserve"> </w:t>
      </w:r>
      <w:r>
        <w:rPr>
          <w:rFonts w:ascii="Times New Roman" w:hAnsi="Times New Roman"/>
        </w:rPr>
        <w:t xml:space="preserve">the </w:t>
      </w:r>
      <w:r>
        <w:rPr>
          <w:rFonts w:ascii="Times New Roman" w:hAnsi="Times New Roman"/>
          <w:spacing w:val="2"/>
        </w:rPr>
        <w:t xml:space="preserve"> </w:t>
      </w:r>
      <w:r>
        <w:rPr>
          <w:rFonts w:ascii="Times New Roman" w:hAnsi="Times New Roman"/>
        </w:rPr>
        <w:t xml:space="preserve">field. </w:t>
      </w:r>
      <w:r>
        <w:rPr>
          <w:rFonts w:ascii="Times New Roman" w:hAnsi="Times New Roman"/>
          <w:spacing w:val="1"/>
        </w:rPr>
        <w:t xml:space="preserve"> </w:t>
      </w:r>
      <w:proofErr w:type="gramStart"/>
      <w:r>
        <w:rPr>
          <w:rFonts w:ascii="Times New Roman" w:hAnsi="Times New Roman"/>
        </w:rPr>
        <w:t xml:space="preserve">Cellular </w:t>
      </w:r>
      <w:r>
        <w:rPr>
          <w:rFonts w:ascii="Times New Roman" w:hAnsi="Times New Roman"/>
          <w:spacing w:val="1"/>
        </w:rPr>
        <w:t xml:space="preserve"> </w:t>
      </w:r>
      <w:r>
        <w:rPr>
          <w:rFonts w:ascii="Times New Roman" w:hAnsi="Times New Roman"/>
        </w:rPr>
        <w:t>telephones</w:t>
      </w:r>
      <w:proofErr w:type="gramEnd"/>
      <w:r>
        <w:rPr>
          <w:rFonts w:ascii="Times New Roman" w:hAnsi="Times New Roman"/>
        </w:rPr>
        <w:t xml:space="preserve"> </w:t>
      </w:r>
      <w:r>
        <w:rPr>
          <w:rFonts w:ascii="Times New Roman" w:hAnsi="Times New Roman"/>
          <w:spacing w:val="1"/>
        </w:rPr>
        <w:t xml:space="preserve"> </w:t>
      </w:r>
      <w:r>
        <w:rPr>
          <w:rFonts w:ascii="Times New Roman" w:hAnsi="Times New Roman"/>
        </w:rPr>
        <w:t>shou</w:t>
      </w:r>
      <w:r>
        <w:rPr>
          <w:rFonts w:ascii="Times New Roman" w:hAnsi="Times New Roman"/>
          <w:spacing w:val="-1"/>
        </w:rPr>
        <w:t>l</w:t>
      </w:r>
      <w:r>
        <w:rPr>
          <w:rFonts w:ascii="Times New Roman" w:hAnsi="Times New Roman"/>
        </w:rPr>
        <w:t xml:space="preserve">d </w:t>
      </w:r>
      <w:r>
        <w:rPr>
          <w:rFonts w:ascii="Times New Roman" w:hAnsi="Times New Roman"/>
          <w:spacing w:val="2"/>
        </w:rPr>
        <w:t xml:space="preserve"> </w:t>
      </w:r>
      <w:r>
        <w:rPr>
          <w:rFonts w:ascii="Times New Roman" w:hAnsi="Times New Roman"/>
        </w:rPr>
        <w:t xml:space="preserve">not </w:t>
      </w:r>
      <w:r>
        <w:rPr>
          <w:rFonts w:ascii="Times New Roman" w:hAnsi="Times New Roman"/>
          <w:spacing w:val="2"/>
        </w:rPr>
        <w:t xml:space="preserve"> </w:t>
      </w:r>
      <w:r>
        <w:rPr>
          <w:rFonts w:ascii="Times New Roman" w:hAnsi="Times New Roman"/>
        </w:rPr>
        <w:t xml:space="preserve">be </w:t>
      </w:r>
      <w:r>
        <w:rPr>
          <w:rFonts w:ascii="Times New Roman" w:hAnsi="Times New Roman"/>
          <w:spacing w:val="2"/>
        </w:rPr>
        <w:t xml:space="preserve"> </w:t>
      </w:r>
      <w:r>
        <w:rPr>
          <w:rFonts w:ascii="Times New Roman" w:hAnsi="Times New Roman"/>
        </w:rPr>
        <w:t xml:space="preserve">considered </w:t>
      </w:r>
      <w:r>
        <w:rPr>
          <w:rFonts w:ascii="Times New Roman" w:hAnsi="Times New Roman"/>
          <w:spacing w:val="2"/>
        </w:rPr>
        <w:t xml:space="preserve"> </w:t>
      </w:r>
      <w:r>
        <w:rPr>
          <w:rFonts w:ascii="Times New Roman" w:hAnsi="Times New Roman"/>
        </w:rPr>
        <w:t>as reliable</w:t>
      </w:r>
      <w:r>
        <w:rPr>
          <w:rFonts w:ascii="Times New Roman" w:hAnsi="Times New Roman"/>
          <w:spacing w:val="2"/>
        </w:rPr>
        <w:t xml:space="preserve"> </w:t>
      </w:r>
      <w:r>
        <w:rPr>
          <w:rFonts w:ascii="Times New Roman" w:hAnsi="Times New Roman"/>
        </w:rPr>
        <w:t>co</w:t>
      </w:r>
      <w:r>
        <w:rPr>
          <w:rFonts w:ascii="Times New Roman" w:hAnsi="Times New Roman"/>
          <w:spacing w:val="-2"/>
        </w:rPr>
        <w:t>m</w:t>
      </w:r>
      <w:r>
        <w:rPr>
          <w:rFonts w:ascii="Times New Roman" w:hAnsi="Times New Roman"/>
          <w:spacing w:val="-1"/>
        </w:rPr>
        <w:t>m</w:t>
      </w:r>
      <w:r>
        <w:rPr>
          <w:rFonts w:ascii="Times New Roman" w:hAnsi="Times New Roman"/>
        </w:rPr>
        <w:t>unications</w:t>
      </w:r>
      <w:r>
        <w:rPr>
          <w:rFonts w:ascii="Times New Roman" w:hAnsi="Times New Roman"/>
          <w:spacing w:val="1"/>
        </w:rPr>
        <w:t xml:space="preserve"> </w:t>
      </w:r>
      <w:r>
        <w:rPr>
          <w:rFonts w:ascii="Times New Roman" w:hAnsi="Times New Roman"/>
        </w:rPr>
        <w:t>in</w:t>
      </w:r>
      <w:r>
        <w:rPr>
          <w:rFonts w:ascii="Times New Roman" w:hAnsi="Times New Roman"/>
          <w:spacing w:val="2"/>
        </w:rPr>
        <w:t xml:space="preserve"> </w:t>
      </w:r>
      <w:r>
        <w:rPr>
          <w:rFonts w:ascii="Times New Roman" w:hAnsi="Times New Roman"/>
          <w:spacing w:val="-2"/>
        </w:rPr>
        <w:t>m</w:t>
      </w:r>
      <w:r>
        <w:rPr>
          <w:rFonts w:ascii="Times New Roman" w:hAnsi="Times New Roman"/>
        </w:rPr>
        <w:t>utual</w:t>
      </w:r>
      <w:r>
        <w:rPr>
          <w:rFonts w:ascii="Times New Roman" w:hAnsi="Times New Roman"/>
          <w:spacing w:val="2"/>
        </w:rPr>
        <w:t xml:space="preserve"> </w:t>
      </w:r>
      <w:r>
        <w:rPr>
          <w:rFonts w:ascii="Times New Roman" w:hAnsi="Times New Roman"/>
        </w:rPr>
        <w:t>aid</w:t>
      </w:r>
      <w:r>
        <w:rPr>
          <w:rFonts w:ascii="Times New Roman" w:hAnsi="Times New Roman"/>
          <w:spacing w:val="2"/>
        </w:rPr>
        <w:t xml:space="preserve"> </w:t>
      </w:r>
      <w:r>
        <w:rPr>
          <w:rFonts w:ascii="Times New Roman" w:hAnsi="Times New Roman"/>
        </w:rPr>
        <w:t>and assistance</w:t>
      </w:r>
      <w:r>
        <w:rPr>
          <w:rFonts w:ascii="Times New Roman" w:hAnsi="Times New Roman"/>
          <w:spacing w:val="2"/>
        </w:rPr>
        <w:t xml:space="preserve"> </w:t>
      </w:r>
      <w:r>
        <w:rPr>
          <w:rFonts w:ascii="Times New Roman" w:hAnsi="Times New Roman"/>
        </w:rPr>
        <w:t>resp</w:t>
      </w:r>
      <w:r>
        <w:rPr>
          <w:rFonts w:ascii="Times New Roman" w:hAnsi="Times New Roman"/>
          <w:spacing w:val="-1"/>
        </w:rPr>
        <w:t>o</w:t>
      </w:r>
      <w:r>
        <w:rPr>
          <w:rFonts w:ascii="Times New Roman" w:hAnsi="Times New Roman"/>
        </w:rPr>
        <w:t>nses.</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requesting</w:t>
      </w:r>
      <w:r>
        <w:rPr>
          <w:rFonts w:ascii="Times New Roman" w:hAnsi="Times New Roman"/>
          <w:spacing w:val="1"/>
        </w:rPr>
        <w:t xml:space="preserve"> </w:t>
      </w:r>
      <w:r>
        <w:rPr>
          <w:rFonts w:ascii="Times New Roman" w:hAnsi="Times New Roman"/>
        </w:rPr>
        <w:t xml:space="preserve">utility </w:t>
      </w:r>
      <w:proofErr w:type="gramStart"/>
      <w:r>
        <w:rPr>
          <w:rFonts w:ascii="Times New Roman" w:hAnsi="Times New Roman"/>
        </w:rPr>
        <w:t xml:space="preserve">should </w:t>
      </w:r>
      <w:r>
        <w:rPr>
          <w:rFonts w:ascii="Times New Roman" w:hAnsi="Times New Roman"/>
          <w:spacing w:val="1"/>
        </w:rPr>
        <w:t xml:space="preserve"> </w:t>
      </w:r>
      <w:r>
        <w:rPr>
          <w:rFonts w:ascii="Times New Roman" w:hAnsi="Times New Roman"/>
        </w:rPr>
        <w:t>pro</w:t>
      </w:r>
      <w:r>
        <w:rPr>
          <w:rFonts w:ascii="Times New Roman" w:hAnsi="Times New Roman"/>
          <w:spacing w:val="-1"/>
        </w:rPr>
        <w:t>v</w:t>
      </w:r>
      <w:r>
        <w:rPr>
          <w:rFonts w:ascii="Times New Roman" w:hAnsi="Times New Roman"/>
        </w:rPr>
        <w:t>ide</w:t>
      </w:r>
      <w:proofErr w:type="gramEnd"/>
      <w:r>
        <w:rPr>
          <w:rFonts w:ascii="Times New Roman" w:hAnsi="Times New Roman"/>
        </w:rPr>
        <w:t xml:space="preserve"> </w:t>
      </w:r>
      <w:r>
        <w:rPr>
          <w:rFonts w:ascii="Times New Roman" w:hAnsi="Times New Roman"/>
          <w:spacing w:val="1"/>
        </w:rPr>
        <w:t xml:space="preserve"> </w:t>
      </w:r>
      <w:r>
        <w:rPr>
          <w:rFonts w:ascii="Times New Roman" w:hAnsi="Times New Roman"/>
        </w:rPr>
        <w:t xml:space="preserve">each </w:t>
      </w:r>
      <w:r>
        <w:rPr>
          <w:rFonts w:ascii="Times New Roman" w:hAnsi="Times New Roman"/>
          <w:spacing w:val="1"/>
        </w:rPr>
        <w:t xml:space="preserve"> </w:t>
      </w:r>
      <w:r>
        <w:rPr>
          <w:rFonts w:ascii="Times New Roman" w:hAnsi="Times New Roman"/>
        </w:rPr>
        <w:t xml:space="preserve">responding </w:t>
      </w:r>
      <w:r>
        <w:rPr>
          <w:rFonts w:ascii="Times New Roman" w:hAnsi="Times New Roman"/>
          <w:spacing w:val="1"/>
        </w:rPr>
        <w:t xml:space="preserve"> </w:t>
      </w:r>
      <w:r>
        <w:rPr>
          <w:rFonts w:ascii="Times New Roman" w:hAnsi="Times New Roman"/>
        </w:rPr>
        <w:t xml:space="preserve">team </w:t>
      </w:r>
      <w:r>
        <w:rPr>
          <w:rFonts w:ascii="Times New Roman" w:hAnsi="Times New Roman"/>
          <w:spacing w:val="1"/>
        </w:rPr>
        <w:t xml:space="preserve"> </w:t>
      </w:r>
      <w:r>
        <w:rPr>
          <w:rFonts w:ascii="Times New Roman" w:hAnsi="Times New Roman"/>
        </w:rPr>
        <w:t>with  communicati</w:t>
      </w:r>
      <w:r>
        <w:rPr>
          <w:rFonts w:ascii="Times New Roman" w:hAnsi="Times New Roman"/>
          <w:spacing w:val="-1"/>
        </w:rPr>
        <w:t>o</w:t>
      </w:r>
      <w:r>
        <w:rPr>
          <w:rFonts w:ascii="Times New Roman" w:hAnsi="Times New Roman"/>
        </w:rPr>
        <w:t xml:space="preserve">ns </w:t>
      </w:r>
      <w:r>
        <w:rPr>
          <w:rFonts w:ascii="Times New Roman" w:hAnsi="Times New Roman"/>
          <w:spacing w:val="1"/>
        </w:rPr>
        <w:t xml:space="preserve"> </w:t>
      </w:r>
      <w:r>
        <w:rPr>
          <w:rFonts w:ascii="Times New Roman" w:hAnsi="Times New Roman"/>
        </w:rPr>
        <w:t>equip</w:t>
      </w:r>
      <w:r>
        <w:rPr>
          <w:rFonts w:ascii="Times New Roman" w:hAnsi="Times New Roman"/>
          <w:spacing w:val="-2"/>
        </w:rPr>
        <w:t>m</w:t>
      </w:r>
      <w:r>
        <w:rPr>
          <w:rFonts w:ascii="Times New Roman" w:hAnsi="Times New Roman"/>
          <w:spacing w:val="1"/>
        </w:rPr>
        <w:t>e</w:t>
      </w:r>
      <w:r>
        <w:rPr>
          <w:rFonts w:ascii="Times New Roman" w:hAnsi="Times New Roman"/>
        </w:rPr>
        <w:t xml:space="preserve">nt </w:t>
      </w:r>
      <w:r>
        <w:rPr>
          <w:rFonts w:ascii="Times New Roman" w:hAnsi="Times New Roman"/>
          <w:spacing w:val="1"/>
        </w:rPr>
        <w:t xml:space="preserve"> </w:t>
      </w:r>
      <w:r>
        <w:rPr>
          <w:rFonts w:ascii="Times New Roman" w:hAnsi="Times New Roman"/>
        </w:rPr>
        <w:t xml:space="preserve">(e.g., </w:t>
      </w:r>
      <w:r>
        <w:rPr>
          <w:rFonts w:ascii="Times New Roman" w:hAnsi="Times New Roman"/>
          <w:spacing w:val="1"/>
        </w:rPr>
        <w:t xml:space="preserve"> </w:t>
      </w:r>
      <w:r>
        <w:rPr>
          <w:rFonts w:ascii="Times New Roman" w:hAnsi="Times New Roman"/>
        </w:rPr>
        <w:t xml:space="preserve">2-way radios) to allow at least one </w:t>
      </w:r>
      <w:r>
        <w:rPr>
          <w:rFonts w:ascii="Times New Roman" w:hAnsi="Times New Roman"/>
          <w:spacing w:val="-2"/>
        </w:rPr>
        <w:t>m</w:t>
      </w:r>
      <w:r>
        <w:rPr>
          <w:rFonts w:ascii="Times New Roman" w:hAnsi="Times New Roman"/>
          <w:spacing w:val="1"/>
        </w:rPr>
        <w:t>e</w:t>
      </w:r>
      <w:r>
        <w:rPr>
          <w:rFonts w:ascii="Times New Roman" w:hAnsi="Times New Roman"/>
          <w:spacing w:val="-2"/>
        </w:rPr>
        <w:t>m</w:t>
      </w:r>
      <w:r>
        <w:rPr>
          <w:rFonts w:ascii="Times New Roman" w:hAnsi="Times New Roman"/>
          <w:spacing w:val="1"/>
        </w:rPr>
        <w:t>b</w:t>
      </w:r>
      <w:r>
        <w:rPr>
          <w:rFonts w:ascii="Times New Roman" w:hAnsi="Times New Roman"/>
        </w:rPr>
        <w:t>er of the responding team to communicate with the requesting utility.</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rPr>
        <w:t>Each</w:t>
      </w:r>
      <w:r>
        <w:rPr>
          <w:rFonts w:ascii="Times New Roman" w:hAnsi="Times New Roman"/>
          <w:spacing w:val="2"/>
        </w:rPr>
        <w:t xml:space="preserve"> </w:t>
      </w:r>
      <w:r>
        <w:rPr>
          <w:rFonts w:ascii="Times New Roman" w:hAnsi="Times New Roman"/>
        </w:rPr>
        <w:t>respo</w:t>
      </w:r>
      <w:r>
        <w:rPr>
          <w:rFonts w:ascii="Times New Roman" w:hAnsi="Times New Roman"/>
          <w:spacing w:val="-1"/>
        </w:rPr>
        <w:t>n</w:t>
      </w:r>
      <w:r>
        <w:rPr>
          <w:rFonts w:ascii="Times New Roman" w:hAnsi="Times New Roman"/>
        </w:rPr>
        <w:t>ding</w:t>
      </w:r>
      <w:r>
        <w:rPr>
          <w:rFonts w:ascii="Times New Roman" w:hAnsi="Times New Roman"/>
          <w:spacing w:val="2"/>
        </w:rPr>
        <w:t xml:space="preserve"> </w:t>
      </w:r>
      <w:r>
        <w:rPr>
          <w:rFonts w:ascii="Times New Roman" w:hAnsi="Times New Roman"/>
        </w:rPr>
        <w:t>team should</w:t>
      </w:r>
      <w:r>
        <w:rPr>
          <w:rFonts w:ascii="Times New Roman" w:hAnsi="Times New Roman"/>
          <w:spacing w:val="2"/>
        </w:rPr>
        <w:t xml:space="preserve"> </w:t>
      </w:r>
      <w:r>
        <w:rPr>
          <w:rFonts w:ascii="Times New Roman" w:hAnsi="Times New Roman"/>
        </w:rPr>
        <w:t>possess</w:t>
      </w:r>
      <w:r>
        <w:rPr>
          <w:rFonts w:ascii="Times New Roman" w:hAnsi="Times New Roman"/>
          <w:spacing w:val="2"/>
        </w:rPr>
        <w:t xml:space="preserve"> </w:t>
      </w:r>
      <w:r>
        <w:rPr>
          <w:rFonts w:ascii="Times New Roman" w:hAnsi="Times New Roman"/>
        </w:rPr>
        <w:t>digital</w:t>
      </w:r>
      <w:r>
        <w:rPr>
          <w:rFonts w:ascii="Times New Roman" w:hAnsi="Times New Roman"/>
          <w:spacing w:val="1"/>
        </w:rPr>
        <w:t xml:space="preserve"> </w:t>
      </w:r>
      <w:r>
        <w:rPr>
          <w:rFonts w:ascii="Times New Roman" w:hAnsi="Times New Roman"/>
        </w:rPr>
        <w:t>p</w:t>
      </w:r>
      <w:r>
        <w:rPr>
          <w:rFonts w:ascii="Times New Roman" w:hAnsi="Times New Roman"/>
          <w:spacing w:val="-1"/>
        </w:rPr>
        <w:t>h</w:t>
      </w:r>
      <w:r>
        <w:rPr>
          <w:rFonts w:ascii="Times New Roman" w:hAnsi="Times New Roman"/>
        </w:rPr>
        <w:t>otograp</w:t>
      </w:r>
      <w:r>
        <w:rPr>
          <w:rFonts w:ascii="Times New Roman" w:hAnsi="Times New Roman"/>
          <w:spacing w:val="-1"/>
        </w:rPr>
        <w:t>h</w:t>
      </w:r>
      <w:r>
        <w:rPr>
          <w:rFonts w:ascii="Times New Roman" w:hAnsi="Times New Roman"/>
          <w:spacing w:val="1"/>
        </w:rPr>
        <w:t>i</w:t>
      </w:r>
      <w:r>
        <w:rPr>
          <w:rFonts w:ascii="Times New Roman" w:hAnsi="Times New Roman"/>
        </w:rPr>
        <w:t>c</w:t>
      </w:r>
      <w:r>
        <w:rPr>
          <w:rFonts w:ascii="Times New Roman" w:hAnsi="Times New Roman"/>
          <w:spacing w:val="2"/>
        </w:rPr>
        <w:t xml:space="preserve"> </w:t>
      </w:r>
      <w:r>
        <w:rPr>
          <w:rFonts w:ascii="Times New Roman" w:hAnsi="Times New Roman"/>
        </w:rPr>
        <w:t>capabilities.</w:t>
      </w:r>
      <w:r>
        <w:rPr>
          <w:rFonts w:ascii="Times New Roman" w:hAnsi="Times New Roman"/>
          <w:spacing w:val="2"/>
        </w:rPr>
        <w:t xml:space="preserve"> </w:t>
      </w:r>
      <w:r>
        <w:rPr>
          <w:rFonts w:ascii="Times New Roman" w:hAnsi="Times New Roman"/>
        </w:rPr>
        <w:t>Photo</w:t>
      </w:r>
      <w:r>
        <w:rPr>
          <w:rFonts w:ascii="Times New Roman" w:hAnsi="Times New Roman"/>
          <w:spacing w:val="2"/>
        </w:rPr>
        <w:t xml:space="preserve"> </w:t>
      </w:r>
      <w:r>
        <w:rPr>
          <w:rFonts w:ascii="Times New Roman" w:hAnsi="Times New Roman"/>
        </w:rPr>
        <w:t>tran</w:t>
      </w:r>
      <w:r>
        <w:rPr>
          <w:rFonts w:ascii="Times New Roman" w:hAnsi="Times New Roman"/>
          <w:spacing w:val="-1"/>
        </w:rPr>
        <w:t>s</w:t>
      </w:r>
      <w:r>
        <w:rPr>
          <w:rFonts w:ascii="Times New Roman" w:hAnsi="Times New Roman"/>
          <w:spacing w:val="-2"/>
        </w:rPr>
        <w:t>m</w:t>
      </w:r>
      <w:r>
        <w:rPr>
          <w:rFonts w:ascii="Times New Roman" w:hAnsi="Times New Roman"/>
        </w:rPr>
        <w:t>ittal capabilities are</w:t>
      </w:r>
      <w:r>
        <w:rPr>
          <w:rFonts w:ascii="Times New Roman" w:hAnsi="Times New Roman"/>
          <w:spacing w:val="1"/>
        </w:rPr>
        <w:t xml:space="preserve"> </w:t>
      </w:r>
      <w:r>
        <w:rPr>
          <w:rFonts w:ascii="Times New Roman" w:hAnsi="Times New Roman"/>
        </w:rPr>
        <w:t>de</w:t>
      </w:r>
      <w:r>
        <w:rPr>
          <w:rFonts w:ascii="Times New Roman" w:hAnsi="Times New Roman"/>
          <w:spacing w:val="-1"/>
        </w:rPr>
        <w:t>s</w:t>
      </w:r>
      <w:r>
        <w:rPr>
          <w:rFonts w:ascii="Times New Roman" w:hAnsi="Times New Roman"/>
          <w:spacing w:val="1"/>
        </w:rPr>
        <w:t>i</w:t>
      </w:r>
      <w:r>
        <w:rPr>
          <w:rFonts w:ascii="Times New Roman" w:hAnsi="Times New Roman"/>
        </w:rPr>
        <w:t>rable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Global</w:t>
      </w:r>
      <w:r>
        <w:rPr>
          <w:rFonts w:ascii="Times New Roman" w:hAnsi="Times New Roman"/>
          <w:spacing w:val="1"/>
        </w:rPr>
        <w:t xml:space="preserve"> </w:t>
      </w:r>
      <w:r>
        <w:rPr>
          <w:rFonts w:ascii="Times New Roman" w:hAnsi="Times New Roman"/>
        </w:rPr>
        <w:t>Pos</w:t>
      </w:r>
      <w:r>
        <w:rPr>
          <w:rFonts w:ascii="Times New Roman" w:hAnsi="Times New Roman"/>
          <w:spacing w:val="-2"/>
        </w:rPr>
        <w:t>i</w:t>
      </w:r>
      <w:r>
        <w:rPr>
          <w:rFonts w:ascii="Times New Roman" w:hAnsi="Times New Roman"/>
        </w:rPr>
        <w:t>tioning</w:t>
      </w:r>
      <w:r>
        <w:rPr>
          <w:rFonts w:ascii="Times New Roman" w:hAnsi="Times New Roman"/>
          <w:spacing w:val="1"/>
        </w:rPr>
        <w:t xml:space="preserve"> </w:t>
      </w:r>
      <w:r>
        <w:rPr>
          <w:rFonts w:ascii="Times New Roman" w:hAnsi="Times New Roman"/>
        </w:rPr>
        <w:t>System</w:t>
      </w:r>
      <w:r>
        <w:rPr>
          <w:rFonts w:ascii="Times New Roman" w:hAnsi="Times New Roman"/>
          <w:spacing w:val="1"/>
        </w:rPr>
        <w:t xml:space="preserve"> </w:t>
      </w:r>
      <w:r>
        <w:rPr>
          <w:rFonts w:ascii="Times New Roman" w:hAnsi="Times New Roman"/>
        </w:rPr>
        <w:t>(GPS)</w:t>
      </w:r>
      <w:r>
        <w:rPr>
          <w:rFonts w:ascii="Times New Roman" w:hAnsi="Times New Roman"/>
          <w:spacing w:val="1"/>
        </w:rPr>
        <w:t xml:space="preserve"> </w:t>
      </w:r>
      <w:r>
        <w:rPr>
          <w:rFonts w:ascii="Times New Roman" w:hAnsi="Times New Roman"/>
        </w:rPr>
        <w:t>equip</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also desirable.</w:t>
      </w:r>
    </w:p>
    <w:p w:rsidR="00BC1116" w:rsidRDefault="00BC1116" w:rsidP="00BC1116">
      <w:pPr>
        <w:spacing w:before="18" w:line="260" w:lineRule="exact"/>
        <w:rPr>
          <w:sz w:val="26"/>
          <w:szCs w:val="26"/>
        </w:rPr>
      </w:pPr>
    </w:p>
    <w:p w:rsidR="00BC1116" w:rsidRDefault="00BC1116" w:rsidP="00BC1116">
      <w:pPr>
        <w:ind w:left="120" w:right="5069"/>
        <w:jc w:val="both"/>
        <w:rPr>
          <w:rFonts w:ascii="Times New Roman" w:hAnsi="Times New Roman"/>
        </w:rPr>
      </w:pPr>
      <w:r>
        <w:rPr>
          <w:rFonts w:ascii="Times New Roman" w:hAnsi="Times New Roman"/>
          <w:b/>
          <w:bCs/>
        </w:rPr>
        <w:t>Materials and Expendable Supplies</w:t>
      </w:r>
    </w:p>
    <w:p w:rsidR="00BC1116" w:rsidRDefault="00BC1116" w:rsidP="00BC1116">
      <w:pPr>
        <w:spacing w:before="14"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Expendable supplies consist of those s</w:t>
      </w:r>
      <w:r>
        <w:rPr>
          <w:rFonts w:ascii="Times New Roman" w:hAnsi="Times New Roman"/>
          <w:spacing w:val="-2"/>
        </w:rPr>
        <w:t>m</w:t>
      </w:r>
      <w:r>
        <w:rPr>
          <w:rFonts w:ascii="Times New Roman" w:hAnsi="Times New Roman"/>
        </w:rPr>
        <w:t>all, generally</w:t>
      </w:r>
      <w:r>
        <w:rPr>
          <w:rFonts w:ascii="Times New Roman" w:hAnsi="Times New Roman"/>
          <w:spacing w:val="1"/>
        </w:rPr>
        <w:t xml:space="preserve"> </w:t>
      </w:r>
      <w:r>
        <w:rPr>
          <w:rFonts w:ascii="Times New Roman" w:hAnsi="Times New Roman"/>
          <w:spacing w:val="-1"/>
        </w:rPr>
        <w:t>s</w:t>
      </w:r>
      <w:r>
        <w:rPr>
          <w:rFonts w:ascii="Times New Roman" w:hAnsi="Times New Roman"/>
          <w:spacing w:val="1"/>
        </w:rPr>
        <w:t>i</w:t>
      </w:r>
      <w:r>
        <w:rPr>
          <w:rFonts w:ascii="Times New Roman" w:hAnsi="Times New Roman"/>
        </w:rPr>
        <w:t>ngl</w:t>
      </w:r>
      <w:r>
        <w:rPr>
          <w:rFonts w:ascii="Times New Roman" w:hAnsi="Times New Roman"/>
          <w:spacing w:val="-1"/>
        </w:rPr>
        <w:t>e</w:t>
      </w:r>
      <w:r>
        <w:rPr>
          <w:rFonts w:ascii="Times New Roman" w:hAnsi="Times New Roman"/>
        </w:rPr>
        <w:t>-</w:t>
      </w:r>
      <w:r>
        <w:rPr>
          <w:rFonts w:ascii="Times New Roman" w:hAnsi="Times New Roman"/>
          <w:spacing w:val="-1"/>
        </w:rPr>
        <w:t>u</w:t>
      </w:r>
      <w:r>
        <w:rPr>
          <w:rFonts w:ascii="Times New Roman" w:hAnsi="Times New Roman"/>
        </w:rPr>
        <w:t>se</w:t>
      </w:r>
      <w:r>
        <w:rPr>
          <w:rFonts w:ascii="Times New Roman" w:hAnsi="Times New Roman"/>
          <w:spacing w:val="1"/>
        </w:rPr>
        <w:t xml:space="preserve"> </w:t>
      </w:r>
      <w:r>
        <w:rPr>
          <w:rFonts w:ascii="Times New Roman" w:hAnsi="Times New Roman"/>
        </w:rPr>
        <w:t>ite</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com</w:t>
      </w:r>
      <w:r>
        <w:rPr>
          <w:rFonts w:ascii="Times New Roman" w:hAnsi="Times New Roman"/>
          <w:spacing w:val="-2"/>
        </w:rPr>
        <w:t>m</w:t>
      </w:r>
      <w:r>
        <w:rPr>
          <w:rFonts w:ascii="Times New Roman" w:hAnsi="Times New Roman"/>
        </w:rPr>
        <w:t>only used in the perfor</w:t>
      </w:r>
      <w:r>
        <w:rPr>
          <w:rFonts w:ascii="Times New Roman" w:hAnsi="Times New Roman"/>
          <w:spacing w:val="-2"/>
        </w:rPr>
        <w:t>m</w:t>
      </w:r>
      <w:r>
        <w:rPr>
          <w:rFonts w:ascii="Times New Roman" w:hAnsi="Times New Roman"/>
        </w:rPr>
        <w:t xml:space="preserve">ance of construction </w:t>
      </w:r>
      <w:r>
        <w:rPr>
          <w:rFonts w:ascii="Times New Roman" w:hAnsi="Times New Roman"/>
          <w:spacing w:val="-1"/>
        </w:rPr>
        <w:t>a</w:t>
      </w:r>
      <w:r>
        <w:rPr>
          <w:rFonts w:ascii="Times New Roman" w:hAnsi="Times New Roman"/>
        </w:rPr>
        <w:t xml:space="preserve">nd </w:t>
      </w:r>
      <w:r>
        <w:rPr>
          <w:rFonts w:ascii="Times New Roman" w:hAnsi="Times New Roman"/>
          <w:spacing w:val="-2"/>
        </w:rPr>
        <w:t>m</w:t>
      </w:r>
      <w:r>
        <w:rPr>
          <w:rFonts w:ascii="Times New Roman" w:hAnsi="Times New Roman"/>
          <w:spacing w:val="2"/>
        </w:rPr>
        <w:t>a</w:t>
      </w:r>
      <w:r>
        <w:rPr>
          <w:rFonts w:ascii="Times New Roman" w:hAnsi="Times New Roman"/>
        </w:rPr>
        <w:t>intenance type work. Exa</w:t>
      </w:r>
      <w:r>
        <w:rPr>
          <w:rFonts w:ascii="Times New Roman" w:hAnsi="Times New Roman"/>
          <w:spacing w:val="-2"/>
        </w:rPr>
        <w:t>m</w:t>
      </w:r>
      <w:r>
        <w:rPr>
          <w:rFonts w:ascii="Times New Roman" w:hAnsi="Times New Roman"/>
        </w:rPr>
        <w:t>ples include saw</w:t>
      </w:r>
      <w:r>
        <w:rPr>
          <w:rFonts w:ascii="Times New Roman" w:hAnsi="Times New Roman"/>
          <w:spacing w:val="1"/>
        </w:rPr>
        <w:t xml:space="preserve"> </w:t>
      </w:r>
      <w:r>
        <w:rPr>
          <w:rFonts w:ascii="Times New Roman" w:hAnsi="Times New Roman"/>
        </w:rPr>
        <w:t>blades, rags,</w:t>
      </w:r>
      <w:r>
        <w:rPr>
          <w:rFonts w:ascii="Times New Roman" w:hAnsi="Times New Roman"/>
          <w:spacing w:val="1"/>
        </w:rPr>
        <w:t xml:space="preserve"> </w:t>
      </w:r>
      <w:r>
        <w:rPr>
          <w:rFonts w:ascii="Times New Roman" w:hAnsi="Times New Roman"/>
        </w:rPr>
        <w:t>nuts,</w:t>
      </w:r>
      <w:r>
        <w:rPr>
          <w:rFonts w:ascii="Times New Roman" w:hAnsi="Times New Roman"/>
          <w:spacing w:val="1"/>
        </w:rPr>
        <w:t xml:space="preserve"> </w:t>
      </w:r>
      <w:r>
        <w:rPr>
          <w:rFonts w:ascii="Times New Roman" w:hAnsi="Times New Roman"/>
        </w:rPr>
        <w:t>bolts,</w:t>
      </w:r>
      <w:r>
        <w:rPr>
          <w:rFonts w:ascii="Times New Roman" w:hAnsi="Times New Roman"/>
          <w:spacing w:val="1"/>
        </w:rPr>
        <w:t xml:space="preserve"> </w:t>
      </w:r>
      <w:r>
        <w:rPr>
          <w:rFonts w:ascii="Times New Roman" w:hAnsi="Times New Roman"/>
        </w:rPr>
        <w:t>common</w:t>
      </w:r>
      <w:r>
        <w:rPr>
          <w:rFonts w:ascii="Times New Roman" w:hAnsi="Times New Roman"/>
          <w:spacing w:val="1"/>
        </w:rPr>
        <w:t xml:space="preserve"> </w:t>
      </w:r>
      <w:r>
        <w:rPr>
          <w:rFonts w:ascii="Times New Roman" w:hAnsi="Times New Roman"/>
          <w:spacing w:val="-1"/>
        </w:rPr>
        <w:t>f</w:t>
      </w:r>
      <w:r>
        <w:rPr>
          <w:rFonts w:ascii="Times New Roman" w:hAnsi="Times New Roman"/>
        </w:rPr>
        <w:t>ittings,</w:t>
      </w:r>
      <w:r>
        <w:rPr>
          <w:rFonts w:ascii="Times New Roman" w:hAnsi="Times New Roman"/>
          <w:spacing w:val="1"/>
        </w:rPr>
        <w:t xml:space="preserve"> </w:t>
      </w:r>
      <w:r>
        <w:rPr>
          <w:rFonts w:ascii="Times New Roman" w:hAnsi="Times New Roman"/>
        </w:rPr>
        <w:t>repair</w:t>
      </w:r>
      <w:r>
        <w:rPr>
          <w:rFonts w:ascii="Times New Roman" w:hAnsi="Times New Roman"/>
          <w:spacing w:val="2"/>
        </w:rPr>
        <w:t xml:space="preserve"> </w:t>
      </w:r>
      <w:r>
        <w:rPr>
          <w:rFonts w:ascii="Times New Roman" w:hAnsi="Times New Roman"/>
        </w:rPr>
        <w:t>clamps,</w:t>
      </w:r>
      <w:r>
        <w:rPr>
          <w:rFonts w:ascii="Times New Roman" w:hAnsi="Times New Roman"/>
          <w:spacing w:val="2"/>
        </w:rPr>
        <w:t xml:space="preserve"> </w:t>
      </w:r>
      <w:r>
        <w:rPr>
          <w:rFonts w:ascii="Times New Roman" w:hAnsi="Times New Roman"/>
        </w:rPr>
        <w:t>pipe</w:t>
      </w:r>
      <w:r>
        <w:rPr>
          <w:rFonts w:ascii="Times New Roman" w:hAnsi="Times New Roman"/>
          <w:spacing w:val="2"/>
        </w:rPr>
        <w:t xml:space="preserve"> </w:t>
      </w:r>
      <w:r>
        <w:rPr>
          <w:rFonts w:ascii="Times New Roman" w:hAnsi="Times New Roman"/>
        </w:rPr>
        <w:t>s</w:t>
      </w:r>
      <w:r>
        <w:rPr>
          <w:rFonts w:ascii="Times New Roman" w:hAnsi="Times New Roman"/>
          <w:spacing w:val="-1"/>
        </w:rPr>
        <w:t>o</w:t>
      </w:r>
      <w:r>
        <w:rPr>
          <w:rFonts w:ascii="Times New Roman" w:hAnsi="Times New Roman"/>
        </w:rPr>
        <w:t>lvent,</w:t>
      </w:r>
      <w:r>
        <w:rPr>
          <w:rFonts w:ascii="Times New Roman" w:hAnsi="Times New Roman"/>
          <w:spacing w:val="2"/>
        </w:rPr>
        <w:t xml:space="preserve"> </w:t>
      </w:r>
      <w:r>
        <w:rPr>
          <w:rFonts w:ascii="Times New Roman" w:hAnsi="Times New Roman"/>
        </w:rPr>
        <w:t>lu</w:t>
      </w:r>
      <w:r>
        <w:rPr>
          <w:rFonts w:ascii="Times New Roman" w:hAnsi="Times New Roman"/>
          <w:spacing w:val="-1"/>
        </w:rPr>
        <w:t>b</w:t>
      </w:r>
      <w:r>
        <w:rPr>
          <w:rFonts w:ascii="Times New Roman" w:hAnsi="Times New Roman"/>
        </w:rPr>
        <w:t>ri</w:t>
      </w:r>
      <w:r>
        <w:rPr>
          <w:rFonts w:ascii="Times New Roman" w:hAnsi="Times New Roman"/>
          <w:spacing w:val="-1"/>
        </w:rPr>
        <w:t>c</w:t>
      </w:r>
      <w:r>
        <w:rPr>
          <w:rFonts w:ascii="Times New Roman" w:hAnsi="Times New Roman"/>
        </w:rPr>
        <w:t xml:space="preserve">ants, </w:t>
      </w:r>
      <w:proofErr w:type="gramStart"/>
      <w:r>
        <w:rPr>
          <w:rFonts w:ascii="Times New Roman" w:hAnsi="Times New Roman"/>
        </w:rPr>
        <w:t xml:space="preserve">hydraulic </w:t>
      </w:r>
      <w:r>
        <w:rPr>
          <w:rFonts w:ascii="Times New Roman" w:hAnsi="Times New Roman"/>
          <w:spacing w:val="1"/>
        </w:rPr>
        <w:t xml:space="preserve"> </w:t>
      </w:r>
      <w:r>
        <w:rPr>
          <w:rFonts w:ascii="Times New Roman" w:hAnsi="Times New Roman"/>
        </w:rPr>
        <w:t>oil</w:t>
      </w:r>
      <w:proofErr w:type="gramEnd"/>
      <w:r>
        <w:rPr>
          <w:rFonts w:ascii="Times New Roman" w:hAnsi="Times New Roman"/>
        </w:rPr>
        <w:t xml:space="preserve"> </w:t>
      </w:r>
      <w:r>
        <w:rPr>
          <w:rFonts w:ascii="Times New Roman" w:hAnsi="Times New Roman"/>
          <w:spacing w:val="1"/>
        </w:rPr>
        <w:t xml:space="preserve"> </w:t>
      </w:r>
      <w:r>
        <w:rPr>
          <w:rFonts w:ascii="Times New Roman" w:hAnsi="Times New Roman"/>
        </w:rPr>
        <w:t xml:space="preserve">and </w:t>
      </w:r>
      <w:r>
        <w:rPr>
          <w:rFonts w:ascii="Times New Roman" w:hAnsi="Times New Roman"/>
          <w:spacing w:val="1"/>
        </w:rPr>
        <w:t xml:space="preserve"> </w:t>
      </w:r>
      <w:r>
        <w:rPr>
          <w:rFonts w:ascii="Times New Roman" w:hAnsi="Times New Roman"/>
        </w:rPr>
        <w:t xml:space="preserve">fuel, </w:t>
      </w:r>
      <w:r>
        <w:rPr>
          <w:rFonts w:ascii="Times New Roman" w:hAnsi="Times New Roman"/>
          <w:spacing w:val="1"/>
        </w:rPr>
        <w:t xml:space="preserve"> </w:t>
      </w:r>
      <w:r>
        <w:rPr>
          <w:rFonts w:ascii="Times New Roman" w:hAnsi="Times New Roman"/>
        </w:rPr>
        <w:t xml:space="preserve">etc. </w:t>
      </w:r>
      <w:r>
        <w:rPr>
          <w:rFonts w:ascii="Times New Roman" w:hAnsi="Times New Roman"/>
          <w:spacing w:val="1"/>
        </w:rPr>
        <w:t xml:space="preserve"> </w:t>
      </w:r>
      <w:proofErr w:type="gramStart"/>
      <w:r>
        <w:rPr>
          <w:rFonts w:ascii="Times New Roman" w:hAnsi="Times New Roman"/>
        </w:rPr>
        <w:t xml:space="preserve">It </w:t>
      </w:r>
      <w:r>
        <w:rPr>
          <w:rFonts w:ascii="Times New Roman" w:hAnsi="Times New Roman"/>
          <w:spacing w:val="1"/>
        </w:rPr>
        <w:t xml:space="preserve"> </w:t>
      </w:r>
      <w:r>
        <w:rPr>
          <w:rFonts w:ascii="Times New Roman" w:hAnsi="Times New Roman"/>
        </w:rPr>
        <w:t>is</w:t>
      </w:r>
      <w:proofErr w:type="gramEnd"/>
      <w:r>
        <w:rPr>
          <w:rFonts w:ascii="Times New Roman" w:hAnsi="Times New Roman"/>
        </w:rPr>
        <w:t xml:space="preserve"> </w:t>
      </w:r>
      <w:r>
        <w:rPr>
          <w:rFonts w:ascii="Times New Roman" w:hAnsi="Times New Roman"/>
          <w:spacing w:val="1"/>
        </w:rPr>
        <w:t xml:space="preserve"> </w:t>
      </w:r>
      <w:r>
        <w:rPr>
          <w:rFonts w:ascii="Times New Roman" w:hAnsi="Times New Roman"/>
        </w:rPr>
        <w:t>expected</w:t>
      </w:r>
      <w:r>
        <w:rPr>
          <w:rFonts w:ascii="Times New Roman" w:hAnsi="Times New Roman"/>
          <w:spacing w:val="59"/>
        </w:rPr>
        <w:t xml:space="preserve"> </w:t>
      </w:r>
      <w:r>
        <w:rPr>
          <w:rFonts w:ascii="Times New Roman" w:hAnsi="Times New Roman"/>
        </w:rPr>
        <w:t xml:space="preserve">that </w:t>
      </w:r>
      <w:r>
        <w:rPr>
          <w:rFonts w:ascii="Times New Roman" w:hAnsi="Times New Roman"/>
          <w:spacing w:val="1"/>
        </w:rPr>
        <w:t xml:space="preserve"> </w:t>
      </w:r>
      <w:r>
        <w:rPr>
          <w:rFonts w:ascii="Times New Roman" w:hAnsi="Times New Roman"/>
        </w:rPr>
        <w:t xml:space="preserve">responding  agencies </w:t>
      </w:r>
      <w:r>
        <w:rPr>
          <w:rFonts w:ascii="Times New Roman" w:hAnsi="Times New Roman"/>
          <w:spacing w:val="1"/>
        </w:rPr>
        <w:t xml:space="preserve"> </w:t>
      </w:r>
      <w:r>
        <w:rPr>
          <w:rFonts w:ascii="Times New Roman" w:hAnsi="Times New Roman"/>
        </w:rPr>
        <w:t xml:space="preserve">will </w:t>
      </w:r>
      <w:r>
        <w:rPr>
          <w:rFonts w:ascii="Times New Roman" w:hAnsi="Times New Roman"/>
          <w:spacing w:val="1"/>
        </w:rPr>
        <w:t xml:space="preserve"> </w:t>
      </w:r>
      <w:r>
        <w:rPr>
          <w:rFonts w:ascii="Times New Roman" w:hAnsi="Times New Roman"/>
        </w:rPr>
        <w:t>st</w:t>
      </w:r>
      <w:r>
        <w:rPr>
          <w:rFonts w:ascii="Times New Roman" w:hAnsi="Times New Roman"/>
          <w:spacing w:val="-1"/>
        </w:rPr>
        <w:t>o</w:t>
      </w:r>
      <w:r>
        <w:rPr>
          <w:rFonts w:ascii="Times New Roman" w:hAnsi="Times New Roman"/>
        </w:rPr>
        <w:t xml:space="preserve">ck </w:t>
      </w:r>
      <w:r>
        <w:rPr>
          <w:rFonts w:ascii="Times New Roman" w:hAnsi="Times New Roman"/>
          <w:spacing w:val="1"/>
        </w:rPr>
        <w:t xml:space="preserve"> </w:t>
      </w:r>
      <w:r>
        <w:rPr>
          <w:rFonts w:ascii="Times New Roman" w:hAnsi="Times New Roman"/>
        </w:rPr>
        <w:t>work vehicles with the expendable ite</w:t>
      </w:r>
      <w:r>
        <w:rPr>
          <w:rFonts w:ascii="Times New Roman" w:hAnsi="Times New Roman"/>
          <w:spacing w:val="-2"/>
        </w:rPr>
        <w:t>m</w:t>
      </w:r>
      <w:r>
        <w:rPr>
          <w:rFonts w:ascii="Times New Roman" w:hAnsi="Times New Roman"/>
        </w:rPr>
        <w:t>s nor</w:t>
      </w:r>
      <w:r>
        <w:rPr>
          <w:rFonts w:ascii="Times New Roman" w:hAnsi="Times New Roman"/>
          <w:spacing w:val="-2"/>
        </w:rPr>
        <w:t>m</w:t>
      </w:r>
      <w:r>
        <w:rPr>
          <w:rFonts w:ascii="Times New Roman" w:hAnsi="Times New Roman"/>
        </w:rPr>
        <w:t>ally</w:t>
      </w:r>
      <w:r>
        <w:rPr>
          <w:rFonts w:ascii="Times New Roman" w:hAnsi="Times New Roman"/>
          <w:spacing w:val="-1"/>
        </w:rPr>
        <w:t xml:space="preserve"> </w:t>
      </w:r>
      <w:r>
        <w:rPr>
          <w:rFonts w:ascii="Times New Roman" w:hAnsi="Times New Roman"/>
        </w:rPr>
        <w:t>used during the perfor</w:t>
      </w:r>
      <w:r>
        <w:rPr>
          <w:rFonts w:ascii="Times New Roman" w:hAnsi="Times New Roman"/>
          <w:spacing w:val="-2"/>
        </w:rPr>
        <w:t>m</w:t>
      </w:r>
      <w:r>
        <w:rPr>
          <w:rFonts w:ascii="Times New Roman" w:hAnsi="Times New Roman"/>
        </w:rPr>
        <w:t>ance of the work.</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spacing w:before="4" w:line="200" w:lineRule="exact"/>
        <w:rPr>
          <w:sz w:val="20"/>
          <w:szCs w:val="20"/>
        </w:rPr>
      </w:pPr>
    </w:p>
    <w:p w:rsidR="00BC1116" w:rsidRDefault="00BC1116" w:rsidP="00BC1116">
      <w:pPr>
        <w:spacing w:before="29"/>
        <w:ind w:left="120" w:right="56"/>
        <w:jc w:val="both"/>
        <w:rPr>
          <w:rFonts w:ascii="Times New Roman" w:hAnsi="Times New Roman"/>
        </w:rPr>
      </w:pPr>
      <w:r>
        <w:rPr>
          <w:rFonts w:ascii="Times New Roman" w:hAnsi="Times New Roman"/>
        </w:rPr>
        <w:t>Where</w:t>
      </w:r>
      <w:r>
        <w:rPr>
          <w:rFonts w:ascii="Times New Roman" w:hAnsi="Times New Roman"/>
          <w:spacing w:val="1"/>
        </w:rPr>
        <w:t xml:space="preserve"> </w:t>
      </w:r>
      <w:r>
        <w:rPr>
          <w:rFonts w:ascii="Times New Roman" w:hAnsi="Times New Roman"/>
        </w:rPr>
        <w:t>water</w:t>
      </w:r>
      <w:r>
        <w:rPr>
          <w:rFonts w:ascii="Times New Roman" w:hAnsi="Times New Roman"/>
          <w:spacing w:val="1"/>
        </w:rPr>
        <w:t xml:space="preserve"> </w:t>
      </w:r>
      <w:r>
        <w:rPr>
          <w:rFonts w:ascii="Times New Roman" w:hAnsi="Times New Roman"/>
        </w:rPr>
        <w:t>quality</w:t>
      </w:r>
      <w:r>
        <w:rPr>
          <w:rFonts w:ascii="Times New Roman" w:hAnsi="Times New Roman"/>
          <w:spacing w:val="1"/>
        </w:rPr>
        <w:t xml:space="preserve"> </w:t>
      </w:r>
      <w:r>
        <w:rPr>
          <w:rFonts w:ascii="Times New Roman" w:hAnsi="Times New Roman"/>
        </w:rPr>
        <w:t>testing</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diagnostic</w:t>
      </w:r>
      <w:r>
        <w:rPr>
          <w:rFonts w:ascii="Times New Roman" w:hAnsi="Times New Roman"/>
          <w:spacing w:val="1"/>
        </w:rPr>
        <w:t xml:space="preserve"> </w:t>
      </w:r>
      <w:r>
        <w:rPr>
          <w:rFonts w:ascii="Times New Roman" w:hAnsi="Times New Roman"/>
        </w:rPr>
        <w:t>or forensic</w:t>
      </w:r>
      <w:r>
        <w:rPr>
          <w:rFonts w:ascii="Times New Roman" w:hAnsi="Times New Roman"/>
          <w:spacing w:val="1"/>
        </w:rPr>
        <w:t xml:space="preserve"> </w:t>
      </w:r>
      <w:r>
        <w:rPr>
          <w:rFonts w:ascii="Times New Roman" w:hAnsi="Times New Roman"/>
        </w:rPr>
        <w:t>tests</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undertaken,</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incumbent on</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Team</w:t>
      </w:r>
      <w:r>
        <w:rPr>
          <w:rFonts w:ascii="Times New Roman" w:hAnsi="Times New Roman"/>
          <w:spacing w:val="3"/>
        </w:rPr>
        <w:t xml:space="preserve"> </w:t>
      </w:r>
      <w:r>
        <w:rPr>
          <w:rFonts w:ascii="Times New Roman" w:hAnsi="Times New Roman"/>
        </w:rPr>
        <w:t>Leader</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identify,</w:t>
      </w:r>
      <w:r>
        <w:rPr>
          <w:rFonts w:ascii="Times New Roman" w:hAnsi="Times New Roman"/>
          <w:spacing w:val="3"/>
        </w:rPr>
        <w:t xml:space="preserve"> </w:t>
      </w:r>
      <w:r>
        <w:rPr>
          <w:rFonts w:ascii="Times New Roman" w:hAnsi="Times New Roman"/>
        </w:rPr>
        <w:t>obtain</w:t>
      </w:r>
      <w:r>
        <w:rPr>
          <w:rFonts w:ascii="Times New Roman" w:hAnsi="Times New Roman"/>
          <w:spacing w:val="3"/>
        </w:rPr>
        <w:t xml:space="preserve"> </w:t>
      </w:r>
      <w:r>
        <w:rPr>
          <w:rFonts w:ascii="Times New Roman" w:hAnsi="Times New Roman"/>
        </w:rPr>
        <w:t>and bring</w:t>
      </w:r>
      <w:r>
        <w:rPr>
          <w:rFonts w:ascii="Times New Roman" w:hAnsi="Times New Roman"/>
          <w:spacing w:val="3"/>
        </w:rPr>
        <w:t xml:space="preserve"> </w:t>
      </w:r>
      <w:r>
        <w:rPr>
          <w:rFonts w:ascii="Times New Roman" w:hAnsi="Times New Roman"/>
        </w:rPr>
        <w:t>any</w:t>
      </w:r>
      <w:r>
        <w:rPr>
          <w:rFonts w:ascii="Times New Roman" w:hAnsi="Times New Roman"/>
          <w:spacing w:val="3"/>
        </w:rPr>
        <w:t xml:space="preserve"> </w:t>
      </w:r>
      <w:r>
        <w:rPr>
          <w:rFonts w:ascii="Times New Roman" w:hAnsi="Times New Roman"/>
        </w:rPr>
        <w:t>necessary</w:t>
      </w:r>
      <w:r>
        <w:rPr>
          <w:rFonts w:ascii="Times New Roman" w:hAnsi="Times New Roman"/>
          <w:spacing w:val="3"/>
        </w:rPr>
        <w:t xml:space="preserve"> </w:t>
      </w:r>
      <w:r>
        <w:rPr>
          <w:rFonts w:ascii="Times New Roman" w:hAnsi="Times New Roman"/>
        </w:rPr>
        <w:t>testing</w:t>
      </w:r>
      <w:r>
        <w:rPr>
          <w:rFonts w:ascii="Times New Roman" w:hAnsi="Times New Roman"/>
          <w:spacing w:val="3"/>
        </w:rPr>
        <w:t xml:space="preserve"> </w:t>
      </w:r>
      <w:r>
        <w:rPr>
          <w:rFonts w:ascii="Times New Roman" w:hAnsi="Times New Roman"/>
        </w:rPr>
        <w:t>equip</w:t>
      </w:r>
      <w:r>
        <w:rPr>
          <w:rFonts w:ascii="Times New Roman" w:hAnsi="Times New Roman"/>
          <w:spacing w:val="-2"/>
        </w:rPr>
        <w:t>m</w:t>
      </w:r>
      <w:r>
        <w:rPr>
          <w:rFonts w:ascii="Times New Roman" w:hAnsi="Times New Roman"/>
        </w:rPr>
        <w:t>ent, reagents, standards and expendable supplies</w:t>
      </w:r>
      <w:r>
        <w:rPr>
          <w:rFonts w:ascii="Times New Roman" w:hAnsi="Times New Roman"/>
          <w:spacing w:val="1"/>
        </w:rPr>
        <w:t xml:space="preserve"> </w:t>
      </w:r>
      <w:r>
        <w:rPr>
          <w:rFonts w:ascii="Times New Roman" w:hAnsi="Times New Roman"/>
        </w:rPr>
        <w:t>nor</w:t>
      </w:r>
      <w:r>
        <w:rPr>
          <w:rFonts w:ascii="Times New Roman" w:hAnsi="Times New Roman"/>
          <w:spacing w:val="-2"/>
        </w:rPr>
        <w:t>m</w:t>
      </w:r>
      <w:r>
        <w:rPr>
          <w:rFonts w:ascii="Times New Roman" w:hAnsi="Times New Roman"/>
        </w:rPr>
        <w:t>ally used in the field to perfo</w:t>
      </w:r>
      <w:r>
        <w:rPr>
          <w:rFonts w:ascii="Times New Roman" w:hAnsi="Times New Roman"/>
          <w:spacing w:val="2"/>
        </w:rPr>
        <w:t>r</w:t>
      </w:r>
      <w:r>
        <w:rPr>
          <w:rFonts w:ascii="Times New Roman" w:hAnsi="Times New Roman"/>
        </w:rPr>
        <w:t>m sa</w:t>
      </w:r>
      <w:r>
        <w:rPr>
          <w:rFonts w:ascii="Times New Roman" w:hAnsi="Times New Roman"/>
          <w:spacing w:val="-2"/>
        </w:rPr>
        <w:t>m</w:t>
      </w:r>
      <w:r>
        <w:rPr>
          <w:rFonts w:ascii="Times New Roman" w:hAnsi="Times New Roman"/>
        </w:rPr>
        <w:t>pling and analysis.</w:t>
      </w:r>
    </w:p>
    <w:p w:rsidR="00BC1116" w:rsidRDefault="00BC1116" w:rsidP="00BC1116">
      <w:pPr>
        <w:spacing w:before="18" w:line="260" w:lineRule="exact"/>
        <w:rPr>
          <w:sz w:val="26"/>
          <w:szCs w:val="26"/>
        </w:rPr>
      </w:pPr>
    </w:p>
    <w:p w:rsidR="00BC1116" w:rsidRDefault="00BC1116" w:rsidP="00BC1116">
      <w:pPr>
        <w:ind w:left="120" w:right="5149"/>
        <w:jc w:val="both"/>
        <w:rPr>
          <w:rFonts w:ascii="Times New Roman" w:hAnsi="Times New Roman"/>
        </w:rPr>
      </w:pPr>
      <w:r>
        <w:rPr>
          <w:rFonts w:ascii="Times New Roman" w:hAnsi="Times New Roman"/>
          <w:b/>
          <w:bCs/>
        </w:rPr>
        <w:t>Limiting Factors and Assumptions</w:t>
      </w:r>
    </w:p>
    <w:p w:rsidR="00BC1116" w:rsidRDefault="00BC1116" w:rsidP="00BC1116">
      <w:pPr>
        <w:spacing w:before="14" w:line="260" w:lineRule="exact"/>
        <w:rPr>
          <w:sz w:val="26"/>
          <w:szCs w:val="26"/>
        </w:rPr>
      </w:pPr>
    </w:p>
    <w:p w:rsidR="00BC1116" w:rsidRDefault="00BC1116" w:rsidP="00BC1116">
      <w:pPr>
        <w:ind w:left="120" w:right="59"/>
        <w:jc w:val="both"/>
        <w:rPr>
          <w:rFonts w:ascii="Times New Roman" w:hAnsi="Times New Roman"/>
        </w:rPr>
      </w:pPr>
      <w:r>
        <w:rPr>
          <w:rFonts w:ascii="Times New Roman" w:hAnsi="Times New Roman"/>
        </w:rPr>
        <w:t>The</w:t>
      </w:r>
      <w:r>
        <w:rPr>
          <w:rFonts w:ascii="Times New Roman" w:hAnsi="Times New Roman"/>
          <w:spacing w:val="1"/>
        </w:rPr>
        <w:t xml:space="preserve"> </w:t>
      </w:r>
      <w:r>
        <w:rPr>
          <w:rFonts w:ascii="Times New Roman" w:hAnsi="Times New Roman"/>
        </w:rPr>
        <w:t>following</w:t>
      </w:r>
      <w:r>
        <w:rPr>
          <w:rFonts w:ascii="Times New Roman" w:hAnsi="Times New Roman"/>
          <w:spacing w:val="1"/>
        </w:rPr>
        <w:t xml:space="preserve"> </w:t>
      </w:r>
      <w:r>
        <w:rPr>
          <w:rFonts w:ascii="Times New Roman" w:hAnsi="Times New Roman"/>
        </w:rPr>
        <w:t>li</w:t>
      </w:r>
      <w:r>
        <w:rPr>
          <w:rFonts w:ascii="Times New Roman" w:hAnsi="Times New Roman"/>
          <w:spacing w:val="-2"/>
        </w:rPr>
        <w:t>m</w:t>
      </w:r>
      <w:r>
        <w:rPr>
          <w:rFonts w:ascii="Times New Roman" w:hAnsi="Times New Roman"/>
        </w:rPr>
        <w:t>iting</w:t>
      </w:r>
      <w:r>
        <w:rPr>
          <w:rFonts w:ascii="Times New Roman" w:hAnsi="Times New Roman"/>
          <w:spacing w:val="1"/>
        </w:rPr>
        <w:t xml:space="preserve"> </w:t>
      </w:r>
      <w:r>
        <w:rPr>
          <w:rFonts w:ascii="Times New Roman" w:hAnsi="Times New Roman"/>
        </w:rPr>
        <w:t>factors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assu</w:t>
      </w:r>
      <w:r>
        <w:rPr>
          <w:rFonts w:ascii="Times New Roman" w:hAnsi="Times New Roman"/>
          <w:spacing w:val="-2"/>
        </w:rPr>
        <w:t>m</w:t>
      </w:r>
      <w:r>
        <w:rPr>
          <w:rFonts w:ascii="Times New Roman" w:hAnsi="Times New Roman"/>
        </w:rPr>
        <w:t>ptions</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listed</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provide further</w:t>
      </w:r>
      <w:r>
        <w:rPr>
          <w:rFonts w:ascii="Times New Roman" w:hAnsi="Times New Roman"/>
          <w:spacing w:val="1"/>
        </w:rPr>
        <w:t xml:space="preserve"> </w:t>
      </w:r>
      <w:r>
        <w:rPr>
          <w:rFonts w:ascii="Times New Roman" w:hAnsi="Times New Roman"/>
        </w:rPr>
        <w:t>guidance</w:t>
      </w:r>
      <w:r>
        <w:rPr>
          <w:rFonts w:ascii="Times New Roman" w:hAnsi="Times New Roman"/>
          <w:spacing w:val="1"/>
        </w:rPr>
        <w:t xml:space="preserve"> </w:t>
      </w:r>
      <w:r>
        <w:rPr>
          <w:rFonts w:ascii="Times New Roman" w:hAnsi="Times New Roman"/>
        </w:rPr>
        <w:t>to mutual</w:t>
      </w:r>
      <w:r>
        <w:rPr>
          <w:rFonts w:ascii="Times New Roman" w:hAnsi="Times New Roman"/>
          <w:spacing w:val="1"/>
        </w:rPr>
        <w:t xml:space="preserve"> </w:t>
      </w:r>
      <w:r>
        <w:rPr>
          <w:rFonts w:ascii="Times New Roman" w:hAnsi="Times New Roman"/>
        </w:rPr>
        <w:t>aid and</w:t>
      </w:r>
      <w:r>
        <w:rPr>
          <w:rFonts w:ascii="Times New Roman" w:hAnsi="Times New Roman"/>
          <w:spacing w:val="1"/>
        </w:rPr>
        <w:t xml:space="preserve"> </w:t>
      </w:r>
      <w:r>
        <w:rPr>
          <w:rFonts w:ascii="Times New Roman" w:hAnsi="Times New Roman"/>
        </w:rPr>
        <w:t>as</w:t>
      </w:r>
      <w:r>
        <w:rPr>
          <w:rFonts w:ascii="Times New Roman" w:hAnsi="Times New Roman"/>
          <w:spacing w:val="-1"/>
        </w:rPr>
        <w:t>s</w:t>
      </w:r>
      <w:r>
        <w:rPr>
          <w:rFonts w:ascii="Times New Roman" w:hAnsi="Times New Roman"/>
          <w:spacing w:val="1"/>
        </w:rPr>
        <w:t>i</w:t>
      </w:r>
      <w:r>
        <w:rPr>
          <w:rFonts w:ascii="Times New Roman" w:hAnsi="Times New Roman"/>
        </w:rPr>
        <w:t>sta</w:t>
      </w:r>
      <w:r>
        <w:rPr>
          <w:rFonts w:ascii="Times New Roman" w:hAnsi="Times New Roman"/>
          <w:spacing w:val="-1"/>
        </w:rPr>
        <w:t>n</w:t>
      </w:r>
      <w:r>
        <w:rPr>
          <w:rFonts w:ascii="Times New Roman" w:hAnsi="Times New Roman"/>
        </w:rPr>
        <w:t>ce</w:t>
      </w:r>
      <w:r>
        <w:rPr>
          <w:rFonts w:ascii="Times New Roman" w:hAnsi="Times New Roman"/>
          <w:spacing w:val="1"/>
        </w:rPr>
        <w:t xml:space="preserve"> </w:t>
      </w:r>
      <w:r>
        <w:rPr>
          <w:rFonts w:ascii="Times New Roman" w:hAnsi="Times New Roman"/>
        </w:rPr>
        <w:t>req</w:t>
      </w:r>
      <w:r>
        <w:rPr>
          <w:rFonts w:ascii="Times New Roman" w:hAnsi="Times New Roman"/>
          <w:spacing w:val="-1"/>
        </w:rPr>
        <w:t>u</w:t>
      </w:r>
      <w:r>
        <w:rPr>
          <w:rFonts w:ascii="Times New Roman" w:hAnsi="Times New Roman"/>
        </w:rPr>
        <w:t>est</w:t>
      </w:r>
      <w:r>
        <w:rPr>
          <w:rFonts w:ascii="Times New Roman" w:hAnsi="Times New Roman"/>
          <w:spacing w:val="-1"/>
        </w:rPr>
        <w:t>o</w:t>
      </w:r>
      <w:r>
        <w:rPr>
          <w:rFonts w:ascii="Times New Roman" w:hAnsi="Times New Roman"/>
        </w:rPr>
        <w:t>rs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res</w:t>
      </w:r>
      <w:r>
        <w:rPr>
          <w:rFonts w:ascii="Times New Roman" w:hAnsi="Times New Roman"/>
          <w:spacing w:val="-1"/>
        </w:rPr>
        <w:t>p</w:t>
      </w:r>
      <w:r>
        <w:rPr>
          <w:rFonts w:ascii="Times New Roman" w:hAnsi="Times New Roman"/>
        </w:rPr>
        <w:t>onders</w:t>
      </w:r>
      <w:r>
        <w:rPr>
          <w:rFonts w:ascii="Times New Roman" w:hAnsi="Times New Roman"/>
          <w:spacing w:val="1"/>
        </w:rPr>
        <w:t xml:space="preserve"> </w:t>
      </w:r>
      <w:r>
        <w:rPr>
          <w:rFonts w:ascii="Times New Roman" w:hAnsi="Times New Roman"/>
        </w:rPr>
        <w:t>regarding</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use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 xml:space="preserve">resource typing provided in this </w:t>
      </w:r>
      <w:r>
        <w:rPr>
          <w:rFonts w:ascii="Times New Roman" w:hAnsi="Times New Roman"/>
          <w:spacing w:val="-2"/>
        </w:rPr>
        <w:t>m</w:t>
      </w:r>
      <w:r>
        <w:rPr>
          <w:rFonts w:ascii="Times New Roman" w:hAnsi="Times New Roman"/>
        </w:rPr>
        <w:t>anual.</w:t>
      </w:r>
    </w:p>
    <w:p w:rsidR="00BC1116" w:rsidRDefault="00BC1116" w:rsidP="00BC1116">
      <w:pPr>
        <w:spacing w:before="16" w:line="260" w:lineRule="exact"/>
        <w:rPr>
          <w:sz w:val="26"/>
          <w:szCs w:val="26"/>
        </w:rPr>
      </w:pPr>
    </w:p>
    <w:p w:rsidR="00BC1116" w:rsidRDefault="00BC1116" w:rsidP="00BC1116">
      <w:pPr>
        <w:ind w:left="120" w:right="55"/>
        <w:jc w:val="both"/>
        <w:rPr>
          <w:rFonts w:ascii="Times New Roman" w:hAnsi="Times New Roman"/>
        </w:rPr>
      </w:pPr>
      <w:r>
        <w:rPr>
          <w:rFonts w:ascii="Times New Roman" w:hAnsi="Times New Roman"/>
        </w:rPr>
        <w:t>1. Each responding team</w:t>
      </w:r>
      <w:r>
        <w:rPr>
          <w:rFonts w:ascii="Times New Roman" w:hAnsi="Times New Roman"/>
          <w:spacing w:val="-2"/>
        </w:rPr>
        <w:t xml:space="preserve"> </w:t>
      </w:r>
      <w:r>
        <w:rPr>
          <w:rFonts w:ascii="Times New Roman" w:hAnsi="Times New Roman"/>
        </w:rPr>
        <w:t>shall be responsible for co</w:t>
      </w:r>
      <w:r>
        <w:rPr>
          <w:rFonts w:ascii="Times New Roman" w:hAnsi="Times New Roman"/>
          <w:spacing w:val="-2"/>
        </w:rPr>
        <w:t>m</w:t>
      </w:r>
      <w:r>
        <w:rPr>
          <w:rFonts w:ascii="Times New Roman" w:hAnsi="Times New Roman"/>
        </w:rPr>
        <w:t>plying with all applicable health and safety</w:t>
      </w:r>
      <w:r>
        <w:rPr>
          <w:rFonts w:ascii="Times New Roman" w:hAnsi="Times New Roman"/>
          <w:spacing w:val="1"/>
        </w:rPr>
        <w:t xml:space="preserve"> </w:t>
      </w:r>
      <w:r>
        <w:rPr>
          <w:rFonts w:ascii="Times New Roman" w:hAnsi="Times New Roman"/>
        </w:rPr>
        <w:t>regulations</w:t>
      </w:r>
      <w:r>
        <w:rPr>
          <w:rFonts w:ascii="Times New Roman" w:hAnsi="Times New Roman"/>
          <w:spacing w:val="1"/>
        </w:rPr>
        <w:t xml:space="preserve"> </w:t>
      </w:r>
      <w:r>
        <w:rPr>
          <w:rFonts w:ascii="Times New Roman" w:hAnsi="Times New Roman"/>
        </w:rPr>
        <w:t>associated</w:t>
      </w:r>
      <w:r>
        <w:rPr>
          <w:rFonts w:ascii="Times New Roman" w:hAnsi="Times New Roman"/>
          <w:spacing w:val="1"/>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their work including, but not</w:t>
      </w:r>
      <w:r>
        <w:rPr>
          <w:rFonts w:ascii="Times New Roman" w:hAnsi="Times New Roman"/>
          <w:spacing w:val="1"/>
        </w:rPr>
        <w:t xml:space="preserve"> </w:t>
      </w:r>
      <w:r>
        <w:rPr>
          <w:rFonts w:ascii="Times New Roman" w:hAnsi="Times New Roman"/>
        </w:rPr>
        <w:t>li</w:t>
      </w:r>
      <w:r>
        <w:rPr>
          <w:rFonts w:ascii="Times New Roman" w:hAnsi="Times New Roman"/>
          <w:spacing w:val="-2"/>
        </w:rPr>
        <w:t>m</w:t>
      </w:r>
      <w:r>
        <w:rPr>
          <w:rFonts w:ascii="Times New Roman" w:hAnsi="Times New Roman"/>
        </w:rPr>
        <w:t>ited</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OSHA</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DOT traffic</w:t>
      </w:r>
      <w:r>
        <w:rPr>
          <w:rFonts w:ascii="Times New Roman" w:hAnsi="Times New Roman"/>
          <w:spacing w:val="2"/>
        </w:rPr>
        <w:t xml:space="preserve"> </w:t>
      </w:r>
      <w:r>
        <w:rPr>
          <w:rFonts w:ascii="Times New Roman" w:hAnsi="Times New Roman"/>
        </w:rPr>
        <w:t>safety,</w:t>
      </w:r>
      <w:r>
        <w:rPr>
          <w:rFonts w:ascii="Times New Roman" w:hAnsi="Times New Roman"/>
          <w:spacing w:val="2"/>
        </w:rPr>
        <w:t xml:space="preserve"> </w:t>
      </w:r>
      <w:r>
        <w:rPr>
          <w:rFonts w:ascii="Times New Roman" w:hAnsi="Times New Roman"/>
        </w:rPr>
        <w:t>OSHA</w:t>
      </w:r>
      <w:r>
        <w:rPr>
          <w:rFonts w:ascii="Times New Roman" w:hAnsi="Times New Roman"/>
          <w:spacing w:val="2"/>
        </w:rPr>
        <w:t xml:space="preserve"> </w:t>
      </w:r>
      <w:r>
        <w:rPr>
          <w:rFonts w:ascii="Times New Roman" w:hAnsi="Times New Roman"/>
        </w:rPr>
        <w:t>trench</w:t>
      </w:r>
      <w:r>
        <w:rPr>
          <w:rFonts w:ascii="Times New Roman" w:hAnsi="Times New Roman"/>
          <w:spacing w:val="2"/>
        </w:rPr>
        <w:t xml:space="preserve"> </w:t>
      </w:r>
      <w:r>
        <w:rPr>
          <w:rFonts w:ascii="Times New Roman" w:hAnsi="Times New Roman"/>
        </w:rPr>
        <w:t>safety,</w:t>
      </w:r>
      <w:r>
        <w:rPr>
          <w:rFonts w:ascii="Times New Roman" w:hAnsi="Times New Roman"/>
          <w:spacing w:val="2"/>
        </w:rPr>
        <w:t xml:space="preserve"> </w:t>
      </w:r>
      <w:r>
        <w:rPr>
          <w:rFonts w:ascii="Times New Roman" w:hAnsi="Times New Roman"/>
        </w:rPr>
        <w:t>Loc</w:t>
      </w:r>
      <w:r>
        <w:rPr>
          <w:rFonts w:ascii="Times New Roman" w:hAnsi="Times New Roman"/>
          <w:spacing w:val="-1"/>
        </w:rPr>
        <w:t>k</w:t>
      </w:r>
      <w:r>
        <w:rPr>
          <w:rFonts w:ascii="Times New Roman" w:hAnsi="Times New Roman"/>
        </w:rPr>
        <w:t>-Out</w:t>
      </w:r>
      <w:r>
        <w:rPr>
          <w:rFonts w:ascii="Times New Roman" w:hAnsi="Times New Roman"/>
          <w:spacing w:val="2"/>
        </w:rPr>
        <w:t xml:space="preserve"> </w:t>
      </w:r>
      <w:r>
        <w:rPr>
          <w:rFonts w:ascii="Times New Roman" w:hAnsi="Times New Roman"/>
        </w:rPr>
        <w:t>Tag-Out, confined</w:t>
      </w:r>
      <w:r>
        <w:rPr>
          <w:rFonts w:ascii="Times New Roman" w:hAnsi="Times New Roman"/>
          <w:spacing w:val="2"/>
        </w:rPr>
        <w:t xml:space="preserve"> </w:t>
      </w:r>
      <w:r>
        <w:rPr>
          <w:rFonts w:ascii="Times New Roman" w:hAnsi="Times New Roman"/>
        </w:rPr>
        <w:t>spaces,</w:t>
      </w:r>
      <w:r>
        <w:rPr>
          <w:rFonts w:ascii="Times New Roman" w:hAnsi="Times New Roman"/>
          <w:spacing w:val="2"/>
        </w:rPr>
        <w:t xml:space="preserve"> </w:t>
      </w:r>
      <w:r>
        <w:rPr>
          <w:rFonts w:ascii="Times New Roman" w:hAnsi="Times New Roman"/>
        </w:rPr>
        <w:t>and fall protectio</w:t>
      </w:r>
      <w:r>
        <w:rPr>
          <w:rFonts w:ascii="Times New Roman" w:hAnsi="Times New Roman"/>
          <w:spacing w:val="-1"/>
        </w:rPr>
        <w:t>n</w:t>
      </w:r>
      <w:r>
        <w:rPr>
          <w:rFonts w:ascii="Times New Roman" w:hAnsi="Times New Roman"/>
        </w:rPr>
        <w:t>;</w:t>
      </w:r>
      <w:r>
        <w:rPr>
          <w:rFonts w:ascii="Times New Roman" w:hAnsi="Times New Roman"/>
          <w:spacing w:val="1"/>
        </w:rPr>
        <w:t xml:space="preserve"> </w:t>
      </w:r>
      <w:r>
        <w:rPr>
          <w:rFonts w:ascii="Times New Roman" w:hAnsi="Times New Roman"/>
        </w:rPr>
        <w:t>DOT Commercial Dri</w:t>
      </w:r>
      <w:r>
        <w:rPr>
          <w:rFonts w:ascii="Times New Roman" w:hAnsi="Times New Roman"/>
          <w:spacing w:val="-1"/>
        </w:rPr>
        <w:t>v</w:t>
      </w:r>
      <w:r>
        <w:rPr>
          <w:rFonts w:ascii="Times New Roman" w:hAnsi="Times New Roman"/>
        </w:rPr>
        <w:t>er’s Lice</w:t>
      </w:r>
      <w:r>
        <w:rPr>
          <w:rFonts w:ascii="Times New Roman" w:hAnsi="Times New Roman"/>
          <w:spacing w:val="-1"/>
        </w:rPr>
        <w:t>n</w:t>
      </w:r>
      <w:r>
        <w:rPr>
          <w:rFonts w:ascii="Times New Roman" w:hAnsi="Times New Roman"/>
        </w:rPr>
        <w:t>se (CDL) progra</w:t>
      </w:r>
      <w:r>
        <w:rPr>
          <w:rFonts w:ascii="Times New Roman" w:hAnsi="Times New Roman"/>
          <w:spacing w:val="-2"/>
        </w:rPr>
        <w:t>m</w:t>
      </w:r>
      <w:r>
        <w:rPr>
          <w:rFonts w:ascii="Times New Roman" w:hAnsi="Times New Roman"/>
        </w:rPr>
        <w:t>; and any other applicable federal,</w:t>
      </w:r>
      <w:r>
        <w:rPr>
          <w:rFonts w:ascii="Times New Roman" w:hAnsi="Times New Roman"/>
          <w:spacing w:val="2"/>
        </w:rPr>
        <w:t xml:space="preserve"> </w:t>
      </w:r>
      <w:r>
        <w:rPr>
          <w:rFonts w:ascii="Times New Roman" w:hAnsi="Times New Roman"/>
        </w:rPr>
        <w:t>st</w:t>
      </w:r>
      <w:r>
        <w:rPr>
          <w:rFonts w:ascii="Times New Roman" w:hAnsi="Times New Roman"/>
          <w:spacing w:val="-1"/>
        </w:rPr>
        <w:t>at</w:t>
      </w:r>
      <w:r>
        <w:rPr>
          <w:rFonts w:ascii="Times New Roman" w:hAnsi="Times New Roman"/>
        </w:rPr>
        <w:t>e,</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local</w:t>
      </w:r>
      <w:r>
        <w:rPr>
          <w:rFonts w:ascii="Times New Roman" w:hAnsi="Times New Roman"/>
          <w:spacing w:val="2"/>
        </w:rPr>
        <w:t xml:space="preserve"> </w:t>
      </w:r>
      <w:r>
        <w:rPr>
          <w:rFonts w:ascii="Times New Roman" w:hAnsi="Times New Roman"/>
        </w:rPr>
        <w:t>safety</w:t>
      </w:r>
      <w:r>
        <w:rPr>
          <w:rFonts w:ascii="Times New Roman" w:hAnsi="Times New Roman"/>
          <w:spacing w:val="2"/>
        </w:rPr>
        <w:t xml:space="preserve"> </w:t>
      </w:r>
      <w:r>
        <w:rPr>
          <w:rFonts w:ascii="Times New Roman" w:hAnsi="Times New Roman"/>
        </w:rPr>
        <w:t>require</w:t>
      </w:r>
      <w:r>
        <w:rPr>
          <w:rFonts w:ascii="Times New Roman" w:hAnsi="Times New Roman"/>
          <w:spacing w:val="-2"/>
        </w:rPr>
        <w:t>m</w:t>
      </w:r>
      <w:r>
        <w:rPr>
          <w:rFonts w:ascii="Times New Roman" w:hAnsi="Times New Roman"/>
        </w:rPr>
        <w:t>ents.</w:t>
      </w:r>
      <w:r>
        <w:rPr>
          <w:rFonts w:ascii="Times New Roman" w:hAnsi="Times New Roman"/>
          <w:spacing w:val="1"/>
        </w:rPr>
        <w:t xml:space="preserve"> </w:t>
      </w:r>
      <w:r>
        <w:rPr>
          <w:rFonts w:ascii="Times New Roman" w:hAnsi="Times New Roman"/>
        </w:rPr>
        <w:t>An</w:t>
      </w:r>
      <w:r>
        <w:rPr>
          <w:rFonts w:ascii="Times New Roman" w:hAnsi="Times New Roman"/>
          <w:spacing w:val="2"/>
        </w:rPr>
        <w:t xml:space="preserve"> </w:t>
      </w:r>
      <w:r>
        <w:rPr>
          <w:rFonts w:ascii="Times New Roman" w:hAnsi="Times New Roman"/>
        </w:rPr>
        <w:t>individ</w:t>
      </w:r>
      <w:r>
        <w:rPr>
          <w:rFonts w:ascii="Times New Roman" w:hAnsi="Times New Roman"/>
          <w:spacing w:val="-1"/>
        </w:rPr>
        <w:t>u</w:t>
      </w:r>
      <w:r>
        <w:rPr>
          <w:rFonts w:ascii="Times New Roman" w:hAnsi="Times New Roman"/>
        </w:rPr>
        <w:t>al</w:t>
      </w:r>
      <w:r>
        <w:rPr>
          <w:rFonts w:ascii="Times New Roman" w:hAnsi="Times New Roman"/>
          <w:spacing w:val="2"/>
        </w:rPr>
        <w:t xml:space="preserve"> </w:t>
      </w:r>
      <w:r>
        <w:rPr>
          <w:rFonts w:ascii="Times New Roman" w:hAnsi="Times New Roman"/>
          <w:spacing w:val="-1"/>
        </w:rPr>
        <w:t>o</w:t>
      </w:r>
      <w:r>
        <w:rPr>
          <w:rFonts w:ascii="Times New Roman" w:hAnsi="Times New Roman"/>
        </w:rPr>
        <w:t>n</w:t>
      </w:r>
      <w:r>
        <w:rPr>
          <w:rFonts w:ascii="Times New Roman" w:hAnsi="Times New Roman"/>
          <w:spacing w:val="2"/>
        </w:rPr>
        <w:t xml:space="preserve"> </w:t>
      </w:r>
      <w:r>
        <w:rPr>
          <w:rFonts w:ascii="Times New Roman" w:hAnsi="Times New Roman"/>
        </w:rPr>
        <w:t>each</w:t>
      </w:r>
      <w:r>
        <w:rPr>
          <w:rFonts w:ascii="Times New Roman" w:hAnsi="Times New Roman"/>
          <w:spacing w:val="2"/>
        </w:rPr>
        <w:t xml:space="preserve"> </w:t>
      </w:r>
      <w:r>
        <w:rPr>
          <w:rFonts w:ascii="Times New Roman" w:hAnsi="Times New Roman"/>
        </w:rPr>
        <w:t>team must</w:t>
      </w:r>
      <w:r>
        <w:rPr>
          <w:rFonts w:ascii="Times New Roman" w:hAnsi="Times New Roman"/>
          <w:spacing w:val="2"/>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familiar with</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re</w:t>
      </w:r>
      <w:r>
        <w:rPr>
          <w:rFonts w:ascii="Times New Roman" w:hAnsi="Times New Roman"/>
          <w:spacing w:val="-1"/>
        </w:rPr>
        <w:t>g</w:t>
      </w:r>
      <w:r>
        <w:rPr>
          <w:rFonts w:ascii="Times New Roman" w:hAnsi="Times New Roman"/>
        </w:rPr>
        <w:t>ulations</w:t>
      </w:r>
      <w:r>
        <w:rPr>
          <w:rFonts w:ascii="Times New Roman" w:hAnsi="Times New Roman"/>
          <w:spacing w:val="1"/>
        </w:rPr>
        <w:t xml:space="preserve"> </w:t>
      </w:r>
      <w:r>
        <w:rPr>
          <w:rFonts w:ascii="Times New Roman" w:hAnsi="Times New Roman"/>
        </w:rPr>
        <w:t>ap</w:t>
      </w:r>
      <w:r>
        <w:rPr>
          <w:rFonts w:ascii="Times New Roman" w:hAnsi="Times New Roman"/>
          <w:spacing w:val="-1"/>
        </w:rPr>
        <w:t>p</w:t>
      </w:r>
      <w:r>
        <w:rPr>
          <w:rFonts w:ascii="Times New Roman" w:hAnsi="Times New Roman"/>
        </w:rPr>
        <w:t>lica</w:t>
      </w:r>
      <w:r>
        <w:rPr>
          <w:rFonts w:ascii="Times New Roman" w:hAnsi="Times New Roman"/>
          <w:spacing w:val="-1"/>
        </w:rPr>
        <w:t>b</w:t>
      </w:r>
      <w:r>
        <w:rPr>
          <w:rFonts w:ascii="Times New Roman" w:hAnsi="Times New Roman"/>
        </w:rPr>
        <w:t>le</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rPr>
        <w:t>nature 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work.</w:t>
      </w:r>
      <w:r>
        <w:rPr>
          <w:rFonts w:ascii="Times New Roman" w:hAnsi="Times New Roman"/>
          <w:spacing w:val="1"/>
        </w:rPr>
        <w:t xml:space="preserve"> </w:t>
      </w:r>
      <w:r>
        <w:rPr>
          <w:rFonts w:ascii="Times New Roman" w:hAnsi="Times New Roman"/>
          <w:spacing w:val="-2"/>
        </w:rPr>
        <w:t>W</w:t>
      </w:r>
      <w:r>
        <w:rPr>
          <w:rFonts w:ascii="Times New Roman" w:hAnsi="Times New Roman"/>
        </w:rPr>
        <w:t>he</w:t>
      </w:r>
      <w:r>
        <w:rPr>
          <w:rFonts w:ascii="Times New Roman" w:hAnsi="Times New Roman"/>
          <w:spacing w:val="2"/>
        </w:rPr>
        <w:t>r</w:t>
      </w:r>
      <w:r>
        <w:rPr>
          <w:rFonts w:ascii="Times New Roman" w:hAnsi="Times New Roman"/>
        </w:rPr>
        <w:t>e</w:t>
      </w:r>
      <w:r>
        <w:rPr>
          <w:rFonts w:ascii="Times New Roman" w:hAnsi="Times New Roman"/>
          <w:spacing w:val="1"/>
        </w:rPr>
        <w:t xml:space="preserve"> </w:t>
      </w:r>
      <w:r>
        <w:rPr>
          <w:rFonts w:ascii="Times New Roman" w:hAnsi="Times New Roman"/>
          <w:spacing w:val="-2"/>
        </w:rPr>
        <w:t>m</w:t>
      </w:r>
      <w:r>
        <w:rPr>
          <w:rFonts w:ascii="Times New Roman" w:hAnsi="Times New Roman"/>
        </w:rPr>
        <w:t>ore</w:t>
      </w:r>
      <w:r>
        <w:rPr>
          <w:rFonts w:ascii="Times New Roman" w:hAnsi="Times New Roman"/>
          <w:spacing w:val="1"/>
        </w:rPr>
        <w:t xml:space="preserve"> </w:t>
      </w:r>
      <w:r>
        <w:rPr>
          <w:rFonts w:ascii="Times New Roman" w:hAnsi="Times New Roman"/>
        </w:rPr>
        <w:t>stri</w:t>
      </w:r>
      <w:r>
        <w:rPr>
          <w:rFonts w:ascii="Times New Roman" w:hAnsi="Times New Roman"/>
          <w:spacing w:val="-1"/>
        </w:rPr>
        <w:t>n</w:t>
      </w:r>
      <w:r>
        <w:rPr>
          <w:rFonts w:ascii="Times New Roman" w:hAnsi="Times New Roman"/>
        </w:rPr>
        <w:t xml:space="preserve">gent state </w:t>
      </w:r>
      <w:r>
        <w:rPr>
          <w:rFonts w:ascii="Times New Roman" w:hAnsi="Times New Roman"/>
          <w:spacing w:val="1"/>
        </w:rPr>
        <w:t xml:space="preserve"> </w:t>
      </w:r>
      <w:r>
        <w:rPr>
          <w:rFonts w:ascii="Times New Roman" w:hAnsi="Times New Roman"/>
        </w:rPr>
        <w:t xml:space="preserve">or </w:t>
      </w:r>
      <w:r>
        <w:rPr>
          <w:rFonts w:ascii="Times New Roman" w:hAnsi="Times New Roman"/>
          <w:spacing w:val="1"/>
        </w:rPr>
        <w:t xml:space="preserve"> </w:t>
      </w:r>
      <w:r>
        <w:rPr>
          <w:rFonts w:ascii="Times New Roman" w:hAnsi="Times New Roman"/>
        </w:rPr>
        <w:t>lo</w:t>
      </w:r>
      <w:r>
        <w:rPr>
          <w:rFonts w:ascii="Times New Roman" w:hAnsi="Times New Roman"/>
          <w:spacing w:val="-1"/>
        </w:rPr>
        <w:t>c</w:t>
      </w:r>
      <w:r>
        <w:rPr>
          <w:rFonts w:ascii="Times New Roman" w:hAnsi="Times New Roman"/>
        </w:rPr>
        <w:t xml:space="preserve">al </w:t>
      </w:r>
      <w:r>
        <w:rPr>
          <w:rFonts w:ascii="Times New Roman" w:hAnsi="Times New Roman"/>
          <w:spacing w:val="1"/>
        </w:rPr>
        <w:t xml:space="preserve"> </w:t>
      </w:r>
      <w:r>
        <w:rPr>
          <w:rFonts w:ascii="Times New Roman" w:hAnsi="Times New Roman"/>
        </w:rPr>
        <w:t>pro</w:t>
      </w:r>
      <w:r>
        <w:rPr>
          <w:rFonts w:ascii="Times New Roman" w:hAnsi="Times New Roman"/>
          <w:spacing w:val="-1"/>
        </w:rPr>
        <w:t>g</w:t>
      </w:r>
      <w:r>
        <w:rPr>
          <w:rFonts w:ascii="Times New Roman" w:hAnsi="Times New Roman"/>
        </w:rPr>
        <w:t>ra</w:t>
      </w:r>
      <w:r>
        <w:rPr>
          <w:rFonts w:ascii="Times New Roman" w:hAnsi="Times New Roman"/>
          <w:spacing w:val="-2"/>
        </w:rPr>
        <w:t>m</w:t>
      </w:r>
      <w:r>
        <w:rPr>
          <w:rFonts w:ascii="Times New Roman" w:hAnsi="Times New Roman"/>
        </w:rPr>
        <w:t xml:space="preserve">s </w:t>
      </w:r>
      <w:r>
        <w:rPr>
          <w:rFonts w:ascii="Times New Roman" w:hAnsi="Times New Roman"/>
          <w:spacing w:val="1"/>
        </w:rPr>
        <w:t xml:space="preserve"> </w:t>
      </w:r>
      <w:r>
        <w:rPr>
          <w:rFonts w:ascii="Times New Roman" w:hAnsi="Times New Roman"/>
        </w:rPr>
        <w:t>exi</w:t>
      </w:r>
      <w:r>
        <w:rPr>
          <w:rFonts w:ascii="Times New Roman" w:hAnsi="Times New Roman"/>
          <w:spacing w:val="-1"/>
        </w:rPr>
        <w:t>s</w:t>
      </w:r>
      <w:r>
        <w:rPr>
          <w:rFonts w:ascii="Times New Roman" w:hAnsi="Times New Roman"/>
        </w:rPr>
        <w:t xml:space="preserve">t, </w:t>
      </w:r>
      <w:r>
        <w:rPr>
          <w:rFonts w:ascii="Times New Roman" w:hAnsi="Times New Roman"/>
          <w:spacing w:val="1"/>
        </w:rPr>
        <w:t xml:space="preserve"> </w:t>
      </w:r>
      <w:r>
        <w:rPr>
          <w:rFonts w:ascii="Times New Roman" w:hAnsi="Times New Roman"/>
        </w:rPr>
        <w:t xml:space="preserve">it </w:t>
      </w:r>
      <w:r>
        <w:rPr>
          <w:rFonts w:ascii="Times New Roman" w:hAnsi="Times New Roman"/>
          <w:spacing w:val="1"/>
        </w:rPr>
        <w:t xml:space="preserve"> </w:t>
      </w:r>
      <w:r>
        <w:rPr>
          <w:rFonts w:ascii="Times New Roman" w:hAnsi="Times New Roman"/>
        </w:rPr>
        <w:t>is  i</w:t>
      </w:r>
      <w:r>
        <w:rPr>
          <w:rFonts w:ascii="Times New Roman" w:hAnsi="Times New Roman"/>
          <w:spacing w:val="-1"/>
        </w:rPr>
        <w:t>n</w:t>
      </w:r>
      <w:r>
        <w:rPr>
          <w:rFonts w:ascii="Times New Roman" w:hAnsi="Times New Roman"/>
        </w:rPr>
        <w:t>cu</w:t>
      </w:r>
      <w:r>
        <w:rPr>
          <w:rFonts w:ascii="Times New Roman" w:hAnsi="Times New Roman"/>
          <w:spacing w:val="-2"/>
        </w:rPr>
        <w:t>m</w:t>
      </w:r>
      <w:r>
        <w:rPr>
          <w:rFonts w:ascii="Times New Roman" w:hAnsi="Times New Roman"/>
        </w:rPr>
        <w:t xml:space="preserve">bent </w:t>
      </w:r>
      <w:r>
        <w:rPr>
          <w:rFonts w:ascii="Times New Roman" w:hAnsi="Times New Roman"/>
          <w:spacing w:val="1"/>
        </w:rPr>
        <w:t xml:space="preserve"> </w:t>
      </w:r>
      <w:r>
        <w:rPr>
          <w:rFonts w:ascii="Times New Roman" w:hAnsi="Times New Roman"/>
        </w:rPr>
        <w:t xml:space="preserve">on </w:t>
      </w:r>
      <w:r>
        <w:rPr>
          <w:rFonts w:ascii="Times New Roman" w:hAnsi="Times New Roman"/>
          <w:spacing w:val="1"/>
        </w:rPr>
        <w:t xml:space="preserve"> </w:t>
      </w:r>
      <w:r>
        <w:rPr>
          <w:rFonts w:ascii="Times New Roman" w:hAnsi="Times New Roman"/>
        </w:rPr>
        <w:t xml:space="preserve">the </w:t>
      </w:r>
      <w:r>
        <w:rPr>
          <w:rFonts w:ascii="Times New Roman" w:hAnsi="Times New Roman"/>
          <w:spacing w:val="1"/>
        </w:rPr>
        <w:t xml:space="preserve"> </w:t>
      </w:r>
      <w:r>
        <w:rPr>
          <w:rFonts w:ascii="Times New Roman" w:hAnsi="Times New Roman"/>
        </w:rPr>
        <w:t>r</w:t>
      </w:r>
      <w:r>
        <w:rPr>
          <w:rFonts w:ascii="Times New Roman" w:hAnsi="Times New Roman"/>
          <w:spacing w:val="-1"/>
        </w:rPr>
        <w:t>e</w:t>
      </w:r>
      <w:r>
        <w:rPr>
          <w:rFonts w:ascii="Times New Roman" w:hAnsi="Times New Roman"/>
        </w:rPr>
        <w:t xml:space="preserve">questing  utility  to </w:t>
      </w:r>
      <w:r>
        <w:rPr>
          <w:rFonts w:ascii="Times New Roman" w:hAnsi="Times New Roman"/>
          <w:spacing w:val="1"/>
        </w:rPr>
        <w:t xml:space="preserve"> </w:t>
      </w:r>
      <w:r>
        <w:rPr>
          <w:rFonts w:ascii="Times New Roman" w:hAnsi="Times New Roman"/>
        </w:rPr>
        <w:t>ap</w:t>
      </w:r>
      <w:r>
        <w:rPr>
          <w:rFonts w:ascii="Times New Roman" w:hAnsi="Times New Roman"/>
          <w:spacing w:val="-1"/>
        </w:rPr>
        <w:t>pr</w:t>
      </w:r>
      <w:r>
        <w:rPr>
          <w:rFonts w:ascii="Times New Roman" w:hAnsi="Times New Roman"/>
        </w:rPr>
        <w:t>ise responders of those regulations and to enforce the more stringent require</w:t>
      </w:r>
      <w:r>
        <w:rPr>
          <w:rFonts w:ascii="Times New Roman" w:hAnsi="Times New Roman"/>
          <w:spacing w:val="-2"/>
        </w:rPr>
        <w:t>m</w:t>
      </w:r>
      <w:r>
        <w:rPr>
          <w:rFonts w:ascii="Times New Roman" w:hAnsi="Times New Roman"/>
        </w:rPr>
        <w:t>ents.</w:t>
      </w:r>
    </w:p>
    <w:p w:rsidR="00BC1116" w:rsidRDefault="00BC1116" w:rsidP="00BC1116">
      <w:pPr>
        <w:spacing w:before="16" w:line="260" w:lineRule="exact"/>
        <w:rPr>
          <w:sz w:val="26"/>
          <w:szCs w:val="26"/>
        </w:rPr>
      </w:pPr>
    </w:p>
    <w:p w:rsidR="00BC1116" w:rsidRDefault="00BC1116" w:rsidP="00BC1116">
      <w:pPr>
        <w:spacing w:line="239" w:lineRule="auto"/>
        <w:ind w:left="120" w:right="55"/>
        <w:jc w:val="both"/>
        <w:rPr>
          <w:rFonts w:ascii="Times New Roman" w:hAnsi="Times New Roman"/>
        </w:rPr>
      </w:pPr>
      <w:r>
        <w:rPr>
          <w:rFonts w:ascii="Times New Roman" w:hAnsi="Times New Roman"/>
        </w:rPr>
        <w:t xml:space="preserve">2. The resource typing included in this </w:t>
      </w:r>
      <w:r>
        <w:rPr>
          <w:rFonts w:ascii="Times New Roman" w:hAnsi="Times New Roman"/>
          <w:spacing w:val="-2"/>
        </w:rPr>
        <w:t>m</w:t>
      </w:r>
      <w:r>
        <w:rPr>
          <w:rFonts w:ascii="Times New Roman" w:hAnsi="Times New Roman"/>
        </w:rPr>
        <w:t>an</w:t>
      </w:r>
      <w:r>
        <w:rPr>
          <w:rFonts w:ascii="Times New Roman" w:hAnsi="Times New Roman"/>
          <w:spacing w:val="1"/>
        </w:rPr>
        <w:t>u</w:t>
      </w:r>
      <w:r>
        <w:rPr>
          <w:rFonts w:ascii="Times New Roman" w:hAnsi="Times New Roman"/>
        </w:rPr>
        <w:t>al is not intended to provide individual capability</w:t>
      </w:r>
      <w:r>
        <w:rPr>
          <w:rFonts w:ascii="Times New Roman" w:hAnsi="Times New Roman"/>
          <w:spacing w:val="1"/>
        </w:rPr>
        <w:t xml:space="preserve"> </w:t>
      </w:r>
      <w:r>
        <w:rPr>
          <w:rFonts w:ascii="Times New Roman" w:hAnsi="Times New Roman"/>
          <w:spacing w:val="-1"/>
        </w:rPr>
        <w:t>cr</w:t>
      </w:r>
      <w:r>
        <w:rPr>
          <w:rFonts w:ascii="Times New Roman" w:hAnsi="Times New Roman"/>
        </w:rPr>
        <w:t>edentialing</w:t>
      </w:r>
      <w:r>
        <w:rPr>
          <w:rFonts w:ascii="Times New Roman" w:hAnsi="Times New Roman"/>
          <w:spacing w:val="1"/>
        </w:rPr>
        <w:t xml:space="preserve"> </w:t>
      </w:r>
      <w:r>
        <w:rPr>
          <w:rFonts w:ascii="Times New Roman" w:hAnsi="Times New Roman"/>
        </w:rPr>
        <w:t>unless</w:t>
      </w:r>
      <w:r>
        <w:rPr>
          <w:rFonts w:ascii="Times New Roman" w:hAnsi="Times New Roman"/>
          <w:spacing w:val="1"/>
        </w:rPr>
        <w:t xml:space="preserve"> </w:t>
      </w:r>
      <w:r>
        <w:rPr>
          <w:rFonts w:ascii="Times New Roman" w:hAnsi="Times New Roman"/>
        </w:rPr>
        <w:t>oth</w:t>
      </w:r>
      <w:r>
        <w:rPr>
          <w:rFonts w:ascii="Times New Roman" w:hAnsi="Times New Roman"/>
          <w:spacing w:val="-1"/>
        </w:rPr>
        <w:t>erw</w:t>
      </w:r>
      <w:r>
        <w:rPr>
          <w:rFonts w:ascii="Times New Roman" w:hAnsi="Times New Roman"/>
        </w:rPr>
        <w:t>ise</w:t>
      </w:r>
      <w:r>
        <w:rPr>
          <w:rFonts w:ascii="Times New Roman" w:hAnsi="Times New Roman"/>
          <w:spacing w:val="1"/>
        </w:rPr>
        <w:t xml:space="preserve"> </w:t>
      </w:r>
      <w:r>
        <w:rPr>
          <w:rFonts w:ascii="Times New Roman" w:hAnsi="Times New Roman"/>
        </w:rPr>
        <w:t>speci</w:t>
      </w:r>
      <w:r>
        <w:rPr>
          <w:rFonts w:ascii="Times New Roman" w:hAnsi="Times New Roman"/>
          <w:spacing w:val="-1"/>
        </w:rPr>
        <w:t>fi</w:t>
      </w:r>
      <w:r>
        <w:rPr>
          <w:rFonts w:ascii="Times New Roman" w:hAnsi="Times New Roman"/>
        </w:rPr>
        <w:t>ed,</w:t>
      </w:r>
      <w:r>
        <w:rPr>
          <w:rFonts w:ascii="Times New Roman" w:hAnsi="Times New Roman"/>
          <w:spacing w:val="1"/>
        </w:rPr>
        <w:t xml:space="preserve"> </w:t>
      </w:r>
      <w:r>
        <w:rPr>
          <w:rFonts w:ascii="Times New Roman" w:hAnsi="Times New Roman"/>
        </w:rPr>
        <w:t>such</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case</w:t>
      </w:r>
      <w:r>
        <w:rPr>
          <w:rFonts w:ascii="Times New Roman" w:hAnsi="Times New Roman"/>
          <w:spacing w:val="1"/>
        </w:rPr>
        <w:t xml:space="preserve"> </w:t>
      </w:r>
      <w:r>
        <w:rPr>
          <w:rFonts w:ascii="Times New Roman" w:hAnsi="Times New Roman"/>
        </w:rPr>
        <w:t>of a</w:t>
      </w:r>
      <w:r>
        <w:rPr>
          <w:rFonts w:ascii="Times New Roman" w:hAnsi="Times New Roman"/>
          <w:spacing w:val="1"/>
        </w:rPr>
        <w:t xml:space="preserve"> </w:t>
      </w:r>
      <w:r>
        <w:rPr>
          <w:rFonts w:ascii="Times New Roman" w:hAnsi="Times New Roman"/>
        </w:rPr>
        <w:t>Com</w:t>
      </w:r>
      <w:r>
        <w:rPr>
          <w:rFonts w:ascii="Times New Roman" w:hAnsi="Times New Roman"/>
          <w:spacing w:val="-2"/>
        </w:rPr>
        <w:t>m</w:t>
      </w:r>
      <w:r>
        <w:rPr>
          <w:rFonts w:ascii="Times New Roman" w:hAnsi="Times New Roman"/>
        </w:rPr>
        <w:t>erci</w:t>
      </w:r>
      <w:r>
        <w:rPr>
          <w:rFonts w:ascii="Times New Roman" w:hAnsi="Times New Roman"/>
          <w:spacing w:val="-1"/>
        </w:rPr>
        <w:t>a</w:t>
      </w:r>
      <w:r>
        <w:rPr>
          <w:rFonts w:ascii="Times New Roman" w:hAnsi="Times New Roman"/>
        </w:rPr>
        <w:t xml:space="preserve">l </w:t>
      </w:r>
      <w:proofErr w:type="spellStart"/>
      <w:r>
        <w:rPr>
          <w:rFonts w:ascii="Times New Roman" w:hAnsi="Times New Roman"/>
        </w:rPr>
        <w:t>Drivers</w:t>
      </w:r>
      <w:proofErr w:type="spellEnd"/>
      <w:r>
        <w:rPr>
          <w:rFonts w:ascii="Times New Roman" w:hAnsi="Times New Roman"/>
        </w:rPr>
        <w:t xml:space="preserve"> </w:t>
      </w:r>
      <w:r>
        <w:rPr>
          <w:rFonts w:ascii="Times New Roman" w:hAnsi="Times New Roman"/>
          <w:spacing w:val="34"/>
        </w:rPr>
        <w:t xml:space="preserve"> </w:t>
      </w:r>
      <w:r>
        <w:rPr>
          <w:rFonts w:ascii="Times New Roman" w:hAnsi="Times New Roman"/>
          <w:spacing w:val="-1"/>
        </w:rPr>
        <w:t>L</w:t>
      </w:r>
      <w:r>
        <w:rPr>
          <w:rFonts w:ascii="Times New Roman" w:hAnsi="Times New Roman"/>
          <w:spacing w:val="1"/>
        </w:rPr>
        <w:t>i</w:t>
      </w:r>
      <w:r>
        <w:rPr>
          <w:rFonts w:ascii="Times New Roman" w:hAnsi="Times New Roman"/>
          <w:spacing w:val="-1"/>
        </w:rPr>
        <w:t>c</w:t>
      </w:r>
      <w:r>
        <w:rPr>
          <w:rFonts w:ascii="Times New Roman" w:hAnsi="Times New Roman"/>
        </w:rPr>
        <w:t xml:space="preserve">ense </w:t>
      </w:r>
      <w:r>
        <w:rPr>
          <w:rFonts w:ascii="Times New Roman" w:hAnsi="Times New Roman"/>
          <w:spacing w:val="34"/>
        </w:rPr>
        <w:t xml:space="preserve"> </w:t>
      </w:r>
      <w:r>
        <w:rPr>
          <w:rFonts w:ascii="Times New Roman" w:hAnsi="Times New Roman"/>
        </w:rPr>
        <w:t>(CDL</w:t>
      </w:r>
      <w:r>
        <w:rPr>
          <w:rFonts w:ascii="Times New Roman" w:hAnsi="Times New Roman"/>
          <w:spacing w:val="-1"/>
        </w:rPr>
        <w:t>)</w:t>
      </w:r>
      <w:r>
        <w:rPr>
          <w:rFonts w:ascii="Times New Roman" w:hAnsi="Times New Roman"/>
        </w:rPr>
        <w:t xml:space="preserve">, </w:t>
      </w:r>
      <w:r>
        <w:rPr>
          <w:rFonts w:ascii="Times New Roman" w:hAnsi="Times New Roman"/>
          <w:spacing w:val="33"/>
        </w:rPr>
        <w:t xml:space="preserve"> </w:t>
      </w:r>
      <w:r>
        <w:rPr>
          <w:rFonts w:ascii="Times New Roman" w:hAnsi="Times New Roman"/>
        </w:rPr>
        <w:t xml:space="preserve">which </w:t>
      </w:r>
      <w:r>
        <w:rPr>
          <w:rFonts w:ascii="Times New Roman" w:hAnsi="Times New Roman"/>
          <w:spacing w:val="34"/>
        </w:rPr>
        <w:t xml:space="preserve"> </w:t>
      </w:r>
      <w:r>
        <w:rPr>
          <w:rFonts w:ascii="Times New Roman" w:hAnsi="Times New Roman"/>
        </w:rPr>
        <w:t xml:space="preserve">is </w:t>
      </w:r>
      <w:r>
        <w:rPr>
          <w:rFonts w:ascii="Times New Roman" w:hAnsi="Times New Roman"/>
          <w:spacing w:val="32"/>
        </w:rPr>
        <w:t xml:space="preserve"> </w:t>
      </w:r>
      <w:r>
        <w:rPr>
          <w:rFonts w:ascii="Times New Roman" w:hAnsi="Times New Roman"/>
        </w:rPr>
        <w:t xml:space="preserve">an </w:t>
      </w:r>
      <w:r>
        <w:rPr>
          <w:rFonts w:ascii="Times New Roman" w:hAnsi="Times New Roman"/>
          <w:spacing w:val="34"/>
        </w:rPr>
        <w:t xml:space="preserve"> </w:t>
      </w:r>
      <w:r>
        <w:rPr>
          <w:rFonts w:ascii="Times New Roman" w:hAnsi="Times New Roman"/>
        </w:rPr>
        <w:t>exi</w:t>
      </w:r>
      <w:r>
        <w:rPr>
          <w:rFonts w:ascii="Times New Roman" w:hAnsi="Times New Roman"/>
          <w:spacing w:val="-1"/>
        </w:rPr>
        <w:t>s</w:t>
      </w:r>
      <w:r>
        <w:rPr>
          <w:rFonts w:ascii="Times New Roman" w:hAnsi="Times New Roman"/>
        </w:rPr>
        <w:t>ti</w:t>
      </w:r>
      <w:r>
        <w:rPr>
          <w:rFonts w:ascii="Times New Roman" w:hAnsi="Times New Roman"/>
          <w:spacing w:val="-1"/>
        </w:rPr>
        <w:t>n</w:t>
      </w:r>
      <w:r>
        <w:rPr>
          <w:rFonts w:ascii="Times New Roman" w:hAnsi="Times New Roman"/>
        </w:rPr>
        <w:t xml:space="preserve">g </w:t>
      </w:r>
      <w:r>
        <w:rPr>
          <w:rFonts w:ascii="Times New Roman" w:hAnsi="Times New Roman"/>
          <w:spacing w:val="34"/>
        </w:rPr>
        <w:t xml:space="preserve"> </w:t>
      </w:r>
      <w:r>
        <w:rPr>
          <w:rFonts w:ascii="Times New Roman" w:hAnsi="Times New Roman"/>
        </w:rPr>
        <w:t>nation</w:t>
      </w:r>
      <w:r>
        <w:rPr>
          <w:rFonts w:ascii="Times New Roman" w:hAnsi="Times New Roman"/>
          <w:spacing w:val="-1"/>
        </w:rPr>
        <w:t>a</w:t>
      </w:r>
      <w:r>
        <w:rPr>
          <w:rFonts w:ascii="Times New Roman" w:hAnsi="Times New Roman"/>
        </w:rPr>
        <w:t xml:space="preserve">l </w:t>
      </w:r>
      <w:r>
        <w:rPr>
          <w:rFonts w:ascii="Times New Roman" w:hAnsi="Times New Roman"/>
          <w:spacing w:val="34"/>
        </w:rPr>
        <w:t xml:space="preserve"> </w:t>
      </w:r>
      <w:r>
        <w:rPr>
          <w:rFonts w:ascii="Times New Roman" w:hAnsi="Times New Roman"/>
        </w:rPr>
        <w:t>crede</w:t>
      </w:r>
      <w:r>
        <w:rPr>
          <w:rFonts w:ascii="Times New Roman" w:hAnsi="Times New Roman"/>
          <w:spacing w:val="-1"/>
        </w:rPr>
        <w:t>n</w:t>
      </w:r>
      <w:r>
        <w:rPr>
          <w:rFonts w:ascii="Times New Roman" w:hAnsi="Times New Roman"/>
        </w:rPr>
        <w:t>ti</w:t>
      </w:r>
      <w:r>
        <w:rPr>
          <w:rFonts w:ascii="Times New Roman" w:hAnsi="Times New Roman"/>
          <w:spacing w:val="-1"/>
        </w:rPr>
        <w:t>a</w:t>
      </w:r>
      <w:r>
        <w:rPr>
          <w:rFonts w:ascii="Times New Roman" w:hAnsi="Times New Roman"/>
        </w:rPr>
        <w:t>li</w:t>
      </w:r>
      <w:r>
        <w:rPr>
          <w:rFonts w:ascii="Times New Roman" w:hAnsi="Times New Roman"/>
          <w:spacing w:val="-1"/>
        </w:rPr>
        <w:t>n</w:t>
      </w:r>
      <w:r>
        <w:rPr>
          <w:rFonts w:ascii="Times New Roman" w:hAnsi="Times New Roman"/>
        </w:rPr>
        <w:t xml:space="preserve">g </w:t>
      </w:r>
      <w:r>
        <w:rPr>
          <w:rFonts w:ascii="Times New Roman" w:hAnsi="Times New Roman"/>
          <w:spacing w:val="34"/>
        </w:rPr>
        <w:t xml:space="preserve"> </w:t>
      </w:r>
      <w:r>
        <w:rPr>
          <w:rFonts w:ascii="Times New Roman" w:hAnsi="Times New Roman"/>
        </w:rPr>
        <w:t>progra</w:t>
      </w:r>
      <w:r>
        <w:rPr>
          <w:rFonts w:ascii="Times New Roman" w:hAnsi="Times New Roman"/>
          <w:spacing w:val="-2"/>
        </w:rPr>
        <w:t>m</w:t>
      </w:r>
      <w:r>
        <w:rPr>
          <w:rFonts w:ascii="Times New Roman" w:hAnsi="Times New Roman"/>
        </w:rPr>
        <w:t xml:space="preserve">. </w:t>
      </w:r>
      <w:r>
        <w:rPr>
          <w:rFonts w:ascii="Times New Roman" w:hAnsi="Times New Roman"/>
          <w:spacing w:val="34"/>
        </w:rPr>
        <w:t xml:space="preserve"> </w:t>
      </w:r>
      <w:r>
        <w:rPr>
          <w:rFonts w:ascii="Times New Roman" w:hAnsi="Times New Roman"/>
        </w:rPr>
        <w:t xml:space="preserve">All personnel specified in this </w:t>
      </w:r>
      <w:r>
        <w:rPr>
          <w:rFonts w:ascii="Times New Roman" w:hAnsi="Times New Roman"/>
          <w:spacing w:val="-2"/>
        </w:rPr>
        <w:t>m</w:t>
      </w:r>
      <w:r>
        <w:rPr>
          <w:rFonts w:ascii="Times New Roman" w:hAnsi="Times New Roman"/>
        </w:rPr>
        <w:t xml:space="preserve">anual </w:t>
      </w:r>
      <w:r>
        <w:rPr>
          <w:rFonts w:ascii="Times New Roman" w:hAnsi="Times New Roman"/>
          <w:spacing w:val="-2"/>
        </w:rPr>
        <w:t>m</w:t>
      </w:r>
      <w:r>
        <w:rPr>
          <w:rFonts w:ascii="Times New Roman" w:hAnsi="Times New Roman"/>
        </w:rPr>
        <w:t xml:space="preserve">ust </w:t>
      </w:r>
      <w:proofErr w:type="spellStart"/>
      <w:r>
        <w:rPr>
          <w:rFonts w:ascii="Times New Roman" w:hAnsi="Times New Roman"/>
        </w:rPr>
        <w:t>p</w:t>
      </w:r>
      <w:r>
        <w:rPr>
          <w:rFonts w:ascii="Times New Roman" w:hAnsi="Times New Roman"/>
          <w:spacing w:val="1"/>
        </w:rPr>
        <w:t>o</w:t>
      </w:r>
      <w:r>
        <w:rPr>
          <w:rFonts w:ascii="Times New Roman" w:hAnsi="Times New Roman"/>
        </w:rPr>
        <w:t>sses</w:t>
      </w:r>
      <w:proofErr w:type="spellEnd"/>
      <w:r>
        <w:rPr>
          <w:rFonts w:ascii="Times New Roman" w:hAnsi="Times New Roman"/>
        </w:rPr>
        <w:t xml:space="preserve"> the appropriate CDL licenses for the vehicles</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ey</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spacing w:val="-1"/>
        </w:rPr>
        <w:t>d</w:t>
      </w:r>
      <w:r>
        <w:rPr>
          <w:rFonts w:ascii="Times New Roman" w:hAnsi="Times New Roman"/>
        </w:rPr>
        <w:t>ri</w:t>
      </w:r>
      <w:r>
        <w:rPr>
          <w:rFonts w:ascii="Times New Roman" w:hAnsi="Times New Roman"/>
          <w:spacing w:val="-1"/>
        </w:rPr>
        <w:t>v</w:t>
      </w:r>
      <w:r>
        <w:rPr>
          <w:rFonts w:ascii="Times New Roman" w:hAnsi="Times New Roman"/>
        </w:rPr>
        <w:t>i</w:t>
      </w:r>
      <w:r>
        <w:rPr>
          <w:rFonts w:ascii="Times New Roman" w:hAnsi="Times New Roman"/>
          <w:spacing w:val="-1"/>
        </w:rPr>
        <w:t>n</w:t>
      </w:r>
      <w:r>
        <w:rPr>
          <w:rFonts w:ascii="Times New Roman" w:hAnsi="Times New Roman"/>
        </w:rPr>
        <w:t>g</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operating</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o</w:t>
      </w:r>
      <w:r>
        <w:rPr>
          <w:rFonts w:ascii="Times New Roman" w:hAnsi="Times New Roman"/>
          <w:spacing w:val="-1"/>
        </w:rPr>
        <w:t>t</w:t>
      </w:r>
      <w:r>
        <w:rPr>
          <w:rFonts w:ascii="Times New Roman" w:hAnsi="Times New Roman"/>
        </w:rPr>
        <w:t>her</w:t>
      </w:r>
      <w:r>
        <w:rPr>
          <w:rFonts w:ascii="Times New Roman" w:hAnsi="Times New Roman"/>
          <w:spacing w:val="1"/>
        </w:rPr>
        <w:t xml:space="preserve"> </w:t>
      </w:r>
      <w:r>
        <w:rPr>
          <w:rFonts w:ascii="Times New Roman" w:hAnsi="Times New Roman"/>
        </w:rPr>
        <w:t>nece</w:t>
      </w:r>
      <w:r>
        <w:rPr>
          <w:rFonts w:ascii="Times New Roman" w:hAnsi="Times New Roman"/>
          <w:spacing w:val="-1"/>
        </w:rPr>
        <w:t>s</w:t>
      </w:r>
      <w:r>
        <w:rPr>
          <w:rFonts w:ascii="Times New Roman" w:hAnsi="Times New Roman"/>
        </w:rPr>
        <w:t>sary skills</w:t>
      </w:r>
      <w:r>
        <w:rPr>
          <w:rFonts w:ascii="Times New Roman" w:hAnsi="Times New Roman"/>
          <w:spacing w:val="1"/>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w:t>
      </w:r>
      <w:r>
        <w:rPr>
          <w:rFonts w:ascii="Times New Roman" w:hAnsi="Times New Roman"/>
          <w:spacing w:val="-1"/>
        </w:rPr>
        <w:t>h</w:t>
      </w:r>
      <w:r>
        <w:rPr>
          <w:rFonts w:ascii="Times New Roman" w:hAnsi="Times New Roman"/>
        </w:rPr>
        <w:t>e</w:t>
      </w:r>
      <w:r>
        <w:rPr>
          <w:rFonts w:ascii="Times New Roman" w:hAnsi="Times New Roman"/>
          <w:spacing w:val="2"/>
        </w:rPr>
        <w:t xml:space="preserve"> </w:t>
      </w:r>
      <w:r>
        <w:rPr>
          <w:rFonts w:ascii="Times New Roman" w:hAnsi="Times New Roman"/>
          <w:spacing w:val="-2"/>
        </w:rPr>
        <w:t>m</w:t>
      </w:r>
      <w:r>
        <w:rPr>
          <w:rFonts w:ascii="Times New Roman" w:hAnsi="Times New Roman"/>
        </w:rPr>
        <w:t>utual</w:t>
      </w:r>
      <w:r>
        <w:rPr>
          <w:rFonts w:ascii="Times New Roman" w:hAnsi="Times New Roman"/>
          <w:spacing w:val="2"/>
        </w:rPr>
        <w:t xml:space="preserve"> </w:t>
      </w:r>
      <w:r>
        <w:rPr>
          <w:rFonts w:ascii="Times New Roman" w:hAnsi="Times New Roman"/>
        </w:rPr>
        <w:t>aid</w:t>
      </w:r>
      <w:r>
        <w:rPr>
          <w:rFonts w:ascii="Times New Roman" w:hAnsi="Times New Roman"/>
          <w:spacing w:val="2"/>
        </w:rPr>
        <w:t xml:space="preserve"> </w:t>
      </w:r>
      <w:r>
        <w:rPr>
          <w:rFonts w:ascii="Times New Roman" w:hAnsi="Times New Roman"/>
        </w:rPr>
        <w:t>and assi</w:t>
      </w:r>
      <w:r>
        <w:rPr>
          <w:rFonts w:ascii="Times New Roman" w:hAnsi="Times New Roman"/>
          <w:spacing w:val="-1"/>
        </w:rPr>
        <w:t>s</w:t>
      </w:r>
      <w:r>
        <w:rPr>
          <w:rFonts w:ascii="Times New Roman" w:hAnsi="Times New Roman"/>
          <w:spacing w:val="1"/>
        </w:rPr>
        <w:t>t</w:t>
      </w:r>
      <w:r>
        <w:rPr>
          <w:rFonts w:ascii="Times New Roman" w:hAnsi="Times New Roman"/>
        </w:rPr>
        <w:t>ance t</w:t>
      </w:r>
      <w:r>
        <w:rPr>
          <w:rFonts w:ascii="Times New Roman" w:hAnsi="Times New Roman"/>
          <w:spacing w:val="-1"/>
        </w:rPr>
        <w:t>a</w:t>
      </w:r>
      <w:r>
        <w:rPr>
          <w:rFonts w:ascii="Times New Roman" w:hAnsi="Times New Roman"/>
        </w:rPr>
        <w:t>sk they a</w:t>
      </w:r>
      <w:r>
        <w:rPr>
          <w:rFonts w:ascii="Times New Roman" w:hAnsi="Times New Roman"/>
          <w:spacing w:val="-1"/>
        </w:rPr>
        <w:t>r</w:t>
      </w:r>
      <w:r>
        <w:rPr>
          <w:rFonts w:ascii="Times New Roman" w:hAnsi="Times New Roman"/>
        </w:rPr>
        <w:t xml:space="preserve">e </w:t>
      </w:r>
      <w:r>
        <w:rPr>
          <w:rFonts w:ascii="Times New Roman" w:hAnsi="Times New Roman"/>
          <w:spacing w:val="-1"/>
        </w:rPr>
        <w:t>e</w:t>
      </w:r>
      <w:r>
        <w:rPr>
          <w:rFonts w:ascii="Times New Roman" w:hAnsi="Times New Roman"/>
        </w:rPr>
        <w:t xml:space="preserve">xpected to </w:t>
      </w:r>
      <w:r>
        <w:rPr>
          <w:rFonts w:ascii="Times New Roman" w:hAnsi="Times New Roman"/>
          <w:spacing w:val="-1"/>
        </w:rPr>
        <w:t>f</w:t>
      </w:r>
      <w:r>
        <w:rPr>
          <w:rFonts w:ascii="Times New Roman" w:hAnsi="Times New Roman"/>
        </w:rPr>
        <w:t>ul</w:t>
      </w:r>
      <w:r>
        <w:rPr>
          <w:rFonts w:ascii="Times New Roman" w:hAnsi="Times New Roman"/>
          <w:spacing w:val="-1"/>
        </w:rPr>
        <w:t>f</w:t>
      </w:r>
      <w:r>
        <w:rPr>
          <w:rFonts w:ascii="Times New Roman" w:hAnsi="Times New Roman"/>
        </w:rPr>
        <w:t>ill.</w:t>
      </w:r>
    </w:p>
    <w:p w:rsidR="00BC1116" w:rsidRDefault="00BC1116" w:rsidP="00BC1116">
      <w:pPr>
        <w:spacing w:before="16" w:line="260" w:lineRule="exact"/>
        <w:rPr>
          <w:sz w:val="26"/>
          <w:szCs w:val="26"/>
        </w:rPr>
      </w:pPr>
    </w:p>
    <w:p w:rsidR="00BC1116" w:rsidRDefault="00BC1116" w:rsidP="00BC1116">
      <w:pPr>
        <w:ind w:left="120" w:right="55"/>
        <w:jc w:val="both"/>
        <w:rPr>
          <w:rFonts w:ascii="Times New Roman" w:hAnsi="Times New Roman"/>
        </w:rPr>
      </w:pPr>
      <w:r>
        <w:rPr>
          <w:rFonts w:ascii="Times New Roman" w:hAnsi="Times New Roman"/>
        </w:rPr>
        <w:t>3.</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all</w:t>
      </w:r>
      <w:r>
        <w:rPr>
          <w:rFonts w:ascii="Times New Roman" w:hAnsi="Times New Roman"/>
          <w:spacing w:val="2"/>
        </w:rPr>
        <w:t xml:space="preserve"> </w:t>
      </w:r>
      <w:r>
        <w:rPr>
          <w:rFonts w:ascii="Times New Roman" w:hAnsi="Times New Roman"/>
        </w:rPr>
        <w:t>team and</w:t>
      </w:r>
      <w:r>
        <w:rPr>
          <w:rFonts w:ascii="Times New Roman" w:hAnsi="Times New Roman"/>
          <w:spacing w:val="2"/>
        </w:rPr>
        <w:t xml:space="preserve"> </w:t>
      </w:r>
      <w:r>
        <w:rPr>
          <w:rFonts w:ascii="Times New Roman" w:hAnsi="Times New Roman"/>
        </w:rPr>
        <w:t>p</w:t>
      </w:r>
      <w:r>
        <w:rPr>
          <w:rFonts w:ascii="Times New Roman" w:hAnsi="Times New Roman"/>
          <w:spacing w:val="1"/>
        </w:rPr>
        <w:t>e</w:t>
      </w:r>
      <w:r>
        <w:rPr>
          <w:rFonts w:ascii="Times New Roman" w:hAnsi="Times New Roman"/>
        </w:rPr>
        <w:t>rsonnel</w:t>
      </w:r>
      <w:r>
        <w:rPr>
          <w:rFonts w:ascii="Times New Roman" w:hAnsi="Times New Roman"/>
          <w:spacing w:val="2"/>
        </w:rPr>
        <w:t xml:space="preserve"> </w:t>
      </w:r>
      <w:r>
        <w:rPr>
          <w:rFonts w:ascii="Times New Roman" w:hAnsi="Times New Roman"/>
        </w:rPr>
        <w:t>resources,</w:t>
      </w:r>
      <w:r>
        <w:rPr>
          <w:rFonts w:ascii="Times New Roman" w:hAnsi="Times New Roman"/>
          <w:spacing w:val="2"/>
        </w:rPr>
        <w:t xml:space="preserve"> </w:t>
      </w:r>
      <w:r>
        <w:rPr>
          <w:rFonts w:ascii="Times New Roman" w:hAnsi="Times New Roman"/>
        </w:rPr>
        <w:t>resp</w:t>
      </w:r>
      <w:r>
        <w:rPr>
          <w:rFonts w:ascii="Times New Roman" w:hAnsi="Times New Roman"/>
          <w:spacing w:val="-1"/>
        </w:rPr>
        <w:t>o</w:t>
      </w:r>
      <w:r>
        <w:rPr>
          <w:rFonts w:ascii="Times New Roman" w:hAnsi="Times New Roman"/>
        </w:rPr>
        <w:t>nders</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responsible</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all</w:t>
      </w:r>
      <w:r>
        <w:rPr>
          <w:rFonts w:ascii="Times New Roman" w:hAnsi="Times New Roman"/>
          <w:spacing w:val="2"/>
        </w:rPr>
        <w:t xml:space="preserve"> </w:t>
      </w:r>
      <w:r>
        <w:rPr>
          <w:rFonts w:ascii="Times New Roman" w:hAnsi="Times New Roman"/>
        </w:rPr>
        <w:t xml:space="preserve">applicable Personal </w:t>
      </w:r>
      <w:r>
        <w:rPr>
          <w:rFonts w:ascii="Times New Roman" w:hAnsi="Times New Roman"/>
          <w:spacing w:val="1"/>
        </w:rPr>
        <w:t xml:space="preserve"> </w:t>
      </w:r>
      <w:r>
        <w:rPr>
          <w:rFonts w:ascii="Times New Roman" w:hAnsi="Times New Roman"/>
          <w:spacing w:val="-1"/>
        </w:rPr>
        <w:t>Pr</w:t>
      </w:r>
      <w:r>
        <w:rPr>
          <w:rFonts w:ascii="Times New Roman" w:hAnsi="Times New Roman"/>
        </w:rPr>
        <w:t xml:space="preserve">otective </w:t>
      </w:r>
      <w:r>
        <w:rPr>
          <w:rFonts w:ascii="Times New Roman" w:hAnsi="Times New Roman"/>
          <w:spacing w:val="1"/>
        </w:rPr>
        <w:t xml:space="preserve"> </w:t>
      </w:r>
      <w:r>
        <w:rPr>
          <w:rFonts w:ascii="Times New Roman" w:hAnsi="Times New Roman"/>
        </w:rPr>
        <w:t>Equip</w:t>
      </w:r>
      <w:r>
        <w:rPr>
          <w:rFonts w:ascii="Times New Roman" w:hAnsi="Times New Roman"/>
          <w:spacing w:val="-2"/>
        </w:rPr>
        <w:t>m</w:t>
      </w:r>
      <w:r>
        <w:rPr>
          <w:rFonts w:ascii="Times New Roman" w:hAnsi="Times New Roman"/>
        </w:rPr>
        <w:t xml:space="preserve">ent </w:t>
      </w:r>
      <w:r>
        <w:rPr>
          <w:rFonts w:ascii="Times New Roman" w:hAnsi="Times New Roman"/>
          <w:spacing w:val="1"/>
        </w:rPr>
        <w:t xml:space="preserve"> </w:t>
      </w:r>
      <w:r>
        <w:rPr>
          <w:rFonts w:ascii="Times New Roman" w:hAnsi="Times New Roman"/>
        </w:rPr>
        <w:t xml:space="preserve">(PPE), </w:t>
      </w:r>
      <w:r>
        <w:rPr>
          <w:rFonts w:ascii="Times New Roman" w:hAnsi="Times New Roman"/>
          <w:spacing w:val="1"/>
        </w:rPr>
        <w:t xml:space="preserve"> </w:t>
      </w:r>
      <w:r>
        <w:rPr>
          <w:rFonts w:ascii="Times New Roman" w:hAnsi="Times New Roman"/>
        </w:rPr>
        <w:t>inc</w:t>
      </w:r>
      <w:r>
        <w:rPr>
          <w:rFonts w:ascii="Times New Roman" w:hAnsi="Times New Roman"/>
          <w:spacing w:val="-1"/>
        </w:rPr>
        <w:t>l</w:t>
      </w:r>
      <w:r>
        <w:rPr>
          <w:rFonts w:ascii="Times New Roman" w:hAnsi="Times New Roman"/>
        </w:rPr>
        <w:t>uding,  but  not  li</w:t>
      </w:r>
      <w:r>
        <w:rPr>
          <w:rFonts w:ascii="Times New Roman" w:hAnsi="Times New Roman"/>
          <w:spacing w:val="-2"/>
        </w:rPr>
        <w:t>m</w:t>
      </w:r>
      <w:r>
        <w:rPr>
          <w:rFonts w:ascii="Times New Roman" w:hAnsi="Times New Roman"/>
        </w:rPr>
        <w:t>ited  to,  eye  protection, hearing protection, hard hats, gloves, protecti</w:t>
      </w:r>
      <w:r>
        <w:rPr>
          <w:rFonts w:ascii="Times New Roman" w:hAnsi="Times New Roman"/>
          <w:spacing w:val="-3"/>
        </w:rPr>
        <w:t>v</w:t>
      </w:r>
      <w:r>
        <w:rPr>
          <w:rFonts w:ascii="Times New Roman" w:hAnsi="Times New Roman"/>
        </w:rPr>
        <w:t>e footwear, and general work site safe</w:t>
      </w:r>
      <w:r>
        <w:rPr>
          <w:rFonts w:ascii="Times New Roman" w:hAnsi="Times New Roman"/>
          <w:spacing w:val="2"/>
        </w:rPr>
        <w:t>t</w:t>
      </w:r>
      <w:r>
        <w:rPr>
          <w:rFonts w:ascii="Times New Roman" w:hAnsi="Times New Roman"/>
        </w:rPr>
        <w:t>y equip</w:t>
      </w:r>
      <w:r>
        <w:rPr>
          <w:rFonts w:ascii="Times New Roman" w:hAnsi="Times New Roman"/>
          <w:spacing w:val="-2"/>
        </w:rPr>
        <w:t>m</w:t>
      </w:r>
      <w:r>
        <w:rPr>
          <w:rFonts w:ascii="Times New Roman" w:hAnsi="Times New Roman"/>
        </w:rPr>
        <w:t>ent such as trench shoring equip</w:t>
      </w:r>
      <w:r>
        <w:rPr>
          <w:rFonts w:ascii="Times New Roman" w:hAnsi="Times New Roman"/>
          <w:spacing w:val="-2"/>
        </w:rPr>
        <w:t>m</w:t>
      </w:r>
      <w:r>
        <w:rPr>
          <w:rFonts w:ascii="Times New Roman" w:hAnsi="Times New Roman"/>
        </w:rPr>
        <w:t>ent, slings, portable tripods, ladders, “mud” pu</w:t>
      </w:r>
      <w:r>
        <w:rPr>
          <w:rFonts w:ascii="Times New Roman" w:hAnsi="Times New Roman"/>
          <w:spacing w:val="-2"/>
        </w:rPr>
        <w:t>m</w:t>
      </w:r>
      <w:r>
        <w:rPr>
          <w:rFonts w:ascii="Times New Roman" w:hAnsi="Times New Roman"/>
        </w:rPr>
        <w:t>ps,</w:t>
      </w:r>
      <w:r>
        <w:rPr>
          <w:rFonts w:ascii="Times New Roman" w:hAnsi="Times New Roman"/>
          <w:spacing w:val="1"/>
        </w:rPr>
        <w:t xml:space="preserve"> </w:t>
      </w:r>
      <w:r>
        <w:rPr>
          <w:rFonts w:ascii="Times New Roman" w:hAnsi="Times New Roman"/>
        </w:rPr>
        <w:t>basic</w:t>
      </w:r>
      <w:r>
        <w:rPr>
          <w:rFonts w:ascii="Times New Roman" w:hAnsi="Times New Roman"/>
          <w:spacing w:val="1"/>
        </w:rPr>
        <w:t xml:space="preserve"> </w:t>
      </w:r>
      <w:r>
        <w:rPr>
          <w:rFonts w:ascii="Times New Roman" w:hAnsi="Times New Roman"/>
        </w:rPr>
        <w:t>traffic</w:t>
      </w:r>
      <w:r>
        <w:rPr>
          <w:rFonts w:ascii="Times New Roman" w:hAnsi="Times New Roman"/>
          <w:spacing w:val="1"/>
        </w:rPr>
        <w:t xml:space="preserve"> </w:t>
      </w:r>
      <w:r>
        <w:rPr>
          <w:rFonts w:ascii="Times New Roman" w:hAnsi="Times New Roman"/>
        </w:rPr>
        <w:t>control</w:t>
      </w:r>
      <w:r>
        <w:rPr>
          <w:rFonts w:ascii="Times New Roman" w:hAnsi="Times New Roman"/>
          <w:spacing w:val="1"/>
        </w:rPr>
        <w:t xml:space="preserve"> </w:t>
      </w:r>
      <w:r>
        <w:rPr>
          <w:rFonts w:ascii="Times New Roman" w:hAnsi="Times New Roman"/>
        </w:rPr>
        <w:t>devices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e</w:t>
      </w:r>
      <w:r>
        <w:rPr>
          <w:rFonts w:ascii="Times New Roman" w:hAnsi="Times New Roman"/>
          <w:spacing w:val="-1"/>
        </w:rPr>
        <w:t>x</w:t>
      </w:r>
      <w:r>
        <w:rPr>
          <w:rFonts w:ascii="Times New Roman" w:hAnsi="Times New Roman"/>
        </w:rPr>
        <w:t>plosive / toxic gas /</w:t>
      </w:r>
      <w:r>
        <w:rPr>
          <w:rFonts w:ascii="Times New Roman" w:hAnsi="Times New Roman"/>
          <w:spacing w:val="1"/>
        </w:rPr>
        <w:t xml:space="preserve"> </w:t>
      </w:r>
      <w:r>
        <w:rPr>
          <w:rFonts w:ascii="Times New Roman" w:hAnsi="Times New Roman"/>
        </w:rPr>
        <w:t>oxygen</w:t>
      </w:r>
      <w:r>
        <w:rPr>
          <w:rFonts w:ascii="Times New Roman" w:hAnsi="Times New Roman"/>
          <w:spacing w:val="1"/>
        </w:rPr>
        <w:t xml:space="preserve"> </w:t>
      </w:r>
      <w:r>
        <w:rPr>
          <w:rFonts w:ascii="Times New Roman" w:hAnsi="Times New Roman"/>
          <w:spacing w:val="-2"/>
        </w:rPr>
        <w:t>m</w:t>
      </w:r>
      <w:r>
        <w:rPr>
          <w:rFonts w:ascii="Times New Roman" w:hAnsi="Times New Roman"/>
        </w:rPr>
        <w:t>onitors.</w:t>
      </w:r>
      <w:r>
        <w:rPr>
          <w:rFonts w:ascii="Times New Roman" w:hAnsi="Times New Roman"/>
          <w:spacing w:val="1"/>
        </w:rPr>
        <w:t xml:space="preserve"> </w:t>
      </w:r>
      <w:r>
        <w:rPr>
          <w:rFonts w:ascii="Times New Roman" w:hAnsi="Times New Roman"/>
        </w:rPr>
        <w:t>All responder</w:t>
      </w:r>
      <w:r>
        <w:rPr>
          <w:rFonts w:ascii="Times New Roman" w:hAnsi="Times New Roman"/>
          <w:spacing w:val="29"/>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30"/>
        </w:rPr>
        <w:t xml:space="preserve"> </w:t>
      </w:r>
      <w:r>
        <w:rPr>
          <w:rFonts w:ascii="Times New Roman" w:hAnsi="Times New Roman"/>
          <w:spacing w:val="-2"/>
        </w:rPr>
        <w:t>m</w:t>
      </w:r>
      <w:r>
        <w:rPr>
          <w:rFonts w:ascii="Times New Roman" w:hAnsi="Times New Roman"/>
        </w:rPr>
        <w:t>ust</w:t>
      </w:r>
      <w:r>
        <w:rPr>
          <w:rFonts w:ascii="Times New Roman" w:hAnsi="Times New Roman"/>
          <w:spacing w:val="29"/>
        </w:rPr>
        <w:t xml:space="preserve"> </w:t>
      </w:r>
      <w:r>
        <w:rPr>
          <w:rFonts w:ascii="Times New Roman" w:hAnsi="Times New Roman"/>
          <w:spacing w:val="1"/>
        </w:rPr>
        <w:t>c</w:t>
      </w:r>
      <w:r>
        <w:rPr>
          <w:rFonts w:ascii="Times New Roman" w:hAnsi="Times New Roman"/>
        </w:rPr>
        <w:t>arry</w:t>
      </w:r>
      <w:r>
        <w:rPr>
          <w:rFonts w:ascii="Times New Roman" w:hAnsi="Times New Roman"/>
          <w:spacing w:val="29"/>
        </w:rPr>
        <w:t xml:space="preserve"> </w:t>
      </w:r>
      <w:r>
        <w:rPr>
          <w:rFonts w:ascii="Times New Roman" w:hAnsi="Times New Roman"/>
        </w:rPr>
        <w:t>appropriate</w:t>
      </w:r>
      <w:r>
        <w:rPr>
          <w:rFonts w:ascii="Times New Roman" w:hAnsi="Times New Roman"/>
          <w:spacing w:val="29"/>
        </w:rPr>
        <w:t xml:space="preserve"> </w:t>
      </w:r>
      <w:r>
        <w:rPr>
          <w:rFonts w:ascii="Times New Roman" w:hAnsi="Times New Roman"/>
        </w:rPr>
        <w:t>e</w:t>
      </w:r>
      <w:r>
        <w:rPr>
          <w:rFonts w:ascii="Times New Roman" w:hAnsi="Times New Roman"/>
          <w:spacing w:val="-2"/>
        </w:rPr>
        <w:t>m</w:t>
      </w:r>
      <w:r>
        <w:rPr>
          <w:rFonts w:ascii="Times New Roman" w:hAnsi="Times New Roman"/>
        </w:rPr>
        <w:t>erg</w:t>
      </w:r>
      <w:r>
        <w:rPr>
          <w:rFonts w:ascii="Times New Roman" w:hAnsi="Times New Roman"/>
          <w:spacing w:val="-1"/>
        </w:rPr>
        <w:t>e</w:t>
      </w:r>
      <w:r>
        <w:rPr>
          <w:rFonts w:ascii="Times New Roman" w:hAnsi="Times New Roman"/>
        </w:rPr>
        <w:t>ncy</w:t>
      </w:r>
      <w:r>
        <w:rPr>
          <w:rFonts w:ascii="Times New Roman" w:hAnsi="Times New Roman"/>
          <w:spacing w:val="29"/>
        </w:rPr>
        <w:t xml:space="preserve"> </w:t>
      </w:r>
      <w:r>
        <w:rPr>
          <w:rFonts w:ascii="Times New Roman" w:hAnsi="Times New Roman"/>
        </w:rPr>
        <w:t>first</w:t>
      </w:r>
      <w:r>
        <w:rPr>
          <w:rFonts w:ascii="Times New Roman" w:hAnsi="Times New Roman"/>
          <w:spacing w:val="29"/>
        </w:rPr>
        <w:t xml:space="preserve"> </w:t>
      </w:r>
      <w:r>
        <w:rPr>
          <w:rFonts w:ascii="Times New Roman" w:hAnsi="Times New Roman"/>
        </w:rPr>
        <w:t>aid</w:t>
      </w:r>
      <w:r>
        <w:rPr>
          <w:rFonts w:ascii="Times New Roman" w:hAnsi="Times New Roman"/>
          <w:spacing w:val="29"/>
        </w:rPr>
        <w:t xml:space="preserve"> </w:t>
      </w:r>
      <w:r>
        <w:rPr>
          <w:rFonts w:ascii="Times New Roman" w:hAnsi="Times New Roman"/>
        </w:rPr>
        <w:t>kits</w:t>
      </w:r>
      <w:r>
        <w:rPr>
          <w:rFonts w:ascii="Times New Roman" w:hAnsi="Times New Roman"/>
          <w:spacing w:val="29"/>
        </w:rPr>
        <w:t xml:space="preserve"> </w:t>
      </w:r>
      <w:r>
        <w:rPr>
          <w:rFonts w:ascii="Times New Roman" w:hAnsi="Times New Roman"/>
        </w:rPr>
        <w:t>and</w:t>
      </w:r>
      <w:r>
        <w:rPr>
          <w:rFonts w:ascii="Times New Roman" w:hAnsi="Times New Roman"/>
          <w:spacing w:val="29"/>
        </w:rPr>
        <w:t xml:space="preserve"> </w:t>
      </w:r>
      <w:r>
        <w:rPr>
          <w:rFonts w:ascii="Times New Roman" w:hAnsi="Times New Roman"/>
        </w:rPr>
        <w:t>fire</w:t>
      </w:r>
      <w:r>
        <w:rPr>
          <w:rFonts w:ascii="Times New Roman" w:hAnsi="Times New Roman"/>
          <w:spacing w:val="29"/>
        </w:rPr>
        <w:t xml:space="preserve"> </w:t>
      </w:r>
      <w:r>
        <w:rPr>
          <w:rFonts w:ascii="Times New Roman" w:hAnsi="Times New Roman"/>
        </w:rPr>
        <w:t>extinguishers. The</w:t>
      </w:r>
      <w:r>
        <w:rPr>
          <w:rFonts w:ascii="Times New Roman" w:hAnsi="Times New Roman"/>
          <w:spacing w:val="3"/>
        </w:rPr>
        <w:t xml:space="preserve"> </w:t>
      </w:r>
      <w:r>
        <w:rPr>
          <w:rFonts w:ascii="Times New Roman" w:hAnsi="Times New Roman"/>
          <w:spacing w:val="-2"/>
        </w:rPr>
        <w:t>m</w:t>
      </w:r>
      <w:r>
        <w:rPr>
          <w:rFonts w:ascii="Times New Roman" w:hAnsi="Times New Roman"/>
        </w:rPr>
        <w:t>anag</w:t>
      </w:r>
      <w:r>
        <w:rPr>
          <w:rFonts w:ascii="Times New Roman" w:hAnsi="Times New Roman"/>
          <w:spacing w:val="1"/>
        </w:rPr>
        <w:t>e</w:t>
      </w:r>
      <w:r>
        <w:rPr>
          <w:rFonts w:ascii="Times New Roman" w:hAnsi="Times New Roman"/>
          <w:spacing w:val="-2"/>
        </w:rPr>
        <w:t>m</w:t>
      </w:r>
      <w:r>
        <w:rPr>
          <w:rFonts w:ascii="Times New Roman" w:hAnsi="Times New Roman"/>
        </w:rPr>
        <w:t>ent</w:t>
      </w:r>
      <w:r>
        <w:rPr>
          <w:rFonts w:ascii="Times New Roman" w:hAnsi="Times New Roman"/>
          <w:spacing w:val="3"/>
        </w:rPr>
        <w:t xml:space="preserve"> </w:t>
      </w:r>
      <w:r>
        <w:rPr>
          <w:rFonts w:ascii="Times New Roman" w:hAnsi="Times New Roman"/>
        </w:rPr>
        <w:t>program and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safety</w:t>
      </w:r>
      <w:r>
        <w:rPr>
          <w:rFonts w:ascii="Times New Roman" w:hAnsi="Times New Roman"/>
          <w:spacing w:val="3"/>
        </w:rPr>
        <w:t xml:space="preserve"> </w:t>
      </w:r>
      <w:r>
        <w:rPr>
          <w:rFonts w:ascii="Times New Roman" w:hAnsi="Times New Roman"/>
        </w:rPr>
        <w:t>proced</w:t>
      </w:r>
      <w:r>
        <w:rPr>
          <w:rFonts w:ascii="Times New Roman" w:hAnsi="Times New Roman"/>
          <w:spacing w:val="-1"/>
        </w:rPr>
        <w:t>u</w:t>
      </w:r>
      <w:r>
        <w:rPr>
          <w:rFonts w:ascii="Times New Roman" w:hAnsi="Times New Roman"/>
        </w:rPr>
        <w:t>res</w:t>
      </w:r>
      <w:r>
        <w:rPr>
          <w:rFonts w:ascii="Times New Roman" w:hAnsi="Times New Roman"/>
          <w:spacing w:val="2"/>
        </w:rPr>
        <w:t xml:space="preserve"> </w:t>
      </w:r>
      <w:r>
        <w:rPr>
          <w:rFonts w:ascii="Times New Roman" w:hAnsi="Times New Roman"/>
        </w:rPr>
        <w:t>necessary</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acco</w:t>
      </w:r>
      <w:r>
        <w:rPr>
          <w:rFonts w:ascii="Times New Roman" w:hAnsi="Times New Roman"/>
          <w:spacing w:val="-2"/>
        </w:rPr>
        <w:t>m</w:t>
      </w:r>
      <w:r>
        <w:rPr>
          <w:rFonts w:ascii="Times New Roman" w:hAnsi="Times New Roman"/>
        </w:rPr>
        <w:t>plish</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of the</w:t>
      </w:r>
      <w:r>
        <w:rPr>
          <w:rFonts w:ascii="Times New Roman" w:hAnsi="Times New Roman"/>
          <w:spacing w:val="2"/>
        </w:rPr>
        <w:t xml:space="preserve"> </w:t>
      </w:r>
      <w:r>
        <w:rPr>
          <w:rFonts w:ascii="Times New Roman" w:hAnsi="Times New Roman"/>
        </w:rPr>
        <w:t>spe</w:t>
      </w:r>
      <w:r>
        <w:rPr>
          <w:rFonts w:ascii="Times New Roman" w:hAnsi="Times New Roman"/>
          <w:spacing w:val="-1"/>
        </w:rPr>
        <w:t>c</w:t>
      </w:r>
      <w:r>
        <w:rPr>
          <w:rFonts w:ascii="Times New Roman" w:hAnsi="Times New Roman"/>
        </w:rPr>
        <w:t>i</w:t>
      </w:r>
      <w:r>
        <w:rPr>
          <w:rFonts w:ascii="Times New Roman" w:hAnsi="Times New Roman"/>
          <w:spacing w:val="-1"/>
        </w:rPr>
        <w:t>f</w:t>
      </w:r>
      <w:r>
        <w:rPr>
          <w:rFonts w:ascii="Times New Roman" w:hAnsi="Times New Roman"/>
        </w:rPr>
        <w:t>i</w:t>
      </w:r>
      <w:r>
        <w:rPr>
          <w:rFonts w:ascii="Times New Roman" w:hAnsi="Times New Roman"/>
          <w:spacing w:val="-1"/>
        </w:rPr>
        <w:t>e</w:t>
      </w:r>
      <w:r>
        <w:rPr>
          <w:rFonts w:ascii="Times New Roman" w:hAnsi="Times New Roman"/>
        </w:rPr>
        <w:t>d</w:t>
      </w:r>
      <w:r>
        <w:rPr>
          <w:rFonts w:ascii="Times New Roman" w:hAnsi="Times New Roman"/>
          <w:spacing w:val="2"/>
        </w:rPr>
        <w:t xml:space="preserve"> </w:t>
      </w:r>
      <w:r>
        <w:rPr>
          <w:rFonts w:ascii="Times New Roman" w:hAnsi="Times New Roman"/>
        </w:rPr>
        <w:t>work</w:t>
      </w:r>
      <w:r>
        <w:rPr>
          <w:rFonts w:ascii="Times New Roman" w:hAnsi="Times New Roman"/>
          <w:spacing w:val="2"/>
        </w:rPr>
        <w:t xml:space="preserve"> </w:t>
      </w:r>
      <w:r>
        <w:rPr>
          <w:rFonts w:ascii="Times New Roman" w:hAnsi="Times New Roman"/>
        </w:rPr>
        <w:t>shall</w:t>
      </w:r>
      <w:r>
        <w:rPr>
          <w:rFonts w:ascii="Times New Roman" w:hAnsi="Times New Roman"/>
          <w:spacing w:val="2"/>
        </w:rPr>
        <w:t xml:space="preserve"> </w:t>
      </w:r>
      <w:r>
        <w:rPr>
          <w:rFonts w:ascii="Times New Roman" w:hAnsi="Times New Roman"/>
        </w:rPr>
        <w:t>co</w:t>
      </w:r>
      <w:r>
        <w:rPr>
          <w:rFonts w:ascii="Times New Roman" w:hAnsi="Times New Roman"/>
          <w:spacing w:val="-2"/>
        </w:rPr>
        <w:t>m</w:t>
      </w:r>
      <w:r>
        <w:rPr>
          <w:rFonts w:ascii="Times New Roman" w:hAnsi="Times New Roman"/>
        </w:rPr>
        <w:t>ply</w:t>
      </w:r>
      <w:r>
        <w:rPr>
          <w:rFonts w:ascii="Times New Roman" w:hAnsi="Times New Roman"/>
          <w:spacing w:val="2"/>
        </w:rPr>
        <w:t xml:space="preserve"> </w:t>
      </w:r>
      <w:r>
        <w:rPr>
          <w:rFonts w:ascii="Times New Roman" w:hAnsi="Times New Roman"/>
        </w:rPr>
        <w:t>with federal</w:t>
      </w:r>
      <w:r>
        <w:rPr>
          <w:rFonts w:ascii="Times New Roman" w:hAnsi="Times New Roman"/>
          <w:spacing w:val="2"/>
        </w:rPr>
        <w:t xml:space="preserve"> </w:t>
      </w:r>
      <w:r>
        <w:rPr>
          <w:rFonts w:ascii="Times New Roman" w:hAnsi="Times New Roman"/>
        </w:rPr>
        <w:t>DOT</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OSHA</w:t>
      </w:r>
      <w:r>
        <w:rPr>
          <w:rFonts w:ascii="Times New Roman" w:hAnsi="Times New Roman"/>
          <w:spacing w:val="2"/>
        </w:rPr>
        <w:t xml:space="preserve"> </w:t>
      </w:r>
      <w:r>
        <w:rPr>
          <w:rFonts w:ascii="Times New Roman" w:hAnsi="Times New Roman"/>
        </w:rPr>
        <w:t>progra</w:t>
      </w:r>
      <w:r>
        <w:rPr>
          <w:rFonts w:ascii="Times New Roman" w:hAnsi="Times New Roman"/>
          <w:spacing w:val="-2"/>
        </w:rPr>
        <w:t>m</w:t>
      </w:r>
      <w:r>
        <w:rPr>
          <w:rFonts w:ascii="Times New Roman" w:hAnsi="Times New Roman"/>
        </w:rPr>
        <w:t>s</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other applicable</w:t>
      </w:r>
      <w:r>
        <w:rPr>
          <w:rFonts w:ascii="Times New Roman" w:hAnsi="Times New Roman"/>
          <w:spacing w:val="-1"/>
        </w:rPr>
        <w:t xml:space="preserve"> </w:t>
      </w:r>
      <w:r>
        <w:rPr>
          <w:rFonts w:ascii="Times New Roman" w:hAnsi="Times New Roman"/>
        </w:rPr>
        <w:t>regulations.</w:t>
      </w:r>
    </w:p>
    <w:p w:rsidR="00BC1116" w:rsidRDefault="00BC1116" w:rsidP="00BC1116">
      <w:pPr>
        <w:spacing w:before="16"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 xml:space="preserve">4. </w:t>
      </w:r>
      <w:r>
        <w:rPr>
          <w:rFonts w:ascii="Times New Roman" w:hAnsi="Times New Roman"/>
          <w:spacing w:val="-2"/>
        </w:rPr>
        <w:t>W</w:t>
      </w:r>
      <w:r>
        <w:rPr>
          <w:rFonts w:ascii="Times New Roman" w:hAnsi="Times New Roman"/>
        </w:rPr>
        <w:t xml:space="preserve">ater and wastewater </w:t>
      </w:r>
      <w:r>
        <w:rPr>
          <w:rFonts w:ascii="Times New Roman" w:hAnsi="Times New Roman"/>
          <w:spacing w:val="-2"/>
        </w:rPr>
        <w:t>m</w:t>
      </w:r>
      <w:r>
        <w:rPr>
          <w:rFonts w:ascii="Times New Roman" w:hAnsi="Times New Roman"/>
        </w:rPr>
        <w:t>ain repair tea</w:t>
      </w:r>
      <w:r>
        <w:rPr>
          <w:rFonts w:ascii="Times New Roman" w:hAnsi="Times New Roman"/>
          <w:spacing w:val="-2"/>
        </w:rPr>
        <w:t>m</w:t>
      </w:r>
      <w:r>
        <w:rPr>
          <w:rFonts w:ascii="Times New Roman" w:hAnsi="Times New Roman"/>
        </w:rPr>
        <w:t xml:space="preserve">s </w:t>
      </w:r>
      <w:r>
        <w:rPr>
          <w:rFonts w:ascii="Times New Roman" w:hAnsi="Times New Roman"/>
          <w:spacing w:val="-1"/>
        </w:rPr>
        <w:t>s</w:t>
      </w:r>
      <w:r>
        <w:rPr>
          <w:rFonts w:ascii="Times New Roman" w:hAnsi="Times New Roman"/>
        </w:rPr>
        <w:t>hould be assisted by requesting utilities in locating valves, and the requesting utility sh</w:t>
      </w:r>
      <w:r>
        <w:rPr>
          <w:rFonts w:ascii="Times New Roman" w:hAnsi="Times New Roman"/>
          <w:spacing w:val="-1"/>
        </w:rPr>
        <w:t>a</w:t>
      </w:r>
      <w:r>
        <w:rPr>
          <w:rFonts w:ascii="Times New Roman" w:hAnsi="Times New Roman"/>
        </w:rPr>
        <w:t>ll be responsible for approving water syst</w:t>
      </w:r>
      <w:r>
        <w:rPr>
          <w:rFonts w:ascii="Times New Roman" w:hAnsi="Times New Roman"/>
          <w:spacing w:val="1"/>
        </w:rPr>
        <w:t>e</w:t>
      </w:r>
      <w:r>
        <w:rPr>
          <w:rFonts w:ascii="Times New Roman" w:hAnsi="Times New Roman"/>
        </w:rPr>
        <w:t xml:space="preserve">m shut-down by other </w:t>
      </w:r>
      <w:r>
        <w:rPr>
          <w:rFonts w:ascii="Times New Roman" w:hAnsi="Times New Roman"/>
          <w:spacing w:val="-2"/>
        </w:rPr>
        <w:t>m</w:t>
      </w:r>
      <w:r>
        <w:rPr>
          <w:rFonts w:ascii="Times New Roman" w:hAnsi="Times New Roman"/>
        </w:rPr>
        <w:t>eans. All water and was</w:t>
      </w:r>
      <w:r>
        <w:rPr>
          <w:rFonts w:ascii="Times New Roman" w:hAnsi="Times New Roman"/>
          <w:spacing w:val="-1"/>
        </w:rPr>
        <w:t>t</w:t>
      </w:r>
      <w:r>
        <w:rPr>
          <w:rFonts w:ascii="Times New Roman" w:hAnsi="Times New Roman"/>
        </w:rPr>
        <w:t>ewater syste</w:t>
      </w:r>
      <w:r>
        <w:rPr>
          <w:rFonts w:ascii="Times New Roman" w:hAnsi="Times New Roman"/>
          <w:spacing w:val="-2"/>
        </w:rPr>
        <w:t>m</w:t>
      </w:r>
      <w:r>
        <w:rPr>
          <w:rFonts w:ascii="Times New Roman" w:hAnsi="Times New Roman"/>
        </w:rPr>
        <w:t>s are enc</w:t>
      </w:r>
      <w:r>
        <w:rPr>
          <w:rFonts w:ascii="Times New Roman" w:hAnsi="Times New Roman"/>
          <w:spacing w:val="-1"/>
        </w:rPr>
        <w:t>o</w:t>
      </w:r>
      <w:r>
        <w:rPr>
          <w:rFonts w:ascii="Times New Roman" w:hAnsi="Times New Roman"/>
        </w:rPr>
        <w:t xml:space="preserve">uraged to secure backup electronic and / or paper </w:t>
      </w:r>
      <w:r>
        <w:rPr>
          <w:rFonts w:ascii="Times New Roman" w:hAnsi="Times New Roman"/>
          <w:spacing w:val="-2"/>
        </w:rPr>
        <w:t>m</w:t>
      </w:r>
      <w:r>
        <w:rPr>
          <w:rFonts w:ascii="Times New Roman" w:hAnsi="Times New Roman"/>
          <w:spacing w:val="1"/>
        </w:rPr>
        <w:t>a</w:t>
      </w:r>
      <w:r>
        <w:rPr>
          <w:rFonts w:ascii="Times New Roman" w:hAnsi="Times New Roman"/>
        </w:rPr>
        <w:t>ps and r</w:t>
      </w:r>
      <w:r>
        <w:rPr>
          <w:rFonts w:ascii="Times New Roman" w:hAnsi="Times New Roman"/>
          <w:spacing w:val="-2"/>
        </w:rPr>
        <w:t>e</w:t>
      </w:r>
      <w:r>
        <w:rPr>
          <w:rFonts w:ascii="Times New Roman" w:hAnsi="Times New Roman"/>
        </w:rPr>
        <w:t>cords to ens</w:t>
      </w:r>
      <w:r>
        <w:rPr>
          <w:rFonts w:ascii="Times New Roman" w:hAnsi="Times New Roman"/>
          <w:spacing w:val="-1"/>
        </w:rPr>
        <w:t>u</w:t>
      </w:r>
      <w:r>
        <w:rPr>
          <w:rFonts w:ascii="Times New Roman" w:hAnsi="Times New Roman"/>
        </w:rPr>
        <w:t>re access to that infor</w:t>
      </w:r>
      <w:r>
        <w:rPr>
          <w:rFonts w:ascii="Times New Roman" w:hAnsi="Times New Roman"/>
          <w:spacing w:val="-2"/>
        </w:rPr>
        <w:t>m</w:t>
      </w:r>
      <w:r>
        <w:rPr>
          <w:rFonts w:ascii="Times New Roman" w:hAnsi="Times New Roman"/>
        </w:rPr>
        <w:t>ation during a response.</w:t>
      </w:r>
    </w:p>
    <w:p w:rsidR="00BC1116" w:rsidRDefault="00BC1116" w:rsidP="00BC1116">
      <w:pPr>
        <w:jc w:val="both"/>
        <w:sectPr w:rsidR="00BC1116">
          <w:pgSz w:w="12240" w:h="15840"/>
          <w:pgMar w:top="1480" w:right="1680" w:bottom="960" w:left="1680" w:header="0" w:footer="768" w:gutter="0"/>
          <w:cols w:space="720"/>
        </w:sectPr>
      </w:pPr>
    </w:p>
    <w:p w:rsidR="00BC1116" w:rsidRDefault="00BC1116" w:rsidP="00BC1116">
      <w:pPr>
        <w:spacing w:before="76"/>
        <w:ind w:left="120" w:right="58"/>
        <w:jc w:val="both"/>
        <w:rPr>
          <w:rFonts w:ascii="Times New Roman" w:hAnsi="Times New Roman"/>
        </w:rPr>
      </w:pPr>
      <w:r>
        <w:rPr>
          <w:rFonts w:ascii="Times New Roman" w:hAnsi="Times New Roman"/>
        </w:rPr>
        <w:lastRenderedPageBreak/>
        <w:t>5. For all heavy equipment that cannot be dri</w:t>
      </w:r>
      <w:r>
        <w:rPr>
          <w:rFonts w:ascii="Times New Roman" w:hAnsi="Times New Roman"/>
          <w:spacing w:val="-3"/>
        </w:rPr>
        <w:t>v</w:t>
      </w:r>
      <w:r>
        <w:rPr>
          <w:rFonts w:ascii="Times New Roman" w:hAnsi="Times New Roman"/>
        </w:rPr>
        <w:t>en on roadways, the responding utility must provide a trailer cap</w:t>
      </w:r>
      <w:r>
        <w:rPr>
          <w:rFonts w:ascii="Times New Roman" w:hAnsi="Times New Roman"/>
          <w:spacing w:val="-1"/>
        </w:rPr>
        <w:t>a</w:t>
      </w:r>
      <w:r>
        <w:rPr>
          <w:rFonts w:ascii="Times New Roman" w:hAnsi="Times New Roman"/>
        </w:rPr>
        <w:t>ble</w:t>
      </w:r>
      <w:r>
        <w:rPr>
          <w:rFonts w:ascii="Times New Roman" w:hAnsi="Times New Roman"/>
          <w:spacing w:val="1"/>
        </w:rPr>
        <w:t xml:space="preserve"> </w:t>
      </w:r>
      <w:r>
        <w:rPr>
          <w:rFonts w:ascii="Times New Roman" w:hAnsi="Times New Roman"/>
        </w:rPr>
        <w:t>of t</w:t>
      </w:r>
      <w:r>
        <w:rPr>
          <w:rFonts w:ascii="Times New Roman" w:hAnsi="Times New Roman"/>
          <w:spacing w:val="-1"/>
        </w:rPr>
        <w:t>r</w:t>
      </w:r>
      <w:r>
        <w:rPr>
          <w:rFonts w:ascii="Times New Roman" w:hAnsi="Times New Roman"/>
        </w:rPr>
        <w:t>ansp</w:t>
      </w:r>
      <w:r>
        <w:rPr>
          <w:rFonts w:ascii="Times New Roman" w:hAnsi="Times New Roman"/>
          <w:spacing w:val="-1"/>
        </w:rPr>
        <w:t>o</w:t>
      </w:r>
      <w:r>
        <w:rPr>
          <w:rFonts w:ascii="Times New Roman" w:hAnsi="Times New Roman"/>
        </w:rPr>
        <w:t>rting the e</w:t>
      </w:r>
      <w:r>
        <w:rPr>
          <w:rFonts w:ascii="Times New Roman" w:hAnsi="Times New Roman"/>
          <w:spacing w:val="-1"/>
        </w:rPr>
        <w:t>q</w:t>
      </w:r>
      <w:r>
        <w:rPr>
          <w:rFonts w:ascii="Times New Roman" w:hAnsi="Times New Roman"/>
        </w:rPr>
        <w:t>uip</w:t>
      </w:r>
      <w:r>
        <w:rPr>
          <w:rFonts w:ascii="Times New Roman" w:hAnsi="Times New Roman"/>
          <w:spacing w:val="-2"/>
        </w:rPr>
        <w:t>m</w:t>
      </w:r>
      <w:r>
        <w:rPr>
          <w:rFonts w:ascii="Times New Roman" w:hAnsi="Times New Roman"/>
        </w:rPr>
        <w:t>ent and</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vehicle</w:t>
      </w:r>
      <w:r>
        <w:rPr>
          <w:rFonts w:ascii="Times New Roman" w:hAnsi="Times New Roman"/>
          <w:spacing w:val="1"/>
        </w:rPr>
        <w:t xml:space="preserve"> </w:t>
      </w:r>
      <w:r>
        <w:rPr>
          <w:rFonts w:ascii="Times New Roman" w:hAnsi="Times New Roman"/>
        </w:rPr>
        <w:t>capable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pulling that tr</w:t>
      </w:r>
      <w:r>
        <w:rPr>
          <w:rFonts w:ascii="Times New Roman" w:hAnsi="Times New Roman"/>
          <w:spacing w:val="-1"/>
        </w:rPr>
        <w:t>a</w:t>
      </w:r>
      <w:r>
        <w:rPr>
          <w:rFonts w:ascii="Times New Roman" w:hAnsi="Times New Roman"/>
        </w:rPr>
        <w:t>il</w:t>
      </w:r>
      <w:r>
        <w:rPr>
          <w:rFonts w:ascii="Times New Roman" w:hAnsi="Times New Roman"/>
          <w:spacing w:val="-1"/>
        </w:rPr>
        <w:t>e</w:t>
      </w:r>
      <w:r>
        <w:rPr>
          <w:rFonts w:ascii="Times New Roman" w:hAnsi="Times New Roman"/>
        </w:rPr>
        <w:t>r. Such tr</w:t>
      </w:r>
      <w:r>
        <w:rPr>
          <w:rFonts w:ascii="Times New Roman" w:hAnsi="Times New Roman"/>
          <w:spacing w:val="-1"/>
        </w:rPr>
        <w:t>a</w:t>
      </w:r>
      <w:r>
        <w:rPr>
          <w:rFonts w:ascii="Times New Roman" w:hAnsi="Times New Roman"/>
        </w:rPr>
        <w:t>il</w:t>
      </w:r>
      <w:r>
        <w:rPr>
          <w:rFonts w:ascii="Times New Roman" w:hAnsi="Times New Roman"/>
          <w:spacing w:val="-1"/>
        </w:rPr>
        <w:t>e</w:t>
      </w:r>
      <w:r>
        <w:rPr>
          <w:rFonts w:ascii="Times New Roman" w:hAnsi="Times New Roman"/>
        </w:rPr>
        <w:t>rs</w:t>
      </w:r>
      <w:r>
        <w:rPr>
          <w:rFonts w:ascii="Times New Roman" w:hAnsi="Times New Roman"/>
          <w:spacing w:val="-1"/>
        </w:rPr>
        <w:t xml:space="preserve"> </w:t>
      </w:r>
      <w:r>
        <w:rPr>
          <w:rFonts w:ascii="Times New Roman" w:hAnsi="Times New Roman"/>
        </w:rPr>
        <w:t xml:space="preserve">and </w:t>
      </w:r>
      <w:proofErr w:type="spellStart"/>
      <w:r>
        <w:rPr>
          <w:rFonts w:ascii="Times New Roman" w:hAnsi="Times New Roman"/>
        </w:rPr>
        <w:t>tow</w:t>
      </w:r>
      <w:proofErr w:type="spellEnd"/>
      <w:r>
        <w:rPr>
          <w:rFonts w:ascii="Times New Roman" w:hAnsi="Times New Roman"/>
        </w:rPr>
        <w:t xml:space="preserve"> vehicl</w:t>
      </w:r>
      <w:r>
        <w:rPr>
          <w:rFonts w:ascii="Times New Roman" w:hAnsi="Times New Roman"/>
          <w:spacing w:val="-1"/>
        </w:rPr>
        <w:t>e</w:t>
      </w:r>
      <w:r>
        <w:rPr>
          <w:rFonts w:ascii="Times New Roman" w:hAnsi="Times New Roman"/>
        </w:rPr>
        <w:t>s are n</w:t>
      </w:r>
      <w:r>
        <w:rPr>
          <w:rFonts w:ascii="Times New Roman" w:hAnsi="Times New Roman"/>
          <w:spacing w:val="-1"/>
        </w:rPr>
        <w:t>o</w:t>
      </w:r>
      <w:r>
        <w:rPr>
          <w:rFonts w:ascii="Times New Roman" w:hAnsi="Times New Roman"/>
        </w:rPr>
        <w:t>t spe</w:t>
      </w:r>
      <w:r>
        <w:rPr>
          <w:rFonts w:ascii="Times New Roman" w:hAnsi="Times New Roman"/>
          <w:spacing w:val="-1"/>
        </w:rPr>
        <w:t>c</w:t>
      </w:r>
      <w:r>
        <w:rPr>
          <w:rFonts w:ascii="Times New Roman" w:hAnsi="Times New Roman"/>
        </w:rPr>
        <w:t>i</w:t>
      </w:r>
      <w:r>
        <w:rPr>
          <w:rFonts w:ascii="Times New Roman" w:hAnsi="Times New Roman"/>
          <w:spacing w:val="-1"/>
        </w:rPr>
        <w:t>f</w:t>
      </w:r>
      <w:r>
        <w:rPr>
          <w:rFonts w:ascii="Times New Roman" w:hAnsi="Times New Roman"/>
        </w:rPr>
        <w:t xml:space="preserve">ied </w:t>
      </w:r>
      <w:r>
        <w:rPr>
          <w:rFonts w:ascii="Times New Roman" w:hAnsi="Times New Roman"/>
          <w:spacing w:val="-1"/>
        </w:rPr>
        <w:t>o</w:t>
      </w:r>
      <w:r>
        <w:rPr>
          <w:rFonts w:ascii="Times New Roman" w:hAnsi="Times New Roman"/>
        </w:rPr>
        <w:t>n the reso</w:t>
      </w:r>
      <w:r>
        <w:rPr>
          <w:rFonts w:ascii="Times New Roman" w:hAnsi="Times New Roman"/>
          <w:spacing w:val="-1"/>
        </w:rPr>
        <w:t>ur</w:t>
      </w:r>
      <w:r>
        <w:rPr>
          <w:rFonts w:ascii="Times New Roman" w:hAnsi="Times New Roman"/>
        </w:rPr>
        <w:t>ce she</w:t>
      </w:r>
      <w:r>
        <w:rPr>
          <w:rFonts w:ascii="Times New Roman" w:hAnsi="Times New Roman"/>
          <w:spacing w:val="-1"/>
        </w:rPr>
        <w:t>e</w:t>
      </w:r>
      <w:r>
        <w:rPr>
          <w:rFonts w:ascii="Times New Roman" w:hAnsi="Times New Roman"/>
        </w:rPr>
        <w:t>ts.</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rPr>
        <w:t>6.</w:t>
      </w:r>
      <w:r>
        <w:rPr>
          <w:rFonts w:ascii="Times New Roman" w:hAnsi="Times New Roman"/>
          <w:spacing w:val="1"/>
        </w:rPr>
        <w:t xml:space="preserve"> </w:t>
      </w:r>
      <w:r>
        <w:rPr>
          <w:rFonts w:ascii="Times New Roman" w:hAnsi="Times New Roman"/>
        </w:rPr>
        <w:t>Repair</w:t>
      </w:r>
      <w:r>
        <w:rPr>
          <w:rFonts w:ascii="Times New Roman" w:hAnsi="Times New Roman"/>
          <w:spacing w:val="1"/>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responsible</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leaving roadways</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generally</w:t>
      </w:r>
      <w:r>
        <w:rPr>
          <w:rFonts w:ascii="Times New Roman" w:hAnsi="Times New Roman"/>
          <w:spacing w:val="1"/>
        </w:rPr>
        <w:t xml:space="preserve"> </w:t>
      </w:r>
      <w:r>
        <w:rPr>
          <w:rFonts w:ascii="Times New Roman" w:hAnsi="Times New Roman"/>
        </w:rPr>
        <w:t>safe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drivable conditions after underground utilities are repai</w:t>
      </w:r>
      <w:r>
        <w:rPr>
          <w:rFonts w:ascii="Times New Roman" w:hAnsi="Times New Roman"/>
          <w:spacing w:val="-3"/>
        </w:rPr>
        <w:t>r</w:t>
      </w:r>
      <w:r>
        <w:rPr>
          <w:rFonts w:ascii="Times New Roman" w:hAnsi="Times New Roman"/>
        </w:rPr>
        <w:t>ed. Per</w:t>
      </w:r>
      <w:r>
        <w:rPr>
          <w:rFonts w:ascii="Times New Roman" w:hAnsi="Times New Roman"/>
          <w:spacing w:val="-2"/>
        </w:rPr>
        <w:t>m</w:t>
      </w:r>
      <w:r>
        <w:rPr>
          <w:rFonts w:ascii="Times New Roman" w:hAnsi="Times New Roman"/>
        </w:rPr>
        <w:t>anent street pave</w:t>
      </w:r>
      <w:r>
        <w:rPr>
          <w:rFonts w:ascii="Times New Roman" w:hAnsi="Times New Roman"/>
          <w:spacing w:val="-2"/>
        </w:rPr>
        <w:t>m</w:t>
      </w:r>
      <w:r>
        <w:rPr>
          <w:rFonts w:ascii="Times New Roman" w:hAnsi="Times New Roman"/>
        </w:rPr>
        <w:t>ent patching is the responsibility of the requestor or o</w:t>
      </w:r>
      <w:r>
        <w:rPr>
          <w:rFonts w:ascii="Times New Roman" w:hAnsi="Times New Roman"/>
          <w:spacing w:val="-1"/>
        </w:rPr>
        <w:t>t</w:t>
      </w:r>
      <w:r>
        <w:rPr>
          <w:rFonts w:ascii="Times New Roman" w:hAnsi="Times New Roman"/>
        </w:rPr>
        <w:t>her agencies. Responding tea</w:t>
      </w:r>
      <w:r>
        <w:rPr>
          <w:rFonts w:ascii="Times New Roman" w:hAnsi="Times New Roman"/>
          <w:spacing w:val="-2"/>
        </w:rPr>
        <w:t>m</w:t>
      </w:r>
      <w:r>
        <w:rPr>
          <w:rFonts w:ascii="Times New Roman" w:hAnsi="Times New Roman"/>
        </w:rPr>
        <w:t xml:space="preserve">s are also not </w:t>
      </w:r>
      <w:proofErr w:type="gramStart"/>
      <w:r>
        <w:rPr>
          <w:rFonts w:ascii="Times New Roman" w:hAnsi="Times New Roman"/>
        </w:rPr>
        <w:t xml:space="preserve">responsible </w:t>
      </w:r>
      <w:r>
        <w:rPr>
          <w:rFonts w:ascii="Times New Roman" w:hAnsi="Times New Roman"/>
          <w:spacing w:val="54"/>
        </w:rPr>
        <w:t xml:space="preserve"> </w:t>
      </w:r>
      <w:r>
        <w:rPr>
          <w:rFonts w:ascii="Times New Roman" w:hAnsi="Times New Roman"/>
        </w:rPr>
        <w:t>for</w:t>
      </w:r>
      <w:proofErr w:type="gramEnd"/>
      <w:r>
        <w:rPr>
          <w:rFonts w:ascii="Times New Roman" w:hAnsi="Times New Roman"/>
        </w:rPr>
        <w:t xml:space="preserve"> </w:t>
      </w:r>
      <w:r>
        <w:rPr>
          <w:rFonts w:ascii="Times New Roman" w:hAnsi="Times New Roman"/>
          <w:spacing w:val="54"/>
        </w:rPr>
        <w:t xml:space="preserve"> </w:t>
      </w:r>
      <w:r>
        <w:rPr>
          <w:rFonts w:ascii="Times New Roman" w:hAnsi="Times New Roman"/>
        </w:rPr>
        <w:t xml:space="preserve">aesthetic </w:t>
      </w:r>
      <w:r>
        <w:rPr>
          <w:rFonts w:ascii="Times New Roman" w:hAnsi="Times New Roman"/>
          <w:spacing w:val="54"/>
        </w:rPr>
        <w:t xml:space="preserve"> </w:t>
      </w:r>
      <w:r>
        <w:rPr>
          <w:rFonts w:ascii="Times New Roman" w:hAnsi="Times New Roman"/>
        </w:rPr>
        <w:t>r</w:t>
      </w:r>
      <w:r>
        <w:rPr>
          <w:rFonts w:ascii="Times New Roman" w:hAnsi="Times New Roman"/>
          <w:spacing w:val="-2"/>
        </w:rPr>
        <w:t>e</w:t>
      </w:r>
      <w:r>
        <w:rPr>
          <w:rFonts w:ascii="Times New Roman" w:hAnsi="Times New Roman"/>
        </w:rPr>
        <w:t xml:space="preserve">storation </w:t>
      </w:r>
      <w:r>
        <w:rPr>
          <w:rFonts w:ascii="Times New Roman" w:hAnsi="Times New Roman"/>
          <w:spacing w:val="54"/>
        </w:rPr>
        <w:t xml:space="preserve"> </w:t>
      </w:r>
      <w:r>
        <w:rPr>
          <w:rFonts w:ascii="Times New Roman" w:hAnsi="Times New Roman"/>
        </w:rPr>
        <w:t xml:space="preserve">(e.g., </w:t>
      </w:r>
      <w:r>
        <w:rPr>
          <w:rFonts w:ascii="Times New Roman" w:hAnsi="Times New Roman"/>
          <w:spacing w:val="54"/>
        </w:rPr>
        <w:t xml:space="preserve"> </w:t>
      </w:r>
      <w:r>
        <w:rPr>
          <w:rFonts w:ascii="Times New Roman" w:hAnsi="Times New Roman"/>
        </w:rPr>
        <w:t xml:space="preserve">landscaping) </w:t>
      </w:r>
      <w:r>
        <w:rPr>
          <w:rFonts w:ascii="Times New Roman" w:hAnsi="Times New Roman"/>
          <w:spacing w:val="54"/>
        </w:rPr>
        <w:t xml:space="preserve"> </w:t>
      </w:r>
      <w:r>
        <w:rPr>
          <w:rFonts w:ascii="Times New Roman" w:hAnsi="Times New Roman"/>
        </w:rPr>
        <w:t xml:space="preserve">of </w:t>
      </w:r>
      <w:r>
        <w:rPr>
          <w:rFonts w:ascii="Times New Roman" w:hAnsi="Times New Roman"/>
          <w:spacing w:val="54"/>
        </w:rPr>
        <w:t xml:space="preserve"> </w:t>
      </w:r>
      <w:r>
        <w:rPr>
          <w:rFonts w:ascii="Times New Roman" w:hAnsi="Times New Roman"/>
        </w:rPr>
        <w:t xml:space="preserve">work </w:t>
      </w:r>
      <w:r>
        <w:rPr>
          <w:rFonts w:ascii="Times New Roman" w:hAnsi="Times New Roman"/>
          <w:spacing w:val="54"/>
        </w:rPr>
        <w:t xml:space="preserve"> </w:t>
      </w:r>
      <w:r>
        <w:rPr>
          <w:rFonts w:ascii="Times New Roman" w:hAnsi="Times New Roman"/>
        </w:rPr>
        <w:t xml:space="preserve">sites. </w:t>
      </w:r>
      <w:r>
        <w:rPr>
          <w:rFonts w:ascii="Times New Roman" w:hAnsi="Times New Roman"/>
          <w:spacing w:val="54"/>
        </w:rPr>
        <w:t xml:space="preserve"> </w:t>
      </w:r>
      <w:r>
        <w:rPr>
          <w:rFonts w:ascii="Times New Roman" w:hAnsi="Times New Roman"/>
        </w:rPr>
        <w:t>However, responding tea</w:t>
      </w:r>
      <w:r>
        <w:rPr>
          <w:rFonts w:ascii="Times New Roman" w:hAnsi="Times New Roman"/>
          <w:spacing w:val="-2"/>
        </w:rPr>
        <w:t>m</w:t>
      </w:r>
      <w:r>
        <w:rPr>
          <w:rFonts w:ascii="Times New Roman" w:hAnsi="Times New Roman"/>
        </w:rPr>
        <w:t xml:space="preserve">s are responsible for a leaving a work site in safe conditions (e.g., holes </w:t>
      </w:r>
      <w:r>
        <w:rPr>
          <w:rFonts w:ascii="Times New Roman" w:hAnsi="Times New Roman"/>
          <w:spacing w:val="-1"/>
        </w:rPr>
        <w:t>f</w:t>
      </w:r>
      <w:r>
        <w:rPr>
          <w:rFonts w:ascii="Times New Roman" w:hAnsi="Times New Roman"/>
        </w:rPr>
        <w:t xml:space="preserve">illed in </w:t>
      </w:r>
      <w:r>
        <w:rPr>
          <w:rFonts w:ascii="Times New Roman" w:hAnsi="Times New Roman"/>
          <w:spacing w:val="-1"/>
        </w:rPr>
        <w:t>o</w:t>
      </w:r>
      <w:r>
        <w:rPr>
          <w:rFonts w:ascii="Times New Roman" w:hAnsi="Times New Roman"/>
        </w:rPr>
        <w:t xml:space="preserve">r </w:t>
      </w:r>
      <w:r>
        <w:rPr>
          <w:rFonts w:ascii="Times New Roman" w:hAnsi="Times New Roman"/>
          <w:spacing w:val="-1"/>
        </w:rPr>
        <w:t>a</w:t>
      </w:r>
      <w:r>
        <w:rPr>
          <w:rFonts w:ascii="Times New Roman" w:hAnsi="Times New Roman"/>
        </w:rPr>
        <w:t>ppropri</w:t>
      </w:r>
      <w:r>
        <w:rPr>
          <w:rFonts w:ascii="Times New Roman" w:hAnsi="Times New Roman"/>
          <w:spacing w:val="-1"/>
        </w:rPr>
        <w:t>a</w:t>
      </w:r>
      <w:r>
        <w:rPr>
          <w:rFonts w:ascii="Times New Roman" w:hAnsi="Times New Roman"/>
        </w:rPr>
        <w:t>t</w:t>
      </w:r>
      <w:r>
        <w:rPr>
          <w:rFonts w:ascii="Times New Roman" w:hAnsi="Times New Roman"/>
          <w:spacing w:val="-1"/>
        </w:rPr>
        <w:t>e</w:t>
      </w:r>
      <w:r>
        <w:rPr>
          <w:rFonts w:ascii="Times New Roman" w:hAnsi="Times New Roman"/>
        </w:rPr>
        <w:t>ly</w:t>
      </w:r>
      <w:r>
        <w:rPr>
          <w:rFonts w:ascii="Times New Roman" w:hAnsi="Times New Roman"/>
          <w:spacing w:val="-1"/>
        </w:rPr>
        <w:t xml:space="preserve"> </w:t>
      </w:r>
      <w:r>
        <w:rPr>
          <w:rFonts w:ascii="Times New Roman" w:hAnsi="Times New Roman"/>
        </w:rPr>
        <w:t>barricade</w:t>
      </w:r>
      <w:r>
        <w:rPr>
          <w:rFonts w:ascii="Times New Roman" w:hAnsi="Times New Roman"/>
          <w:spacing w:val="-1"/>
        </w:rPr>
        <w:t>d</w:t>
      </w:r>
      <w:r>
        <w:rPr>
          <w:rFonts w:ascii="Times New Roman" w:hAnsi="Times New Roman"/>
        </w:rPr>
        <w:t>).</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rPr>
        <w:t>7. Unless otherwise indicated by the requestor, responders should assu</w:t>
      </w:r>
      <w:r>
        <w:rPr>
          <w:rFonts w:ascii="Times New Roman" w:hAnsi="Times New Roman"/>
          <w:spacing w:val="-2"/>
        </w:rPr>
        <w:t>m</w:t>
      </w:r>
      <w:r>
        <w:rPr>
          <w:rFonts w:ascii="Times New Roman" w:hAnsi="Times New Roman"/>
        </w:rPr>
        <w:t xml:space="preserve">e the need to be </w:t>
      </w:r>
      <w:r>
        <w:rPr>
          <w:rFonts w:ascii="Times New Roman" w:hAnsi="Times New Roman"/>
          <w:spacing w:val="-1"/>
        </w:rPr>
        <w:t>f</w:t>
      </w:r>
      <w:r>
        <w:rPr>
          <w:rFonts w:ascii="Times New Roman" w:hAnsi="Times New Roman"/>
        </w:rPr>
        <w:t>ully</w:t>
      </w:r>
      <w:r>
        <w:rPr>
          <w:rFonts w:ascii="Times New Roman" w:hAnsi="Times New Roman"/>
          <w:spacing w:val="2"/>
        </w:rPr>
        <w:t xml:space="preserve"> </w:t>
      </w:r>
      <w:r>
        <w:rPr>
          <w:rFonts w:ascii="Times New Roman" w:hAnsi="Times New Roman"/>
        </w:rPr>
        <w:t>sel</w:t>
      </w:r>
      <w:r>
        <w:rPr>
          <w:rFonts w:ascii="Times New Roman" w:hAnsi="Times New Roman"/>
          <w:spacing w:val="-1"/>
        </w:rPr>
        <w:t>f</w:t>
      </w:r>
      <w:r>
        <w:rPr>
          <w:rFonts w:ascii="Times New Roman" w:hAnsi="Times New Roman"/>
        </w:rPr>
        <w:t>-s</w:t>
      </w:r>
      <w:r>
        <w:rPr>
          <w:rFonts w:ascii="Times New Roman" w:hAnsi="Times New Roman"/>
          <w:spacing w:val="-1"/>
        </w:rPr>
        <w:t>uff</w:t>
      </w:r>
      <w:r>
        <w:rPr>
          <w:rFonts w:ascii="Times New Roman" w:hAnsi="Times New Roman"/>
          <w:spacing w:val="1"/>
        </w:rPr>
        <w:t>i</w:t>
      </w:r>
      <w:r>
        <w:rPr>
          <w:rFonts w:ascii="Times New Roman" w:hAnsi="Times New Roman"/>
        </w:rPr>
        <w:t>cient</w:t>
      </w:r>
      <w:r>
        <w:rPr>
          <w:rFonts w:ascii="Times New Roman" w:hAnsi="Times New Roman"/>
          <w:spacing w:val="2"/>
        </w:rPr>
        <w:t xml:space="preserve"> </w:t>
      </w:r>
      <w:r>
        <w:rPr>
          <w:rFonts w:ascii="Times New Roman" w:hAnsi="Times New Roman"/>
        </w:rPr>
        <w:t>in p</w:t>
      </w:r>
      <w:r>
        <w:rPr>
          <w:rFonts w:ascii="Times New Roman" w:hAnsi="Times New Roman"/>
          <w:spacing w:val="-1"/>
        </w:rPr>
        <w:t>r</w:t>
      </w:r>
      <w:r>
        <w:rPr>
          <w:rFonts w:ascii="Times New Roman" w:hAnsi="Times New Roman"/>
        </w:rPr>
        <w:t>ovid</w:t>
      </w:r>
      <w:r>
        <w:rPr>
          <w:rFonts w:ascii="Times New Roman" w:hAnsi="Times New Roman"/>
          <w:spacing w:val="-1"/>
        </w:rPr>
        <w:t>i</w:t>
      </w:r>
      <w:r>
        <w:rPr>
          <w:rFonts w:ascii="Times New Roman" w:hAnsi="Times New Roman"/>
        </w:rPr>
        <w:t>ng</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their</w:t>
      </w:r>
      <w:r>
        <w:rPr>
          <w:rFonts w:ascii="Times New Roman" w:hAnsi="Times New Roman"/>
          <w:spacing w:val="1"/>
        </w:rPr>
        <w:t xml:space="preserve"> </w:t>
      </w:r>
      <w:r>
        <w:rPr>
          <w:rFonts w:ascii="Times New Roman" w:hAnsi="Times New Roman"/>
        </w:rPr>
        <w:t>personal</w:t>
      </w:r>
      <w:r>
        <w:rPr>
          <w:rFonts w:ascii="Times New Roman" w:hAnsi="Times New Roman"/>
          <w:spacing w:val="1"/>
        </w:rPr>
        <w:t xml:space="preserve"> </w:t>
      </w:r>
      <w:r>
        <w:rPr>
          <w:rFonts w:ascii="Times New Roman" w:hAnsi="Times New Roman"/>
        </w:rPr>
        <w:t>needs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their</w:t>
      </w:r>
      <w:r>
        <w:rPr>
          <w:rFonts w:ascii="Times New Roman" w:hAnsi="Times New Roman"/>
          <w:spacing w:val="1"/>
        </w:rPr>
        <w:t xml:space="preserve"> </w:t>
      </w:r>
      <w:r>
        <w:rPr>
          <w:rFonts w:ascii="Times New Roman" w:hAnsi="Times New Roman"/>
        </w:rPr>
        <w:t>equip</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 xml:space="preserve">Mutual Aid Responders Accommodations Checklist in </w:t>
      </w:r>
      <w:r>
        <w:rPr>
          <w:rFonts w:ascii="Times New Roman" w:hAnsi="Times New Roman"/>
          <w:spacing w:val="-1"/>
        </w:rPr>
        <w:t>A</w:t>
      </w:r>
      <w:r>
        <w:rPr>
          <w:rFonts w:ascii="Times New Roman" w:hAnsi="Times New Roman"/>
        </w:rPr>
        <w:t>ppendix IV of this manual, as well as a si</w:t>
      </w:r>
      <w:r>
        <w:rPr>
          <w:rFonts w:ascii="Times New Roman" w:hAnsi="Times New Roman"/>
          <w:spacing w:val="-2"/>
        </w:rPr>
        <w:t>m</w:t>
      </w:r>
      <w:r>
        <w:rPr>
          <w:rFonts w:ascii="Times New Roman" w:hAnsi="Times New Roman"/>
        </w:rPr>
        <w:t>ilar che</w:t>
      </w:r>
      <w:r>
        <w:rPr>
          <w:rFonts w:ascii="Times New Roman" w:hAnsi="Times New Roman"/>
          <w:spacing w:val="-1"/>
        </w:rPr>
        <w:t>c</w:t>
      </w:r>
      <w:r>
        <w:rPr>
          <w:rFonts w:ascii="Times New Roman" w:hAnsi="Times New Roman"/>
        </w:rPr>
        <w:t>klist in the Sa</w:t>
      </w:r>
      <w:r>
        <w:rPr>
          <w:rFonts w:ascii="Times New Roman" w:hAnsi="Times New Roman"/>
          <w:spacing w:val="-2"/>
        </w:rPr>
        <w:t>m</w:t>
      </w:r>
      <w:r>
        <w:rPr>
          <w:rFonts w:ascii="Times New Roman" w:hAnsi="Times New Roman"/>
        </w:rPr>
        <w:t xml:space="preserve">ple </w:t>
      </w:r>
      <w:r>
        <w:rPr>
          <w:rFonts w:ascii="Times New Roman" w:hAnsi="Times New Roman"/>
          <w:spacing w:val="-2"/>
        </w:rPr>
        <w:t>W</w:t>
      </w:r>
      <w:r>
        <w:rPr>
          <w:rFonts w:ascii="Times New Roman" w:hAnsi="Times New Roman"/>
          <w:spacing w:val="1"/>
        </w:rPr>
        <w:t>A</w:t>
      </w:r>
      <w:r>
        <w:rPr>
          <w:rFonts w:ascii="Times New Roman" w:hAnsi="Times New Roman"/>
        </w:rPr>
        <w:t>RN Opera</w:t>
      </w:r>
      <w:r>
        <w:rPr>
          <w:rFonts w:ascii="Times New Roman" w:hAnsi="Times New Roman"/>
          <w:spacing w:val="-1"/>
        </w:rPr>
        <w:t>t</w:t>
      </w:r>
      <w:r>
        <w:rPr>
          <w:rFonts w:ascii="Times New Roman" w:hAnsi="Times New Roman"/>
        </w:rPr>
        <w:t xml:space="preserve">ional Plan, list </w:t>
      </w:r>
      <w:r>
        <w:rPr>
          <w:rFonts w:ascii="Times New Roman" w:hAnsi="Times New Roman"/>
          <w:spacing w:val="-2"/>
        </w:rPr>
        <w:t>m</w:t>
      </w:r>
      <w:r>
        <w:rPr>
          <w:rFonts w:ascii="Times New Roman" w:hAnsi="Times New Roman"/>
        </w:rPr>
        <w:t>uch of the infor</w:t>
      </w:r>
      <w:r>
        <w:rPr>
          <w:rFonts w:ascii="Times New Roman" w:hAnsi="Times New Roman"/>
          <w:spacing w:val="-2"/>
        </w:rPr>
        <w:t>m</w:t>
      </w:r>
      <w:r>
        <w:rPr>
          <w:rFonts w:ascii="Times New Roman" w:hAnsi="Times New Roman"/>
        </w:rPr>
        <w:t>ation needed in deter</w:t>
      </w:r>
      <w:r>
        <w:rPr>
          <w:rFonts w:ascii="Times New Roman" w:hAnsi="Times New Roman"/>
          <w:spacing w:val="-2"/>
        </w:rPr>
        <w:t>m</w:t>
      </w:r>
      <w:r>
        <w:rPr>
          <w:rFonts w:ascii="Times New Roman" w:hAnsi="Times New Roman"/>
        </w:rPr>
        <w:t xml:space="preserve">ining the degree of </w:t>
      </w:r>
      <w:proofErr w:type="spellStart"/>
      <w:r>
        <w:rPr>
          <w:rFonts w:ascii="Times New Roman" w:hAnsi="Times New Roman"/>
        </w:rPr>
        <w:t>self</w:t>
      </w:r>
      <w:r>
        <w:rPr>
          <w:rFonts w:ascii="Times New Roman" w:hAnsi="Times New Roman"/>
          <w:spacing w:val="-2"/>
        </w:rPr>
        <w:t xml:space="preserve"> </w:t>
      </w:r>
      <w:r>
        <w:rPr>
          <w:rFonts w:ascii="Times New Roman" w:hAnsi="Times New Roman"/>
        </w:rPr>
        <w:t>sufficiency</w:t>
      </w:r>
      <w:proofErr w:type="spellEnd"/>
      <w:r>
        <w:rPr>
          <w:rFonts w:ascii="Times New Roman" w:hAnsi="Times New Roman"/>
        </w:rPr>
        <w:t xml:space="preserve"> that </w:t>
      </w:r>
      <w:r>
        <w:rPr>
          <w:rFonts w:ascii="Times New Roman" w:hAnsi="Times New Roman"/>
          <w:spacing w:val="-2"/>
        </w:rPr>
        <w:t>m</w:t>
      </w:r>
      <w:r>
        <w:rPr>
          <w:rFonts w:ascii="Times New Roman" w:hAnsi="Times New Roman"/>
        </w:rPr>
        <w:t>ust be provided.</w:t>
      </w:r>
    </w:p>
    <w:p w:rsidR="00BC1116" w:rsidRDefault="00BC1116" w:rsidP="00BC1116">
      <w:pPr>
        <w:spacing w:before="18" w:line="260" w:lineRule="exact"/>
        <w:rPr>
          <w:sz w:val="26"/>
          <w:szCs w:val="26"/>
        </w:rPr>
      </w:pPr>
    </w:p>
    <w:p w:rsidR="00BC1116" w:rsidRDefault="00BC1116" w:rsidP="00BC1116">
      <w:pPr>
        <w:ind w:left="120" w:right="3057"/>
        <w:jc w:val="both"/>
        <w:rPr>
          <w:rFonts w:ascii="Times New Roman" w:hAnsi="Times New Roman"/>
        </w:rPr>
      </w:pPr>
      <w:r>
        <w:rPr>
          <w:rFonts w:ascii="Times New Roman" w:hAnsi="Times New Roman"/>
          <w:b/>
          <w:bCs/>
        </w:rPr>
        <w:t>Informati</w:t>
      </w:r>
      <w:r>
        <w:rPr>
          <w:rFonts w:ascii="Times New Roman" w:hAnsi="Times New Roman"/>
          <w:b/>
          <w:bCs/>
          <w:spacing w:val="-1"/>
        </w:rPr>
        <w:t>o</w:t>
      </w:r>
      <w:r>
        <w:rPr>
          <w:rFonts w:ascii="Times New Roman" w:hAnsi="Times New Roman"/>
          <w:b/>
          <w:bCs/>
        </w:rPr>
        <w:t>n and Resources Requestors Sho</w:t>
      </w:r>
      <w:r>
        <w:rPr>
          <w:rFonts w:ascii="Times New Roman" w:hAnsi="Times New Roman"/>
          <w:b/>
          <w:bCs/>
          <w:spacing w:val="-1"/>
        </w:rPr>
        <w:t>u</w:t>
      </w:r>
      <w:r>
        <w:rPr>
          <w:rFonts w:ascii="Times New Roman" w:hAnsi="Times New Roman"/>
          <w:b/>
          <w:bCs/>
          <w:spacing w:val="1"/>
        </w:rPr>
        <w:t>l</w:t>
      </w:r>
      <w:r>
        <w:rPr>
          <w:rFonts w:ascii="Times New Roman" w:hAnsi="Times New Roman"/>
          <w:b/>
          <w:bCs/>
        </w:rPr>
        <w:t>d Provide</w:t>
      </w:r>
    </w:p>
    <w:p w:rsidR="00BC1116" w:rsidRDefault="00BC1116" w:rsidP="00BC1116">
      <w:pPr>
        <w:spacing w:before="14"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In</w:t>
      </w:r>
      <w:r>
        <w:rPr>
          <w:rFonts w:ascii="Times New Roman" w:hAnsi="Times New Roman"/>
          <w:spacing w:val="1"/>
        </w:rPr>
        <w:t xml:space="preserve"> </w:t>
      </w:r>
      <w:r>
        <w:rPr>
          <w:rFonts w:ascii="Times New Roman" w:hAnsi="Times New Roman"/>
        </w:rPr>
        <w:t>ad</w:t>
      </w:r>
      <w:r>
        <w:rPr>
          <w:rFonts w:ascii="Times New Roman" w:hAnsi="Times New Roman"/>
          <w:spacing w:val="-1"/>
        </w:rPr>
        <w:t>d</w:t>
      </w:r>
      <w:r>
        <w:rPr>
          <w:rFonts w:ascii="Times New Roman" w:hAnsi="Times New Roman"/>
        </w:rPr>
        <w:t>ition to</w:t>
      </w:r>
      <w:r>
        <w:rPr>
          <w:rFonts w:ascii="Times New Roman" w:hAnsi="Times New Roman"/>
          <w:spacing w:val="1"/>
        </w:rPr>
        <w:t xml:space="preserve"> </w:t>
      </w:r>
      <w:r>
        <w:rPr>
          <w:rFonts w:ascii="Times New Roman" w:hAnsi="Times New Roman"/>
        </w:rPr>
        <w:t>indicating the kinds, types</w:t>
      </w:r>
      <w:r>
        <w:rPr>
          <w:rFonts w:ascii="Times New Roman" w:hAnsi="Times New Roman"/>
          <w:spacing w:val="1"/>
        </w:rPr>
        <w:t xml:space="preserve"> </w:t>
      </w:r>
      <w:r>
        <w:rPr>
          <w:rFonts w:ascii="Times New Roman" w:hAnsi="Times New Roman"/>
        </w:rPr>
        <w:t>and q</w:t>
      </w:r>
      <w:r>
        <w:rPr>
          <w:rFonts w:ascii="Times New Roman" w:hAnsi="Times New Roman"/>
          <w:spacing w:val="-1"/>
        </w:rPr>
        <w:t>u</w:t>
      </w:r>
      <w:r>
        <w:rPr>
          <w:rFonts w:ascii="Times New Roman" w:hAnsi="Times New Roman"/>
        </w:rPr>
        <w:t xml:space="preserve">antities of </w:t>
      </w:r>
      <w:r>
        <w:rPr>
          <w:rFonts w:ascii="Times New Roman" w:hAnsi="Times New Roman"/>
          <w:spacing w:val="-1"/>
        </w:rPr>
        <w:t>r</w:t>
      </w:r>
      <w:r>
        <w:rPr>
          <w:rFonts w:ascii="Times New Roman" w:hAnsi="Times New Roman"/>
        </w:rPr>
        <w:t>esources n</w:t>
      </w:r>
      <w:r>
        <w:rPr>
          <w:rFonts w:ascii="Times New Roman" w:hAnsi="Times New Roman"/>
          <w:spacing w:val="-1"/>
        </w:rPr>
        <w:t>e</w:t>
      </w:r>
      <w:r>
        <w:rPr>
          <w:rFonts w:ascii="Times New Roman" w:hAnsi="Times New Roman"/>
        </w:rPr>
        <w:t>eded,</w:t>
      </w:r>
      <w:r>
        <w:rPr>
          <w:rFonts w:ascii="Times New Roman" w:hAnsi="Times New Roman"/>
          <w:spacing w:val="1"/>
        </w:rPr>
        <w:t xml:space="preserve"> </w:t>
      </w:r>
      <w:r>
        <w:rPr>
          <w:rFonts w:ascii="Times New Roman" w:hAnsi="Times New Roman"/>
          <w:spacing w:val="-1"/>
        </w:rPr>
        <w:t>r</w:t>
      </w:r>
      <w:r>
        <w:rPr>
          <w:rFonts w:ascii="Times New Roman" w:hAnsi="Times New Roman"/>
        </w:rPr>
        <w:t>eque</w:t>
      </w:r>
      <w:r>
        <w:rPr>
          <w:rFonts w:ascii="Times New Roman" w:hAnsi="Times New Roman"/>
          <w:spacing w:val="-1"/>
        </w:rPr>
        <w:t>s</w:t>
      </w:r>
      <w:r>
        <w:rPr>
          <w:rFonts w:ascii="Times New Roman" w:hAnsi="Times New Roman"/>
          <w:spacing w:val="1"/>
        </w:rPr>
        <w:t>t</w:t>
      </w:r>
      <w:r>
        <w:rPr>
          <w:rFonts w:ascii="Times New Roman" w:hAnsi="Times New Roman"/>
        </w:rPr>
        <w:t xml:space="preserve">ors should provide as </w:t>
      </w:r>
      <w:r>
        <w:rPr>
          <w:rFonts w:ascii="Times New Roman" w:hAnsi="Times New Roman"/>
          <w:spacing w:val="-2"/>
        </w:rPr>
        <w:t>m</w:t>
      </w:r>
      <w:r>
        <w:rPr>
          <w:rFonts w:ascii="Times New Roman" w:hAnsi="Times New Roman"/>
        </w:rPr>
        <w:t>uch detail as possible r</w:t>
      </w:r>
      <w:r>
        <w:rPr>
          <w:rFonts w:ascii="Times New Roman" w:hAnsi="Times New Roman"/>
          <w:spacing w:val="-1"/>
        </w:rPr>
        <w:t>e</w:t>
      </w:r>
      <w:r>
        <w:rPr>
          <w:rFonts w:ascii="Times New Roman" w:hAnsi="Times New Roman"/>
        </w:rPr>
        <w:t>garding their specific needs. Many of the resour</w:t>
      </w:r>
      <w:r>
        <w:rPr>
          <w:rFonts w:ascii="Times New Roman" w:hAnsi="Times New Roman"/>
          <w:spacing w:val="-1"/>
        </w:rPr>
        <w:t>c</w:t>
      </w:r>
      <w:r>
        <w:rPr>
          <w:rFonts w:ascii="Times New Roman" w:hAnsi="Times New Roman"/>
        </w:rPr>
        <w:t>e</w:t>
      </w:r>
      <w:r>
        <w:rPr>
          <w:rFonts w:ascii="Times New Roman" w:hAnsi="Times New Roman"/>
          <w:spacing w:val="1"/>
        </w:rPr>
        <w:t xml:space="preserve"> </w:t>
      </w:r>
      <w:r>
        <w:rPr>
          <w:rFonts w:ascii="Times New Roman" w:hAnsi="Times New Roman"/>
        </w:rPr>
        <w:t>sh</w:t>
      </w:r>
      <w:r>
        <w:rPr>
          <w:rFonts w:ascii="Times New Roman" w:hAnsi="Times New Roman"/>
          <w:spacing w:val="-1"/>
        </w:rPr>
        <w:t>e</w:t>
      </w:r>
      <w:r>
        <w:rPr>
          <w:rFonts w:ascii="Times New Roman" w:hAnsi="Times New Roman"/>
        </w:rPr>
        <w:t>ets</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Se</w:t>
      </w:r>
      <w:r>
        <w:rPr>
          <w:rFonts w:ascii="Times New Roman" w:hAnsi="Times New Roman"/>
          <w:spacing w:val="-1"/>
        </w:rPr>
        <w:t>c</w:t>
      </w:r>
      <w:r>
        <w:rPr>
          <w:rFonts w:ascii="Times New Roman" w:hAnsi="Times New Roman"/>
        </w:rPr>
        <w:t>ti</w:t>
      </w:r>
      <w:r>
        <w:rPr>
          <w:rFonts w:ascii="Times New Roman" w:hAnsi="Times New Roman"/>
          <w:spacing w:val="-1"/>
        </w:rPr>
        <w:t>o</w:t>
      </w:r>
      <w:r>
        <w:rPr>
          <w:rFonts w:ascii="Times New Roman" w:hAnsi="Times New Roman"/>
        </w:rPr>
        <w:t>n</w:t>
      </w:r>
      <w:r>
        <w:rPr>
          <w:rFonts w:ascii="Times New Roman" w:hAnsi="Times New Roman"/>
          <w:spacing w:val="1"/>
        </w:rPr>
        <w:t xml:space="preserve"> </w:t>
      </w:r>
      <w:r>
        <w:rPr>
          <w:rFonts w:ascii="Times New Roman" w:hAnsi="Times New Roman"/>
        </w:rPr>
        <w:t>III</w:t>
      </w:r>
      <w:r>
        <w:rPr>
          <w:rFonts w:ascii="Times New Roman" w:hAnsi="Times New Roman"/>
          <w:spacing w:val="1"/>
        </w:rPr>
        <w:t xml:space="preserve"> </w:t>
      </w:r>
      <w:r>
        <w:rPr>
          <w:rFonts w:ascii="Times New Roman" w:hAnsi="Times New Roman"/>
        </w:rPr>
        <w:t>of this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indicate</w:t>
      </w:r>
      <w:r>
        <w:rPr>
          <w:rFonts w:ascii="Times New Roman" w:hAnsi="Times New Roman"/>
          <w:spacing w:val="1"/>
        </w:rPr>
        <w:t xml:space="preserve"> </w:t>
      </w:r>
      <w:r>
        <w:rPr>
          <w:rFonts w:ascii="Times New Roman" w:hAnsi="Times New Roman"/>
        </w:rPr>
        <w:t>sp</w:t>
      </w:r>
      <w:r>
        <w:rPr>
          <w:rFonts w:ascii="Times New Roman" w:hAnsi="Times New Roman"/>
          <w:spacing w:val="-1"/>
        </w:rPr>
        <w:t>e</w:t>
      </w:r>
      <w:r>
        <w:rPr>
          <w:rFonts w:ascii="Times New Roman" w:hAnsi="Times New Roman"/>
        </w:rPr>
        <w:t>ci</w:t>
      </w:r>
      <w:r>
        <w:rPr>
          <w:rFonts w:ascii="Times New Roman" w:hAnsi="Times New Roman"/>
          <w:spacing w:val="-1"/>
        </w:rPr>
        <w:t>f</w:t>
      </w:r>
      <w:r>
        <w:rPr>
          <w:rFonts w:ascii="Times New Roman" w:hAnsi="Times New Roman"/>
        </w:rPr>
        <w:t>i</w:t>
      </w:r>
      <w:r>
        <w:rPr>
          <w:rFonts w:ascii="Times New Roman" w:hAnsi="Times New Roman"/>
          <w:spacing w:val="-1"/>
        </w:rPr>
        <w:t>c</w:t>
      </w:r>
      <w:r>
        <w:rPr>
          <w:rFonts w:ascii="Times New Roman" w:hAnsi="Times New Roman"/>
        </w:rPr>
        <w:t>,</w:t>
      </w:r>
      <w:r>
        <w:rPr>
          <w:rFonts w:ascii="Times New Roman" w:hAnsi="Times New Roman"/>
          <w:spacing w:val="1"/>
        </w:rPr>
        <w:t xml:space="preserve"> </w:t>
      </w:r>
      <w:r>
        <w:rPr>
          <w:rFonts w:ascii="Times New Roman" w:hAnsi="Times New Roman"/>
        </w:rPr>
        <w:t>additio</w:t>
      </w:r>
      <w:r>
        <w:rPr>
          <w:rFonts w:ascii="Times New Roman" w:hAnsi="Times New Roman"/>
          <w:spacing w:val="-1"/>
        </w:rPr>
        <w:t>n</w:t>
      </w:r>
      <w:r>
        <w:rPr>
          <w:rFonts w:ascii="Times New Roman" w:hAnsi="Times New Roman"/>
        </w:rPr>
        <w:t>al</w:t>
      </w:r>
      <w:r>
        <w:rPr>
          <w:rFonts w:ascii="Times New Roman" w:hAnsi="Times New Roman"/>
          <w:spacing w:val="1"/>
        </w:rPr>
        <w:t xml:space="preserve"> </w:t>
      </w:r>
      <w:r>
        <w:rPr>
          <w:rFonts w:ascii="Times New Roman" w:hAnsi="Times New Roman"/>
        </w:rPr>
        <w:t>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ation</w:t>
      </w:r>
      <w:r>
        <w:rPr>
          <w:rFonts w:ascii="Times New Roman" w:hAnsi="Times New Roman"/>
          <w:spacing w:val="1"/>
        </w:rPr>
        <w:t xml:space="preserve"> </w:t>
      </w:r>
      <w:r>
        <w:rPr>
          <w:rFonts w:ascii="Times New Roman" w:hAnsi="Times New Roman"/>
        </w:rPr>
        <w:t xml:space="preserve">that </w:t>
      </w:r>
      <w:r>
        <w:rPr>
          <w:rFonts w:ascii="Times New Roman" w:hAnsi="Times New Roman"/>
          <w:spacing w:val="-2"/>
        </w:rPr>
        <w:t>m</w:t>
      </w:r>
      <w:r>
        <w:rPr>
          <w:rFonts w:ascii="Times New Roman" w:hAnsi="Times New Roman"/>
        </w:rPr>
        <w:t>ay be required in order to achieve a suitable response. Requestors should also provide a local liaison to guide responders whenever possib</w:t>
      </w:r>
      <w:r>
        <w:rPr>
          <w:rFonts w:ascii="Times New Roman" w:hAnsi="Times New Roman"/>
          <w:spacing w:val="3"/>
        </w:rPr>
        <w:t>l</w:t>
      </w:r>
      <w:r>
        <w:rPr>
          <w:rFonts w:ascii="Times New Roman" w:hAnsi="Times New Roman"/>
        </w:rPr>
        <w:t>e. This is critical to tasks such as valve operations.</w:t>
      </w:r>
    </w:p>
    <w:p w:rsidR="00BC1116" w:rsidRDefault="00BC1116" w:rsidP="00BC1116">
      <w:pPr>
        <w:spacing w:before="15" w:line="260" w:lineRule="exact"/>
        <w:rPr>
          <w:sz w:val="26"/>
          <w:szCs w:val="26"/>
        </w:rPr>
      </w:pPr>
    </w:p>
    <w:p w:rsidR="00BC1116" w:rsidRDefault="00BC1116" w:rsidP="00BC1116">
      <w:pPr>
        <w:ind w:left="120" w:right="55"/>
        <w:jc w:val="both"/>
        <w:rPr>
          <w:rFonts w:ascii="Times New Roman" w:hAnsi="Times New Roman"/>
        </w:rPr>
      </w:pPr>
      <w:r>
        <w:rPr>
          <w:rFonts w:ascii="Times New Roman" w:hAnsi="Times New Roman"/>
        </w:rPr>
        <w:t>In</w:t>
      </w:r>
      <w:r>
        <w:rPr>
          <w:rFonts w:ascii="Times New Roman" w:hAnsi="Times New Roman"/>
          <w:spacing w:val="1"/>
        </w:rPr>
        <w:t xml:space="preserve"> </w:t>
      </w:r>
      <w:r>
        <w:rPr>
          <w:rFonts w:ascii="Times New Roman" w:hAnsi="Times New Roman"/>
          <w:spacing w:val="-2"/>
        </w:rPr>
        <w:t>m</w:t>
      </w:r>
      <w:r>
        <w:rPr>
          <w:rFonts w:ascii="Times New Roman" w:hAnsi="Times New Roman"/>
        </w:rPr>
        <w:t>ost</w:t>
      </w:r>
      <w:r>
        <w:rPr>
          <w:rFonts w:ascii="Times New Roman" w:hAnsi="Times New Roman"/>
          <w:spacing w:val="1"/>
        </w:rPr>
        <w:t xml:space="preserve"> </w:t>
      </w:r>
      <w:r>
        <w:rPr>
          <w:rFonts w:ascii="Times New Roman" w:hAnsi="Times New Roman"/>
        </w:rPr>
        <w:t>in</w:t>
      </w:r>
      <w:r>
        <w:rPr>
          <w:rFonts w:ascii="Times New Roman" w:hAnsi="Times New Roman"/>
          <w:spacing w:val="-1"/>
        </w:rPr>
        <w:t>s</w:t>
      </w:r>
      <w:r>
        <w:rPr>
          <w:rFonts w:ascii="Times New Roman" w:hAnsi="Times New Roman"/>
          <w:spacing w:val="1"/>
        </w:rPr>
        <w:t>t</w:t>
      </w:r>
      <w:r>
        <w:rPr>
          <w:rFonts w:ascii="Times New Roman" w:hAnsi="Times New Roman"/>
        </w:rPr>
        <w:t>ances of t</w:t>
      </w:r>
      <w:r>
        <w:rPr>
          <w:rFonts w:ascii="Times New Roman" w:hAnsi="Times New Roman"/>
          <w:spacing w:val="-1"/>
        </w:rPr>
        <w:t>h</w:t>
      </w:r>
      <w:r>
        <w:rPr>
          <w:rFonts w:ascii="Times New Roman" w:hAnsi="Times New Roman"/>
        </w:rPr>
        <w:t>e</w:t>
      </w:r>
      <w:r>
        <w:rPr>
          <w:rFonts w:ascii="Times New Roman" w:hAnsi="Times New Roman"/>
          <w:spacing w:val="1"/>
        </w:rPr>
        <w:t xml:space="preserve"> </w:t>
      </w:r>
      <w:r>
        <w:rPr>
          <w:rFonts w:ascii="Times New Roman" w:hAnsi="Times New Roman"/>
        </w:rPr>
        <w:t>pro</w:t>
      </w:r>
      <w:r>
        <w:rPr>
          <w:rFonts w:ascii="Times New Roman" w:hAnsi="Times New Roman"/>
          <w:spacing w:val="-1"/>
        </w:rPr>
        <w:t>v</w:t>
      </w:r>
      <w:r>
        <w:rPr>
          <w:rFonts w:ascii="Times New Roman" w:hAnsi="Times New Roman"/>
        </w:rPr>
        <w:t xml:space="preserve">ision of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rPr>
        <w:t>and as</w:t>
      </w:r>
      <w:r>
        <w:rPr>
          <w:rFonts w:ascii="Times New Roman" w:hAnsi="Times New Roman"/>
          <w:spacing w:val="-1"/>
        </w:rPr>
        <w:t>si</w:t>
      </w:r>
      <w:r>
        <w:rPr>
          <w:rFonts w:ascii="Times New Roman" w:hAnsi="Times New Roman"/>
        </w:rPr>
        <w:t>stance, it</w:t>
      </w:r>
      <w:r>
        <w:rPr>
          <w:rFonts w:ascii="Times New Roman" w:hAnsi="Times New Roman"/>
          <w:spacing w:val="1"/>
        </w:rPr>
        <w:t xml:space="preserve"> </w:t>
      </w:r>
      <w:r>
        <w:rPr>
          <w:rFonts w:ascii="Times New Roman" w:hAnsi="Times New Roman"/>
        </w:rPr>
        <w:t>is at</w:t>
      </w:r>
      <w:r>
        <w:rPr>
          <w:rFonts w:ascii="Times New Roman" w:hAnsi="Times New Roman"/>
          <w:spacing w:val="1"/>
        </w:rPr>
        <w:t xml:space="preserve"> </w:t>
      </w:r>
      <w:r>
        <w:rPr>
          <w:rFonts w:ascii="Times New Roman" w:hAnsi="Times New Roman"/>
        </w:rPr>
        <w:t>so</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point necessary</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responder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requestor</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develop</w:t>
      </w:r>
      <w:r>
        <w:rPr>
          <w:rFonts w:ascii="Times New Roman" w:hAnsi="Times New Roman"/>
          <w:spacing w:val="1"/>
        </w:rPr>
        <w:t xml:space="preserve"> </w:t>
      </w:r>
      <w:r>
        <w:rPr>
          <w:rFonts w:ascii="Times New Roman" w:hAnsi="Times New Roman"/>
        </w:rPr>
        <w:t>an</w:t>
      </w:r>
      <w:r>
        <w:rPr>
          <w:rFonts w:ascii="Times New Roman" w:hAnsi="Times New Roman"/>
          <w:spacing w:val="1"/>
        </w:rPr>
        <w:t xml:space="preserve"> </w:t>
      </w:r>
      <w:r>
        <w:rPr>
          <w:rFonts w:ascii="Times New Roman" w:hAnsi="Times New Roman"/>
        </w:rPr>
        <w:t>esti</w:t>
      </w:r>
      <w:r>
        <w:rPr>
          <w:rFonts w:ascii="Times New Roman" w:hAnsi="Times New Roman"/>
          <w:spacing w:val="-2"/>
        </w:rPr>
        <w:t>m</w:t>
      </w:r>
      <w:r>
        <w:rPr>
          <w:rFonts w:ascii="Times New Roman" w:hAnsi="Times New Roman"/>
        </w:rPr>
        <w:t>ate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cost</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aid and</w:t>
      </w:r>
      <w:r>
        <w:rPr>
          <w:rFonts w:ascii="Times New Roman" w:hAnsi="Times New Roman"/>
          <w:spacing w:val="1"/>
        </w:rPr>
        <w:t xml:space="preserve"> </w:t>
      </w:r>
      <w:r>
        <w:rPr>
          <w:rFonts w:ascii="Times New Roman" w:hAnsi="Times New Roman"/>
        </w:rPr>
        <w:t>assistance</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provided.</w:t>
      </w:r>
      <w:r>
        <w:rPr>
          <w:rFonts w:ascii="Times New Roman" w:hAnsi="Times New Roman"/>
          <w:spacing w:val="1"/>
        </w:rPr>
        <w:t xml:space="preserve"> </w:t>
      </w:r>
      <w:r>
        <w:rPr>
          <w:rFonts w:ascii="Times New Roman" w:hAnsi="Times New Roman"/>
        </w:rPr>
        <w:t>Cost</w:t>
      </w:r>
      <w:r>
        <w:rPr>
          <w:rFonts w:ascii="Times New Roman" w:hAnsi="Times New Roman"/>
          <w:spacing w:val="1"/>
        </w:rPr>
        <w:t xml:space="preserve"> </w:t>
      </w:r>
      <w:r>
        <w:rPr>
          <w:rFonts w:ascii="Times New Roman" w:hAnsi="Times New Roman"/>
        </w:rPr>
        <w:t>esti</w:t>
      </w:r>
      <w:r>
        <w:rPr>
          <w:rFonts w:ascii="Times New Roman" w:hAnsi="Times New Roman"/>
          <w:spacing w:val="-2"/>
        </w:rPr>
        <w:t>m</w:t>
      </w:r>
      <w:r>
        <w:rPr>
          <w:rFonts w:ascii="Times New Roman" w:hAnsi="Times New Roman"/>
        </w:rPr>
        <w:t xml:space="preserve">ates </w:t>
      </w:r>
      <w:r>
        <w:rPr>
          <w:rFonts w:ascii="Times New Roman" w:hAnsi="Times New Roman"/>
          <w:spacing w:val="-2"/>
        </w:rPr>
        <w:t>m</w:t>
      </w:r>
      <w:r>
        <w:rPr>
          <w:rFonts w:ascii="Times New Roman" w:hAnsi="Times New Roman"/>
        </w:rPr>
        <w:t>ay</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needed</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approval</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 responding</w:t>
      </w:r>
      <w:r>
        <w:rPr>
          <w:rFonts w:ascii="Times New Roman" w:hAnsi="Times New Roman"/>
          <w:spacing w:val="1"/>
        </w:rPr>
        <w:t xml:space="preserve"> </w:t>
      </w:r>
      <w:r>
        <w:rPr>
          <w:rFonts w:ascii="Times New Roman" w:hAnsi="Times New Roman"/>
        </w:rPr>
        <w:t>utility,</w:t>
      </w:r>
      <w:r>
        <w:rPr>
          <w:rFonts w:ascii="Times New Roman" w:hAnsi="Times New Roman"/>
          <w:spacing w:val="1"/>
        </w:rPr>
        <w:t xml:space="preserve"> </w:t>
      </w:r>
      <w:r>
        <w:rPr>
          <w:rFonts w:ascii="Times New Roman" w:hAnsi="Times New Roman"/>
          <w:spacing w:val="-2"/>
        </w:rPr>
        <w:t>m</w:t>
      </w:r>
      <w:r>
        <w:rPr>
          <w:rFonts w:ascii="Times New Roman" w:hAnsi="Times New Roman"/>
        </w:rPr>
        <w:t>ay</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desired</w:t>
      </w:r>
      <w:r>
        <w:rPr>
          <w:rFonts w:ascii="Times New Roman" w:hAnsi="Times New Roman"/>
          <w:spacing w:val="1"/>
        </w:rPr>
        <w:t xml:space="preserve"> </w:t>
      </w:r>
      <w:r>
        <w:rPr>
          <w:rFonts w:ascii="Times New Roman" w:hAnsi="Times New Roman"/>
          <w:spacing w:val="-1"/>
        </w:rPr>
        <w:t>b</w:t>
      </w:r>
      <w:r>
        <w:rPr>
          <w:rFonts w:ascii="Times New Roman" w:hAnsi="Times New Roman"/>
        </w:rPr>
        <w:t>y the</w:t>
      </w:r>
      <w:r>
        <w:rPr>
          <w:rFonts w:ascii="Times New Roman" w:hAnsi="Times New Roman"/>
          <w:spacing w:val="1"/>
        </w:rPr>
        <w:t xml:space="preserve"> </w:t>
      </w:r>
      <w:r>
        <w:rPr>
          <w:rFonts w:ascii="Times New Roman" w:hAnsi="Times New Roman"/>
        </w:rPr>
        <w:t>reque</w:t>
      </w:r>
      <w:r>
        <w:rPr>
          <w:rFonts w:ascii="Times New Roman" w:hAnsi="Times New Roman"/>
          <w:spacing w:val="-1"/>
        </w:rPr>
        <w:t>s</w:t>
      </w:r>
      <w:r>
        <w:rPr>
          <w:rFonts w:ascii="Times New Roman" w:hAnsi="Times New Roman"/>
        </w:rPr>
        <w:t>ting utility, will be req</w:t>
      </w:r>
      <w:r>
        <w:rPr>
          <w:rFonts w:ascii="Times New Roman" w:hAnsi="Times New Roman"/>
          <w:spacing w:val="-1"/>
        </w:rPr>
        <w:t>u</w:t>
      </w:r>
      <w:r>
        <w:rPr>
          <w:rFonts w:ascii="Times New Roman" w:hAnsi="Times New Roman"/>
        </w:rPr>
        <w:t>ired as part of an int</w:t>
      </w:r>
      <w:r>
        <w:rPr>
          <w:rFonts w:ascii="Times New Roman" w:hAnsi="Times New Roman"/>
          <w:spacing w:val="-1"/>
        </w:rPr>
        <w:t>e</w:t>
      </w:r>
      <w:r>
        <w:rPr>
          <w:rFonts w:ascii="Times New Roman" w:hAnsi="Times New Roman"/>
        </w:rPr>
        <w:t>rst</w:t>
      </w:r>
      <w:r>
        <w:rPr>
          <w:rFonts w:ascii="Times New Roman" w:hAnsi="Times New Roman"/>
          <w:spacing w:val="-1"/>
        </w:rPr>
        <w:t>a</w:t>
      </w:r>
      <w:r>
        <w:rPr>
          <w:rFonts w:ascii="Times New Roman" w:hAnsi="Times New Roman"/>
        </w:rPr>
        <w:t>te</w:t>
      </w:r>
      <w:r>
        <w:rPr>
          <w:rFonts w:ascii="Times New Roman" w:hAnsi="Times New Roman"/>
          <w:spacing w:val="2"/>
        </w:rPr>
        <w:t xml:space="preserve"> </w:t>
      </w:r>
      <w:proofErr w:type="spellStart"/>
      <w:r>
        <w:rPr>
          <w:rFonts w:ascii="Times New Roman" w:hAnsi="Times New Roman"/>
          <w:spacing w:val="-1"/>
        </w:rPr>
        <w:t>E</w:t>
      </w:r>
      <w:r>
        <w:rPr>
          <w:rFonts w:ascii="Times New Roman" w:hAnsi="Times New Roman"/>
        </w:rPr>
        <w:t>MAC</w:t>
      </w:r>
      <w:proofErr w:type="spellEnd"/>
      <w:r>
        <w:rPr>
          <w:rFonts w:ascii="Times New Roman" w:hAnsi="Times New Roman"/>
          <w:spacing w:val="2"/>
        </w:rPr>
        <w:t xml:space="preserve"> </w:t>
      </w:r>
      <w:r>
        <w:rPr>
          <w:rFonts w:ascii="Times New Roman" w:hAnsi="Times New Roman"/>
        </w:rPr>
        <w:t>request</w:t>
      </w:r>
      <w:r>
        <w:rPr>
          <w:rFonts w:ascii="Times New Roman" w:hAnsi="Times New Roman"/>
          <w:spacing w:val="2"/>
        </w:rPr>
        <w:t xml:space="preserve"> </w:t>
      </w:r>
      <w:r>
        <w:rPr>
          <w:rFonts w:ascii="Times New Roman" w:hAnsi="Times New Roman"/>
        </w:rPr>
        <w:t>approv</w:t>
      </w:r>
      <w:r>
        <w:rPr>
          <w:rFonts w:ascii="Times New Roman" w:hAnsi="Times New Roman"/>
          <w:spacing w:val="-1"/>
        </w:rPr>
        <w:t>a</w:t>
      </w:r>
      <w:r>
        <w:rPr>
          <w:rFonts w:ascii="Times New Roman" w:hAnsi="Times New Roman"/>
        </w:rPr>
        <w:t>l, and</w:t>
      </w:r>
      <w:r>
        <w:rPr>
          <w:rFonts w:ascii="Times New Roman" w:hAnsi="Times New Roman"/>
          <w:spacing w:val="2"/>
        </w:rPr>
        <w:t xml:space="preserve"> </w:t>
      </w:r>
      <w:r>
        <w:rPr>
          <w:rFonts w:ascii="Times New Roman" w:hAnsi="Times New Roman"/>
        </w:rPr>
        <w:t>will</w:t>
      </w:r>
      <w:r>
        <w:rPr>
          <w:rFonts w:ascii="Times New Roman" w:hAnsi="Times New Roman"/>
          <w:spacing w:val="2"/>
        </w:rPr>
        <w:t xml:space="preserve"> </w:t>
      </w:r>
      <w:r>
        <w:rPr>
          <w:rFonts w:ascii="Times New Roman" w:hAnsi="Times New Roman"/>
        </w:rPr>
        <w:t>ulti</w:t>
      </w:r>
      <w:r>
        <w:rPr>
          <w:rFonts w:ascii="Times New Roman" w:hAnsi="Times New Roman"/>
          <w:spacing w:val="-2"/>
        </w:rPr>
        <w:t>m</w:t>
      </w:r>
      <w:r>
        <w:rPr>
          <w:rFonts w:ascii="Times New Roman" w:hAnsi="Times New Roman"/>
        </w:rPr>
        <w:t>ately</w:t>
      </w:r>
      <w:r>
        <w:rPr>
          <w:rFonts w:ascii="Times New Roman" w:hAnsi="Times New Roman"/>
          <w:spacing w:val="2"/>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needed</w:t>
      </w:r>
      <w:r>
        <w:rPr>
          <w:rFonts w:ascii="Times New Roman" w:hAnsi="Times New Roman"/>
          <w:spacing w:val="2"/>
        </w:rPr>
        <w:t xml:space="preserve"> </w:t>
      </w:r>
      <w:r>
        <w:rPr>
          <w:rFonts w:ascii="Times New Roman" w:hAnsi="Times New Roman"/>
        </w:rPr>
        <w:t>as</w:t>
      </w:r>
      <w:r>
        <w:rPr>
          <w:rFonts w:ascii="Times New Roman" w:hAnsi="Times New Roman"/>
          <w:spacing w:val="2"/>
        </w:rPr>
        <w:t xml:space="preserve"> </w:t>
      </w:r>
      <w:r>
        <w:rPr>
          <w:rFonts w:ascii="Times New Roman" w:hAnsi="Times New Roman"/>
          <w:spacing w:val="-1"/>
        </w:rPr>
        <w:t>p</w:t>
      </w:r>
      <w:r>
        <w:rPr>
          <w:rFonts w:ascii="Times New Roman" w:hAnsi="Times New Roman"/>
        </w:rPr>
        <w:t>art</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FEMA rei</w:t>
      </w:r>
      <w:r>
        <w:rPr>
          <w:rFonts w:ascii="Times New Roman" w:hAnsi="Times New Roman"/>
          <w:spacing w:val="-2"/>
        </w:rPr>
        <w:t>m</w:t>
      </w:r>
      <w:r>
        <w:rPr>
          <w:rFonts w:ascii="Times New Roman" w:hAnsi="Times New Roman"/>
        </w:rPr>
        <w:t>bursement</w:t>
      </w:r>
      <w:r>
        <w:rPr>
          <w:rFonts w:ascii="Times New Roman" w:hAnsi="Times New Roman"/>
          <w:spacing w:val="25"/>
        </w:rPr>
        <w:t xml:space="preserve"> </w:t>
      </w:r>
      <w:r>
        <w:rPr>
          <w:rFonts w:ascii="Times New Roman" w:hAnsi="Times New Roman"/>
        </w:rPr>
        <w:t>process.</w:t>
      </w:r>
      <w:r>
        <w:rPr>
          <w:rFonts w:ascii="Times New Roman" w:hAnsi="Times New Roman"/>
          <w:spacing w:val="25"/>
        </w:rPr>
        <w:t xml:space="preserve"> </w:t>
      </w:r>
      <w:r>
        <w:rPr>
          <w:rFonts w:ascii="Times New Roman" w:hAnsi="Times New Roman"/>
        </w:rPr>
        <w:t>Appendix</w:t>
      </w:r>
      <w:r>
        <w:rPr>
          <w:rFonts w:ascii="Times New Roman" w:hAnsi="Times New Roman"/>
          <w:spacing w:val="25"/>
        </w:rPr>
        <w:t xml:space="preserve"> </w:t>
      </w:r>
      <w:r>
        <w:rPr>
          <w:rFonts w:ascii="Times New Roman" w:hAnsi="Times New Roman"/>
        </w:rPr>
        <w:t>III</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this</w:t>
      </w:r>
      <w:r>
        <w:rPr>
          <w:rFonts w:ascii="Times New Roman" w:hAnsi="Times New Roman"/>
          <w:spacing w:val="23"/>
        </w:rPr>
        <w:t xml:space="preserve"> </w:t>
      </w:r>
      <w:r>
        <w:rPr>
          <w:rFonts w:ascii="Times New Roman" w:hAnsi="Times New Roman"/>
          <w:spacing w:val="-2"/>
        </w:rPr>
        <w:t>m</w:t>
      </w:r>
      <w:r>
        <w:rPr>
          <w:rFonts w:ascii="Times New Roman" w:hAnsi="Times New Roman"/>
        </w:rPr>
        <w:t>anual</w:t>
      </w:r>
      <w:r>
        <w:rPr>
          <w:rFonts w:ascii="Times New Roman" w:hAnsi="Times New Roman"/>
          <w:spacing w:val="25"/>
        </w:rPr>
        <w:t xml:space="preserve"> </w:t>
      </w:r>
      <w:r>
        <w:rPr>
          <w:rFonts w:ascii="Times New Roman" w:hAnsi="Times New Roman"/>
        </w:rPr>
        <w:t>pro</w:t>
      </w:r>
      <w:r>
        <w:rPr>
          <w:rFonts w:ascii="Times New Roman" w:hAnsi="Times New Roman"/>
          <w:spacing w:val="-1"/>
        </w:rPr>
        <w:t>v</w:t>
      </w:r>
      <w:r>
        <w:rPr>
          <w:rFonts w:ascii="Times New Roman" w:hAnsi="Times New Roman"/>
        </w:rPr>
        <w:t>ides</w:t>
      </w:r>
      <w:r>
        <w:rPr>
          <w:rFonts w:ascii="Times New Roman" w:hAnsi="Times New Roman"/>
          <w:spacing w:val="25"/>
        </w:rPr>
        <w:t xml:space="preserve"> </w:t>
      </w:r>
      <w:r>
        <w:rPr>
          <w:rFonts w:ascii="Times New Roman" w:hAnsi="Times New Roman"/>
        </w:rPr>
        <w:t>a</w:t>
      </w:r>
      <w:r>
        <w:rPr>
          <w:rFonts w:ascii="Times New Roman" w:hAnsi="Times New Roman"/>
          <w:spacing w:val="25"/>
        </w:rPr>
        <w:t xml:space="preserve"> </w:t>
      </w:r>
      <w:r>
        <w:rPr>
          <w:rFonts w:ascii="Times New Roman" w:hAnsi="Times New Roman"/>
        </w:rPr>
        <w:t>sprea</w:t>
      </w:r>
      <w:r>
        <w:rPr>
          <w:rFonts w:ascii="Times New Roman" w:hAnsi="Times New Roman"/>
          <w:spacing w:val="-1"/>
        </w:rPr>
        <w:t>d</w:t>
      </w:r>
      <w:r>
        <w:rPr>
          <w:rFonts w:ascii="Times New Roman" w:hAnsi="Times New Roman"/>
        </w:rPr>
        <w:t>sheet</w:t>
      </w:r>
      <w:r>
        <w:rPr>
          <w:rFonts w:ascii="Times New Roman" w:hAnsi="Times New Roman"/>
          <w:spacing w:val="25"/>
        </w:rPr>
        <w:t xml:space="preserve"> </w:t>
      </w:r>
      <w:r>
        <w:rPr>
          <w:rFonts w:ascii="Times New Roman" w:hAnsi="Times New Roman"/>
        </w:rPr>
        <w:t>as</w:t>
      </w:r>
      <w:r>
        <w:rPr>
          <w:rFonts w:ascii="Times New Roman" w:hAnsi="Times New Roman"/>
          <w:spacing w:val="25"/>
        </w:rPr>
        <w:t xml:space="preserve"> </w:t>
      </w:r>
      <w:r>
        <w:rPr>
          <w:rFonts w:ascii="Times New Roman" w:hAnsi="Times New Roman"/>
        </w:rPr>
        <w:t>a</w:t>
      </w:r>
      <w:r>
        <w:rPr>
          <w:rFonts w:ascii="Times New Roman" w:hAnsi="Times New Roman"/>
          <w:spacing w:val="25"/>
        </w:rPr>
        <w:t xml:space="preserve"> </w:t>
      </w:r>
      <w:r>
        <w:rPr>
          <w:rFonts w:ascii="Times New Roman" w:hAnsi="Times New Roman"/>
        </w:rPr>
        <w:t xml:space="preserve">model </w:t>
      </w:r>
      <w:r>
        <w:rPr>
          <w:rFonts w:ascii="Times New Roman" w:hAnsi="Times New Roman"/>
          <w:spacing w:val="-1"/>
        </w:rPr>
        <w:t>f</w:t>
      </w:r>
      <w:r>
        <w:rPr>
          <w:rFonts w:ascii="Times New Roman" w:hAnsi="Times New Roman"/>
        </w:rPr>
        <w:t>or</w:t>
      </w:r>
      <w:r>
        <w:rPr>
          <w:rFonts w:ascii="Times New Roman" w:hAnsi="Times New Roman"/>
          <w:spacing w:val="2"/>
        </w:rPr>
        <w:t xml:space="preserve"> </w:t>
      </w:r>
      <w:r>
        <w:rPr>
          <w:rFonts w:ascii="Times New Roman" w:hAnsi="Times New Roman"/>
        </w:rPr>
        <w:t>developing</w:t>
      </w:r>
      <w:r>
        <w:rPr>
          <w:rFonts w:ascii="Times New Roman" w:hAnsi="Times New Roman"/>
          <w:spacing w:val="2"/>
        </w:rPr>
        <w:t xml:space="preserve"> </w:t>
      </w:r>
      <w:r>
        <w:rPr>
          <w:rFonts w:ascii="Times New Roman" w:hAnsi="Times New Roman"/>
        </w:rPr>
        <w:t>such</w:t>
      </w:r>
      <w:r>
        <w:rPr>
          <w:rFonts w:ascii="Times New Roman" w:hAnsi="Times New Roman"/>
          <w:spacing w:val="2"/>
        </w:rPr>
        <w:t xml:space="preserve"> </w:t>
      </w:r>
      <w:r>
        <w:rPr>
          <w:rFonts w:ascii="Times New Roman" w:hAnsi="Times New Roman"/>
        </w:rPr>
        <w:t>e</w:t>
      </w:r>
      <w:r>
        <w:rPr>
          <w:rFonts w:ascii="Times New Roman" w:hAnsi="Times New Roman"/>
          <w:spacing w:val="-1"/>
        </w:rPr>
        <w:t>s</w:t>
      </w:r>
      <w:r>
        <w:rPr>
          <w:rFonts w:ascii="Times New Roman" w:hAnsi="Times New Roman"/>
        </w:rPr>
        <w:t>ti</w:t>
      </w:r>
      <w:r>
        <w:rPr>
          <w:rFonts w:ascii="Times New Roman" w:hAnsi="Times New Roman"/>
          <w:spacing w:val="-2"/>
        </w:rPr>
        <w:t>m</w:t>
      </w:r>
      <w:r>
        <w:rPr>
          <w:rFonts w:ascii="Times New Roman" w:hAnsi="Times New Roman"/>
        </w:rPr>
        <w:t>ates.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spacing w:val="-1"/>
        </w:rPr>
        <w:t>f</w:t>
      </w:r>
      <w:r>
        <w:rPr>
          <w:rFonts w:ascii="Times New Roman" w:hAnsi="Times New Roman"/>
        </w:rPr>
        <w:t xml:space="preserve">orm </w:t>
      </w:r>
      <w:r>
        <w:rPr>
          <w:rFonts w:ascii="Times New Roman" w:hAnsi="Times New Roman"/>
          <w:spacing w:val="-1"/>
        </w:rPr>
        <w:t>f</w:t>
      </w:r>
      <w:r>
        <w:rPr>
          <w:rFonts w:ascii="Times New Roman" w:hAnsi="Times New Roman"/>
        </w:rPr>
        <w:t>or</w:t>
      </w:r>
      <w:r>
        <w:rPr>
          <w:rFonts w:ascii="Times New Roman" w:hAnsi="Times New Roman"/>
          <w:spacing w:val="2"/>
        </w:rPr>
        <w:t xml:space="preserve"> </w:t>
      </w:r>
      <w:r>
        <w:rPr>
          <w:rFonts w:ascii="Times New Roman" w:hAnsi="Times New Roman"/>
        </w:rPr>
        <w:t>tran</w:t>
      </w:r>
      <w:r>
        <w:rPr>
          <w:rFonts w:ascii="Times New Roman" w:hAnsi="Times New Roman"/>
          <w:spacing w:val="-1"/>
        </w:rPr>
        <w:t>s</w:t>
      </w:r>
      <w:r>
        <w:rPr>
          <w:rFonts w:ascii="Times New Roman" w:hAnsi="Times New Roman"/>
          <w:spacing w:val="-2"/>
        </w:rPr>
        <w:t>m</w:t>
      </w:r>
      <w:r>
        <w:rPr>
          <w:rFonts w:ascii="Times New Roman" w:hAnsi="Times New Roman"/>
        </w:rPr>
        <w:t>itting</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spacing w:val="-1"/>
        </w:rPr>
        <w:t>c</w:t>
      </w:r>
      <w:r>
        <w:rPr>
          <w:rFonts w:ascii="Times New Roman" w:hAnsi="Times New Roman"/>
        </w:rPr>
        <w:t>ost</w:t>
      </w:r>
      <w:r>
        <w:rPr>
          <w:rFonts w:ascii="Times New Roman" w:hAnsi="Times New Roman"/>
          <w:spacing w:val="2"/>
        </w:rPr>
        <w:t xml:space="preserve"> </w:t>
      </w:r>
      <w:r>
        <w:rPr>
          <w:rFonts w:ascii="Times New Roman" w:hAnsi="Times New Roman"/>
        </w:rPr>
        <w:t>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ation</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spacing w:val="-1"/>
        </w:rPr>
        <w:t>o</w:t>
      </w:r>
      <w:r>
        <w:rPr>
          <w:rFonts w:ascii="Times New Roman" w:hAnsi="Times New Roman"/>
          <w:spacing w:val="1"/>
        </w:rPr>
        <w:t>t</w:t>
      </w:r>
      <w:r>
        <w:rPr>
          <w:rFonts w:ascii="Times New Roman" w:hAnsi="Times New Roman"/>
        </w:rPr>
        <w:t>h</w:t>
      </w:r>
      <w:r>
        <w:rPr>
          <w:rFonts w:ascii="Times New Roman" w:hAnsi="Times New Roman"/>
          <w:spacing w:val="-1"/>
        </w:rPr>
        <w:t>e</w:t>
      </w:r>
      <w:r>
        <w:rPr>
          <w:rFonts w:ascii="Times New Roman" w:hAnsi="Times New Roman"/>
        </w:rPr>
        <w:t>r</w:t>
      </w:r>
      <w:r>
        <w:rPr>
          <w:rFonts w:ascii="Times New Roman" w:hAnsi="Times New Roman"/>
          <w:spacing w:val="2"/>
        </w:rPr>
        <w:t xml:space="preserve"> </w:t>
      </w:r>
      <w:r>
        <w:rPr>
          <w:rFonts w:ascii="Times New Roman" w:hAnsi="Times New Roman"/>
        </w:rPr>
        <w:t>key infor</w:t>
      </w:r>
      <w:r>
        <w:rPr>
          <w:rFonts w:ascii="Times New Roman" w:hAnsi="Times New Roman"/>
          <w:spacing w:val="-2"/>
        </w:rPr>
        <w:t>m</w:t>
      </w:r>
      <w:r>
        <w:rPr>
          <w:rFonts w:ascii="Times New Roman" w:hAnsi="Times New Roman"/>
        </w:rPr>
        <w:t>ation is provided in the Sa</w:t>
      </w:r>
      <w:r>
        <w:rPr>
          <w:rFonts w:ascii="Times New Roman" w:hAnsi="Times New Roman"/>
          <w:spacing w:val="-2"/>
        </w:rPr>
        <w:t>m</w:t>
      </w:r>
      <w:r>
        <w:rPr>
          <w:rFonts w:ascii="Times New Roman" w:hAnsi="Times New Roman"/>
        </w:rPr>
        <w:t xml:space="preserve">ple </w:t>
      </w:r>
      <w:r>
        <w:rPr>
          <w:rFonts w:ascii="Times New Roman" w:hAnsi="Times New Roman"/>
          <w:spacing w:val="-2"/>
        </w:rPr>
        <w:t>W</w:t>
      </w:r>
      <w:r>
        <w:rPr>
          <w:rFonts w:ascii="Times New Roman" w:hAnsi="Times New Roman"/>
          <w:spacing w:val="-1"/>
        </w:rPr>
        <w:t>A</w:t>
      </w:r>
      <w:r>
        <w:rPr>
          <w:rFonts w:ascii="Times New Roman" w:hAnsi="Times New Roman"/>
        </w:rPr>
        <w:t xml:space="preserve">RN Operational </w:t>
      </w:r>
      <w:r>
        <w:rPr>
          <w:rFonts w:ascii="Times New Roman" w:hAnsi="Times New Roman"/>
          <w:spacing w:val="-1"/>
        </w:rPr>
        <w:t>Pl</w:t>
      </w:r>
      <w:r>
        <w:rPr>
          <w:rFonts w:ascii="Times New Roman" w:hAnsi="Times New Roman"/>
        </w:rPr>
        <w:t>an.</w:t>
      </w:r>
    </w:p>
    <w:p w:rsidR="00BC1116" w:rsidRDefault="00BC1116" w:rsidP="00BC1116">
      <w:pPr>
        <w:spacing w:before="18" w:line="260" w:lineRule="exact"/>
        <w:rPr>
          <w:sz w:val="26"/>
          <w:szCs w:val="26"/>
        </w:rPr>
      </w:pPr>
    </w:p>
    <w:p w:rsidR="00BC1116" w:rsidRDefault="00BC1116" w:rsidP="00BC1116">
      <w:pPr>
        <w:ind w:left="120" w:right="4357"/>
        <w:jc w:val="both"/>
        <w:rPr>
          <w:rFonts w:ascii="Times New Roman" w:hAnsi="Times New Roman"/>
        </w:rPr>
      </w:pPr>
      <w:r>
        <w:rPr>
          <w:rFonts w:ascii="Times New Roman" w:hAnsi="Times New Roman"/>
          <w:b/>
          <w:bCs/>
        </w:rPr>
        <w:t>Responders Accommo</w:t>
      </w:r>
      <w:r>
        <w:rPr>
          <w:rFonts w:ascii="Times New Roman" w:hAnsi="Times New Roman"/>
          <w:b/>
          <w:bCs/>
          <w:spacing w:val="-1"/>
        </w:rPr>
        <w:t>d</w:t>
      </w:r>
      <w:r>
        <w:rPr>
          <w:rFonts w:ascii="Times New Roman" w:hAnsi="Times New Roman"/>
          <w:b/>
          <w:bCs/>
        </w:rPr>
        <w:t>ations Info</w:t>
      </w:r>
      <w:r>
        <w:rPr>
          <w:rFonts w:ascii="Times New Roman" w:hAnsi="Times New Roman"/>
          <w:b/>
          <w:bCs/>
          <w:spacing w:val="-1"/>
        </w:rPr>
        <w:t>r</w:t>
      </w:r>
      <w:r>
        <w:rPr>
          <w:rFonts w:ascii="Times New Roman" w:hAnsi="Times New Roman"/>
          <w:b/>
          <w:bCs/>
        </w:rPr>
        <w:t>mation</w:t>
      </w:r>
    </w:p>
    <w:p w:rsidR="00BC1116" w:rsidRDefault="00BC1116" w:rsidP="00BC1116">
      <w:pPr>
        <w:spacing w:before="14"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In</w:t>
      </w:r>
      <w:r>
        <w:rPr>
          <w:rFonts w:ascii="Times New Roman" w:hAnsi="Times New Roman"/>
          <w:spacing w:val="1"/>
        </w:rPr>
        <w:t xml:space="preserve"> </w:t>
      </w:r>
      <w:r>
        <w:rPr>
          <w:rFonts w:ascii="Times New Roman" w:hAnsi="Times New Roman"/>
        </w:rPr>
        <w:t>addition</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pro</w:t>
      </w:r>
      <w:r>
        <w:rPr>
          <w:rFonts w:ascii="Times New Roman" w:hAnsi="Times New Roman"/>
          <w:spacing w:val="-1"/>
        </w:rPr>
        <w:t>v</w:t>
      </w:r>
      <w:r>
        <w:rPr>
          <w:rFonts w:ascii="Times New Roman" w:hAnsi="Times New Roman"/>
        </w:rPr>
        <w:t>iding det</w:t>
      </w:r>
      <w:r>
        <w:rPr>
          <w:rFonts w:ascii="Times New Roman" w:hAnsi="Times New Roman"/>
          <w:spacing w:val="-1"/>
        </w:rPr>
        <w:t>a</w:t>
      </w:r>
      <w:r>
        <w:rPr>
          <w:rFonts w:ascii="Times New Roman" w:hAnsi="Times New Roman"/>
        </w:rPr>
        <w:t>iled</w:t>
      </w:r>
      <w:r>
        <w:rPr>
          <w:rFonts w:ascii="Times New Roman" w:hAnsi="Times New Roman"/>
          <w:spacing w:val="1"/>
        </w:rPr>
        <w:t xml:space="preserve"> </w:t>
      </w:r>
      <w:r>
        <w:rPr>
          <w:rFonts w:ascii="Times New Roman" w:hAnsi="Times New Roman"/>
        </w:rPr>
        <w:t>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w:t>
      </w:r>
      <w:r>
        <w:rPr>
          <w:rFonts w:ascii="Times New Roman" w:hAnsi="Times New Roman"/>
          <w:spacing w:val="-1"/>
        </w:rPr>
        <w:t>i</w:t>
      </w:r>
      <w:r>
        <w:rPr>
          <w:rFonts w:ascii="Times New Roman" w:hAnsi="Times New Roman"/>
        </w:rPr>
        <w:t>on</w:t>
      </w:r>
      <w:r>
        <w:rPr>
          <w:rFonts w:ascii="Times New Roman" w:hAnsi="Times New Roman"/>
          <w:spacing w:val="1"/>
        </w:rPr>
        <w:t xml:space="preserve"> </w:t>
      </w:r>
      <w:r>
        <w:rPr>
          <w:rFonts w:ascii="Times New Roman" w:hAnsi="Times New Roman"/>
        </w:rPr>
        <w:t>on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type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aid</w:t>
      </w:r>
      <w:r>
        <w:rPr>
          <w:rFonts w:ascii="Times New Roman" w:hAnsi="Times New Roman"/>
          <w:spacing w:val="1"/>
        </w:rPr>
        <w:t xml:space="preserve"> </w:t>
      </w:r>
      <w:r>
        <w:rPr>
          <w:rFonts w:ascii="Times New Roman" w:hAnsi="Times New Roman"/>
        </w:rPr>
        <w:t>needed, aid requestors should</w:t>
      </w:r>
      <w:r>
        <w:rPr>
          <w:rFonts w:ascii="Times New Roman" w:hAnsi="Times New Roman"/>
          <w:spacing w:val="1"/>
        </w:rPr>
        <w:t xml:space="preserve"> </w:t>
      </w:r>
      <w:r>
        <w:rPr>
          <w:rFonts w:ascii="Times New Roman" w:hAnsi="Times New Roman"/>
        </w:rPr>
        <w:t>provide</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spacing w:val="-2"/>
        </w:rPr>
        <w:t>m</w:t>
      </w:r>
      <w:r>
        <w:rPr>
          <w:rFonts w:ascii="Times New Roman" w:hAnsi="Times New Roman"/>
        </w:rPr>
        <w:t>uch</w:t>
      </w:r>
      <w:r>
        <w:rPr>
          <w:rFonts w:ascii="Times New Roman" w:hAnsi="Times New Roman"/>
          <w:spacing w:val="1"/>
        </w:rPr>
        <w:t xml:space="preserve"> </w:t>
      </w:r>
      <w:r>
        <w:rPr>
          <w:rFonts w:ascii="Times New Roman" w:hAnsi="Times New Roman"/>
        </w:rPr>
        <w:t>infor</w:t>
      </w:r>
      <w:r>
        <w:rPr>
          <w:rFonts w:ascii="Times New Roman" w:hAnsi="Times New Roman"/>
          <w:spacing w:val="-2"/>
        </w:rPr>
        <w:t>m</w:t>
      </w:r>
      <w:r>
        <w:rPr>
          <w:rFonts w:ascii="Times New Roman" w:hAnsi="Times New Roman"/>
        </w:rPr>
        <w:t>ation</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possible</w:t>
      </w:r>
      <w:r>
        <w:rPr>
          <w:rFonts w:ascii="Times New Roman" w:hAnsi="Times New Roman"/>
          <w:spacing w:val="1"/>
        </w:rPr>
        <w:t xml:space="preserve"> </w:t>
      </w:r>
      <w:r>
        <w:rPr>
          <w:rFonts w:ascii="Times New Roman" w:hAnsi="Times New Roman"/>
        </w:rPr>
        <w:t>on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accommodations that</w:t>
      </w:r>
      <w:r>
        <w:rPr>
          <w:rFonts w:ascii="Times New Roman" w:hAnsi="Times New Roman"/>
          <w:spacing w:val="1"/>
        </w:rPr>
        <w:t xml:space="preserve"> </w:t>
      </w:r>
      <w:r>
        <w:rPr>
          <w:rFonts w:ascii="Times New Roman" w:hAnsi="Times New Roman"/>
        </w:rPr>
        <w:t>responders can</w:t>
      </w:r>
      <w:r>
        <w:rPr>
          <w:rFonts w:ascii="Times New Roman" w:hAnsi="Times New Roman"/>
          <w:spacing w:val="24"/>
        </w:rPr>
        <w:t xml:space="preserve"> </w:t>
      </w:r>
      <w:r>
        <w:rPr>
          <w:rFonts w:ascii="Times New Roman" w:hAnsi="Times New Roman"/>
        </w:rPr>
        <w:t>expect</w:t>
      </w:r>
      <w:r>
        <w:rPr>
          <w:rFonts w:ascii="Times New Roman" w:hAnsi="Times New Roman"/>
          <w:spacing w:val="24"/>
        </w:rPr>
        <w:t xml:space="preserve"> </w:t>
      </w:r>
      <w:r>
        <w:rPr>
          <w:rFonts w:ascii="Times New Roman" w:hAnsi="Times New Roman"/>
        </w:rPr>
        <w:t>and</w:t>
      </w:r>
      <w:r>
        <w:rPr>
          <w:rFonts w:ascii="Times New Roman" w:hAnsi="Times New Roman"/>
          <w:spacing w:val="24"/>
        </w:rPr>
        <w:t xml:space="preserve"> </w:t>
      </w:r>
      <w:r>
        <w:rPr>
          <w:rFonts w:ascii="Times New Roman" w:hAnsi="Times New Roman"/>
        </w:rPr>
        <w:t>what</w:t>
      </w:r>
      <w:r>
        <w:rPr>
          <w:rFonts w:ascii="Times New Roman" w:hAnsi="Times New Roman"/>
          <w:spacing w:val="24"/>
        </w:rPr>
        <w:t xml:space="preserve"> </w:t>
      </w:r>
      <w:r>
        <w:rPr>
          <w:rFonts w:ascii="Times New Roman" w:hAnsi="Times New Roman"/>
        </w:rPr>
        <w:t>level</w:t>
      </w:r>
      <w:r>
        <w:rPr>
          <w:rFonts w:ascii="Times New Roman" w:hAnsi="Times New Roman"/>
          <w:spacing w:val="24"/>
        </w:rPr>
        <w:t xml:space="preserve"> </w:t>
      </w:r>
      <w:r>
        <w:rPr>
          <w:rFonts w:ascii="Times New Roman" w:hAnsi="Times New Roman"/>
        </w:rPr>
        <w:t>of</w:t>
      </w:r>
      <w:r>
        <w:rPr>
          <w:rFonts w:ascii="Times New Roman" w:hAnsi="Times New Roman"/>
          <w:spacing w:val="24"/>
        </w:rPr>
        <w:t xml:space="preserve"> </w:t>
      </w:r>
      <w:r>
        <w:rPr>
          <w:rFonts w:ascii="Times New Roman" w:hAnsi="Times New Roman"/>
        </w:rPr>
        <w:t>self-sufficie</w:t>
      </w:r>
      <w:r>
        <w:rPr>
          <w:rFonts w:ascii="Times New Roman" w:hAnsi="Times New Roman"/>
          <w:spacing w:val="-1"/>
        </w:rPr>
        <w:t>n</w:t>
      </w:r>
      <w:r>
        <w:rPr>
          <w:rFonts w:ascii="Times New Roman" w:hAnsi="Times New Roman"/>
        </w:rPr>
        <w:t>cy</w:t>
      </w:r>
      <w:r>
        <w:rPr>
          <w:rFonts w:ascii="Times New Roman" w:hAnsi="Times New Roman"/>
          <w:spacing w:val="24"/>
        </w:rPr>
        <w:t xml:space="preserve"> </w:t>
      </w:r>
      <w:r>
        <w:rPr>
          <w:rFonts w:ascii="Times New Roman" w:hAnsi="Times New Roman"/>
        </w:rPr>
        <w:t>for</w:t>
      </w:r>
      <w:r>
        <w:rPr>
          <w:rFonts w:ascii="Times New Roman" w:hAnsi="Times New Roman"/>
          <w:spacing w:val="24"/>
        </w:rPr>
        <w:t xml:space="preserve"> </w:t>
      </w:r>
      <w:r>
        <w:rPr>
          <w:rFonts w:ascii="Times New Roman" w:hAnsi="Times New Roman"/>
        </w:rPr>
        <w:t>which</w:t>
      </w:r>
      <w:r>
        <w:rPr>
          <w:rFonts w:ascii="Times New Roman" w:hAnsi="Times New Roman"/>
          <w:spacing w:val="24"/>
        </w:rPr>
        <w:t xml:space="preserve"> </w:t>
      </w:r>
      <w:r>
        <w:rPr>
          <w:rFonts w:ascii="Times New Roman" w:hAnsi="Times New Roman"/>
        </w:rPr>
        <w:t>they</w:t>
      </w:r>
      <w:r>
        <w:rPr>
          <w:rFonts w:ascii="Times New Roman" w:hAnsi="Times New Roman"/>
          <w:spacing w:val="24"/>
        </w:rPr>
        <w:t xml:space="preserve"> </w:t>
      </w:r>
      <w:r>
        <w:rPr>
          <w:rFonts w:ascii="Times New Roman" w:hAnsi="Times New Roman"/>
        </w:rPr>
        <w:t>should</w:t>
      </w:r>
      <w:r>
        <w:rPr>
          <w:rFonts w:ascii="Times New Roman" w:hAnsi="Times New Roman"/>
          <w:spacing w:val="24"/>
        </w:rPr>
        <w:t xml:space="preserve"> </w:t>
      </w:r>
      <w:r>
        <w:rPr>
          <w:rFonts w:ascii="Times New Roman" w:hAnsi="Times New Roman"/>
        </w:rPr>
        <w:t>be</w:t>
      </w:r>
      <w:r>
        <w:rPr>
          <w:rFonts w:ascii="Times New Roman" w:hAnsi="Times New Roman"/>
          <w:spacing w:val="24"/>
        </w:rPr>
        <w:t xml:space="preserve"> </w:t>
      </w:r>
      <w:r>
        <w:rPr>
          <w:rFonts w:ascii="Times New Roman" w:hAnsi="Times New Roman"/>
        </w:rPr>
        <w:t>prepared.</w:t>
      </w:r>
      <w:r>
        <w:rPr>
          <w:rFonts w:ascii="Times New Roman" w:hAnsi="Times New Roman"/>
          <w:spacing w:val="24"/>
        </w:rPr>
        <w:t xml:space="preserve"> </w:t>
      </w:r>
      <w:proofErr w:type="gramStart"/>
      <w:r>
        <w:rPr>
          <w:rFonts w:ascii="Times New Roman" w:hAnsi="Times New Roman"/>
        </w:rPr>
        <w:t>Using the</w:t>
      </w:r>
      <w:r>
        <w:rPr>
          <w:rFonts w:ascii="Times New Roman" w:hAnsi="Times New Roman"/>
          <w:spacing w:val="1"/>
        </w:rPr>
        <w:t xml:space="preserve"> </w:t>
      </w:r>
      <w:r>
        <w:rPr>
          <w:rFonts w:ascii="Times New Roman" w:hAnsi="Times New Roman"/>
          <w:i/>
        </w:rPr>
        <w:t>Mutual Aid Responders’</w:t>
      </w:r>
      <w:r>
        <w:rPr>
          <w:rFonts w:ascii="Times New Roman" w:hAnsi="Times New Roman"/>
          <w:i/>
          <w:spacing w:val="1"/>
        </w:rPr>
        <w:t xml:space="preserve"> </w:t>
      </w:r>
      <w:r>
        <w:rPr>
          <w:rFonts w:ascii="Times New Roman" w:hAnsi="Times New Roman"/>
          <w:i/>
        </w:rPr>
        <w:t>Accommodations Checklist</w:t>
      </w:r>
      <w:r>
        <w:rPr>
          <w:rFonts w:ascii="Times New Roman" w:hAnsi="Times New Roman"/>
          <w:i/>
          <w:spacing w:val="1"/>
        </w:rPr>
        <w:t xml:space="preserve"> </w:t>
      </w:r>
      <w:r>
        <w:rPr>
          <w:rFonts w:ascii="Times New Roman" w:hAnsi="Times New Roman"/>
        </w:rPr>
        <w:t>provided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Appendix</w:t>
      </w:r>
      <w:r>
        <w:rPr>
          <w:rFonts w:ascii="Times New Roman" w:hAnsi="Times New Roman"/>
          <w:spacing w:val="1"/>
        </w:rPr>
        <w:t xml:space="preserve"> </w:t>
      </w:r>
      <w:r>
        <w:rPr>
          <w:rFonts w:ascii="Times New Roman" w:hAnsi="Times New Roman"/>
        </w:rPr>
        <w:t>IV</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 xml:space="preserve">this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rPr>
        <w:t>requestors can co</w:t>
      </w:r>
      <w:r>
        <w:rPr>
          <w:rFonts w:ascii="Times New Roman" w:hAnsi="Times New Roman"/>
          <w:spacing w:val="-2"/>
        </w:rPr>
        <w:t>m</w:t>
      </w:r>
      <w:r>
        <w:rPr>
          <w:rFonts w:ascii="Times New Roman" w:hAnsi="Times New Roman"/>
        </w:rPr>
        <w:t>pile</w:t>
      </w:r>
      <w:r>
        <w:rPr>
          <w:rFonts w:ascii="Times New Roman" w:hAnsi="Times New Roman"/>
          <w:spacing w:val="1"/>
        </w:rPr>
        <w:t xml:space="preserve"> </w:t>
      </w:r>
      <w:r>
        <w:rPr>
          <w:rFonts w:ascii="Times New Roman" w:hAnsi="Times New Roman"/>
        </w:rPr>
        <w:t>this in</w:t>
      </w:r>
      <w:r>
        <w:rPr>
          <w:rFonts w:ascii="Times New Roman" w:hAnsi="Times New Roman"/>
          <w:spacing w:val="-1"/>
        </w:rPr>
        <w:t>f</w:t>
      </w:r>
      <w:r>
        <w:rPr>
          <w:rFonts w:ascii="Times New Roman" w:hAnsi="Times New Roman"/>
        </w:rPr>
        <w:t>or</w:t>
      </w:r>
      <w:r>
        <w:rPr>
          <w:rFonts w:ascii="Times New Roman" w:hAnsi="Times New Roman"/>
          <w:spacing w:val="-2"/>
        </w:rPr>
        <w:t>m</w:t>
      </w:r>
      <w:r>
        <w:rPr>
          <w:rFonts w:ascii="Times New Roman" w:hAnsi="Times New Roman"/>
        </w:rPr>
        <w:t>ation</w:t>
      </w:r>
      <w:r>
        <w:rPr>
          <w:rFonts w:ascii="Times New Roman" w:hAnsi="Times New Roman"/>
          <w:spacing w:val="1"/>
        </w:rPr>
        <w:t xml:space="preserve"> </w:t>
      </w:r>
      <w:r>
        <w:rPr>
          <w:rFonts w:ascii="Times New Roman" w:hAnsi="Times New Roman"/>
        </w:rPr>
        <w:t>one</w:t>
      </w:r>
      <w:r>
        <w:rPr>
          <w:rFonts w:ascii="Times New Roman" w:hAnsi="Times New Roman"/>
          <w:spacing w:val="1"/>
        </w:rPr>
        <w:t xml:space="preserve"> </w:t>
      </w:r>
      <w:r>
        <w:rPr>
          <w:rFonts w:ascii="Times New Roman" w:hAnsi="Times New Roman"/>
        </w:rPr>
        <w:t>ti</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then use the chec</w:t>
      </w:r>
      <w:r>
        <w:rPr>
          <w:rFonts w:ascii="Times New Roman" w:hAnsi="Times New Roman"/>
          <w:spacing w:val="-1"/>
        </w:rPr>
        <w:t>k</w:t>
      </w:r>
      <w:r>
        <w:rPr>
          <w:rFonts w:ascii="Times New Roman" w:hAnsi="Times New Roman"/>
          <w:spacing w:val="1"/>
        </w:rPr>
        <w:t>l</w:t>
      </w:r>
      <w:r>
        <w:rPr>
          <w:rFonts w:ascii="Times New Roman" w:hAnsi="Times New Roman"/>
        </w:rPr>
        <w:t>ist</w:t>
      </w:r>
      <w:r>
        <w:rPr>
          <w:rFonts w:ascii="Times New Roman" w:hAnsi="Times New Roman"/>
          <w:spacing w:val="1"/>
        </w:rPr>
        <w:t xml:space="preserve"> </w:t>
      </w:r>
      <w:r>
        <w:rPr>
          <w:rFonts w:ascii="Times New Roman" w:hAnsi="Times New Roman"/>
        </w:rPr>
        <w:t>to provide</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all</w:t>
      </w:r>
      <w:r>
        <w:rPr>
          <w:rFonts w:ascii="Times New Roman" w:hAnsi="Times New Roman"/>
          <w:spacing w:val="1"/>
        </w:rPr>
        <w:t xml:space="preserve"> </w:t>
      </w:r>
      <w:r>
        <w:rPr>
          <w:rFonts w:ascii="Times New Roman" w:hAnsi="Times New Roman"/>
        </w:rPr>
        <w:t>potential</w:t>
      </w:r>
      <w:r>
        <w:rPr>
          <w:rFonts w:ascii="Times New Roman" w:hAnsi="Times New Roman"/>
          <w:spacing w:val="1"/>
        </w:rPr>
        <w:t xml:space="preserve"> </w:t>
      </w:r>
      <w:r>
        <w:rPr>
          <w:rFonts w:ascii="Times New Roman" w:hAnsi="Times New Roman"/>
        </w:rPr>
        <w:t>responders.</w:t>
      </w:r>
      <w:proofErr w:type="gramEnd"/>
      <w:r>
        <w:rPr>
          <w:rFonts w:ascii="Times New Roman" w:hAnsi="Times New Roman"/>
          <w:spacing w:val="1"/>
        </w:rPr>
        <w:t xml:space="preserve"> </w:t>
      </w:r>
      <w:r>
        <w:rPr>
          <w:rFonts w:ascii="Times New Roman" w:hAnsi="Times New Roman"/>
        </w:rPr>
        <w:t>P</w:t>
      </w:r>
      <w:r>
        <w:rPr>
          <w:rFonts w:ascii="Times New Roman" w:hAnsi="Times New Roman"/>
          <w:spacing w:val="-1"/>
        </w:rPr>
        <w:t>o</w:t>
      </w:r>
      <w:r>
        <w:rPr>
          <w:rFonts w:ascii="Times New Roman" w:hAnsi="Times New Roman"/>
        </w:rPr>
        <w:t>tential</w:t>
      </w:r>
      <w:r>
        <w:rPr>
          <w:rFonts w:ascii="Times New Roman" w:hAnsi="Times New Roman"/>
          <w:spacing w:val="1"/>
        </w:rPr>
        <w:t xml:space="preserve"> </w:t>
      </w:r>
      <w:r>
        <w:rPr>
          <w:rFonts w:ascii="Times New Roman" w:hAnsi="Times New Roman"/>
        </w:rPr>
        <w:t>responders</w:t>
      </w:r>
      <w:r>
        <w:rPr>
          <w:rFonts w:ascii="Times New Roman" w:hAnsi="Times New Roman"/>
          <w:spacing w:val="1"/>
        </w:rPr>
        <w:t xml:space="preserve"> </w:t>
      </w:r>
      <w:r>
        <w:rPr>
          <w:rFonts w:ascii="Times New Roman" w:hAnsi="Times New Roman"/>
        </w:rPr>
        <w:t>can use</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checklist</w:t>
      </w:r>
      <w:r>
        <w:rPr>
          <w:rFonts w:ascii="Times New Roman" w:hAnsi="Times New Roman"/>
          <w:spacing w:val="1"/>
        </w:rPr>
        <w:t xml:space="preserve"> </w:t>
      </w:r>
      <w:r>
        <w:rPr>
          <w:rFonts w:ascii="Times New Roman" w:hAnsi="Times New Roman"/>
        </w:rPr>
        <w:t>to deter</w:t>
      </w:r>
      <w:r>
        <w:rPr>
          <w:rFonts w:ascii="Times New Roman" w:hAnsi="Times New Roman"/>
          <w:spacing w:val="-2"/>
        </w:rPr>
        <w:t>m</w:t>
      </w:r>
      <w:r>
        <w:rPr>
          <w:rFonts w:ascii="Times New Roman" w:hAnsi="Times New Roman"/>
        </w:rPr>
        <w:t>ine their a</w:t>
      </w:r>
      <w:r>
        <w:rPr>
          <w:rFonts w:ascii="Times New Roman" w:hAnsi="Times New Roman"/>
          <w:spacing w:val="-1"/>
        </w:rPr>
        <w:t>b</w:t>
      </w:r>
      <w:r>
        <w:rPr>
          <w:rFonts w:ascii="Times New Roman" w:hAnsi="Times New Roman"/>
        </w:rPr>
        <w:t xml:space="preserve">ility to </w:t>
      </w:r>
      <w:r>
        <w:rPr>
          <w:rFonts w:ascii="Times New Roman" w:hAnsi="Times New Roman"/>
          <w:spacing w:val="-2"/>
        </w:rPr>
        <w:t>m</w:t>
      </w:r>
      <w:r>
        <w:rPr>
          <w:rFonts w:ascii="Times New Roman" w:hAnsi="Times New Roman"/>
        </w:rPr>
        <w:t>eet the accomm</w:t>
      </w:r>
      <w:r>
        <w:rPr>
          <w:rFonts w:ascii="Times New Roman" w:hAnsi="Times New Roman"/>
          <w:spacing w:val="-1"/>
        </w:rPr>
        <w:t>o</w:t>
      </w:r>
      <w:r>
        <w:rPr>
          <w:rFonts w:ascii="Times New Roman" w:hAnsi="Times New Roman"/>
        </w:rPr>
        <w:t>dations nee</w:t>
      </w:r>
      <w:r>
        <w:rPr>
          <w:rFonts w:ascii="Times New Roman" w:hAnsi="Times New Roman"/>
          <w:spacing w:val="-1"/>
        </w:rPr>
        <w:t>d</w:t>
      </w:r>
      <w:r>
        <w:rPr>
          <w:rFonts w:ascii="Times New Roman" w:hAnsi="Times New Roman"/>
        </w:rPr>
        <w:t>s and ensure that ade</w:t>
      </w:r>
      <w:r>
        <w:rPr>
          <w:rFonts w:ascii="Times New Roman" w:hAnsi="Times New Roman"/>
          <w:spacing w:val="-1"/>
        </w:rPr>
        <w:t>q</w:t>
      </w:r>
      <w:r>
        <w:rPr>
          <w:rFonts w:ascii="Times New Roman" w:hAnsi="Times New Roman"/>
        </w:rPr>
        <w:t>uate support resources are provided.</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spacing w:before="59"/>
        <w:ind w:left="120" w:right="-20"/>
        <w:rPr>
          <w:rFonts w:ascii="Times New Roman" w:hAnsi="Times New Roman"/>
        </w:rPr>
      </w:pPr>
      <w:r>
        <w:rPr>
          <w:rFonts w:ascii="Times New Roman" w:hAnsi="Times New Roman"/>
          <w:b/>
          <w:bCs/>
        </w:rPr>
        <w:lastRenderedPageBreak/>
        <w:t>Additional</w:t>
      </w:r>
      <w:r>
        <w:rPr>
          <w:rFonts w:ascii="Times New Roman" w:hAnsi="Times New Roman"/>
          <w:b/>
          <w:bCs/>
          <w:spacing w:val="-1"/>
        </w:rPr>
        <w:t xml:space="preserve"> </w:t>
      </w:r>
      <w:r>
        <w:rPr>
          <w:rFonts w:ascii="Times New Roman" w:hAnsi="Times New Roman"/>
          <w:b/>
          <w:bCs/>
        </w:rPr>
        <w:t>Information</w:t>
      </w:r>
    </w:p>
    <w:p w:rsidR="00BC1116" w:rsidRDefault="00BC1116" w:rsidP="00BC1116">
      <w:pPr>
        <w:spacing w:before="14" w:line="260" w:lineRule="exact"/>
        <w:rPr>
          <w:sz w:val="26"/>
          <w:szCs w:val="26"/>
        </w:rPr>
      </w:pPr>
    </w:p>
    <w:p w:rsidR="00BC1116" w:rsidRDefault="00BC1116" w:rsidP="00BC1116">
      <w:pPr>
        <w:ind w:left="120" w:right="58"/>
        <w:rPr>
          <w:rFonts w:ascii="Times New Roman" w:hAnsi="Times New Roman"/>
        </w:rPr>
      </w:pPr>
      <w:r>
        <w:rPr>
          <w:rFonts w:ascii="Times New Roman" w:hAnsi="Times New Roman"/>
        </w:rPr>
        <w:t>Additional</w:t>
      </w:r>
      <w:r>
        <w:rPr>
          <w:rFonts w:ascii="Times New Roman" w:hAnsi="Times New Roman"/>
          <w:spacing w:val="32"/>
        </w:rPr>
        <w:t xml:space="preserve"> </w:t>
      </w:r>
      <w:r>
        <w:rPr>
          <w:rFonts w:ascii="Times New Roman" w:hAnsi="Times New Roman"/>
        </w:rPr>
        <w:t>info</w:t>
      </w:r>
      <w:r>
        <w:rPr>
          <w:rFonts w:ascii="Times New Roman" w:hAnsi="Times New Roman"/>
          <w:spacing w:val="2"/>
        </w:rPr>
        <w:t>r</w:t>
      </w:r>
      <w:r>
        <w:rPr>
          <w:rFonts w:ascii="Times New Roman" w:hAnsi="Times New Roman"/>
          <w:spacing w:val="-2"/>
        </w:rPr>
        <w:t>m</w:t>
      </w:r>
      <w:r>
        <w:rPr>
          <w:rFonts w:ascii="Times New Roman" w:hAnsi="Times New Roman"/>
        </w:rPr>
        <w:t>ation</w:t>
      </w:r>
      <w:r>
        <w:rPr>
          <w:rFonts w:ascii="Times New Roman" w:hAnsi="Times New Roman"/>
          <w:spacing w:val="32"/>
        </w:rPr>
        <w:t xml:space="preserve"> </w:t>
      </w:r>
      <w:r>
        <w:rPr>
          <w:rFonts w:ascii="Times New Roman" w:hAnsi="Times New Roman"/>
        </w:rPr>
        <w:t>on</w:t>
      </w:r>
      <w:r>
        <w:rPr>
          <w:rFonts w:ascii="Times New Roman" w:hAnsi="Times New Roman"/>
          <w:spacing w:val="32"/>
        </w:rPr>
        <w:t xml:space="preserve"> </w:t>
      </w:r>
      <w:r>
        <w:rPr>
          <w:rFonts w:ascii="Times New Roman" w:hAnsi="Times New Roman"/>
        </w:rPr>
        <w:t>water</w:t>
      </w:r>
      <w:r>
        <w:rPr>
          <w:rFonts w:ascii="Times New Roman" w:hAnsi="Times New Roman"/>
          <w:spacing w:val="32"/>
        </w:rPr>
        <w:t xml:space="preserve"> </w:t>
      </w:r>
      <w:r>
        <w:rPr>
          <w:rFonts w:ascii="Times New Roman" w:hAnsi="Times New Roman"/>
        </w:rPr>
        <w:t>sector</w:t>
      </w:r>
      <w:r>
        <w:rPr>
          <w:rFonts w:ascii="Times New Roman" w:hAnsi="Times New Roman"/>
          <w:spacing w:val="32"/>
        </w:rPr>
        <w:t xml:space="preserve"> </w:t>
      </w:r>
      <w:r>
        <w:rPr>
          <w:rFonts w:ascii="Times New Roman" w:hAnsi="Times New Roman"/>
          <w:spacing w:val="-2"/>
        </w:rPr>
        <w:t>m</w:t>
      </w:r>
      <w:r>
        <w:rPr>
          <w:rFonts w:ascii="Times New Roman" w:hAnsi="Times New Roman"/>
        </w:rPr>
        <w:t>utual</w:t>
      </w:r>
      <w:r>
        <w:rPr>
          <w:rFonts w:ascii="Times New Roman" w:hAnsi="Times New Roman"/>
          <w:spacing w:val="32"/>
        </w:rPr>
        <w:t xml:space="preserve"> </w:t>
      </w:r>
      <w:r>
        <w:rPr>
          <w:rFonts w:ascii="Times New Roman" w:hAnsi="Times New Roman"/>
        </w:rPr>
        <w:t>aid</w:t>
      </w:r>
      <w:r>
        <w:rPr>
          <w:rFonts w:ascii="Times New Roman" w:hAnsi="Times New Roman"/>
          <w:spacing w:val="32"/>
        </w:rPr>
        <w:t xml:space="preserve"> </w:t>
      </w:r>
      <w:r>
        <w:rPr>
          <w:rFonts w:ascii="Times New Roman" w:hAnsi="Times New Roman"/>
        </w:rPr>
        <w:t>and</w:t>
      </w:r>
      <w:r>
        <w:rPr>
          <w:rFonts w:ascii="Times New Roman" w:hAnsi="Times New Roman"/>
          <w:spacing w:val="32"/>
        </w:rPr>
        <w:t xml:space="preserve"> </w:t>
      </w:r>
      <w:r>
        <w:rPr>
          <w:rFonts w:ascii="Times New Roman" w:hAnsi="Times New Roman"/>
        </w:rPr>
        <w:t>assistance</w:t>
      </w:r>
      <w:r>
        <w:rPr>
          <w:rFonts w:ascii="Times New Roman" w:hAnsi="Times New Roman"/>
          <w:spacing w:val="32"/>
        </w:rPr>
        <w:t xml:space="preserve"> </w:t>
      </w:r>
      <w:r>
        <w:rPr>
          <w:rFonts w:ascii="Times New Roman" w:hAnsi="Times New Roman"/>
          <w:spacing w:val="-2"/>
        </w:rPr>
        <w:t>m</w:t>
      </w:r>
      <w:r>
        <w:rPr>
          <w:rFonts w:ascii="Times New Roman" w:hAnsi="Times New Roman"/>
        </w:rPr>
        <w:t>ay</w:t>
      </w:r>
      <w:r>
        <w:rPr>
          <w:rFonts w:ascii="Times New Roman" w:hAnsi="Times New Roman"/>
          <w:spacing w:val="32"/>
        </w:rPr>
        <w:t xml:space="preserve"> </w:t>
      </w:r>
      <w:r>
        <w:rPr>
          <w:rFonts w:ascii="Times New Roman" w:hAnsi="Times New Roman"/>
        </w:rPr>
        <w:t>be</w:t>
      </w:r>
      <w:r>
        <w:rPr>
          <w:rFonts w:ascii="Times New Roman" w:hAnsi="Times New Roman"/>
          <w:spacing w:val="32"/>
        </w:rPr>
        <w:t xml:space="preserve"> </w:t>
      </w:r>
      <w:r>
        <w:rPr>
          <w:rFonts w:ascii="Times New Roman" w:hAnsi="Times New Roman"/>
        </w:rPr>
        <w:t>found</w:t>
      </w:r>
      <w:r>
        <w:rPr>
          <w:rFonts w:ascii="Times New Roman" w:hAnsi="Times New Roman"/>
          <w:spacing w:val="32"/>
        </w:rPr>
        <w:t xml:space="preserve"> </w:t>
      </w:r>
      <w:r>
        <w:rPr>
          <w:rFonts w:ascii="Times New Roman" w:hAnsi="Times New Roman"/>
        </w:rPr>
        <w:t>at</w:t>
      </w:r>
      <w:r>
        <w:rPr>
          <w:rFonts w:ascii="Times New Roman" w:hAnsi="Times New Roman"/>
          <w:spacing w:val="32"/>
        </w:rPr>
        <w:t xml:space="preserve"> </w:t>
      </w:r>
      <w:r>
        <w:rPr>
          <w:rFonts w:ascii="Times New Roman" w:hAnsi="Times New Roman"/>
        </w:rPr>
        <w:t>the following</w:t>
      </w:r>
      <w:r>
        <w:rPr>
          <w:rFonts w:ascii="Times New Roman" w:hAnsi="Times New Roman"/>
          <w:spacing w:val="1"/>
        </w:rPr>
        <w:t xml:space="preserve"> </w:t>
      </w:r>
      <w:r>
        <w:rPr>
          <w:rFonts w:ascii="Times New Roman" w:hAnsi="Times New Roman"/>
        </w:rPr>
        <w:t>EPA,</w:t>
      </w:r>
      <w:r>
        <w:rPr>
          <w:rFonts w:ascii="Times New Roman" w:hAnsi="Times New Roman"/>
          <w:spacing w:val="1"/>
        </w:rPr>
        <w:t xml:space="preserve"> </w:t>
      </w:r>
      <w:r>
        <w:rPr>
          <w:rFonts w:ascii="Times New Roman" w:hAnsi="Times New Roman"/>
        </w:rPr>
        <w:t>WARN</w:t>
      </w:r>
      <w:r>
        <w:rPr>
          <w:rFonts w:ascii="Times New Roman" w:hAnsi="Times New Roman"/>
          <w:spacing w:val="1"/>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Flori</w:t>
      </w:r>
      <w:r>
        <w:rPr>
          <w:rFonts w:ascii="Times New Roman" w:hAnsi="Times New Roman"/>
          <w:spacing w:val="-1"/>
        </w:rPr>
        <w:t>d</w:t>
      </w:r>
      <w:r>
        <w:rPr>
          <w:rFonts w:ascii="Times New Roman" w:hAnsi="Times New Roman"/>
        </w:rPr>
        <w:t xml:space="preserve">a </w:t>
      </w:r>
      <w:r>
        <w:rPr>
          <w:rFonts w:ascii="Times New Roman" w:hAnsi="Times New Roman"/>
          <w:spacing w:val="-1"/>
        </w:rPr>
        <w:t>W</w:t>
      </w:r>
      <w:r>
        <w:rPr>
          <w:rFonts w:ascii="Times New Roman" w:hAnsi="Times New Roman"/>
          <w:spacing w:val="1"/>
        </w:rPr>
        <w:t>A</w:t>
      </w:r>
      <w:r>
        <w:rPr>
          <w:rFonts w:ascii="Times New Roman" w:hAnsi="Times New Roman"/>
        </w:rPr>
        <w:t>RN website</w:t>
      </w:r>
      <w:r>
        <w:rPr>
          <w:rFonts w:ascii="Times New Roman" w:hAnsi="Times New Roman"/>
          <w:spacing w:val="-1"/>
        </w:rPr>
        <w:t>s</w:t>
      </w:r>
      <w:r>
        <w:rPr>
          <w:rFonts w:ascii="Times New Roman" w:hAnsi="Times New Roman"/>
        </w:rPr>
        <w:t>:</w:t>
      </w:r>
    </w:p>
    <w:p w:rsidR="00BC1116" w:rsidRDefault="00BC1116" w:rsidP="00BC1116">
      <w:pPr>
        <w:spacing w:before="16" w:line="260" w:lineRule="exact"/>
        <w:rPr>
          <w:sz w:val="26"/>
          <w:szCs w:val="26"/>
        </w:rPr>
      </w:pPr>
    </w:p>
    <w:p w:rsidR="00BC1116" w:rsidRDefault="004D4BCF" w:rsidP="00BC1116">
      <w:pPr>
        <w:spacing w:line="480" w:lineRule="auto"/>
        <w:ind w:left="120" w:right="5020"/>
        <w:rPr>
          <w:rFonts w:ascii="Times New Roman" w:hAnsi="Times New Roman"/>
        </w:rPr>
      </w:pPr>
      <w:hyperlink r:id="rId70">
        <w:r w:rsidR="00BC1116">
          <w:rPr>
            <w:rFonts w:ascii="Times New Roman" w:hAnsi="Times New Roman"/>
          </w:rPr>
          <w:t>www.epa.g</w:t>
        </w:r>
        <w:r w:rsidR="00BC1116">
          <w:rPr>
            <w:rFonts w:ascii="Times New Roman" w:hAnsi="Times New Roman"/>
            <w:spacing w:val="1"/>
          </w:rPr>
          <w:t>o</w:t>
        </w:r>
        <w:r w:rsidR="00BC1116">
          <w:rPr>
            <w:rFonts w:ascii="Times New Roman" w:hAnsi="Times New Roman"/>
          </w:rPr>
          <w:t>v/safewater/watersecurity</w:t>
        </w:r>
      </w:hyperlink>
      <w:hyperlink r:id="rId71">
        <w:r w:rsidR="00BC1116">
          <w:rPr>
            <w:rFonts w:ascii="Times New Roman" w:hAnsi="Times New Roman"/>
          </w:rPr>
          <w:t xml:space="preserve"> www</w:t>
        </w:r>
        <w:r w:rsidR="00BC1116">
          <w:rPr>
            <w:rFonts w:ascii="Times New Roman" w:hAnsi="Times New Roman"/>
            <w:spacing w:val="1"/>
          </w:rPr>
          <w:t>.</w:t>
        </w:r>
        <w:r w:rsidR="00BC1116">
          <w:rPr>
            <w:rFonts w:ascii="Times New Roman" w:hAnsi="Times New Roman"/>
          </w:rPr>
          <w:t>NationalWARN.</w:t>
        </w:r>
        <w:r w:rsidR="00BC1116">
          <w:rPr>
            <w:rFonts w:ascii="Times New Roman" w:hAnsi="Times New Roman"/>
            <w:spacing w:val="1"/>
          </w:rPr>
          <w:t>o</w:t>
        </w:r>
        <w:r w:rsidR="00BC1116">
          <w:rPr>
            <w:rFonts w:ascii="Times New Roman" w:hAnsi="Times New Roman"/>
          </w:rPr>
          <w:t>rg</w:t>
        </w:r>
      </w:hyperlink>
      <w:hyperlink r:id="rId72">
        <w:r w:rsidR="00BC1116">
          <w:rPr>
            <w:rFonts w:ascii="Times New Roman" w:hAnsi="Times New Roman"/>
          </w:rPr>
          <w:t xml:space="preserve"> www</w:t>
        </w:r>
        <w:r w:rsidR="00BC1116">
          <w:rPr>
            <w:rFonts w:ascii="Times New Roman" w:hAnsi="Times New Roman"/>
            <w:spacing w:val="1"/>
          </w:rPr>
          <w:t>.</w:t>
        </w:r>
        <w:r w:rsidR="00BC1116">
          <w:rPr>
            <w:rFonts w:ascii="Times New Roman" w:hAnsi="Times New Roman"/>
          </w:rPr>
          <w:t>FLAWARN.org</w:t>
        </w:r>
      </w:hyperlink>
    </w:p>
    <w:p w:rsidR="00BC1116" w:rsidRDefault="00BC1116" w:rsidP="00BC1116">
      <w:pPr>
        <w:spacing w:before="12"/>
        <w:ind w:left="120" w:right="-20"/>
        <w:rPr>
          <w:rFonts w:ascii="Times New Roman" w:hAnsi="Times New Roman"/>
        </w:rPr>
      </w:pPr>
      <w:r>
        <w:rPr>
          <w:rFonts w:ascii="Times New Roman" w:hAnsi="Times New Roman"/>
          <w:b/>
          <w:bCs/>
        </w:rPr>
        <w:t>Acronyms</w:t>
      </w:r>
    </w:p>
    <w:p w:rsidR="00BC1116" w:rsidRDefault="00BC1116" w:rsidP="00BC1116">
      <w:pPr>
        <w:spacing w:before="14" w:line="260" w:lineRule="exact"/>
        <w:rPr>
          <w:sz w:val="26"/>
          <w:szCs w:val="26"/>
        </w:rPr>
      </w:pPr>
    </w:p>
    <w:p w:rsidR="00BC1116" w:rsidRDefault="00BC1116" w:rsidP="00BC1116">
      <w:pPr>
        <w:ind w:left="120" w:right="-20"/>
        <w:rPr>
          <w:rFonts w:ascii="Times New Roman" w:hAnsi="Times New Roman"/>
        </w:rPr>
      </w:pPr>
      <w:proofErr w:type="spellStart"/>
      <w:r>
        <w:rPr>
          <w:rFonts w:ascii="Times New Roman" w:hAnsi="Times New Roman"/>
        </w:rPr>
        <w:t>AWWA</w:t>
      </w:r>
      <w:proofErr w:type="spellEnd"/>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A</w:t>
      </w:r>
      <w:r>
        <w:rPr>
          <w:rFonts w:ascii="Times New Roman" w:hAnsi="Times New Roman"/>
          <w:spacing w:val="-2"/>
        </w:rPr>
        <w:t>m</w:t>
      </w:r>
      <w:r>
        <w:rPr>
          <w:rFonts w:ascii="Times New Roman" w:hAnsi="Times New Roman"/>
        </w:rPr>
        <w:t>erican</w:t>
      </w:r>
      <w:r>
        <w:rPr>
          <w:rFonts w:ascii="Times New Roman" w:hAnsi="Times New Roman"/>
          <w:spacing w:val="1"/>
        </w:rPr>
        <w:t xml:space="preserve"> </w:t>
      </w:r>
      <w:proofErr w:type="spellStart"/>
      <w:r>
        <w:rPr>
          <w:rFonts w:ascii="Times New Roman" w:hAnsi="Times New Roman"/>
          <w:spacing w:val="-2"/>
        </w:rPr>
        <w:t>W</w:t>
      </w:r>
      <w:r>
        <w:rPr>
          <w:rFonts w:ascii="Times New Roman" w:hAnsi="Times New Roman"/>
          <w:spacing w:val="1"/>
        </w:rPr>
        <w:t>a</w:t>
      </w:r>
      <w:r>
        <w:rPr>
          <w:rFonts w:ascii="Times New Roman" w:hAnsi="Times New Roman"/>
        </w:rPr>
        <w:t>terworks</w:t>
      </w:r>
      <w:proofErr w:type="spellEnd"/>
      <w:r>
        <w:rPr>
          <w:rFonts w:ascii="Times New Roman" w:hAnsi="Times New Roman"/>
          <w:spacing w:val="1"/>
        </w:rPr>
        <w:t xml:space="preserve"> </w:t>
      </w:r>
      <w:r>
        <w:rPr>
          <w:rFonts w:ascii="Times New Roman" w:hAnsi="Times New Roman"/>
        </w:rPr>
        <w:t>Association</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BOD – Bioche</w:t>
      </w:r>
      <w:r>
        <w:rPr>
          <w:rFonts w:ascii="Times New Roman" w:hAnsi="Times New Roman"/>
          <w:spacing w:val="-2"/>
        </w:rPr>
        <w:t>m</w:t>
      </w:r>
      <w:r>
        <w:rPr>
          <w:rFonts w:ascii="Times New Roman" w:hAnsi="Times New Roman"/>
          <w:spacing w:val="1"/>
        </w:rPr>
        <w:t>i</w:t>
      </w:r>
      <w:r>
        <w:rPr>
          <w:rFonts w:ascii="Times New Roman" w:hAnsi="Times New Roman"/>
        </w:rPr>
        <w:t>cal oxygen de</w:t>
      </w:r>
      <w:r>
        <w:rPr>
          <w:rFonts w:ascii="Times New Roman" w:hAnsi="Times New Roman"/>
          <w:spacing w:val="-2"/>
        </w:rPr>
        <w:t>m</w:t>
      </w:r>
      <w:r>
        <w:rPr>
          <w:rFonts w:ascii="Times New Roman" w:hAnsi="Times New Roman"/>
        </w:rPr>
        <w:t>and</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CAA – Clean Air Act</w:t>
      </w:r>
    </w:p>
    <w:p w:rsidR="00BC1116" w:rsidRDefault="00BC1116" w:rsidP="00BC1116">
      <w:pPr>
        <w:spacing w:before="16" w:line="260" w:lineRule="exact"/>
        <w:rPr>
          <w:sz w:val="26"/>
          <w:szCs w:val="26"/>
        </w:rPr>
      </w:pPr>
    </w:p>
    <w:p w:rsidR="00BC1116" w:rsidRDefault="00BC1116" w:rsidP="00BC1116">
      <w:pPr>
        <w:spacing w:line="480" w:lineRule="auto"/>
        <w:ind w:left="120" w:right="5126"/>
        <w:rPr>
          <w:rFonts w:ascii="Times New Roman" w:hAnsi="Times New Roman"/>
        </w:rPr>
      </w:pPr>
      <w:r>
        <w:rPr>
          <w:rFonts w:ascii="Times New Roman" w:hAnsi="Times New Roman"/>
        </w:rPr>
        <w:t>CCTV – Closed-circuit television CDL – Com</w:t>
      </w:r>
      <w:r>
        <w:rPr>
          <w:rFonts w:ascii="Times New Roman" w:hAnsi="Times New Roman"/>
          <w:spacing w:val="-2"/>
        </w:rPr>
        <w:t>m</w:t>
      </w:r>
      <w:r>
        <w:rPr>
          <w:rFonts w:ascii="Times New Roman" w:hAnsi="Times New Roman"/>
        </w:rPr>
        <w:t>ercial Dri</w:t>
      </w:r>
      <w:r>
        <w:rPr>
          <w:rFonts w:ascii="Times New Roman" w:hAnsi="Times New Roman"/>
          <w:spacing w:val="-1"/>
        </w:rPr>
        <w:t>v</w:t>
      </w:r>
      <w:r>
        <w:rPr>
          <w:rFonts w:ascii="Times New Roman" w:hAnsi="Times New Roman"/>
        </w:rPr>
        <w:t xml:space="preserve">er’s License CFM – Cubic feet per </w:t>
      </w:r>
      <w:r>
        <w:rPr>
          <w:rFonts w:ascii="Times New Roman" w:hAnsi="Times New Roman"/>
          <w:spacing w:val="-2"/>
        </w:rPr>
        <w:t>m</w:t>
      </w:r>
      <w:r>
        <w:rPr>
          <w:rFonts w:ascii="Times New Roman" w:hAnsi="Times New Roman"/>
          <w:spacing w:val="1"/>
        </w:rPr>
        <w:t>i</w:t>
      </w:r>
      <w:r>
        <w:rPr>
          <w:rFonts w:ascii="Times New Roman" w:hAnsi="Times New Roman"/>
        </w:rPr>
        <w:t>nute</w:t>
      </w:r>
    </w:p>
    <w:p w:rsidR="00BC1116" w:rsidRDefault="00BC1116" w:rsidP="00BC1116">
      <w:pPr>
        <w:spacing w:before="10" w:line="479" w:lineRule="auto"/>
        <w:ind w:left="120" w:right="5253"/>
        <w:rPr>
          <w:rFonts w:ascii="Times New Roman" w:hAnsi="Times New Roman"/>
        </w:rPr>
      </w:pPr>
      <w:r>
        <w:rPr>
          <w:rFonts w:ascii="Times New Roman" w:hAnsi="Times New Roman"/>
        </w:rPr>
        <w:t>CFR – Code</w:t>
      </w:r>
      <w:r>
        <w:rPr>
          <w:rFonts w:ascii="Times New Roman" w:hAnsi="Times New Roman"/>
          <w:spacing w:val="1"/>
        </w:rPr>
        <w:t xml:space="preserve"> </w:t>
      </w:r>
      <w:r>
        <w:rPr>
          <w:rFonts w:ascii="Times New Roman" w:hAnsi="Times New Roman"/>
        </w:rPr>
        <w:t xml:space="preserve">of Federal Regulations </w:t>
      </w:r>
      <w:proofErr w:type="spellStart"/>
      <w:r>
        <w:rPr>
          <w:rFonts w:ascii="Times New Roman" w:hAnsi="Times New Roman"/>
        </w:rPr>
        <w:t>CSO</w:t>
      </w:r>
      <w:proofErr w:type="spellEnd"/>
      <w:r>
        <w:rPr>
          <w:rFonts w:ascii="Times New Roman" w:hAnsi="Times New Roman"/>
        </w:rPr>
        <w:t xml:space="preserve"> – Combined sewer overflow </w:t>
      </w:r>
      <w:r>
        <w:rPr>
          <w:rFonts w:ascii="Times New Roman" w:hAnsi="Times New Roman"/>
          <w:spacing w:val="1"/>
        </w:rPr>
        <w:t>C</w:t>
      </w:r>
      <w:r>
        <w:rPr>
          <w:rFonts w:ascii="Times New Roman" w:hAnsi="Times New Roman"/>
          <w:spacing w:val="-1"/>
        </w:rPr>
        <w:t>W</w:t>
      </w:r>
      <w:r>
        <w:rPr>
          <w:rFonts w:ascii="Times New Roman" w:hAnsi="Times New Roman"/>
        </w:rPr>
        <w:t xml:space="preserve">A – Clean </w:t>
      </w:r>
      <w:r>
        <w:rPr>
          <w:rFonts w:ascii="Times New Roman" w:hAnsi="Times New Roman"/>
          <w:spacing w:val="-2"/>
        </w:rPr>
        <w:t>W</w:t>
      </w:r>
      <w:r>
        <w:rPr>
          <w:rFonts w:ascii="Times New Roman" w:hAnsi="Times New Roman"/>
        </w:rPr>
        <w:t>ater Act</w:t>
      </w:r>
    </w:p>
    <w:p w:rsidR="00BC1116" w:rsidRDefault="00BC1116" w:rsidP="00BC1116">
      <w:pPr>
        <w:spacing w:before="10"/>
        <w:ind w:left="120" w:right="-20"/>
        <w:rPr>
          <w:rFonts w:ascii="Times New Roman" w:hAnsi="Times New Roman"/>
        </w:rPr>
      </w:pPr>
      <w:r>
        <w:rPr>
          <w:rFonts w:ascii="Times New Roman" w:hAnsi="Times New Roman"/>
        </w:rPr>
        <w:t>DOT – (Un</w:t>
      </w:r>
      <w:r>
        <w:rPr>
          <w:rFonts w:ascii="Times New Roman" w:hAnsi="Times New Roman"/>
          <w:spacing w:val="2"/>
        </w:rPr>
        <w:t>i</w:t>
      </w:r>
      <w:r>
        <w:rPr>
          <w:rFonts w:ascii="Times New Roman" w:hAnsi="Times New Roman"/>
        </w:rPr>
        <w:t>ted States) Depart</w:t>
      </w:r>
      <w:r>
        <w:rPr>
          <w:rFonts w:ascii="Times New Roman" w:hAnsi="Times New Roman"/>
          <w:spacing w:val="-2"/>
        </w:rPr>
        <w:t>m</w:t>
      </w:r>
      <w:r>
        <w:rPr>
          <w:rFonts w:ascii="Times New Roman" w:hAnsi="Times New Roman"/>
        </w:rPr>
        <w:t>ent of Transportation</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proofErr w:type="spellStart"/>
      <w:r>
        <w:rPr>
          <w:rFonts w:ascii="Times New Roman" w:hAnsi="Times New Roman"/>
        </w:rPr>
        <w:t>EOC</w:t>
      </w:r>
      <w:proofErr w:type="spellEnd"/>
      <w:r>
        <w:rPr>
          <w:rFonts w:ascii="Times New Roman" w:hAnsi="Times New Roman"/>
        </w:rPr>
        <w:t xml:space="preserve"> – E</w:t>
      </w:r>
      <w:r>
        <w:rPr>
          <w:rFonts w:ascii="Times New Roman" w:hAnsi="Times New Roman"/>
          <w:spacing w:val="-2"/>
        </w:rPr>
        <w:t>m</w:t>
      </w:r>
      <w:r>
        <w:rPr>
          <w:rFonts w:ascii="Times New Roman" w:hAnsi="Times New Roman"/>
          <w:spacing w:val="1"/>
        </w:rPr>
        <w:t>e</w:t>
      </w:r>
      <w:r>
        <w:rPr>
          <w:rFonts w:ascii="Times New Roman" w:hAnsi="Times New Roman"/>
        </w:rPr>
        <w:t>rgency Operations Center</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FEMA – F</w:t>
      </w:r>
      <w:r>
        <w:rPr>
          <w:rFonts w:ascii="Times New Roman" w:hAnsi="Times New Roman"/>
          <w:spacing w:val="1"/>
        </w:rPr>
        <w:t>e</w:t>
      </w:r>
      <w:r>
        <w:rPr>
          <w:rFonts w:ascii="Times New Roman" w:hAnsi="Times New Roman"/>
        </w:rPr>
        <w:t>deral E</w:t>
      </w:r>
      <w:r>
        <w:rPr>
          <w:rFonts w:ascii="Times New Roman" w:hAnsi="Times New Roman"/>
          <w:spacing w:val="-2"/>
        </w:rPr>
        <w:t>m</w:t>
      </w:r>
      <w:r>
        <w:rPr>
          <w:rFonts w:ascii="Times New Roman" w:hAnsi="Times New Roman"/>
        </w:rPr>
        <w:t>ergency Manage</w:t>
      </w:r>
      <w:r>
        <w:rPr>
          <w:rFonts w:ascii="Times New Roman" w:hAnsi="Times New Roman"/>
          <w:spacing w:val="-2"/>
        </w:rPr>
        <w:t>m</w:t>
      </w:r>
      <w:r>
        <w:rPr>
          <w:rFonts w:ascii="Times New Roman" w:hAnsi="Times New Roman"/>
        </w:rPr>
        <w:t>ent Agency</w:t>
      </w:r>
    </w:p>
    <w:p w:rsidR="00BC1116" w:rsidRDefault="00BC1116" w:rsidP="00BC1116">
      <w:pPr>
        <w:spacing w:before="16" w:line="260" w:lineRule="exact"/>
        <w:rPr>
          <w:sz w:val="26"/>
          <w:szCs w:val="26"/>
        </w:rPr>
      </w:pPr>
    </w:p>
    <w:p w:rsidR="00BC1116" w:rsidRDefault="00BC1116" w:rsidP="00BC1116">
      <w:pPr>
        <w:spacing w:line="480" w:lineRule="auto"/>
        <w:ind w:left="120" w:right="4940"/>
        <w:rPr>
          <w:rFonts w:ascii="Times New Roman" w:hAnsi="Times New Roman"/>
        </w:rPr>
      </w:pPr>
      <w:proofErr w:type="spellStart"/>
      <w:r>
        <w:rPr>
          <w:rFonts w:ascii="Times New Roman" w:hAnsi="Times New Roman"/>
        </w:rPr>
        <w:t>GAC</w:t>
      </w:r>
      <w:proofErr w:type="spellEnd"/>
      <w:r>
        <w:rPr>
          <w:rFonts w:ascii="Times New Roman" w:hAnsi="Times New Roman"/>
        </w:rPr>
        <w:t xml:space="preserve"> – Granular activated carbon GPS – Global positioning system HAZMAT – Hazardous </w:t>
      </w:r>
      <w:r>
        <w:rPr>
          <w:rFonts w:ascii="Times New Roman" w:hAnsi="Times New Roman"/>
          <w:spacing w:val="-2"/>
        </w:rPr>
        <w:t>m</w:t>
      </w:r>
      <w:r>
        <w:rPr>
          <w:rFonts w:ascii="Times New Roman" w:hAnsi="Times New Roman"/>
        </w:rPr>
        <w:t>aterials team HP - Horsepower</w:t>
      </w:r>
    </w:p>
    <w:p w:rsidR="00BC1116" w:rsidRDefault="00BC1116" w:rsidP="00BC1116">
      <w:pPr>
        <w:spacing w:before="10"/>
        <w:ind w:left="120" w:right="-20"/>
        <w:rPr>
          <w:rFonts w:ascii="Times New Roman" w:hAnsi="Times New Roman"/>
        </w:rPr>
      </w:pPr>
      <w:r>
        <w:rPr>
          <w:rFonts w:ascii="Times New Roman" w:hAnsi="Times New Roman"/>
        </w:rPr>
        <w:t>KW</w:t>
      </w:r>
      <w:r>
        <w:rPr>
          <w:rFonts w:ascii="Times New Roman" w:hAnsi="Times New Roman"/>
          <w:spacing w:val="-2"/>
        </w:rPr>
        <w:t xml:space="preserve"> </w:t>
      </w:r>
      <w:r>
        <w:rPr>
          <w:rFonts w:ascii="Times New Roman" w:hAnsi="Times New Roman"/>
        </w:rPr>
        <w:t>- Kilowatts</w:t>
      </w:r>
    </w:p>
    <w:p w:rsidR="00BC1116" w:rsidRDefault="00BC1116" w:rsidP="00BC1116">
      <w:pPr>
        <w:sectPr w:rsidR="00BC1116">
          <w:pgSz w:w="12240" w:h="15840"/>
          <w:pgMar w:top="1380" w:right="1680" w:bottom="960" w:left="1680" w:header="0" w:footer="768" w:gutter="0"/>
          <w:cols w:space="720"/>
        </w:sectPr>
      </w:pPr>
    </w:p>
    <w:p w:rsidR="00BC1116" w:rsidRDefault="00BC1116" w:rsidP="00BC1116">
      <w:pPr>
        <w:spacing w:before="76"/>
        <w:ind w:left="120" w:right="-20"/>
        <w:rPr>
          <w:rFonts w:ascii="Times New Roman" w:hAnsi="Times New Roman"/>
        </w:rPr>
      </w:pPr>
      <w:proofErr w:type="spellStart"/>
      <w:r>
        <w:rPr>
          <w:rFonts w:ascii="Times New Roman" w:hAnsi="Times New Roman"/>
        </w:rPr>
        <w:lastRenderedPageBreak/>
        <w:t>MGD</w:t>
      </w:r>
      <w:proofErr w:type="spellEnd"/>
      <w:r>
        <w:rPr>
          <w:rFonts w:ascii="Times New Roman" w:hAnsi="Times New Roman"/>
        </w:rPr>
        <w:t xml:space="preserve"> – Million gallons per day</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proofErr w:type="spellStart"/>
      <w:r>
        <w:rPr>
          <w:rFonts w:ascii="Times New Roman" w:hAnsi="Times New Roman"/>
        </w:rPr>
        <w:t>MIOX</w:t>
      </w:r>
      <w:proofErr w:type="spellEnd"/>
      <w:r>
        <w:rPr>
          <w:rFonts w:ascii="Times New Roman" w:hAnsi="Times New Roman"/>
        </w:rPr>
        <w:t xml:space="preserve"> – Mixed oxidants</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OSHA – O</w:t>
      </w:r>
      <w:r>
        <w:rPr>
          <w:rFonts w:ascii="Times New Roman" w:hAnsi="Times New Roman"/>
          <w:spacing w:val="1"/>
        </w:rPr>
        <w:t>c</w:t>
      </w:r>
      <w:r>
        <w:rPr>
          <w:rFonts w:ascii="Times New Roman" w:hAnsi="Times New Roman"/>
        </w:rPr>
        <w:t xml:space="preserve">cupational </w:t>
      </w:r>
      <w:r>
        <w:rPr>
          <w:rFonts w:ascii="Times New Roman" w:hAnsi="Times New Roman"/>
          <w:spacing w:val="-1"/>
        </w:rPr>
        <w:t>S</w:t>
      </w:r>
      <w:r>
        <w:rPr>
          <w:rFonts w:ascii="Times New Roman" w:hAnsi="Times New Roman"/>
        </w:rPr>
        <w:t>afety and Health Ad</w:t>
      </w:r>
      <w:r>
        <w:rPr>
          <w:rFonts w:ascii="Times New Roman" w:hAnsi="Times New Roman"/>
          <w:spacing w:val="-2"/>
        </w:rPr>
        <w:t>m</w:t>
      </w:r>
      <w:r>
        <w:rPr>
          <w:rFonts w:ascii="Times New Roman" w:hAnsi="Times New Roman"/>
          <w:spacing w:val="1"/>
        </w:rPr>
        <w:t>i</w:t>
      </w:r>
      <w:r>
        <w:rPr>
          <w:rFonts w:ascii="Times New Roman" w:hAnsi="Times New Roman"/>
        </w:rPr>
        <w:t>nistration</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PAC – Powdered activated carbon</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proofErr w:type="spellStart"/>
      <w:r>
        <w:rPr>
          <w:rFonts w:ascii="Times New Roman" w:hAnsi="Times New Roman"/>
        </w:rPr>
        <w:t>PIO</w:t>
      </w:r>
      <w:proofErr w:type="spellEnd"/>
      <w:r>
        <w:rPr>
          <w:rFonts w:ascii="Times New Roman" w:hAnsi="Times New Roman"/>
        </w:rPr>
        <w:t xml:space="preserve"> – Public Infor</w:t>
      </w:r>
      <w:r>
        <w:rPr>
          <w:rFonts w:ascii="Times New Roman" w:hAnsi="Times New Roman"/>
          <w:spacing w:val="-2"/>
        </w:rPr>
        <w:t>m</w:t>
      </w:r>
      <w:r>
        <w:rPr>
          <w:rFonts w:ascii="Times New Roman" w:hAnsi="Times New Roman"/>
        </w:rPr>
        <w:t>ation Officer</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PLC – Programmable logic controller</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PPE – Personal protective equip</w:t>
      </w:r>
      <w:r>
        <w:rPr>
          <w:rFonts w:ascii="Times New Roman" w:hAnsi="Times New Roman"/>
          <w:spacing w:val="-2"/>
        </w:rPr>
        <w:t>m</w:t>
      </w:r>
      <w:r>
        <w:rPr>
          <w:rFonts w:ascii="Times New Roman" w:hAnsi="Times New Roman"/>
        </w:rPr>
        <w:t>ent</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proofErr w:type="spellStart"/>
      <w:r>
        <w:rPr>
          <w:rFonts w:ascii="Times New Roman" w:hAnsi="Times New Roman"/>
        </w:rPr>
        <w:t>RCRA</w:t>
      </w:r>
      <w:proofErr w:type="spellEnd"/>
      <w:r>
        <w:rPr>
          <w:rFonts w:ascii="Times New Roman" w:hAnsi="Times New Roman"/>
        </w:rPr>
        <w:t xml:space="preserve"> – R</w:t>
      </w:r>
      <w:r>
        <w:rPr>
          <w:rFonts w:ascii="Times New Roman" w:hAnsi="Times New Roman"/>
          <w:spacing w:val="1"/>
        </w:rPr>
        <w:t>e</w:t>
      </w:r>
      <w:r>
        <w:rPr>
          <w:rFonts w:ascii="Times New Roman" w:hAnsi="Times New Roman"/>
        </w:rPr>
        <w:t>source Conservation and Recovery Act</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RO – Reverse os</w:t>
      </w:r>
      <w:r>
        <w:rPr>
          <w:rFonts w:ascii="Times New Roman" w:hAnsi="Times New Roman"/>
          <w:spacing w:val="-2"/>
        </w:rPr>
        <w:t>m</w:t>
      </w:r>
      <w:r>
        <w:rPr>
          <w:rFonts w:ascii="Times New Roman" w:hAnsi="Times New Roman"/>
        </w:rPr>
        <w:t>osis</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 xml:space="preserve">RPM – Revolutions per </w:t>
      </w:r>
      <w:r>
        <w:rPr>
          <w:rFonts w:ascii="Times New Roman" w:hAnsi="Times New Roman"/>
          <w:spacing w:val="-2"/>
        </w:rPr>
        <w:t>m</w:t>
      </w:r>
      <w:r>
        <w:rPr>
          <w:rFonts w:ascii="Times New Roman" w:hAnsi="Times New Roman"/>
          <w:spacing w:val="1"/>
        </w:rPr>
        <w:t>i</w:t>
      </w:r>
      <w:r>
        <w:rPr>
          <w:rFonts w:ascii="Times New Roman" w:hAnsi="Times New Roman"/>
        </w:rPr>
        <w:t>nute</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proofErr w:type="spellStart"/>
      <w:r>
        <w:rPr>
          <w:rFonts w:ascii="Times New Roman" w:hAnsi="Times New Roman"/>
        </w:rPr>
        <w:t>SCADA</w:t>
      </w:r>
      <w:proofErr w:type="spellEnd"/>
      <w:r>
        <w:rPr>
          <w:rFonts w:ascii="Times New Roman" w:hAnsi="Times New Roman"/>
        </w:rPr>
        <w:t xml:space="preserve"> – Supervisory con</w:t>
      </w:r>
      <w:r>
        <w:rPr>
          <w:rFonts w:ascii="Times New Roman" w:hAnsi="Times New Roman"/>
          <w:spacing w:val="1"/>
        </w:rPr>
        <w:t>t</w:t>
      </w:r>
      <w:r>
        <w:rPr>
          <w:rFonts w:ascii="Times New Roman" w:hAnsi="Times New Roman"/>
        </w:rPr>
        <w:t>rol and data acquisition</w:t>
      </w:r>
    </w:p>
    <w:p w:rsidR="00BC1116" w:rsidRDefault="00BC1116" w:rsidP="00BC1116">
      <w:pPr>
        <w:spacing w:before="16" w:line="260" w:lineRule="exact"/>
        <w:rPr>
          <w:sz w:val="26"/>
          <w:szCs w:val="26"/>
        </w:rPr>
      </w:pPr>
    </w:p>
    <w:p w:rsidR="00BC1116" w:rsidRDefault="00BC1116" w:rsidP="00BC1116">
      <w:pPr>
        <w:spacing w:line="479" w:lineRule="auto"/>
        <w:ind w:left="120" w:right="5344"/>
        <w:rPr>
          <w:rFonts w:ascii="Times New Roman" w:hAnsi="Times New Roman"/>
        </w:rPr>
      </w:pPr>
      <w:proofErr w:type="spellStart"/>
      <w:r>
        <w:rPr>
          <w:rFonts w:ascii="Times New Roman" w:hAnsi="Times New Roman"/>
        </w:rPr>
        <w:t>SDWA</w:t>
      </w:r>
      <w:proofErr w:type="spellEnd"/>
      <w:r>
        <w:rPr>
          <w:rFonts w:ascii="Times New Roman" w:hAnsi="Times New Roman"/>
        </w:rPr>
        <w:t xml:space="preserve"> – </w:t>
      </w:r>
      <w:proofErr w:type="gramStart"/>
      <w:r>
        <w:rPr>
          <w:rFonts w:ascii="Times New Roman" w:hAnsi="Times New Roman"/>
        </w:rPr>
        <w:t>S</w:t>
      </w:r>
      <w:r>
        <w:rPr>
          <w:rFonts w:ascii="Times New Roman" w:hAnsi="Times New Roman"/>
          <w:spacing w:val="1"/>
        </w:rPr>
        <w:t>a</w:t>
      </w:r>
      <w:r>
        <w:rPr>
          <w:rFonts w:ascii="Times New Roman" w:hAnsi="Times New Roman"/>
        </w:rPr>
        <w:t xml:space="preserve">fe Drinking Water Act </w:t>
      </w:r>
      <w:proofErr w:type="spellStart"/>
      <w:r>
        <w:rPr>
          <w:rFonts w:ascii="Times New Roman" w:hAnsi="Times New Roman"/>
        </w:rPr>
        <w:t>SSO</w:t>
      </w:r>
      <w:proofErr w:type="spellEnd"/>
      <w:r>
        <w:rPr>
          <w:rFonts w:ascii="Times New Roman" w:hAnsi="Times New Roman"/>
        </w:rPr>
        <w:t xml:space="preserve"> – Sanitary sewer overflow</w:t>
      </w:r>
      <w:proofErr w:type="gramEnd"/>
      <w:r>
        <w:rPr>
          <w:rFonts w:ascii="Times New Roman" w:hAnsi="Times New Roman"/>
        </w:rPr>
        <w:t xml:space="preserve"> SUV – Spo</w:t>
      </w:r>
      <w:r>
        <w:rPr>
          <w:rFonts w:ascii="Times New Roman" w:hAnsi="Times New Roman"/>
          <w:spacing w:val="2"/>
        </w:rPr>
        <w:t>r</w:t>
      </w:r>
      <w:r>
        <w:rPr>
          <w:rFonts w:ascii="Times New Roman" w:hAnsi="Times New Roman"/>
        </w:rPr>
        <w:t>t utility vehicle</w:t>
      </w:r>
    </w:p>
    <w:p w:rsidR="00BC1116" w:rsidRDefault="00BC1116" w:rsidP="00BC1116">
      <w:pPr>
        <w:spacing w:before="10"/>
        <w:ind w:left="120" w:right="-20"/>
        <w:rPr>
          <w:rFonts w:ascii="Times New Roman" w:hAnsi="Times New Roman"/>
        </w:rPr>
      </w:pPr>
      <w:r>
        <w:rPr>
          <w:rFonts w:ascii="Times New Roman" w:hAnsi="Times New Roman"/>
        </w:rPr>
        <w:t>UV – Ultraviol</w:t>
      </w:r>
      <w:r>
        <w:rPr>
          <w:rFonts w:ascii="Times New Roman" w:hAnsi="Times New Roman"/>
          <w:spacing w:val="-1"/>
        </w:rPr>
        <w:t>e</w:t>
      </w:r>
      <w:r>
        <w:rPr>
          <w:rFonts w:ascii="Times New Roman" w:hAnsi="Times New Roman"/>
        </w:rPr>
        <w:t>t (disin</w:t>
      </w:r>
      <w:r>
        <w:rPr>
          <w:rFonts w:ascii="Times New Roman" w:hAnsi="Times New Roman"/>
          <w:spacing w:val="-1"/>
        </w:rPr>
        <w:t>fe</w:t>
      </w:r>
      <w:r>
        <w:rPr>
          <w:rFonts w:ascii="Times New Roman" w:hAnsi="Times New Roman"/>
        </w:rPr>
        <w:t>ctio</w:t>
      </w:r>
      <w:r>
        <w:rPr>
          <w:rFonts w:ascii="Times New Roman" w:hAnsi="Times New Roman"/>
          <w:spacing w:val="-1"/>
        </w:rPr>
        <w:t>n</w:t>
      </w:r>
      <w:r>
        <w:rPr>
          <w:rFonts w:ascii="Times New Roman" w:hAnsi="Times New Roman"/>
        </w:rPr>
        <w:t>)</w:t>
      </w:r>
    </w:p>
    <w:p w:rsidR="00BC1116" w:rsidRDefault="00BC1116" w:rsidP="00BC1116">
      <w:pPr>
        <w:spacing w:before="16" w:line="260" w:lineRule="exact"/>
        <w:rPr>
          <w:sz w:val="26"/>
          <w:szCs w:val="26"/>
        </w:rPr>
      </w:pPr>
    </w:p>
    <w:p w:rsidR="00BC1116" w:rsidRDefault="00BC1116" w:rsidP="00BC1116">
      <w:pPr>
        <w:spacing w:line="481" w:lineRule="auto"/>
        <w:ind w:left="120" w:right="3133"/>
        <w:rPr>
          <w:rFonts w:ascii="Times New Roman" w:hAnsi="Times New Roman"/>
        </w:rPr>
      </w:pPr>
      <w:r>
        <w:rPr>
          <w:rFonts w:ascii="Times New Roman" w:hAnsi="Times New Roman"/>
        </w:rPr>
        <w:t xml:space="preserve">WARN – Water / </w:t>
      </w:r>
      <w:r>
        <w:rPr>
          <w:rFonts w:ascii="Times New Roman" w:hAnsi="Times New Roman"/>
          <w:spacing w:val="-2"/>
        </w:rPr>
        <w:t>W</w:t>
      </w:r>
      <w:r>
        <w:rPr>
          <w:rFonts w:ascii="Times New Roman" w:hAnsi="Times New Roman"/>
        </w:rPr>
        <w:t>astewater</w:t>
      </w:r>
      <w:r>
        <w:rPr>
          <w:rFonts w:ascii="Times New Roman" w:hAnsi="Times New Roman"/>
          <w:spacing w:val="1"/>
        </w:rPr>
        <w:t xml:space="preserve"> </w:t>
      </w:r>
      <w:r>
        <w:rPr>
          <w:rFonts w:ascii="Times New Roman" w:hAnsi="Times New Roman"/>
        </w:rPr>
        <w:t xml:space="preserve">Agency Response Network </w:t>
      </w:r>
      <w:proofErr w:type="spellStart"/>
      <w:r>
        <w:rPr>
          <w:rFonts w:ascii="Times New Roman" w:hAnsi="Times New Roman"/>
          <w:spacing w:val="-2"/>
        </w:rPr>
        <w:t>W</w:t>
      </w:r>
      <w:r>
        <w:rPr>
          <w:rFonts w:ascii="Times New Roman" w:hAnsi="Times New Roman"/>
          <w:spacing w:val="2"/>
        </w:rPr>
        <w:t>I</w:t>
      </w:r>
      <w:r>
        <w:rPr>
          <w:rFonts w:ascii="Times New Roman" w:hAnsi="Times New Roman"/>
        </w:rPr>
        <w:t>TAF</w:t>
      </w:r>
      <w:proofErr w:type="spellEnd"/>
      <w:r>
        <w:rPr>
          <w:rFonts w:ascii="Times New Roman" w:hAnsi="Times New Roman"/>
        </w:rPr>
        <w:t xml:space="preserve"> – Water Industry</w:t>
      </w:r>
      <w:r>
        <w:rPr>
          <w:rFonts w:ascii="Times New Roman" w:hAnsi="Times New Roman"/>
          <w:spacing w:val="2"/>
        </w:rPr>
        <w:t xml:space="preserve"> </w:t>
      </w:r>
      <w:r>
        <w:rPr>
          <w:rFonts w:ascii="Times New Roman" w:hAnsi="Times New Roman"/>
        </w:rPr>
        <w:t xml:space="preserve">Technical Action Fund </w:t>
      </w:r>
      <w:r>
        <w:rPr>
          <w:rFonts w:ascii="Times New Roman" w:hAnsi="Times New Roman"/>
          <w:b/>
          <w:bCs/>
        </w:rPr>
        <w:t>Definitions</w:t>
      </w:r>
    </w:p>
    <w:p w:rsidR="00BC1116" w:rsidRDefault="00BC1116" w:rsidP="00BC1116">
      <w:pPr>
        <w:spacing w:before="6"/>
        <w:ind w:left="120" w:right="55"/>
        <w:jc w:val="both"/>
        <w:rPr>
          <w:rFonts w:ascii="Times New Roman" w:hAnsi="Times New Roman"/>
        </w:rPr>
      </w:pPr>
      <w:proofErr w:type="gramStart"/>
      <w:r>
        <w:rPr>
          <w:rFonts w:ascii="Times New Roman" w:hAnsi="Times New Roman"/>
          <w:b/>
          <w:bCs/>
        </w:rPr>
        <w:t>Emergency Management</w:t>
      </w:r>
      <w:r>
        <w:rPr>
          <w:rFonts w:ascii="Times New Roman" w:hAnsi="Times New Roman"/>
          <w:b/>
          <w:bCs/>
          <w:spacing w:val="1"/>
        </w:rPr>
        <w:t xml:space="preserve"> </w:t>
      </w:r>
      <w:r>
        <w:rPr>
          <w:rFonts w:ascii="Times New Roman" w:hAnsi="Times New Roman"/>
          <w:b/>
          <w:bCs/>
        </w:rPr>
        <w:t>Assist</w:t>
      </w:r>
      <w:r>
        <w:rPr>
          <w:rFonts w:ascii="Times New Roman" w:hAnsi="Times New Roman"/>
          <w:b/>
          <w:bCs/>
          <w:spacing w:val="-1"/>
        </w:rPr>
        <w:t>a</w:t>
      </w:r>
      <w:r>
        <w:rPr>
          <w:rFonts w:ascii="Times New Roman" w:hAnsi="Times New Roman"/>
          <w:b/>
          <w:bCs/>
        </w:rPr>
        <w:t>nce</w:t>
      </w:r>
      <w:r>
        <w:rPr>
          <w:rFonts w:ascii="Times New Roman" w:hAnsi="Times New Roman"/>
          <w:b/>
          <w:bCs/>
          <w:spacing w:val="1"/>
        </w:rPr>
        <w:t xml:space="preserve"> </w:t>
      </w:r>
      <w:r>
        <w:rPr>
          <w:rFonts w:ascii="Times New Roman" w:hAnsi="Times New Roman"/>
          <w:b/>
          <w:bCs/>
        </w:rPr>
        <w:t>Compact</w:t>
      </w:r>
      <w:r>
        <w:rPr>
          <w:rFonts w:ascii="Times New Roman" w:hAnsi="Times New Roman"/>
          <w:b/>
          <w:bCs/>
          <w:spacing w:val="1"/>
        </w:rPr>
        <w:t xml:space="preserve"> </w:t>
      </w:r>
      <w:r>
        <w:rPr>
          <w:rFonts w:ascii="Times New Roman" w:hAnsi="Times New Roman"/>
          <w:b/>
          <w:bCs/>
        </w:rPr>
        <w:t>(</w:t>
      </w:r>
      <w:proofErr w:type="spellStart"/>
      <w:r>
        <w:rPr>
          <w:rFonts w:ascii="Times New Roman" w:hAnsi="Times New Roman"/>
          <w:b/>
          <w:bCs/>
        </w:rPr>
        <w:t>EMAC</w:t>
      </w:r>
      <w:proofErr w:type="spellEnd"/>
      <w:r>
        <w:rPr>
          <w:rFonts w:ascii="Times New Roman" w:hAnsi="Times New Roman"/>
          <w:b/>
          <w:bCs/>
        </w:rPr>
        <w:t>)</w:t>
      </w:r>
      <w:r>
        <w:rPr>
          <w:rFonts w:ascii="Times New Roman" w:hAnsi="Times New Roman"/>
          <w:b/>
          <w:bCs/>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congressionally</w:t>
      </w:r>
      <w:r>
        <w:rPr>
          <w:rFonts w:ascii="Times New Roman" w:hAnsi="Times New Roman"/>
          <w:spacing w:val="1"/>
        </w:rPr>
        <w:t xml:space="preserve"> </w:t>
      </w:r>
      <w:r>
        <w:rPr>
          <w:rFonts w:ascii="Times New Roman" w:hAnsi="Times New Roman"/>
        </w:rPr>
        <w:t>ratified organization</w:t>
      </w:r>
      <w:r>
        <w:rPr>
          <w:rFonts w:ascii="Times New Roman" w:hAnsi="Times New Roman"/>
          <w:spacing w:val="2"/>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provides</w:t>
      </w:r>
      <w:r>
        <w:rPr>
          <w:rFonts w:ascii="Times New Roman" w:hAnsi="Times New Roman"/>
          <w:spacing w:val="2"/>
        </w:rPr>
        <w:t xml:space="preserve"> </w:t>
      </w:r>
      <w:r>
        <w:rPr>
          <w:rFonts w:ascii="Times New Roman" w:hAnsi="Times New Roman"/>
        </w:rPr>
        <w:t>form and</w:t>
      </w:r>
      <w:r>
        <w:rPr>
          <w:rFonts w:ascii="Times New Roman" w:hAnsi="Times New Roman"/>
          <w:spacing w:val="2"/>
        </w:rPr>
        <w:t xml:space="preserve"> </w:t>
      </w:r>
      <w:r>
        <w:rPr>
          <w:rFonts w:ascii="Times New Roman" w:hAnsi="Times New Roman"/>
        </w:rPr>
        <w:t>structure</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interstate</w:t>
      </w:r>
      <w:r>
        <w:rPr>
          <w:rFonts w:ascii="Times New Roman" w:hAnsi="Times New Roman"/>
          <w:spacing w:val="1"/>
        </w:rPr>
        <w:t xml:space="preserve"> </w:t>
      </w:r>
      <w:r>
        <w:rPr>
          <w:rFonts w:ascii="Times New Roman" w:hAnsi="Times New Roman"/>
          <w:spacing w:val="-2"/>
        </w:rPr>
        <w:t>m</w:t>
      </w:r>
      <w:r>
        <w:rPr>
          <w:rFonts w:ascii="Times New Roman" w:hAnsi="Times New Roman"/>
        </w:rPr>
        <w:t>utual</w:t>
      </w:r>
      <w:r>
        <w:rPr>
          <w:rFonts w:ascii="Times New Roman" w:hAnsi="Times New Roman"/>
          <w:spacing w:val="1"/>
        </w:rPr>
        <w:t xml:space="preserve"> </w:t>
      </w:r>
      <w:r>
        <w:rPr>
          <w:rFonts w:ascii="Times New Roman" w:hAnsi="Times New Roman"/>
        </w:rPr>
        <w:t>aid.</w:t>
      </w:r>
      <w:proofErr w:type="gramEnd"/>
      <w:r>
        <w:rPr>
          <w:rFonts w:ascii="Times New Roman" w:hAnsi="Times New Roman"/>
          <w:spacing w:val="1"/>
        </w:rPr>
        <w:t xml:space="preserve"> </w:t>
      </w:r>
      <w:r>
        <w:rPr>
          <w:rFonts w:ascii="Times New Roman" w:hAnsi="Times New Roman"/>
          <w:spacing w:val="-1"/>
        </w:rPr>
        <w:t>T</w:t>
      </w:r>
      <w:r>
        <w:rPr>
          <w:rFonts w:ascii="Times New Roman" w:hAnsi="Times New Roman"/>
        </w:rPr>
        <w:t>hrough</w:t>
      </w:r>
      <w:r>
        <w:rPr>
          <w:rFonts w:ascii="Times New Roman" w:hAnsi="Times New Roman"/>
          <w:spacing w:val="1"/>
        </w:rPr>
        <w:t xml:space="preserve"> </w:t>
      </w:r>
      <w:proofErr w:type="spellStart"/>
      <w:r>
        <w:rPr>
          <w:rFonts w:ascii="Times New Roman" w:hAnsi="Times New Roman"/>
        </w:rPr>
        <w:t>EMAC</w:t>
      </w:r>
      <w:proofErr w:type="spellEnd"/>
      <w:r>
        <w:rPr>
          <w:rFonts w:ascii="Times New Roman" w:hAnsi="Times New Roman"/>
        </w:rPr>
        <w:t>,</w:t>
      </w:r>
      <w:r>
        <w:rPr>
          <w:rFonts w:ascii="Times New Roman" w:hAnsi="Times New Roman"/>
          <w:spacing w:val="1"/>
        </w:rPr>
        <w:t xml:space="preserve"> </w:t>
      </w:r>
      <w:r>
        <w:rPr>
          <w:rFonts w:ascii="Times New Roman" w:hAnsi="Times New Roman"/>
        </w:rPr>
        <w:t>a disaster</w:t>
      </w:r>
      <w:r>
        <w:rPr>
          <w:rFonts w:ascii="Times New Roman" w:hAnsi="Times New Roman"/>
          <w:spacing w:val="2"/>
        </w:rPr>
        <w:t xml:space="preserve"> </w:t>
      </w:r>
      <w:r>
        <w:rPr>
          <w:rFonts w:ascii="Times New Roman" w:hAnsi="Times New Roman"/>
        </w:rPr>
        <w:t>i</w:t>
      </w:r>
      <w:r>
        <w:rPr>
          <w:rFonts w:ascii="Times New Roman" w:hAnsi="Times New Roman"/>
          <w:spacing w:val="-2"/>
        </w:rPr>
        <w:t>m</w:t>
      </w:r>
      <w:r>
        <w:rPr>
          <w:rFonts w:ascii="Times New Roman" w:hAnsi="Times New Roman"/>
        </w:rPr>
        <w:t>pacted</w:t>
      </w:r>
      <w:r>
        <w:rPr>
          <w:rFonts w:ascii="Times New Roman" w:hAnsi="Times New Roman"/>
          <w:spacing w:val="2"/>
        </w:rPr>
        <w:t xml:space="preserve"> </w:t>
      </w:r>
      <w:r>
        <w:rPr>
          <w:rFonts w:ascii="Times New Roman" w:hAnsi="Times New Roman"/>
          <w:spacing w:val="-1"/>
        </w:rPr>
        <w:t>s</w:t>
      </w:r>
      <w:r>
        <w:rPr>
          <w:rFonts w:ascii="Times New Roman" w:hAnsi="Times New Roman"/>
          <w:spacing w:val="1"/>
        </w:rPr>
        <w:t>t</w:t>
      </w:r>
      <w:r>
        <w:rPr>
          <w:rFonts w:ascii="Times New Roman" w:hAnsi="Times New Roman"/>
        </w:rPr>
        <w:t>ate</w:t>
      </w:r>
      <w:r>
        <w:rPr>
          <w:rFonts w:ascii="Times New Roman" w:hAnsi="Times New Roman"/>
          <w:spacing w:val="2"/>
        </w:rPr>
        <w:t xml:space="preserve"> </w:t>
      </w:r>
      <w:r>
        <w:rPr>
          <w:rFonts w:ascii="Times New Roman" w:hAnsi="Times New Roman"/>
        </w:rPr>
        <w:t>can</w:t>
      </w:r>
      <w:r>
        <w:rPr>
          <w:rFonts w:ascii="Times New Roman" w:hAnsi="Times New Roman"/>
          <w:spacing w:val="2"/>
        </w:rPr>
        <w:t xml:space="preserve"> </w:t>
      </w:r>
      <w:r>
        <w:rPr>
          <w:rFonts w:ascii="Times New Roman" w:hAnsi="Times New Roman"/>
        </w:rPr>
        <w:t>reque</w:t>
      </w:r>
      <w:r>
        <w:rPr>
          <w:rFonts w:ascii="Times New Roman" w:hAnsi="Times New Roman"/>
          <w:spacing w:val="-1"/>
        </w:rPr>
        <w:t>s</w:t>
      </w:r>
      <w:r>
        <w:rPr>
          <w:rFonts w:ascii="Times New Roman" w:hAnsi="Times New Roman"/>
        </w:rPr>
        <w:t>t</w:t>
      </w:r>
      <w:r>
        <w:rPr>
          <w:rFonts w:ascii="Times New Roman" w:hAnsi="Times New Roman"/>
          <w:spacing w:val="1"/>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recei</w:t>
      </w:r>
      <w:r>
        <w:rPr>
          <w:rFonts w:ascii="Times New Roman" w:hAnsi="Times New Roman"/>
          <w:spacing w:val="-1"/>
        </w:rPr>
        <w:t>v</w:t>
      </w:r>
      <w:r>
        <w:rPr>
          <w:rFonts w:ascii="Times New Roman" w:hAnsi="Times New Roman"/>
        </w:rPr>
        <w:t>e</w:t>
      </w:r>
      <w:r>
        <w:rPr>
          <w:rFonts w:ascii="Times New Roman" w:hAnsi="Times New Roman"/>
          <w:spacing w:val="2"/>
        </w:rPr>
        <w:t xml:space="preserve"> </w:t>
      </w:r>
      <w:r>
        <w:rPr>
          <w:rFonts w:ascii="Times New Roman" w:hAnsi="Times New Roman"/>
        </w:rPr>
        <w:t>assi</w:t>
      </w:r>
      <w:r>
        <w:rPr>
          <w:rFonts w:ascii="Times New Roman" w:hAnsi="Times New Roman"/>
          <w:spacing w:val="-1"/>
        </w:rPr>
        <w:t>s</w:t>
      </w:r>
      <w:r>
        <w:rPr>
          <w:rFonts w:ascii="Times New Roman" w:hAnsi="Times New Roman"/>
          <w:spacing w:val="1"/>
        </w:rPr>
        <w:t>t</w:t>
      </w:r>
      <w:r>
        <w:rPr>
          <w:rFonts w:ascii="Times New Roman" w:hAnsi="Times New Roman"/>
        </w:rPr>
        <w:t>ance</w:t>
      </w:r>
      <w:r>
        <w:rPr>
          <w:rFonts w:ascii="Times New Roman" w:hAnsi="Times New Roman"/>
          <w:spacing w:val="2"/>
        </w:rPr>
        <w:t xml:space="preserve"> </w:t>
      </w:r>
      <w:r>
        <w:rPr>
          <w:rFonts w:ascii="Times New Roman" w:hAnsi="Times New Roman"/>
        </w:rPr>
        <w:t>from other</w:t>
      </w:r>
      <w:r>
        <w:rPr>
          <w:rFonts w:ascii="Times New Roman" w:hAnsi="Times New Roman"/>
          <w:spacing w:val="2"/>
        </w:rPr>
        <w:t xml:space="preserve"> </w:t>
      </w:r>
      <w:r>
        <w:rPr>
          <w:rFonts w:ascii="Times New Roman" w:hAnsi="Times New Roman"/>
          <w:spacing w:val="-2"/>
        </w:rPr>
        <w:t>m</w:t>
      </w:r>
      <w:r>
        <w:rPr>
          <w:rFonts w:ascii="Times New Roman" w:hAnsi="Times New Roman"/>
          <w:spacing w:val="1"/>
        </w:rPr>
        <w:t>e</w:t>
      </w:r>
      <w:r>
        <w:rPr>
          <w:rFonts w:ascii="Times New Roman" w:hAnsi="Times New Roman"/>
          <w:spacing w:val="-2"/>
        </w:rPr>
        <w:t>m</w:t>
      </w:r>
      <w:r>
        <w:rPr>
          <w:rFonts w:ascii="Times New Roman" w:hAnsi="Times New Roman"/>
        </w:rPr>
        <w:t>ber</w:t>
      </w:r>
      <w:r>
        <w:rPr>
          <w:rFonts w:ascii="Times New Roman" w:hAnsi="Times New Roman"/>
          <w:spacing w:val="2"/>
        </w:rPr>
        <w:t xml:space="preserve"> </w:t>
      </w:r>
      <w:r>
        <w:rPr>
          <w:rFonts w:ascii="Times New Roman" w:hAnsi="Times New Roman"/>
        </w:rPr>
        <w:t>states quickly and efficiently.</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b/>
          <w:bCs/>
        </w:rPr>
        <w:t xml:space="preserve">Emergency Support </w:t>
      </w:r>
      <w:r>
        <w:rPr>
          <w:rFonts w:ascii="Times New Roman" w:hAnsi="Times New Roman"/>
          <w:b/>
          <w:bCs/>
          <w:spacing w:val="1"/>
        </w:rPr>
        <w:t>F</w:t>
      </w:r>
      <w:r>
        <w:rPr>
          <w:rFonts w:ascii="Times New Roman" w:hAnsi="Times New Roman"/>
          <w:b/>
          <w:bCs/>
        </w:rPr>
        <w:t>unction (</w:t>
      </w:r>
      <w:proofErr w:type="spellStart"/>
      <w:r>
        <w:rPr>
          <w:rFonts w:ascii="Times New Roman" w:hAnsi="Times New Roman"/>
          <w:b/>
          <w:bCs/>
        </w:rPr>
        <w:t>ESF</w:t>
      </w:r>
      <w:proofErr w:type="spellEnd"/>
      <w:r>
        <w:rPr>
          <w:rFonts w:ascii="Times New Roman" w:hAnsi="Times New Roman"/>
          <w:b/>
          <w:bCs/>
        </w:rPr>
        <w:t xml:space="preserve">) </w:t>
      </w:r>
      <w:r>
        <w:rPr>
          <w:rFonts w:ascii="Times New Roman" w:hAnsi="Times New Roman"/>
        </w:rPr>
        <w:t xml:space="preserve">- Details the </w:t>
      </w:r>
      <w:r>
        <w:rPr>
          <w:rFonts w:ascii="Times New Roman" w:hAnsi="Times New Roman"/>
          <w:spacing w:val="-2"/>
        </w:rPr>
        <w:t>m</w:t>
      </w:r>
      <w:r>
        <w:rPr>
          <w:rFonts w:ascii="Times New Roman" w:hAnsi="Times New Roman"/>
          <w:spacing w:val="1"/>
        </w:rPr>
        <w:t>i</w:t>
      </w:r>
      <w:r>
        <w:rPr>
          <w:rFonts w:ascii="Times New Roman" w:hAnsi="Times New Roman"/>
        </w:rPr>
        <w:t>ssions, policies, structures, and responsibilities</w:t>
      </w:r>
      <w:r>
        <w:rPr>
          <w:rFonts w:ascii="Times New Roman" w:hAnsi="Times New Roman"/>
          <w:spacing w:val="20"/>
        </w:rPr>
        <w:t xml:space="preserve"> </w:t>
      </w:r>
      <w:r>
        <w:rPr>
          <w:rFonts w:ascii="Times New Roman" w:hAnsi="Times New Roman"/>
        </w:rPr>
        <w:t>of</w:t>
      </w:r>
      <w:r>
        <w:rPr>
          <w:rFonts w:ascii="Times New Roman" w:hAnsi="Times New Roman"/>
          <w:spacing w:val="20"/>
        </w:rPr>
        <w:t xml:space="preserve"> </w:t>
      </w:r>
      <w:r>
        <w:rPr>
          <w:rFonts w:ascii="Times New Roman" w:hAnsi="Times New Roman"/>
        </w:rPr>
        <w:t>Federal</w:t>
      </w:r>
      <w:r>
        <w:rPr>
          <w:rFonts w:ascii="Times New Roman" w:hAnsi="Times New Roman"/>
          <w:spacing w:val="20"/>
        </w:rPr>
        <w:t xml:space="preserve"> </w:t>
      </w:r>
      <w:r>
        <w:rPr>
          <w:rFonts w:ascii="Times New Roman" w:hAnsi="Times New Roman"/>
        </w:rPr>
        <w:t>agencies</w:t>
      </w:r>
      <w:r>
        <w:rPr>
          <w:rFonts w:ascii="Times New Roman" w:hAnsi="Times New Roman"/>
          <w:spacing w:val="20"/>
        </w:rPr>
        <w:t xml:space="preserve"> </w:t>
      </w:r>
      <w:r>
        <w:rPr>
          <w:rFonts w:ascii="Times New Roman" w:hAnsi="Times New Roman"/>
        </w:rPr>
        <w:t>for</w:t>
      </w:r>
      <w:r>
        <w:rPr>
          <w:rFonts w:ascii="Times New Roman" w:hAnsi="Times New Roman"/>
          <w:spacing w:val="20"/>
        </w:rPr>
        <w:t xml:space="preserve"> </w:t>
      </w:r>
      <w:r>
        <w:rPr>
          <w:rFonts w:ascii="Times New Roman" w:hAnsi="Times New Roman"/>
          <w:spacing w:val="-2"/>
        </w:rPr>
        <w:t>c</w:t>
      </w:r>
      <w:r>
        <w:rPr>
          <w:rFonts w:ascii="Times New Roman" w:hAnsi="Times New Roman"/>
        </w:rPr>
        <w:t>oordinating</w:t>
      </w:r>
      <w:r>
        <w:rPr>
          <w:rFonts w:ascii="Times New Roman" w:hAnsi="Times New Roman"/>
          <w:spacing w:val="20"/>
        </w:rPr>
        <w:t xml:space="preserve"> </w:t>
      </w:r>
      <w:r>
        <w:rPr>
          <w:rFonts w:ascii="Times New Roman" w:hAnsi="Times New Roman"/>
        </w:rPr>
        <w:t>resource</w:t>
      </w:r>
      <w:r>
        <w:rPr>
          <w:rFonts w:ascii="Times New Roman" w:hAnsi="Times New Roman"/>
          <w:spacing w:val="20"/>
        </w:rPr>
        <w:t xml:space="preserve"> </w:t>
      </w:r>
      <w:r>
        <w:rPr>
          <w:rFonts w:ascii="Times New Roman" w:hAnsi="Times New Roman"/>
        </w:rPr>
        <w:t>and</w:t>
      </w:r>
      <w:r>
        <w:rPr>
          <w:rFonts w:ascii="Times New Roman" w:hAnsi="Times New Roman"/>
          <w:spacing w:val="20"/>
        </w:rPr>
        <w:t xml:space="preserve"> </w:t>
      </w:r>
      <w:r>
        <w:rPr>
          <w:rFonts w:ascii="Times New Roman" w:hAnsi="Times New Roman"/>
        </w:rPr>
        <w:t>programmatic</w:t>
      </w:r>
      <w:r>
        <w:rPr>
          <w:rFonts w:ascii="Times New Roman" w:hAnsi="Times New Roman"/>
          <w:spacing w:val="20"/>
        </w:rPr>
        <w:t xml:space="preserve"> </w:t>
      </w:r>
      <w:r>
        <w:rPr>
          <w:rFonts w:ascii="Times New Roman" w:hAnsi="Times New Roman"/>
        </w:rPr>
        <w:t xml:space="preserve">support to States, tribes, and </w:t>
      </w:r>
      <w:r>
        <w:rPr>
          <w:rFonts w:ascii="Times New Roman" w:hAnsi="Times New Roman"/>
          <w:spacing w:val="-1"/>
        </w:rPr>
        <w:t>ot</w:t>
      </w:r>
      <w:r>
        <w:rPr>
          <w:rFonts w:ascii="Times New Roman" w:hAnsi="Times New Roman"/>
        </w:rPr>
        <w:t>her Federal agencies</w:t>
      </w:r>
      <w:r>
        <w:rPr>
          <w:rFonts w:ascii="Times New Roman" w:hAnsi="Times New Roman"/>
          <w:spacing w:val="1"/>
        </w:rPr>
        <w:t xml:space="preserve"> </w:t>
      </w:r>
      <w:r>
        <w:rPr>
          <w:rFonts w:ascii="Times New Roman" w:hAnsi="Times New Roman"/>
        </w:rPr>
        <w:t xml:space="preserve">or other jurisdictions and entities during Incidents of National </w:t>
      </w:r>
      <w:r>
        <w:rPr>
          <w:rFonts w:ascii="Times New Roman" w:hAnsi="Times New Roman"/>
          <w:spacing w:val="-1"/>
        </w:rPr>
        <w:t>S</w:t>
      </w:r>
      <w:r>
        <w:rPr>
          <w:rFonts w:ascii="Times New Roman" w:hAnsi="Times New Roman"/>
          <w:spacing w:val="1"/>
        </w:rPr>
        <w:t>i</w:t>
      </w:r>
      <w:r>
        <w:rPr>
          <w:rFonts w:ascii="Times New Roman" w:hAnsi="Times New Roman"/>
        </w:rPr>
        <w:t>gnificance.</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spacing w:before="76"/>
        <w:ind w:left="120" w:right="58"/>
        <w:jc w:val="both"/>
        <w:rPr>
          <w:rFonts w:ascii="Times New Roman" w:hAnsi="Times New Roman"/>
        </w:rPr>
      </w:pPr>
      <w:r>
        <w:rPr>
          <w:rFonts w:ascii="Times New Roman" w:hAnsi="Times New Roman"/>
          <w:b/>
          <w:bCs/>
        </w:rPr>
        <w:lastRenderedPageBreak/>
        <w:t>Geophone</w:t>
      </w:r>
      <w:r>
        <w:rPr>
          <w:rFonts w:ascii="Times New Roman" w:hAnsi="Times New Roman"/>
          <w:b/>
          <w:bCs/>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device</w:t>
      </w:r>
      <w:r>
        <w:rPr>
          <w:rFonts w:ascii="Times New Roman" w:hAnsi="Times New Roman"/>
          <w:spacing w:val="1"/>
        </w:rPr>
        <w:t xml:space="preserve"> </w:t>
      </w:r>
      <w:r>
        <w:rPr>
          <w:rFonts w:ascii="Times New Roman" w:hAnsi="Times New Roman"/>
        </w:rPr>
        <w:t>which</w:t>
      </w:r>
      <w:r>
        <w:rPr>
          <w:rFonts w:ascii="Times New Roman" w:hAnsi="Times New Roman"/>
          <w:spacing w:val="1"/>
        </w:rPr>
        <w:t xml:space="preserve"> </w:t>
      </w:r>
      <w:r>
        <w:rPr>
          <w:rFonts w:ascii="Times New Roman" w:hAnsi="Times New Roman"/>
        </w:rPr>
        <w:t>converts</w:t>
      </w:r>
      <w:r>
        <w:rPr>
          <w:rFonts w:ascii="Times New Roman" w:hAnsi="Times New Roman"/>
          <w:spacing w:val="1"/>
        </w:rPr>
        <w:t xml:space="preserve"> </w:t>
      </w:r>
      <w:r>
        <w:rPr>
          <w:rFonts w:ascii="Times New Roman" w:hAnsi="Times New Roman"/>
        </w:rPr>
        <w:t>ground</w:t>
      </w:r>
      <w:r>
        <w:rPr>
          <w:rFonts w:ascii="Times New Roman" w:hAnsi="Times New Roman"/>
          <w:spacing w:val="1"/>
        </w:rPr>
        <w:t xml:space="preserve"> </w:t>
      </w:r>
      <w:r>
        <w:rPr>
          <w:rFonts w:ascii="Times New Roman" w:hAnsi="Times New Roman"/>
          <w:spacing w:val="-2"/>
        </w:rPr>
        <w:t>m</w:t>
      </w:r>
      <w:r>
        <w:rPr>
          <w:rFonts w:ascii="Times New Roman" w:hAnsi="Times New Roman"/>
        </w:rPr>
        <w:t>ove</w:t>
      </w:r>
      <w:r>
        <w:rPr>
          <w:rFonts w:ascii="Times New Roman" w:hAnsi="Times New Roman"/>
          <w:spacing w:val="-2"/>
        </w:rPr>
        <w:t>m</w:t>
      </w:r>
      <w:r>
        <w:rPr>
          <w:rFonts w:ascii="Times New Roman" w:hAnsi="Times New Roman"/>
        </w:rPr>
        <w:t>en</w:t>
      </w:r>
      <w:r>
        <w:rPr>
          <w:rFonts w:ascii="Times New Roman" w:hAnsi="Times New Roman"/>
          <w:spacing w:val="1"/>
        </w:rPr>
        <w:t>t</w:t>
      </w:r>
      <w:r>
        <w:rPr>
          <w:rFonts w:ascii="Times New Roman" w:hAnsi="Times New Roman"/>
        </w:rPr>
        <w:t>,</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displace</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 xml:space="preserve">into electricity that </w:t>
      </w:r>
      <w:r>
        <w:rPr>
          <w:rFonts w:ascii="Times New Roman" w:hAnsi="Times New Roman"/>
          <w:spacing w:val="-2"/>
        </w:rPr>
        <w:t>m</w:t>
      </w:r>
      <w:r>
        <w:rPr>
          <w:rFonts w:ascii="Times New Roman" w:hAnsi="Times New Roman"/>
        </w:rPr>
        <w:t>ay then be recorded at a recording station.</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b/>
          <w:bCs/>
        </w:rPr>
        <w:t>Ha</w:t>
      </w:r>
      <w:r>
        <w:rPr>
          <w:rFonts w:ascii="Times New Roman" w:hAnsi="Times New Roman"/>
          <w:b/>
          <w:bCs/>
          <w:spacing w:val="-2"/>
        </w:rPr>
        <w:t>z</w:t>
      </w:r>
      <w:r>
        <w:rPr>
          <w:rFonts w:ascii="Times New Roman" w:hAnsi="Times New Roman"/>
          <w:b/>
          <w:bCs/>
        </w:rPr>
        <w:t>ardous</w:t>
      </w:r>
      <w:r>
        <w:rPr>
          <w:rFonts w:ascii="Times New Roman" w:hAnsi="Times New Roman"/>
          <w:b/>
          <w:bCs/>
          <w:spacing w:val="1"/>
        </w:rPr>
        <w:t xml:space="preserve"> </w:t>
      </w:r>
      <w:r>
        <w:rPr>
          <w:rFonts w:ascii="Times New Roman" w:hAnsi="Times New Roman"/>
          <w:b/>
          <w:bCs/>
        </w:rPr>
        <w:t>Waste</w:t>
      </w:r>
      <w:r>
        <w:rPr>
          <w:rFonts w:ascii="Times New Roman" w:hAnsi="Times New Roman"/>
          <w:b/>
          <w:bCs/>
          <w:spacing w:val="1"/>
        </w:rPr>
        <w:t xml:space="preserve"> </w:t>
      </w:r>
      <w:r>
        <w:rPr>
          <w:rFonts w:ascii="Times New Roman" w:hAnsi="Times New Roman"/>
          <w:b/>
          <w:bCs/>
        </w:rPr>
        <w:t>Op</w:t>
      </w:r>
      <w:r>
        <w:rPr>
          <w:rFonts w:ascii="Times New Roman" w:hAnsi="Times New Roman"/>
          <w:b/>
          <w:bCs/>
          <w:spacing w:val="-1"/>
        </w:rPr>
        <w:t>e</w:t>
      </w:r>
      <w:r>
        <w:rPr>
          <w:rFonts w:ascii="Times New Roman" w:hAnsi="Times New Roman"/>
          <w:b/>
          <w:bCs/>
        </w:rPr>
        <w:t>rations</w:t>
      </w:r>
      <w:r>
        <w:rPr>
          <w:rFonts w:ascii="Times New Roman" w:hAnsi="Times New Roman"/>
          <w:b/>
          <w:bCs/>
          <w:spacing w:val="1"/>
        </w:rPr>
        <w:t xml:space="preserve"> </w:t>
      </w:r>
      <w:r>
        <w:rPr>
          <w:rFonts w:ascii="Times New Roman" w:hAnsi="Times New Roman"/>
          <w:b/>
          <w:bCs/>
        </w:rPr>
        <w:t>and</w:t>
      </w:r>
      <w:r>
        <w:rPr>
          <w:rFonts w:ascii="Times New Roman" w:hAnsi="Times New Roman"/>
          <w:b/>
          <w:bCs/>
          <w:spacing w:val="1"/>
        </w:rPr>
        <w:t xml:space="preserve"> </w:t>
      </w:r>
      <w:r>
        <w:rPr>
          <w:rFonts w:ascii="Times New Roman" w:hAnsi="Times New Roman"/>
          <w:b/>
          <w:bCs/>
        </w:rPr>
        <w:t>Emer</w:t>
      </w:r>
      <w:r>
        <w:rPr>
          <w:rFonts w:ascii="Times New Roman" w:hAnsi="Times New Roman"/>
          <w:b/>
          <w:bCs/>
          <w:spacing w:val="1"/>
        </w:rPr>
        <w:t>g</w:t>
      </w:r>
      <w:r>
        <w:rPr>
          <w:rFonts w:ascii="Times New Roman" w:hAnsi="Times New Roman"/>
          <w:b/>
          <w:bCs/>
        </w:rPr>
        <w:t xml:space="preserve">ency Response Standard </w:t>
      </w:r>
      <w:r>
        <w:rPr>
          <w:rFonts w:ascii="Times New Roman" w:hAnsi="Times New Roman"/>
          <w:b/>
          <w:bCs/>
          <w:spacing w:val="2"/>
        </w:rPr>
        <w:t>(</w:t>
      </w:r>
      <w:proofErr w:type="spellStart"/>
      <w:r>
        <w:rPr>
          <w:rFonts w:ascii="Times New Roman" w:hAnsi="Times New Roman"/>
          <w:b/>
          <w:bCs/>
          <w:spacing w:val="1"/>
        </w:rPr>
        <w:t>H</w:t>
      </w:r>
      <w:r>
        <w:rPr>
          <w:rFonts w:ascii="Times New Roman" w:hAnsi="Times New Roman"/>
          <w:b/>
          <w:bCs/>
        </w:rPr>
        <w:t>A</w:t>
      </w:r>
      <w:r>
        <w:rPr>
          <w:rFonts w:ascii="Times New Roman" w:hAnsi="Times New Roman"/>
          <w:b/>
          <w:bCs/>
          <w:spacing w:val="-3"/>
        </w:rPr>
        <w:t>Z</w:t>
      </w:r>
      <w:r>
        <w:rPr>
          <w:rFonts w:ascii="Times New Roman" w:hAnsi="Times New Roman"/>
          <w:b/>
          <w:bCs/>
        </w:rPr>
        <w:t>WOPER</w:t>
      </w:r>
      <w:proofErr w:type="spellEnd"/>
      <w:r>
        <w:rPr>
          <w:rFonts w:ascii="Times New Roman" w:hAnsi="Times New Roman"/>
          <w:b/>
          <w:bCs/>
        </w:rPr>
        <w:t>)</w:t>
      </w:r>
      <w:r>
        <w:rPr>
          <w:rFonts w:ascii="Times New Roman" w:hAnsi="Times New Roman"/>
          <w:b/>
          <w:bCs/>
          <w:spacing w:val="1"/>
        </w:rPr>
        <w:t xml:space="preserve"> </w:t>
      </w:r>
      <w:r>
        <w:rPr>
          <w:rFonts w:ascii="Times New Roman" w:hAnsi="Times New Roman"/>
        </w:rPr>
        <w:t>- A</w:t>
      </w:r>
      <w:r>
        <w:rPr>
          <w:rFonts w:ascii="Times New Roman" w:hAnsi="Times New Roman"/>
          <w:spacing w:val="1"/>
        </w:rPr>
        <w:t xml:space="preserve"> </w:t>
      </w:r>
      <w:r>
        <w:rPr>
          <w:rFonts w:ascii="Times New Roman" w:hAnsi="Times New Roman"/>
        </w:rPr>
        <w:t>regulation</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US</w:t>
      </w:r>
      <w:r>
        <w:rPr>
          <w:rFonts w:ascii="Times New Roman" w:hAnsi="Times New Roman"/>
          <w:spacing w:val="1"/>
        </w:rPr>
        <w:t xml:space="preserve"> </w:t>
      </w:r>
      <w:r>
        <w:rPr>
          <w:rFonts w:ascii="Times New Roman" w:hAnsi="Times New Roman"/>
        </w:rPr>
        <w:t>OSHA</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regulates</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safety</w:t>
      </w:r>
      <w:r>
        <w:rPr>
          <w:rFonts w:ascii="Times New Roman" w:hAnsi="Times New Roman"/>
          <w:spacing w:val="1"/>
        </w:rPr>
        <w:t xml:space="preserve"> </w:t>
      </w:r>
      <w:r>
        <w:rPr>
          <w:rFonts w:ascii="Times New Roman" w:hAnsi="Times New Roman"/>
        </w:rPr>
        <w:t>and health</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e</w:t>
      </w:r>
      <w:r>
        <w:rPr>
          <w:rFonts w:ascii="Times New Roman" w:hAnsi="Times New Roman"/>
          <w:spacing w:val="-2"/>
        </w:rPr>
        <w:t>m</w:t>
      </w:r>
      <w:r>
        <w:rPr>
          <w:rFonts w:ascii="Times New Roman" w:hAnsi="Times New Roman"/>
        </w:rPr>
        <w:t>ployees</w:t>
      </w:r>
      <w:r>
        <w:rPr>
          <w:rFonts w:ascii="Times New Roman" w:hAnsi="Times New Roman"/>
          <w:spacing w:val="1"/>
        </w:rPr>
        <w:t xml:space="preserve"> </w:t>
      </w:r>
      <w:r>
        <w:rPr>
          <w:rFonts w:ascii="Times New Roman" w:hAnsi="Times New Roman"/>
        </w:rPr>
        <w:t>of hazardous</w:t>
      </w:r>
      <w:r>
        <w:rPr>
          <w:rFonts w:ascii="Times New Roman" w:hAnsi="Times New Roman"/>
          <w:spacing w:val="17"/>
        </w:rPr>
        <w:t xml:space="preserve"> </w:t>
      </w:r>
      <w:r>
        <w:rPr>
          <w:rFonts w:ascii="Times New Roman" w:hAnsi="Times New Roman"/>
        </w:rPr>
        <w:t>waste</w:t>
      </w:r>
      <w:r>
        <w:rPr>
          <w:rFonts w:ascii="Times New Roman" w:hAnsi="Times New Roman"/>
          <w:spacing w:val="17"/>
        </w:rPr>
        <w:t xml:space="preserve"> </w:t>
      </w:r>
      <w:r>
        <w:rPr>
          <w:rFonts w:ascii="Times New Roman" w:hAnsi="Times New Roman"/>
        </w:rPr>
        <w:t>facilities</w:t>
      </w:r>
      <w:r>
        <w:rPr>
          <w:rFonts w:ascii="Times New Roman" w:hAnsi="Times New Roman"/>
          <w:spacing w:val="17"/>
        </w:rPr>
        <w:t xml:space="preserve"> </w:t>
      </w:r>
      <w:r>
        <w:rPr>
          <w:rFonts w:ascii="Times New Roman" w:hAnsi="Times New Roman"/>
        </w:rPr>
        <w:t>and</w:t>
      </w:r>
      <w:r>
        <w:rPr>
          <w:rFonts w:ascii="Times New Roman" w:hAnsi="Times New Roman"/>
          <w:spacing w:val="17"/>
        </w:rPr>
        <w:t xml:space="preserve"> </w:t>
      </w:r>
      <w:r>
        <w:rPr>
          <w:rFonts w:ascii="Times New Roman" w:hAnsi="Times New Roman"/>
        </w:rPr>
        <w:t>in</w:t>
      </w:r>
      <w:r>
        <w:rPr>
          <w:rFonts w:ascii="Times New Roman" w:hAnsi="Times New Roman"/>
          <w:spacing w:val="17"/>
        </w:rPr>
        <w:t xml:space="preserve"> </w:t>
      </w:r>
      <w:r>
        <w:rPr>
          <w:rFonts w:ascii="Times New Roman" w:hAnsi="Times New Roman"/>
        </w:rPr>
        <w:t>any</w:t>
      </w:r>
      <w:r>
        <w:rPr>
          <w:rFonts w:ascii="Times New Roman" w:hAnsi="Times New Roman"/>
          <w:spacing w:val="16"/>
        </w:rPr>
        <w:t xml:space="preserve"> </w:t>
      </w:r>
      <w:r>
        <w:rPr>
          <w:rFonts w:ascii="Times New Roman" w:hAnsi="Times New Roman"/>
        </w:rPr>
        <w:t>e</w:t>
      </w:r>
      <w:r>
        <w:rPr>
          <w:rFonts w:ascii="Times New Roman" w:hAnsi="Times New Roman"/>
          <w:spacing w:val="-2"/>
        </w:rPr>
        <w:t>m</w:t>
      </w:r>
      <w:r>
        <w:rPr>
          <w:rFonts w:ascii="Times New Roman" w:hAnsi="Times New Roman"/>
        </w:rPr>
        <w:t>ergency</w:t>
      </w:r>
      <w:r>
        <w:rPr>
          <w:rFonts w:ascii="Times New Roman" w:hAnsi="Times New Roman"/>
          <w:spacing w:val="16"/>
        </w:rPr>
        <w:t xml:space="preserve"> </w:t>
      </w:r>
      <w:r>
        <w:rPr>
          <w:rFonts w:ascii="Times New Roman" w:hAnsi="Times New Roman"/>
        </w:rPr>
        <w:t>response</w:t>
      </w:r>
      <w:r>
        <w:rPr>
          <w:rFonts w:ascii="Times New Roman" w:hAnsi="Times New Roman"/>
          <w:spacing w:val="16"/>
        </w:rPr>
        <w:t xml:space="preserve"> </w:t>
      </w:r>
      <w:r>
        <w:rPr>
          <w:rFonts w:ascii="Times New Roman" w:hAnsi="Times New Roman"/>
        </w:rPr>
        <w:t>a</w:t>
      </w:r>
      <w:r>
        <w:rPr>
          <w:rFonts w:ascii="Times New Roman" w:hAnsi="Times New Roman"/>
          <w:spacing w:val="-1"/>
        </w:rPr>
        <w:t>c</w:t>
      </w:r>
      <w:r>
        <w:rPr>
          <w:rFonts w:ascii="Times New Roman" w:hAnsi="Times New Roman"/>
        </w:rPr>
        <w:t>tivities</w:t>
      </w:r>
      <w:r>
        <w:rPr>
          <w:rFonts w:ascii="Times New Roman" w:hAnsi="Times New Roman"/>
          <w:spacing w:val="17"/>
        </w:rPr>
        <w:t xml:space="preserve"> </w:t>
      </w:r>
      <w:r>
        <w:rPr>
          <w:rFonts w:ascii="Times New Roman" w:hAnsi="Times New Roman"/>
        </w:rPr>
        <w:t xml:space="preserve">involving </w:t>
      </w:r>
      <w:r>
        <w:rPr>
          <w:rFonts w:ascii="Times New Roman" w:hAnsi="Times New Roman"/>
          <w:color w:val="0000FF"/>
          <w:spacing w:val="-44"/>
        </w:rPr>
        <w:t xml:space="preserve"> </w:t>
      </w:r>
      <w:r>
        <w:rPr>
          <w:rFonts w:ascii="Times New Roman" w:hAnsi="Times New Roman"/>
          <w:color w:val="0000FF"/>
          <w:u w:val="single" w:color="0000FF"/>
        </w:rPr>
        <w:t>hazardous</w:t>
      </w:r>
      <w:r>
        <w:rPr>
          <w:rFonts w:ascii="Times New Roman" w:hAnsi="Times New Roman"/>
          <w:color w:val="0000FF"/>
        </w:rPr>
        <w:t xml:space="preserve"> </w:t>
      </w:r>
      <w:r>
        <w:rPr>
          <w:rFonts w:ascii="Times New Roman" w:hAnsi="Times New Roman"/>
          <w:color w:val="000000"/>
        </w:rPr>
        <w:t>substances.</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b/>
          <w:bCs/>
        </w:rPr>
        <w:t>Incident</w:t>
      </w:r>
      <w:r>
        <w:rPr>
          <w:rFonts w:ascii="Times New Roman" w:hAnsi="Times New Roman"/>
          <w:b/>
          <w:bCs/>
          <w:spacing w:val="1"/>
        </w:rPr>
        <w:t xml:space="preserve"> </w:t>
      </w:r>
      <w:r>
        <w:rPr>
          <w:rFonts w:ascii="Times New Roman" w:hAnsi="Times New Roman"/>
          <w:b/>
          <w:bCs/>
        </w:rPr>
        <w:t>Command</w:t>
      </w:r>
      <w:r>
        <w:rPr>
          <w:rFonts w:ascii="Times New Roman" w:hAnsi="Times New Roman"/>
          <w:b/>
          <w:bCs/>
          <w:spacing w:val="1"/>
        </w:rPr>
        <w:t xml:space="preserve"> </w:t>
      </w:r>
      <w:r>
        <w:rPr>
          <w:rFonts w:ascii="Times New Roman" w:hAnsi="Times New Roman"/>
          <w:b/>
          <w:bCs/>
        </w:rPr>
        <w:t>System</w:t>
      </w:r>
      <w:r>
        <w:rPr>
          <w:rFonts w:ascii="Times New Roman" w:hAnsi="Times New Roman"/>
          <w:b/>
          <w:bCs/>
          <w:spacing w:val="1"/>
        </w:rPr>
        <w:t xml:space="preserve"> </w:t>
      </w:r>
      <w:r>
        <w:rPr>
          <w:rFonts w:ascii="Times New Roman" w:hAnsi="Times New Roman"/>
          <w:b/>
          <w:bCs/>
        </w:rPr>
        <w:t>(ICS)</w:t>
      </w:r>
      <w:r>
        <w:rPr>
          <w:rFonts w:ascii="Times New Roman" w:hAnsi="Times New Roman"/>
          <w:b/>
          <w:bCs/>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sta</w:t>
      </w:r>
      <w:r>
        <w:rPr>
          <w:rFonts w:ascii="Times New Roman" w:hAnsi="Times New Roman"/>
          <w:spacing w:val="-1"/>
        </w:rPr>
        <w:t>n</w:t>
      </w:r>
      <w:r>
        <w:rPr>
          <w:rFonts w:ascii="Times New Roman" w:hAnsi="Times New Roman"/>
        </w:rPr>
        <w:t>dardi</w:t>
      </w:r>
      <w:r>
        <w:rPr>
          <w:rFonts w:ascii="Times New Roman" w:hAnsi="Times New Roman"/>
          <w:spacing w:val="-1"/>
        </w:rPr>
        <w:t>z</w:t>
      </w:r>
      <w:r>
        <w:rPr>
          <w:rFonts w:ascii="Times New Roman" w:hAnsi="Times New Roman"/>
        </w:rPr>
        <w:t>ed,</w:t>
      </w:r>
      <w:r>
        <w:rPr>
          <w:rFonts w:ascii="Times New Roman" w:hAnsi="Times New Roman"/>
          <w:spacing w:val="1"/>
        </w:rPr>
        <w:t xml:space="preserve"> </w:t>
      </w:r>
      <w:r>
        <w:rPr>
          <w:rFonts w:ascii="Times New Roman" w:hAnsi="Times New Roman"/>
          <w:spacing w:val="-1"/>
        </w:rPr>
        <w:t>o</w:t>
      </w:r>
      <w:r>
        <w:rPr>
          <w:rFonts w:ascii="Times New Roman" w:hAnsi="Times New Roman"/>
        </w:rPr>
        <w:t xml:space="preserve">n-scene, all-hazard incident </w:t>
      </w:r>
      <w:r>
        <w:rPr>
          <w:rFonts w:ascii="Times New Roman" w:hAnsi="Times New Roman"/>
          <w:spacing w:val="-2"/>
        </w:rPr>
        <w:t>m</w:t>
      </w:r>
      <w:r>
        <w:rPr>
          <w:rFonts w:ascii="Times New Roman" w:hAnsi="Times New Roman"/>
        </w:rPr>
        <w:t>anag</w:t>
      </w:r>
      <w:r>
        <w:rPr>
          <w:rFonts w:ascii="Times New Roman" w:hAnsi="Times New Roman"/>
          <w:spacing w:val="1"/>
        </w:rPr>
        <w:t>e</w:t>
      </w:r>
      <w:r>
        <w:rPr>
          <w:rFonts w:ascii="Times New Roman" w:hAnsi="Times New Roman"/>
          <w:spacing w:val="-2"/>
        </w:rPr>
        <w:t>m</w:t>
      </w:r>
      <w:r>
        <w:rPr>
          <w:rFonts w:ascii="Times New Roman" w:hAnsi="Times New Roman"/>
        </w:rPr>
        <w:t>ent</w:t>
      </w:r>
      <w:r>
        <w:rPr>
          <w:rFonts w:ascii="Times New Roman" w:hAnsi="Times New Roman"/>
          <w:spacing w:val="3"/>
        </w:rPr>
        <w:t xml:space="preserve"> </w:t>
      </w:r>
      <w:r>
        <w:rPr>
          <w:rFonts w:ascii="Times New Roman" w:hAnsi="Times New Roman"/>
        </w:rPr>
        <w:t>protocol</w:t>
      </w:r>
      <w:r>
        <w:rPr>
          <w:rFonts w:ascii="Times New Roman" w:hAnsi="Times New Roman"/>
          <w:spacing w:val="1"/>
        </w:rPr>
        <w:t xml:space="preserve"> </w:t>
      </w:r>
      <w:r>
        <w:rPr>
          <w:rFonts w:ascii="Times New Roman" w:hAnsi="Times New Roman"/>
        </w:rPr>
        <w:t>originally</w:t>
      </w:r>
      <w:r>
        <w:rPr>
          <w:rFonts w:ascii="Times New Roman" w:hAnsi="Times New Roman"/>
          <w:spacing w:val="1"/>
        </w:rPr>
        <w:t xml:space="preserve"> </w:t>
      </w:r>
      <w:r>
        <w:rPr>
          <w:rFonts w:ascii="Times New Roman" w:hAnsi="Times New Roman"/>
        </w:rPr>
        <w:t>designed</w:t>
      </w:r>
      <w:r>
        <w:rPr>
          <w:rFonts w:ascii="Times New Roman" w:hAnsi="Times New Roman"/>
          <w:spacing w:val="1"/>
        </w:rPr>
        <w:t xml:space="preserve"> </w:t>
      </w:r>
      <w:r>
        <w:rPr>
          <w:rFonts w:ascii="Times New Roman" w:hAnsi="Times New Roman"/>
        </w:rPr>
        <w:t xml:space="preserve">for </w:t>
      </w:r>
      <w:proofErr w:type="spellStart"/>
      <w:r>
        <w:rPr>
          <w:rFonts w:ascii="Times New Roman" w:hAnsi="Times New Roman"/>
        </w:rPr>
        <w:t>fire</w:t>
      </w:r>
      <w:r>
        <w:rPr>
          <w:rFonts w:ascii="Times New Roman" w:hAnsi="Times New Roman"/>
          <w:spacing w:val="1"/>
        </w:rPr>
        <w:t xml:space="preserve"> </w:t>
      </w:r>
      <w:r>
        <w:rPr>
          <w:rFonts w:ascii="Times New Roman" w:hAnsi="Times New Roman"/>
        </w:rPr>
        <w:t>fighting</w:t>
      </w:r>
      <w:proofErr w:type="spellEnd"/>
      <w:r>
        <w:rPr>
          <w:rFonts w:ascii="Times New Roman" w:hAnsi="Times New Roman"/>
          <w:spacing w:val="1"/>
        </w:rPr>
        <w:t xml:space="preserve"> </w:t>
      </w:r>
      <w:r>
        <w:rPr>
          <w:rFonts w:ascii="Times New Roman" w:hAnsi="Times New Roman"/>
        </w:rPr>
        <w:t>a</w:t>
      </w:r>
      <w:r>
        <w:rPr>
          <w:rFonts w:ascii="Times New Roman" w:hAnsi="Times New Roman"/>
          <w:spacing w:val="-1"/>
        </w:rPr>
        <w:t>g</w:t>
      </w:r>
      <w:r>
        <w:rPr>
          <w:rFonts w:ascii="Times New Roman" w:hAnsi="Times New Roman"/>
        </w:rPr>
        <w:t>encies and</w:t>
      </w:r>
      <w:r>
        <w:rPr>
          <w:rFonts w:ascii="Times New Roman" w:hAnsi="Times New Roman"/>
          <w:spacing w:val="1"/>
        </w:rPr>
        <w:t xml:space="preserve"> </w:t>
      </w:r>
      <w:r>
        <w:rPr>
          <w:rFonts w:ascii="Times New Roman" w:hAnsi="Times New Roman"/>
        </w:rPr>
        <w:t>later</w:t>
      </w:r>
      <w:r>
        <w:rPr>
          <w:rFonts w:ascii="Times New Roman" w:hAnsi="Times New Roman"/>
          <w:spacing w:val="1"/>
        </w:rPr>
        <w:t xml:space="preserve"> </w:t>
      </w:r>
      <w:r>
        <w:rPr>
          <w:rFonts w:ascii="Times New Roman" w:hAnsi="Times New Roman"/>
        </w:rPr>
        <w:t>federalized. The goal of ICS is to provide a com</w:t>
      </w:r>
      <w:r>
        <w:rPr>
          <w:rFonts w:ascii="Times New Roman" w:hAnsi="Times New Roman"/>
          <w:spacing w:val="-2"/>
        </w:rPr>
        <w:t>m</w:t>
      </w:r>
      <w:r>
        <w:rPr>
          <w:rFonts w:ascii="Times New Roman" w:hAnsi="Times New Roman"/>
        </w:rPr>
        <w:t>on</w:t>
      </w:r>
      <w:r>
        <w:rPr>
          <w:rFonts w:ascii="Times New Roman" w:hAnsi="Times New Roman"/>
          <w:spacing w:val="2"/>
        </w:rPr>
        <w:t xml:space="preserve"> </w:t>
      </w:r>
      <w:r>
        <w:rPr>
          <w:rFonts w:ascii="Times New Roman" w:hAnsi="Times New Roman"/>
        </w:rPr>
        <w:t>fra</w:t>
      </w:r>
      <w:r>
        <w:rPr>
          <w:rFonts w:ascii="Times New Roman" w:hAnsi="Times New Roman"/>
          <w:spacing w:val="-2"/>
        </w:rPr>
        <w:t>m</w:t>
      </w:r>
      <w:r>
        <w:rPr>
          <w:rFonts w:ascii="Times New Roman" w:hAnsi="Times New Roman"/>
          <w:spacing w:val="1"/>
        </w:rPr>
        <w:t>e</w:t>
      </w:r>
      <w:r>
        <w:rPr>
          <w:rFonts w:ascii="Times New Roman" w:hAnsi="Times New Roman"/>
          <w:spacing w:val="-1"/>
        </w:rPr>
        <w:t>w</w:t>
      </w:r>
      <w:r>
        <w:rPr>
          <w:rFonts w:ascii="Times New Roman" w:hAnsi="Times New Roman"/>
        </w:rPr>
        <w:t>ork within which people can work together</w:t>
      </w:r>
      <w:r>
        <w:rPr>
          <w:rFonts w:ascii="Times New Roman" w:hAnsi="Times New Roman"/>
          <w:spacing w:val="23"/>
        </w:rPr>
        <w:t xml:space="preserve"> </w:t>
      </w:r>
      <w:r>
        <w:rPr>
          <w:rFonts w:ascii="Times New Roman" w:hAnsi="Times New Roman"/>
        </w:rPr>
        <w:t>effectively</w:t>
      </w:r>
      <w:r>
        <w:rPr>
          <w:rFonts w:ascii="Times New Roman" w:hAnsi="Times New Roman"/>
          <w:spacing w:val="23"/>
        </w:rPr>
        <w:t xml:space="preserve"> </w:t>
      </w:r>
      <w:r>
        <w:rPr>
          <w:rFonts w:ascii="Times New Roman" w:hAnsi="Times New Roman"/>
        </w:rPr>
        <w:t>in</w:t>
      </w:r>
      <w:r>
        <w:rPr>
          <w:rFonts w:ascii="Times New Roman" w:hAnsi="Times New Roman"/>
          <w:spacing w:val="23"/>
        </w:rPr>
        <w:t xml:space="preserve"> </w:t>
      </w:r>
      <w:r>
        <w:rPr>
          <w:rFonts w:ascii="Times New Roman" w:hAnsi="Times New Roman"/>
        </w:rPr>
        <w:t>a</w:t>
      </w:r>
      <w:r>
        <w:rPr>
          <w:rFonts w:ascii="Times New Roman" w:hAnsi="Times New Roman"/>
          <w:spacing w:val="23"/>
        </w:rPr>
        <w:t xml:space="preserve"> </w:t>
      </w:r>
      <w:r>
        <w:rPr>
          <w:rFonts w:ascii="Times New Roman" w:hAnsi="Times New Roman"/>
        </w:rPr>
        <w:t>crisis</w:t>
      </w:r>
      <w:r>
        <w:rPr>
          <w:rFonts w:ascii="Times New Roman" w:hAnsi="Times New Roman"/>
          <w:spacing w:val="23"/>
        </w:rPr>
        <w:t xml:space="preserve"> </w:t>
      </w:r>
      <w:r>
        <w:rPr>
          <w:rFonts w:ascii="Times New Roman" w:hAnsi="Times New Roman"/>
        </w:rPr>
        <w:t xml:space="preserve">situation. </w:t>
      </w:r>
      <w:r>
        <w:rPr>
          <w:rFonts w:ascii="Times New Roman" w:hAnsi="Times New Roman"/>
          <w:spacing w:val="45"/>
        </w:rPr>
        <w:t xml:space="preserve"> </w:t>
      </w:r>
      <w:r>
        <w:rPr>
          <w:rFonts w:ascii="Times New Roman" w:hAnsi="Times New Roman"/>
        </w:rPr>
        <w:t>ICS</w:t>
      </w:r>
      <w:r>
        <w:rPr>
          <w:rFonts w:ascii="Times New Roman" w:hAnsi="Times New Roman"/>
          <w:spacing w:val="23"/>
        </w:rPr>
        <w:t xml:space="preserve"> </w:t>
      </w:r>
      <w:r>
        <w:rPr>
          <w:rFonts w:ascii="Times New Roman" w:hAnsi="Times New Roman"/>
        </w:rPr>
        <w:t>is</w:t>
      </w:r>
      <w:r>
        <w:rPr>
          <w:rFonts w:ascii="Times New Roman" w:hAnsi="Times New Roman"/>
          <w:spacing w:val="23"/>
        </w:rPr>
        <w:t xml:space="preserve"> </w:t>
      </w:r>
      <w:r>
        <w:rPr>
          <w:rFonts w:ascii="Times New Roman" w:hAnsi="Times New Roman"/>
        </w:rPr>
        <w:t>designed</w:t>
      </w:r>
      <w:r>
        <w:rPr>
          <w:rFonts w:ascii="Times New Roman" w:hAnsi="Times New Roman"/>
          <w:spacing w:val="23"/>
        </w:rPr>
        <w:t xml:space="preserve"> </w:t>
      </w:r>
      <w:r>
        <w:rPr>
          <w:rFonts w:ascii="Times New Roman" w:hAnsi="Times New Roman"/>
        </w:rPr>
        <w:t>to</w:t>
      </w:r>
      <w:r>
        <w:rPr>
          <w:rFonts w:ascii="Times New Roman" w:hAnsi="Times New Roman"/>
          <w:spacing w:val="22"/>
        </w:rPr>
        <w:t xml:space="preserve"> </w:t>
      </w:r>
      <w:r>
        <w:rPr>
          <w:rFonts w:ascii="Times New Roman" w:hAnsi="Times New Roman"/>
        </w:rPr>
        <w:t>give</w:t>
      </w:r>
      <w:r>
        <w:rPr>
          <w:rFonts w:ascii="Times New Roman" w:hAnsi="Times New Roman"/>
          <w:spacing w:val="23"/>
        </w:rPr>
        <w:t xml:space="preserve"> </w:t>
      </w:r>
      <w:r>
        <w:rPr>
          <w:rFonts w:ascii="Times New Roman" w:hAnsi="Times New Roman"/>
        </w:rPr>
        <w:t>standard</w:t>
      </w:r>
      <w:r>
        <w:rPr>
          <w:rFonts w:ascii="Times New Roman" w:hAnsi="Times New Roman"/>
          <w:spacing w:val="23"/>
        </w:rPr>
        <w:t xml:space="preserve"> </w:t>
      </w:r>
      <w:r>
        <w:rPr>
          <w:rFonts w:ascii="Times New Roman" w:hAnsi="Times New Roman"/>
        </w:rPr>
        <w:t>response</w:t>
      </w:r>
      <w:r>
        <w:rPr>
          <w:rFonts w:ascii="Times New Roman" w:hAnsi="Times New Roman"/>
          <w:spacing w:val="23"/>
        </w:rPr>
        <w:t xml:space="preserve"> </w:t>
      </w:r>
      <w:r>
        <w:rPr>
          <w:rFonts w:ascii="Times New Roman" w:hAnsi="Times New Roman"/>
        </w:rPr>
        <w:t>and operation procedures for e</w:t>
      </w:r>
      <w:r>
        <w:rPr>
          <w:rFonts w:ascii="Times New Roman" w:hAnsi="Times New Roman"/>
          <w:spacing w:val="-2"/>
        </w:rPr>
        <w:t>m</w:t>
      </w:r>
      <w:r>
        <w:rPr>
          <w:rFonts w:ascii="Times New Roman" w:hAnsi="Times New Roman"/>
          <w:spacing w:val="1"/>
        </w:rPr>
        <w:t>e</w:t>
      </w:r>
      <w:r>
        <w:rPr>
          <w:rFonts w:ascii="Times New Roman" w:hAnsi="Times New Roman"/>
        </w:rPr>
        <w:t>rgency i</w:t>
      </w:r>
      <w:r>
        <w:rPr>
          <w:rFonts w:ascii="Times New Roman" w:hAnsi="Times New Roman"/>
          <w:spacing w:val="-2"/>
        </w:rPr>
        <w:t>n</w:t>
      </w:r>
      <w:r>
        <w:rPr>
          <w:rFonts w:ascii="Times New Roman" w:hAnsi="Times New Roman"/>
        </w:rPr>
        <w:t xml:space="preserve">cidents to reduce the potential for </w:t>
      </w:r>
      <w:r>
        <w:rPr>
          <w:rFonts w:ascii="Times New Roman" w:hAnsi="Times New Roman"/>
          <w:spacing w:val="-2"/>
        </w:rPr>
        <w:t>m</w:t>
      </w:r>
      <w:r>
        <w:rPr>
          <w:rFonts w:ascii="Times New Roman" w:hAnsi="Times New Roman"/>
          <w:spacing w:val="1"/>
        </w:rPr>
        <w:t>i</w:t>
      </w:r>
      <w:r>
        <w:rPr>
          <w:rFonts w:ascii="Times New Roman" w:hAnsi="Times New Roman"/>
        </w:rPr>
        <w:t>scommunication bet</w:t>
      </w:r>
      <w:r>
        <w:rPr>
          <w:rFonts w:ascii="Times New Roman" w:hAnsi="Times New Roman"/>
          <w:spacing w:val="-2"/>
        </w:rPr>
        <w:t>w</w:t>
      </w:r>
      <w:r>
        <w:rPr>
          <w:rFonts w:ascii="Times New Roman" w:hAnsi="Times New Roman"/>
        </w:rPr>
        <w:t xml:space="preserve">een </w:t>
      </w:r>
      <w:r>
        <w:rPr>
          <w:rFonts w:ascii="Times New Roman" w:hAnsi="Times New Roman"/>
          <w:spacing w:val="-2"/>
        </w:rPr>
        <w:t>m</w:t>
      </w:r>
      <w:r>
        <w:rPr>
          <w:rFonts w:ascii="Times New Roman" w:hAnsi="Times New Roman"/>
        </w:rPr>
        <w:t>ultiple</w:t>
      </w:r>
      <w:r>
        <w:rPr>
          <w:rFonts w:ascii="Times New Roman" w:hAnsi="Times New Roman"/>
          <w:spacing w:val="-1"/>
        </w:rPr>
        <w:t xml:space="preserve"> </w:t>
      </w:r>
      <w:r>
        <w:rPr>
          <w:rFonts w:ascii="Times New Roman" w:hAnsi="Times New Roman"/>
        </w:rPr>
        <w:t>agenci</w:t>
      </w:r>
      <w:r>
        <w:rPr>
          <w:rFonts w:ascii="Times New Roman" w:hAnsi="Times New Roman"/>
          <w:spacing w:val="-1"/>
        </w:rPr>
        <w:t>e</w:t>
      </w:r>
      <w:r>
        <w:rPr>
          <w:rFonts w:ascii="Times New Roman" w:hAnsi="Times New Roman"/>
        </w:rPr>
        <w:t>s t</w:t>
      </w:r>
      <w:r>
        <w:rPr>
          <w:rFonts w:ascii="Times New Roman" w:hAnsi="Times New Roman"/>
          <w:spacing w:val="-1"/>
        </w:rPr>
        <w:t>h</w:t>
      </w:r>
      <w:r>
        <w:rPr>
          <w:rFonts w:ascii="Times New Roman" w:hAnsi="Times New Roman"/>
        </w:rPr>
        <w:t>at do not u</w:t>
      </w:r>
      <w:r>
        <w:rPr>
          <w:rFonts w:ascii="Times New Roman" w:hAnsi="Times New Roman"/>
          <w:spacing w:val="-1"/>
        </w:rPr>
        <w:t>s</w:t>
      </w:r>
      <w:r>
        <w:rPr>
          <w:rFonts w:ascii="Times New Roman" w:hAnsi="Times New Roman"/>
        </w:rPr>
        <w:t>ually work together.</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b/>
          <w:bCs/>
        </w:rPr>
        <w:t>National Incident Management System (</w:t>
      </w:r>
      <w:proofErr w:type="spellStart"/>
      <w:r>
        <w:rPr>
          <w:rFonts w:ascii="Times New Roman" w:hAnsi="Times New Roman"/>
          <w:b/>
          <w:bCs/>
        </w:rPr>
        <w:t>NIMS</w:t>
      </w:r>
      <w:proofErr w:type="spellEnd"/>
      <w:r>
        <w:rPr>
          <w:rFonts w:ascii="Times New Roman" w:hAnsi="Times New Roman"/>
          <w:b/>
          <w:bCs/>
        </w:rPr>
        <w:t xml:space="preserve">) </w:t>
      </w:r>
      <w:r>
        <w:rPr>
          <w:rFonts w:ascii="Times New Roman" w:hAnsi="Times New Roman"/>
        </w:rPr>
        <w:t xml:space="preserve">- A system used to coordinate </w:t>
      </w:r>
      <w:r>
        <w:rPr>
          <w:rFonts w:ascii="Times New Roman" w:hAnsi="Times New Roman"/>
          <w:color w:val="0000FF"/>
          <w:u w:val="single" w:color="0000FF"/>
        </w:rPr>
        <w:t>e</w:t>
      </w:r>
      <w:r>
        <w:rPr>
          <w:rFonts w:ascii="Times New Roman" w:hAnsi="Times New Roman"/>
          <w:color w:val="0000FF"/>
          <w:spacing w:val="-2"/>
          <w:u w:val="single" w:color="0000FF"/>
        </w:rPr>
        <w:t>m</w:t>
      </w:r>
      <w:r>
        <w:rPr>
          <w:rFonts w:ascii="Times New Roman" w:hAnsi="Times New Roman"/>
          <w:color w:val="0000FF"/>
          <w:u w:val="single" w:color="0000FF"/>
        </w:rPr>
        <w:t>ergency</w:t>
      </w:r>
      <w:r>
        <w:rPr>
          <w:rFonts w:ascii="Times New Roman" w:hAnsi="Times New Roman"/>
          <w:color w:val="0000FF"/>
          <w:spacing w:val="58"/>
          <w:u w:val="single" w:color="0000FF"/>
        </w:rPr>
        <w:t xml:space="preserve"> </w:t>
      </w:r>
      <w:r>
        <w:rPr>
          <w:rFonts w:ascii="Times New Roman" w:hAnsi="Times New Roman"/>
          <w:color w:val="0000FF"/>
          <w:u w:val="single" w:color="0000FF"/>
        </w:rPr>
        <w:t>preparedness</w:t>
      </w:r>
      <w:r>
        <w:rPr>
          <w:rFonts w:ascii="Times New Roman" w:hAnsi="Times New Roman"/>
          <w:color w:val="0000FF"/>
          <w:spacing w:val="58"/>
        </w:rPr>
        <w:t xml:space="preserve"> </w:t>
      </w:r>
      <w:proofErr w:type="gramStart"/>
      <w:r>
        <w:rPr>
          <w:rFonts w:ascii="Times New Roman" w:hAnsi="Times New Roman"/>
          <w:color w:val="000000"/>
        </w:rPr>
        <w:t xml:space="preserve">and  </w:t>
      </w:r>
      <w:r>
        <w:rPr>
          <w:rFonts w:ascii="Times New Roman" w:hAnsi="Times New Roman"/>
          <w:color w:val="0000FF"/>
          <w:u w:val="single" w:color="0000FF"/>
        </w:rPr>
        <w:t>incident</w:t>
      </w:r>
      <w:proofErr w:type="gramEnd"/>
      <w:r>
        <w:rPr>
          <w:rFonts w:ascii="Times New Roman" w:hAnsi="Times New Roman"/>
          <w:color w:val="0000FF"/>
          <w:spacing w:val="58"/>
          <w:u w:val="single" w:color="0000FF"/>
        </w:rPr>
        <w:t xml:space="preserve"> </w:t>
      </w:r>
      <w:r>
        <w:rPr>
          <w:rFonts w:ascii="Times New Roman" w:hAnsi="Times New Roman"/>
          <w:color w:val="0000FF"/>
          <w:spacing w:val="-2"/>
          <w:u w:val="single" w:color="0000FF"/>
        </w:rPr>
        <w:t>m</w:t>
      </w:r>
      <w:r>
        <w:rPr>
          <w:rFonts w:ascii="Times New Roman" w:hAnsi="Times New Roman"/>
          <w:color w:val="0000FF"/>
          <w:u w:val="single" w:color="0000FF"/>
        </w:rPr>
        <w:t>anage</w:t>
      </w:r>
      <w:r>
        <w:rPr>
          <w:rFonts w:ascii="Times New Roman" w:hAnsi="Times New Roman"/>
          <w:color w:val="0000FF"/>
          <w:spacing w:val="-2"/>
          <w:u w:val="single" w:color="0000FF"/>
        </w:rPr>
        <w:t>m</w:t>
      </w:r>
      <w:r>
        <w:rPr>
          <w:rFonts w:ascii="Times New Roman" w:hAnsi="Times New Roman"/>
          <w:color w:val="0000FF"/>
          <w:u w:val="single" w:color="0000FF"/>
        </w:rPr>
        <w:t>ent</w:t>
      </w:r>
      <w:r>
        <w:rPr>
          <w:rFonts w:ascii="Times New Roman" w:hAnsi="Times New Roman"/>
          <w:color w:val="0000FF"/>
          <w:spacing w:val="58"/>
        </w:rPr>
        <w:t xml:space="preserve"> </w:t>
      </w:r>
      <w:r>
        <w:rPr>
          <w:rFonts w:ascii="Times New Roman" w:hAnsi="Times New Roman"/>
          <w:color w:val="000000"/>
          <w:spacing w:val="1"/>
        </w:rPr>
        <w:t>a</w:t>
      </w:r>
      <w:r>
        <w:rPr>
          <w:rFonts w:ascii="Times New Roman" w:hAnsi="Times New Roman"/>
          <w:color w:val="000000"/>
          <w:spacing w:val="-2"/>
        </w:rPr>
        <w:t>m</w:t>
      </w:r>
      <w:r>
        <w:rPr>
          <w:rFonts w:ascii="Times New Roman" w:hAnsi="Times New Roman"/>
          <w:color w:val="000000"/>
        </w:rPr>
        <w:t>ong</w:t>
      </w:r>
      <w:r>
        <w:rPr>
          <w:rFonts w:ascii="Times New Roman" w:hAnsi="Times New Roman"/>
          <w:color w:val="000000"/>
          <w:spacing w:val="58"/>
        </w:rPr>
        <w:t xml:space="preserve"> </w:t>
      </w:r>
      <w:r>
        <w:rPr>
          <w:rFonts w:ascii="Times New Roman" w:hAnsi="Times New Roman"/>
          <w:color w:val="000000"/>
        </w:rPr>
        <w:t>various</w:t>
      </w:r>
      <w:r>
        <w:rPr>
          <w:rFonts w:ascii="Times New Roman" w:hAnsi="Times New Roman"/>
          <w:color w:val="000000"/>
          <w:spacing w:val="58"/>
        </w:rPr>
        <w:t xml:space="preserve"> </w:t>
      </w:r>
      <w:r>
        <w:rPr>
          <w:rFonts w:ascii="Times New Roman" w:hAnsi="Times New Roman"/>
          <w:color w:val="000000"/>
        </w:rPr>
        <w:t>federal,</w:t>
      </w:r>
      <w:r>
        <w:rPr>
          <w:rFonts w:ascii="Times New Roman" w:hAnsi="Times New Roman"/>
          <w:color w:val="000000"/>
          <w:spacing w:val="58"/>
        </w:rPr>
        <w:t xml:space="preserve"> </w:t>
      </w:r>
      <w:r>
        <w:rPr>
          <w:rFonts w:ascii="Times New Roman" w:hAnsi="Times New Roman"/>
          <w:color w:val="000000"/>
        </w:rPr>
        <w:t>state,</w:t>
      </w:r>
      <w:r>
        <w:rPr>
          <w:rFonts w:ascii="Times New Roman" w:hAnsi="Times New Roman"/>
          <w:color w:val="000000"/>
          <w:spacing w:val="58"/>
        </w:rPr>
        <w:t xml:space="preserve"> </w:t>
      </w:r>
      <w:r>
        <w:rPr>
          <w:rFonts w:ascii="Times New Roman" w:hAnsi="Times New Roman"/>
          <w:color w:val="000000"/>
        </w:rPr>
        <w:t>and local</w:t>
      </w:r>
      <w:r>
        <w:rPr>
          <w:rFonts w:ascii="Times New Roman" w:hAnsi="Times New Roman"/>
          <w:color w:val="000000"/>
          <w:spacing w:val="-1"/>
        </w:rPr>
        <w:t xml:space="preserve"> </w:t>
      </w:r>
      <w:r>
        <w:rPr>
          <w:rFonts w:ascii="Times New Roman" w:hAnsi="Times New Roman"/>
          <w:color w:val="000000"/>
        </w:rPr>
        <w:t>agencies.</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b/>
          <w:bCs/>
        </w:rPr>
        <w:t>National Infrastructure Protection Plan (</w:t>
      </w:r>
      <w:proofErr w:type="spellStart"/>
      <w:r>
        <w:rPr>
          <w:rFonts w:ascii="Times New Roman" w:hAnsi="Times New Roman"/>
          <w:b/>
          <w:bCs/>
        </w:rPr>
        <w:t>N</w:t>
      </w:r>
      <w:r>
        <w:rPr>
          <w:rFonts w:ascii="Times New Roman" w:hAnsi="Times New Roman"/>
          <w:b/>
          <w:bCs/>
          <w:spacing w:val="1"/>
        </w:rPr>
        <w:t>I</w:t>
      </w:r>
      <w:r>
        <w:rPr>
          <w:rFonts w:ascii="Times New Roman" w:hAnsi="Times New Roman"/>
          <w:b/>
          <w:bCs/>
        </w:rPr>
        <w:t>PP</w:t>
      </w:r>
      <w:proofErr w:type="spellEnd"/>
      <w:r>
        <w:rPr>
          <w:rFonts w:ascii="Times New Roman" w:hAnsi="Times New Roman"/>
          <w:b/>
          <w:bCs/>
        </w:rPr>
        <w:t>)</w:t>
      </w:r>
      <w:r>
        <w:rPr>
          <w:rFonts w:ascii="Times New Roman" w:hAnsi="Times New Roman"/>
          <w:b/>
          <w:bCs/>
          <w:spacing w:val="1"/>
        </w:rPr>
        <w:t xml:space="preserve"> </w:t>
      </w:r>
      <w:r>
        <w:rPr>
          <w:rFonts w:ascii="Times New Roman" w:hAnsi="Times New Roman"/>
        </w:rPr>
        <w:t>- Called for by Ho</w:t>
      </w:r>
      <w:r>
        <w:rPr>
          <w:rFonts w:ascii="Times New Roman" w:hAnsi="Times New Roman"/>
          <w:spacing w:val="-2"/>
        </w:rPr>
        <w:t>m</w:t>
      </w:r>
      <w:r>
        <w:rPr>
          <w:rFonts w:ascii="Times New Roman" w:hAnsi="Times New Roman"/>
        </w:rPr>
        <w:t>eland Security Preside</w:t>
      </w:r>
      <w:r>
        <w:rPr>
          <w:rFonts w:ascii="Times New Roman" w:hAnsi="Times New Roman"/>
          <w:spacing w:val="-1"/>
        </w:rPr>
        <w:t>n</w:t>
      </w:r>
      <w:r>
        <w:rPr>
          <w:rFonts w:ascii="Times New Roman" w:hAnsi="Times New Roman"/>
        </w:rPr>
        <w:t>ti</w:t>
      </w:r>
      <w:r>
        <w:rPr>
          <w:rFonts w:ascii="Times New Roman" w:hAnsi="Times New Roman"/>
          <w:spacing w:val="-1"/>
        </w:rPr>
        <w:t>a</w:t>
      </w:r>
      <w:r>
        <w:rPr>
          <w:rFonts w:ascii="Times New Roman" w:hAnsi="Times New Roman"/>
        </w:rPr>
        <w:t>l</w:t>
      </w:r>
      <w:r>
        <w:rPr>
          <w:rFonts w:ascii="Times New Roman" w:hAnsi="Times New Roman"/>
          <w:spacing w:val="1"/>
        </w:rPr>
        <w:t xml:space="preserve"> </w:t>
      </w:r>
      <w:r>
        <w:rPr>
          <w:rFonts w:ascii="Times New Roman" w:hAnsi="Times New Roman"/>
        </w:rPr>
        <w:t>Directive</w:t>
      </w:r>
      <w:r>
        <w:rPr>
          <w:rFonts w:ascii="Times New Roman" w:hAnsi="Times New Roman"/>
          <w:spacing w:val="1"/>
        </w:rPr>
        <w:t xml:space="preserve"> </w:t>
      </w:r>
      <w:r>
        <w:rPr>
          <w:rFonts w:ascii="Times New Roman" w:hAnsi="Times New Roman"/>
        </w:rPr>
        <w:t>7,</w:t>
      </w:r>
      <w:r>
        <w:rPr>
          <w:rFonts w:ascii="Times New Roman" w:hAnsi="Times New Roman"/>
          <w:spacing w:val="1"/>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1"/>
        </w:rPr>
        <w:t>p</w:t>
      </w:r>
      <w:r>
        <w:rPr>
          <w:rFonts w:ascii="Times New Roman" w:hAnsi="Times New Roman"/>
          <w:spacing w:val="1"/>
        </w:rPr>
        <w:t>l</w:t>
      </w:r>
      <w:r>
        <w:rPr>
          <w:rFonts w:ascii="Times New Roman" w:hAnsi="Times New Roman"/>
        </w:rPr>
        <w:t>an</w:t>
      </w:r>
      <w:r>
        <w:rPr>
          <w:rFonts w:ascii="Times New Roman" w:hAnsi="Times New Roman"/>
          <w:spacing w:val="1"/>
        </w:rPr>
        <w:t xml:space="preserve"> </w:t>
      </w:r>
      <w:r>
        <w:rPr>
          <w:rFonts w:ascii="Times New Roman" w:hAnsi="Times New Roman"/>
          <w:spacing w:val="-1"/>
        </w:rPr>
        <w:t>ai</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to un</w:t>
      </w:r>
      <w:r>
        <w:rPr>
          <w:rFonts w:ascii="Times New Roman" w:hAnsi="Times New Roman"/>
          <w:spacing w:val="1"/>
        </w:rPr>
        <w:t>i</w:t>
      </w:r>
      <w:r>
        <w:rPr>
          <w:rFonts w:ascii="Times New Roman" w:hAnsi="Times New Roman"/>
        </w:rPr>
        <w:t>fy</w:t>
      </w:r>
      <w:r>
        <w:rPr>
          <w:rFonts w:ascii="Times New Roman" w:hAnsi="Times New Roman"/>
          <w:spacing w:val="2"/>
        </w:rPr>
        <w:t xml:space="preserve"> </w:t>
      </w:r>
      <w:r>
        <w:rPr>
          <w:rFonts w:ascii="Times New Roman" w:hAnsi="Times New Roman"/>
        </w:rPr>
        <w:t>Cr</w:t>
      </w:r>
      <w:r>
        <w:rPr>
          <w:rFonts w:ascii="Times New Roman" w:hAnsi="Times New Roman"/>
          <w:spacing w:val="1"/>
        </w:rPr>
        <w:t>it</w:t>
      </w:r>
      <w:r>
        <w:rPr>
          <w:rFonts w:ascii="Times New Roman" w:hAnsi="Times New Roman"/>
          <w:spacing w:val="-1"/>
        </w:rPr>
        <w:t>i</w:t>
      </w:r>
      <w:r>
        <w:rPr>
          <w:rFonts w:ascii="Times New Roman" w:hAnsi="Times New Roman"/>
        </w:rPr>
        <w:t>cal Infras</w:t>
      </w:r>
      <w:r>
        <w:rPr>
          <w:rFonts w:ascii="Times New Roman" w:hAnsi="Times New Roman"/>
          <w:spacing w:val="1"/>
        </w:rPr>
        <w:t>t</w:t>
      </w:r>
      <w:r>
        <w:rPr>
          <w:rFonts w:ascii="Times New Roman" w:hAnsi="Times New Roman"/>
        </w:rPr>
        <w:t>ructure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Key</w:t>
      </w:r>
      <w:r>
        <w:rPr>
          <w:rFonts w:ascii="Times New Roman" w:hAnsi="Times New Roman"/>
          <w:spacing w:val="1"/>
        </w:rPr>
        <w:t xml:space="preserve"> </w:t>
      </w:r>
      <w:r>
        <w:rPr>
          <w:rFonts w:ascii="Times New Roman" w:hAnsi="Times New Roman"/>
        </w:rPr>
        <w:t>Resource protection e</w:t>
      </w:r>
      <w:r>
        <w:rPr>
          <w:rFonts w:ascii="Times New Roman" w:hAnsi="Times New Roman"/>
          <w:spacing w:val="-2"/>
        </w:rPr>
        <w:t>f</w:t>
      </w:r>
      <w:r>
        <w:rPr>
          <w:rFonts w:ascii="Times New Roman" w:hAnsi="Times New Roman"/>
        </w:rPr>
        <w:t>forts across the country.</w:t>
      </w:r>
    </w:p>
    <w:p w:rsidR="00BC1116" w:rsidRDefault="00BC1116" w:rsidP="00BC1116">
      <w:pPr>
        <w:spacing w:before="16" w:line="260" w:lineRule="exact"/>
        <w:rPr>
          <w:sz w:val="26"/>
          <w:szCs w:val="26"/>
        </w:rPr>
      </w:pPr>
    </w:p>
    <w:p w:rsidR="00BC1116" w:rsidRDefault="00BC1116" w:rsidP="00BC1116">
      <w:pPr>
        <w:spacing w:line="239" w:lineRule="auto"/>
        <w:ind w:left="120" w:right="55"/>
        <w:jc w:val="both"/>
        <w:rPr>
          <w:rFonts w:ascii="Times New Roman" w:hAnsi="Times New Roman"/>
        </w:rPr>
      </w:pPr>
      <w:r>
        <w:rPr>
          <w:rFonts w:ascii="Times New Roman" w:hAnsi="Times New Roman"/>
          <w:b/>
          <w:bCs/>
        </w:rPr>
        <w:t>National</w:t>
      </w:r>
      <w:r>
        <w:rPr>
          <w:rFonts w:ascii="Times New Roman" w:hAnsi="Times New Roman"/>
          <w:b/>
          <w:bCs/>
          <w:spacing w:val="1"/>
        </w:rPr>
        <w:t xml:space="preserve"> </w:t>
      </w:r>
      <w:r>
        <w:rPr>
          <w:rFonts w:ascii="Times New Roman" w:hAnsi="Times New Roman"/>
          <w:b/>
          <w:bCs/>
        </w:rPr>
        <w:t>I</w:t>
      </w:r>
      <w:r>
        <w:rPr>
          <w:rFonts w:ascii="Times New Roman" w:hAnsi="Times New Roman"/>
          <w:b/>
          <w:bCs/>
          <w:spacing w:val="-1"/>
        </w:rPr>
        <w:t>n</w:t>
      </w:r>
      <w:r>
        <w:rPr>
          <w:rFonts w:ascii="Times New Roman" w:hAnsi="Times New Roman"/>
          <w:b/>
          <w:bCs/>
        </w:rPr>
        <w:t>tegration</w:t>
      </w:r>
      <w:r>
        <w:rPr>
          <w:rFonts w:ascii="Times New Roman" w:hAnsi="Times New Roman"/>
          <w:b/>
          <w:bCs/>
          <w:spacing w:val="1"/>
        </w:rPr>
        <w:t xml:space="preserve"> </w:t>
      </w:r>
      <w:r>
        <w:rPr>
          <w:rFonts w:ascii="Times New Roman" w:hAnsi="Times New Roman"/>
          <w:b/>
          <w:bCs/>
        </w:rPr>
        <w:t>Center</w:t>
      </w:r>
      <w:r>
        <w:rPr>
          <w:rFonts w:ascii="Times New Roman" w:hAnsi="Times New Roman"/>
          <w:b/>
          <w:bCs/>
          <w:spacing w:val="1"/>
        </w:rPr>
        <w:t xml:space="preserve"> </w:t>
      </w:r>
      <w:r>
        <w:rPr>
          <w:rFonts w:ascii="Times New Roman" w:hAnsi="Times New Roman"/>
          <w:b/>
          <w:bCs/>
        </w:rPr>
        <w:t>(</w:t>
      </w:r>
      <w:proofErr w:type="spellStart"/>
      <w:r>
        <w:rPr>
          <w:rFonts w:ascii="Times New Roman" w:hAnsi="Times New Roman"/>
          <w:b/>
          <w:bCs/>
        </w:rPr>
        <w:t>NIC</w:t>
      </w:r>
      <w:proofErr w:type="spellEnd"/>
      <w:r>
        <w:rPr>
          <w:rFonts w:ascii="Times New Roman" w:hAnsi="Times New Roman"/>
          <w:b/>
          <w:bCs/>
        </w:rPr>
        <w:t xml:space="preserve">) </w:t>
      </w:r>
      <w:r>
        <w:rPr>
          <w:rFonts w:ascii="Times New Roman" w:hAnsi="Times New Roman"/>
        </w:rPr>
        <w:t>-</w:t>
      </w:r>
      <w:r>
        <w:rPr>
          <w:rFonts w:ascii="Times New Roman" w:hAnsi="Times New Roman"/>
          <w:spacing w:val="2"/>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ce</w:t>
      </w:r>
      <w:r>
        <w:rPr>
          <w:rFonts w:ascii="Times New Roman" w:hAnsi="Times New Roman"/>
          <w:spacing w:val="-1"/>
        </w:rPr>
        <w:t>n</w:t>
      </w:r>
      <w:r>
        <w:rPr>
          <w:rFonts w:ascii="Times New Roman" w:hAnsi="Times New Roman"/>
        </w:rPr>
        <w:t>t</w:t>
      </w:r>
      <w:r>
        <w:rPr>
          <w:rFonts w:ascii="Times New Roman" w:hAnsi="Times New Roman"/>
          <w:spacing w:val="-1"/>
        </w:rPr>
        <w:t>e</w:t>
      </w:r>
      <w:r>
        <w:rPr>
          <w:rFonts w:ascii="Times New Roman" w:hAnsi="Times New Roman"/>
        </w:rPr>
        <w:t>r</w:t>
      </w:r>
      <w:r>
        <w:rPr>
          <w:rFonts w:ascii="Times New Roman" w:hAnsi="Times New Roman"/>
          <w:spacing w:val="2"/>
        </w:rPr>
        <w:t xml:space="preserve"> </w:t>
      </w:r>
      <w:r>
        <w:rPr>
          <w:rFonts w:ascii="Times New Roman" w:hAnsi="Times New Roman"/>
        </w:rPr>
        <w:t>overs</w:t>
      </w:r>
      <w:r>
        <w:rPr>
          <w:rFonts w:ascii="Times New Roman" w:hAnsi="Times New Roman"/>
          <w:spacing w:val="-1"/>
        </w:rPr>
        <w:t>e</w:t>
      </w:r>
      <w:r>
        <w:rPr>
          <w:rFonts w:ascii="Times New Roman" w:hAnsi="Times New Roman"/>
        </w:rPr>
        <w:t>es</w:t>
      </w:r>
      <w:r>
        <w:rPr>
          <w:rFonts w:ascii="Times New Roman" w:hAnsi="Times New Roman"/>
          <w:spacing w:val="2"/>
        </w:rPr>
        <w:t xml:space="preserve"> </w:t>
      </w:r>
      <w:r>
        <w:rPr>
          <w:rFonts w:ascii="Times New Roman" w:hAnsi="Times New Roman"/>
        </w:rPr>
        <w:t>all</w:t>
      </w:r>
      <w:r>
        <w:rPr>
          <w:rFonts w:ascii="Times New Roman" w:hAnsi="Times New Roman"/>
          <w:spacing w:val="-1"/>
        </w:rPr>
        <w:t xml:space="preserve"> </w:t>
      </w:r>
      <w:r>
        <w:rPr>
          <w:rFonts w:ascii="Times New Roman" w:hAnsi="Times New Roman"/>
        </w:rPr>
        <w:t>aspects</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proofErr w:type="spellStart"/>
      <w:r>
        <w:rPr>
          <w:rFonts w:ascii="Times New Roman" w:hAnsi="Times New Roman"/>
        </w:rPr>
        <w:t>NIMS</w:t>
      </w:r>
      <w:proofErr w:type="spellEnd"/>
      <w:r>
        <w:rPr>
          <w:rFonts w:ascii="Times New Roman" w:hAnsi="Times New Roman"/>
          <w:spacing w:val="1"/>
        </w:rPr>
        <w:t xml:space="preserve"> </w:t>
      </w:r>
      <w:r>
        <w:rPr>
          <w:rFonts w:ascii="Times New Roman" w:hAnsi="Times New Roman"/>
        </w:rPr>
        <w:t>including the</w:t>
      </w:r>
      <w:r>
        <w:rPr>
          <w:rFonts w:ascii="Times New Roman" w:hAnsi="Times New Roman"/>
          <w:spacing w:val="1"/>
        </w:rPr>
        <w:t xml:space="preserve"> </w:t>
      </w:r>
      <w:r>
        <w:rPr>
          <w:rFonts w:ascii="Times New Roman" w:hAnsi="Times New Roman"/>
        </w:rPr>
        <w:t>develo</w:t>
      </w:r>
      <w:r>
        <w:rPr>
          <w:rFonts w:ascii="Times New Roman" w:hAnsi="Times New Roman"/>
          <w:spacing w:val="-1"/>
        </w:rPr>
        <w:t>p</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of complian</w:t>
      </w:r>
      <w:r>
        <w:rPr>
          <w:rFonts w:ascii="Times New Roman" w:hAnsi="Times New Roman"/>
          <w:spacing w:val="-1"/>
        </w:rPr>
        <w:t>c</w:t>
      </w:r>
      <w:r>
        <w:rPr>
          <w:rFonts w:ascii="Times New Roman" w:hAnsi="Times New Roman"/>
        </w:rPr>
        <w:t>e</w:t>
      </w:r>
      <w:r>
        <w:rPr>
          <w:rFonts w:ascii="Times New Roman" w:hAnsi="Times New Roman"/>
          <w:spacing w:val="1"/>
        </w:rPr>
        <w:t xml:space="preserve"> </w:t>
      </w:r>
      <w:r>
        <w:rPr>
          <w:rFonts w:ascii="Times New Roman" w:hAnsi="Times New Roman"/>
        </w:rPr>
        <w:t>crit</w:t>
      </w:r>
      <w:r>
        <w:rPr>
          <w:rFonts w:ascii="Times New Roman" w:hAnsi="Times New Roman"/>
          <w:spacing w:val="-1"/>
        </w:rPr>
        <w:t>e</w:t>
      </w:r>
      <w:r>
        <w:rPr>
          <w:rFonts w:ascii="Times New Roman" w:hAnsi="Times New Roman"/>
        </w:rPr>
        <w:t>ria</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i</w:t>
      </w:r>
      <w:r>
        <w:rPr>
          <w:rFonts w:ascii="Times New Roman" w:hAnsi="Times New Roman"/>
          <w:spacing w:val="-2"/>
        </w:rPr>
        <w:t>m</w:t>
      </w:r>
      <w:r>
        <w:rPr>
          <w:rFonts w:ascii="Times New Roman" w:hAnsi="Times New Roman"/>
        </w:rPr>
        <w:t>ple</w:t>
      </w:r>
      <w:r>
        <w:rPr>
          <w:rFonts w:ascii="Times New Roman" w:hAnsi="Times New Roman"/>
          <w:spacing w:val="-2"/>
        </w:rPr>
        <w:t>m</w:t>
      </w:r>
      <w:r>
        <w:rPr>
          <w:rFonts w:ascii="Times New Roman" w:hAnsi="Times New Roman"/>
        </w:rPr>
        <w:t>entation</w:t>
      </w:r>
      <w:r>
        <w:rPr>
          <w:rFonts w:ascii="Times New Roman" w:hAnsi="Times New Roman"/>
          <w:spacing w:val="1"/>
        </w:rPr>
        <w:t xml:space="preserve"> </w:t>
      </w:r>
      <w:r>
        <w:rPr>
          <w:rFonts w:ascii="Times New Roman" w:hAnsi="Times New Roman"/>
        </w:rPr>
        <w:t>acti</w:t>
      </w:r>
      <w:r>
        <w:rPr>
          <w:rFonts w:ascii="Times New Roman" w:hAnsi="Times New Roman"/>
          <w:spacing w:val="-1"/>
        </w:rPr>
        <w:t>v</w:t>
      </w:r>
      <w:r>
        <w:rPr>
          <w:rFonts w:ascii="Times New Roman" w:hAnsi="Times New Roman"/>
        </w:rPr>
        <w:t>ities</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spacing w:val="-1"/>
        </w:rPr>
        <w:t>f</w:t>
      </w:r>
      <w:r>
        <w:rPr>
          <w:rFonts w:ascii="Times New Roman" w:hAnsi="Times New Roman"/>
        </w:rPr>
        <w:t>ederal,</w:t>
      </w:r>
      <w:r>
        <w:rPr>
          <w:rFonts w:ascii="Times New Roman" w:hAnsi="Times New Roman"/>
          <w:spacing w:val="1"/>
        </w:rPr>
        <w:t xml:space="preserve"> </w:t>
      </w:r>
      <w:r>
        <w:rPr>
          <w:rFonts w:ascii="Times New Roman" w:hAnsi="Times New Roman"/>
        </w:rPr>
        <w:t>st</w:t>
      </w:r>
      <w:r>
        <w:rPr>
          <w:rFonts w:ascii="Times New Roman" w:hAnsi="Times New Roman"/>
          <w:spacing w:val="-1"/>
        </w:rPr>
        <w:t>at</w:t>
      </w:r>
      <w:r>
        <w:rPr>
          <w:rFonts w:ascii="Times New Roman" w:hAnsi="Times New Roman"/>
        </w:rPr>
        <w:t>e</w:t>
      </w:r>
      <w:r>
        <w:rPr>
          <w:rFonts w:ascii="Times New Roman" w:hAnsi="Times New Roman"/>
          <w:spacing w:val="1"/>
        </w:rPr>
        <w:t xml:space="preserve"> </w:t>
      </w:r>
      <w:r>
        <w:rPr>
          <w:rFonts w:ascii="Times New Roman" w:hAnsi="Times New Roman"/>
        </w:rPr>
        <w:t>and local</w:t>
      </w:r>
      <w:r>
        <w:rPr>
          <w:rFonts w:ascii="Times New Roman" w:hAnsi="Times New Roman"/>
          <w:spacing w:val="1"/>
        </w:rPr>
        <w:t xml:space="preserve"> </w:t>
      </w:r>
      <w:r>
        <w:rPr>
          <w:rFonts w:ascii="Times New Roman" w:hAnsi="Times New Roman"/>
        </w:rPr>
        <w:t>levels.</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also</w:t>
      </w:r>
      <w:r>
        <w:rPr>
          <w:rFonts w:ascii="Times New Roman" w:hAnsi="Times New Roman"/>
          <w:spacing w:val="1"/>
        </w:rPr>
        <w:t xml:space="preserve"> </w:t>
      </w:r>
      <w:r>
        <w:rPr>
          <w:rFonts w:ascii="Times New Roman" w:hAnsi="Times New Roman"/>
        </w:rPr>
        <w:t>provides</w:t>
      </w:r>
      <w:r>
        <w:rPr>
          <w:rFonts w:ascii="Times New Roman" w:hAnsi="Times New Roman"/>
          <w:spacing w:val="1"/>
        </w:rPr>
        <w:t xml:space="preserve"> </w:t>
      </w:r>
      <w:r>
        <w:rPr>
          <w:rFonts w:ascii="Times New Roman" w:hAnsi="Times New Roman"/>
        </w:rPr>
        <w:t>guidance</w:t>
      </w:r>
      <w:r>
        <w:rPr>
          <w:rFonts w:ascii="Times New Roman" w:hAnsi="Times New Roman"/>
          <w:spacing w:val="1"/>
        </w:rPr>
        <w:t xml:space="preserve"> </w:t>
      </w:r>
      <w:r>
        <w:rPr>
          <w:rFonts w:ascii="Times New Roman" w:hAnsi="Times New Roman"/>
          <w:spacing w:val="-1"/>
        </w:rPr>
        <w:t>a</w:t>
      </w:r>
      <w:r>
        <w:rPr>
          <w:rFonts w:ascii="Times New Roman" w:hAnsi="Times New Roman"/>
        </w:rPr>
        <w:t>nd support to jurisdi</w:t>
      </w:r>
      <w:r>
        <w:rPr>
          <w:rFonts w:ascii="Times New Roman" w:hAnsi="Times New Roman"/>
          <w:spacing w:val="-2"/>
        </w:rPr>
        <w:t>c</w:t>
      </w:r>
      <w:r>
        <w:rPr>
          <w:rFonts w:ascii="Times New Roman" w:hAnsi="Times New Roman"/>
        </w:rPr>
        <w:t>tions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 xml:space="preserve">incident </w:t>
      </w:r>
      <w:r>
        <w:rPr>
          <w:rFonts w:ascii="Times New Roman" w:hAnsi="Times New Roman"/>
          <w:spacing w:val="-2"/>
        </w:rPr>
        <w:t>m</w:t>
      </w:r>
      <w:r>
        <w:rPr>
          <w:rFonts w:ascii="Times New Roman" w:hAnsi="Times New Roman"/>
        </w:rPr>
        <w:t>anag</w:t>
      </w:r>
      <w:r>
        <w:rPr>
          <w:rFonts w:ascii="Times New Roman" w:hAnsi="Times New Roman"/>
          <w:spacing w:val="1"/>
        </w:rPr>
        <w:t>e</w:t>
      </w:r>
      <w:r>
        <w:rPr>
          <w:rFonts w:ascii="Times New Roman" w:hAnsi="Times New Roman"/>
          <w:spacing w:val="-2"/>
        </w:rPr>
        <w:t>m</w:t>
      </w:r>
      <w:r>
        <w:rPr>
          <w:rFonts w:ascii="Times New Roman" w:hAnsi="Times New Roman"/>
        </w:rPr>
        <w:t>ent</w:t>
      </w:r>
      <w:r>
        <w:rPr>
          <w:rFonts w:ascii="Times New Roman" w:hAnsi="Times New Roman"/>
          <w:spacing w:val="2"/>
        </w:rPr>
        <w:t xml:space="preserve"> </w:t>
      </w:r>
      <w:r>
        <w:rPr>
          <w:rFonts w:ascii="Times New Roman" w:hAnsi="Times New Roman"/>
        </w:rPr>
        <w:t>and responder organiz</w:t>
      </w:r>
      <w:r>
        <w:rPr>
          <w:rFonts w:ascii="Times New Roman" w:hAnsi="Times New Roman"/>
          <w:spacing w:val="-2"/>
        </w:rPr>
        <w:t>a</w:t>
      </w:r>
      <w:r>
        <w:rPr>
          <w:rFonts w:ascii="Times New Roman" w:hAnsi="Times New Roman"/>
        </w:rPr>
        <w:t>tions as they adopt the syste</w:t>
      </w:r>
      <w:r>
        <w:rPr>
          <w:rFonts w:ascii="Times New Roman" w:hAnsi="Times New Roman"/>
          <w:spacing w:val="-2"/>
        </w:rPr>
        <w:t>m</w:t>
      </w:r>
      <w:r>
        <w:rPr>
          <w:rFonts w:ascii="Times New Roman" w:hAnsi="Times New Roman"/>
        </w:rPr>
        <w:t>.</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b/>
          <w:bCs/>
        </w:rPr>
        <w:t>Pneumatic tools</w:t>
      </w:r>
      <w:r>
        <w:rPr>
          <w:rFonts w:ascii="Times New Roman" w:hAnsi="Times New Roman"/>
          <w:b/>
          <w:bCs/>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Also</w:t>
      </w:r>
      <w:r>
        <w:rPr>
          <w:rFonts w:ascii="Times New Roman" w:hAnsi="Times New Roman"/>
          <w:spacing w:val="1"/>
        </w:rPr>
        <w:t xml:space="preserve"> </w:t>
      </w:r>
      <w:r>
        <w:rPr>
          <w:rFonts w:ascii="Times New Roman" w:hAnsi="Times New Roman"/>
        </w:rPr>
        <w:t>known</w:t>
      </w:r>
      <w:r>
        <w:rPr>
          <w:rFonts w:ascii="Times New Roman" w:hAnsi="Times New Roman"/>
          <w:spacing w:val="1"/>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“air</w:t>
      </w:r>
      <w:r>
        <w:rPr>
          <w:rFonts w:ascii="Times New Roman" w:hAnsi="Times New Roman"/>
          <w:spacing w:val="1"/>
        </w:rPr>
        <w:t xml:space="preserve"> </w:t>
      </w:r>
      <w:r>
        <w:rPr>
          <w:rFonts w:ascii="Times New Roman" w:hAnsi="Times New Roman"/>
        </w:rPr>
        <w:t>tools”,</w:t>
      </w:r>
      <w:r>
        <w:rPr>
          <w:rFonts w:ascii="Times New Roman" w:hAnsi="Times New Roman"/>
          <w:spacing w:val="1"/>
        </w:rPr>
        <w:t xml:space="preserve"> </w:t>
      </w:r>
      <w:r>
        <w:rPr>
          <w:rFonts w:ascii="Times New Roman" w:hAnsi="Times New Roman"/>
        </w:rPr>
        <w:t>these</w:t>
      </w:r>
      <w:r>
        <w:rPr>
          <w:rFonts w:ascii="Times New Roman" w:hAnsi="Times New Roman"/>
          <w:spacing w:val="2"/>
        </w:rPr>
        <w:t xml:space="preserve"> </w:t>
      </w:r>
      <w:r>
        <w:rPr>
          <w:rFonts w:ascii="Times New Roman" w:hAnsi="Times New Roman"/>
        </w:rPr>
        <w:t>tools</w:t>
      </w:r>
      <w:r>
        <w:rPr>
          <w:rFonts w:ascii="Times New Roman" w:hAnsi="Times New Roman"/>
          <w:spacing w:val="1"/>
        </w:rPr>
        <w:t xml:space="preserve"> </w:t>
      </w:r>
      <w:r>
        <w:rPr>
          <w:rFonts w:ascii="Times New Roman" w:hAnsi="Times New Roman"/>
        </w:rPr>
        <w:t>are</w:t>
      </w:r>
      <w:r>
        <w:rPr>
          <w:rFonts w:ascii="Times New Roman" w:hAnsi="Times New Roman"/>
          <w:spacing w:val="1"/>
        </w:rPr>
        <w:t xml:space="preserve"> </w:t>
      </w:r>
      <w:r>
        <w:rPr>
          <w:rFonts w:ascii="Times New Roman" w:hAnsi="Times New Roman"/>
        </w:rPr>
        <w:t>driven</w:t>
      </w:r>
      <w:r>
        <w:rPr>
          <w:rFonts w:ascii="Times New Roman" w:hAnsi="Times New Roman"/>
          <w:spacing w:val="1"/>
        </w:rPr>
        <w:t xml:space="preserve"> </w:t>
      </w:r>
      <w:r>
        <w:rPr>
          <w:rFonts w:ascii="Times New Roman" w:hAnsi="Times New Roman"/>
        </w:rPr>
        <w:t>by</w:t>
      </w:r>
      <w:r>
        <w:rPr>
          <w:rFonts w:ascii="Times New Roman" w:hAnsi="Times New Roman"/>
          <w:spacing w:val="1"/>
        </w:rPr>
        <w:t xml:space="preserve"> </w:t>
      </w:r>
      <w:r>
        <w:rPr>
          <w:rFonts w:ascii="Times New Roman" w:hAnsi="Times New Roman"/>
        </w:rPr>
        <w:t>gas,</w:t>
      </w:r>
      <w:r>
        <w:rPr>
          <w:rFonts w:ascii="Times New Roman" w:hAnsi="Times New Roman"/>
          <w:spacing w:val="1"/>
        </w:rPr>
        <w:t xml:space="preserve"> </w:t>
      </w:r>
      <w:r>
        <w:rPr>
          <w:rFonts w:ascii="Times New Roman" w:hAnsi="Times New Roman"/>
        </w:rPr>
        <w:t xml:space="preserve">usually </w:t>
      </w:r>
      <w:r>
        <w:rPr>
          <w:rFonts w:ascii="Times New Roman" w:hAnsi="Times New Roman"/>
          <w:color w:val="0000FF"/>
          <w:u w:val="single" w:color="0000FF"/>
        </w:rPr>
        <w:t>co</w:t>
      </w:r>
      <w:r>
        <w:rPr>
          <w:rFonts w:ascii="Times New Roman" w:hAnsi="Times New Roman"/>
          <w:color w:val="0000FF"/>
          <w:spacing w:val="-2"/>
          <w:u w:val="single" w:color="0000FF"/>
        </w:rPr>
        <w:t>m</w:t>
      </w:r>
      <w:r>
        <w:rPr>
          <w:rFonts w:ascii="Times New Roman" w:hAnsi="Times New Roman"/>
          <w:color w:val="0000FF"/>
          <w:u w:val="single" w:color="0000FF"/>
        </w:rPr>
        <w:t>pressed</w:t>
      </w:r>
      <w:r>
        <w:rPr>
          <w:rFonts w:ascii="Times New Roman" w:hAnsi="Times New Roman"/>
          <w:color w:val="0000FF"/>
          <w:spacing w:val="58"/>
          <w:u w:val="single" w:color="0000FF"/>
        </w:rPr>
        <w:t xml:space="preserve"> </w:t>
      </w:r>
      <w:r>
        <w:rPr>
          <w:rFonts w:ascii="Times New Roman" w:hAnsi="Times New Roman"/>
          <w:color w:val="0000FF"/>
          <w:u w:val="single" w:color="0000FF"/>
        </w:rPr>
        <w:t>air</w:t>
      </w:r>
      <w:r>
        <w:rPr>
          <w:rFonts w:ascii="Times New Roman" w:hAnsi="Times New Roman"/>
          <w:color w:val="0000FF"/>
          <w:spacing w:val="57"/>
        </w:rPr>
        <w:t xml:space="preserve"> </w:t>
      </w:r>
      <w:r>
        <w:rPr>
          <w:rFonts w:ascii="Times New Roman" w:hAnsi="Times New Roman"/>
          <w:color w:val="000000"/>
        </w:rPr>
        <w:t>supplied</w:t>
      </w:r>
      <w:r>
        <w:rPr>
          <w:rFonts w:ascii="Times New Roman" w:hAnsi="Times New Roman"/>
          <w:color w:val="000000"/>
          <w:spacing w:val="58"/>
        </w:rPr>
        <w:t xml:space="preserve"> </w:t>
      </w:r>
      <w:r>
        <w:rPr>
          <w:rFonts w:ascii="Times New Roman" w:hAnsi="Times New Roman"/>
          <w:color w:val="000000"/>
        </w:rPr>
        <w:t>by</w:t>
      </w:r>
      <w:r>
        <w:rPr>
          <w:rFonts w:ascii="Times New Roman" w:hAnsi="Times New Roman"/>
          <w:color w:val="000000"/>
          <w:spacing w:val="58"/>
        </w:rPr>
        <w:t xml:space="preserve"> </w:t>
      </w:r>
      <w:r>
        <w:rPr>
          <w:rFonts w:ascii="Times New Roman" w:hAnsi="Times New Roman"/>
          <w:color w:val="000000"/>
        </w:rPr>
        <w:t xml:space="preserve">a  </w:t>
      </w:r>
      <w:r>
        <w:rPr>
          <w:rFonts w:ascii="Times New Roman" w:hAnsi="Times New Roman"/>
          <w:color w:val="0000FF"/>
          <w:spacing w:val="-1"/>
          <w:u w:val="single" w:color="0000FF"/>
        </w:rPr>
        <w:t>g</w:t>
      </w:r>
      <w:r>
        <w:rPr>
          <w:rFonts w:ascii="Times New Roman" w:hAnsi="Times New Roman"/>
          <w:color w:val="0000FF"/>
          <w:u w:val="single" w:color="0000FF"/>
        </w:rPr>
        <w:t>as</w:t>
      </w:r>
      <w:r>
        <w:rPr>
          <w:rFonts w:ascii="Times New Roman" w:hAnsi="Times New Roman"/>
          <w:color w:val="0000FF"/>
          <w:spacing w:val="58"/>
          <w:u w:val="single" w:color="0000FF"/>
        </w:rPr>
        <w:t xml:space="preserve"> </w:t>
      </w:r>
      <w:r>
        <w:rPr>
          <w:rFonts w:ascii="Times New Roman" w:hAnsi="Times New Roman"/>
          <w:color w:val="0000FF"/>
          <w:u w:val="single" w:color="0000FF"/>
        </w:rPr>
        <w:t>co</w:t>
      </w:r>
      <w:r>
        <w:rPr>
          <w:rFonts w:ascii="Times New Roman" w:hAnsi="Times New Roman"/>
          <w:color w:val="0000FF"/>
          <w:spacing w:val="-2"/>
          <w:u w:val="single" w:color="0000FF"/>
        </w:rPr>
        <w:t>m</w:t>
      </w:r>
      <w:r>
        <w:rPr>
          <w:rFonts w:ascii="Times New Roman" w:hAnsi="Times New Roman"/>
          <w:color w:val="0000FF"/>
          <w:u w:val="single" w:color="0000FF"/>
        </w:rPr>
        <w:t>presso</w:t>
      </w:r>
      <w:r>
        <w:rPr>
          <w:rFonts w:ascii="Times New Roman" w:hAnsi="Times New Roman"/>
          <w:color w:val="0000FF"/>
          <w:spacing w:val="1"/>
          <w:u w:val="single" w:color="0000FF"/>
        </w:rPr>
        <w:t>r</w:t>
      </w:r>
      <w:r>
        <w:rPr>
          <w:rFonts w:ascii="Times New Roman" w:hAnsi="Times New Roman"/>
          <w:color w:val="000000"/>
        </w:rPr>
        <w:t>,</w:t>
      </w:r>
      <w:r>
        <w:rPr>
          <w:rFonts w:ascii="Times New Roman" w:hAnsi="Times New Roman"/>
          <w:color w:val="000000"/>
          <w:spacing w:val="58"/>
        </w:rPr>
        <w:t xml:space="preserve"> </w:t>
      </w:r>
      <w:r>
        <w:rPr>
          <w:rFonts w:ascii="Times New Roman" w:hAnsi="Times New Roman"/>
          <w:color w:val="000000"/>
        </w:rPr>
        <w:t>or</w:t>
      </w:r>
      <w:r>
        <w:rPr>
          <w:rFonts w:ascii="Times New Roman" w:hAnsi="Times New Roman"/>
          <w:color w:val="000000"/>
          <w:spacing w:val="58"/>
        </w:rPr>
        <w:t xml:space="preserve"> </w:t>
      </w:r>
      <w:r>
        <w:rPr>
          <w:rFonts w:ascii="Times New Roman" w:hAnsi="Times New Roman"/>
          <w:color w:val="000000"/>
        </w:rPr>
        <w:t>co</w:t>
      </w:r>
      <w:r>
        <w:rPr>
          <w:rFonts w:ascii="Times New Roman" w:hAnsi="Times New Roman"/>
          <w:color w:val="000000"/>
          <w:spacing w:val="-2"/>
        </w:rPr>
        <w:t>m</w:t>
      </w:r>
      <w:r>
        <w:rPr>
          <w:rFonts w:ascii="Times New Roman" w:hAnsi="Times New Roman"/>
          <w:color w:val="000000"/>
        </w:rPr>
        <w:t>pressed</w:t>
      </w:r>
      <w:r>
        <w:rPr>
          <w:rFonts w:ascii="Times New Roman" w:hAnsi="Times New Roman"/>
          <w:color w:val="000000"/>
          <w:spacing w:val="58"/>
        </w:rPr>
        <w:t xml:space="preserve"> </w:t>
      </w:r>
      <w:r>
        <w:rPr>
          <w:rFonts w:ascii="Times New Roman" w:hAnsi="Times New Roman"/>
          <w:color w:val="000000"/>
        </w:rPr>
        <w:t>carbon</w:t>
      </w:r>
      <w:r>
        <w:rPr>
          <w:rFonts w:ascii="Times New Roman" w:hAnsi="Times New Roman"/>
          <w:color w:val="000000"/>
          <w:spacing w:val="58"/>
        </w:rPr>
        <w:t xml:space="preserve"> </w:t>
      </w:r>
      <w:r>
        <w:rPr>
          <w:rFonts w:ascii="Times New Roman" w:hAnsi="Times New Roman"/>
          <w:color w:val="000000"/>
        </w:rPr>
        <w:t>dioxide</w:t>
      </w:r>
      <w:r>
        <w:rPr>
          <w:rFonts w:ascii="Times New Roman" w:hAnsi="Times New Roman"/>
          <w:color w:val="000000"/>
          <w:spacing w:val="58"/>
        </w:rPr>
        <w:t xml:space="preserve"> </w:t>
      </w:r>
      <w:r>
        <w:rPr>
          <w:rFonts w:ascii="Times New Roman" w:hAnsi="Times New Roman"/>
          <w:color w:val="000000"/>
        </w:rPr>
        <w:t>(</w:t>
      </w:r>
      <w:r>
        <w:rPr>
          <w:rFonts w:ascii="Times New Roman" w:hAnsi="Times New Roman"/>
          <w:color w:val="000000"/>
          <w:spacing w:val="-2"/>
        </w:rPr>
        <w:t>C</w:t>
      </w:r>
      <w:r>
        <w:rPr>
          <w:rFonts w:ascii="Times New Roman" w:hAnsi="Times New Roman"/>
          <w:color w:val="000000"/>
        </w:rPr>
        <w:t>O2) stored in small cylinders.</w:t>
      </w:r>
    </w:p>
    <w:p w:rsidR="00BC1116" w:rsidRDefault="00BC1116" w:rsidP="00BC1116">
      <w:pPr>
        <w:spacing w:before="16"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b/>
          <w:bCs/>
        </w:rPr>
        <w:t xml:space="preserve">Requestor </w:t>
      </w:r>
      <w:r>
        <w:rPr>
          <w:rFonts w:ascii="Times New Roman" w:hAnsi="Times New Roman"/>
        </w:rPr>
        <w:t>– The utility in need of and request</w:t>
      </w:r>
      <w:r>
        <w:rPr>
          <w:rFonts w:ascii="Times New Roman" w:hAnsi="Times New Roman"/>
          <w:spacing w:val="-1"/>
        </w:rPr>
        <w:t>i</w:t>
      </w:r>
      <w:r>
        <w:rPr>
          <w:rFonts w:ascii="Times New Roman" w:hAnsi="Times New Roman"/>
        </w:rPr>
        <w:t xml:space="preserve">ng / receiving </w:t>
      </w:r>
      <w:r>
        <w:rPr>
          <w:rFonts w:ascii="Times New Roman" w:hAnsi="Times New Roman"/>
          <w:spacing w:val="-2"/>
        </w:rPr>
        <w:t>m</w:t>
      </w:r>
      <w:r>
        <w:rPr>
          <w:rFonts w:ascii="Times New Roman" w:hAnsi="Times New Roman"/>
        </w:rPr>
        <w:t>utual aid and assistance resources.</w:t>
      </w:r>
    </w:p>
    <w:p w:rsidR="00BC1116" w:rsidRDefault="00BC1116" w:rsidP="00BC1116">
      <w:pPr>
        <w:spacing w:before="16" w:line="260" w:lineRule="exact"/>
        <w:rPr>
          <w:sz w:val="26"/>
          <w:szCs w:val="26"/>
        </w:rPr>
      </w:pPr>
    </w:p>
    <w:p w:rsidR="00BC1116" w:rsidRDefault="00BC1116" w:rsidP="00BC1116">
      <w:pPr>
        <w:ind w:left="120" w:right="1825"/>
        <w:jc w:val="both"/>
        <w:rPr>
          <w:rFonts w:ascii="Times New Roman" w:hAnsi="Times New Roman"/>
        </w:rPr>
      </w:pPr>
      <w:r>
        <w:rPr>
          <w:rFonts w:ascii="Times New Roman" w:hAnsi="Times New Roman"/>
          <w:b/>
          <w:bCs/>
        </w:rPr>
        <w:t xml:space="preserve">Responder </w:t>
      </w:r>
      <w:r>
        <w:rPr>
          <w:rFonts w:ascii="Times New Roman" w:hAnsi="Times New Roman"/>
        </w:rPr>
        <w:t>– The utility providing mutual aid and assistance resources.</w:t>
      </w:r>
    </w:p>
    <w:p w:rsidR="00BC1116" w:rsidRDefault="00BC1116" w:rsidP="00BC1116">
      <w:pPr>
        <w:spacing w:before="16" w:line="260" w:lineRule="exact"/>
        <w:rPr>
          <w:sz w:val="26"/>
          <w:szCs w:val="26"/>
        </w:rPr>
      </w:pPr>
    </w:p>
    <w:p w:rsidR="00BC1116" w:rsidRDefault="00BC1116" w:rsidP="00BC1116">
      <w:pPr>
        <w:ind w:left="120" w:right="57"/>
        <w:jc w:val="both"/>
        <w:rPr>
          <w:rFonts w:ascii="Times New Roman" w:hAnsi="Times New Roman"/>
        </w:rPr>
      </w:pPr>
      <w:r>
        <w:rPr>
          <w:rFonts w:ascii="Times New Roman" w:hAnsi="Times New Roman"/>
          <w:b/>
          <w:bCs/>
        </w:rPr>
        <w:t>Supervisory Control And Data Acquisition (</w:t>
      </w:r>
      <w:proofErr w:type="spellStart"/>
      <w:r>
        <w:rPr>
          <w:rFonts w:ascii="Times New Roman" w:hAnsi="Times New Roman"/>
          <w:b/>
          <w:bCs/>
        </w:rPr>
        <w:t>SCADA</w:t>
      </w:r>
      <w:proofErr w:type="spellEnd"/>
      <w:r>
        <w:rPr>
          <w:rFonts w:ascii="Times New Roman" w:hAnsi="Times New Roman"/>
          <w:b/>
          <w:bCs/>
        </w:rPr>
        <w:t xml:space="preserve">) </w:t>
      </w:r>
      <w:r>
        <w:rPr>
          <w:rFonts w:ascii="Times New Roman" w:hAnsi="Times New Roman"/>
        </w:rPr>
        <w:t>- Refers to a large-</w:t>
      </w:r>
      <w:r>
        <w:rPr>
          <w:rFonts w:ascii="Times New Roman" w:hAnsi="Times New Roman"/>
          <w:spacing w:val="-1"/>
        </w:rPr>
        <w:t>s</w:t>
      </w:r>
      <w:r>
        <w:rPr>
          <w:rFonts w:ascii="Times New Roman" w:hAnsi="Times New Roman"/>
        </w:rPr>
        <w:t xml:space="preserve">cale, </w:t>
      </w:r>
      <w:proofErr w:type="gramStart"/>
      <w:r>
        <w:rPr>
          <w:rFonts w:ascii="Times New Roman" w:hAnsi="Times New Roman"/>
        </w:rPr>
        <w:t xml:space="preserve">distributed </w:t>
      </w:r>
      <w:r>
        <w:rPr>
          <w:rFonts w:ascii="Times New Roman" w:hAnsi="Times New Roman"/>
          <w:color w:val="0000FF"/>
          <w:spacing w:val="-42"/>
        </w:rPr>
        <w:t xml:space="preserve"> </w:t>
      </w:r>
      <w:r>
        <w:rPr>
          <w:rFonts w:ascii="Times New Roman" w:hAnsi="Times New Roman"/>
          <w:color w:val="0000FF"/>
          <w:spacing w:val="-2"/>
          <w:u w:val="single" w:color="0000FF"/>
        </w:rPr>
        <w:t>m</w:t>
      </w:r>
      <w:r>
        <w:rPr>
          <w:rFonts w:ascii="Times New Roman" w:hAnsi="Times New Roman"/>
          <w:color w:val="0000FF"/>
          <w:spacing w:val="1"/>
          <w:u w:val="single" w:color="0000FF"/>
        </w:rPr>
        <w:t>easure</w:t>
      </w:r>
      <w:r>
        <w:rPr>
          <w:rFonts w:ascii="Times New Roman" w:hAnsi="Times New Roman"/>
          <w:color w:val="0000FF"/>
          <w:spacing w:val="-2"/>
          <w:u w:val="single" w:color="0000FF"/>
        </w:rPr>
        <w:t>m</w:t>
      </w:r>
      <w:r>
        <w:rPr>
          <w:rFonts w:ascii="Times New Roman" w:hAnsi="Times New Roman"/>
          <w:color w:val="0000FF"/>
          <w:spacing w:val="1"/>
          <w:u w:val="single" w:color="0000FF"/>
        </w:rPr>
        <w:t>en</w:t>
      </w:r>
      <w:r>
        <w:rPr>
          <w:rFonts w:ascii="Times New Roman" w:hAnsi="Times New Roman"/>
          <w:color w:val="0000FF"/>
          <w:u w:val="single" w:color="0000FF"/>
        </w:rPr>
        <w:t>t</w:t>
      </w:r>
      <w:proofErr w:type="gramEnd"/>
      <w:r>
        <w:rPr>
          <w:rFonts w:ascii="Times New Roman" w:hAnsi="Times New Roman"/>
          <w:color w:val="0000FF"/>
          <w:spacing w:val="18"/>
        </w:rPr>
        <w:t xml:space="preserve"> </w:t>
      </w:r>
      <w:r>
        <w:rPr>
          <w:rFonts w:ascii="Times New Roman" w:hAnsi="Times New Roman"/>
          <w:color w:val="000000"/>
        </w:rPr>
        <w:t xml:space="preserve">and </w:t>
      </w:r>
      <w:r>
        <w:rPr>
          <w:rFonts w:ascii="Times New Roman" w:hAnsi="Times New Roman"/>
          <w:color w:val="0000FF"/>
          <w:spacing w:val="-41"/>
        </w:rPr>
        <w:t xml:space="preserve"> </w:t>
      </w:r>
      <w:r>
        <w:rPr>
          <w:rFonts w:ascii="Times New Roman" w:hAnsi="Times New Roman"/>
          <w:color w:val="0000FF"/>
          <w:u w:val="single" w:color="0000FF"/>
        </w:rPr>
        <w:t>co</w:t>
      </w:r>
      <w:r>
        <w:rPr>
          <w:rFonts w:ascii="Times New Roman" w:hAnsi="Times New Roman"/>
          <w:color w:val="0000FF"/>
          <w:spacing w:val="-1"/>
          <w:u w:val="single" w:color="0000FF"/>
        </w:rPr>
        <w:t>n</w:t>
      </w:r>
      <w:r>
        <w:rPr>
          <w:rFonts w:ascii="Times New Roman" w:hAnsi="Times New Roman"/>
          <w:color w:val="0000FF"/>
          <w:spacing w:val="1"/>
          <w:u w:val="single" w:color="0000FF"/>
        </w:rPr>
        <w:t>t</w:t>
      </w:r>
      <w:r>
        <w:rPr>
          <w:rFonts w:ascii="Times New Roman" w:hAnsi="Times New Roman"/>
          <w:color w:val="0000FF"/>
          <w:u w:val="single" w:color="0000FF"/>
        </w:rPr>
        <w:t>r</w:t>
      </w:r>
      <w:r>
        <w:rPr>
          <w:rFonts w:ascii="Times New Roman" w:hAnsi="Times New Roman"/>
          <w:color w:val="0000FF"/>
          <w:spacing w:val="-1"/>
          <w:u w:val="single" w:color="0000FF"/>
        </w:rPr>
        <w:t>o</w:t>
      </w:r>
      <w:r>
        <w:rPr>
          <w:rFonts w:ascii="Times New Roman" w:hAnsi="Times New Roman"/>
          <w:color w:val="0000FF"/>
          <w:u w:val="single" w:color="0000FF"/>
        </w:rPr>
        <w:t>l</w:t>
      </w:r>
      <w:r>
        <w:rPr>
          <w:rFonts w:ascii="Times New Roman" w:hAnsi="Times New Roman"/>
          <w:color w:val="0000FF"/>
          <w:spacing w:val="19"/>
        </w:rPr>
        <w:t xml:space="preserve"> </w:t>
      </w:r>
      <w:r>
        <w:rPr>
          <w:rFonts w:ascii="Times New Roman" w:hAnsi="Times New Roman"/>
          <w:color w:val="000000"/>
        </w:rPr>
        <w:t>system</w:t>
      </w:r>
      <w:r>
        <w:rPr>
          <w:rFonts w:ascii="Times New Roman" w:hAnsi="Times New Roman"/>
          <w:color w:val="000000"/>
          <w:spacing w:val="17"/>
        </w:rPr>
        <w:t xml:space="preserve"> </w:t>
      </w:r>
      <w:r>
        <w:rPr>
          <w:rFonts w:ascii="Times New Roman" w:hAnsi="Times New Roman"/>
          <w:color w:val="000000"/>
        </w:rPr>
        <w:t>used</w:t>
      </w:r>
      <w:r>
        <w:rPr>
          <w:rFonts w:ascii="Times New Roman" w:hAnsi="Times New Roman"/>
          <w:color w:val="000000"/>
          <w:spacing w:val="19"/>
        </w:rPr>
        <w:t xml:space="preserve"> </w:t>
      </w:r>
      <w:r>
        <w:rPr>
          <w:rFonts w:ascii="Times New Roman" w:hAnsi="Times New Roman"/>
          <w:color w:val="000000"/>
        </w:rPr>
        <w:t>to</w:t>
      </w:r>
      <w:r>
        <w:rPr>
          <w:rFonts w:ascii="Times New Roman" w:hAnsi="Times New Roman"/>
          <w:color w:val="000000"/>
          <w:spacing w:val="19"/>
        </w:rPr>
        <w:t xml:space="preserve"> </w:t>
      </w:r>
      <w:r>
        <w:rPr>
          <w:rFonts w:ascii="Times New Roman" w:hAnsi="Times New Roman"/>
          <w:color w:val="000000"/>
        </w:rPr>
        <w:t>perform</w:t>
      </w:r>
      <w:r>
        <w:rPr>
          <w:rFonts w:ascii="Times New Roman" w:hAnsi="Times New Roman"/>
          <w:color w:val="000000"/>
          <w:spacing w:val="17"/>
        </w:rPr>
        <w:t xml:space="preserve"> </w:t>
      </w:r>
      <w:r>
        <w:rPr>
          <w:rFonts w:ascii="Times New Roman" w:hAnsi="Times New Roman"/>
          <w:color w:val="000000"/>
        </w:rPr>
        <w:t>data</w:t>
      </w:r>
      <w:r>
        <w:rPr>
          <w:rFonts w:ascii="Times New Roman" w:hAnsi="Times New Roman"/>
          <w:color w:val="000000"/>
          <w:spacing w:val="19"/>
        </w:rPr>
        <w:t xml:space="preserve"> </w:t>
      </w:r>
      <w:r>
        <w:rPr>
          <w:rFonts w:ascii="Times New Roman" w:hAnsi="Times New Roman"/>
          <w:color w:val="000000"/>
        </w:rPr>
        <w:t>collection</w:t>
      </w:r>
      <w:r>
        <w:rPr>
          <w:rFonts w:ascii="Times New Roman" w:hAnsi="Times New Roman"/>
          <w:color w:val="000000"/>
          <w:spacing w:val="19"/>
        </w:rPr>
        <w:t xml:space="preserve"> </w:t>
      </w:r>
      <w:r>
        <w:rPr>
          <w:rFonts w:ascii="Times New Roman" w:hAnsi="Times New Roman"/>
          <w:color w:val="000000"/>
        </w:rPr>
        <w:t>and</w:t>
      </w:r>
      <w:r>
        <w:rPr>
          <w:rFonts w:ascii="Times New Roman" w:hAnsi="Times New Roman"/>
          <w:color w:val="000000"/>
          <w:spacing w:val="19"/>
        </w:rPr>
        <w:t xml:space="preserve"> </w:t>
      </w:r>
      <w:r>
        <w:rPr>
          <w:rFonts w:ascii="Times New Roman" w:hAnsi="Times New Roman"/>
          <w:color w:val="000000"/>
        </w:rPr>
        <w:t>control at the supervisory level. These syste</w:t>
      </w:r>
      <w:r>
        <w:rPr>
          <w:rFonts w:ascii="Times New Roman" w:hAnsi="Times New Roman"/>
          <w:color w:val="000000"/>
          <w:spacing w:val="-2"/>
        </w:rPr>
        <w:t>m</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rPr>
        <w:t>typ</w:t>
      </w:r>
      <w:r>
        <w:rPr>
          <w:rFonts w:ascii="Times New Roman" w:hAnsi="Times New Roman"/>
          <w:color w:val="000000"/>
          <w:spacing w:val="1"/>
        </w:rPr>
        <w:t>i</w:t>
      </w:r>
      <w:r>
        <w:rPr>
          <w:rFonts w:ascii="Times New Roman" w:hAnsi="Times New Roman"/>
          <w:color w:val="000000"/>
        </w:rPr>
        <w:t xml:space="preserve">cally handle </w:t>
      </w:r>
      <w:r>
        <w:rPr>
          <w:rFonts w:ascii="Times New Roman" w:hAnsi="Times New Roman"/>
          <w:color w:val="000000"/>
          <w:spacing w:val="-2"/>
        </w:rPr>
        <w:t>m</w:t>
      </w:r>
      <w:r>
        <w:rPr>
          <w:rFonts w:ascii="Times New Roman" w:hAnsi="Times New Roman"/>
          <w:color w:val="000000"/>
        </w:rPr>
        <w:t>any daily operational functions at wat</w:t>
      </w:r>
      <w:r>
        <w:rPr>
          <w:rFonts w:ascii="Times New Roman" w:hAnsi="Times New Roman"/>
          <w:color w:val="000000"/>
          <w:spacing w:val="-1"/>
        </w:rPr>
        <w:t>e</w:t>
      </w:r>
      <w:r>
        <w:rPr>
          <w:rFonts w:ascii="Times New Roman" w:hAnsi="Times New Roman"/>
          <w:color w:val="000000"/>
        </w:rPr>
        <w:t>r and</w:t>
      </w:r>
      <w:r>
        <w:rPr>
          <w:rFonts w:ascii="Times New Roman" w:hAnsi="Times New Roman"/>
          <w:color w:val="000000"/>
          <w:spacing w:val="-1"/>
        </w:rPr>
        <w:t xml:space="preserve"> </w:t>
      </w:r>
      <w:r>
        <w:rPr>
          <w:rFonts w:ascii="Times New Roman" w:hAnsi="Times New Roman"/>
          <w:color w:val="000000"/>
        </w:rPr>
        <w:t>wastewat</w:t>
      </w:r>
      <w:r>
        <w:rPr>
          <w:rFonts w:ascii="Times New Roman" w:hAnsi="Times New Roman"/>
          <w:color w:val="000000"/>
          <w:spacing w:val="-1"/>
        </w:rPr>
        <w:t>e</w:t>
      </w:r>
      <w:r>
        <w:rPr>
          <w:rFonts w:ascii="Times New Roman" w:hAnsi="Times New Roman"/>
          <w:color w:val="000000"/>
        </w:rPr>
        <w:t>r utilities.</w:t>
      </w:r>
    </w:p>
    <w:p w:rsidR="00BC1116" w:rsidRDefault="00BC1116" w:rsidP="00BC1116">
      <w:pPr>
        <w:spacing w:before="16" w:line="260" w:lineRule="exact"/>
        <w:rPr>
          <w:sz w:val="26"/>
          <w:szCs w:val="26"/>
        </w:rPr>
      </w:pPr>
    </w:p>
    <w:p w:rsidR="00BC1116" w:rsidRDefault="00BC1116" w:rsidP="00BC1116">
      <w:pPr>
        <w:ind w:left="120" w:right="535"/>
        <w:jc w:val="both"/>
        <w:rPr>
          <w:rFonts w:ascii="Times New Roman" w:hAnsi="Times New Roman"/>
        </w:rPr>
      </w:pPr>
      <w:r>
        <w:rPr>
          <w:rFonts w:ascii="Times New Roman" w:hAnsi="Times New Roman"/>
          <w:b/>
          <w:bCs/>
        </w:rPr>
        <w:t>Water-Sector Specific Plan (</w:t>
      </w:r>
      <w:proofErr w:type="spellStart"/>
      <w:r>
        <w:rPr>
          <w:rFonts w:ascii="Times New Roman" w:hAnsi="Times New Roman"/>
          <w:b/>
          <w:bCs/>
        </w:rPr>
        <w:t>SSP</w:t>
      </w:r>
      <w:proofErr w:type="spellEnd"/>
      <w:r>
        <w:rPr>
          <w:rFonts w:ascii="Times New Roman" w:hAnsi="Times New Roman"/>
          <w:b/>
          <w:bCs/>
        </w:rPr>
        <w:t xml:space="preserve">) </w:t>
      </w:r>
      <w:r>
        <w:rPr>
          <w:rFonts w:ascii="Times New Roman" w:hAnsi="Times New Roman"/>
        </w:rPr>
        <w:t>- A str</w:t>
      </w:r>
      <w:r>
        <w:rPr>
          <w:rFonts w:ascii="Times New Roman" w:hAnsi="Times New Roman"/>
          <w:spacing w:val="-1"/>
        </w:rPr>
        <w:t>a</w:t>
      </w:r>
      <w:r>
        <w:rPr>
          <w:rFonts w:ascii="Times New Roman" w:hAnsi="Times New Roman"/>
        </w:rPr>
        <w:t>tegic</w:t>
      </w:r>
      <w:r>
        <w:rPr>
          <w:rFonts w:ascii="Times New Roman" w:hAnsi="Times New Roman"/>
          <w:spacing w:val="-1"/>
        </w:rPr>
        <w:t xml:space="preserve"> </w:t>
      </w:r>
      <w:r>
        <w:rPr>
          <w:rFonts w:ascii="Times New Roman" w:hAnsi="Times New Roman"/>
        </w:rPr>
        <w:t>“road</w:t>
      </w:r>
      <w:r>
        <w:rPr>
          <w:rFonts w:ascii="Times New Roman" w:hAnsi="Times New Roman"/>
          <w:spacing w:val="-2"/>
        </w:rPr>
        <w:t>m</w:t>
      </w:r>
      <w:r>
        <w:rPr>
          <w:rFonts w:ascii="Times New Roman" w:hAnsi="Times New Roman"/>
        </w:rPr>
        <w:t xml:space="preserve">ap” </w:t>
      </w:r>
      <w:r>
        <w:rPr>
          <w:rFonts w:ascii="Times New Roman" w:hAnsi="Times New Roman"/>
          <w:spacing w:val="-1"/>
        </w:rPr>
        <w:t>f</w:t>
      </w:r>
      <w:r>
        <w:rPr>
          <w:rFonts w:ascii="Times New Roman" w:hAnsi="Times New Roman"/>
        </w:rPr>
        <w:t xml:space="preserve">or </w:t>
      </w:r>
      <w:r>
        <w:rPr>
          <w:rFonts w:ascii="Times New Roman" w:hAnsi="Times New Roman"/>
          <w:spacing w:val="-1"/>
        </w:rPr>
        <w:t>f</w:t>
      </w:r>
      <w:r>
        <w:rPr>
          <w:rFonts w:ascii="Times New Roman" w:hAnsi="Times New Roman"/>
        </w:rPr>
        <w:t>uture wate</w:t>
      </w:r>
      <w:r>
        <w:rPr>
          <w:rFonts w:ascii="Times New Roman" w:hAnsi="Times New Roman"/>
          <w:spacing w:val="-1"/>
        </w:rPr>
        <w:t>r</w:t>
      </w:r>
      <w:r>
        <w:rPr>
          <w:rFonts w:ascii="Times New Roman" w:hAnsi="Times New Roman"/>
        </w:rPr>
        <w:t>-spe</w:t>
      </w:r>
      <w:r>
        <w:rPr>
          <w:rFonts w:ascii="Times New Roman" w:hAnsi="Times New Roman"/>
          <w:spacing w:val="-1"/>
        </w:rPr>
        <w:t>c</w:t>
      </w:r>
      <w:r>
        <w:rPr>
          <w:rFonts w:ascii="Times New Roman" w:hAnsi="Times New Roman"/>
        </w:rPr>
        <w:t>i</w:t>
      </w:r>
      <w:r>
        <w:rPr>
          <w:rFonts w:ascii="Times New Roman" w:hAnsi="Times New Roman"/>
          <w:spacing w:val="-1"/>
        </w:rPr>
        <w:t>f</w:t>
      </w:r>
      <w:r>
        <w:rPr>
          <w:rFonts w:ascii="Times New Roman" w:hAnsi="Times New Roman"/>
        </w:rPr>
        <w:t>ic security efforts developed by the Depart</w:t>
      </w:r>
      <w:r>
        <w:rPr>
          <w:rFonts w:ascii="Times New Roman" w:hAnsi="Times New Roman"/>
          <w:spacing w:val="-2"/>
        </w:rPr>
        <w:t>m</w:t>
      </w:r>
      <w:r>
        <w:rPr>
          <w:rFonts w:ascii="Times New Roman" w:hAnsi="Times New Roman"/>
          <w:spacing w:val="-1"/>
        </w:rPr>
        <w:t>e</w:t>
      </w:r>
      <w:r>
        <w:rPr>
          <w:rFonts w:ascii="Times New Roman" w:hAnsi="Times New Roman"/>
        </w:rPr>
        <w:t>nt of Ho</w:t>
      </w:r>
      <w:r>
        <w:rPr>
          <w:rFonts w:ascii="Times New Roman" w:hAnsi="Times New Roman"/>
          <w:spacing w:val="-2"/>
        </w:rPr>
        <w:t>m</w:t>
      </w:r>
      <w:r>
        <w:rPr>
          <w:rFonts w:ascii="Times New Roman" w:hAnsi="Times New Roman"/>
        </w:rPr>
        <w:t xml:space="preserve">eland Security, the </w:t>
      </w:r>
      <w:proofErr w:type="spellStart"/>
      <w:r>
        <w:rPr>
          <w:rFonts w:ascii="Times New Roman" w:hAnsi="Times New Roman"/>
        </w:rPr>
        <w:t>USEPA</w:t>
      </w:r>
      <w:proofErr w:type="spellEnd"/>
      <w:r>
        <w:rPr>
          <w:rFonts w:ascii="Times New Roman" w:hAnsi="Times New Roman"/>
        </w:rPr>
        <w:t xml:space="preserve">, the Water Sector Coordinating Council, and the </w:t>
      </w:r>
      <w:r>
        <w:rPr>
          <w:rFonts w:ascii="Times New Roman" w:hAnsi="Times New Roman"/>
          <w:spacing w:val="-2"/>
        </w:rPr>
        <w:t>W</w:t>
      </w:r>
      <w:r>
        <w:rPr>
          <w:rFonts w:ascii="Times New Roman" w:hAnsi="Times New Roman"/>
        </w:rPr>
        <w:t>ater Sector Govern</w:t>
      </w:r>
      <w:r>
        <w:rPr>
          <w:rFonts w:ascii="Times New Roman" w:hAnsi="Times New Roman"/>
          <w:spacing w:val="-2"/>
        </w:rPr>
        <w:t>m</w:t>
      </w:r>
      <w:r>
        <w:rPr>
          <w:rFonts w:ascii="Times New Roman" w:hAnsi="Times New Roman"/>
        </w:rPr>
        <w:t>ent Coordinating Council.</w:t>
      </w:r>
    </w:p>
    <w:p w:rsidR="00BC1116" w:rsidRDefault="00BC1116" w:rsidP="00BC1116">
      <w:pPr>
        <w:jc w:val="both"/>
        <w:sectPr w:rsidR="00BC1116">
          <w:pgSz w:w="12240" w:h="15840"/>
          <w:pgMar w:top="1360" w:right="1680" w:bottom="960" w:left="1680" w:header="0" w:footer="768" w:gutter="0"/>
          <w:cols w:space="720"/>
        </w:sectPr>
      </w:pPr>
    </w:p>
    <w:p w:rsidR="00BC1116" w:rsidRDefault="00BC1116" w:rsidP="00BC1116">
      <w:pPr>
        <w:tabs>
          <w:tab w:val="left" w:pos="2240"/>
        </w:tabs>
        <w:spacing w:before="60" w:line="316" w:lineRule="exact"/>
        <w:ind w:left="100" w:right="-20"/>
        <w:rPr>
          <w:rFonts w:ascii="Times New Roman" w:hAnsi="Times New Roman"/>
          <w:sz w:val="28"/>
          <w:szCs w:val="28"/>
        </w:rPr>
      </w:pPr>
      <w:r>
        <w:rPr>
          <w:rFonts w:ascii="Times New Roman" w:hAnsi="Times New Roman"/>
          <w:b/>
          <w:bCs/>
          <w:color w:val="000080"/>
          <w:position w:val="-1"/>
          <w:sz w:val="28"/>
          <w:szCs w:val="28"/>
        </w:rPr>
        <w:lastRenderedPageBreak/>
        <w:t>Section</w:t>
      </w:r>
      <w:r>
        <w:rPr>
          <w:rFonts w:ascii="Times New Roman" w:hAnsi="Times New Roman"/>
          <w:b/>
          <w:bCs/>
          <w:color w:val="000080"/>
          <w:spacing w:val="-9"/>
          <w:position w:val="-1"/>
          <w:sz w:val="28"/>
          <w:szCs w:val="28"/>
        </w:rPr>
        <w:t xml:space="preserve"> </w:t>
      </w:r>
      <w:r>
        <w:rPr>
          <w:rFonts w:ascii="Times New Roman" w:hAnsi="Times New Roman"/>
          <w:b/>
          <w:bCs/>
          <w:color w:val="000080"/>
          <w:position w:val="-1"/>
          <w:sz w:val="28"/>
          <w:szCs w:val="28"/>
        </w:rPr>
        <w:t>III</w:t>
      </w:r>
      <w:r>
        <w:rPr>
          <w:rFonts w:ascii="Times New Roman" w:hAnsi="Times New Roman"/>
          <w:b/>
          <w:bCs/>
          <w:color w:val="000080"/>
          <w:position w:val="-1"/>
          <w:sz w:val="28"/>
          <w:szCs w:val="28"/>
        </w:rPr>
        <w:tab/>
        <w:t>Specific</w:t>
      </w:r>
      <w:r>
        <w:rPr>
          <w:rFonts w:ascii="Times New Roman" w:hAnsi="Times New Roman"/>
          <w:b/>
          <w:bCs/>
          <w:color w:val="000080"/>
          <w:spacing w:val="-8"/>
          <w:position w:val="-1"/>
          <w:sz w:val="28"/>
          <w:szCs w:val="28"/>
        </w:rPr>
        <w:t xml:space="preserve"> </w:t>
      </w:r>
      <w:r>
        <w:rPr>
          <w:rFonts w:ascii="Times New Roman" w:hAnsi="Times New Roman"/>
          <w:b/>
          <w:bCs/>
          <w:color w:val="000080"/>
          <w:position w:val="-1"/>
          <w:sz w:val="28"/>
          <w:szCs w:val="28"/>
        </w:rPr>
        <w:t>Water</w:t>
      </w:r>
      <w:r>
        <w:rPr>
          <w:rFonts w:ascii="Times New Roman" w:hAnsi="Times New Roman"/>
          <w:b/>
          <w:bCs/>
          <w:color w:val="000080"/>
          <w:spacing w:val="-8"/>
          <w:position w:val="-1"/>
          <w:sz w:val="28"/>
          <w:szCs w:val="28"/>
        </w:rPr>
        <w:t xml:space="preserve"> </w:t>
      </w:r>
      <w:r>
        <w:rPr>
          <w:rFonts w:ascii="Times New Roman" w:hAnsi="Times New Roman"/>
          <w:b/>
          <w:bCs/>
          <w:color w:val="000080"/>
          <w:position w:val="-1"/>
          <w:sz w:val="28"/>
          <w:szCs w:val="28"/>
        </w:rPr>
        <w:t>Sector</w:t>
      </w:r>
      <w:r>
        <w:rPr>
          <w:rFonts w:ascii="Times New Roman" w:hAnsi="Times New Roman"/>
          <w:b/>
          <w:bCs/>
          <w:color w:val="000080"/>
          <w:spacing w:val="-8"/>
          <w:position w:val="-1"/>
          <w:sz w:val="28"/>
          <w:szCs w:val="28"/>
        </w:rPr>
        <w:t xml:space="preserve"> </w:t>
      </w:r>
      <w:r>
        <w:rPr>
          <w:rFonts w:ascii="Times New Roman" w:hAnsi="Times New Roman"/>
          <w:b/>
          <w:bCs/>
          <w:color w:val="000080"/>
          <w:position w:val="-1"/>
          <w:sz w:val="28"/>
          <w:szCs w:val="28"/>
        </w:rPr>
        <w:t>Resources</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5" w:line="240" w:lineRule="exact"/>
      </w:pPr>
    </w:p>
    <w:p w:rsidR="00BC1116" w:rsidRDefault="00BC1116" w:rsidP="00BC1116">
      <w:pPr>
        <w:spacing w:before="29"/>
        <w:ind w:right="80"/>
        <w:jc w:val="right"/>
        <w:rPr>
          <w:rFonts w:ascii="Times New Roman" w:hAnsi="Times New Roman"/>
        </w:rPr>
      </w:pPr>
      <w:r>
        <w:rPr>
          <w:rFonts w:ascii="Times New Roman" w:hAnsi="Times New Roman"/>
        </w:rPr>
        <w:t>18</w:t>
      </w:r>
    </w:p>
    <w:p w:rsidR="00BC1116" w:rsidRDefault="00BC1116" w:rsidP="00BC1116">
      <w:pPr>
        <w:jc w:val="right"/>
        <w:sectPr w:rsidR="00BC1116">
          <w:footerReference w:type="default" r:id="rId73"/>
          <w:pgSz w:w="12240" w:h="15840"/>
          <w:pgMar w:top="1380" w:right="1700" w:bottom="280" w:left="1700" w:header="0" w:footer="0"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369"/>
        <w:gridCol w:w="1800"/>
        <w:gridCol w:w="3240"/>
        <w:gridCol w:w="2880"/>
        <w:gridCol w:w="2520"/>
        <w:gridCol w:w="136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1511" w:hanging="4166"/>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 xml:space="preserve">WATER </w:t>
            </w:r>
            <w:r>
              <w:rPr>
                <w:rFonts w:eastAsia="Arial" w:cs="Arial"/>
                <w:b/>
                <w:bCs/>
                <w:spacing w:val="-2"/>
                <w:sz w:val="20"/>
                <w:szCs w:val="20"/>
              </w:rPr>
              <w:t>P</w:t>
            </w:r>
            <w:r>
              <w:rPr>
                <w:rFonts w:eastAsia="Arial" w:cs="Arial"/>
                <w:b/>
                <w:bCs/>
                <w:spacing w:val="-1"/>
                <w:sz w:val="20"/>
                <w:szCs w:val="20"/>
              </w:rPr>
              <w:t>R</w:t>
            </w:r>
            <w:r>
              <w:rPr>
                <w:rFonts w:eastAsia="Arial" w:cs="Arial"/>
                <w:b/>
                <w:bCs/>
                <w:sz w:val="20"/>
                <w:szCs w:val="20"/>
              </w:rPr>
              <w:t>ODUCT</w:t>
            </w:r>
            <w:r>
              <w:rPr>
                <w:rFonts w:eastAsia="Arial" w:cs="Arial"/>
                <w:b/>
                <w:bCs/>
                <w:spacing w:val="-2"/>
                <w:sz w:val="20"/>
                <w:szCs w:val="20"/>
              </w:rPr>
              <w:t>I</w:t>
            </w:r>
            <w:r>
              <w:rPr>
                <w:rFonts w:eastAsia="Arial" w:cs="Arial"/>
                <w:b/>
                <w:bCs/>
                <w:sz w:val="20"/>
                <w:szCs w:val="20"/>
              </w:rPr>
              <w:t>ON</w:t>
            </w:r>
            <w:r>
              <w:rPr>
                <w:rFonts w:eastAsia="Arial" w:cs="Arial"/>
                <w:b/>
                <w:bCs/>
                <w:spacing w:val="-2"/>
                <w:sz w:val="20"/>
                <w:szCs w:val="20"/>
              </w:rPr>
              <w:t xml:space="preserve"> </w:t>
            </w:r>
            <w:r>
              <w:rPr>
                <w:rFonts w:eastAsia="Arial" w:cs="Arial"/>
                <w:b/>
                <w:bCs/>
                <w:sz w:val="20"/>
                <w:szCs w:val="20"/>
              </w:rPr>
              <w:t>FACILITIES DAMAGE</w:t>
            </w:r>
            <w:r>
              <w:rPr>
                <w:rFonts w:eastAsia="Arial" w:cs="Arial"/>
                <w:b/>
                <w:bCs/>
                <w:spacing w:val="-2"/>
                <w:sz w:val="20"/>
                <w:szCs w:val="20"/>
              </w:rPr>
              <w:t xml:space="preserve"> </w:t>
            </w:r>
            <w:r>
              <w:rPr>
                <w:rFonts w:eastAsia="Arial" w:cs="Arial"/>
                <w:b/>
                <w:bCs/>
                <w:sz w:val="20"/>
                <w:szCs w:val="20"/>
              </w:rPr>
              <w:t xml:space="preserve">ASSESSMENT, </w:t>
            </w:r>
            <w:r>
              <w:rPr>
                <w:rFonts w:eastAsia="Arial" w:cs="Arial"/>
                <w:b/>
                <w:bCs/>
                <w:spacing w:val="1"/>
                <w:sz w:val="20"/>
                <w:szCs w:val="20"/>
              </w:rPr>
              <w:t>R</w:t>
            </w:r>
            <w:r>
              <w:rPr>
                <w:rFonts w:eastAsia="Arial" w:cs="Arial"/>
                <w:b/>
                <w:bCs/>
                <w:sz w:val="20"/>
                <w:szCs w:val="20"/>
              </w:rPr>
              <w:t>EPAIR</w:t>
            </w:r>
            <w:r>
              <w:rPr>
                <w:rFonts w:eastAsia="Arial" w:cs="Arial"/>
                <w:b/>
                <w:bCs/>
                <w:spacing w:val="-2"/>
                <w:sz w:val="20"/>
                <w:szCs w:val="20"/>
              </w:rPr>
              <w:t xml:space="preserve"> </w:t>
            </w:r>
            <w:r>
              <w:rPr>
                <w:rFonts w:eastAsia="Arial" w:cs="Arial"/>
                <w:b/>
                <w:bCs/>
                <w:sz w:val="20"/>
                <w:szCs w:val="20"/>
              </w:rPr>
              <w:t>AND START-UP</w:t>
            </w:r>
            <w:r>
              <w:rPr>
                <w:rFonts w:eastAsia="Arial" w:cs="Arial"/>
                <w:b/>
                <w:bCs/>
                <w:spacing w:val="-2"/>
                <w:sz w:val="20"/>
                <w:szCs w:val="20"/>
              </w:rPr>
              <w:t xml:space="preserve"> </w:t>
            </w:r>
            <w:r>
              <w:rPr>
                <w:rFonts w:eastAsia="Arial" w:cs="Arial"/>
                <w:b/>
                <w:bCs/>
                <w:sz w:val="20"/>
                <w:szCs w:val="20"/>
              </w:rPr>
              <w:t xml:space="preserve">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36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11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24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90" w:right="127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8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082" w:right="106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5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875" w:right="85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136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323"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441"/>
        </w:trPr>
        <w:tc>
          <w:tcPr>
            <w:tcW w:w="136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42"/>
              <w:jc w:val="both"/>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process r</w:t>
            </w:r>
            <w:r>
              <w:rPr>
                <w:rFonts w:eastAsia="Arial" w:cs="Arial"/>
                <w:spacing w:val="-1"/>
                <w:sz w:val="20"/>
                <w:szCs w:val="20"/>
              </w:rPr>
              <w:t>e</w:t>
            </w:r>
            <w:r>
              <w:rPr>
                <w:rFonts w:eastAsia="Arial" w:cs="Arial"/>
                <w:sz w:val="20"/>
                <w:szCs w:val="20"/>
              </w:rPr>
              <w:t>pair capability</w:t>
            </w:r>
          </w:p>
        </w:tc>
        <w:tc>
          <w:tcPr>
            <w:tcW w:w="324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25"/>
              <w:rPr>
                <w:rFonts w:eastAsia="Arial" w:cs="Arial"/>
                <w:sz w:val="20"/>
                <w:szCs w:val="20"/>
              </w:rPr>
            </w:pPr>
            <w:r>
              <w:rPr>
                <w:rFonts w:eastAsia="Arial" w:cs="Arial"/>
                <w:sz w:val="20"/>
                <w:szCs w:val="20"/>
              </w:rPr>
              <w:t>Pre-</w:t>
            </w:r>
            <w:proofErr w:type="spellStart"/>
            <w:r>
              <w:rPr>
                <w:rFonts w:eastAsia="Arial" w:cs="Arial"/>
                <w:sz w:val="20"/>
                <w:szCs w:val="20"/>
              </w:rPr>
              <w:t>ch</w:t>
            </w:r>
            <w:r>
              <w:rPr>
                <w:rFonts w:eastAsia="Arial" w:cs="Arial"/>
                <w:spacing w:val="-1"/>
                <w:sz w:val="20"/>
                <w:szCs w:val="20"/>
              </w:rPr>
              <w:t>e</w:t>
            </w:r>
            <w:r>
              <w:rPr>
                <w:rFonts w:eastAsia="Arial" w:cs="Arial"/>
                <w:sz w:val="20"/>
                <w:szCs w:val="20"/>
              </w:rPr>
              <w:t>m</w:t>
            </w:r>
            <w:proofErr w:type="spellEnd"/>
            <w:r>
              <w:rPr>
                <w:rFonts w:eastAsia="Arial" w:cs="Arial"/>
                <w:sz w:val="20"/>
                <w:szCs w:val="20"/>
              </w:rPr>
              <w:t>, p</w:t>
            </w:r>
            <w:r>
              <w:rPr>
                <w:rFonts w:eastAsia="Arial" w:cs="Arial"/>
                <w:spacing w:val="-1"/>
                <w:sz w:val="20"/>
                <w:szCs w:val="20"/>
              </w:rPr>
              <w:t>o</w:t>
            </w:r>
            <w:r>
              <w:rPr>
                <w:rFonts w:eastAsia="Arial" w:cs="Arial"/>
                <w:sz w:val="20"/>
                <w:szCs w:val="20"/>
              </w:rPr>
              <w:t>st-</w:t>
            </w:r>
            <w:proofErr w:type="spellStart"/>
            <w:r>
              <w:rPr>
                <w:rFonts w:eastAsia="Arial" w:cs="Arial"/>
                <w:sz w:val="20"/>
                <w:szCs w:val="20"/>
              </w:rPr>
              <w:t>chem</w:t>
            </w:r>
            <w:proofErr w:type="spellEnd"/>
            <w:r>
              <w:rPr>
                <w:rFonts w:eastAsia="Arial" w:cs="Arial"/>
                <w:sz w:val="20"/>
                <w:szCs w:val="20"/>
              </w:rPr>
              <w:t>, g</w:t>
            </w:r>
            <w:r>
              <w:rPr>
                <w:rFonts w:eastAsia="Arial" w:cs="Arial"/>
                <w:spacing w:val="-1"/>
                <w:sz w:val="20"/>
                <w:szCs w:val="20"/>
              </w:rPr>
              <w:t>a</w:t>
            </w:r>
            <w:r>
              <w:rPr>
                <w:rFonts w:eastAsia="Arial" w:cs="Arial"/>
                <w:sz w:val="20"/>
                <w:szCs w:val="20"/>
              </w:rPr>
              <w:t>seo</w:t>
            </w:r>
            <w:r>
              <w:rPr>
                <w:rFonts w:eastAsia="Arial" w:cs="Arial"/>
                <w:spacing w:val="-1"/>
                <w:sz w:val="20"/>
                <w:szCs w:val="20"/>
              </w:rPr>
              <w:t>u</w:t>
            </w:r>
            <w:r>
              <w:rPr>
                <w:rFonts w:eastAsia="Arial" w:cs="Arial"/>
                <w:sz w:val="20"/>
                <w:szCs w:val="20"/>
              </w:rPr>
              <w:t>s chl</w:t>
            </w:r>
            <w:r>
              <w:rPr>
                <w:rFonts w:eastAsia="Arial" w:cs="Arial"/>
                <w:spacing w:val="-1"/>
                <w:sz w:val="20"/>
                <w:szCs w:val="20"/>
              </w:rPr>
              <w:t>o</w:t>
            </w:r>
            <w:r>
              <w:rPr>
                <w:rFonts w:eastAsia="Arial" w:cs="Arial"/>
                <w:sz w:val="20"/>
                <w:szCs w:val="20"/>
              </w:rPr>
              <w:t>rinati</w:t>
            </w:r>
            <w:r>
              <w:rPr>
                <w:rFonts w:eastAsia="Arial" w:cs="Arial"/>
                <w:spacing w:val="-1"/>
                <w:sz w:val="20"/>
                <w:szCs w:val="20"/>
              </w:rPr>
              <w:t>o</w:t>
            </w:r>
            <w:r>
              <w:rPr>
                <w:rFonts w:eastAsia="Arial" w:cs="Arial"/>
                <w:sz w:val="20"/>
                <w:szCs w:val="20"/>
              </w:rPr>
              <w:t xml:space="preserve">n, </w:t>
            </w:r>
            <w:proofErr w:type="spellStart"/>
            <w:r>
              <w:rPr>
                <w:rFonts w:eastAsia="Arial" w:cs="Arial"/>
                <w:sz w:val="20"/>
                <w:szCs w:val="20"/>
              </w:rPr>
              <w:t>chl</w:t>
            </w:r>
            <w:r>
              <w:rPr>
                <w:rFonts w:eastAsia="Arial" w:cs="Arial"/>
                <w:spacing w:val="-1"/>
                <w:sz w:val="20"/>
                <w:szCs w:val="20"/>
              </w:rPr>
              <w:t>o</w:t>
            </w:r>
            <w:r>
              <w:rPr>
                <w:rFonts w:eastAsia="Arial" w:cs="Arial"/>
                <w:sz w:val="20"/>
                <w:szCs w:val="20"/>
              </w:rPr>
              <w:t>ram</w:t>
            </w:r>
            <w:r>
              <w:rPr>
                <w:rFonts w:eastAsia="Arial" w:cs="Arial"/>
                <w:spacing w:val="-1"/>
                <w:sz w:val="20"/>
                <w:szCs w:val="20"/>
              </w:rPr>
              <w:t>i</w:t>
            </w:r>
            <w:r>
              <w:rPr>
                <w:rFonts w:eastAsia="Arial" w:cs="Arial"/>
                <w:sz w:val="20"/>
                <w:szCs w:val="20"/>
              </w:rPr>
              <w:t>nati</w:t>
            </w:r>
            <w:r>
              <w:rPr>
                <w:rFonts w:eastAsia="Arial" w:cs="Arial"/>
                <w:spacing w:val="-1"/>
                <w:sz w:val="20"/>
                <w:szCs w:val="20"/>
              </w:rPr>
              <w:t>o</w:t>
            </w:r>
            <w:r>
              <w:rPr>
                <w:rFonts w:eastAsia="Arial" w:cs="Arial"/>
                <w:sz w:val="20"/>
                <w:szCs w:val="20"/>
              </w:rPr>
              <w:t>n</w:t>
            </w:r>
            <w:proofErr w:type="spellEnd"/>
            <w:r>
              <w:rPr>
                <w:rFonts w:eastAsia="Arial" w:cs="Arial"/>
                <w:sz w:val="20"/>
                <w:szCs w:val="20"/>
              </w:rPr>
              <w:t xml:space="preserve">, </w:t>
            </w:r>
            <w:proofErr w:type="spellStart"/>
            <w:r>
              <w:rPr>
                <w:rFonts w:eastAsia="Arial" w:cs="Arial"/>
                <w:sz w:val="20"/>
                <w:szCs w:val="20"/>
              </w:rPr>
              <w:t>oz</w:t>
            </w:r>
            <w:r>
              <w:rPr>
                <w:rFonts w:eastAsia="Arial" w:cs="Arial"/>
                <w:spacing w:val="-1"/>
                <w:sz w:val="20"/>
                <w:szCs w:val="20"/>
              </w:rPr>
              <w:t>o</w:t>
            </w:r>
            <w:r>
              <w:rPr>
                <w:rFonts w:eastAsia="Arial" w:cs="Arial"/>
                <w:sz w:val="20"/>
                <w:szCs w:val="20"/>
              </w:rPr>
              <w:t>nation</w:t>
            </w:r>
            <w:proofErr w:type="spellEnd"/>
            <w:r>
              <w:rPr>
                <w:rFonts w:eastAsia="Arial" w:cs="Arial"/>
                <w:sz w:val="20"/>
                <w:szCs w:val="20"/>
              </w:rPr>
              <w:t xml:space="preserve">, </w:t>
            </w:r>
            <w:proofErr w:type="spellStart"/>
            <w:r>
              <w:rPr>
                <w:rFonts w:eastAsia="Arial" w:cs="Arial"/>
                <w:sz w:val="20"/>
                <w:szCs w:val="20"/>
              </w:rPr>
              <w:t>MIOX</w:t>
            </w:r>
            <w:proofErr w:type="spellEnd"/>
            <w:r>
              <w:rPr>
                <w:rFonts w:eastAsia="Arial" w:cs="Arial"/>
                <w:sz w:val="20"/>
                <w:szCs w:val="20"/>
              </w:rPr>
              <w:t xml:space="preserve">, </w:t>
            </w:r>
            <w:proofErr w:type="spellStart"/>
            <w:r>
              <w:rPr>
                <w:rFonts w:eastAsia="Arial" w:cs="Arial"/>
                <w:sz w:val="20"/>
                <w:szCs w:val="20"/>
              </w:rPr>
              <w:t>GAC</w:t>
            </w:r>
            <w:proofErr w:type="spellEnd"/>
            <w:r>
              <w:rPr>
                <w:rFonts w:eastAsia="Arial" w:cs="Arial"/>
                <w:sz w:val="20"/>
                <w:szCs w:val="20"/>
              </w:rPr>
              <w:t>, PAC, conv</w:t>
            </w:r>
            <w:r>
              <w:rPr>
                <w:rFonts w:eastAsia="Arial" w:cs="Arial"/>
                <w:spacing w:val="-1"/>
                <w:sz w:val="20"/>
                <w:szCs w:val="20"/>
              </w:rPr>
              <w:t>e</w:t>
            </w:r>
            <w:r>
              <w:rPr>
                <w:rFonts w:eastAsia="Arial" w:cs="Arial"/>
                <w:sz w:val="20"/>
                <w:szCs w:val="20"/>
              </w:rPr>
              <w:t>ntional</w:t>
            </w:r>
            <w:r>
              <w:rPr>
                <w:rFonts w:eastAsia="Arial" w:cs="Arial"/>
                <w:spacing w:val="-2"/>
                <w:sz w:val="20"/>
                <w:szCs w:val="20"/>
              </w:rPr>
              <w:t xml:space="preserve"> </w:t>
            </w:r>
            <w:r>
              <w:rPr>
                <w:rFonts w:eastAsia="Arial" w:cs="Arial"/>
                <w:sz w:val="20"/>
                <w:szCs w:val="20"/>
              </w:rPr>
              <w:t>filtration, membr</w:t>
            </w:r>
            <w:r>
              <w:rPr>
                <w:rFonts w:eastAsia="Arial" w:cs="Arial"/>
                <w:spacing w:val="-1"/>
                <w:sz w:val="20"/>
                <w:szCs w:val="20"/>
              </w:rPr>
              <w:t>a</w:t>
            </w:r>
            <w:r>
              <w:rPr>
                <w:rFonts w:eastAsia="Arial" w:cs="Arial"/>
                <w:sz w:val="20"/>
                <w:szCs w:val="20"/>
              </w:rPr>
              <w:t>ne filtration, RO</w:t>
            </w:r>
            <w:r>
              <w:rPr>
                <w:rFonts w:eastAsia="Arial" w:cs="Arial"/>
                <w:spacing w:val="-2"/>
                <w:sz w:val="20"/>
                <w:szCs w:val="20"/>
              </w:rPr>
              <w:t xml:space="preserve"> </w:t>
            </w:r>
            <w:r>
              <w:rPr>
                <w:rFonts w:eastAsia="Arial" w:cs="Arial"/>
                <w:sz w:val="20"/>
                <w:szCs w:val="20"/>
              </w:rPr>
              <w:t>and UV</w:t>
            </w:r>
          </w:p>
        </w:tc>
        <w:tc>
          <w:tcPr>
            <w:tcW w:w="288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87"/>
              <w:rPr>
                <w:rFonts w:eastAsia="Arial" w:cs="Arial"/>
                <w:sz w:val="20"/>
                <w:szCs w:val="20"/>
              </w:rPr>
            </w:pPr>
            <w:r>
              <w:rPr>
                <w:rFonts w:eastAsia="Arial" w:cs="Arial"/>
                <w:sz w:val="20"/>
                <w:szCs w:val="20"/>
              </w:rPr>
              <w:t>Pre-</w:t>
            </w:r>
            <w:proofErr w:type="spellStart"/>
            <w:r>
              <w:rPr>
                <w:rFonts w:eastAsia="Arial" w:cs="Arial"/>
                <w:sz w:val="20"/>
                <w:szCs w:val="20"/>
              </w:rPr>
              <w:t>ch</w:t>
            </w:r>
            <w:r>
              <w:rPr>
                <w:rFonts w:eastAsia="Arial" w:cs="Arial"/>
                <w:spacing w:val="-1"/>
                <w:sz w:val="20"/>
                <w:szCs w:val="20"/>
              </w:rPr>
              <w:t>e</w:t>
            </w:r>
            <w:r>
              <w:rPr>
                <w:rFonts w:eastAsia="Arial" w:cs="Arial"/>
                <w:sz w:val="20"/>
                <w:szCs w:val="20"/>
              </w:rPr>
              <w:t>m</w:t>
            </w:r>
            <w:proofErr w:type="spellEnd"/>
            <w:r>
              <w:rPr>
                <w:rFonts w:eastAsia="Arial" w:cs="Arial"/>
                <w:sz w:val="20"/>
                <w:szCs w:val="20"/>
              </w:rPr>
              <w:t>, p</w:t>
            </w:r>
            <w:r>
              <w:rPr>
                <w:rFonts w:eastAsia="Arial" w:cs="Arial"/>
                <w:spacing w:val="-1"/>
                <w:sz w:val="20"/>
                <w:szCs w:val="20"/>
              </w:rPr>
              <w:t>o</w:t>
            </w:r>
            <w:r>
              <w:rPr>
                <w:rFonts w:eastAsia="Arial" w:cs="Arial"/>
                <w:sz w:val="20"/>
                <w:szCs w:val="20"/>
              </w:rPr>
              <w:t>st-</w:t>
            </w:r>
            <w:proofErr w:type="spellStart"/>
            <w:r>
              <w:rPr>
                <w:rFonts w:eastAsia="Arial" w:cs="Arial"/>
                <w:sz w:val="20"/>
                <w:szCs w:val="20"/>
              </w:rPr>
              <w:t>chem</w:t>
            </w:r>
            <w:proofErr w:type="spellEnd"/>
            <w:r>
              <w:rPr>
                <w:rFonts w:eastAsia="Arial" w:cs="Arial"/>
                <w:sz w:val="20"/>
                <w:szCs w:val="20"/>
              </w:rPr>
              <w:t>, gaseo</w:t>
            </w:r>
            <w:r>
              <w:rPr>
                <w:rFonts w:eastAsia="Arial" w:cs="Arial"/>
                <w:spacing w:val="-1"/>
                <w:sz w:val="20"/>
                <w:szCs w:val="20"/>
              </w:rPr>
              <w:t>u</w:t>
            </w:r>
            <w:r>
              <w:rPr>
                <w:rFonts w:eastAsia="Arial" w:cs="Arial"/>
                <w:sz w:val="20"/>
                <w:szCs w:val="20"/>
              </w:rPr>
              <w:t>s chl</w:t>
            </w:r>
            <w:r>
              <w:rPr>
                <w:rFonts w:eastAsia="Arial" w:cs="Arial"/>
                <w:spacing w:val="-1"/>
                <w:sz w:val="20"/>
                <w:szCs w:val="20"/>
              </w:rPr>
              <w:t>o</w:t>
            </w:r>
            <w:r>
              <w:rPr>
                <w:rFonts w:eastAsia="Arial" w:cs="Arial"/>
                <w:sz w:val="20"/>
                <w:szCs w:val="20"/>
              </w:rPr>
              <w:t xml:space="preserve">rination, </w:t>
            </w:r>
            <w:proofErr w:type="spellStart"/>
            <w:r>
              <w:rPr>
                <w:rFonts w:eastAsia="Arial" w:cs="Arial"/>
                <w:sz w:val="20"/>
                <w:szCs w:val="20"/>
              </w:rPr>
              <w:t>chl</w:t>
            </w:r>
            <w:r>
              <w:rPr>
                <w:rFonts w:eastAsia="Arial" w:cs="Arial"/>
                <w:spacing w:val="-1"/>
                <w:sz w:val="20"/>
                <w:szCs w:val="20"/>
              </w:rPr>
              <w:t>o</w:t>
            </w:r>
            <w:r>
              <w:rPr>
                <w:rFonts w:eastAsia="Arial" w:cs="Arial"/>
                <w:sz w:val="20"/>
                <w:szCs w:val="20"/>
              </w:rPr>
              <w:t>ram</w:t>
            </w:r>
            <w:r>
              <w:rPr>
                <w:rFonts w:eastAsia="Arial" w:cs="Arial"/>
                <w:spacing w:val="-1"/>
                <w:sz w:val="20"/>
                <w:szCs w:val="20"/>
              </w:rPr>
              <w:t>i</w:t>
            </w:r>
            <w:r>
              <w:rPr>
                <w:rFonts w:eastAsia="Arial" w:cs="Arial"/>
                <w:sz w:val="20"/>
                <w:szCs w:val="20"/>
              </w:rPr>
              <w:t>nati</w:t>
            </w:r>
            <w:r>
              <w:rPr>
                <w:rFonts w:eastAsia="Arial" w:cs="Arial"/>
                <w:spacing w:val="-1"/>
                <w:sz w:val="20"/>
                <w:szCs w:val="20"/>
              </w:rPr>
              <w:t>o</w:t>
            </w:r>
            <w:r>
              <w:rPr>
                <w:rFonts w:eastAsia="Arial" w:cs="Arial"/>
                <w:sz w:val="20"/>
                <w:szCs w:val="20"/>
              </w:rPr>
              <w:t>n</w:t>
            </w:r>
            <w:proofErr w:type="spellEnd"/>
            <w:r>
              <w:rPr>
                <w:rFonts w:eastAsia="Arial" w:cs="Arial"/>
                <w:sz w:val="20"/>
                <w:szCs w:val="20"/>
              </w:rPr>
              <w:t xml:space="preserve">, </w:t>
            </w:r>
            <w:proofErr w:type="spellStart"/>
            <w:r>
              <w:rPr>
                <w:rFonts w:eastAsia="Arial" w:cs="Arial"/>
                <w:sz w:val="20"/>
                <w:szCs w:val="20"/>
              </w:rPr>
              <w:t>ozo</w:t>
            </w:r>
            <w:r>
              <w:rPr>
                <w:rFonts w:eastAsia="Arial" w:cs="Arial"/>
                <w:spacing w:val="-1"/>
                <w:sz w:val="20"/>
                <w:szCs w:val="20"/>
              </w:rPr>
              <w:t>n</w:t>
            </w:r>
            <w:r>
              <w:rPr>
                <w:rFonts w:eastAsia="Arial" w:cs="Arial"/>
                <w:sz w:val="20"/>
                <w:szCs w:val="20"/>
              </w:rPr>
              <w:t>ation</w:t>
            </w:r>
            <w:proofErr w:type="spellEnd"/>
            <w:r>
              <w:rPr>
                <w:rFonts w:eastAsia="Arial" w:cs="Arial"/>
                <w:sz w:val="20"/>
                <w:szCs w:val="20"/>
              </w:rPr>
              <w:t xml:space="preserve">, </w:t>
            </w:r>
            <w:proofErr w:type="spellStart"/>
            <w:r>
              <w:rPr>
                <w:rFonts w:eastAsia="Arial" w:cs="Arial"/>
                <w:sz w:val="20"/>
                <w:szCs w:val="20"/>
              </w:rPr>
              <w:t>GAC</w:t>
            </w:r>
            <w:proofErr w:type="spellEnd"/>
            <w:r>
              <w:rPr>
                <w:rFonts w:eastAsia="Arial" w:cs="Arial"/>
                <w:sz w:val="20"/>
                <w:szCs w:val="20"/>
              </w:rPr>
              <w:t xml:space="preserve">, PAC </w:t>
            </w:r>
            <w:r>
              <w:rPr>
                <w:rFonts w:eastAsia="Arial" w:cs="Arial"/>
                <w:spacing w:val="-1"/>
                <w:sz w:val="20"/>
                <w:szCs w:val="20"/>
              </w:rPr>
              <w:t>a</w:t>
            </w:r>
            <w:r>
              <w:rPr>
                <w:rFonts w:eastAsia="Arial" w:cs="Arial"/>
                <w:sz w:val="20"/>
                <w:szCs w:val="20"/>
              </w:rPr>
              <w:t>nd c</w:t>
            </w:r>
            <w:r>
              <w:rPr>
                <w:rFonts w:eastAsia="Arial" w:cs="Arial"/>
                <w:spacing w:val="-1"/>
                <w:sz w:val="20"/>
                <w:szCs w:val="20"/>
              </w:rPr>
              <w:t>o</w:t>
            </w:r>
            <w:r>
              <w:rPr>
                <w:rFonts w:eastAsia="Arial" w:cs="Arial"/>
                <w:sz w:val="20"/>
                <w:szCs w:val="20"/>
              </w:rPr>
              <w:t>nventi</w:t>
            </w:r>
            <w:r>
              <w:rPr>
                <w:rFonts w:eastAsia="Arial" w:cs="Arial"/>
                <w:spacing w:val="-1"/>
                <w:sz w:val="20"/>
                <w:szCs w:val="20"/>
              </w:rPr>
              <w:t>o</w:t>
            </w:r>
            <w:r>
              <w:rPr>
                <w:rFonts w:eastAsia="Arial" w:cs="Arial"/>
                <w:sz w:val="20"/>
                <w:szCs w:val="20"/>
              </w:rPr>
              <w:t>nal filtration, membr</w:t>
            </w:r>
            <w:r>
              <w:rPr>
                <w:rFonts w:eastAsia="Arial" w:cs="Arial"/>
                <w:spacing w:val="-1"/>
                <w:sz w:val="20"/>
                <w:szCs w:val="20"/>
              </w:rPr>
              <w:t>a</w:t>
            </w:r>
            <w:r>
              <w:rPr>
                <w:rFonts w:eastAsia="Arial" w:cs="Arial"/>
                <w:sz w:val="20"/>
                <w:szCs w:val="20"/>
              </w:rPr>
              <w:t>ne filtration and RO</w:t>
            </w:r>
          </w:p>
        </w:tc>
        <w:tc>
          <w:tcPr>
            <w:tcW w:w="252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375"/>
              <w:rPr>
                <w:rFonts w:eastAsia="Arial" w:cs="Arial"/>
                <w:sz w:val="20"/>
                <w:szCs w:val="20"/>
              </w:rPr>
            </w:pPr>
            <w:r>
              <w:rPr>
                <w:rFonts w:eastAsia="Arial" w:cs="Arial"/>
                <w:sz w:val="20"/>
                <w:szCs w:val="20"/>
              </w:rPr>
              <w:t>Pre-</w:t>
            </w:r>
            <w:proofErr w:type="spellStart"/>
            <w:r>
              <w:rPr>
                <w:rFonts w:eastAsia="Arial" w:cs="Arial"/>
                <w:sz w:val="20"/>
                <w:szCs w:val="20"/>
              </w:rPr>
              <w:t>ch</w:t>
            </w:r>
            <w:r>
              <w:rPr>
                <w:rFonts w:eastAsia="Arial" w:cs="Arial"/>
                <w:spacing w:val="-1"/>
                <w:sz w:val="20"/>
                <w:szCs w:val="20"/>
              </w:rPr>
              <w:t>e</w:t>
            </w:r>
            <w:r>
              <w:rPr>
                <w:rFonts w:eastAsia="Arial" w:cs="Arial"/>
                <w:sz w:val="20"/>
                <w:szCs w:val="20"/>
              </w:rPr>
              <w:t>m</w:t>
            </w:r>
            <w:proofErr w:type="spellEnd"/>
            <w:r>
              <w:rPr>
                <w:rFonts w:eastAsia="Arial" w:cs="Arial"/>
                <w:sz w:val="20"/>
                <w:szCs w:val="20"/>
              </w:rPr>
              <w:t>, p</w:t>
            </w:r>
            <w:r>
              <w:rPr>
                <w:rFonts w:eastAsia="Arial" w:cs="Arial"/>
                <w:spacing w:val="-1"/>
                <w:sz w:val="20"/>
                <w:szCs w:val="20"/>
              </w:rPr>
              <w:t>o</w:t>
            </w:r>
            <w:r>
              <w:rPr>
                <w:rFonts w:eastAsia="Arial" w:cs="Arial"/>
                <w:sz w:val="20"/>
                <w:szCs w:val="20"/>
              </w:rPr>
              <w:t>st-</w:t>
            </w:r>
            <w:proofErr w:type="spellStart"/>
            <w:r>
              <w:rPr>
                <w:rFonts w:eastAsia="Arial" w:cs="Arial"/>
                <w:sz w:val="20"/>
                <w:szCs w:val="20"/>
              </w:rPr>
              <w:t>chem</w:t>
            </w:r>
            <w:proofErr w:type="spellEnd"/>
            <w:r>
              <w:rPr>
                <w:rFonts w:eastAsia="Arial" w:cs="Arial"/>
                <w:sz w:val="20"/>
                <w:szCs w:val="20"/>
              </w:rPr>
              <w:t>, liquid chlor</w:t>
            </w:r>
            <w:r>
              <w:rPr>
                <w:rFonts w:eastAsia="Arial" w:cs="Arial"/>
                <w:spacing w:val="-1"/>
                <w:sz w:val="20"/>
                <w:szCs w:val="20"/>
              </w:rPr>
              <w:t>i</w:t>
            </w:r>
            <w:r>
              <w:rPr>
                <w:rFonts w:eastAsia="Arial" w:cs="Arial"/>
                <w:sz w:val="20"/>
                <w:szCs w:val="20"/>
              </w:rPr>
              <w:t>n</w:t>
            </w:r>
            <w:r>
              <w:rPr>
                <w:rFonts w:eastAsia="Arial" w:cs="Arial"/>
                <w:spacing w:val="-1"/>
                <w:sz w:val="20"/>
                <w:szCs w:val="20"/>
              </w:rPr>
              <w:t>a</w:t>
            </w:r>
            <w:r>
              <w:rPr>
                <w:rFonts w:eastAsia="Arial" w:cs="Arial"/>
                <w:sz w:val="20"/>
                <w:szCs w:val="20"/>
              </w:rPr>
              <w:t xml:space="preserve">tion, </w:t>
            </w:r>
            <w:proofErr w:type="spellStart"/>
            <w:r>
              <w:rPr>
                <w:rFonts w:eastAsia="Arial" w:cs="Arial"/>
                <w:sz w:val="20"/>
                <w:szCs w:val="20"/>
              </w:rPr>
              <w:t>chl</w:t>
            </w:r>
            <w:r>
              <w:rPr>
                <w:rFonts w:eastAsia="Arial" w:cs="Arial"/>
                <w:spacing w:val="-1"/>
                <w:sz w:val="20"/>
                <w:szCs w:val="20"/>
              </w:rPr>
              <w:t>o</w:t>
            </w:r>
            <w:r>
              <w:rPr>
                <w:rFonts w:eastAsia="Arial" w:cs="Arial"/>
                <w:sz w:val="20"/>
                <w:szCs w:val="20"/>
              </w:rPr>
              <w:t>ram</w:t>
            </w:r>
            <w:r>
              <w:rPr>
                <w:rFonts w:eastAsia="Arial" w:cs="Arial"/>
                <w:spacing w:val="-1"/>
                <w:sz w:val="20"/>
                <w:szCs w:val="20"/>
              </w:rPr>
              <w:t>i</w:t>
            </w:r>
            <w:r>
              <w:rPr>
                <w:rFonts w:eastAsia="Arial" w:cs="Arial"/>
                <w:sz w:val="20"/>
                <w:szCs w:val="20"/>
              </w:rPr>
              <w:t>nati</w:t>
            </w:r>
            <w:r>
              <w:rPr>
                <w:rFonts w:eastAsia="Arial" w:cs="Arial"/>
                <w:spacing w:val="-1"/>
                <w:sz w:val="20"/>
                <w:szCs w:val="20"/>
              </w:rPr>
              <w:t>o</w:t>
            </w:r>
            <w:r>
              <w:rPr>
                <w:rFonts w:eastAsia="Arial" w:cs="Arial"/>
                <w:sz w:val="20"/>
                <w:szCs w:val="20"/>
              </w:rPr>
              <w:t>n</w:t>
            </w:r>
            <w:proofErr w:type="spellEnd"/>
            <w:r>
              <w:rPr>
                <w:rFonts w:eastAsia="Arial" w:cs="Arial"/>
                <w:sz w:val="20"/>
                <w:szCs w:val="20"/>
              </w:rPr>
              <w:t xml:space="preserve">, </w:t>
            </w:r>
            <w:proofErr w:type="spellStart"/>
            <w:r>
              <w:rPr>
                <w:rFonts w:eastAsia="Arial" w:cs="Arial"/>
                <w:sz w:val="20"/>
                <w:szCs w:val="20"/>
              </w:rPr>
              <w:t>MIOX</w:t>
            </w:r>
            <w:proofErr w:type="spellEnd"/>
            <w:r>
              <w:rPr>
                <w:rFonts w:eastAsia="Arial" w:cs="Arial"/>
                <w:sz w:val="20"/>
                <w:szCs w:val="20"/>
              </w:rPr>
              <w:t xml:space="preserve">, </w:t>
            </w:r>
            <w:proofErr w:type="spellStart"/>
            <w:r>
              <w:rPr>
                <w:rFonts w:eastAsia="Arial" w:cs="Arial"/>
                <w:sz w:val="20"/>
                <w:szCs w:val="20"/>
              </w:rPr>
              <w:t>GAC</w:t>
            </w:r>
            <w:proofErr w:type="spellEnd"/>
            <w:r>
              <w:rPr>
                <w:rFonts w:eastAsia="Arial" w:cs="Arial"/>
                <w:sz w:val="20"/>
                <w:szCs w:val="20"/>
              </w:rPr>
              <w:t>, PAC and conv</w:t>
            </w:r>
            <w:r>
              <w:rPr>
                <w:rFonts w:eastAsia="Arial" w:cs="Arial"/>
                <w:spacing w:val="-1"/>
                <w:sz w:val="20"/>
                <w:szCs w:val="20"/>
              </w:rPr>
              <w:t>e</w:t>
            </w:r>
            <w:r>
              <w:rPr>
                <w:rFonts w:eastAsia="Arial" w:cs="Arial"/>
                <w:sz w:val="20"/>
                <w:szCs w:val="20"/>
              </w:rPr>
              <w:t>ntional</w:t>
            </w:r>
            <w:r>
              <w:rPr>
                <w:rFonts w:eastAsia="Arial" w:cs="Arial"/>
                <w:spacing w:val="-2"/>
                <w:sz w:val="20"/>
                <w:szCs w:val="20"/>
              </w:rPr>
              <w:t xml:space="preserve"> </w:t>
            </w:r>
            <w:r>
              <w:rPr>
                <w:rFonts w:eastAsia="Arial" w:cs="Arial"/>
                <w:sz w:val="20"/>
                <w:szCs w:val="20"/>
              </w:rPr>
              <w:t>filtration</w:t>
            </w:r>
          </w:p>
        </w:tc>
        <w:tc>
          <w:tcPr>
            <w:tcW w:w="136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98"/>
              <w:rPr>
                <w:rFonts w:eastAsia="Arial" w:cs="Arial"/>
                <w:sz w:val="20"/>
                <w:szCs w:val="20"/>
              </w:rPr>
            </w:pPr>
            <w:r>
              <w:rPr>
                <w:rFonts w:eastAsia="Arial" w:cs="Arial"/>
                <w:sz w:val="20"/>
                <w:szCs w:val="20"/>
              </w:rPr>
              <w:t>Ass</w:t>
            </w:r>
            <w:r>
              <w:rPr>
                <w:rFonts w:eastAsia="Arial" w:cs="Arial"/>
                <w:spacing w:val="-1"/>
                <w:sz w:val="20"/>
                <w:szCs w:val="20"/>
              </w:rPr>
              <w:t>es</w:t>
            </w:r>
            <w:r>
              <w:rPr>
                <w:rFonts w:eastAsia="Arial" w:cs="Arial"/>
                <w:spacing w:val="1"/>
                <w:sz w:val="20"/>
                <w:szCs w:val="20"/>
              </w:rPr>
              <w:t>s</w:t>
            </w:r>
            <w:r>
              <w:rPr>
                <w:rFonts w:eastAsia="Arial" w:cs="Arial"/>
                <w:sz w:val="20"/>
                <w:szCs w:val="20"/>
              </w:rPr>
              <w:t>m</w:t>
            </w:r>
            <w:r>
              <w:rPr>
                <w:rFonts w:eastAsia="Arial" w:cs="Arial"/>
                <w:spacing w:val="-1"/>
                <w:sz w:val="20"/>
                <w:szCs w:val="20"/>
              </w:rPr>
              <w:t>e</w:t>
            </w:r>
            <w:r>
              <w:rPr>
                <w:rFonts w:eastAsia="Arial" w:cs="Arial"/>
                <w:sz w:val="20"/>
                <w:szCs w:val="20"/>
              </w:rPr>
              <w:t>nt only or 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 of Type I –</w:t>
            </w:r>
          </w:p>
          <w:p w:rsidR="00BC1116" w:rsidRDefault="00BC1116" w:rsidP="00DC5213">
            <w:pPr>
              <w:ind w:left="102" w:right="-20"/>
              <w:rPr>
                <w:rFonts w:eastAsia="Arial" w:cs="Arial"/>
                <w:sz w:val="20"/>
                <w:szCs w:val="20"/>
              </w:rPr>
            </w:pPr>
            <w:r>
              <w:rPr>
                <w:rFonts w:eastAsia="Arial" w:cs="Arial"/>
                <w:sz w:val="20"/>
                <w:szCs w:val="20"/>
              </w:rPr>
              <w:t>III</w:t>
            </w:r>
            <w:r>
              <w:rPr>
                <w:rFonts w:eastAsia="Arial" w:cs="Arial"/>
                <w:spacing w:val="-1"/>
                <w:sz w:val="20"/>
                <w:szCs w:val="20"/>
              </w:rPr>
              <w:t xml:space="preserve"> </w:t>
            </w:r>
            <w:r>
              <w:rPr>
                <w:rFonts w:eastAsia="Arial" w:cs="Arial"/>
                <w:sz w:val="20"/>
                <w:szCs w:val="20"/>
              </w:rPr>
              <w:t>Teams</w:t>
            </w:r>
          </w:p>
        </w:tc>
      </w:tr>
      <w:tr w:rsidR="00BC1116" w:rsidTr="00DC5213">
        <w:trPr>
          <w:trHeight w:hRule="exact" w:val="509"/>
        </w:trPr>
        <w:tc>
          <w:tcPr>
            <w:tcW w:w="136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Ideal Team</w:t>
            </w:r>
          </w:p>
          <w:p w:rsidR="00BC1116" w:rsidRDefault="00BC1116" w:rsidP="00DC5213">
            <w:pPr>
              <w:spacing w:line="229" w:lineRule="exact"/>
              <w:ind w:left="93" w:right="-20"/>
              <w:rPr>
                <w:rFonts w:eastAsia="Arial" w:cs="Arial"/>
                <w:sz w:val="20"/>
                <w:szCs w:val="20"/>
              </w:rPr>
            </w:pPr>
            <w:r>
              <w:rPr>
                <w:rFonts w:eastAsia="Arial" w:cs="Arial"/>
                <w:sz w:val="20"/>
                <w:szCs w:val="20"/>
              </w:rPr>
              <w:t>Si</w:t>
            </w:r>
            <w:r>
              <w:rPr>
                <w:rFonts w:eastAsia="Arial" w:cs="Arial"/>
                <w:spacing w:val="1"/>
                <w:sz w:val="20"/>
                <w:szCs w:val="20"/>
              </w:rPr>
              <w:t>z</w:t>
            </w:r>
            <w:r>
              <w:rPr>
                <w:rFonts w:eastAsia="Arial" w:cs="Arial"/>
                <w:sz w:val="20"/>
                <w:szCs w:val="20"/>
              </w:rPr>
              <w:t>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24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5+</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4 - 5</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4 - 5</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1 - 3</w:t>
            </w:r>
          </w:p>
        </w:tc>
      </w:tr>
      <w:tr w:rsidR="00BC1116" w:rsidTr="00DC5213">
        <w:trPr>
          <w:trHeight w:hRule="exact" w:val="1511"/>
        </w:trPr>
        <w:tc>
          <w:tcPr>
            <w:tcW w:w="136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64"/>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ass</w:t>
            </w:r>
            <w:r>
              <w:rPr>
                <w:rFonts w:eastAsia="Arial" w:cs="Arial"/>
                <w:spacing w:val="-1"/>
                <w:sz w:val="20"/>
                <w:szCs w:val="20"/>
              </w:rPr>
              <w:t>e</w:t>
            </w:r>
            <w:r>
              <w:rPr>
                <w:rFonts w:eastAsia="Arial" w:cs="Arial"/>
                <w:sz w:val="20"/>
                <w:szCs w:val="20"/>
              </w:rPr>
              <w:t>ss</w:t>
            </w:r>
            <w:r>
              <w:rPr>
                <w:rFonts w:eastAsia="Arial" w:cs="Arial"/>
                <w:spacing w:val="-1"/>
                <w:sz w:val="20"/>
                <w:szCs w:val="20"/>
              </w:rPr>
              <w:t>m</w:t>
            </w:r>
            <w:r>
              <w:rPr>
                <w:rFonts w:eastAsia="Arial" w:cs="Arial"/>
                <w:sz w:val="20"/>
                <w:szCs w:val="20"/>
              </w:rPr>
              <w:t>ent and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24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1"/>
                <w:sz w:val="20"/>
                <w:szCs w:val="20"/>
              </w:rPr>
              <w:t xml:space="preserve"> </w:t>
            </w:r>
            <w:r>
              <w:rPr>
                <w:rFonts w:eastAsia="Arial" w:cs="Arial"/>
                <w:sz w:val="20"/>
                <w:szCs w:val="20"/>
              </w:rPr>
              <w:t>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2"/>
                <w:sz w:val="20"/>
                <w:szCs w:val="20"/>
              </w:rPr>
              <w:t xml:space="preserve"> </w:t>
            </w:r>
            <w:r>
              <w:rPr>
                <w:rFonts w:eastAsia="Arial" w:cs="Arial"/>
                <w:sz w:val="20"/>
                <w:szCs w:val="20"/>
              </w:rPr>
              <w:t>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w:t>
            </w:r>
          </w:p>
          <w:p w:rsidR="00BC1116" w:rsidRDefault="00BC1116" w:rsidP="00DC5213">
            <w:pPr>
              <w:spacing w:before="21"/>
              <w:ind w:left="102" w:right="-20"/>
              <w:rPr>
                <w:rFonts w:eastAsia="Arial" w:cs="Arial"/>
                <w:sz w:val="20"/>
                <w:szCs w:val="20"/>
              </w:rPr>
            </w:pPr>
            <w:r>
              <w:rPr>
                <w:rFonts w:eastAsia="Arial" w:cs="Arial"/>
                <w:sz w:val="20"/>
                <w:szCs w:val="20"/>
              </w:rPr>
              <w:t>1+ Plant op</w:t>
            </w:r>
            <w:r>
              <w:rPr>
                <w:rFonts w:eastAsia="Arial" w:cs="Arial"/>
                <w:spacing w:val="-1"/>
                <w:sz w:val="20"/>
                <w:szCs w:val="20"/>
              </w:rPr>
              <w:t>e</w:t>
            </w:r>
            <w:r>
              <w:rPr>
                <w:rFonts w:eastAsia="Arial" w:cs="Arial"/>
                <w:sz w:val="20"/>
                <w:szCs w:val="20"/>
              </w:rPr>
              <w:t>rator</w:t>
            </w:r>
          </w:p>
          <w:p w:rsidR="00BC1116" w:rsidRDefault="00BC1116" w:rsidP="00DC5213">
            <w:pPr>
              <w:spacing w:before="19"/>
              <w:ind w:left="102" w:right="-20"/>
              <w:rPr>
                <w:rFonts w:eastAsia="Arial" w:cs="Arial"/>
                <w:sz w:val="20"/>
                <w:szCs w:val="20"/>
              </w:rPr>
            </w:pPr>
            <w:r>
              <w:rPr>
                <w:rFonts w:eastAsia="Arial" w:cs="Arial"/>
                <w:sz w:val="20"/>
                <w:szCs w:val="20"/>
              </w:rPr>
              <w:t>2+ Repa</w:t>
            </w:r>
            <w:r>
              <w:rPr>
                <w:rFonts w:eastAsia="Arial" w:cs="Arial"/>
                <w:spacing w:val="-1"/>
                <w:sz w:val="20"/>
                <w:szCs w:val="20"/>
              </w:rPr>
              <w:t>i</w:t>
            </w:r>
            <w:r>
              <w:rPr>
                <w:rFonts w:eastAsia="Arial" w:cs="Arial"/>
                <w:sz w:val="20"/>
                <w:szCs w:val="20"/>
              </w:rPr>
              <w:t>r technic</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s</w:t>
            </w:r>
          </w:p>
          <w:p w:rsidR="00BC1116" w:rsidRDefault="00BC1116" w:rsidP="00DC5213">
            <w:pPr>
              <w:spacing w:before="19"/>
              <w:ind w:left="102" w:right="48"/>
              <w:rPr>
                <w:rFonts w:eastAsia="Arial" w:cs="Arial"/>
                <w:sz w:val="20"/>
                <w:szCs w:val="20"/>
              </w:rPr>
            </w:pPr>
            <w:r>
              <w:rPr>
                <w:rFonts w:eastAsia="Arial" w:cs="Arial"/>
                <w:sz w:val="20"/>
                <w:szCs w:val="20"/>
              </w:rPr>
              <w:t>(m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 xml:space="preserve">rves </w:t>
            </w:r>
            <w:r>
              <w:rPr>
                <w:rFonts w:eastAsia="Arial" w:cs="Arial"/>
                <w:spacing w:val="-1"/>
                <w:sz w:val="20"/>
                <w:szCs w:val="20"/>
              </w:rPr>
              <w:t>a</w:t>
            </w:r>
            <w:r>
              <w:rPr>
                <w:rFonts w:eastAsia="Arial" w:cs="Arial"/>
                <w:sz w:val="20"/>
                <w:szCs w:val="20"/>
              </w:rPr>
              <w:t>s team lead</w:t>
            </w:r>
            <w:r>
              <w:rPr>
                <w:rFonts w:eastAsia="Arial" w:cs="Arial"/>
                <w:spacing w:val="-1"/>
                <w:sz w:val="20"/>
                <w:szCs w:val="20"/>
              </w:rPr>
              <w:t>e</w:t>
            </w:r>
            <w:r>
              <w:rPr>
                <w:rFonts w:eastAsia="Arial" w:cs="Arial"/>
                <w:sz w:val="20"/>
                <w:szCs w:val="20"/>
              </w:rPr>
              <w:t>r)</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1"/>
                <w:sz w:val="20"/>
                <w:szCs w:val="20"/>
              </w:rPr>
              <w:t xml:space="preserve"> </w:t>
            </w:r>
            <w:r>
              <w:rPr>
                <w:rFonts w:eastAsia="Arial" w:cs="Arial"/>
                <w:sz w:val="20"/>
                <w:szCs w:val="20"/>
              </w:rPr>
              <w:t>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2"/>
                <w:sz w:val="20"/>
                <w:szCs w:val="20"/>
              </w:rPr>
              <w:t xml:space="preserve"> </w:t>
            </w:r>
            <w:r>
              <w:rPr>
                <w:rFonts w:eastAsia="Arial" w:cs="Arial"/>
                <w:sz w:val="20"/>
                <w:szCs w:val="20"/>
              </w:rPr>
              <w:t>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w:t>
            </w:r>
          </w:p>
          <w:p w:rsidR="00BC1116" w:rsidRDefault="00BC1116" w:rsidP="00DC5213">
            <w:pPr>
              <w:spacing w:before="21"/>
              <w:ind w:left="102" w:right="-20"/>
              <w:rPr>
                <w:rFonts w:eastAsia="Arial" w:cs="Arial"/>
                <w:sz w:val="20"/>
                <w:szCs w:val="20"/>
              </w:rPr>
            </w:pPr>
            <w:r>
              <w:rPr>
                <w:rFonts w:eastAsia="Arial" w:cs="Arial"/>
                <w:sz w:val="20"/>
                <w:szCs w:val="20"/>
              </w:rPr>
              <w:t>1+ Plant op</w:t>
            </w:r>
            <w:r>
              <w:rPr>
                <w:rFonts w:eastAsia="Arial" w:cs="Arial"/>
                <w:spacing w:val="-1"/>
                <w:sz w:val="20"/>
                <w:szCs w:val="20"/>
              </w:rPr>
              <w:t>e</w:t>
            </w:r>
            <w:r>
              <w:rPr>
                <w:rFonts w:eastAsia="Arial" w:cs="Arial"/>
                <w:sz w:val="20"/>
                <w:szCs w:val="20"/>
              </w:rPr>
              <w:t>rator</w:t>
            </w:r>
          </w:p>
          <w:p w:rsidR="00BC1116" w:rsidRDefault="00BC1116" w:rsidP="00DC5213">
            <w:pPr>
              <w:spacing w:before="19" w:line="250" w:lineRule="auto"/>
              <w:ind w:left="102" w:right="599"/>
              <w:rPr>
                <w:rFonts w:eastAsia="Arial" w:cs="Arial"/>
                <w:sz w:val="20"/>
                <w:szCs w:val="20"/>
              </w:rPr>
            </w:pPr>
            <w:r>
              <w:rPr>
                <w:rFonts w:eastAsia="Arial" w:cs="Arial"/>
                <w:sz w:val="20"/>
                <w:szCs w:val="20"/>
              </w:rPr>
              <w:t>1+ Repa</w:t>
            </w:r>
            <w:r>
              <w:rPr>
                <w:rFonts w:eastAsia="Arial" w:cs="Arial"/>
                <w:spacing w:val="-1"/>
                <w:sz w:val="20"/>
                <w:szCs w:val="20"/>
              </w:rPr>
              <w:t>i</w:t>
            </w:r>
            <w:r>
              <w:rPr>
                <w:rFonts w:eastAsia="Arial" w:cs="Arial"/>
                <w:sz w:val="20"/>
                <w:szCs w:val="20"/>
              </w:rPr>
              <w:t>r technic</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serv</w:t>
            </w:r>
            <w:r>
              <w:rPr>
                <w:rFonts w:eastAsia="Arial" w:cs="Arial"/>
                <w:spacing w:val="-1"/>
                <w:sz w:val="20"/>
                <w:szCs w:val="20"/>
              </w:rPr>
              <w:t>e</w:t>
            </w:r>
            <w:r>
              <w:rPr>
                <w:rFonts w:eastAsia="Arial" w:cs="Arial"/>
                <w:sz w:val="20"/>
                <w:szCs w:val="20"/>
              </w:rPr>
              <w:t xml:space="preserve">s </w:t>
            </w:r>
            <w:r>
              <w:rPr>
                <w:rFonts w:eastAsia="Arial" w:cs="Arial"/>
                <w:spacing w:val="-1"/>
                <w:sz w:val="20"/>
                <w:szCs w:val="20"/>
              </w:rPr>
              <w:t>a</w:t>
            </w:r>
            <w:r>
              <w:rPr>
                <w:rFonts w:eastAsia="Arial" w:cs="Arial"/>
                <w:sz w:val="20"/>
                <w:szCs w:val="20"/>
              </w:rPr>
              <w:t>s te</w:t>
            </w:r>
            <w:r>
              <w:rPr>
                <w:rFonts w:eastAsia="Arial" w:cs="Arial"/>
                <w:spacing w:val="-1"/>
                <w:sz w:val="20"/>
                <w:szCs w:val="20"/>
              </w:rPr>
              <w:t>a</w:t>
            </w:r>
            <w:r>
              <w:rPr>
                <w:rFonts w:eastAsia="Arial" w:cs="Arial"/>
                <w:sz w:val="20"/>
                <w:szCs w:val="20"/>
              </w:rPr>
              <w:t>m lead</w:t>
            </w:r>
            <w:r>
              <w:rPr>
                <w:rFonts w:eastAsia="Arial" w:cs="Arial"/>
                <w:spacing w:val="-1"/>
                <w:sz w:val="20"/>
                <w:szCs w:val="20"/>
              </w:rPr>
              <w:t>e</w:t>
            </w:r>
            <w:r>
              <w:rPr>
                <w:rFonts w:eastAsia="Arial" w:cs="Arial"/>
                <w:sz w:val="20"/>
                <w:szCs w:val="20"/>
              </w:rPr>
              <w:t>r)</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1"/>
                <w:sz w:val="20"/>
                <w:szCs w:val="20"/>
              </w:rPr>
              <w:t xml:space="preserve"> </w:t>
            </w:r>
            <w:r>
              <w:rPr>
                <w:rFonts w:eastAsia="Arial" w:cs="Arial"/>
                <w:sz w:val="20"/>
                <w:szCs w:val="20"/>
              </w:rPr>
              <w:t>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2"/>
                <w:sz w:val="20"/>
                <w:szCs w:val="20"/>
              </w:rPr>
              <w:t xml:space="preserve"> </w:t>
            </w:r>
            <w:r>
              <w:rPr>
                <w:rFonts w:eastAsia="Arial" w:cs="Arial"/>
                <w:sz w:val="20"/>
                <w:szCs w:val="20"/>
              </w:rPr>
              <w:t>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w:t>
            </w:r>
          </w:p>
          <w:p w:rsidR="00BC1116" w:rsidRDefault="00BC1116" w:rsidP="00DC5213">
            <w:pPr>
              <w:spacing w:before="21"/>
              <w:ind w:left="102" w:right="-20"/>
              <w:rPr>
                <w:rFonts w:eastAsia="Arial" w:cs="Arial"/>
                <w:sz w:val="20"/>
                <w:szCs w:val="20"/>
              </w:rPr>
            </w:pPr>
            <w:r>
              <w:rPr>
                <w:rFonts w:eastAsia="Arial" w:cs="Arial"/>
                <w:sz w:val="20"/>
                <w:szCs w:val="20"/>
              </w:rPr>
              <w:t>1+ Plant op</w:t>
            </w:r>
            <w:r>
              <w:rPr>
                <w:rFonts w:eastAsia="Arial" w:cs="Arial"/>
                <w:spacing w:val="-1"/>
                <w:sz w:val="20"/>
                <w:szCs w:val="20"/>
              </w:rPr>
              <w:t>e</w:t>
            </w:r>
            <w:r>
              <w:rPr>
                <w:rFonts w:eastAsia="Arial" w:cs="Arial"/>
                <w:sz w:val="20"/>
                <w:szCs w:val="20"/>
              </w:rPr>
              <w:t>rators</w:t>
            </w:r>
          </w:p>
          <w:p w:rsidR="00BC1116" w:rsidRDefault="00BC1116" w:rsidP="00DC5213">
            <w:pPr>
              <w:spacing w:before="19" w:line="250" w:lineRule="auto"/>
              <w:ind w:left="102" w:right="239"/>
              <w:rPr>
                <w:rFonts w:eastAsia="Arial" w:cs="Arial"/>
                <w:sz w:val="20"/>
                <w:szCs w:val="20"/>
              </w:rPr>
            </w:pPr>
            <w:r>
              <w:rPr>
                <w:rFonts w:eastAsia="Arial" w:cs="Arial"/>
                <w:sz w:val="20"/>
                <w:szCs w:val="20"/>
              </w:rPr>
              <w:t>1+ Repa</w:t>
            </w:r>
            <w:r>
              <w:rPr>
                <w:rFonts w:eastAsia="Arial" w:cs="Arial"/>
                <w:spacing w:val="-1"/>
                <w:sz w:val="20"/>
                <w:szCs w:val="20"/>
              </w:rPr>
              <w:t>i</w:t>
            </w:r>
            <w:r>
              <w:rPr>
                <w:rFonts w:eastAsia="Arial" w:cs="Arial"/>
                <w:sz w:val="20"/>
                <w:szCs w:val="20"/>
              </w:rPr>
              <w:t>r technic</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serv</w:t>
            </w:r>
            <w:r>
              <w:rPr>
                <w:rFonts w:eastAsia="Arial" w:cs="Arial"/>
                <w:spacing w:val="-1"/>
                <w:sz w:val="20"/>
                <w:szCs w:val="20"/>
              </w:rPr>
              <w:t>e</w:t>
            </w:r>
            <w:r>
              <w:rPr>
                <w:rFonts w:eastAsia="Arial" w:cs="Arial"/>
                <w:sz w:val="20"/>
                <w:szCs w:val="20"/>
              </w:rPr>
              <w:t xml:space="preserve">s </w:t>
            </w:r>
            <w:r>
              <w:rPr>
                <w:rFonts w:eastAsia="Arial" w:cs="Arial"/>
                <w:spacing w:val="-1"/>
                <w:sz w:val="20"/>
                <w:szCs w:val="20"/>
              </w:rPr>
              <w:t>a</w:t>
            </w:r>
            <w:r>
              <w:rPr>
                <w:rFonts w:eastAsia="Arial" w:cs="Arial"/>
                <w:sz w:val="20"/>
                <w:szCs w:val="20"/>
              </w:rPr>
              <w:t>s te</w:t>
            </w:r>
            <w:r>
              <w:rPr>
                <w:rFonts w:eastAsia="Arial" w:cs="Arial"/>
                <w:spacing w:val="-1"/>
                <w:sz w:val="20"/>
                <w:szCs w:val="20"/>
              </w:rPr>
              <w:t>a</w:t>
            </w:r>
            <w:r>
              <w:rPr>
                <w:rFonts w:eastAsia="Arial" w:cs="Arial"/>
                <w:sz w:val="20"/>
                <w:szCs w:val="20"/>
              </w:rPr>
              <w:t>m lead</w:t>
            </w:r>
            <w:r>
              <w:rPr>
                <w:rFonts w:eastAsia="Arial" w:cs="Arial"/>
                <w:spacing w:val="-1"/>
                <w:sz w:val="20"/>
                <w:szCs w:val="20"/>
              </w:rPr>
              <w:t>e</w:t>
            </w:r>
            <w:r>
              <w:rPr>
                <w:rFonts w:eastAsia="Arial" w:cs="Arial"/>
                <w:sz w:val="20"/>
                <w:szCs w:val="20"/>
              </w:rPr>
              <w:t>r)</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177"/>
              <w:rPr>
                <w:rFonts w:eastAsia="Arial" w:cs="Arial"/>
                <w:sz w:val="20"/>
                <w:szCs w:val="20"/>
              </w:rPr>
            </w:pPr>
            <w:r>
              <w:rPr>
                <w:rFonts w:eastAsia="Arial" w:cs="Arial"/>
                <w:sz w:val="20"/>
                <w:szCs w:val="20"/>
              </w:rPr>
              <w:t xml:space="preserve">Any portion of other types that can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w:t>
            </w:r>
          </w:p>
        </w:tc>
      </w:tr>
      <w:tr w:rsidR="00BC1116" w:rsidTr="00DC5213">
        <w:trPr>
          <w:trHeight w:hRule="exact" w:val="1200"/>
        </w:trPr>
        <w:tc>
          <w:tcPr>
            <w:tcW w:w="136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5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8"/>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24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31"/>
              <w:rPr>
                <w:rFonts w:eastAsia="Arial" w:cs="Arial"/>
                <w:sz w:val="20"/>
                <w:szCs w:val="20"/>
              </w:rPr>
            </w:pPr>
            <w:r>
              <w:rPr>
                <w:rFonts w:eastAsia="Arial" w:cs="Arial"/>
                <w:sz w:val="20"/>
                <w:szCs w:val="20"/>
              </w:rPr>
              <w:t>2+ Heavy-du</w:t>
            </w:r>
            <w:r>
              <w:rPr>
                <w:rFonts w:eastAsia="Arial" w:cs="Arial"/>
                <w:spacing w:val="-2"/>
                <w:sz w:val="20"/>
                <w:szCs w:val="20"/>
              </w:rPr>
              <w:t>t</w:t>
            </w:r>
            <w:r>
              <w:rPr>
                <w:rFonts w:eastAsia="Arial" w:cs="Arial"/>
                <w:sz w:val="20"/>
                <w:szCs w:val="20"/>
              </w:rPr>
              <w:t>y pick-up tr</w:t>
            </w:r>
            <w:r>
              <w:rPr>
                <w:rFonts w:eastAsia="Arial" w:cs="Arial"/>
                <w:spacing w:val="-1"/>
                <w:sz w:val="20"/>
                <w:szCs w:val="20"/>
              </w:rPr>
              <w:t>uc</w:t>
            </w:r>
            <w:r>
              <w:rPr>
                <w:rFonts w:eastAsia="Arial" w:cs="Arial"/>
                <w:sz w:val="20"/>
                <w:szCs w:val="20"/>
              </w:rPr>
              <w:t xml:space="preserve">ks, one with </w:t>
            </w:r>
            <w:r>
              <w:rPr>
                <w:rFonts w:eastAsia="Arial" w:cs="Arial"/>
                <w:spacing w:val="-1"/>
                <w:sz w:val="20"/>
                <w:szCs w:val="20"/>
              </w:rPr>
              <w:t>e</w:t>
            </w:r>
            <w:r>
              <w:rPr>
                <w:rFonts w:eastAsia="Arial" w:cs="Arial"/>
                <w:sz w:val="20"/>
                <w:szCs w:val="20"/>
              </w:rPr>
              <w:t>qu</w:t>
            </w:r>
            <w:r>
              <w:rPr>
                <w:rFonts w:eastAsia="Arial" w:cs="Arial"/>
                <w:spacing w:val="-1"/>
                <w:sz w:val="20"/>
                <w:szCs w:val="20"/>
              </w:rPr>
              <w:t>i</w:t>
            </w:r>
            <w:r>
              <w:rPr>
                <w:rFonts w:eastAsia="Arial" w:cs="Arial"/>
                <w:sz w:val="20"/>
                <w:szCs w:val="20"/>
              </w:rPr>
              <w:t>pment bo</w:t>
            </w:r>
            <w:r>
              <w:rPr>
                <w:rFonts w:eastAsia="Arial" w:cs="Arial"/>
                <w:spacing w:val="-1"/>
                <w:sz w:val="20"/>
                <w:szCs w:val="20"/>
              </w:rPr>
              <w:t>o</w:t>
            </w:r>
            <w:r>
              <w:rPr>
                <w:rFonts w:eastAsia="Arial" w:cs="Arial"/>
                <w:sz w:val="20"/>
                <w:szCs w:val="20"/>
              </w:rPr>
              <w:t>m</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71"/>
              <w:rPr>
                <w:rFonts w:eastAsia="Arial" w:cs="Arial"/>
                <w:sz w:val="20"/>
                <w:szCs w:val="20"/>
              </w:rPr>
            </w:pPr>
            <w:r>
              <w:rPr>
                <w:rFonts w:eastAsia="Arial" w:cs="Arial"/>
                <w:sz w:val="20"/>
                <w:szCs w:val="20"/>
              </w:rPr>
              <w:t>2+ Heavy-du</w:t>
            </w:r>
            <w:r>
              <w:rPr>
                <w:rFonts w:eastAsia="Arial" w:cs="Arial"/>
                <w:spacing w:val="-2"/>
                <w:sz w:val="20"/>
                <w:szCs w:val="20"/>
              </w:rPr>
              <w:t>t</w:t>
            </w:r>
            <w:r>
              <w:rPr>
                <w:rFonts w:eastAsia="Arial" w:cs="Arial"/>
                <w:sz w:val="20"/>
                <w:szCs w:val="20"/>
              </w:rPr>
              <w:t>y pick-up tr</w:t>
            </w:r>
            <w:r>
              <w:rPr>
                <w:rFonts w:eastAsia="Arial" w:cs="Arial"/>
                <w:spacing w:val="-1"/>
                <w:sz w:val="20"/>
                <w:szCs w:val="20"/>
              </w:rPr>
              <w:t>uc</w:t>
            </w:r>
            <w:r>
              <w:rPr>
                <w:rFonts w:eastAsia="Arial" w:cs="Arial"/>
                <w:sz w:val="20"/>
                <w:szCs w:val="20"/>
              </w:rPr>
              <w:t xml:space="preserve">ks, one with </w:t>
            </w:r>
            <w:r>
              <w:rPr>
                <w:rFonts w:eastAsia="Arial" w:cs="Arial"/>
                <w:spacing w:val="-1"/>
                <w:sz w:val="20"/>
                <w:szCs w:val="20"/>
              </w:rPr>
              <w:t>e</w:t>
            </w:r>
            <w:r>
              <w:rPr>
                <w:rFonts w:eastAsia="Arial" w:cs="Arial"/>
                <w:sz w:val="20"/>
                <w:szCs w:val="20"/>
              </w:rPr>
              <w:t>qu</w:t>
            </w:r>
            <w:r>
              <w:rPr>
                <w:rFonts w:eastAsia="Arial" w:cs="Arial"/>
                <w:spacing w:val="-1"/>
                <w:sz w:val="20"/>
                <w:szCs w:val="20"/>
              </w:rPr>
              <w:t>i</w:t>
            </w:r>
            <w:r>
              <w:rPr>
                <w:rFonts w:eastAsia="Arial" w:cs="Arial"/>
                <w:sz w:val="20"/>
                <w:szCs w:val="20"/>
              </w:rPr>
              <w:t>pment bo</w:t>
            </w:r>
            <w:r>
              <w:rPr>
                <w:rFonts w:eastAsia="Arial" w:cs="Arial"/>
                <w:spacing w:val="-1"/>
                <w:sz w:val="20"/>
                <w:szCs w:val="20"/>
              </w:rPr>
              <w:t>o</w:t>
            </w:r>
            <w:r>
              <w:rPr>
                <w:rFonts w:eastAsia="Arial" w:cs="Arial"/>
                <w:sz w:val="20"/>
                <w:szCs w:val="20"/>
              </w:rPr>
              <w:t>m</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56"/>
              <w:rPr>
                <w:rFonts w:eastAsia="Arial" w:cs="Arial"/>
                <w:sz w:val="20"/>
                <w:szCs w:val="20"/>
              </w:rPr>
            </w:pPr>
            <w:r>
              <w:rPr>
                <w:rFonts w:eastAsia="Arial" w:cs="Arial"/>
                <w:sz w:val="20"/>
                <w:szCs w:val="20"/>
              </w:rPr>
              <w:t>2+ Heavy-du</w:t>
            </w:r>
            <w:r>
              <w:rPr>
                <w:rFonts w:eastAsia="Arial" w:cs="Arial"/>
                <w:spacing w:val="-2"/>
                <w:sz w:val="20"/>
                <w:szCs w:val="20"/>
              </w:rPr>
              <w:t>t</w:t>
            </w:r>
            <w:r>
              <w:rPr>
                <w:rFonts w:eastAsia="Arial" w:cs="Arial"/>
                <w:sz w:val="20"/>
                <w:szCs w:val="20"/>
              </w:rPr>
              <w:t>y pick-up trucks, one w</w:t>
            </w:r>
            <w:r>
              <w:rPr>
                <w:rFonts w:eastAsia="Arial" w:cs="Arial"/>
                <w:spacing w:val="-1"/>
                <w:sz w:val="20"/>
                <w:szCs w:val="20"/>
              </w:rPr>
              <w:t>i</w:t>
            </w:r>
            <w:r>
              <w:rPr>
                <w:rFonts w:eastAsia="Arial" w:cs="Arial"/>
                <w:sz w:val="20"/>
                <w:szCs w:val="20"/>
              </w:rPr>
              <w:t>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77"/>
              <w:rPr>
                <w:rFonts w:eastAsia="Arial" w:cs="Arial"/>
                <w:sz w:val="20"/>
                <w:szCs w:val="20"/>
              </w:rPr>
            </w:pPr>
            <w:r>
              <w:rPr>
                <w:rFonts w:eastAsia="Arial" w:cs="Arial"/>
                <w:sz w:val="20"/>
                <w:szCs w:val="20"/>
              </w:rPr>
              <w:t xml:space="preserve">Any portion of other types that can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w:t>
            </w:r>
          </w:p>
        </w:tc>
      </w:tr>
      <w:tr w:rsidR="00BC1116" w:rsidTr="00DC5213">
        <w:trPr>
          <w:trHeight w:hRule="exact" w:val="1429"/>
        </w:trPr>
        <w:tc>
          <w:tcPr>
            <w:tcW w:w="136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Other</w:t>
            </w:r>
          </w:p>
          <w:p w:rsidR="00BC1116" w:rsidRDefault="00BC1116" w:rsidP="00DC5213">
            <w:pPr>
              <w:spacing w:line="229" w:lineRule="exact"/>
              <w:ind w:left="93" w:right="-20"/>
              <w:rPr>
                <w:rFonts w:eastAsia="Arial" w:cs="Arial"/>
                <w:sz w:val="20"/>
                <w:szCs w:val="20"/>
              </w:rPr>
            </w:pPr>
            <w:r>
              <w:rPr>
                <w:rFonts w:eastAsia="Arial" w:cs="Arial"/>
                <w:sz w:val="20"/>
                <w:szCs w:val="20"/>
              </w:rPr>
              <w:t>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24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506"/>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r</w:t>
            </w:r>
            <w:r>
              <w:rPr>
                <w:rFonts w:eastAsia="Arial" w:cs="Arial"/>
                <w:spacing w:val="-1"/>
                <w:sz w:val="20"/>
                <w:szCs w:val="20"/>
              </w:rPr>
              <w:t>e</w:t>
            </w:r>
            <w:r>
              <w:rPr>
                <w:rFonts w:eastAsia="Arial" w:cs="Arial"/>
                <w:sz w:val="20"/>
                <w:szCs w:val="20"/>
              </w:rPr>
              <w:t>ssor,</w:t>
            </w:r>
            <w:r>
              <w:rPr>
                <w:rFonts w:eastAsia="Arial" w:cs="Arial"/>
                <w:spacing w:val="-1"/>
                <w:sz w:val="20"/>
                <w:szCs w:val="20"/>
              </w:rPr>
              <w:t xml:space="preserve"> </w:t>
            </w:r>
            <w:r>
              <w:rPr>
                <w:rFonts w:eastAsia="Arial" w:cs="Arial"/>
                <w:sz w:val="20"/>
                <w:szCs w:val="20"/>
              </w:rPr>
              <w:t>wel</w:t>
            </w:r>
            <w:r>
              <w:rPr>
                <w:rFonts w:eastAsia="Arial" w:cs="Arial"/>
                <w:spacing w:val="-1"/>
                <w:sz w:val="20"/>
                <w:szCs w:val="20"/>
              </w:rPr>
              <w:t>d</w:t>
            </w:r>
            <w:r>
              <w:rPr>
                <w:rFonts w:eastAsia="Arial" w:cs="Arial"/>
                <w:sz w:val="20"/>
                <w:szCs w:val="20"/>
              </w:rPr>
              <w:t>er, s</w:t>
            </w:r>
            <w:r>
              <w:rPr>
                <w:rFonts w:eastAsia="Arial" w:cs="Arial"/>
                <w:spacing w:val="-1"/>
                <w:sz w:val="20"/>
                <w:szCs w:val="20"/>
              </w:rPr>
              <w:t>m</w:t>
            </w:r>
            <w:r>
              <w:rPr>
                <w:rFonts w:eastAsia="Arial" w:cs="Arial"/>
                <w:sz w:val="20"/>
                <w:szCs w:val="20"/>
              </w:rPr>
              <w:t>all ele</w:t>
            </w:r>
            <w:r>
              <w:rPr>
                <w:rFonts w:eastAsia="Arial" w:cs="Arial"/>
                <w:spacing w:val="1"/>
                <w:sz w:val="20"/>
                <w:szCs w:val="20"/>
              </w:rPr>
              <w:t>c</w:t>
            </w:r>
            <w:r>
              <w:rPr>
                <w:rFonts w:eastAsia="Arial" w:cs="Arial"/>
                <w:sz w:val="20"/>
                <w:szCs w:val="20"/>
              </w:rPr>
              <w:t>tri</w:t>
            </w:r>
            <w:r>
              <w:rPr>
                <w:rFonts w:eastAsia="Arial" w:cs="Arial"/>
                <w:spacing w:val="1"/>
                <w:sz w:val="20"/>
                <w:szCs w:val="20"/>
              </w:rPr>
              <w:t>c</w:t>
            </w:r>
            <w:r>
              <w:rPr>
                <w:rFonts w:eastAsia="Arial" w:cs="Arial"/>
                <w:sz w:val="20"/>
                <w:szCs w:val="20"/>
              </w:rPr>
              <w:t>al</w:t>
            </w:r>
            <w:r>
              <w:rPr>
                <w:rFonts w:eastAsia="Arial" w:cs="Arial"/>
                <w:spacing w:val="-1"/>
                <w:sz w:val="20"/>
                <w:szCs w:val="20"/>
              </w:rPr>
              <w:t xml:space="preserve"> </w:t>
            </w:r>
            <w:r>
              <w:rPr>
                <w:rFonts w:eastAsia="Arial" w:cs="Arial"/>
                <w:sz w:val="20"/>
                <w:szCs w:val="20"/>
              </w:rPr>
              <w:t>generator,</w:t>
            </w:r>
            <w:r>
              <w:rPr>
                <w:rFonts w:eastAsia="Arial" w:cs="Arial"/>
                <w:spacing w:val="-1"/>
                <w:sz w:val="20"/>
                <w:szCs w:val="20"/>
              </w:rPr>
              <w:t xml:space="preserve"> </w:t>
            </w:r>
            <w:r>
              <w:rPr>
                <w:rFonts w:eastAsia="Arial" w:cs="Arial"/>
                <w:sz w:val="20"/>
                <w:szCs w:val="20"/>
              </w:rPr>
              <w:t>infrared cam</w:t>
            </w:r>
            <w:r>
              <w:rPr>
                <w:rFonts w:eastAsia="Arial" w:cs="Arial"/>
                <w:spacing w:val="-1"/>
                <w:sz w:val="20"/>
                <w:szCs w:val="20"/>
              </w:rPr>
              <w:t>e</w:t>
            </w:r>
            <w:r>
              <w:rPr>
                <w:rFonts w:eastAsia="Arial" w:cs="Arial"/>
                <w:sz w:val="20"/>
                <w:szCs w:val="20"/>
              </w:rPr>
              <w:t>ra, l</w:t>
            </w:r>
            <w:r>
              <w:rPr>
                <w:rFonts w:eastAsia="Arial" w:cs="Arial"/>
                <w:spacing w:val="-1"/>
                <w:sz w:val="20"/>
                <w:szCs w:val="20"/>
              </w:rPr>
              <w:t>a</w:t>
            </w:r>
            <w:r>
              <w:rPr>
                <w:rFonts w:eastAsia="Arial" w:cs="Arial"/>
                <w:sz w:val="20"/>
                <w:szCs w:val="20"/>
              </w:rPr>
              <w:t>ser alignment t</w:t>
            </w:r>
            <w:r>
              <w:rPr>
                <w:rFonts w:eastAsia="Arial" w:cs="Arial"/>
                <w:spacing w:val="-1"/>
                <w:sz w:val="20"/>
                <w:szCs w:val="20"/>
              </w:rPr>
              <w:t>o</w:t>
            </w:r>
            <w:r>
              <w:rPr>
                <w:rFonts w:eastAsia="Arial" w:cs="Arial"/>
                <w:sz w:val="20"/>
                <w:szCs w:val="20"/>
              </w:rPr>
              <w:t>ol, vibration a</w:t>
            </w:r>
            <w:r>
              <w:rPr>
                <w:rFonts w:eastAsia="Arial" w:cs="Arial"/>
                <w:spacing w:val="-1"/>
                <w:sz w:val="20"/>
                <w:szCs w:val="20"/>
              </w:rPr>
              <w:t>n</w:t>
            </w:r>
            <w:r>
              <w:rPr>
                <w:rFonts w:eastAsia="Arial" w:cs="Arial"/>
                <w:sz w:val="20"/>
                <w:szCs w:val="20"/>
              </w:rPr>
              <w:t>a</w:t>
            </w:r>
            <w:r>
              <w:rPr>
                <w:rFonts w:eastAsia="Arial" w:cs="Arial"/>
                <w:spacing w:val="-1"/>
                <w:sz w:val="20"/>
                <w:szCs w:val="20"/>
              </w:rPr>
              <w:t>l</w:t>
            </w:r>
            <w:r>
              <w:rPr>
                <w:rFonts w:eastAsia="Arial" w:cs="Arial"/>
                <w:sz w:val="20"/>
                <w:szCs w:val="20"/>
              </w:rPr>
              <w:t>yzer a</w:t>
            </w:r>
            <w:r>
              <w:rPr>
                <w:rFonts w:eastAsia="Arial" w:cs="Arial"/>
                <w:spacing w:val="-1"/>
                <w:sz w:val="20"/>
                <w:szCs w:val="20"/>
              </w:rPr>
              <w:t>n</w:t>
            </w:r>
            <w:r>
              <w:rPr>
                <w:rFonts w:eastAsia="Arial" w:cs="Arial"/>
                <w:sz w:val="20"/>
                <w:szCs w:val="20"/>
              </w:rPr>
              <w:t>d oth</w:t>
            </w:r>
            <w:r>
              <w:rPr>
                <w:rFonts w:eastAsia="Arial" w:cs="Arial"/>
                <w:spacing w:val="-1"/>
                <w:sz w:val="20"/>
                <w:szCs w:val="20"/>
              </w:rPr>
              <w:t>e</w:t>
            </w:r>
            <w:r>
              <w:rPr>
                <w:rFonts w:eastAsia="Arial" w:cs="Arial"/>
                <w:sz w:val="20"/>
                <w:szCs w:val="20"/>
              </w:rPr>
              <w:t>r necess</w:t>
            </w:r>
            <w:r>
              <w:rPr>
                <w:rFonts w:eastAsia="Arial" w:cs="Arial"/>
                <w:spacing w:val="-1"/>
                <w:sz w:val="20"/>
                <w:szCs w:val="20"/>
              </w:rPr>
              <w:t>a</w:t>
            </w:r>
            <w:r>
              <w:rPr>
                <w:rFonts w:eastAsia="Arial" w:cs="Arial"/>
                <w:sz w:val="20"/>
                <w:szCs w:val="20"/>
              </w:rPr>
              <w:t>ry h</w:t>
            </w:r>
            <w:r>
              <w:rPr>
                <w:rFonts w:eastAsia="Arial" w:cs="Arial"/>
                <w:spacing w:val="-1"/>
                <w:sz w:val="20"/>
                <w:szCs w:val="20"/>
              </w:rPr>
              <w:t>a</w:t>
            </w:r>
            <w:r>
              <w:rPr>
                <w:rFonts w:eastAsia="Arial" w:cs="Arial"/>
                <w:sz w:val="20"/>
                <w:szCs w:val="20"/>
              </w:rPr>
              <w:t xml:space="preserve">nd tools </w:t>
            </w:r>
            <w:r>
              <w:rPr>
                <w:rFonts w:eastAsia="Arial" w:cs="Arial"/>
                <w:spacing w:val="-1"/>
                <w:sz w:val="20"/>
                <w:szCs w:val="20"/>
              </w:rPr>
              <w:t>a</w:t>
            </w:r>
            <w:r>
              <w:rPr>
                <w:rFonts w:eastAsia="Arial" w:cs="Arial"/>
                <w:sz w:val="20"/>
                <w:szCs w:val="20"/>
              </w:rPr>
              <w:t>nd diag</w:t>
            </w:r>
            <w:r>
              <w:rPr>
                <w:rFonts w:eastAsia="Arial" w:cs="Arial"/>
                <w:spacing w:val="-1"/>
                <w:sz w:val="20"/>
                <w:szCs w:val="20"/>
              </w:rPr>
              <w:t>n</w:t>
            </w:r>
            <w:r>
              <w:rPr>
                <w:rFonts w:eastAsia="Arial" w:cs="Arial"/>
                <w:sz w:val="20"/>
                <w:szCs w:val="20"/>
              </w:rPr>
              <w:t>ost</w:t>
            </w:r>
            <w:r>
              <w:rPr>
                <w:rFonts w:eastAsia="Arial" w:cs="Arial"/>
                <w:spacing w:val="-1"/>
                <w:sz w:val="20"/>
                <w:szCs w:val="20"/>
              </w:rPr>
              <w:t>i</w:t>
            </w:r>
            <w:r>
              <w:rPr>
                <w:rFonts w:eastAsia="Arial" w:cs="Arial"/>
                <w:sz w:val="20"/>
                <w:szCs w:val="20"/>
              </w:rPr>
              <w:t>c e</w:t>
            </w:r>
            <w:r>
              <w:rPr>
                <w:rFonts w:eastAsia="Arial" w:cs="Arial"/>
                <w:spacing w:val="-1"/>
                <w:sz w:val="20"/>
                <w:szCs w:val="20"/>
              </w:rPr>
              <w:t>q</w:t>
            </w:r>
            <w:r>
              <w:rPr>
                <w:rFonts w:eastAsia="Arial" w:cs="Arial"/>
                <w:sz w:val="20"/>
                <w:szCs w:val="20"/>
              </w:rPr>
              <w:t>uipment</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Same</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Same</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77"/>
              <w:rPr>
                <w:rFonts w:eastAsia="Arial" w:cs="Arial"/>
                <w:sz w:val="20"/>
                <w:szCs w:val="20"/>
              </w:rPr>
            </w:pPr>
            <w:r>
              <w:rPr>
                <w:rFonts w:eastAsia="Arial" w:cs="Arial"/>
                <w:sz w:val="20"/>
                <w:szCs w:val="20"/>
              </w:rPr>
              <w:t xml:space="preserve">Any portion of other types that can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w:t>
            </w:r>
          </w:p>
        </w:tc>
      </w:tr>
      <w:tr w:rsidR="00BC1116" w:rsidTr="00DC5213">
        <w:trPr>
          <w:trHeight w:hRule="exact" w:val="520"/>
        </w:trPr>
        <w:tc>
          <w:tcPr>
            <w:tcW w:w="136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164"/>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 f</w:t>
            </w:r>
            <w:r>
              <w:rPr>
                <w:rFonts w:eastAsia="Arial" w:cs="Arial"/>
                <w:spacing w:val="-1"/>
                <w:sz w:val="20"/>
                <w:szCs w:val="20"/>
              </w:rPr>
              <w:t>o</w:t>
            </w:r>
            <w:r>
              <w:rPr>
                <w:rFonts w:eastAsia="Arial" w:cs="Arial"/>
                <w:sz w:val="20"/>
                <w:szCs w:val="20"/>
              </w:rPr>
              <w:t>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24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57" w:right="-20"/>
              <w:rPr>
                <w:rFonts w:eastAsia="Arial" w:cs="Arial"/>
                <w:sz w:val="20"/>
                <w:szCs w:val="20"/>
              </w:rPr>
            </w:pPr>
            <w:r>
              <w:rPr>
                <w:rFonts w:eastAsia="Arial" w:cs="Arial"/>
                <w:sz w:val="20"/>
                <w:szCs w:val="20"/>
              </w:rPr>
              <w:t>Expendable</w:t>
            </w:r>
            <w:r>
              <w:rPr>
                <w:rFonts w:eastAsia="Arial" w:cs="Arial"/>
                <w:spacing w:val="-1"/>
                <w:sz w:val="20"/>
                <w:szCs w:val="20"/>
              </w:rPr>
              <w:t xml:space="preserve"> </w:t>
            </w:r>
            <w:r>
              <w:rPr>
                <w:rFonts w:eastAsia="Arial" w:cs="Arial"/>
                <w:sz w:val="20"/>
                <w:szCs w:val="20"/>
              </w:rPr>
              <w:t>su</w:t>
            </w:r>
            <w:r>
              <w:rPr>
                <w:rFonts w:eastAsia="Arial" w:cs="Arial"/>
                <w:spacing w:val="-1"/>
                <w:sz w:val="20"/>
                <w:szCs w:val="20"/>
              </w:rPr>
              <w:t>p</w:t>
            </w:r>
            <w:r>
              <w:rPr>
                <w:rFonts w:eastAsia="Arial" w:cs="Arial"/>
                <w:sz w:val="20"/>
                <w:szCs w:val="20"/>
              </w:rPr>
              <w:t>pli</w:t>
            </w:r>
            <w:r>
              <w:rPr>
                <w:rFonts w:eastAsia="Arial" w:cs="Arial"/>
                <w:spacing w:val="-1"/>
                <w:sz w:val="20"/>
                <w:szCs w:val="20"/>
              </w:rPr>
              <w:t>e</w:t>
            </w:r>
            <w:r>
              <w:rPr>
                <w:rFonts w:eastAsia="Arial" w:cs="Arial"/>
                <w:sz w:val="20"/>
                <w:szCs w:val="20"/>
              </w:rPr>
              <w:t>s ne</w:t>
            </w:r>
            <w:r>
              <w:rPr>
                <w:rFonts w:eastAsia="Arial" w:cs="Arial"/>
                <w:spacing w:val="-1"/>
                <w:sz w:val="20"/>
                <w:szCs w:val="20"/>
              </w:rPr>
              <w:t>e</w:t>
            </w:r>
            <w:r>
              <w:rPr>
                <w:rFonts w:eastAsia="Arial" w:cs="Arial"/>
                <w:sz w:val="20"/>
                <w:szCs w:val="20"/>
              </w:rPr>
              <w:t>ded</w:t>
            </w:r>
          </w:p>
        </w:tc>
        <w:tc>
          <w:tcPr>
            <w:tcW w:w="288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w:t>
            </w:r>
            <w:r>
              <w:rPr>
                <w:rFonts w:eastAsia="Arial" w:cs="Arial"/>
                <w:spacing w:val="-1"/>
                <w:sz w:val="20"/>
                <w:szCs w:val="20"/>
              </w:rPr>
              <w:t>ed</w:t>
            </w:r>
            <w:r>
              <w:rPr>
                <w:rFonts w:eastAsia="Arial" w:cs="Arial"/>
                <w:sz w:val="20"/>
                <w:szCs w:val="20"/>
              </w:rPr>
              <w:t>ed</w:t>
            </w:r>
          </w:p>
        </w:tc>
        <w:tc>
          <w:tcPr>
            <w:tcW w:w="252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505"/>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nee</w:t>
            </w:r>
            <w:r>
              <w:rPr>
                <w:rFonts w:eastAsia="Arial" w:cs="Arial"/>
                <w:spacing w:val="-1"/>
                <w:sz w:val="20"/>
                <w:szCs w:val="20"/>
              </w:rPr>
              <w:t>d</w:t>
            </w:r>
            <w:r>
              <w:rPr>
                <w:rFonts w:eastAsia="Arial" w:cs="Arial"/>
                <w:sz w:val="20"/>
                <w:szCs w:val="20"/>
              </w:rPr>
              <w:t>ed</w:t>
            </w:r>
          </w:p>
        </w:tc>
        <w:tc>
          <w:tcPr>
            <w:tcW w:w="136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 xml:space="preserve">This team </w:t>
      </w:r>
      <w:r>
        <w:rPr>
          <w:rFonts w:eastAsia="Arial" w:cs="Arial"/>
          <w:spacing w:val="-1"/>
          <w:sz w:val="20"/>
          <w:szCs w:val="20"/>
        </w:rPr>
        <w:t>i</w:t>
      </w:r>
      <w:r>
        <w:rPr>
          <w:rFonts w:eastAsia="Arial" w:cs="Arial"/>
          <w:sz w:val="20"/>
          <w:szCs w:val="20"/>
        </w:rPr>
        <w:t>s res</w:t>
      </w:r>
      <w:r>
        <w:rPr>
          <w:rFonts w:eastAsia="Arial" w:cs="Arial"/>
          <w:spacing w:val="-1"/>
          <w:sz w:val="20"/>
          <w:szCs w:val="20"/>
        </w:rPr>
        <w:t>p</w:t>
      </w:r>
      <w:r>
        <w:rPr>
          <w:rFonts w:eastAsia="Arial" w:cs="Arial"/>
          <w:sz w:val="20"/>
          <w:szCs w:val="20"/>
        </w:rPr>
        <w:t>o</w:t>
      </w:r>
      <w:r>
        <w:rPr>
          <w:rFonts w:eastAsia="Arial" w:cs="Arial"/>
          <w:spacing w:val="-1"/>
          <w:sz w:val="20"/>
          <w:szCs w:val="20"/>
        </w:rPr>
        <w:t>n</w:t>
      </w:r>
      <w:r>
        <w:rPr>
          <w:rFonts w:eastAsia="Arial" w:cs="Arial"/>
          <w:sz w:val="20"/>
          <w:szCs w:val="20"/>
        </w:rPr>
        <w:t>sible f</w:t>
      </w:r>
      <w:r>
        <w:rPr>
          <w:rFonts w:eastAsia="Arial" w:cs="Arial"/>
          <w:spacing w:val="-1"/>
          <w:sz w:val="20"/>
          <w:szCs w:val="20"/>
        </w:rPr>
        <w:t>o</w:t>
      </w:r>
      <w:r>
        <w:rPr>
          <w:rFonts w:eastAsia="Arial" w:cs="Arial"/>
          <w:sz w:val="20"/>
          <w:szCs w:val="20"/>
        </w:rPr>
        <w:t>r the ass</w:t>
      </w:r>
      <w:r>
        <w:rPr>
          <w:rFonts w:eastAsia="Arial" w:cs="Arial"/>
          <w:spacing w:val="-1"/>
          <w:sz w:val="20"/>
          <w:szCs w:val="20"/>
        </w:rPr>
        <w:t>e</w:t>
      </w:r>
      <w:r>
        <w:rPr>
          <w:rFonts w:eastAsia="Arial" w:cs="Arial"/>
          <w:sz w:val="20"/>
          <w:szCs w:val="20"/>
        </w:rPr>
        <w:t>ssment and re</w:t>
      </w:r>
      <w:r>
        <w:rPr>
          <w:rFonts w:eastAsia="Arial" w:cs="Arial"/>
          <w:spacing w:val="-1"/>
          <w:sz w:val="20"/>
          <w:szCs w:val="20"/>
        </w:rPr>
        <w:t>p</w:t>
      </w:r>
      <w:r>
        <w:rPr>
          <w:rFonts w:eastAsia="Arial" w:cs="Arial"/>
          <w:sz w:val="20"/>
          <w:szCs w:val="20"/>
        </w:rPr>
        <w:t>air of all types</w:t>
      </w:r>
      <w:r>
        <w:rPr>
          <w:rFonts w:eastAsia="Arial" w:cs="Arial"/>
          <w:spacing w:val="1"/>
          <w:sz w:val="20"/>
          <w:szCs w:val="20"/>
        </w:rPr>
        <w:t xml:space="preserve"> </w:t>
      </w:r>
      <w:r>
        <w:rPr>
          <w:rFonts w:eastAsia="Arial" w:cs="Arial"/>
          <w:sz w:val="20"/>
          <w:szCs w:val="20"/>
        </w:rPr>
        <w:t>of wat</w:t>
      </w:r>
      <w:r>
        <w:rPr>
          <w:rFonts w:eastAsia="Arial" w:cs="Arial"/>
          <w:spacing w:val="-1"/>
          <w:sz w:val="20"/>
          <w:szCs w:val="20"/>
        </w:rPr>
        <w:t>e</w:t>
      </w:r>
      <w:r>
        <w:rPr>
          <w:rFonts w:eastAsia="Arial" w:cs="Arial"/>
          <w:sz w:val="20"/>
          <w:szCs w:val="20"/>
        </w:rPr>
        <w:t>r pr</w:t>
      </w:r>
      <w:r>
        <w:rPr>
          <w:rFonts w:eastAsia="Arial" w:cs="Arial"/>
          <w:spacing w:val="-1"/>
          <w:sz w:val="20"/>
          <w:szCs w:val="20"/>
        </w:rPr>
        <w:t>o</w:t>
      </w:r>
      <w:r>
        <w:rPr>
          <w:rFonts w:eastAsia="Arial" w:cs="Arial"/>
          <w:sz w:val="20"/>
          <w:szCs w:val="20"/>
        </w:rPr>
        <w:t>ducti</w:t>
      </w:r>
      <w:r>
        <w:rPr>
          <w:rFonts w:eastAsia="Arial" w:cs="Arial"/>
          <w:spacing w:val="-1"/>
          <w:sz w:val="20"/>
          <w:szCs w:val="20"/>
        </w:rPr>
        <w:t>o</w:t>
      </w:r>
      <w:r>
        <w:rPr>
          <w:rFonts w:eastAsia="Arial" w:cs="Arial"/>
          <w:sz w:val="20"/>
          <w:szCs w:val="20"/>
        </w:rPr>
        <w:t>n facilit</w:t>
      </w:r>
      <w:r>
        <w:rPr>
          <w:rFonts w:eastAsia="Arial" w:cs="Arial"/>
          <w:spacing w:val="-1"/>
          <w:sz w:val="20"/>
          <w:szCs w:val="20"/>
        </w:rPr>
        <w:t>i</w:t>
      </w:r>
      <w:r>
        <w:rPr>
          <w:rFonts w:eastAsia="Arial" w:cs="Arial"/>
          <w:sz w:val="20"/>
          <w:szCs w:val="20"/>
        </w:rPr>
        <w:t>es, re</w:t>
      </w:r>
      <w:r>
        <w:rPr>
          <w:rFonts w:eastAsia="Arial" w:cs="Arial"/>
          <w:spacing w:val="-1"/>
          <w:sz w:val="20"/>
          <w:szCs w:val="20"/>
        </w:rPr>
        <w:t>g</w:t>
      </w:r>
      <w:r>
        <w:rPr>
          <w:rFonts w:eastAsia="Arial" w:cs="Arial"/>
          <w:sz w:val="20"/>
          <w:szCs w:val="20"/>
        </w:rPr>
        <w:t>ardl</w:t>
      </w:r>
      <w:r>
        <w:rPr>
          <w:rFonts w:eastAsia="Arial" w:cs="Arial"/>
          <w:spacing w:val="-1"/>
          <w:sz w:val="20"/>
          <w:szCs w:val="20"/>
        </w:rPr>
        <w:t>e</w:t>
      </w:r>
      <w:r>
        <w:rPr>
          <w:rFonts w:eastAsia="Arial" w:cs="Arial"/>
          <w:sz w:val="20"/>
          <w:szCs w:val="20"/>
        </w:rPr>
        <w:t>ss</w:t>
      </w:r>
      <w:r>
        <w:rPr>
          <w:rFonts w:eastAsia="Arial" w:cs="Arial"/>
          <w:spacing w:val="-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size,</w:t>
      </w:r>
      <w:r>
        <w:rPr>
          <w:rFonts w:eastAsia="Arial" w:cs="Arial"/>
          <w:spacing w:val="-1"/>
          <w:sz w:val="20"/>
          <w:szCs w:val="20"/>
        </w:rPr>
        <w:t xml:space="preserve"> </w:t>
      </w:r>
      <w:r>
        <w:rPr>
          <w:rFonts w:eastAsia="Arial" w:cs="Arial"/>
          <w:sz w:val="20"/>
          <w:szCs w:val="20"/>
        </w:rPr>
        <w:t>with</w:t>
      </w:r>
      <w:r>
        <w:rPr>
          <w:rFonts w:eastAsia="Arial" w:cs="Arial"/>
          <w:spacing w:val="-1"/>
          <w:sz w:val="20"/>
          <w:szCs w:val="20"/>
        </w:rPr>
        <w:t xml:space="preserve"> </w:t>
      </w:r>
      <w:r>
        <w:rPr>
          <w:rFonts w:eastAsia="Arial" w:cs="Arial"/>
          <w:sz w:val="20"/>
          <w:szCs w:val="20"/>
        </w:rPr>
        <w:t>v</w:t>
      </w:r>
      <w:r>
        <w:rPr>
          <w:rFonts w:eastAsia="Arial" w:cs="Arial"/>
          <w:spacing w:val="2"/>
          <w:sz w:val="20"/>
          <w:szCs w:val="20"/>
        </w:rPr>
        <w:t>a</w:t>
      </w:r>
      <w:r>
        <w:rPr>
          <w:rFonts w:eastAsia="Arial" w:cs="Arial"/>
          <w:sz w:val="20"/>
          <w:szCs w:val="20"/>
        </w:rPr>
        <w:t>rious</w:t>
      </w:r>
      <w:r>
        <w:rPr>
          <w:rFonts w:eastAsia="Arial" w:cs="Arial"/>
          <w:spacing w:val="-1"/>
          <w:sz w:val="20"/>
          <w:szCs w:val="20"/>
        </w:rPr>
        <w:t xml:space="preserve"> </w:t>
      </w:r>
      <w:r>
        <w:rPr>
          <w:rFonts w:eastAsia="Arial" w:cs="Arial"/>
          <w:sz w:val="20"/>
          <w:szCs w:val="20"/>
        </w:rPr>
        <w:t>settling s</w:t>
      </w:r>
      <w:r>
        <w:rPr>
          <w:rFonts w:eastAsia="Arial" w:cs="Arial"/>
          <w:spacing w:val="-1"/>
          <w:sz w:val="20"/>
          <w:szCs w:val="20"/>
        </w:rPr>
        <w:t>y</w:t>
      </w:r>
      <w:r>
        <w:rPr>
          <w:rFonts w:eastAsia="Arial" w:cs="Arial"/>
          <w:sz w:val="20"/>
          <w:szCs w:val="20"/>
        </w:rPr>
        <w:t>st</w:t>
      </w:r>
      <w:r>
        <w:rPr>
          <w:rFonts w:eastAsia="Arial" w:cs="Arial"/>
          <w:spacing w:val="-1"/>
          <w:sz w:val="20"/>
          <w:szCs w:val="20"/>
        </w:rPr>
        <w:t>e</w:t>
      </w:r>
      <w:r>
        <w:rPr>
          <w:rFonts w:eastAsia="Arial" w:cs="Arial"/>
          <w:sz w:val="20"/>
          <w:szCs w:val="20"/>
        </w:rPr>
        <w:t>ms,</w:t>
      </w:r>
    </w:p>
    <w:p w:rsidR="00BC1116" w:rsidRDefault="00BC1116" w:rsidP="00BC1116">
      <w:pPr>
        <w:tabs>
          <w:tab w:val="left" w:pos="11500"/>
          <w:tab w:val="left" w:pos="13100"/>
        </w:tabs>
        <w:spacing w:line="239" w:lineRule="auto"/>
        <w:ind w:left="240" w:right="196"/>
        <w:rPr>
          <w:rFonts w:eastAsia="Arial" w:cs="Arial"/>
          <w:sz w:val="20"/>
          <w:szCs w:val="20"/>
        </w:rPr>
      </w:pPr>
      <w:proofErr w:type="gramStart"/>
      <w:r>
        <w:rPr>
          <w:rFonts w:eastAsia="Arial" w:cs="Arial"/>
          <w:sz w:val="20"/>
          <w:szCs w:val="20"/>
        </w:rPr>
        <w:t>incl</w:t>
      </w:r>
      <w:r>
        <w:rPr>
          <w:rFonts w:eastAsia="Arial" w:cs="Arial"/>
          <w:spacing w:val="-1"/>
          <w:sz w:val="20"/>
          <w:szCs w:val="20"/>
        </w:rPr>
        <w:t>u</w:t>
      </w:r>
      <w:r>
        <w:rPr>
          <w:rFonts w:eastAsia="Arial" w:cs="Arial"/>
          <w:sz w:val="20"/>
          <w:szCs w:val="20"/>
        </w:rPr>
        <w:t>ding</w:t>
      </w:r>
      <w:proofErr w:type="gramEnd"/>
      <w:r>
        <w:rPr>
          <w:rFonts w:eastAsia="Arial" w:cs="Arial"/>
          <w:sz w:val="20"/>
          <w:szCs w:val="20"/>
        </w:rPr>
        <w:t xml:space="preserve"> int</w:t>
      </w:r>
      <w:r>
        <w:rPr>
          <w:rFonts w:eastAsia="Arial" w:cs="Arial"/>
          <w:spacing w:val="-1"/>
          <w:sz w:val="20"/>
          <w:szCs w:val="20"/>
        </w:rPr>
        <w:t>a</w:t>
      </w:r>
      <w:r>
        <w:rPr>
          <w:rFonts w:eastAsia="Arial" w:cs="Arial"/>
          <w:sz w:val="20"/>
          <w:szCs w:val="20"/>
        </w:rPr>
        <w:t>ke faciliti</w:t>
      </w:r>
      <w:r>
        <w:rPr>
          <w:rFonts w:eastAsia="Arial" w:cs="Arial"/>
          <w:spacing w:val="-1"/>
          <w:sz w:val="20"/>
          <w:szCs w:val="20"/>
        </w:rPr>
        <w:t>e</w:t>
      </w:r>
      <w:r>
        <w:rPr>
          <w:rFonts w:eastAsia="Arial" w:cs="Arial"/>
          <w:sz w:val="20"/>
          <w:szCs w:val="20"/>
        </w:rPr>
        <w:t>s, raw water co</w:t>
      </w:r>
      <w:r>
        <w:rPr>
          <w:rFonts w:eastAsia="Arial" w:cs="Arial"/>
          <w:spacing w:val="-1"/>
          <w:sz w:val="20"/>
          <w:szCs w:val="20"/>
        </w:rPr>
        <w:t>nv</w:t>
      </w:r>
      <w:r>
        <w:rPr>
          <w:rFonts w:eastAsia="Arial" w:cs="Arial"/>
          <w:sz w:val="20"/>
          <w:szCs w:val="20"/>
        </w:rPr>
        <w:t>eyance f</w:t>
      </w:r>
      <w:r>
        <w:rPr>
          <w:rFonts w:eastAsia="Arial" w:cs="Arial"/>
          <w:spacing w:val="-1"/>
          <w:sz w:val="20"/>
          <w:szCs w:val="20"/>
        </w:rPr>
        <w:t>a</w:t>
      </w:r>
      <w:r>
        <w:rPr>
          <w:rFonts w:eastAsia="Arial" w:cs="Arial"/>
          <w:sz w:val="20"/>
          <w:szCs w:val="20"/>
        </w:rPr>
        <w:t>cil</w:t>
      </w:r>
      <w:r>
        <w:rPr>
          <w:rFonts w:eastAsia="Arial" w:cs="Arial"/>
          <w:spacing w:val="-1"/>
          <w:sz w:val="20"/>
          <w:szCs w:val="20"/>
        </w:rPr>
        <w:t>i</w:t>
      </w:r>
      <w:r>
        <w:rPr>
          <w:rFonts w:eastAsia="Arial" w:cs="Arial"/>
          <w:sz w:val="20"/>
          <w:szCs w:val="20"/>
        </w:rPr>
        <w:t>ties,</w:t>
      </w:r>
      <w:r>
        <w:rPr>
          <w:rFonts w:eastAsia="Arial" w:cs="Arial"/>
          <w:spacing w:val="2"/>
          <w:sz w:val="20"/>
          <w:szCs w:val="20"/>
        </w:rPr>
        <w:t xml:space="preserve"> </w:t>
      </w:r>
      <w:r>
        <w:rPr>
          <w:rFonts w:eastAsia="Arial" w:cs="Arial"/>
          <w:sz w:val="20"/>
          <w:szCs w:val="20"/>
        </w:rPr>
        <w:t>treatme</w:t>
      </w:r>
      <w:r>
        <w:rPr>
          <w:rFonts w:eastAsia="Arial" w:cs="Arial"/>
          <w:spacing w:val="-1"/>
          <w:sz w:val="20"/>
          <w:szCs w:val="20"/>
        </w:rPr>
        <w:t>n</w:t>
      </w:r>
      <w:r>
        <w:rPr>
          <w:rFonts w:eastAsia="Arial" w:cs="Arial"/>
          <w:sz w:val="20"/>
          <w:szCs w:val="20"/>
        </w:rPr>
        <w:t>t</w:t>
      </w:r>
      <w:r>
        <w:rPr>
          <w:rFonts w:eastAsia="Arial" w:cs="Arial"/>
          <w:spacing w:val="-1"/>
          <w:sz w:val="20"/>
          <w:szCs w:val="20"/>
        </w:rPr>
        <w:t xml:space="preserve"> </w:t>
      </w:r>
      <w:r>
        <w:rPr>
          <w:rFonts w:eastAsia="Arial" w:cs="Arial"/>
          <w:sz w:val="20"/>
          <w:szCs w:val="20"/>
        </w:rPr>
        <w:t xml:space="preserve">plants and </w:t>
      </w:r>
      <w:r>
        <w:rPr>
          <w:rFonts w:eastAsia="Arial" w:cs="Arial"/>
          <w:spacing w:val="-1"/>
          <w:sz w:val="20"/>
          <w:szCs w:val="20"/>
        </w:rPr>
        <w:t>p</w:t>
      </w:r>
      <w:r>
        <w:rPr>
          <w:rFonts w:eastAsia="Arial" w:cs="Arial"/>
          <w:sz w:val="20"/>
          <w:szCs w:val="20"/>
        </w:rPr>
        <w:t>ump statio</w:t>
      </w:r>
      <w:r>
        <w:rPr>
          <w:rFonts w:eastAsia="Arial" w:cs="Arial"/>
          <w:spacing w:val="-1"/>
          <w:sz w:val="20"/>
          <w:szCs w:val="20"/>
        </w:rPr>
        <w:t>n</w:t>
      </w:r>
      <w:r>
        <w:rPr>
          <w:rFonts w:eastAsia="Arial" w:cs="Arial"/>
          <w:spacing w:val="1"/>
          <w:sz w:val="20"/>
          <w:szCs w:val="20"/>
        </w:rPr>
        <w:t>s</w:t>
      </w:r>
      <w:r>
        <w:rPr>
          <w:rFonts w:eastAsia="Arial" w:cs="Arial"/>
          <w:sz w:val="20"/>
          <w:szCs w:val="20"/>
        </w:rPr>
        <w:t>,</w:t>
      </w:r>
      <w:r>
        <w:rPr>
          <w:rFonts w:eastAsia="Arial" w:cs="Arial"/>
          <w:spacing w:val="-2"/>
          <w:sz w:val="20"/>
          <w:szCs w:val="20"/>
        </w:rPr>
        <w:t xml:space="preserve"> </w:t>
      </w:r>
      <w:r>
        <w:rPr>
          <w:rFonts w:eastAsia="Arial" w:cs="Arial"/>
          <w:sz w:val="20"/>
          <w:szCs w:val="20"/>
        </w:rPr>
        <w:t>excludi</w:t>
      </w:r>
      <w:r>
        <w:rPr>
          <w:rFonts w:eastAsia="Arial" w:cs="Arial"/>
          <w:spacing w:val="-1"/>
          <w:sz w:val="20"/>
          <w:szCs w:val="20"/>
        </w:rPr>
        <w:t>n</w:t>
      </w:r>
      <w:r>
        <w:rPr>
          <w:rFonts w:eastAsia="Arial" w:cs="Arial"/>
          <w:sz w:val="20"/>
          <w:szCs w:val="20"/>
        </w:rPr>
        <w:t>g structural and</w:t>
      </w:r>
      <w:r>
        <w:rPr>
          <w:rFonts w:eastAsia="Arial" w:cs="Arial"/>
          <w:spacing w:val="-2"/>
          <w:sz w:val="20"/>
          <w:szCs w:val="20"/>
        </w:rPr>
        <w:t xml:space="preserve"> </w:t>
      </w:r>
      <w:r>
        <w:rPr>
          <w:rFonts w:eastAsia="Arial" w:cs="Arial"/>
          <w:sz w:val="20"/>
          <w:szCs w:val="20"/>
        </w:rPr>
        <w:t>s</w:t>
      </w:r>
      <w:r>
        <w:rPr>
          <w:rFonts w:eastAsia="Arial" w:cs="Arial"/>
          <w:spacing w:val="-1"/>
          <w:sz w:val="20"/>
          <w:szCs w:val="20"/>
        </w:rPr>
        <w:t>i</w:t>
      </w:r>
      <w:r>
        <w:rPr>
          <w:rFonts w:eastAsia="Arial" w:cs="Arial"/>
          <w:sz w:val="20"/>
          <w:szCs w:val="20"/>
        </w:rPr>
        <w:t>milar sca</w:t>
      </w:r>
      <w:r>
        <w:rPr>
          <w:rFonts w:eastAsia="Arial" w:cs="Arial"/>
          <w:spacing w:val="-1"/>
          <w:sz w:val="20"/>
          <w:szCs w:val="20"/>
        </w:rPr>
        <w:t>l</w:t>
      </w:r>
      <w:r>
        <w:rPr>
          <w:rFonts w:eastAsia="Arial" w:cs="Arial"/>
          <w:sz w:val="20"/>
          <w:szCs w:val="20"/>
        </w:rPr>
        <w:t>e r</w:t>
      </w:r>
      <w:r>
        <w:rPr>
          <w:rFonts w:eastAsia="Arial" w:cs="Arial"/>
          <w:spacing w:val="-1"/>
          <w:sz w:val="20"/>
          <w:szCs w:val="20"/>
        </w:rPr>
        <w:t>e</w:t>
      </w:r>
      <w:r>
        <w:rPr>
          <w:rFonts w:eastAsia="Arial" w:cs="Arial"/>
          <w:sz w:val="20"/>
          <w:szCs w:val="20"/>
        </w:rPr>
        <w:t>pairs. Pump repa</w:t>
      </w:r>
      <w:r>
        <w:rPr>
          <w:rFonts w:eastAsia="Arial" w:cs="Arial"/>
          <w:spacing w:val="-1"/>
          <w:sz w:val="20"/>
          <w:szCs w:val="20"/>
        </w:rPr>
        <w:t>i</w:t>
      </w:r>
      <w:r>
        <w:rPr>
          <w:rFonts w:eastAsia="Arial" w:cs="Arial"/>
          <w:sz w:val="20"/>
          <w:szCs w:val="20"/>
        </w:rPr>
        <w:t xml:space="preserve">rs are </w:t>
      </w:r>
      <w:r>
        <w:rPr>
          <w:rFonts w:eastAsia="Arial" w:cs="Arial"/>
          <w:spacing w:val="-1"/>
          <w:sz w:val="20"/>
          <w:szCs w:val="20"/>
        </w:rPr>
        <w:t>a</w:t>
      </w:r>
      <w:r>
        <w:rPr>
          <w:rFonts w:eastAsia="Arial" w:cs="Arial"/>
          <w:sz w:val="20"/>
          <w:szCs w:val="20"/>
        </w:rPr>
        <w:t>ddr</w:t>
      </w:r>
      <w:r>
        <w:rPr>
          <w:rFonts w:eastAsia="Arial" w:cs="Arial"/>
          <w:spacing w:val="-1"/>
          <w:sz w:val="20"/>
          <w:szCs w:val="20"/>
        </w:rPr>
        <w:t>es</w:t>
      </w:r>
      <w:r>
        <w:rPr>
          <w:rFonts w:eastAsia="Arial" w:cs="Arial"/>
          <w:sz w:val="20"/>
          <w:szCs w:val="20"/>
        </w:rPr>
        <w:t xml:space="preserve">sed </w:t>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z w:val="20"/>
          <w:szCs w:val="20"/>
        </w:rPr>
        <w:t>a se</w:t>
      </w:r>
      <w:r>
        <w:rPr>
          <w:rFonts w:eastAsia="Arial" w:cs="Arial"/>
          <w:spacing w:val="-1"/>
          <w:sz w:val="20"/>
          <w:szCs w:val="20"/>
        </w:rPr>
        <w:t>p</w:t>
      </w:r>
      <w:r>
        <w:rPr>
          <w:rFonts w:eastAsia="Arial" w:cs="Arial"/>
          <w:sz w:val="20"/>
          <w:szCs w:val="20"/>
        </w:rPr>
        <w:t>arate t</w:t>
      </w:r>
      <w:r>
        <w:rPr>
          <w:rFonts w:eastAsia="Arial" w:cs="Arial"/>
          <w:spacing w:val="-1"/>
          <w:sz w:val="20"/>
          <w:szCs w:val="20"/>
        </w:rPr>
        <w:t>e</w:t>
      </w:r>
      <w:r>
        <w:rPr>
          <w:rFonts w:eastAsia="Arial" w:cs="Arial"/>
          <w:sz w:val="20"/>
          <w:szCs w:val="20"/>
        </w:rPr>
        <w:t>am. Req</w:t>
      </w:r>
      <w:r>
        <w:rPr>
          <w:rFonts w:eastAsia="Arial" w:cs="Arial"/>
          <w:spacing w:val="-1"/>
          <w:sz w:val="20"/>
          <w:szCs w:val="20"/>
        </w:rPr>
        <w:t>u</w:t>
      </w:r>
      <w:r>
        <w:rPr>
          <w:rFonts w:eastAsia="Arial" w:cs="Arial"/>
          <w:sz w:val="20"/>
          <w:szCs w:val="20"/>
        </w:rPr>
        <w:t>es</w:t>
      </w:r>
      <w:r>
        <w:rPr>
          <w:rFonts w:eastAsia="Arial" w:cs="Arial"/>
          <w:spacing w:val="-2"/>
          <w:sz w:val="20"/>
          <w:szCs w:val="20"/>
        </w:rPr>
        <w:t>t</w:t>
      </w:r>
      <w:r>
        <w:rPr>
          <w:rFonts w:eastAsia="Arial" w:cs="Arial"/>
          <w:sz w:val="20"/>
          <w:szCs w:val="20"/>
        </w:rPr>
        <w:t>or to s</w:t>
      </w:r>
      <w:r>
        <w:rPr>
          <w:rFonts w:eastAsia="Arial" w:cs="Arial"/>
          <w:spacing w:val="-1"/>
          <w:sz w:val="20"/>
          <w:szCs w:val="20"/>
        </w:rPr>
        <w:t>u</w:t>
      </w:r>
      <w:r>
        <w:rPr>
          <w:rFonts w:eastAsia="Arial" w:cs="Arial"/>
          <w:sz w:val="20"/>
          <w:szCs w:val="20"/>
        </w:rPr>
        <w:t xml:space="preserve">pply </w:t>
      </w:r>
      <w:r>
        <w:rPr>
          <w:rFonts w:eastAsia="Arial" w:cs="Arial"/>
          <w:spacing w:val="3"/>
          <w:sz w:val="20"/>
          <w:szCs w:val="20"/>
        </w:rPr>
        <w:t>l</w:t>
      </w:r>
      <w:r>
        <w:rPr>
          <w:rFonts w:eastAsia="Arial" w:cs="Arial"/>
          <w:sz w:val="20"/>
          <w:szCs w:val="20"/>
        </w:rPr>
        <w:t>ead o</w:t>
      </w:r>
      <w:r>
        <w:rPr>
          <w:rFonts w:eastAsia="Arial" w:cs="Arial"/>
          <w:spacing w:val="-1"/>
          <w:sz w:val="20"/>
          <w:szCs w:val="20"/>
        </w:rPr>
        <w:t>p</w:t>
      </w:r>
      <w:r>
        <w:rPr>
          <w:rFonts w:eastAsia="Arial" w:cs="Arial"/>
          <w:sz w:val="20"/>
          <w:szCs w:val="20"/>
        </w:rPr>
        <w:t>erat</w:t>
      </w:r>
      <w:r>
        <w:rPr>
          <w:rFonts w:eastAsia="Arial" w:cs="Arial"/>
          <w:spacing w:val="-1"/>
          <w:sz w:val="20"/>
          <w:szCs w:val="20"/>
        </w:rPr>
        <w:t>o</w:t>
      </w:r>
      <w:r>
        <w:rPr>
          <w:rFonts w:eastAsia="Arial" w:cs="Arial"/>
          <w:sz w:val="20"/>
          <w:szCs w:val="20"/>
        </w:rPr>
        <w:t>r</w:t>
      </w:r>
      <w:r>
        <w:rPr>
          <w:rFonts w:eastAsia="Arial" w:cs="Arial"/>
          <w:spacing w:val="-1"/>
          <w:sz w:val="20"/>
          <w:szCs w:val="20"/>
        </w:rPr>
        <w:t xml:space="preserve"> </w:t>
      </w:r>
      <w:r>
        <w:rPr>
          <w:rFonts w:eastAsia="Arial" w:cs="Arial"/>
          <w:sz w:val="20"/>
          <w:szCs w:val="20"/>
        </w:rPr>
        <w:t xml:space="preserve">familiar with </w:t>
      </w:r>
      <w:r>
        <w:rPr>
          <w:rFonts w:eastAsia="Arial" w:cs="Arial"/>
          <w:spacing w:val="-2"/>
          <w:sz w:val="20"/>
          <w:szCs w:val="20"/>
        </w:rPr>
        <w:t>t</w:t>
      </w:r>
      <w:r>
        <w:rPr>
          <w:rFonts w:eastAsia="Arial" w:cs="Arial"/>
          <w:sz w:val="20"/>
          <w:szCs w:val="20"/>
        </w:rPr>
        <w:t>he treatm</w:t>
      </w:r>
      <w:r>
        <w:rPr>
          <w:rFonts w:eastAsia="Arial" w:cs="Arial"/>
          <w:spacing w:val="-1"/>
          <w:sz w:val="20"/>
          <w:szCs w:val="20"/>
        </w:rPr>
        <w:t>e</w:t>
      </w:r>
      <w:r>
        <w:rPr>
          <w:rFonts w:eastAsia="Arial" w:cs="Arial"/>
          <w:sz w:val="20"/>
          <w:szCs w:val="20"/>
        </w:rPr>
        <w:t>nt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z w:val="20"/>
          <w:szCs w:val="20"/>
        </w:rPr>
        <w:t xml:space="preserve">ss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plant s</w:t>
      </w:r>
      <w:r>
        <w:rPr>
          <w:rFonts w:eastAsia="Arial" w:cs="Arial"/>
          <w:spacing w:val="-1"/>
          <w:sz w:val="20"/>
          <w:szCs w:val="20"/>
        </w:rPr>
        <w:t>h</w:t>
      </w:r>
      <w:r>
        <w:rPr>
          <w:rFonts w:eastAsia="Arial" w:cs="Arial"/>
          <w:sz w:val="20"/>
          <w:szCs w:val="20"/>
        </w:rPr>
        <w:t>ut d</w:t>
      </w:r>
      <w:r>
        <w:rPr>
          <w:rFonts w:eastAsia="Arial" w:cs="Arial"/>
          <w:spacing w:val="-1"/>
          <w:sz w:val="20"/>
          <w:szCs w:val="20"/>
        </w:rPr>
        <w:t>o</w:t>
      </w:r>
      <w:r>
        <w:rPr>
          <w:rFonts w:eastAsia="Arial" w:cs="Arial"/>
          <w:sz w:val="20"/>
          <w:szCs w:val="20"/>
        </w:rPr>
        <w:t>wn a</w:t>
      </w:r>
      <w:r>
        <w:rPr>
          <w:rFonts w:eastAsia="Arial" w:cs="Arial"/>
          <w:spacing w:val="-1"/>
          <w:sz w:val="20"/>
          <w:szCs w:val="20"/>
        </w:rPr>
        <w:t>n</w:t>
      </w:r>
      <w:r>
        <w:rPr>
          <w:rFonts w:eastAsia="Arial" w:cs="Arial"/>
          <w:sz w:val="20"/>
          <w:szCs w:val="20"/>
        </w:rPr>
        <w:t>d start</w:t>
      </w:r>
      <w:r>
        <w:rPr>
          <w:rFonts w:eastAsia="Arial" w:cs="Arial"/>
          <w:spacing w:val="-2"/>
          <w:sz w:val="20"/>
          <w:szCs w:val="20"/>
        </w:rPr>
        <w:t xml:space="preserve"> </w:t>
      </w:r>
      <w:r>
        <w:rPr>
          <w:rFonts w:eastAsia="Arial" w:cs="Arial"/>
          <w:sz w:val="20"/>
          <w:szCs w:val="20"/>
        </w:rPr>
        <w:t>up, as well as p</w:t>
      </w:r>
      <w:r>
        <w:rPr>
          <w:rFonts w:eastAsia="Arial" w:cs="Arial"/>
          <w:spacing w:val="-1"/>
          <w:sz w:val="20"/>
          <w:szCs w:val="20"/>
        </w:rPr>
        <w:t>la</w:t>
      </w:r>
      <w:r>
        <w:rPr>
          <w:rFonts w:eastAsia="Arial" w:cs="Arial"/>
          <w:sz w:val="20"/>
          <w:szCs w:val="20"/>
        </w:rPr>
        <w:t>nt sc</w:t>
      </w:r>
      <w:r>
        <w:rPr>
          <w:rFonts w:eastAsia="Arial" w:cs="Arial"/>
          <w:spacing w:val="-1"/>
          <w:sz w:val="20"/>
          <w:szCs w:val="20"/>
        </w:rPr>
        <w:t>h</w:t>
      </w:r>
      <w:r>
        <w:rPr>
          <w:rFonts w:eastAsia="Arial" w:cs="Arial"/>
          <w:sz w:val="20"/>
          <w:szCs w:val="20"/>
        </w:rPr>
        <w:t>ematics.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should</w:t>
      </w:r>
      <w:r>
        <w:rPr>
          <w:rFonts w:eastAsia="Arial" w:cs="Arial"/>
          <w:spacing w:val="-2"/>
          <w:sz w:val="20"/>
          <w:szCs w:val="20"/>
        </w:rPr>
        <w:t xml:space="preserve"> </w:t>
      </w:r>
      <w:r>
        <w:rPr>
          <w:rFonts w:eastAsia="Arial" w:cs="Arial"/>
          <w:sz w:val="20"/>
          <w:szCs w:val="20"/>
        </w:rPr>
        <w:t>sp</w:t>
      </w:r>
      <w:r>
        <w:rPr>
          <w:rFonts w:eastAsia="Arial" w:cs="Arial"/>
          <w:spacing w:val="-1"/>
          <w:sz w:val="20"/>
          <w:szCs w:val="20"/>
        </w:rPr>
        <w:t>e</w:t>
      </w:r>
      <w:r>
        <w:rPr>
          <w:rFonts w:eastAsia="Arial" w:cs="Arial"/>
          <w:spacing w:val="1"/>
          <w:sz w:val="20"/>
          <w:szCs w:val="20"/>
        </w:rPr>
        <w:t>c</w:t>
      </w:r>
      <w:r>
        <w:rPr>
          <w:rFonts w:eastAsia="Arial" w:cs="Arial"/>
          <w:sz w:val="20"/>
          <w:szCs w:val="20"/>
        </w:rPr>
        <w:t>ify treatment</w:t>
      </w:r>
      <w:r>
        <w:rPr>
          <w:rFonts w:eastAsia="Arial" w:cs="Arial"/>
          <w:spacing w:val="2"/>
          <w:sz w:val="20"/>
          <w:szCs w:val="20"/>
        </w:rPr>
        <w:t xml:space="preserve"> </w:t>
      </w:r>
      <w:r>
        <w:rPr>
          <w:rFonts w:eastAsia="Arial" w:cs="Arial"/>
          <w:spacing w:val="-1"/>
          <w:sz w:val="20"/>
          <w:szCs w:val="20"/>
        </w:rPr>
        <w:t>p</w:t>
      </w:r>
      <w:r>
        <w:rPr>
          <w:rFonts w:eastAsia="Arial" w:cs="Arial"/>
          <w:sz w:val="20"/>
          <w:szCs w:val="20"/>
        </w:rPr>
        <w:t>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z w:val="20"/>
          <w:szCs w:val="20"/>
        </w:rPr>
        <w:t xml:space="preserve">ses </w:t>
      </w:r>
      <w:r>
        <w:rPr>
          <w:rFonts w:eastAsia="Arial" w:cs="Arial"/>
          <w:spacing w:val="-1"/>
          <w:sz w:val="20"/>
          <w:szCs w:val="20"/>
        </w:rPr>
        <w:t>u</w:t>
      </w:r>
      <w:r>
        <w:rPr>
          <w:rFonts w:eastAsia="Arial" w:cs="Arial"/>
          <w:spacing w:val="1"/>
          <w:sz w:val="20"/>
          <w:szCs w:val="20"/>
        </w:rPr>
        <w:t>s</w:t>
      </w:r>
      <w:r>
        <w:rPr>
          <w:rFonts w:eastAsia="Arial" w:cs="Arial"/>
          <w:spacing w:val="-1"/>
          <w:sz w:val="20"/>
          <w:szCs w:val="20"/>
        </w:rPr>
        <w:t>e</w:t>
      </w:r>
      <w:r>
        <w:rPr>
          <w:rFonts w:eastAsia="Arial" w:cs="Arial"/>
          <w:sz w:val="20"/>
          <w:szCs w:val="20"/>
        </w:rPr>
        <w:t>d and any mat</w:t>
      </w:r>
      <w:r>
        <w:rPr>
          <w:rFonts w:eastAsia="Arial" w:cs="Arial"/>
          <w:spacing w:val="-1"/>
          <w:sz w:val="20"/>
          <w:szCs w:val="20"/>
        </w:rPr>
        <w:t>e</w:t>
      </w:r>
      <w:r>
        <w:rPr>
          <w:rFonts w:eastAsia="Arial" w:cs="Arial"/>
          <w:sz w:val="20"/>
          <w:szCs w:val="20"/>
        </w:rPr>
        <w:t>rials that</w:t>
      </w:r>
      <w:r>
        <w:rPr>
          <w:rFonts w:eastAsia="Arial" w:cs="Arial"/>
          <w:spacing w:val="-2"/>
          <w:sz w:val="20"/>
          <w:szCs w:val="20"/>
        </w:rPr>
        <w:t xml:space="preserve"> </w:t>
      </w:r>
      <w:r>
        <w:rPr>
          <w:rFonts w:eastAsia="Arial" w:cs="Arial"/>
          <w:sz w:val="20"/>
          <w:szCs w:val="20"/>
        </w:rPr>
        <w:t>sh</w:t>
      </w:r>
      <w:r>
        <w:rPr>
          <w:rFonts w:eastAsia="Arial" w:cs="Arial"/>
          <w:spacing w:val="-1"/>
          <w:sz w:val="20"/>
          <w:szCs w:val="20"/>
        </w:rPr>
        <w:t>o</w:t>
      </w:r>
      <w:r>
        <w:rPr>
          <w:rFonts w:eastAsia="Arial" w:cs="Arial"/>
          <w:sz w:val="20"/>
          <w:szCs w:val="20"/>
        </w:rPr>
        <w:t>uld be provi</w:t>
      </w:r>
      <w:r>
        <w:rPr>
          <w:rFonts w:eastAsia="Arial" w:cs="Arial"/>
          <w:spacing w:val="-1"/>
          <w:sz w:val="20"/>
          <w:szCs w:val="20"/>
        </w:rPr>
        <w:t>d</w:t>
      </w:r>
      <w:r>
        <w:rPr>
          <w:rFonts w:eastAsia="Arial" w:cs="Arial"/>
          <w:sz w:val="20"/>
          <w:szCs w:val="20"/>
        </w:rPr>
        <w:t>ed by the</w:t>
      </w:r>
      <w:r>
        <w:rPr>
          <w:rFonts w:eastAsia="Arial" w:cs="Arial"/>
          <w:spacing w:val="2"/>
          <w:sz w:val="20"/>
          <w:szCs w:val="20"/>
        </w:rPr>
        <w:t xml:space="preserve"> </w:t>
      </w:r>
      <w:r>
        <w:rPr>
          <w:rFonts w:eastAsia="Arial" w:cs="Arial"/>
          <w:sz w:val="20"/>
          <w:szCs w:val="20"/>
        </w:rPr>
        <w:t>respon</w:t>
      </w:r>
      <w:r>
        <w:rPr>
          <w:rFonts w:eastAsia="Arial" w:cs="Arial"/>
          <w:spacing w:val="-1"/>
          <w:sz w:val="20"/>
          <w:szCs w:val="20"/>
        </w:rPr>
        <w:t>d</w:t>
      </w:r>
      <w:r>
        <w:rPr>
          <w:rFonts w:eastAsia="Arial" w:cs="Arial"/>
          <w:sz w:val="20"/>
          <w:szCs w:val="20"/>
        </w:rPr>
        <w:t>ers. Types of facil</w:t>
      </w:r>
      <w:r>
        <w:rPr>
          <w:rFonts w:eastAsia="Arial" w:cs="Arial"/>
          <w:spacing w:val="-1"/>
          <w:sz w:val="20"/>
          <w:szCs w:val="20"/>
        </w:rPr>
        <w:t>i</w:t>
      </w:r>
      <w:r>
        <w:rPr>
          <w:rFonts w:eastAsia="Arial" w:cs="Arial"/>
          <w:sz w:val="20"/>
          <w:szCs w:val="20"/>
        </w:rPr>
        <w:t>ties /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z w:val="20"/>
          <w:szCs w:val="20"/>
        </w:rPr>
        <w:t>ses in n</w:t>
      </w:r>
      <w:r>
        <w:rPr>
          <w:rFonts w:eastAsia="Arial" w:cs="Arial"/>
          <w:spacing w:val="-1"/>
          <w:sz w:val="20"/>
          <w:szCs w:val="20"/>
        </w:rPr>
        <w:t>e</w:t>
      </w:r>
      <w:r>
        <w:rPr>
          <w:rFonts w:eastAsia="Arial" w:cs="Arial"/>
          <w:sz w:val="20"/>
          <w:szCs w:val="20"/>
        </w:rPr>
        <w:t>ed of ass</w:t>
      </w:r>
      <w:r>
        <w:rPr>
          <w:rFonts w:eastAsia="Arial" w:cs="Arial"/>
          <w:spacing w:val="-1"/>
          <w:sz w:val="20"/>
          <w:szCs w:val="20"/>
        </w:rPr>
        <w:t>e</w:t>
      </w:r>
      <w:r>
        <w:rPr>
          <w:rFonts w:eastAsia="Arial" w:cs="Arial"/>
          <w:sz w:val="20"/>
          <w:szCs w:val="20"/>
        </w:rPr>
        <w:t>ss</w:t>
      </w:r>
      <w:r>
        <w:rPr>
          <w:rFonts w:eastAsia="Arial" w:cs="Arial"/>
          <w:spacing w:val="-1"/>
          <w:sz w:val="20"/>
          <w:szCs w:val="20"/>
        </w:rPr>
        <w:t>m</w:t>
      </w:r>
      <w:r>
        <w:rPr>
          <w:rFonts w:eastAsia="Arial" w:cs="Arial"/>
          <w:sz w:val="20"/>
          <w:szCs w:val="20"/>
        </w:rPr>
        <w:t>ent and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 xml:space="preserve">r: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u w:val="single" w:color="000000"/>
        </w:rPr>
        <w:tab/>
      </w:r>
      <w:r>
        <w:rPr>
          <w:rFonts w:eastAsia="Arial" w:cs="Arial"/>
          <w:sz w:val="20"/>
          <w:szCs w:val="20"/>
        </w:rPr>
        <w:t xml:space="preserve"> Materia</w:t>
      </w:r>
      <w:r>
        <w:rPr>
          <w:rFonts w:eastAsia="Arial" w:cs="Arial"/>
          <w:spacing w:val="-1"/>
          <w:sz w:val="20"/>
          <w:szCs w:val="20"/>
        </w:rPr>
        <w:t>l</w:t>
      </w:r>
      <w:r>
        <w:rPr>
          <w:rFonts w:eastAsia="Arial" w:cs="Arial"/>
          <w:sz w:val="20"/>
          <w:szCs w:val="20"/>
        </w:rPr>
        <w:t>s that</w:t>
      </w:r>
      <w:r>
        <w:rPr>
          <w:rFonts w:eastAsia="Arial" w:cs="Arial"/>
          <w:spacing w:val="-2"/>
          <w:sz w:val="20"/>
          <w:szCs w:val="20"/>
        </w:rPr>
        <w:t xml:space="preserve"> </w:t>
      </w:r>
      <w:r>
        <w:rPr>
          <w:rFonts w:eastAsia="Arial" w:cs="Arial"/>
          <w:sz w:val="20"/>
          <w:szCs w:val="20"/>
        </w:rPr>
        <w:t>shou</w:t>
      </w:r>
      <w:r>
        <w:rPr>
          <w:rFonts w:eastAsia="Arial" w:cs="Arial"/>
          <w:spacing w:val="-1"/>
          <w:sz w:val="20"/>
          <w:szCs w:val="20"/>
        </w:rPr>
        <w:t>l</w:t>
      </w:r>
      <w:r>
        <w:rPr>
          <w:rFonts w:eastAsia="Arial" w:cs="Arial"/>
          <w:sz w:val="20"/>
          <w:szCs w:val="20"/>
        </w:rPr>
        <w:t>d be provided by r</w:t>
      </w:r>
      <w:r>
        <w:rPr>
          <w:rFonts w:eastAsia="Arial" w:cs="Arial"/>
          <w:spacing w:val="-1"/>
          <w:sz w:val="20"/>
          <w:szCs w:val="20"/>
        </w:rPr>
        <w:t>e</w:t>
      </w:r>
      <w:r>
        <w:rPr>
          <w:rFonts w:eastAsia="Arial" w:cs="Arial"/>
          <w:sz w:val="20"/>
          <w:szCs w:val="20"/>
        </w:rPr>
        <w:t>spon</w:t>
      </w:r>
      <w:r>
        <w:rPr>
          <w:rFonts w:eastAsia="Arial" w:cs="Arial"/>
          <w:spacing w:val="-1"/>
          <w:sz w:val="20"/>
          <w:szCs w:val="20"/>
        </w:rPr>
        <w:t>d</w:t>
      </w:r>
      <w:r>
        <w:rPr>
          <w:rFonts w:eastAsia="Arial" w:cs="Arial"/>
          <w:sz w:val="20"/>
          <w:szCs w:val="20"/>
        </w:rPr>
        <w:t xml:space="preserve">ers: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_-</w:t>
      </w:r>
      <w:r>
        <w:rPr>
          <w:rFonts w:eastAsia="Arial" w:cs="Arial"/>
          <w:spacing w:val="-1"/>
          <w:sz w:val="20"/>
          <w:szCs w:val="20"/>
        </w:rPr>
        <w:t>_</w:t>
      </w:r>
      <w:r>
        <w:rPr>
          <w:rFonts w:eastAsia="Arial" w:cs="Arial"/>
          <w:sz w:val="20"/>
          <w:szCs w:val="20"/>
          <w:u w:val="single" w:color="000000"/>
        </w:rPr>
        <w:t xml:space="preserve"> </w:t>
      </w:r>
      <w:r>
        <w:rPr>
          <w:rFonts w:eastAsia="Arial" w:cs="Arial"/>
          <w:sz w:val="20"/>
          <w:szCs w:val="20"/>
          <w:u w:val="single" w:color="000000"/>
        </w:rPr>
        <w:tab/>
      </w:r>
      <w:r>
        <w:rPr>
          <w:rFonts w:eastAsia="Arial" w:cs="Arial"/>
          <w:w w:val="35"/>
          <w:sz w:val="20"/>
          <w:szCs w:val="20"/>
          <w:u w:val="single" w:color="000000"/>
        </w:rPr>
        <w:t xml:space="preserve"> </w:t>
      </w:r>
    </w:p>
    <w:p w:rsidR="00BC1116" w:rsidRDefault="00BC1116" w:rsidP="00BC1116">
      <w:pPr>
        <w:sectPr w:rsidR="00BC1116">
          <w:footerReference w:type="default" r:id="rId74"/>
          <w:pgSz w:w="15840" w:h="12240" w:orient="landscape"/>
          <w:pgMar w:top="1120" w:right="1200" w:bottom="960" w:left="1200" w:header="0" w:footer="768" w:gutter="0"/>
          <w:pgNumType w:start="19"/>
          <w:cols w:space="720"/>
        </w:sectPr>
      </w:pPr>
    </w:p>
    <w:p w:rsidR="00BC1116" w:rsidRDefault="00BC1116" w:rsidP="00BC1116">
      <w:pPr>
        <w:tabs>
          <w:tab w:val="left" w:pos="4460"/>
          <w:tab w:val="left" w:pos="6080"/>
          <w:tab w:val="left" w:pos="7580"/>
        </w:tabs>
        <w:ind w:left="240" w:right="-70"/>
        <w:rPr>
          <w:rFonts w:eastAsia="Arial" w:cs="Arial"/>
          <w:sz w:val="20"/>
          <w:szCs w:val="20"/>
        </w:rPr>
      </w:pPr>
      <w:r>
        <w:rPr>
          <w:rFonts w:eastAsia="Arial" w:cs="Arial"/>
          <w:sz w:val="20"/>
          <w:szCs w:val="20"/>
        </w:rPr>
        <w:lastRenderedPageBreak/>
        <w:t>Specific</w:t>
      </w:r>
      <w:r>
        <w:rPr>
          <w:rFonts w:eastAsia="Arial" w:cs="Arial"/>
          <w:spacing w:val="-2"/>
          <w:sz w:val="20"/>
          <w:szCs w:val="20"/>
        </w:rPr>
        <w:t xml:space="preserve"> </w:t>
      </w:r>
      <w:r>
        <w:rPr>
          <w:rFonts w:eastAsia="Arial" w:cs="Arial"/>
          <w:sz w:val="20"/>
          <w:szCs w:val="20"/>
        </w:rPr>
        <w:t>con</w:t>
      </w:r>
      <w:r>
        <w:rPr>
          <w:rFonts w:eastAsia="Arial" w:cs="Arial"/>
          <w:spacing w:val="-2"/>
          <w:sz w:val="20"/>
          <w:szCs w:val="20"/>
        </w:rPr>
        <w:t>t</w:t>
      </w:r>
      <w:r>
        <w:rPr>
          <w:rFonts w:eastAsia="Arial" w:cs="Arial"/>
          <w:sz w:val="20"/>
          <w:szCs w:val="20"/>
        </w:rPr>
        <w:t>rol syste</w:t>
      </w:r>
      <w:r>
        <w:rPr>
          <w:rFonts w:eastAsia="Arial" w:cs="Arial"/>
          <w:spacing w:val="-1"/>
          <w:sz w:val="20"/>
          <w:szCs w:val="20"/>
        </w:rPr>
        <w:t>m</w:t>
      </w:r>
      <w:r>
        <w:rPr>
          <w:rFonts w:eastAsia="Arial" w:cs="Arial"/>
          <w:sz w:val="20"/>
          <w:szCs w:val="20"/>
        </w:rPr>
        <w:t xml:space="preserve">s </w:t>
      </w:r>
      <w:r>
        <w:rPr>
          <w:rFonts w:eastAsia="Arial" w:cs="Arial"/>
          <w:spacing w:val="-1"/>
          <w:sz w:val="20"/>
          <w:szCs w:val="20"/>
        </w:rPr>
        <w:t>us</w:t>
      </w:r>
      <w:r>
        <w:rPr>
          <w:rFonts w:eastAsia="Arial" w:cs="Arial"/>
          <w:sz w:val="20"/>
          <w:szCs w:val="20"/>
        </w:rPr>
        <w:t>ed: Electr</w:t>
      </w:r>
      <w:r>
        <w:rPr>
          <w:rFonts w:eastAsia="Arial" w:cs="Arial"/>
          <w:spacing w:val="-1"/>
          <w:sz w:val="20"/>
          <w:szCs w:val="20"/>
        </w:rPr>
        <w:t>o</w:t>
      </w:r>
      <w:r>
        <w:rPr>
          <w:rFonts w:eastAsia="Arial" w:cs="Arial"/>
          <w:sz w:val="20"/>
          <w:szCs w:val="20"/>
        </w:rPr>
        <w:t>nic</w:t>
      </w:r>
      <w:r>
        <w:rPr>
          <w:rFonts w:eastAsia="Arial" w:cs="Arial"/>
          <w:spacing w:val="-1"/>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Pn</w:t>
      </w:r>
      <w:r>
        <w:rPr>
          <w:rFonts w:eastAsia="Arial" w:cs="Arial"/>
          <w:spacing w:val="-1"/>
          <w:sz w:val="20"/>
          <w:szCs w:val="20"/>
        </w:rPr>
        <w:t>eu</w:t>
      </w:r>
      <w:r>
        <w:rPr>
          <w:rFonts w:eastAsia="Arial" w:cs="Arial"/>
          <w:sz w:val="20"/>
          <w:szCs w:val="20"/>
        </w:rPr>
        <w:t xml:space="preserve">matic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Hydr</w:t>
      </w:r>
      <w:r>
        <w:rPr>
          <w:rFonts w:eastAsia="Arial" w:cs="Arial"/>
          <w:spacing w:val="-1"/>
          <w:sz w:val="20"/>
          <w:szCs w:val="20"/>
        </w:rPr>
        <w:t>a</w:t>
      </w:r>
      <w:r>
        <w:rPr>
          <w:rFonts w:eastAsia="Arial" w:cs="Arial"/>
          <w:sz w:val="20"/>
          <w:szCs w:val="20"/>
        </w:rPr>
        <w:t xml:space="preserve">ulic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tabs>
          <w:tab w:val="left" w:pos="4180"/>
        </w:tabs>
        <w:ind w:right="-20"/>
        <w:rPr>
          <w:rFonts w:eastAsia="Arial" w:cs="Arial"/>
          <w:sz w:val="20"/>
          <w:szCs w:val="20"/>
        </w:rPr>
      </w:pPr>
      <w:r>
        <w:br w:type="column"/>
      </w:r>
      <w:r>
        <w:rPr>
          <w:rFonts w:eastAsia="Arial" w:cs="Arial"/>
          <w:sz w:val="20"/>
          <w:szCs w:val="20"/>
        </w:rPr>
        <w:lastRenderedPageBreak/>
        <w:t>Facility ca</w:t>
      </w:r>
      <w:r>
        <w:rPr>
          <w:rFonts w:eastAsia="Arial" w:cs="Arial"/>
          <w:spacing w:val="-1"/>
          <w:sz w:val="20"/>
          <w:szCs w:val="20"/>
        </w:rPr>
        <w:t>p</w:t>
      </w:r>
      <w:r>
        <w:rPr>
          <w:rFonts w:eastAsia="Arial" w:cs="Arial"/>
          <w:sz w:val="20"/>
          <w:szCs w:val="20"/>
        </w:rPr>
        <w:t>acity (</w:t>
      </w:r>
      <w:proofErr w:type="spellStart"/>
      <w:r>
        <w:rPr>
          <w:rFonts w:eastAsia="Arial" w:cs="Arial"/>
          <w:sz w:val="20"/>
          <w:szCs w:val="20"/>
        </w:rPr>
        <w:t>MGD</w:t>
      </w:r>
      <w:proofErr w:type="spellEnd"/>
      <w:r>
        <w:rPr>
          <w:rFonts w:eastAsia="Arial" w:cs="Arial"/>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_</w:t>
      </w:r>
    </w:p>
    <w:p w:rsidR="00BC1116" w:rsidRDefault="00BC1116" w:rsidP="00BC1116">
      <w:pPr>
        <w:sectPr w:rsidR="00BC1116">
          <w:type w:val="continuous"/>
          <w:pgSz w:w="15840" w:h="12240" w:orient="landscape"/>
          <w:pgMar w:top="1480" w:right="1200" w:bottom="280" w:left="1200" w:header="720" w:footer="720" w:gutter="0"/>
          <w:cols w:num="2" w:space="720" w:equalWidth="0">
            <w:col w:w="7585" w:space="1292"/>
            <w:col w:w="4563"/>
          </w:cols>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2880"/>
        <w:gridCol w:w="2452"/>
        <w:gridCol w:w="2408"/>
        <w:gridCol w:w="190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884" w:hanging="2794"/>
              <w:rPr>
                <w:rFonts w:eastAsia="Arial" w:cs="Arial"/>
                <w:sz w:val="20"/>
                <w:szCs w:val="20"/>
              </w:rPr>
            </w:pPr>
            <w:r>
              <w:rPr>
                <w:rFonts w:eastAsia="Arial" w:cs="Arial"/>
                <w:b/>
                <w:bCs/>
                <w:sz w:val="20"/>
                <w:szCs w:val="20"/>
              </w:rPr>
              <w:t>RESO</w:t>
            </w:r>
            <w:r>
              <w:rPr>
                <w:rFonts w:eastAsia="Arial" w:cs="Arial"/>
                <w:b/>
                <w:bCs/>
                <w:spacing w:val="-1"/>
                <w:sz w:val="20"/>
                <w:szCs w:val="20"/>
              </w:rPr>
              <w:t>UR</w:t>
            </w:r>
            <w:r>
              <w:rPr>
                <w:rFonts w:eastAsia="Arial" w:cs="Arial"/>
                <w:b/>
                <w:bCs/>
                <w:sz w:val="20"/>
                <w:szCs w:val="20"/>
              </w:rPr>
              <w:t>CE:</w:t>
            </w:r>
            <w:r>
              <w:rPr>
                <w:rFonts w:eastAsia="Arial" w:cs="Arial"/>
                <w:b/>
                <w:bCs/>
                <w:spacing w:val="55"/>
                <w:sz w:val="20"/>
                <w:szCs w:val="20"/>
              </w:rPr>
              <w:t xml:space="preserve"> </w:t>
            </w:r>
            <w:r>
              <w:rPr>
                <w:rFonts w:eastAsia="Arial" w:cs="Arial"/>
                <w:b/>
                <w:bCs/>
                <w:sz w:val="20"/>
                <w:szCs w:val="20"/>
              </w:rPr>
              <w:t xml:space="preserve">WATER </w:t>
            </w:r>
            <w:r>
              <w:rPr>
                <w:rFonts w:eastAsia="Arial" w:cs="Arial"/>
                <w:b/>
                <w:bCs/>
                <w:spacing w:val="-2"/>
                <w:sz w:val="20"/>
                <w:szCs w:val="20"/>
              </w:rPr>
              <w:t>P</w:t>
            </w:r>
            <w:r>
              <w:rPr>
                <w:rFonts w:eastAsia="Arial" w:cs="Arial"/>
                <w:b/>
                <w:bCs/>
                <w:spacing w:val="-1"/>
                <w:sz w:val="20"/>
                <w:szCs w:val="20"/>
              </w:rPr>
              <w:t>R</w:t>
            </w:r>
            <w:r>
              <w:rPr>
                <w:rFonts w:eastAsia="Arial" w:cs="Arial"/>
                <w:b/>
                <w:bCs/>
                <w:sz w:val="20"/>
                <w:szCs w:val="20"/>
              </w:rPr>
              <w:t>O</w:t>
            </w:r>
            <w:r>
              <w:rPr>
                <w:rFonts w:eastAsia="Arial" w:cs="Arial"/>
                <w:b/>
                <w:bCs/>
                <w:spacing w:val="-1"/>
                <w:sz w:val="20"/>
                <w:szCs w:val="20"/>
              </w:rPr>
              <w:t>D</w:t>
            </w:r>
            <w:r>
              <w:rPr>
                <w:rFonts w:eastAsia="Arial" w:cs="Arial"/>
                <w:b/>
                <w:bCs/>
                <w:sz w:val="20"/>
                <w:szCs w:val="20"/>
              </w:rPr>
              <w:t>UCT</w:t>
            </w:r>
            <w:r>
              <w:rPr>
                <w:rFonts w:eastAsia="Arial" w:cs="Arial"/>
                <w:b/>
                <w:bCs/>
                <w:spacing w:val="-2"/>
                <w:sz w:val="20"/>
                <w:szCs w:val="20"/>
              </w:rPr>
              <w:t>I</w:t>
            </w:r>
            <w:r>
              <w:rPr>
                <w:rFonts w:eastAsia="Arial" w:cs="Arial"/>
                <w:b/>
                <w:bCs/>
                <w:sz w:val="20"/>
                <w:szCs w:val="20"/>
              </w:rPr>
              <w:t>ON</w:t>
            </w:r>
            <w:r>
              <w:rPr>
                <w:rFonts w:eastAsia="Arial" w:cs="Arial"/>
                <w:b/>
                <w:bCs/>
                <w:spacing w:val="-2"/>
                <w:sz w:val="20"/>
                <w:szCs w:val="20"/>
              </w:rPr>
              <w:t xml:space="preserve"> </w:t>
            </w:r>
            <w:r>
              <w:rPr>
                <w:rFonts w:eastAsia="Arial" w:cs="Arial"/>
                <w:b/>
                <w:bCs/>
                <w:spacing w:val="1"/>
                <w:sz w:val="20"/>
                <w:szCs w:val="20"/>
              </w:rPr>
              <w:t>F</w:t>
            </w:r>
            <w:r>
              <w:rPr>
                <w:rFonts w:eastAsia="Arial" w:cs="Arial"/>
                <w:b/>
                <w:bCs/>
                <w:sz w:val="20"/>
                <w:szCs w:val="20"/>
              </w:rPr>
              <w:t>ACILITIES</w:t>
            </w:r>
            <w:r>
              <w:rPr>
                <w:rFonts w:eastAsia="Arial" w:cs="Arial"/>
                <w:b/>
                <w:bCs/>
                <w:spacing w:val="-1"/>
                <w:sz w:val="20"/>
                <w:szCs w:val="20"/>
              </w:rPr>
              <w:t xml:space="preserve"> </w:t>
            </w:r>
            <w:r>
              <w:rPr>
                <w:rFonts w:eastAsia="Arial" w:cs="Arial"/>
                <w:b/>
                <w:bCs/>
                <w:sz w:val="20"/>
                <w:szCs w:val="20"/>
              </w:rPr>
              <w:t>OPERATIONS</w:t>
            </w:r>
            <w:r>
              <w:rPr>
                <w:rFonts w:eastAsia="Arial" w:cs="Arial"/>
                <w:b/>
                <w:bCs/>
                <w:spacing w:val="-1"/>
                <w:sz w:val="20"/>
                <w:szCs w:val="20"/>
              </w:rPr>
              <w:t xml:space="preserve"> </w:t>
            </w:r>
            <w:r>
              <w:rPr>
                <w:rFonts w:eastAsia="Arial" w:cs="Arial"/>
                <w:b/>
                <w:bCs/>
                <w:sz w:val="20"/>
                <w:szCs w:val="20"/>
              </w:rPr>
              <w:t xml:space="preserve">PERSONNEL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28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110" w:right="109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452"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869" w:right="849"/>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40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820" w:right="80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190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593"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67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process operatio</w:t>
            </w:r>
            <w:r>
              <w:rPr>
                <w:rFonts w:eastAsia="Arial" w:cs="Arial"/>
                <w:spacing w:val="-1"/>
                <w:sz w:val="20"/>
                <w:szCs w:val="20"/>
              </w:rPr>
              <w:t>n</w:t>
            </w:r>
            <w:r>
              <w:rPr>
                <w:rFonts w:eastAsia="Arial" w:cs="Arial"/>
                <w:sz w:val="20"/>
                <w:szCs w:val="20"/>
              </w:rPr>
              <w:t>s capability</w:t>
            </w:r>
          </w:p>
        </w:tc>
        <w:tc>
          <w:tcPr>
            <w:tcW w:w="288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99"/>
              <w:rPr>
                <w:rFonts w:eastAsia="Arial" w:cs="Arial"/>
                <w:sz w:val="20"/>
                <w:szCs w:val="20"/>
              </w:rPr>
            </w:pPr>
            <w:r>
              <w:rPr>
                <w:rFonts w:eastAsia="Arial" w:cs="Arial"/>
                <w:sz w:val="20"/>
                <w:szCs w:val="20"/>
              </w:rPr>
              <w:t>Pre-</w:t>
            </w:r>
            <w:proofErr w:type="spellStart"/>
            <w:r>
              <w:rPr>
                <w:rFonts w:eastAsia="Arial" w:cs="Arial"/>
                <w:sz w:val="20"/>
                <w:szCs w:val="20"/>
              </w:rPr>
              <w:t>ch</w:t>
            </w:r>
            <w:r>
              <w:rPr>
                <w:rFonts w:eastAsia="Arial" w:cs="Arial"/>
                <w:spacing w:val="-1"/>
                <w:sz w:val="20"/>
                <w:szCs w:val="20"/>
              </w:rPr>
              <w:t>e</w:t>
            </w:r>
            <w:r>
              <w:rPr>
                <w:rFonts w:eastAsia="Arial" w:cs="Arial"/>
                <w:sz w:val="20"/>
                <w:szCs w:val="20"/>
              </w:rPr>
              <w:t>m</w:t>
            </w:r>
            <w:proofErr w:type="spellEnd"/>
            <w:r>
              <w:rPr>
                <w:rFonts w:eastAsia="Arial" w:cs="Arial"/>
                <w:sz w:val="20"/>
                <w:szCs w:val="20"/>
              </w:rPr>
              <w:t>, p</w:t>
            </w:r>
            <w:r>
              <w:rPr>
                <w:rFonts w:eastAsia="Arial" w:cs="Arial"/>
                <w:spacing w:val="-1"/>
                <w:sz w:val="20"/>
                <w:szCs w:val="20"/>
              </w:rPr>
              <w:t>o</w:t>
            </w:r>
            <w:r>
              <w:rPr>
                <w:rFonts w:eastAsia="Arial" w:cs="Arial"/>
                <w:sz w:val="20"/>
                <w:szCs w:val="20"/>
              </w:rPr>
              <w:t>st-</w:t>
            </w:r>
            <w:proofErr w:type="spellStart"/>
            <w:r>
              <w:rPr>
                <w:rFonts w:eastAsia="Arial" w:cs="Arial"/>
                <w:sz w:val="20"/>
                <w:szCs w:val="20"/>
              </w:rPr>
              <w:t>chem</w:t>
            </w:r>
            <w:proofErr w:type="spellEnd"/>
            <w:r>
              <w:rPr>
                <w:rFonts w:eastAsia="Arial" w:cs="Arial"/>
                <w:sz w:val="20"/>
                <w:szCs w:val="20"/>
              </w:rPr>
              <w:t>, gaseo</w:t>
            </w:r>
            <w:r>
              <w:rPr>
                <w:rFonts w:eastAsia="Arial" w:cs="Arial"/>
                <w:spacing w:val="-1"/>
                <w:sz w:val="20"/>
                <w:szCs w:val="20"/>
              </w:rPr>
              <w:t>u</w:t>
            </w:r>
            <w:r>
              <w:rPr>
                <w:rFonts w:eastAsia="Arial" w:cs="Arial"/>
                <w:sz w:val="20"/>
                <w:szCs w:val="20"/>
              </w:rPr>
              <w:t>s chl</w:t>
            </w:r>
            <w:r>
              <w:rPr>
                <w:rFonts w:eastAsia="Arial" w:cs="Arial"/>
                <w:spacing w:val="-1"/>
                <w:sz w:val="20"/>
                <w:szCs w:val="20"/>
              </w:rPr>
              <w:t>o</w:t>
            </w:r>
            <w:r>
              <w:rPr>
                <w:rFonts w:eastAsia="Arial" w:cs="Arial"/>
                <w:sz w:val="20"/>
                <w:szCs w:val="20"/>
              </w:rPr>
              <w:t xml:space="preserve">rination, </w:t>
            </w:r>
            <w:proofErr w:type="spellStart"/>
            <w:r>
              <w:rPr>
                <w:rFonts w:eastAsia="Arial" w:cs="Arial"/>
                <w:sz w:val="20"/>
                <w:szCs w:val="20"/>
              </w:rPr>
              <w:t>chl</w:t>
            </w:r>
            <w:r>
              <w:rPr>
                <w:rFonts w:eastAsia="Arial" w:cs="Arial"/>
                <w:spacing w:val="-1"/>
                <w:sz w:val="20"/>
                <w:szCs w:val="20"/>
              </w:rPr>
              <w:t>o</w:t>
            </w:r>
            <w:r>
              <w:rPr>
                <w:rFonts w:eastAsia="Arial" w:cs="Arial"/>
                <w:sz w:val="20"/>
                <w:szCs w:val="20"/>
              </w:rPr>
              <w:t>ram</w:t>
            </w:r>
            <w:r>
              <w:rPr>
                <w:rFonts w:eastAsia="Arial" w:cs="Arial"/>
                <w:spacing w:val="-1"/>
                <w:sz w:val="20"/>
                <w:szCs w:val="20"/>
              </w:rPr>
              <w:t>i</w:t>
            </w:r>
            <w:r>
              <w:rPr>
                <w:rFonts w:eastAsia="Arial" w:cs="Arial"/>
                <w:sz w:val="20"/>
                <w:szCs w:val="20"/>
              </w:rPr>
              <w:t>nati</w:t>
            </w:r>
            <w:r>
              <w:rPr>
                <w:rFonts w:eastAsia="Arial" w:cs="Arial"/>
                <w:spacing w:val="-1"/>
                <w:sz w:val="20"/>
                <w:szCs w:val="20"/>
              </w:rPr>
              <w:t>o</w:t>
            </w:r>
            <w:r>
              <w:rPr>
                <w:rFonts w:eastAsia="Arial" w:cs="Arial"/>
                <w:sz w:val="20"/>
                <w:szCs w:val="20"/>
              </w:rPr>
              <w:t>n</w:t>
            </w:r>
            <w:proofErr w:type="spellEnd"/>
            <w:r>
              <w:rPr>
                <w:rFonts w:eastAsia="Arial" w:cs="Arial"/>
                <w:sz w:val="20"/>
                <w:szCs w:val="20"/>
              </w:rPr>
              <w:t xml:space="preserve">, </w:t>
            </w:r>
            <w:proofErr w:type="spellStart"/>
            <w:r>
              <w:rPr>
                <w:rFonts w:eastAsia="Arial" w:cs="Arial"/>
                <w:sz w:val="20"/>
                <w:szCs w:val="20"/>
              </w:rPr>
              <w:t>ozo</w:t>
            </w:r>
            <w:r>
              <w:rPr>
                <w:rFonts w:eastAsia="Arial" w:cs="Arial"/>
                <w:spacing w:val="-1"/>
                <w:sz w:val="20"/>
                <w:szCs w:val="20"/>
              </w:rPr>
              <w:t>n</w:t>
            </w:r>
            <w:r>
              <w:rPr>
                <w:rFonts w:eastAsia="Arial" w:cs="Arial"/>
                <w:sz w:val="20"/>
                <w:szCs w:val="20"/>
              </w:rPr>
              <w:t>ation</w:t>
            </w:r>
            <w:proofErr w:type="spellEnd"/>
            <w:r>
              <w:rPr>
                <w:rFonts w:eastAsia="Arial" w:cs="Arial"/>
                <w:sz w:val="20"/>
                <w:szCs w:val="20"/>
              </w:rPr>
              <w:t xml:space="preserve">, </w:t>
            </w:r>
            <w:proofErr w:type="spellStart"/>
            <w:r>
              <w:rPr>
                <w:rFonts w:eastAsia="Arial" w:cs="Arial"/>
                <w:sz w:val="20"/>
                <w:szCs w:val="20"/>
              </w:rPr>
              <w:t>MIOX</w:t>
            </w:r>
            <w:proofErr w:type="spellEnd"/>
            <w:r>
              <w:rPr>
                <w:rFonts w:eastAsia="Arial" w:cs="Arial"/>
                <w:sz w:val="20"/>
                <w:szCs w:val="20"/>
              </w:rPr>
              <w:t>,</w:t>
            </w:r>
            <w:r>
              <w:rPr>
                <w:rFonts w:eastAsia="Arial" w:cs="Arial"/>
                <w:spacing w:val="-1"/>
                <w:sz w:val="20"/>
                <w:szCs w:val="20"/>
              </w:rPr>
              <w:t xml:space="preserve"> </w:t>
            </w:r>
            <w:proofErr w:type="spellStart"/>
            <w:r>
              <w:rPr>
                <w:rFonts w:eastAsia="Arial" w:cs="Arial"/>
                <w:sz w:val="20"/>
                <w:szCs w:val="20"/>
              </w:rPr>
              <w:t>GAC</w:t>
            </w:r>
            <w:proofErr w:type="spellEnd"/>
            <w:r>
              <w:rPr>
                <w:rFonts w:eastAsia="Arial" w:cs="Arial"/>
                <w:sz w:val="20"/>
                <w:szCs w:val="20"/>
              </w:rPr>
              <w:t>,</w:t>
            </w:r>
            <w:r>
              <w:rPr>
                <w:rFonts w:eastAsia="Arial" w:cs="Arial"/>
                <w:spacing w:val="-1"/>
                <w:sz w:val="20"/>
                <w:szCs w:val="20"/>
              </w:rPr>
              <w:t xml:space="preserve"> </w:t>
            </w:r>
            <w:r>
              <w:rPr>
                <w:rFonts w:eastAsia="Arial" w:cs="Arial"/>
                <w:sz w:val="20"/>
                <w:szCs w:val="20"/>
              </w:rPr>
              <w:t>PAC, conv</w:t>
            </w:r>
            <w:r>
              <w:rPr>
                <w:rFonts w:eastAsia="Arial" w:cs="Arial"/>
                <w:spacing w:val="-1"/>
                <w:sz w:val="20"/>
                <w:szCs w:val="20"/>
              </w:rPr>
              <w:t>e</w:t>
            </w:r>
            <w:r>
              <w:rPr>
                <w:rFonts w:eastAsia="Arial" w:cs="Arial"/>
                <w:sz w:val="20"/>
                <w:szCs w:val="20"/>
              </w:rPr>
              <w:t>ntional</w:t>
            </w:r>
            <w:r>
              <w:rPr>
                <w:rFonts w:eastAsia="Arial" w:cs="Arial"/>
                <w:spacing w:val="-2"/>
                <w:sz w:val="20"/>
                <w:szCs w:val="20"/>
              </w:rPr>
              <w:t xml:space="preserve"> </w:t>
            </w:r>
            <w:r>
              <w:rPr>
                <w:rFonts w:eastAsia="Arial" w:cs="Arial"/>
                <w:sz w:val="20"/>
                <w:szCs w:val="20"/>
              </w:rPr>
              <w:t>filtration, membrane filtration, RO a</w:t>
            </w:r>
            <w:r>
              <w:rPr>
                <w:rFonts w:eastAsia="Arial" w:cs="Arial"/>
                <w:spacing w:val="-1"/>
                <w:sz w:val="20"/>
                <w:szCs w:val="20"/>
              </w:rPr>
              <w:t>n</w:t>
            </w:r>
            <w:r>
              <w:rPr>
                <w:rFonts w:eastAsia="Arial" w:cs="Arial"/>
                <w:sz w:val="20"/>
                <w:szCs w:val="20"/>
              </w:rPr>
              <w:t>d UV</w:t>
            </w:r>
          </w:p>
        </w:tc>
        <w:tc>
          <w:tcPr>
            <w:tcW w:w="2452"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316"/>
              <w:rPr>
                <w:rFonts w:eastAsia="Arial" w:cs="Arial"/>
                <w:sz w:val="20"/>
                <w:szCs w:val="20"/>
              </w:rPr>
            </w:pPr>
            <w:r>
              <w:rPr>
                <w:rFonts w:eastAsia="Arial" w:cs="Arial"/>
                <w:sz w:val="20"/>
                <w:szCs w:val="20"/>
              </w:rPr>
              <w:t>Pre-</w:t>
            </w:r>
            <w:proofErr w:type="spellStart"/>
            <w:r>
              <w:rPr>
                <w:rFonts w:eastAsia="Arial" w:cs="Arial"/>
                <w:sz w:val="20"/>
                <w:szCs w:val="20"/>
              </w:rPr>
              <w:t>ch</w:t>
            </w:r>
            <w:r>
              <w:rPr>
                <w:rFonts w:eastAsia="Arial" w:cs="Arial"/>
                <w:spacing w:val="-1"/>
                <w:sz w:val="20"/>
                <w:szCs w:val="20"/>
              </w:rPr>
              <w:t>e</w:t>
            </w:r>
            <w:r>
              <w:rPr>
                <w:rFonts w:eastAsia="Arial" w:cs="Arial"/>
                <w:sz w:val="20"/>
                <w:szCs w:val="20"/>
              </w:rPr>
              <w:t>m</w:t>
            </w:r>
            <w:proofErr w:type="spellEnd"/>
            <w:r>
              <w:rPr>
                <w:rFonts w:eastAsia="Arial" w:cs="Arial"/>
                <w:sz w:val="20"/>
                <w:szCs w:val="20"/>
              </w:rPr>
              <w:t>, p</w:t>
            </w:r>
            <w:r>
              <w:rPr>
                <w:rFonts w:eastAsia="Arial" w:cs="Arial"/>
                <w:spacing w:val="-1"/>
                <w:sz w:val="20"/>
                <w:szCs w:val="20"/>
              </w:rPr>
              <w:t>o</w:t>
            </w:r>
            <w:r>
              <w:rPr>
                <w:rFonts w:eastAsia="Arial" w:cs="Arial"/>
                <w:sz w:val="20"/>
                <w:szCs w:val="20"/>
              </w:rPr>
              <w:t>st-</w:t>
            </w:r>
            <w:proofErr w:type="spellStart"/>
            <w:r>
              <w:rPr>
                <w:rFonts w:eastAsia="Arial" w:cs="Arial"/>
                <w:sz w:val="20"/>
                <w:szCs w:val="20"/>
              </w:rPr>
              <w:t>chem</w:t>
            </w:r>
            <w:proofErr w:type="spellEnd"/>
            <w:r>
              <w:rPr>
                <w:rFonts w:eastAsia="Arial" w:cs="Arial"/>
                <w:sz w:val="20"/>
                <w:szCs w:val="20"/>
              </w:rPr>
              <w:t>, gaseo</w:t>
            </w:r>
            <w:r>
              <w:rPr>
                <w:rFonts w:eastAsia="Arial" w:cs="Arial"/>
                <w:spacing w:val="-1"/>
                <w:sz w:val="20"/>
                <w:szCs w:val="20"/>
              </w:rPr>
              <w:t>u</w:t>
            </w:r>
            <w:r>
              <w:rPr>
                <w:rFonts w:eastAsia="Arial" w:cs="Arial"/>
                <w:sz w:val="20"/>
                <w:szCs w:val="20"/>
              </w:rPr>
              <w:t>s chl</w:t>
            </w:r>
            <w:r>
              <w:rPr>
                <w:rFonts w:eastAsia="Arial" w:cs="Arial"/>
                <w:spacing w:val="-1"/>
                <w:sz w:val="20"/>
                <w:szCs w:val="20"/>
              </w:rPr>
              <w:t>o</w:t>
            </w:r>
            <w:r>
              <w:rPr>
                <w:rFonts w:eastAsia="Arial" w:cs="Arial"/>
                <w:sz w:val="20"/>
                <w:szCs w:val="20"/>
              </w:rPr>
              <w:t xml:space="preserve">rination, </w:t>
            </w:r>
            <w:proofErr w:type="spellStart"/>
            <w:r>
              <w:rPr>
                <w:rFonts w:eastAsia="Arial" w:cs="Arial"/>
                <w:sz w:val="20"/>
                <w:szCs w:val="20"/>
              </w:rPr>
              <w:t>chl</w:t>
            </w:r>
            <w:r>
              <w:rPr>
                <w:rFonts w:eastAsia="Arial" w:cs="Arial"/>
                <w:spacing w:val="-1"/>
                <w:sz w:val="20"/>
                <w:szCs w:val="20"/>
              </w:rPr>
              <w:t>o</w:t>
            </w:r>
            <w:r>
              <w:rPr>
                <w:rFonts w:eastAsia="Arial" w:cs="Arial"/>
                <w:sz w:val="20"/>
                <w:szCs w:val="20"/>
              </w:rPr>
              <w:t>ram</w:t>
            </w:r>
            <w:r>
              <w:rPr>
                <w:rFonts w:eastAsia="Arial" w:cs="Arial"/>
                <w:spacing w:val="-1"/>
                <w:sz w:val="20"/>
                <w:szCs w:val="20"/>
              </w:rPr>
              <w:t>i</w:t>
            </w:r>
            <w:r>
              <w:rPr>
                <w:rFonts w:eastAsia="Arial" w:cs="Arial"/>
                <w:sz w:val="20"/>
                <w:szCs w:val="20"/>
              </w:rPr>
              <w:t>nati</w:t>
            </w:r>
            <w:r>
              <w:rPr>
                <w:rFonts w:eastAsia="Arial" w:cs="Arial"/>
                <w:spacing w:val="-1"/>
                <w:sz w:val="20"/>
                <w:szCs w:val="20"/>
              </w:rPr>
              <w:t>o</w:t>
            </w:r>
            <w:r>
              <w:rPr>
                <w:rFonts w:eastAsia="Arial" w:cs="Arial"/>
                <w:sz w:val="20"/>
                <w:szCs w:val="20"/>
              </w:rPr>
              <w:t>n</w:t>
            </w:r>
            <w:proofErr w:type="spellEnd"/>
            <w:r>
              <w:rPr>
                <w:rFonts w:eastAsia="Arial" w:cs="Arial"/>
                <w:sz w:val="20"/>
                <w:szCs w:val="20"/>
              </w:rPr>
              <w:t xml:space="preserve">, </w:t>
            </w:r>
            <w:proofErr w:type="spellStart"/>
            <w:r>
              <w:rPr>
                <w:rFonts w:eastAsia="Arial" w:cs="Arial"/>
                <w:sz w:val="20"/>
                <w:szCs w:val="20"/>
              </w:rPr>
              <w:t>oz</w:t>
            </w:r>
            <w:r>
              <w:rPr>
                <w:rFonts w:eastAsia="Arial" w:cs="Arial"/>
                <w:spacing w:val="-1"/>
                <w:sz w:val="20"/>
                <w:szCs w:val="20"/>
              </w:rPr>
              <w:t>o</w:t>
            </w:r>
            <w:r>
              <w:rPr>
                <w:rFonts w:eastAsia="Arial" w:cs="Arial"/>
                <w:sz w:val="20"/>
                <w:szCs w:val="20"/>
              </w:rPr>
              <w:t>nation</w:t>
            </w:r>
            <w:proofErr w:type="spellEnd"/>
            <w:r>
              <w:rPr>
                <w:rFonts w:eastAsia="Arial" w:cs="Arial"/>
                <w:sz w:val="20"/>
                <w:szCs w:val="20"/>
              </w:rPr>
              <w:t xml:space="preserve">, </w:t>
            </w:r>
            <w:proofErr w:type="spellStart"/>
            <w:r>
              <w:rPr>
                <w:rFonts w:eastAsia="Arial" w:cs="Arial"/>
                <w:spacing w:val="-1"/>
                <w:sz w:val="20"/>
                <w:szCs w:val="20"/>
              </w:rPr>
              <w:t>G</w:t>
            </w:r>
            <w:r>
              <w:rPr>
                <w:rFonts w:eastAsia="Arial" w:cs="Arial"/>
                <w:sz w:val="20"/>
                <w:szCs w:val="20"/>
              </w:rPr>
              <w:t>AC</w:t>
            </w:r>
            <w:proofErr w:type="spellEnd"/>
            <w:r>
              <w:rPr>
                <w:rFonts w:eastAsia="Arial" w:cs="Arial"/>
                <w:sz w:val="20"/>
                <w:szCs w:val="20"/>
              </w:rPr>
              <w:t>, PAC and convent</w:t>
            </w:r>
            <w:r>
              <w:rPr>
                <w:rFonts w:eastAsia="Arial" w:cs="Arial"/>
                <w:spacing w:val="-1"/>
                <w:sz w:val="20"/>
                <w:szCs w:val="20"/>
              </w:rPr>
              <w:t>i</w:t>
            </w:r>
            <w:r>
              <w:rPr>
                <w:rFonts w:eastAsia="Arial" w:cs="Arial"/>
                <w:sz w:val="20"/>
                <w:szCs w:val="20"/>
              </w:rPr>
              <w:t>onal filtration, membr</w:t>
            </w:r>
            <w:r>
              <w:rPr>
                <w:rFonts w:eastAsia="Arial" w:cs="Arial"/>
                <w:spacing w:val="-1"/>
                <w:sz w:val="20"/>
                <w:szCs w:val="20"/>
              </w:rPr>
              <w:t>a</w:t>
            </w:r>
            <w:r>
              <w:rPr>
                <w:rFonts w:eastAsia="Arial" w:cs="Arial"/>
                <w:sz w:val="20"/>
                <w:szCs w:val="20"/>
              </w:rPr>
              <w:t>ne filtration and</w:t>
            </w:r>
            <w:r>
              <w:rPr>
                <w:rFonts w:eastAsia="Arial" w:cs="Arial"/>
                <w:spacing w:val="-2"/>
                <w:sz w:val="20"/>
                <w:szCs w:val="20"/>
              </w:rPr>
              <w:t xml:space="preserve"> </w:t>
            </w:r>
            <w:r>
              <w:rPr>
                <w:rFonts w:eastAsia="Arial" w:cs="Arial"/>
                <w:sz w:val="20"/>
                <w:szCs w:val="20"/>
              </w:rPr>
              <w:t>RO</w:t>
            </w:r>
          </w:p>
        </w:tc>
        <w:tc>
          <w:tcPr>
            <w:tcW w:w="240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63"/>
              <w:rPr>
                <w:rFonts w:eastAsia="Arial" w:cs="Arial"/>
                <w:sz w:val="20"/>
                <w:szCs w:val="20"/>
              </w:rPr>
            </w:pPr>
            <w:r>
              <w:rPr>
                <w:rFonts w:eastAsia="Arial" w:cs="Arial"/>
                <w:sz w:val="20"/>
                <w:szCs w:val="20"/>
              </w:rPr>
              <w:t>Pre-</w:t>
            </w:r>
            <w:proofErr w:type="spellStart"/>
            <w:r>
              <w:rPr>
                <w:rFonts w:eastAsia="Arial" w:cs="Arial"/>
                <w:sz w:val="20"/>
                <w:szCs w:val="20"/>
              </w:rPr>
              <w:t>ch</w:t>
            </w:r>
            <w:r>
              <w:rPr>
                <w:rFonts w:eastAsia="Arial" w:cs="Arial"/>
                <w:spacing w:val="-1"/>
                <w:sz w:val="20"/>
                <w:szCs w:val="20"/>
              </w:rPr>
              <w:t>e</w:t>
            </w:r>
            <w:r>
              <w:rPr>
                <w:rFonts w:eastAsia="Arial" w:cs="Arial"/>
                <w:sz w:val="20"/>
                <w:szCs w:val="20"/>
              </w:rPr>
              <w:t>m</w:t>
            </w:r>
            <w:proofErr w:type="spellEnd"/>
            <w:r>
              <w:rPr>
                <w:rFonts w:eastAsia="Arial" w:cs="Arial"/>
                <w:sz w:val="20"/>
                <w:szCs w:val="20"/>
              </w:rPr>
              <w:t>, p</w:t>
            </w:r>
            <w:r>
              <w:rPr>
                <w:rFonts w:eastAsia="Arial" w:cs="Arial"/>
                <w:spacing w:val="-1"/>
                <w:sz w:val="20"/>
                <w:szCs w:val="20"/>
              </w:rPr>
              <w:t>o</w:t>
            </w:r>
            <w:r>
              <w:rPr>
                <w:rFonts w:eastAsia="Arial" w:cs="Arial"/>
                <w:sz w:val="20"/>
                <w:szCs w:val="20"/>
              </w:rPr>
              <w:t>st-</w:t>
            </w:r>
            <w:proofErr w:type="spellStart"/>
            <w:r>
              <w:rPr>
                <w:rFonts w:eastAsia="Arial" w:cs="Arial"/>
                <w:sz w:val="20"/>
                <w:szCs w:val="20"/>
              </w:rPr>
              <w:t>chem</w:t>
            </w:r>
            <w:proofErr w:type="spellEnd"/>
            <w:r>
              <w:rPr>
                <w:rFonts w:eastAsia="Arial" w:cs="Arial"/>
                <w:sz w:val="20"/>
                <w:szCs w:val="20"/>
              </w:rPr>
              <w:t>, chl</w:t>
            </w:r>
            <w:r>
              <w:rPr>
                <w:rFonts w:eastAsia="Arial" w:cs="Arial"/>
                <w:spacing w:val="-1"/>
                <w:sz w:val="20"/>
                <w:szCs w:val="20"/>
              </w:rPr>
              <w:t>o</w:t>
            </w:r>
            <w:r>
              <w:rPr>
                <w:rFonts w:eastAsia="Arial" w:cs="Arial"/>
                <w:sz w:val="20"/>
                <w:szCs w:val="20"/>
              </w:rPr>
              <w:t>rinati</w:t>
            </w:r>
            <w:r>
              <w:rPr>
                <w:rFonts w:eastAsia="Arial" w:cs="Arial"/>
                <w:spacing w:val="-1"/>
                <w:sz w:val="20"/>
                <w:szCs w:val="20"/>
              </w:rPr>
              <w:t>o</w:t>
            </w:r>
            <w:r>
              <w:rPr>
                <w:rFonts w:eastAsia="Arial" w:cs="Arial"/>
                <w:sz w:val="20"/>
                <w:szCs w:val="20"/>
              </w:rPr>
              <w:t xml:space="preserve">n, </w:t>
            </w:r>
            <w:proofErr w:type="spellStart"/>
            <w:r>
              <w:rPr>
                <w:rFonts w:eastAsia="Arial" w:cs="Arial"/>
                <w:sz w:val="20"/>
                <w:szCs w:val="20"/>
              </w:rPr>
              <w:t>chl</w:t>
            </w:r>
            <w:r>
              <w:rPr>
                <w:rFonts w:eastAsia="Arial" w:cs="Arial"/>
                <w:spacing w:val="-1"/>
                <w:sz w:val="20"/>
                <w:szCs w:val="20"/>
              </w:rPr>
              <w:t>o</w:t>
            </w:r>
            <w:r>
              <w:rPr>
                <w:rFonts w:eastAsia="Arial" w:cs="Arial"/>
                <w:sz w:val="20"/>
                <w:szCs w:val="20"/>
              </w:rPr>
              <w:t>ram</w:t>
            </w:r>
            <w:r>
              <w:rPr>
                <w:rFonts w:eastAsia="Arial" w:cs="Arial"/>
                <w:spacing w:val="-1"/>
                <w:sz w:val="20"/>
                <w:szCs w:val="20"/>
              </w:rPr>
              <w:t>i</w:t>
            </w:r>
            <w:r>
              <w:rPr>
                <w:rFonts w:eastAsia="Arial" w:cs="Arial"/>
                <w:sz w:val="20"/>
                <w:szCs w:val="20"/>
              </w:rPr>
              <w:t>nati</w:t>
            </w:r>
            <w:r>
              <w:rPr>
                <w:rFonts w:eastAsia="Arial" w:cs="Arial"/>
                <w:spacing w:val="-1"/>
                <w:sz w:val="20"/>
                <w:szCs w:val="20"/>
              </w:rPr>
              <w:t>o</w:t>
            </w:r>
            <w:r>
              <w:rPr>
                <w:rFonts w:eastAsia="Arial" w:cs="Arial"/>
                <w:sz w:val="20"/>
                <w:szCs w:val="20"/>
              </w:rPr>
              <w:t>n</w:t>
            </w:r>
            <w:proofErr w:type="spellEnd"/>
            <w:r>
              <w:rPr>
                <w:rFonts w:eastAsia="Arial" w:cs="Arial"/>
                <w:sz w:val="20"/>
                <w:szCs w:val="20"/>
              </w:rPr>
              <w:t xml:space="preserve">, </w:t>
            </w:r>
            <w:proofErr w:type="spellStart"/>
            <w:r>
              <w:rPr>
                <w:rFonts w:eastAsia="Arial" w:cs="Arial"/>
                <w:sz w:val="20"/>
                <w:szCs w:val="20"/>
              </w:rPr>
              <w:t>MIOX</w:t>
            </w:r>
            <w:proofErr w:type="spellEnd"/>
            <w:r>
              <w:rPr>
                <w:rFonts w:eastAsia="Arial" w:cs="Arial"/>
                <w:sz w:val="20"/>
                <w:szCs w:val="20"/>
              </w:rPr>
              <w:t xml:space="preserve">, </w:t>
            </w:r>
            <w:proofErr w:type="spellStart"/>
            <w:r>
              <w:rPr>
                <w:rFonts w:eastAsia="Arial" w:cs="Arial"/>
                <w:sz w:val="20"/>
                <w:szCs w:val="20"/>
              </w:rPr>
              <w:t>GAC</w:t>
            </w:r>
            <w:proofErr w:type="spellEnd"/>
            <w:r>
              <w:rPr>
                <w:rFonts w:eastAsia="Arial" w:cs="Arial"/>
                <w:sz w:val="20"/>
                <w:szCs w:val="20"/>
              </w:rPr>
              <w:t>, PAC and conv</w:t>
            </w:r>
            <w:r>
              <w:rPr>
                <w:rFonts w:eastAsia="Arial" w:cs="Arial"/>
                <w:spacing w:val="-1"/>
                <w:sz w:val="20"/>
                <w:szCs w:val="20"/>
              </w:rPr>
              <w:t>e</w:t>
            </w:r>
            <w:r>
              <w:rPr>
                <w:rFonts w:eastAsia="Arial" w:cs="Arial"/>
                <w:sz w:val="20"/>
                <w:szCs w:val="20"/>
              </w:rPr>
              <w:t>ntional</w:t>
            </w:r>
            <w:r>
              <w:rPr>
                <w:rFonts w:eastAsia="Arial" w:cs="Arial"/>
                <w:spacing w:val="-2"/>
                <w:sz w:val="20"/>
                <w:szCs w:val="20"/>
              </w:rPr>
              <w:t xml:space="preserve"> </w:t>
            </w:r>
            <w:r>
              <w:rPr>
                <w:rFonts w:eastAsia="Arial" w:cs="Arial"/>
                <w:sz w:val="20"/>
                <w:szCs w:val="20"/>
              </w:rPr>
              <w:t>filtration</w:t>
            </w:r>
          </w:p>
        </w:tc>
        <w:tc>
          <w:tcPr>
            <w:tcW w:w="190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1"/>
                <w:sz w:val="20"/>
                <w:szCs w:val="20"/>
              </w:rPr>
              <w:t xml:space="preserve"> </w:t>
            </w:r>
            <w:r>
              <w:rPr>
                <w:rFonts w:eastAsia="Arial" w:cs="Arial"/>
                <w:sz w:val="20"/>
                <w:szCs w:val="20"/>
              </w:rPr>
              <w:t>of</w:t>
            </w:r>
          </w:p>
          <w:p w:rsidR="00BC1116" w:rsidRDefault="00BC1116" w:rsidP="00DC5213">
            <w:pPr>
              <w:ind w:left="102" w:right="-20"/>
              <w:rPr>
                <w:rFonts w:eastAsia="Arial" w:cs="Arial"/>
                <w:sz w:val="20"/>
                <w:szCs w:val="20"/>
              </w:rPr>
            </w:pPr>
            <w:r>
              <w:rPr>
                <w:rFonts w:eastAsia="Arial" w:cs="Arial"/>
                <w:sz w:val="20"/>
                <w:szCs w:val="20"/>
              </w:rPr>
              <w:t>Type I – III Teams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3</w:t>
            </w:r>
          </w:p>
        </w:tc>
        <w:tc>
          <w:tcPr>
            <w:tcW w:w="245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3</w:t>
            </w:r>
          </w:p>
        </w:tc>
        <w:tc>
          <w:tcPr>
            <w:tcW w:w="240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190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1-2</w:t>
            </w:r>
          </w:p>
        </w:tc>
      </w:tr>
      <w:tr w:rsidR="00BC1116" w:rsidTr="00DC5213">
        <w:trPr>
          <w:trHeight w:hRule="exact" w:val="120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32"/>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operation of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pacing w:val="-1"/>
                <w:sz w:val="20"/>
                <w:szCs w:val="20"/>
              </w:rPr>
              <w:t>s</w:t>
            </w:r>
            <w:r>
              <w:rPr>
                <w:rFonts w:eastAsia="Arial" w:cs="Arial"/>
                <w:sz w:val="20"/>
                <w:szCs w:val="20"/>
              </w:rPr>
              <w:t>es indicated</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Senior </w:t>
            </w:r>
            <w:r>
              <w:rPr>
                <w:rFonts w:eastAsia="Arial" w:cs="Arial"/>
                <w:spacing w:val="-1"/>
                <w:sz w:val="20"/>
                <w:szCs w:val="20"/>
              </w:rPr>
              <w:t>o</w:t>
            </w:r>
            <w:r>
              <w:rPr>
                <w:rFonts w:eastAsia="Arial" w:cs="Arial"/>
                <w:sz w:val="20"/>
                <w:szCs w:val="20"/>
              </w:rPr>
              <w:t>perator</w:t>
            </w:r>
          </w:p>
          <w:p w:rsidR="00BC1116" w:rsidRDefault="00BC1116" w:rsidP="00DC5213">
            <w:pPr>
              <w:spacing w:before="21"/>
              <w:ind w:left="102" w:right="-20"/>
              <w:rPr>
                <w:rFonts w:eastAsia="Arial" w:cs="Arial"/>
                <w:sz w:val="20"/>
                <w:szCs w:val="20"/>
              </w:rPr>
            </w:pPr>
            <w:r>
              <w:rPr>
                <w:rFonts w:eastAsia="Arial" w:cs="Arial"/>
                <w:sz w:val="20"/>
                <w:szCs w:val="20"/>
              </w:rPr>
              <w:t>2 Operators</w:t>
            </w:r>
          </w:p>
        </w:tc>
        <w:tc>
          <w:tcPr>
            <w:tcW w:w="245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Senior </w:t>
            </w:r>
            <w:r>
              <w:rPr>
                <w:rFonts w:eastAsia="Arial" w:cs="Arial"/>
                <w:spacing w:val="-1"/>
                <w:sz w:val="20"/>
                <w:szCs w:val="20"/>
              </w:rPr>
              <w:t>o</w:t>
            </w:r>
            <w:r>
              <w:rPr>
                <w:rFonts w:eastAsia="Arial" w:cs="Arial"/>
                <w:sz w:val="20"/>
                <w:szCs w:val="20"/>
              </w:rPr>
              <w:t>perator</w:t>
            </w:r>
          </w:p>
          <w:p w:rsidR="00BC1116" w:rsidRDefault="00BC1116" w:rsidP="00DC5213">
            <w:pPr>
              <w:spacing w:before="21"/>
              <w:ind w:left="102" w:right="-20"/>
              <w:rPr>
                <w:rFonts w:eastAsia="Arial" w:cs="Arial"/>
                <w:sz w:val="20"/>
                <w:szCs w:val="20"/>
              </w:rPr>
            </w:pPr>
            <w:r>
              <w:rPr>
                <w:rFonts w:eastAsia="Arial" w:cs="Arial"/>
                <w:sz w:val="20"/>
                <w:szCs w:val="20"/>
              </w:rPr>
              <w:t>2 Operators</w:t>
            </w:r>
          </w:p>
        </w:tc>
        <w:tc>
          <w:tcPr>
            <w:tcW w:w="240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Senior </w:t>
            </w:r>
            <w:r>
              <w:rPr>
                <w:rFonts w:eastAsia="Arial" w:cs="Arial"/>
                <w:spacing w:val="-1"/>
                <w:sz w:val="20"/>
                <w:szCs w:val="20"/>
              </w:rPr>
              <w:t>o</w:t>
            </w:r>
            <w:r>
              <w:rPr>
                <w:rFonts w:eastAsia="Arial" w:cs="Arial"/>
                <w:sz w:val="20"/>
                <w:szCs w:val="20"/>
              </w:rPr>
              <w:t>perator</w:t>
            </w:r>
          </w:p>
          <w:p w:rsidR="00BC1116" w:rsidRDefault="00BC1116" w:rsidP="00DC5213">
            <w:pPr>
              <w:spacing w:before="21"/>
              <w:ind w:left="102" w:right="-20"/>
              <w:rPr>
                <w:rFonts w:eastAsia="Arial" w:cs="Arial"/>
                <w:sz w:val="20"/>
                <w:szCs w:val="20"/>
              </w:rPr>
            </w:pPr>
            <w:r>
              <w:rPr>
                <w:rFonts w:eastAsia="Arial" w:cs="Arial"/>
                <w:sz w:val="20"/>
                <w:szCs w:val="20"/>
              </w:rPr>
              <w:t>1 Operator</w:t>
            </w:r>
          </w:p>
        </w:tc>
        <w:tc>
          <w:tcPr>
            <w:tcW w:w="190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305"/>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 other types t</w:t>
            </w:r>
            <w:r>
              <w:rPr>
                <w:rFonts w:eastAsia="Arial" w:cs="Arial"/>
                <w:spacing w:val="-1"/>
                <w:sz w:val="20"/>
                <w:szCs w:val="20"/>
              </w:rPr>
              <w:t>h</w:t>
            </w:r>
            <w:r>
              <w:rPr>
                <w:rFonts w:eastAsia="Arial" w:cs="Arial"/>
                <w:sz w:val="20"/>
                <w:szCs w:val="20"/>
              </w:rPr>
              <w:t xml:space="preserve">at can </w:t>
            </w:r>
            <w:r>
              <w:rPr>
                <w:rFonts w:eastAsia="Arial" w:cs="Arial"/>
                <w:spacing w:val="-1"/>
                <w:sz w:val="20"/>
                <w:szCs w:val="20"/>
              </w:rPr>
              <w:t>b</w:t>
            </w:r>
            <w:r>
              <w:rPr>
                <w:rFonts w:eastAsia="Arial" w:cs="Arial"/>
                <w:sz w:val="20"/>
                <w:szCs w:val="20"/>
              </w:rPr>
              <w:t>e provi</w:t>
            </w:r>
            <w:r>
              <w:rPr>
                <w:rFonts w:eastAsia="Arial" w:cs="Arial"/>
                <w:spacing w:val="-1"/>
                <w:sz w:val="20"/>
                <w:szCs w:val="20"/>
              </w:rPr>
              <w:t>d</w:t>
            </w:r>
            <w:r>
              <w:rPr>
                <w:rFonts w:eastAsia="Arial" w:cs="Arial"/>
                <w:sz w:val="20"/>
                <w:szCs w:val="20"/>
              </w:rPr>
              <w:t>ed</w:t>
            </w:r>
          </w:p>
        </w:tc>
      </w:tr>
      <w:tr w:rsidR="00BC1116" w:rsidTr="00DC5213">
        <w:trPr>
          <w:trHeight w:hRule="exact" w:val="828"/>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rred</w:t>
            </w:r>
          </w:p>
        </w:tc>
        <w:tc>
          <w:tcPr>
            <w:tcW w:w="245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559"/>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40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516"/>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190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305"/>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 other types t</w:t>
            </w:r>
            <w:r>
              <w:rPr>
                <w:rFonts w:eastAsia="Arial" w:cs="Arial"/>
                <w:spacing w:val="-1"/>
                <w:sz w:val="20"/>
                <w:szCs w:val="20"/>
              </w:rPr>
              <w:t>h</w:t>
            </w:r>
            <w:r>
              <w:rPr>
                <w:rFonts w:eastAsia="Arial" w:cs="Arial"/>
                <w:sz w:val="20"/>
                <w:szCs w:val="20"/>
              </w:rPr>
              <w:t xml:space="preserve">at can </w:t>
            </w:r>
            <w:r>
              <w:rPr>
                <w:rFonts w:eastAsia="Arial" w:cs="Arial"/>
                <w:spacing w:val="-1"/>
                <w:sz w:val="20"/>
                <w:szCs w:val="20"/>
              </w:rPr>
              <w:t>b</w:t>
            </w:r>
            <w:r>
              <w:rPr>
                <w:rFonts w:eastAsia="Arial" w:cs="Arial"/>
                <w:sz w:val="20"/>
                <w:szCs w:val="20"/>
              </w:rPr>
              <w:t>e provi</w:t>
            </w:r>
            <w:r>
              <w:rPr>
                <w:rFonts w:eastAsia="Arial" w:cs="Arial"/>
                <w:spacing w:val="-1"/>
                <w:sz w:val="20"/>
                <w:szCs w:val="20"/>
              </w:rPr>
              <w:t>d</w:t>
            </w:r>
            <w:r>
              <w:rPr>
                <w:rFonts w:eastAsia="Arial" w:cs="Arial"/>
                <w:sz w:val="20"/>
                <w:szCs w:val="20"/>
              </w:rPr>
              <w:t>ed</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Dia</w:t>
            </w:r>
            <w:r>
              <w:rPr>
                <w:rFonts w:eastAsia="Arial" w:cs="Arial"/>
                <w:spacing w:val="-1"/>
                <w:sz w:val="20"/>
                <w:szCs w:val="20"/>
              </w:rPr>
              <w:t>g</w:t>
            </w:r>
            <w:r>
              <w:rPr>
                <w:rFonts w:eastAsia="Arial" w:cs="Arial"/>
                <w:sz w:val="20"/>
                <w:szCs w:val="20"/>
              </w:rPr>
              <w:t>n</w:t>
            </w:r>
            <w:r>
              <w:rPr>
                <w:rFonts w:eastAsia="Arial" w:cs="Arial"/>
                <w:spacing w:val="-1"/>
                <w:sz w:val="20"/>
                <w:szCs w:val="20"/>
              </w:rPr>
              <w:t>o</w:t>
            </w:r>
            <w:r>
              <w:rPr>
                <w:rFonts w:eastAsia="Arial" w:cs="Arial"/>
                <w:sz w:val="20"/>
                <w:szCs w:val="20"/>
              </w:rPr>
              <w:t>stic l</w:t>
            </w:r>
            <w:r>
              <w:rPr>
                <w:rFonts w:eastAsia="Arial" w:cs="Arial"/>
                <w:spacing w:val="-1"/>
                <w:sz w:val="20"/>
                <w:szCs w:val="20"/>
              </w:rPr>
              <w:t>a</w:t>
            </w:r>
            <w:r>
              <w:rPr>
                <w:rFonts w:eastAsia="Arial" w:cs="Arial"/>
                <w:sz w:val="20"/>
                <w:szCs w:val="20"/>
              </w:rPr>
              <w:t>b equip</w:t>
            </w:r>
            <w:r>
              <w:rPr>
                <w:rFonts w:eastAsia="Arial" w:cs="Arial"/>
                <w:spacing w:val="-1"/>
                <w:sz w:val="20"/>
                <w:szCs w:val="20"/>
              </w:rPr>
              <w:t>m</w:t>
            </w:r>
            <w:r>
              <w:rPr>
                <w:rFonts w:eastAsia="Arial" w:cs="Arial"/>
                <w:sz w:val="20"/>
                <w:szCs w:val="20"/>
              </w:rPr>
              <w:t>ent</w:t>
            </w:r>
          </w:p>
        </w:tc>
        <w:tc>
          <w:tcPr>
            <w:tcW w:w="245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028"/>
              <w:rPr>
                <w:rFonts w:eastAsia="Arial" w:cs="Arial"/>
                <w:sz w:val="20"/>
                <w:szCs w:val="20"/>
              </w:rPr>
            </w:pPr>
            <w:r>
              <w:rPr>
                <w:rFonts w:eastAsia="Arial" w:cs="Arial"/>
                <w:sz w:val="20"/>
                <w:szCs w:val="20"/>
              </w:rPr>
              <w:t>Dia</w:t>
            </w:r>
            <w:r>
              <w:rPr>
                <w:rFonts w:eastAsia="Arial" w:cs="Arial"/>
                <w:spacing w:val="-1"/>
                <w:sz w:val="20"/>
                <w:szCs w:val="20"/>
              </w:rPr>
              <w:t>g</w:t>
            </w:r>
            <w:r>
              <w:rPr>
                <w:rFonts w:eastAsia="Arial" w:cs="Arial"/>
                <w:sz w:val="20"/>
                <w:szCs w:val="20"/>
              </w:rPr>
              <w:t>n</w:t>
            </w:r>
            <w:r>
              <w:rPr>
                <w:rFonts w:eastAsia="Arial" w:cs="Arial"/>
                <w:spacing w:val="-1"/>
                <w:sz w:val="20"/>
                <w:szCs w:val="20"/>
              </w:rPr>
              <w:t>o</w:t>
            </w:r>
            <w:r>
              <w:rPr>
                <w:rFonts w:eastAsia="Arial" w:cs="Arial"/>
                <w:sz w:val="20"/>
                <w:szCs w:val="20"/>
              </w:rPr>
              <w:t>stic l</w:t>
            </w:r>
            <w:r>
              <w:rPr>
                <w:rFonts w:eastAsia="Arial" w:cs="Arial"/>
                <w:spacing w:val="-1"/>
                <w:sz w:val="20"/>
                <w:szCs w:val="20"/>
              </w:rPr>
              <w:t>a</w:t>
            </w:r>
            <w:r>
              <w:rPr>
                <w:rFonts w:eastAsia="Arial" w:cs="Arial"/>
                <w:sz w:val="20"/>
                <w:szCs w:val="20"/>
              </w:rPr>
              <w:t>b equip</w:t>
            </w:r>
            <w:r>
              <w:rPr>
                <w:rFonts w:eastAsia="Arial" w:cs="Arial"/>
                <w:spacing w:val="-1"/>
                <w:sz w:val="20"/>
                <w:szCs w:val="20"/>
              </w:rPr>
              <w:t>m</w:t>
            </w:r>
            <w:r>
              <w:rPr>
                <w:rFonts w:eastAsia="Arial" w:cs="Arial"/>
                <w:sz w:val="20"/>
                <w:szCs w:val="20"/>
              </w:rPr>
              <w:t>ent</w:t>
            </w:r>
          </w:p>
        </w:tc>
        <w:tc>
          <w:tcPr>
            <w:tcW w:w="240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985"/>
              <w:rPr>
                <w:rFonts w:eastAsia="Arial" w:cs="Arial"/>
                <w:sz w:val="20"/>
                <w:szCs w:val="20"/>
              </w:rPr>
            </w:pPr>
            <w:r>
              <w:rPr>
                <w:rFonts w:eastAsia="Arial" w:cs="Arial"/>
                <w:sz w:val="20"/>
                <w:szCs w:val="20"/>
              </w:rPr>
              <w:t>Dia</w:t>
            </w:r>
            <w:r>
              <w:rPr>
                <w:rFonts w:eastAsia="Arial" w:cs="Arial"/>
                <w:spacing w:val="-1"/>
                <w:sz w:val="20"/>
                <w:szCs w:val="20"/>
              </w:rPr>
              <w:t>g</w:t>
            </w:r>
            <w:r>
              <w:rPr>
                <w:rFonts w:eastAsia="Arial" w:cs="Arial"/>
                <w:sz w:val="20"/>
                <w:szCs w:val="20"/>
              </w:rPr>
              <w:t>n</w:t>
            </w:r>
            <w:r>
              <w:rPr>
                <w:rFonts w:eastAsia="Arial" w:cs="Arial"/>
                <w:spacing w:val="-1"/>
                <w:sz w:val="20"/>
                <w:szCs w:val="20"/>
              </w:rPr>
              <w:t>o</w:t>
            </w:r>
            <w:r>
              <w:rPr>
                <w:rFonts w:eastAsia="Arial" w:cs="Arial"/>
                <w:sz w:val="20"/>
                <w:szCs w:val="20"/>
              </w:rPr>
              <w:t>stic l</w:t>
            </w:r>
            <w:r>
              <w:rPr>
                <w:rFonts w:eastAsia="Arial" w:cs="Arial"/>
                <w:spacing w:val="-1"/>
                <w:sz w:val="20"/>
                <w:szCs w:val="20"/>
              </w:rPr>
              <w:t>a</w:t>
            </w:r>
            <w:r>
              <w:rPr>
                <w:rFonts w:eastAsia="Arial" w:cs="Arial"/>
                <w:sz w:val="20"/>
                <w:szCs w:val="20"/>
              </w:rPr>
              <w:t>b equip</w:t>
            </w:r>
            <w:r>
              <w:rPr>
                <w:rFonts w:eastAsia="Arial" w:cs="Arial"/>
                <w:spacing w:val="-1"/>
                <w:sz w:val="20"/>
                <w:szCs w:val="20"/>
              </w:rPr>
              <w:t>m</w:t>
            </w:r>
            <w:r>
              <w:rPr>
                <w:rFonts w:eastAsia="Arial" w:cs="Arial"/>
                <w:sz w:val="20"/>
                <w:szCs w:val="20"/>
              </w:rPr>
              <w:t>ent</w:t>
            </w:r>
          </w:p>
        </w:tc>
        <w:tc>
          <w:tcPr>
            <w:tcW w:w="190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305"/>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 other types t</w:t>
            </w:r>
            <w:r>
              <w:rPr>
                <w:rFonts w:eastAsia="Arial" w:cs="Arial"/>
                <w:spacing w:val="-1"/>
                <w:sz w:val="20"/>
                <w:szCs w:val="20"/>
              </w:rPr>
              <w:t>h</w:t>
            </w:r>
            <w:r>
              <w:rPr>
                <w:rFonts w:eastAsia="Arial" w:cs="Arial"/>
                <w:sz w:val="20"/>
                <w:szCs w:val="20"/>
              </w:rPr>
              <w:t xml:space="preserve">at can </w:t>
            </w:r>
            <w:r>
              <w:rPr>
                <w:rFonts w:eastAsia="Arial" w:cs="Arial"/>
                <w:spacing w:val="-1"/>
                <w:sz w:val="20"/>
                <w:szCs w:val="20"/>
              </w:rPr>
              <w:t>b</w:t>
            </w:r>
            <w:r>
              <w:rPr>
                <w:rFonts w:eastAsia="Arial" w:cs="Arial"/>
                <w:sz w:val="20"/>
                <w:szCs w:val="20"/>
              </w:rPr>
              <w:t>e provi</w:t>
            </w:r>
            <w:r>
              <w:rPr>
                <w:rFonts w:eastAsia="Arial" w:cs="Arial"/>
                <w:spacing w:val="-1"/>
                <w:sz w:val="20"/>
                <w:szCs w:val="20"/>
              </w:rPr>
              <w:t>d</w:t>
            </w:r>
            <w:r>
              <w:rPr>
                <w:rFonts w:eastAsia="Arial" w:cs="Arial"/>
                <w:sz w:val="20"/>
                <w:szCs w:val="20"/>
              </w:rPr>
              <w:t>ed</w:t>
            </w:r>
          </w:p>
        </w:tc>
      </w:tr>
      <w:tr w:rsidR="00BC1116" w:rsidTr="00DC5213">
        <w:trPr>
          <w:trHeight w:hRule="exact" w:val="75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88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57" w:right="-20"/>
              <w:rPr>
                <w:rFonts w:eastAsia="Arial" w:cs="Arial"/>
                <w:sz w:val="20"/>
                <w:szCs w:val="20"/>
              </w:rPr>
            </w:pPr>
            <w:r>
              <w:rPr>
                <w:rFonts w:eastAsia="Arial" w:cs="Arial"/>
                <w:sz w:val="20"/>
                <w:szCs w:val="20"/>
              </w:rPr>
              <w:t>Expendable</w:t>
            </w:r>
            <w:r>
              <w:rPr>
                <w:rFonts w:eastAsia="Arial" w:cs="Arial"/>
                <w:spacing w:val="-1"/>
                <w:sz w:val="20"/>
                <w:szCs w:val="20"/>
              </w:rPr>
              <w:t xml:space="preserve"> </w:t>
            </w:r>
            <w:r>
              <w:rPr>
                <w:rFonts w:eastAsia="Arial" w:cs="Arial"/>
                <w:sz w:val="20"/>
                <w:szCs w:val="20"/>
              </w:rPr>
              <w:t>su</w:t>
            </w:r>
            <w:r>
              <w:rPr>
                <w:rFonts w:eastAsia="Arial" w:cs="Arial"/>
                <w:spacing w:val="-1"/>
                <w:sz w:val="20"/>
                <w:szCs w:val="20"/>
              </w:rPr>
              <w:t>p</w:t>
            </w:r>
            <w:r>
              <w:rPr>
                <w:rFonts w:eastAsia="Arial" w:cs="Arial"/>
                <w:sz w:val="20"/>
                <w:szCs w:val="20"/>
              </w:rPr>
              <w:t>pli</w:t>
            </w:r>
            <w:r>
              <w:rPr>
                <w:rFonts w:eastAsia="Arial" w:cs="Arial"/>
                <w:spacing w:val="-1"/>
                <w:sz w:val="20"/>
                <w:szCs w:val="20"/>
              </w:rPr>
              <w:t>e</w:t>
            </w:r>
            <w:r>
              <w:rPr>
                <w:rFonts w:eastAsia="Arial" w:cs="Arial"/>
                <w:sz w:val="20"/>
                <w:szCs w:val="20"/>
              </w:rPr>
              <w:t>s ne</w:t>
            </w:r>
            <w:r>
              <w:rPr>
                <w:rFonts w:eastAsia="Arial" w:cs="Arial"/>
                <w:spacing w:val="-1"/>
                <w:sz w:val="20"/>
                <w:szCs w:val="20"/>
              </w:rPr>
              <w:t>e</w:t>
            </w:r>
            <w:r>
              <w:rPr>
                <w:rFonts w:eastAsia="Arial" w:cs="Arial"/>
                <w:sz w:val="20"/>
                <w:szCs w:val="20"/>
              </w:rPr>
              <w:t>ded</w:t>
            </w:r>
          </w:p>
        </w:tc>
        <w:tc>
          <w:tcPr>
            <w:tcW w:w="2452"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436"/>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nee</w:t>
            </w:r>
            <w:r>
              <w:rPr>
                <w:rFonts w:eastAsia="Arial" w:cs="Arial"/>
                <w:spacing w:val="-1"/>
                <w:sz w:val="20"/>
                <w:szCs w:val="20"/>
              </w:rPr>
              <w:t>d</w:t>
            </w:r>
            <w:r>
              <w:rPr>
                <w:rFonts w:eastAsia="Arial" w:cs="Arial"/>
                <w:sz w:val="20"/>
                <w:szCs w:val="20"/>
              </w:rPr>
              <w:t>ed</w:t>
            </w:r>
          </w:p>
        </w:tc>
        <w:tc>
          <w:tcPr>
            <w:tcW w:w="240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393"/>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nee</w:t>
            </w:r>
            <w:r>
              <w:rPr>
                <w:rFonts w:eastAsia="Arial" w:cs="Arial"/>
                <w:spacing w:val="-1"/>
                <w:sz w:val="20"/>
                <w:szCs w:val="20"/>
              </w:rPr>
              <w:t>d</w:t>
            </w:r>
            <w:r>
              <w:rPr>
                <w:rFonts w:eastAsia="Arial" w:cs="Arial"/>
                <w:sz w:val="20"/>
                <w:szCs w:val="20"/>
              </w:rPr>
              <w:t>ed</w:t>
            </w:r>
          </w:p>
        </w:tc>
        <w:tc>
          <w:tcPr>
            <w:tcW w:w="190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6" w:line="239" w:lineRule="auto"/>
              <w:ind w:left="102" w:right="305"/>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 other types t</w:t>
            </w:r>
            <w:r>
              <w:rPr>
                <w:rFonts w:eastAsia="Arial" w:cs="Arial"/>
                <w:spacing w:val="-1"/>
                <w:sz w:val="20"/>
                <w:szCs w:val="20"/>
              </w:rPr>
              <w:t>h</w:t>
            </w:r>
            <w:r>
              <w:rPr>
                <w:rFonts w:eastAsia="Arial" w:cs="Arial"/>
                <w:sz w:val="20"/>
                <w:szCs w:val="20"/>
              </w:rPr>
              <w:t xml:space="preserve">at can </w:t>
            </w:r>
            <w:r>
              <w:rPr>
                <w:rFonts w:eastAsia="Arial" w:cs="Arial"/>
                <w:spacing w:val="-1"/>
                <w:sz w:val="20"/>
                <w:szCs w:val="20"/>
              </w:rPr>
              <w:t>b</w:t>
            </w:r>
            <w:r>
              <w:rPr>
                <w:rFonts w:eastAsia="Arial" w:cs="Arial"/>
                <w:sz w:val="20"/>
                <w:szCs w:val="20"/>
              </w:rPr>
              <w:t>e provi</w:t>
            </w:r>
            <w:r>
              <w:rPr>
                <w:rFonts w:eastAsia="Arial" w:cs="Arial"/>
                <w:spacing w:val="-1"/>
                <w:sz w:val="20"/>
                <w:szCs w:val="20"/>
              </w:rPr>
              <w:t>d</w:t>
            </w:r>
            <w:r>
              <w:rPr>
                <w:rFonts w:eastAsia="Arial" w:cs="Arial"/>
                <w:sz w:val="20"/>
                <w:szCs w:val="20"/>
              </w:rPr>
              <w:t>ed</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These p</w:t>
      </w:r>
      <w:r>
        <w:rPr>
          <w:rFonts w:eastAsia="Arial" w:cs="Arial"/>
          <w:spacing w:val="-1"/>
          <w:sz w:val="20"/>
          <w:szCs w:val="20"/>
        </w:rPr>
        <w:t>e</w:t>
      </w:r>
      <w:r>
        <w:rPr>
          <w:rFonts w:eastAsia="Arial" w:cs="Arial"/>
          <w:sz w:val="20"/>
          <w:szCs w:val="20"/>
        </w:rPr>
        <w:t>rso</w:t>
      </w:r>
      <w:r>
        <w:rPr>
          <w:rFonts w:eastAsia="Arial" w:cs="Arial"/>
          <w:spacing w:val="-1"/>
          <w:sz w:val="20"/>
          <w:szCs w:val="20"/>
        </w:rPr>
        <w:t>n</w:t>
      </w:r>
      <w:r>
        <w:rPr>
          <w:rFonts w:eastAsia="Arial" w:cs="Arial"/>
          <w:sz w:val="20"/>
          <w:szCs w:val="20"/>
        </w:rPr>
        <w:t>nel are</w:t>
      </w:r>
      <w:r>
        <w:rPr>
          <w:rFonts w:eastAsia="Arial" w:cs="Arial"/>
          <w:spacing w:val="-1"/>
          <w:sz w:val="20"/>
          <w:szCs w:val="20"/>
        </w:rPr>
        <w:t xml:space="preserve"> </w:t>
      </w:r>
      <w:r>
        <w:rPr>
          <w:rFonts w:eastAsia="Arial" w:cs="Arial"/>
          <w:sz w:val="20"/>
          <w:szCs w:val="20"/>
        </w:rPr>
        <w:t>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nsib</w:t>
      </w:r>
      <w:r>
        <w:rPr>
          <w:rFonts w:eastAsia="Arial" w:cs="Arial"/>
          <w:spacing w:val="-1"/>
          <w:sz w:val="20"/>
          <w:szCs w:val="20"/>
        </w:rPr>
        <w:t>l</w:t>
      </w:r>
      <w:r>
        <w:rPr>
          <w:rFonts w:eastAsia="Arial" w:cs="Arial"/>
          <w:sz w:val="20"/>
          <w:szCs w:val="20"/>
        </w:rPr>
        <w:t>e for the opera</w:t>
      </w:r>
      <w:r>
        <w:rPr>
          <w:rFonts w:eastAsia="Arial" w:cs="Arial"/>
          <w:spacing w:val="-1"/>
          <w:sz w:val="20"/>
          <w:szCs w:val="20"/>
        </w:rPr>
        <w:t>t</w:t>
      </w:r>
      <w:r>
        <w:rPr>
          <w:rFonts w:eastAsia="Arial" w:cs="Arial"/>
          <w:sz w:val="20"/>
          <w:szCs w:val="20"/>
        </w:rPr>
        <w:t xml:space="preserve">ion of </w:t>
      </w:r>
      <w:r>
        <w:rPr>
          <w:rFonts w:eastAsia="Arial" w:cs="Arial"/>
          <w:spacing w:val="-1"/>
          <w:sz w:val="20"/>
          <w:szCs w:val="20"/>
        </w:rPr>
        <w:t>a</w:t>
      </w:r>
      <w:r>
        <w:rPr>
          <w:rFonts w:eastAsia="Arial" w:cs="Arial"/>
          <w:sz w:val="20"/>
          <w:szCs w:val="20"/>
        </w:rPr>
        <w:t>ll types of water prod</w:t>
      </w:r>
      <w:r>
        <w:rPr>
          <w:rFonts w:eastAsia="Arial" w:cs="Arial"/>
          <w:spacing w:val="-1"/>
          <w:sz w:val="20"/>
          <w:szCs w:val="20"/>
        </w:rPr>
        <w:t>u</w:t>
      </w:r>
      <w:r>
        <w:rPr>
          <w:rFonts w:eastAsia="Arial" w:cs="Arial"/>
          <w:sz w:val="20"/>
          <w:szCs w:val="20"/>
        </w:rPr>
        <w:t>ction</w:t>
      </w:r>
      <w:r>
        <w:rPr>
          <w:rFonts w:eastAsia="Arial" w:cs="Arial"/>
          <w:spacing w:val="-2"/>
          <w:sz w:val="20"/>
          <w:szCs w:val="20"/>
        </w:rPr>
        <w:t xml:space="preserve"> </w:t>
      </w:r>
      <w:r>
        <w:rPr>
          <w:rFonts w:eastAsia="Arial" w:cs="Arial"/>
          <w:sz w:val="20"/>
          <w:szCs w:val="20"/>
        </w:rPr>
        <w:t>fa</w:t>
      </w:r>
      <w:r>
        <w:rPr>
          <w:rFonts w:eastAsia="Arial" w:cs="Arial"/>
          <w:spacing w:val="1"/>
          <w:sz w:val="20"/>
          <w:szCs w:val="20"/>
        </w:rPr>
        <w:t>c</w:t>
      </w:r>
      <w:r>
        <w:rPr>
          <w:rFonts w:eastAsia="Arial" w:cs="Arial"/>
          <w:sz w:val="20"/>
          <w:szCs w:val="20"/>
        </w:rPr>
        <w:t>ilities, r</w:t>
      </w:r>
      <w:r>
        <w:rPr>
          <w:rFonts w:eastAsia="Arial" w:cs="Arial"/>
          <w:spacing w:val="-1"/>
          <w:sz w:val="20"/>
          <w:szCs w:val="20"/>
        </w:rPr>
        <w:t>e</w:t>
      </w:r>
      <w:r>
        <w:rPr>
          <w:rFonts w:eastAsia="Arial" w:cs="Arial"/>
          <w:sz w:val="20"/>
          <w:szCs w:val="20"/>
        </w:rPr>
        <w:t>g</w:t>
      </w:r>
      <w:r>
        <w:rPr>
          <w:rFonts w:eastAsia="Arial" w:cs="Arial"/>
          <w:spacing w:val="-1"/>
          <w:sz w:val="20"/>
          <w:szCs w:val="20"/>
        </w:rPr>
        <w:t>a</w:t>
      </w:r>
      <w:r>
        <w:rPr>
          <w:rFonts w:eastAsia="Arial" w:cs="Arial"/>
          <w:sz w:val="20"/>
          <w:szCs w:val="20"/>
        </w:rPr>
        <w:t>rdl</w:t>
      </w:r>
      <w:r>
        <w:rPr>
          <w:rFonts w:eastAsia="Arial" w:cs="Arial"/>
          <w:spacing w:val="-1"/>
          <w:sz w:val="20"/>
          <w:szCs w:val="20"/>
        </w:rPr>
        <w:t>e</w:t>
      </w:r>
      <w:r>
        <w:rPr>
          <w:rFonts w:eastAsia="Arial" w:cs="Arial"/>
          <w:sz w:val="20"/>
          <w:szCs w:val="20"/>
        </w:rPr>
        <w:t>ss of</w:t>
      </w:r>
      <w:r>
        <w:rPr>
          <w:rFonts w:eastAsia="Arial" w:cs="Arial"/>
          <w:spacing w:val="-1"/>
          <w:sz w:val="20"/>
          <w:szCs w:val="20"/>
        </w:rPr>
        <w:t xml:space="preserve"> </w:t>
      </w:r>
      <w:r>
        <w:rPr>
          <w:rFonts w:eastAsia="Arial" w:cs="Arial"/>
          <w:sz w:val="20"/>
          <w:szCs w:val="20"/>
        </w:rPr>
        <w:t>size,</w:t>
      </w:r>
      <w:r>
        <w:rPr>
          <w:rFonts w:eastAsia="Arial" w:cs="Arial"/>
          <w:spacing w:val="-2"/>
          <w:sz w:val="20"/>
          <w:szCs w:val="20"/>
        </w:rPr>
        <w:t xml:space="preserve"> </w:t>
      </w:r>
      <w:r>
        <w:rPr>
          <w:rFonts w:eastAsia="Arial" w:cs="Arial"/>
          <w:sz w:val="20"/>
          <w:szCs w:val="20"/>
        </w:rPr>
        <w:t>with vario</w:t>
      </w:r>
      <w:r>
        <w:rPr>
          <w:rFonts w:eastAsia="Arial" w:cs="Arial"/>
          <w:spacing w:val="-1"/>
          <w:sz w:val="20"/>
          <w:szCs w:val="20"/>
        </w:rPr>
        <w:t>u</w:t>
      </w:r>
      <w:r>
        <w:rPr>
          <w:rFonts w:eastAsia="Arial" w:cs="Arial"/>
          <w:sz w:val="20"/>
          <w:szCs w:val="20"/>
        </w:rPr>
        <w:t>s</w:t>
      </w:r>
      <w:r>
        <w:rPr>
          <w:rFonts w:eastAsia="Arial" w:cs="Arial"/>
          <w:spacing w:val="1"/>
          <w:sz w:val="20"/>
          <w:szCs w:val="20"/>
        </w:rPr>
        <w:t xml:space="preserve"> </w:t>
      </w:r>
      <w:r>
        <w:rPr>
          <w:rFonts w:eastAsia="Arial" w:cs="Arial"/>
          <w:sz w:val="20"/>
          <w:szCs w:val="20"/>
        </w:rPr>
        <w:t>settling s</w:t>
      </w:r>
      <w:r>
        <w:rPr>
          <w:rFonts w:eastAsia="Arial" w:cs="Arial"/>
          <w:spacing w:val="-2"/>
          <w:sz w:val="20"/>
          <w:szCs w:val="20"/>
        </w:rPr>
        <w:t>y</w:t>
      </w:r>
      <w:r>
        <w:rPr>
          <w:rFonts w:eastAsia="Arial" w:cs="Arial"/>
          <w:sz w:val="20"/>
          <w:szCs w:val="20"/>
        </w:rPr>
        <w:t>st</w:t>
      </w:r>
      <w:r>
        <w:rPr>
          <w:rFonts w:eastAsia="Arial" w:cs="Arial"/>
          <w:spacing w:val="-1"/>
          <w:sz w:val="20"/>
          <w:szCs w:val="20"/>
        </w:rPr>
        <w:t>e</w:t>
      </w:r>
      <w:r>
        <w:rPr>
          <w:rFonts w:eastAsia="Arial" w:cs="Arial"/>
          <w:sz w:val="20"/>
          <w:szCs w:val="20"/>
        </w:rPr>
        <w:t>ms,</w:t>
      </w:r>
    </w:p>
    <w:p w:rsidR="00BC1116" w:rsidRDefault="00BC1116" w:rsidP="00BC1116">
      <w:pPr>
        <w:spacing w:before="3" w:line="230" w:lineRule="exact"/>
        <w:ind w:left="240" w:right="615"/>
        <w:rPr>
          <w:rFonts w:eastAsia="Arial" w:cs="Arial"/>
          <w:sz w:val="20"/>
          <w:szCs w:val="20"/>
        </w:rPr>
      </w:pPr>
      <w:proofErr w:type="gramStart"/>
      <w:r>
        <w:rPr>
          <w:rFonts w:eastAsia="Arial" w:cs="Arial"/>
          <w:sz w:val="20"/>
          <w:szCs w:val="20"/>
        </w:rPr>
        <w:t>incl</w:t>
      </w:r>
      <w:r>
        <w:rPr>
          <w:rFonts w:eastAsia="Arial" w:cs="Arial"/>
          <w:spacing w:val="-1"/>
          <w:sz w:val="20"/>
          <w:szCs w:val="20"/>
        </w:rPr>
        <w:t>u</w:t>
      </w:r>
      <w:r>
        <w:rPr>
          <w:rFonts w:eastAsia="Arial" w:cs="Arial"/>
          <w:sz w:val="20"/>
          <w:szCs w:val="20"/>
        </w:rPr>
        <w:t>ding</w:t>
      </w:r>
      <w:proofErr w:type="gramEnd"/>
      <w:r>
        <w:rPr>
          <w:rFonts w:eastAsia="Arial" w:cs="Arial"/>
          <w:sz w:val="20"/>
          <w:szCs w:val="20"/>
        </w:rPr>
        <w:t xml:space="preserve"> wel</w:t>
      </w:r>
      <w:r>
        <w:rPr>
          <w:rFonts w:eastAsia="Arial" w:cs="Arial"/>
          <w:spacing w:val="-1"/>
          <w:sz w:val="20"/>
          <w:szCs w:val="20"/>
        </w:rPr>
        <w:t>l</w:t>
      </w:r>
      <w:r>
        <w:rPr>
          <w:rFonts w:eastAsia="Arial" w:cs="Arial"/>
          <w:sz w:val="20"/>
          <w:szCs w:val="20"/>
        </w:rPr>
        <w:t>s, intake</w:t>
      </w:r>
      <w:r>
        <w:rPr>
          <w:rFonts w:eastAsia="Arial" w:cs="Arial"/>
          <w:spacing w:val="-2"/>
          <w:sz w:val="20"/>
          <w:szCs w:val="20"/>
        </w:rPr>
        <w:t xml:space="preserve"> </w:t>
      </w:r>
      <w:r>
        <w:rPr>
          <w:rFonts w:eastAsia="Arial" w:cs="Arial"/>
          <w:sz w:val="20"/>
          <w:szCs w:val="20"/>
        </w:rPr>
        <w:t>str</w:t>
      </w:r>
      <w:r>
        <w:rPr>
          <w:rFonts w:eastAsia="Arial" w:cs="Arial"/>
          <w:spacing w:val="-1"/>
          <w:sz w:val="20"/>
          <w:szCs w:val="20"/>
        </w:rPr>
        <w:t>u</w:t>
      </w:r>
      <w:r>
        <w:rPr>
          <w:rFonts w:eastAsia="Arial" w:cs="Arial"/>
          <w:sz w:val="20"/>
          <w:szCs w:val="20"/>
        </w:rPr>
        <w:t>ctur</w:t>
      </w:r>
      <w:r>
        <w:rPr>
          <w:rFonts w:eastAsia="Arial" w:cs="Arial"/>
          <w:spacing w:val="-1"/>
          <w:sz w:val="20"/>
          <w:szCs w:val="20"/>
        </w:rPr>
        <w:t>e</w:t>
      </w:r>
      <w:r>
        <w:rPr>
          <w:rFonts w:eastAsia="Arial" w:cs="Arial"/>
          <w:sz w:val="20"/>
          <w:szCs w:val="20"/>
        </w:rPr>
        <w:t>s (excl</w:t>
      </w:r>
      <w:r>
        <w:rPr>
          <w:rFonts w:eastAsia="Arial" w:cs="Arial"/>
          <w:spacing w:val="-1"/>
          <w:sz w:val="20"/>
          <w:szCs w:val="20"/>
        </w:rPr>
        <w:t>u</w:t>
      </w:r>
      <w:r>
        <w:rPr>
          <w:rFonts w:eastAsia="Arial" w:cs="Arial"/>
          <w:sz w:val="20"/>
          <w:szCs w:val="20"/>
        </w:rPr>
        <w:t>ding th</w:t>
      </w:r>
      <w:r>
        <w:rPr>
          <w:rFonts w:eastAsia="Arial" w:cs="Arial"/>
          <w:spacing w:val="-1"/>
          <w:sz w:val="20"/>
          <w:szCs w:val="20"/>
        </w:rPr>
        <w:t>o</w:t>
      </w:r>
      <w:r>
        <w:rPr>
          <w:rFonts w:eastAsia="Arial" w:cs="Arial"/>
          <w:spacing w:val="1"/>
          <w:sz w:val="20"/>
          <w:szCs w:val="20"/>
        </w:rPr>
        <w:t>s</w:t>
      </w:r>
      <w:r>
        <w:rPr>
          <w:rFonts w:eastAsia="Arial" w:cs="Arial"/>
          <w:sz w:val="20"/>
          <w:szCs w:val="20"/>
        </w:rPr>
        <w:t>e t</w:t>
      </w:r>
      <w:r>
        <w:rPr>
          <w:rFonts w:eastAsia="Arial" w:cs="Arial"/>
          <w:spacing w:val="-1"/>
          <w:sz w:val="20"/>
          <w:szCs w:val="20"/>
        </w:rPr>
        <w:t>h</w:t>
      </w:r>
      <w:r>
        <w:rPr>
          <w:rFonts w:eastAsia="Arial" w:cs="Arial"/>
          <w:sz w:val="20"/>
          <w:szCs w:val="20"/>
        </w:rPr>
        <w:t>at requ</w:t>
      </w:r>
      <w:r>
        <w:rPr>
          <w:rFonts w:eastAsia="Arial" w:cs="Arial"/>
          <w:spacing w:val="1"/>
          <w:sz w:val="20"/>
          <w:szCs w:val="20"/>
        </w:rPr>
        <w:t>i</w:t>
      </w:r>
      <w:r>
        <w:rPr>
          <w:rFonts w:eastAsia="Arial" w:cs="Arial"/>
          <w:sz w:val="20"/>
          <w:szCs w:val="20"/>
        </w:rPr>
        <w:t>re b</w:t>
      </w:r>
      <w:r>
        <w:rPr>
          <w:rFonts w:eastAsia="Arial" w:cs="Arial"/>
          <w:spacing w:val="-1"/>
          <w:sz w:val="20"/>
          <w:szCs w:val="20"/>
        </w:rPr>
        <w:t>o</w:t>
      </w:r>
      <w:r>
        <w:rPr>
          <w:rFonts w:eastAsia="Arial" w:cs="Arial"/>
          <w:sz w:val="20"/>
          <w:szCs w:val="20"/>
        </w:rPr>
        <w:t>ats), r</w:t>
      </w:r>
      <w:r>
        <w:rPr>
          <w:rFonts w:eastAsia="Arial" w:cs="Arial"/>
          <w:spacing w:val="-1"/>
          <w:sz w:val="20"/>
          <w:szCs w:val="20"/>
        </w:rPr>
        <w:t>a</w:t>
      </w:r>
      <w:r>
        <w:rPr>
          <w:rFonts w:eastAsia="Arial" w:cs="Arial"/>
          <w:sz w:val="20"/>
          <w:szCs w:val="20"/>
        </w:rPr>
        <w:t>w water c</w:t>
      </w:r>
      <w:r>
        <w:rPr>
          <w:rFonts w:eastAsia="Arial" w:cs="Arial"/>
          <w:spacing w:val="-1"/>
          <w:sz w:val="20"/>
          <w:szCs w:val="20"/>
        </w:rPr>
        <w:t>o</w:t>
      </w:r>
      <w:r>
        <w:rPr>
          <w:rFonts w:eastAsia="Arial" w:cs="Arial"/>
          <w:sz w:val="20"/>
          <w:szCs w:val="20"/>
        </w:rPr>
        <w:t>nveya</w:t>
      </w:r>
      <w:r>
        <w:rPr>
          <w:rFonts w:eastAsia="Arial" w:cs="Arial"/>
          <w:spacing w:val="-1"/>
          <w:sz w:val="20"/>
          <w:szCs w:val="20"/>
        </w:rPr>
        <w:t>n</w:t>
      </w:r>
      <w:r>
        <w:rPr>
          <w:rFonts w:eastAsia="Arial" w:cs="Arial"/>
          <w:sz w:val="20"/>
          <w:szCs w:val="20"/>
        </w:rPr>
        <w:t>ce facilities, tr</w:t>
      </w:r>
      <w:r>
        <w:rPr>
          <w:rFonts w:eastAsia="Arial" w:cs="Arial"/>
          <w:spacing w:val="-1"/>
          <w:sz w:val="20"/>
          <w:szCs w:val="20"/>
        </w:rPr>
        <w:t>e</w:t>
      </w:r>
      <w:r>
        <w:rPr>
          <w:rFonts w:eastAsia="Arial" w:cs="Arial"/>
          <w:sz w:val="20"/>
          <w:szCs w:val="20"/>
        </w:rPr>
        <w:t>atment plants and pump</w:t>
      </w:r>
      <w:r>
        <w:rPr>
          <w:rFonts w:eastAsia="Arial" w:cs="Arial"/>
          <w:spacing w:val="-2"/>
          <w:sz w:val="20"/>
          <w:szCs w:val="20"/>
        </w:rPr>
        <w:t xml:space="preserve"> </w:t>
      </w:r>
      <w:r>
        <w:rPr>
          <w:rFonts w:eastAsia="Arial" w:cs="Arial"/>
          <w:sz w:val="20"/>
          <w:szCs w:val="20"/>
        </w:rPr>
        <w:t>stations. Re</w:t>
      </w:r>
      <w:r>
        <w:rPr>
          <w:rFonts w:eastAsia="Arial" w:cs="Arial"/>
          <w:spacing w:val="-1"/>
          <w:sz w:val="20"/>
          <w:szCs w:val="20"/>
        </w:rPr>
        <w:t>q</w:t>
      </w:r>
      <w:r>
        <w:rPr>
          <w:rFonts w:eastAsia="Arial" w:cs="Arial"/>
          <w:sz w:val="20"/>
          <w:szCs w:val="20"/>
        </w:rPr>
        <w:t>u</w:t>
      </w:r>
      <w:r>
        <w:rPr>
          <w:rFonts w:eastAsia="Arial" w:cs="Arial"/>
          <w:spacing w:val="-1"/>
          <w:sz w:val="20"/>
          <w:szCs w:val="20"/>
        </w:rPr>
        <w:t>e</w:t>
      </w:r>
      <w:r>
        <w:rPr>
          <w:rFonts w:eastAsia="Arial" w:cs="Arial"/>
          <w:spacing w:val="1"/>
          <w:sz w:val="20"/>
          <w:szCs w:val="20"/>
        </w:rPr>
        <w:t>s</w:t>
      </w:r>
      <w:r>
        <w:rPr>
          <w:rFonts w:eastAsia="Arial" w:cs="Arial"/>
          <w:sz w:val="20"/>
          <w:szCs w:val="20"/>
        </w:rPr>
        <w:t>tor s</w:t>
      </w:r>
      <w:r>
        <w:rPr>
          <w:rFonts w:eastAsia="Arial" w:cs="Arial"/>
          <w:spacing w:val="-1"/>
          <w:sz w:val="20"/>
          <w:szCs w:val="20"/>
        </w:rPr>
        <w:t>h</w:t>
      </w:r>
      <w:r>
        <w:rPr>
          <w:rFonts w:eastAsia="Arial" w:cs="Arial"/>
          <w:sz w:val="20"/>
          <w:szCs w:val="20"/>
        </w:rPr>
        <w:t>ould sp</w:t>
      </w:r>
      <w:r>
        <w:rPr>
          <w:rFonts w:eastAsia="Arial" w:cs="Arial"/>
          <w:spacing w:val="-1"/>
          <w:sz w:val="20"/>
          <w:szCs w:val="20"/>
        </w:rPr>
        <w:t>e</w:t>
      </w:r>
      <w:r>
        <w:rPr>
          <w:rFonts w:eastAsia="Arial" w:cs="Arial"/>
          <w:spacing w:val="1"/>
          <w:sz w:val="20"/>
          <w:szCs w:val="20"/>
        </w:rPr>
        <w:t>c</w:t>
      </w:r>
      <w:r>
        <w:rPr>
          <w:rFonts w:eastAsia="Arial" w:cs="Arial"/>
          <w:sz w:val="20"/>
          <w:szCs w:val="20"/>
        </w:rPr>
        <w:t>ify treatm</w:t>
      </w:r>
      <w:r>
        <w:rPr>
          <w:rFonts w:eastAsia="Arial" w:cs="Arial"/>
          <w:spacing w:val="-1"/>
          <w:sz w:val="20"/>
          <w:szCs w:val="20"/>
        </w:rPr>
        <w:t>e</w:t>
      </w:r>
      <w:r>
        <w:rPr>
          <w:rFonts w:eastAsia="Arial" w:cs="Arial"/>
          <w:sz w:val="20"/>
          <w:szCs w:val="20"/>
        </w:rPr>
        <w:t>nt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z w:val="20"/>
          <w:szCs w:val="20"/>
        </w:rPr>
        <w:t xml:space="preserve">ses </w:t>
      </w:r>
      <w:r>
        <w:rPr>
          <w:rFonts w:eastAsia="Arial" w:cs="Arial"/>
          <w:spacing w:val="-1"/>
          <w:sz w:val="20"/>
          <w:szCs w:val="20"/>
        </w:rPr>
        <w:t>u</w:t>
      </w:r>
      <w:r>
        <w:rPr>
          <w:rFonts w:eastAsia="Arial" w:cs="Arial"/>
          <w:spacing w:val="1"/>
          <w:sz w:val="20"/>
          <w:szCs w:val="20"/>
        </w:rPr>
        <w:t>s</w:t>
      </w:r>
      <w:r>
        <w:rPr>
          <w:rFonts w:eastAsia="Arial" w:cs="Arial"/>
          <w:spacing w:val="-1"/>
          <w:sz w:val="20"/>
          <w:szCs w:val="20"/>
        </w:rPr>
        <w:t>e</w:t>
      </w:r>
      <w:r>
        <w:rPr>
          <w:rFonts w:eastAsia="Arial" w:cs="Arial"/>
          <w:sz w:val="20"/>
          <w:szCs w:val="20"/>
        </w:rPr>
        <w:t>d and in which e</w:t>
      </w:r>
      <w:r>
        <w:rPr>
          <w:rFonts w:eastAsia="Arial" w:cs="Arial"/>
          <w:spacing w:val="1"/>
          <w:sz w:val="20"/>
          <w:szCs w:val="20"/>
        </w:rPr>
        <w:t>x</w:t>
      </w:r>
      <w:r>
        <w:rPr>
          <w:rFonts w:eastAsia="Arial" w:cs="Arial"/>
          <w:sz w:val="20"/>
          <w:szCs w:val="20"/>
        </w:rPr>
        <w:t xml:space="preserve">pertise is </w:t>
      </w:r>
      <w:r>
        <w:rPr>
          <w:rFonts w:eastAsia="Arial" w:cs="Arial"/>
          <w:spacing w:val="-1"/>
          <w:sz w:val="20"/>
          <w:szCs w:val="20"/>
        </w:rPr>
        <w:t>n</w:t>
      </w:r>
      <w:r>
        <w:rPr>
          <w:rFonts w:eastAsia="Arial" w:cs="Arial"/>
          <w:sz w:val="20"/>
          <w:szCs w:val="20"/>
        </w:rPr>
        <w:t>eed</w:t>
      </w:r>
      <w:r>
        <w:rPr>
          <w:rFonts w:eastAsia="Arial" w:cs="Arial"/>
          <w:spacing w:val="-1"/>
          <w:sz w:val="20"/>
          <w:szCs w:val="20"/>
        </w:rPr>
        <w:t>e</w:t>
      </w:r>
      <w:r>
        <w:rPr>
          <w:rFonts w:eastAsia="Arial" w:cs="Arial"/>
          <w:sz w:val="20"/>
          <w:szCs w:val="20"/>
        </w:rPr>
        <w:t>d, as w</w:t>
      </w:r>
      <w:r>
        <w:rPr>
          <w:rFonts w:eastAsia="Arial" w:cs="Arial"/>
          <w:spacing w:val="-1"/>
          <w:sz w:val="20"/>
          <w:szCs w:val="20"/>
        </w:rPr>
        <w:t>e</w:t>
      </w:r>
      <w:r>
        <w:rPr>
          <w:rFonts w:eastAsia="Arial" w:cs="Arial"/>
          <w:sz w:val="20"/>
          <w:szCs w:val="20"/>
        </w:rPr>
        <w:t>ll as any materia</w:t>
      </w:r>
      <w:r>
        <w:rPr>
          <w:rFonts w:eastAsia="Arial" w:cs="Arial"/>
          <w:spacing w:val="-1"/>
          <w:sz w:val="20"/>
          <w:szCs w:val="20"/>
        </w:rPr>
        <w:t>l</w:t>
      </w:r>
      <w:r>
        <w:rPr>
          <w:rFonts w:eastAsia="Arial" w:cs="Arial"/>
          <w:sz w:val="20"/>
          <w:szCs w:val="20"/>
        </w:rPr>
        <w:t>s that s</w:t>
      </w:r>
      <w:r>
        <w:rPr>
          <w:rFonts w:eastAsia="Arial" w:cs="Arial"/>
          <w:spacing w:val="-1"/>
          <w:sz w:val="20"/>
          <w:szCs w:val="20"/>
        </w:rPr>
        <w:t>h</w:t>
      </w:r>
      <w:r>
        <w:rPr>
          <w:rFonts w:eastAsia="Arial" w:cs="Arial"/>
          <w:sz w:val="20"/>
          <w:szCs w:val="20"/>
        </w:rPr>
        <w:t xml:space="preserve">ould be </w:t>
      </w:r>
      <w:r>
        <w:rPr>
          <w:rFonts w:eastAsia="Arial" w:cs="Arial"/>
          <w:spacing w:val="-1"/>
          <w:sz w:val="20"/>
          <w:szCs w:val="20"/>
        </w:rPr>
        <w:t>p</w:t>
      </w:r>
      <w:r>
        <w:rPr>
          <w:rFonts w:eastAsia="Arial" w:cs="Arial"/>
          <w:sz w:val="20"/>
          <w:szCs w:val="20"/>
        </w:rPr>
        <w:t>r</w:t>
      </w:r>
      <w:r>
        <w:rPr>
          <w:rFonts w:eastAsia="Arial" w:cs="Arial"/>
          <w:spacing w:val="4"/>
          <w:sz w:val="20"/>
          <w:szCs w:val="20"/>
        </w:rPr>
        <w:t>o</w:t>
      </w:r>
      <w:r>
        <w:rPr>
          <w:rFonts w:eastAsia="Arial" w:cs="Arial"/>
          <w:sz w:val="20"/>
          <w:szCs w:val="20"/>
        </w:rPr>
        <w:t>v</w:t>
      </w:r>
      <w:r>
        <w:rPr>
          <w:rFonts w:eastAsia="Arial" w:cs="Arial"/>
          <w:spacing w:val="-1"/>
          <w:sz w:val="20"/>
          <w:szCs w:val="20"/>
        </w:rPr>
        <w:t>i</w:t>
      </w:r>
      <w:r>
        <w:rPr>
          <w:rFonts w:eastAsia="Arial" w:cs="Arial"/>
          <w:sz w:val="20"/>
          <w:szCs w:val="20"/>
        </w:rPr>
        <w:t>ded by the respo</w:t>
      </w:r>
      <w:r>
        <w:rPr>
          <w:rFonts w:eastAsia="Arial" w:cs="Arial"/>
          <w:spacing w:val="-1"/>
          <w:sz w:val="20"/>
          <w:szCs w:val="20"/>
        </w:rPr>
        <w:t>n</w:t>
      </w:r>
      <w:r>
        <w:rPr>
          <w:rFonts w:eastAsia="Arial" w:cs="Arial"/>
          <w:sz w:val="20"/>
          <w:szCs w:val="20"/>
        </w:rPr>
        <w:t>d</w:t>
      </w:r>
      <w:r>
        <w:rPr>
          <w:rFonts w:eastAsia="Arial" w:cs="Arial"/>
          <w:spacing w:val="-1"/>
          <w:sz w:val="20"/>
          <w:szCs w:val="20"/>
        </w:rPr>
        <w:t>e</w:t>
      </w:r>
      <w:r>
        <w:rPr>
          <w:rFonts w:eastAsia="Arial" w:cs="Arial"/>
          <w:sz w:val="20"/>
          <w:szCs w:val="20"/>
        </w:rPr>
        <w:t>rs.</w:t>
      </w:r>
      <w:r>
        <w:rPr>
          <w:rFonts w:eastAsia="Arial" w:cs="Arial"/>
          <w:spacing w:val="-2"/>
          <w:sz w:val="20"/>
          <w:szCs w:val="20"/>
        </w:rPr>
        <w:t xml:space="preserve"> </w:t>
      </w:r>
      <w:r>
        <w:rPr>
          <w:rFonts w:eastAsia="Arial" w:cs="Arial"/>
          <w:sz w:val="20"/>
          <w:szCs w:val="20"/>
        </w:rPr>
        <w:t>Operators c</w:t>
      </w:r>
      <w:r>
        <w:rPr>
          <w:rFonts w:eastAsia="Arial" w:cs="Arial"/>
          <w:spacing w:val="-1"/>
          <w:sz w:val="20"/>
          <w:szCs w:val="20"/>
        </w:rPr>
        <w:t>a</w:t>
      </w:r>
      <w:r>
        <w:rPr>
          <w:rFonts w:eastAsia="Arial" w:cs="Arial"/>
          <w:sz w:val="20"/>
          <w:szCs w:val="20"/>
        </w:rPr>
        <w:t>n be provi</w:t>
      </w:r>
      <w:r>
        <w:rPr>
          <w:rFonts w:eastAsia="Arial" w:cs="Arial"/>
          <w:spacing w:val="-1"/>
          <w:sz w:val="20"/>
          <w:szCs w:val="20"/>
        </w:rPr>
        <w:t>d</w:t>
      </w:r>
      <w:r>
        <w:rPr>
          <w:rFonts w:eastAsia="Arial" w:cs="Arial"/>
          <w:sz w:val="20"/>
          <w:szCs w:val="20"/>
        </w:rPr>
        <w:t>ed</w:t>
      </w:r>
      <w:r>
        <w:rPr>
          <w:rFonts w:eastAsia="Arial" w:cs="Arial"/>
          <w:spacing w:val="-1"/>
          <w:sz w:val="20"/>
          <w:szCs w:val="20"/>
        </w:rPr>
        <w:t xml:space="preserve"> </w:t>
      </w:r>
      <w:r>
        <w:rPr>
          <w:rFonts w:eastAsia="Arial" w:cs="Arial"/>
          <w:sz w:val="20"/>
          <w:szCs w:val="20"/>
        </w:rPr>
        <w:t>in any</w:t>
      </w:r>
      <w:r>
        <w:rPr>
          <w:rFonts w:eastAsia="Arial" w:cs="Arial"/>
          <w:spacing w:val="1"/>
          <w:sz w:val="20"/>
          <w:szCs w:val="20"/>
        </w:rPr>
        <w:t xml:space="preserve"> </w:t>
      </w:r>
      <w:r>
        <w:rPr>
          <w:rFonts w:eastAsia="Arial" w:cs="Arial"/>
          <w:sz w:val="20"/>
          <w:szCs w:val="20"/>
        </w:rPr>
        <w:t>agre</w:t>
      </w:r>
      <w:r>
        <w:rPr>
          <w:rFonts w:eastAsia="Arial" w:cs="Arial"/>
          <w:spacing w:val="-1"/>
          <w:sz w:val="20"/>
          <w:szCs w:val="20"/>
        </w:rPr>
        <w:t>e</w:t>
      </w:r>
      <w:r>
        <w:rPr>
          <w:rFonts w:eastAsia="Arial" w:cs="Arial"/>
          <w:sz w:val="20"/>
          <w:szCs w:val="20"/>
        </w:rPr>
        <w:t>d-u</w:t>
      </w:r>
      <w:r>
        <w:rPr>
          <w:rFonts w:eastAsia="Arial" w:cs="Arial"/>
          <w:spacing w:val="-1"/>
          <w:sz w:val="20"/>
          <w:szCs w:val="20"/>
        </w:rPr>
        <w:t>p</w:t>
      </w:r>
      <w:r>
        <w:rPr>
          <w:rFonts w:eastAsia="Arial" w:cs="Arial"/>
          <w:sz w:val="20"/>
          <w:szCs w:val="20"/>
        </w:rPr>
        <w:t>on q</w:t>
      </w:r>
      <w:r>
        <w:rPr>
          <w:rFonts w:eastAsia="Arial" w:cs="Arial"/>
          <w:spacing w:val="-1"/>
          <w:sz w:val="20"/>
          <w:szCs w:val="20"/>
        </w:rPr>
        <w:t>u</w:t>
      </w:r>
      <w:r>
        <w:rPr>
          <w:rFonts w:eastAsia="Arial" w:cs="Arial"/>
          <w:sz w:val="20"/>
          <w:szCs w:val="20"/>
        </w:rPr>
        <w:t>ant</w:t>
      </w:r>
      <w:r>
        <w:rPr>
          <w:rFonts w:eastAsia="Arial" w:cs="Arial"/>
          <w:spacing w:val="-1"/>
          <w:sz w:val="20"/>
          <w:szCs w:val="20"/>
        </w:rPr>
        <w:t>i</w:t>
      </w:r>
      <w:r>
        <w:rPr>
          <w:rFonts w:eastAsia="Arial" w:cs="Arial"/>
          <w:sz w:val="20"/>
          <w:szCs w:val="20"/>
        </w:rPr>
        <w:t>ty, with a minimum of two.</w:t>
      </w:r>
    </w:p>
    <w:p w:rsidR="00BC1116" w:rsidRDefault="00BC1116" w:rsidP="00BC1116">
      <w:pPr>
        <w:tabs>
          <w:tab w:val="left" w:pos="13100"/>
        </w:tabs>
        <w:spacing w:line="226" w:lineRule="exact"/>
        <w:ind w:left="240" w:right="-20"/>
        <w:rPr>
          <w:rFonts w:eastAsia="Arial" w:cs="Arial"/>
          <w:sz w:val="20"/>
          <w:szCs w:val="20"/>
        </w:rPr>
      </w:pPr>
      <w:r>
        <w:rPr>
          <w:rFonts w:eastAsia="Arial" w:cs="Arial"/>
          <w:sz w:val="20"/>
          <w:szCs w:val="20"/>
        </w:rPr>
        <w:t>Specific typ</w:t>
      </w:r>
      <w:r>
        <w:rPr>
          <w:rFonts w:eastAsia="Arial" w:cs="Arial"/>
          <w:spacing w:val="-1"/>
          <w:sz w:val="20"/>
          <w:szCs w:val="20"/>
        </w:rPr>
        <w:t>e</w:t>
      </w:r>
      <w:r>
        <w:rPr>
          <w:rFonts w:eastAsia="Arial" w:cs="Arial"/>
          <w:sz w:val="20"/>
          <w:szCs w:val="20"/>
        </w:rPr>
        <w:t>s of facilities</w:t>
      </w:r>
      <w:r>
        <w:rPr>
          <w:rFonts w:eastAsia="Arial" w:cs="Arial"/>
          <w:spacing w:val="-2"/>
          <w:sz w:val="20"/>
          <w:szCs w:val="20"/>
        </w:rPr>
        <w:t xml:space="preserve"> </w:t>
      </w:r>
      <w:r>
        <w:rPr>
          <w:rFonts w:eastAsia="Arial" w:cs="Arial"/>
          <w:sz w:val="20"/>
          <w:szCs w:val="20"/>
        </w:rPr>
        <w:t>and p</w:t>
      </w:r>
      <w:r>
        <w:rPr>
          <w:rFonts w:eastAsia="Arial" w:cs="Arial"/>
          <w:spacing w:val="-1"/>
          <w:sz w:val="20"/>
          <w:szCs w:val="20"/>
        </w:rPr>
        <w:t>r</w:t>
      </w:r>
      <w:r>
        <w:rPr>
          <w:rFonts w:eastAsia="Arial" w:cs="Arial"/>
          <w:sz w:val="20"/>
          <w:szCs w:val="20"/>
        </w:rPr>
        <w:t>ocess</w:t>
      </w:r>
      <w:r>
        <w:rPr>
          <w:rFonts w:eastAsia="Arial" w:cs="Arial"/>
          <w:spacing w:val="-1"/>
          <w:sz w:val="20"/>
          <w:szCs w:val="20"/>
        </w:rPr>
        <w:t>e</w:t>
      </w:r>
      <w:r>
        <w:rPr>
          <w:rFonts w:eastAsia="Arial" w:cs="Arial"/>
          <w:sz w:val="20"/>
          <w:szCs w:val="20"/>
        </w:rPr>
        <w:t>s in ne</w:t>
      </w:r>
      <w:r>
        <w:rPr>
          <w:rFonts w:eastAsia="Arial" w:cs="Arial"/>
          <w:spacing w:val="-1"/>
          <w:sz w:val="20"/>
          <w:szCs w:val="20"/>
        </w:rPr>
        <w:t>e</w:t>
      </w:r>
      <w:r>
        <w:rPr>
          <w:rFonts w:eastAsia="Arial" w:cs="Arial"/>
          <w:sz w:val="20"/>
          <w:szCs w:val="20"/>
        </w:rPr>
        <w:t>d of operati</w:t>
      </w:r>
      <w:r>
        <w:rPr>
          <w:rFonts w:eastAsia="Arial" w:cs="Arial"/>
          <w:spacing w:val="-1"/>
          <w:sz w:val="20"/>
          <w:szCs w:val="20"/>
        </w:rPr>
        <w:t>o</w:t>
      </w:r>
      <w:r>
        <w:rPr>
          <w:rFonts w:eastAsia="Arial" w:cs="Arial"/>
          <w:sz w:val="20"/>
          <w:szCs w:val="20"/>
        </w:rPr>
        <w:t xml:space="preserve">n: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tabs>
          <w:tab w:val="left" w:pos="13040"/>
        </w:tabs>
        <w:spacing w:line="226" w:lineRule="exact"/>
        <w:ind w:left="240" w:right="-20"/>
        <w:rPr>
          <w:rFonts w:eastAsia="Arial" w:cs="Arial"/>
          <w:sz w:val="20"/>
          <w:szCs w:val="20"/>
        </w:rPr>
      </w:pPr>
      <w:r>
        <w:rPr>
          <w:rFonts w:eastAsia="Arial" w:cs="Arial"/>
          <w:position w:val="-1"/>
          <w:sz w:val="20"/>
          <w:szCs w:val="20"/>
        </w:rPr>
        <w:t xml:space="preserve">Specific </w:t>
      </w:r>
      <w:r>
        <w:rPr>
          <w:rFonts w:eastAsia="Arial" w:cs="Arial"/>
          <w:spacing w:val="-1"/>
          <w:position w:val="-1"/>
          <w:sz w:val="20"/>
          <w:szCs w:val="20"/>
        </w:rPr>
        <w:t>e</w:t>
      </w:r>
      <w:r>
        <w:rPr>
          <w:rFonts w:eastAsia="Arial" w:cs="Arial"/>
          <w:position w:val="-1"/>
          <w:sz w:val="20"/>
          <w:szCs w:val="20"/>
        </w:rPr>
        <w:t>qu</w:t>
      </w:r>
      <w:r>
        <w:rPr>
          <w:rFonts w:eastAsia="Arial" w:cs="Arial"/>
          <w:spacing w:val="-1"/>
          <w:position w:val="-1"/>
          <w:sz w:val="20"/>
          <w:szCs w:val="20"/>
        </w:rPr>
        <w:t>i</w:t>
      </w:r>
      <w:r>
        <w:rPr>
          <w:rFonts w:eastAsia="Arial" w:cs="Arial"/>
          <w:position w:val="-1"/>
          <w:sz w:val="20"/>
          <w:szCs w:val="20"/>
        </w:rPr>
        <w:t>pment or ma</w:t>
      </w:r>
      <w:r>
        <w:rPr>
          <w:rFonts w:eastAsia="Arial" w:cs="Arial"/>
          <w:spacing w:val="-2"/>
          <w:position w:val="-1"/>
          <w:sz w:val="20"/>
          <w:szCs w:val="20"/>
        </w:rPr>
        <w:t>t</w:t>
      </w:r>
      <w:r>
        <w:rPr>
          <w:rFonts w:eastAsia="Arial" w:cs="Arial"/>
          <w:position w:val="-1"/>
          <w:sz w:val="20"/>
          <w:szCs w:val="20"/>
        </w:rPr>
        <w:t>eria</w:t>
      </w:r>
      <w:r>
        <w:rPr>
          <w:rFonts w:eastAsia="Arial" w:cs="Arial"/>
          <w:spacing w:val="-1"/>
          <w:position w:val="-1"/>
          <w:sz w:val="20"/>
          <w:szCs w:val="20"/>
        </w:rPr>
        <w:t>l</w:t>
      </w:r>
      <w:r>
        <w:rPr>
          <w:rFonts w:eastAsia="Arial" w:cs="Arial"/>
          <w:position w:val="-1"/>
          <w:sz w:val="20"/>
          <w:szCs w:val="20"/>
        </w:rPr>
        <w:t>s that s</w:t>
      </w:r>
      <w:r>
        <w:rPr>
          <w:rFonts w:eastAsia="Arial" w:cs="Arial"/>
          <w:spacing w:val="-1"/>
          <w:position w:val="-1"/>
          <w:sz w:val="20"/>
          <w:szCs w:val="20"/>
        </w:rPr>
        <w:t>h</w:t>
      </w:r>
      <w:r>
        <w:rPr>
          <w:rFonts w:eastAsia="Arial" w:cs="Arial"/>
          <w:position w:val="-1"/>
          <w:sz w:val="20"/>
          <w:szCs w:val="20"/>
        </w:rPr>
        <w:t xml:space="preserve">ould be </w:t>
      </w:r>
      <w:r>
        <w:rPr>
          <w:rFonts w:eastAsia="Arial" w:cs="Arial"/>
          <w:spacing w:val="-1"/>
          <w:position w:val="-1"/>
          <w:sz w:val="20"/>
          <w:szCs w:val="20"/>
        </w:rPr>
        <w:t>p</w:t>
      </w:r>
      <w:r>
        <w:rPr>
          <w:rFonts w:eastAsia="Arial" w:cs="Arial"/>
          <w:position w:val="-1"/>
          <w:sz w:val="20"/>
          <w:szCs w:val="20"/>
        </w:rPr>
        <w:t>ro</w:t>
      </w:r>
      <w:r>
        <w:rPr>
          <w:rFonts w:eastAsia="Arial" w:cs="Arial"/>
          <w:spacing w:val="1"/>
          <w:position w:val="-1"/>
          <w:sz w:val="20"/>
          <w:szCs w:val="20"/>
        </w:rPr>
        <w:t>v</w:t>
      </w:r>
      <w:r>
        <w:rPr>
          <w:rFonts w:eastAsia="Arial" w:cs="Arial"/>
          <w:spacing w:val="-1"/>
          <w:position w:val="-1"/>
          <w:sz w:val="20"/>
          <w:szCs w:val="20"/>
        </w:rPr>
        <w:t>i</w:t>
      </w:r>
      <w:r>
        <w:rPr>
          <w:rFonts w:eastAsia="Arial" w:cs="Arial"/>
          <w:position w:val="-1"/>
          <w:sz w:val="20"/>
          <w:szCs w:val="20"/>
        </w:rPr>
        <w:t>ded by r</w:t>
      </w:r>
      <w:r>
        <w:rPr>
          <w:rFonts w:eastAsia="Arial" w:cs="Arial"/>
          <w:spacing w:val="-1"/>
          <w:position w:val="-1"/>
          <w:sz w:val="20"/>
          <w:szCs w:val="20"/>
        </w:rPr>
        <w:t>e</w:t>
      </w:r>
      <w:r>
        <w:rPr>
          <w:rFonts w:eastAsia="Arial" w:cs="Arial"/>
          <w:position w:val="-1"/>
          <w:sz w:val="20"/>
          <w:szCs w:val="20"/>
        </w:rPr>
        <w:t>sp</w:t>
      </w:r>
      <w:r>
        <w:rPr>
          <w:rFonts w:eastAsia="Arial" w:cs="Arial"/>
          <w:spacing w:val="-1"/>
          <w:position w:val="-1"/>
          <w:sz w:val="20"/>
          <w:szCs w:val="20"/>
        </w:rPr>
        <w:t>o</w:t>
      </w:r>
      <w:r>
        <w:rPr>
          <w:rFonts w:eastAsia="Arial" w:cs="Arial"/>
          <w:position w:val="-1"/>
          <w:sz w:val="20"/>
          <w:szCs w:val="20"/>
        </w:rPr>
        <w:t xml:space="preserve">nders: </w:t>
      </w:r>
      <w:r>
        <w:rPr>
          <w:rFonts w:eastAsia="Arial" w:cs="Arial"/>
          <w:position w:val="-1"/>
          <w:sz w:val="20"/>
          <w:szCs w:val="20"/>
          <w:u w:val="single" w:color="000000"/>
        </w:rPr>
        <w:t xml:space="preserve"> </w:t>
      </w:r>
      <w:r>
        <w:rPr>
          <w:rFonts w:eastAsia="Arial" w:cs="Arial"/>
          <w:position w:val="-1"/>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tabs>
          <w:tab w:val="left" w:pos="4460"/>
          <w:tab w:val="left" w:pos="6080"/>
          <w:tab w:val="left" w:pos="7580"/>
        </w:tabs>
        <w:spacing w:before="4"/>
        <w:ind w:left="240" w:right="-70"/>
        <w:rPr>
          <w:rFonts w:eastAsia="Arial" w:cs="Arial"/>
          <w:sz w:val="20"/>
          <w:szCs w:val="20"/>
        </w:rPr>
      </w:pPr>
      <w:r>
        <w:rPr>
          <w:rFonts w:eastAsia="Arial" w:cs="Arial"/>
          <w:sz w:val="20"/>
          <w:szCs w:val="20"/>
        </w:rPr>
        <w:lastRenderedPageBreak/>
        <w:t>Specific</w:t>
      </w:r>
      <w:r>
        <w:rPr>
          <w:rFonts w:eastAsia="Arial" w:cs="Arial"/>
          <w:spacing w:val="-2"/>
          <w:sz w:val="20"/>
          <w:szCs w:val="20"/>
        </w:rPr>
        <w:t xml:space="preserve"> </w:t>
      </w:r>
      <w:r>
        <w:rPr>
          <w:rFonts w:eastAsia="Arial" w:cs="Arial"/>
          <w:sz w:val="20"/>
          <w:szCs w:val="20"/>
        </w:rPr>
        <w:t>con</w:t>
      </w:r>
      <w:r>
        <w:rPr>
          <w:rFonts w:eastAsia="Arial" w:cs="Arial"/>
          <w:spacing w:val="-2"/>
          <w:sz w:val="20"/>
          <w:szCs w:val="20"/>
        </w:rPr>
        <w:t>t</w:t>
      </w:r>
      <w:r>
        <w:rPr>
          <w:rFonts w:eastAsia="Arial" w:cs="Arial"/>
          <w:sz w:val="20"/>
          <w:szCs w:val="20"/>
        </w:rPr>
        <w:t>rol syste</w:t>
      </w:r>
      <w:r>
        <w:rPr>
          <w:rFonts w:eastAsia="Arial" w:cs="Arial"/>
          <w:spacing w:val="-1"/>
          <w:sz w:val="20"/>
          <w:szCs w:val="20"/>
        </w:rPr>
        <w:t>m</w:t>
      </w:r>
      <w:r>
        <w:rPr>
          <w:rFonts w:eastAsia="Arial" w:cs="Arial"/>
          <w:sz w:val="20"/>
          <w:szCs w:val="20"/>
        </w:rPr>
        <w:t xml:space="preserve">s </w:t>
      </w:r>
      <w:r>
        <w:rPr>
          <w:rFonts w:eastAsia="Arial" w:cs="Arial"/>
          <w:spacing w:val="-1"/>
          <w:sz w:val="20"/>
          <w:szCs w:val="20"/>
        </w:rPr>
        <w:t>us</w:t>
      </w:r>
      <w:r>
        <w:rPr>
          <w:rFonts w:eastAsia="Arial" w:cs="Arial"/>
          <w:sz w:val="20"/>
          <w:szCs w:val="20"/>
        </w:rPr>
        <w:t>ed: Electr</w:t>
      </w:r>
      <w:r>
        <w:rPr>
          <w:rFonts w:eastAsia="Arial" w:cs="Arial"/>
          <w:spacing w:val="-1"/>
          <w:sz w:val="20"/>
          <w:szCs w:val="20"/>
        </w:rPr>
        <w:t>o</w:t>
      </w:r>
      <w:r>
        <w:rPr>
          <w:rFonts w:eastAsia="Arial" w:cs="Arial"/>
          <w:sz w:val="20"/>
          <w:szCs w:val="20"/>
        </w:rPr>
        <w:t xml:space="preserve">nic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Pn</w:t>
      </w:r>
      <w:r>
        <w:rPr>
          <w:rFonts w:eastAsia="Arial" w:cs="Arial"/>
          <w:spacing w:val="-1"/>
          <w:sz w:val="20"/>
          <w:szCs w:val="20"/>
        </w:rPr>
        <w:t>eu</w:t>
      </w:r>
      <w:r>
        <w:rPr>
          <w:rFonts w:eastAsia="Arial" w:cs="Arial"/>
          <w:sz w:val="20"/>
          <w:szCs w:val="20"/>
        </w:rPr>
        <w:t xml:space="preserve">matic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Hydr</w:t>
      </w:r>
      <w:r>
        <w:rPr>
          <w:rFonts w:eastAsia="Arial" w:cs="Arial"/>
          <w:spacing w:val="-1"/>
          <w:sz w:val="20"/>
          <w:szCs w:val="20"/>
        </w:rPr>
        <w:t>a</w:t>
      </w:r>
      <w:r>
        <w:rPr>
          <w:rFonts w:eastAsia="Arial" w:cs="Arial"/>
          <w:sz w:val="20"/>
          <w:szCs w:val="20"/>
        </w:rPr>
        <w:t xml:space="preserve">ulic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tabs>
          <w:tab w:val="left" w:pos="2720"/>
        </w:tabs>
        <w:spacing w:before="4"/>
        <w:ind w:right="-20"/>
        <w:rPr>
          <w:rFonts w:eastAsia="Arial" w:cs="Arial"/>
          <w:sz w:val="20"/>
          <w:szCs w:val="20"/>
        </w:rPr>
      </w:pPr>
      <w:r>
        <w:br w:type="column"/>
      </w:r>
      <w:r>
        <w:rPr>
          <w:rFonts w:eastAsia="Arial" w:cs="Arial"/>
          <w:sz w:val="20"/>
          <w:szCs w:val="20"/>
        </w:rPr>
        <w:lastRenderedPageBreak/>
        <w:t>Facility ca</w:t>
      </w:r>
      <w:r>
        <w:rPr>
          <w:rFonts w:eastAsia="Arial" w:cs="Arial"/>
          <w:spacing w:val="-1"/>
          <w:sz w:val="20"/>
          <w:szCs w:val="20"/>
        </w:rPr>
        <w:t>p</w:t>
      </w:r>
      <w:r>
        <w:rPr>
          <w:rFonts w:eastAsia="Arial" w:cs="Arial"/>
          <w:sz w:val="20"/>
          <w:szCs w:val="20"/>
        </w:rPr>
        <w:t>acity (</w:t>
      </w:r>
      <w:proofErr w:type="spellStart"/>
      <w:r>
        <w:rPr>
          <w:rFonts w:eastAsia="Arial" w:cs="Arial"/>
          <w:sz w:val="20"/>
          <w:szCs w:val="20"/>
        </w:rPr>
        <w:t>MGD</w:t>
      </w:r>
      <w:proofErr w:type="spellEnd"/>
      <w:r>
        <w:rPr>
          <w:rFonts w:eastAsia="Arial" w:cs="Arial"/>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num="2" w:space="720" w:equalWidth="0">
            <w:col w:w="7586" w:space="1292"/>
            <w:col w:w="4562"/>
          </w:cols>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456" w:hanging="3221"/>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 xml:space="preserve">WATER </w:t>
            </w:r>
            <w:r>
              <w:rPr>
                <w:rFonts w:eastAsia="Arial" w:cs="Arial"/>
                <w:b/>
                <w:bCs/>
                <w:spacing w:val="-2"/>
                <w:sz w:val="20"/>
                <w:szCs w:val="20"/>
              </w:rPr>
              <w:t>P</w:t>
            </w:r>
            <w:r>
              <w:rPr>
                <w:rFonts w:eastAsia="Arial" w:cs="Arial"/>
                <w:b/>
                <w:bCs/>
                <w:spacing w:val="-1"/>
                <w:sz w:val="20"/>
                <w:szCs w:val="20"/>
              </w:rPr>
              <w:t>U</w:t>
            </w:r>
            <w:r>
              <w:rPr>
                <w:rFonts w:eastAsia="Arial" w:cs="Arial"/>
                <w:b/>
                <w:bCs/>
                <w:sz w:val="20"/>
                <w:szCs w:val="20"/>
              </w:rPr>
              <w:t>MP FACILIT</w:t>
            </w:r>
            <w:r>
              <w:rPr>
                <w:rFonts w:eastAsia="Arial" w:cs="Arial"/>
                <w:b/>
                <w:bCs/>
                <w:spacing w:val="-2"/>
                <w:sz w:val="20"/>
                <w:szCs w:val="20"/>
              </w:rPr>
              <w:t>I</w:t>
            </w:r>
            <w:r>
              <w:rPr>
                <w:rFonts w:eastAsia="Arial" w:cs="Arial"/>
                <w:b/>
                <w:bCs/>
                <w:sz w:val="20"/>
                <w:szCs w:val="20"/>
              </w:rPr>
              <w:t>ES DAMAGE</w:t>
            </w:r>
            <w:r>
              <w:rPr>
                <w:rFonts w:eastAsia="Arial" w:cs="Arial"/>
                <w:b/>
                <w:bCs/>
                <w:spacing w:val="-2"/>
                <w:sz w:val="20"/>
                <w:szCs w:val="20"/>
              </w:rPr>
              <w:t xml:space="preserve"> </w:t>
            </w:r>
            <w:r>
              <w:rPr>
                <w:rFonts w:eastAsia="Arial" w:cs="Arial"/>
                <w:b/>
                <w:bCs/>
                <w:sz w:val="20"/>
                <w:szCs w:val="20"/>
              </w:rPr>
              <w:t>ASSESSMENT AND</w:t>
            </w:r>
            <w:r>
              <w:rPr>
                <w:rFonts w:eastAsia="Arial" w:cs="Arial"/>
                <w:b/>
                <w:bCs/>
                <w:spacing w:val="-2"/>
                <w:sz w:val="20"/>
                <w:szCs w:val="20"/>
              </w:rPr>
              <w:t xml:space="preserve"> </w:t>
            </w:r>
            <w:r>
              <w:rPr>
                <w:rFonts w:eastAsia="Arial" w:cs="Arial"/>
                <w:b/>
                <w:bCs/>
                <w:sz w:val="20"/>
                <w:szCs w:val="20"/>
              </w:rPr>
              <w:t xml:space="preserve">REPAIR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21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repa</w:t>
            </w:r>
            <w:r>
              <w:rPr>
                <w:rFonts w:eastAsia="Arial" w:cs="Arial"/>
                <w:spacing w:val="-1"/>
                <w:sz w:val="20"/>
                <w:szCs w:val="20"/>
              </w:rPr>
              <w:t>i</w:t>
            </w:r>
            <w:r>
              <w:rPr>
                <w:rFonts w:eastAsia="Arial" w:cs="Arial"/>
                <w:sz w:val="20"/>
                <w:szCs w:val="20"/>
              </w:rPr>
              <w:t>r and</w:t>
            </w:r>
          </w:p>
          <w:p w:rsidR="00BC1116" w:rsidRDefault="00BC1116" w:rsidP="00DC5213">
            <w:pPr>
              <w:spacing w:line="229" w:lineRule="exact"/>
              <w:ind w:left="102" w:right="-20"/>
              <w:rPr>
                <w:rFonts w:eastAsia="Arial" w:cs="Arial"/>
                <w:sz w:val="20"/>
                <w:szCs w:val="20"/>
              </w:rPr>
            </w:pPr>
            <w:r>
              <w:rPr>
                <w:rFonts w:eastAsia="Arial" w:cs="Arial"/>
                <w:sz w:val="20"/>
                <w:szCs w:val="20"/>
              </w:rPr>
              <w:t>start-up capability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81"/>
              <w:rPr>
                <w:rFonts w:eastAsia="Arial" w:cs="Arial"/>
                <w:sz w:val="20"/>
                <w:szCs w:val="20"/>
              </w:rPr>
            </w:pPr>
            <w:r>
              <w:rPr>
                <w:rFonts w:eastAsia="Arial" w:cs="Arial"/>
                <w:sz w:val="20"/>
                <w:szCs w:val="20"/>
              </w:rPr>
              <w:t>R</w:t>
            </w:r>
            <w:r>
              <w:rPr>
                <w:rFonts w:eastAsia="Arial" w:cs="Arial"/>
                <w:spacing w:val="-1"/>
                <w:sz w:val="20"/>
                <w:szCs w:val="20"/>
              </w:rPr>
              <w:t>a</w:t>
            </w:r>
            <w:r>
              <w:rPr>
                <w:rFonts w:eastAsia="Arial" w:cs="Arial"/>
                <w:sz w:val="20"/>
                <w:szCs w:val="20"/>
              </w:rPr>
              <w:t>w, finish</w:t>
            </w:r>
            <w:r>
              <w:rPr>
                <w:rFonts w:eastAsia="Arial" w:cs="Arial"/>
                <w:spacing w:val="-1"/>
                <w:sz w:val="20"/>
                <w:szCs w:val="20"/>
              </w:rPr>
              <w:t>e</w:t>
            </w:r>
            <w:r>
              <w:rPr>
                <w:rFonts w:eastAsia="Arial" w:cs="Arial"/>
                <w:sz w:val="20"/>
                <w:szCs w:val="20"/>
              </w:rPr>
              <w:t>d</w:t>
            </w:r>
            <w:r>
              <w:rPr>
                <w:rFonts w:eastAsia="Arial" w:cs="Arial"/>
                <w:spacing w:val="-1"/>
                <w:sz w:val="20"/>
                <w:szCs w:val="20"/>
              </w:rPr>
              <w:t xml:space="preserve"> </w:t>
            </w:r>
            <w:r>
              <w:rPr>
                <w:rFonts w:eastAsia="Arial" w:cs="Arial"/>
                <w:sz w:val="20"/>
                <w:szCs w:val="20"/>
              </w:rPr>
              <w:t>and bo</w:t>
            </w:r>
            <w:r>
              <w:rPr>
                <w:rFonts w:eastAsia="Arial" w:cs="Arial"/>
                <w:spacing w:val="-1"/>
                <w:sz w:val="20"/>
                <w:szCs w:val="20"/>
              </w:rPr>
              <w:t>o</w:t>
            </w:r>
            <w:r>
              <w:rPr>
                <w:rFonts w:eastAsia="Arial" w:cs="Arial"/>
                <w:sz w:val="20"/>
                <w:szCs w:val="20"/>
              </w:rPr>
              <w:t>ster</w:t>
            </w:r>
            <w:r>
              <w:rPr>
                <w:rFonts w:eastAsia="Arial" w:cs="Arial"/>
                <w:spacing w:val="-1"/>
                <w:sz w:val="20"/>
                <w:szCs w:val="20"/>
              </w:rPr>
              <w:t xml:space="preserve"> </w:t>
            </w:r>
            <w:r>
              <w:rPr>
                <w:rFonts w:eastAsia="Arial" w:cs="Arial"/>
                <w:sz w:val="20"/>
                <w:szCs w:val="20"/>
              </w:rPr>
              <w:t xml:space="preserve">pump </w:t>
            </w:r>
            <w:r>
              <w:rPr>
                <w:rFonts w:eastAsia="Arial" w:cs="Arial"/>
                <w:spacing w:val="1"/>
                <w:sz w:val="20"/>
                <w:szCs w:val="20"/>
              </w:rPr>
              <w:t>s</w:t>
            </w:r>
            <w:r>
              <w:rPr>
                <w:rFonts w:eastAsia="Arial" w:cs="Arial"/>
                <w:sz w:val="20"/>
                <w:szCs w:val="20"/>
              </w:rPr>
              <w:t>tations with</w:t>
            </w:r>
            <w:r>
              <w:rPr>
                <w:rFonts w:eastAsia="Arial" w:cs="Arial"/>
                <w:spacing w:val="-1"/>
                <w:sz w:val="20"/>
                <w:szCs w:val="20"/>
              </w:rPr>
              <w:t xml:space="preserve"> </w:t>
            </w:r>
            <w:r>
              <w:rPr>
                <w:rFonts w:eastAsia="Arial" w:cs="Arial"/>
                <w:sz w:val="20"/>
                <w:szCs w:val="20"/>
              </w:rPr>
              <w:t>large</w:t>
            </w:r>
            <w:r>
              <w:rPr>
                <w:rFonts w:eastAsia="Arial" w:cs="Arial"/>
                <w:spacing w:val="1"/>
                <w:sz w:val="20"/>
                <w:szCs w:val="20"/>
              </w:rPr>
              <w:t>s</w:t>
            </w:r>
            <w:r>
              <w:rPr>
                <w:rFonts w:eastAsia="Arial" w:cs="Arial"/>
                <w:sz w:val="20"/>
                <w:szCs w:val="20"/>
              </w:rPr>
              <w:t>t</w:t>
            </w:r>
            <w:r>
              <w:rPr>
                <w:rFonts w:eastAsia="Arial" w:cs="Arial"/>
                <w:spacing w:val="-1"/>
                <w:sz w:val="20"/>
                <w:szCs w:val="20"/>
              </w:rPr>
              <w:t xml:space="preserve"> </w:t>
            </w:r>
            <w:r>
              <w:rPr>
                <w:rFonts w:eastAsia="Arial" w:cs="Arial"/>
                <w:sz w:val="20"/>
                <w:szCs w:val="20"/>
              </w:rPr>
              <w:t>motor</w:t>
            </w:r>
            <w:r>
              <w:rPr>
                <w:rFonts w:eastAsia="Arial" w:cs="Arial"/>
                <w:spacing w:val="-2"/>
                <w:sz w:val="20"/>
                <w:szCs w:val="20"/>
              </w:rPr>
              <w:t xml:space="preserve"> </w:t>
            </w:r>
            <w:r>
              <w:rPr>
                <w:rFonts w:eastAsia="Arial" w:cs="Arial"/>
                <w:sz w:val="20"/>
                <w:szCs w:val="20"/>
              </w:rPr>
              <w:t>over</w:t>
            </w:r>
          </w:p>
          <w:p w:rsidR="00BC1116" w:rsidRDefault="00BC1116" w:rsidP="00DC5213">
            <w:pPr>
              <w:spacing w:line="229" w:lineRule="exact"/>
              <w:ind w:left="102" w:right="-20"/>
              <w:rPr>
                <w:rFonts w:eastAsia="Arial" w:cs="Arial"/>
                <w:sz w:val="20"/>
                <w:szCs w:val="20"/>
              </w:rPr>
            </w:pPr>
            <w:r>
              <w:rPr>
                <w:rFonts w:eastAsia="Arial" w:cs="Arial"/>
                <w:sz w:val="20"/>
                <w:szCs w:val="20"/>
              </w:rPr>
              <w:t>400 HP</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67"/>
              <w:rPr>
                <w:rFonts w:eastAsia="Arial" w:cs="Arial"/>
                <w:sz w:val="20"/>
                <w:szCs w:val="20"/>
              </w:rPr>
            </w:pPr>
            <w:r>
              <w:rPr>
                <w:rFonts w:eastAsia="Arial" w:cs="Arial"/>
                <w:sz w:val="20"/>
                <w:szCs w:val="20"/>
              </w:rPr>
              <w:t>R</w:t>
            </w:r>
            <w:r>
              <w:rPr>
                <w:rFonts w:eastAsia="Arial" w:cs="Arial"/>
                <w:spacing w:val="-1"/>
                <w:sz w:val="20"/>
                <w:szCs w:val="20"/>
              </w:rPr>
              <w:t>a</w:t>
            </w:r>
            <w:r>
              <w:rPr>
                <w:rFonts w:eastAsia="Arial" w:cs="Arial"/>
                <w:sz w:val="20"/>
                <w:szCs w:val="20"/>
              </w:rPr>
              <w:t>w, finish</w:t>
            </w:r>
            <w:r>
              <w:rPr>
                <w:rFonts w:eastAsia="Arial" w:cs="Arial"/>
                <w:spacing w:val="-1"/>
                <w:sz w:val="20"/>
                <w:szCs w:val="20"/>
              </w:rPr>
              <w:t>e</w:t>
            </w:r>
            <w:r>
              <w:rPr>
                <w:rFonts w:eastAsia="Arial" w:cs="Arial"/>
                <w:sz w:val="20"/>
                <w:szCs w:val="20"/>
              </w:rPr>
              <w:t>d</w:t>
            </w:r>
            <w:r>
              <w:rPr>
                <w:rFonts w:eastAsia="Arial" w:cs="Arial"/>
                <w:spacing w:val="-1"/>
                <w:sz w:val="20"/>
                <w:szCs w:val="20"/>
              </w:rPr>
              <w:t xml:space="preserve"> </w:t>
            </w:r>
            <w:r>
              <w:rPr>
                <w:rFonts w:eastAsia="Arial" w:cs="Arial"/>
                <w:sz w:val="20"/>
                <w:szCs w:val="20"/>
              </w:rPr>
              <w:t>and bo</w:t>
            </w:r>
            <w:r>
              <w:rPr>
                <w:rFonts w:eastAsia="Arial" w:cs="Arial"/>
                <w:spacing w:val="-1"/>
                <w:sz w:val="20"/>
                <w:szCs w:val="20"/>
              </w:rPr>
              <w:t>o</w:t>
            </w:r>
            <w:r>
              <w:rPr>
                <w:rFonts w:eastAsia="Arial" w:cs="Arial"/>
                <w:sz w:val="20"/>
                <w:szCs w:val="20"/>
              </w:rPr>
              <w:t>ster p</w:t>
            </w:r>
            <w:r>
              <w:rPr>
                <w:rFonts w:eastAsia="Arial" w:cs="Arial"/>
                <w:spacing w:val="-1"/>
                <w:sz w:val="20"/>
                <w:szCs w:val="20"/>
              </w:rPr>
              <w:t>u</w:t>
            </w:r>
            <w:r>
              <w:rPr>
                <w:rFonts w:eastAsia="Arial" w:cs="Arial"/>
                <w:sz w:val="20"/>
                <w:szCs w:val="20"/>
              </w:rPr>
              <w:t>mp</w:t>
            </w:r>
            <w:r>
              <w:rPr>
                <w:rFonts w:eastAsia="Arial" w:cs="Arial"/>
                <w:spacing w:val="-1"/>
                <w:sz w:val="20"/>
                <w:szCs w:val="20"/>
              </w:rPr>
              <w:t xml:space="preserve"> </w:t>
            </w:r>
            <w:r>
              <w:rPr>
                <w:rFonts w:eastAsia="Arial" w:cs="Arial"/>
                <w:sz w:val="20"/>
                <w:szCs w:val="20"/>
              </w:rPr>
              <w:t>stations with large</w:t>
            </w:r>
            <w:r>
              <w:rPr>
                <w:rFonts w:eastAsia="Arial" w:cs="Arial"/>
                <w:spacing w:val="1"/>
                <w:sz w:val="20"/>
                <w:szCs w:val="20"/>
              </w:rPr>
              <w:t>s</w:t>
            </w:r>
            <w:r>
              <w:rPr>
                <w:rFonts w:eastAsia="Arial" w:cs="Arial"/>
                <w:sz w:val="20"/>
                <w:szCs w:val="20"/>
              </w:rPr>
              <w:t>t</w:t>
            </w:r>
            <w:r>
              <w:rPr>
                <w:rFonts w:eastAsia="Arial" w:cs="Arial"/>
                <w:spacing w:val="-2"/>
                <w:sz w:val="20"/>
                <w:szCs w:val="20"/>
              </w:rPr>
              <w:t xml:space="preserve"> </w:t>
            </w:r>
            <w:r>
              <w:rPr>
                <w:rFonts w:eastAsia="Arial" w:cs="Arial"/>
                <w:sz w:val="20"/>
                <w:szCs w:val="20"/>
              </w:rPr>
              <w:t>motor 26</w:t>
            </w:r>
            <w:r>
              <w:rPr>
                <w:rFonts w:eastAsia="Arial" w:cs="Arial"/>
                <w:spacing w:val="-2"/>
                <w:sz w:val="20"/>
                <w:szCs w:val="20"/>
              </w:rPr>
              <w:t xml:space="preserve"> </w:t>
            </w:r>
            <w:r>
              <w:rPr>
                <w:rFonts w:eastAsia="Arial" w:cs="Arial"/>
                <w:sz w:val="20"/>
                <w:szCs w:val="20"/>
              </w:rPr>
              <w:t>-</w:t>
            </w:r>
          </w:p>
          <w:p w:rsidR="00BC1116" w:rsidRDefault="00BC1116" w:rsidP="00DC5213">
            <w:pPr>
              <w:ind w:left="102" w:right="-20"/>
              <w:rPr>
                <w:rFonts w:eastAsia="Arial" w:cs="Arial"/>
                <w:sz w:val="20"/>
                <w:szCs w:val="20"/>
              </w:rPr>
            </w:pPr>
            <w:r>
              <w:rPr>
                <w:rFonts w:eastAsia="Arial" w:cs="Arial"/>
                <w:sz w:val="20"/>
                <w:szCs w:val="20"/>
              </w:rPr>
              <w:t>400 HP</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35"/>
              <w:rPr>
                <w:rFonts w:eastAsia="Arial" w:cs="Arial"/>
                <w:sz w:val="20"/>
                <w:szCs w:val="20"/>
              </w:rPr>
            </w:pPr>
            <w:r>
              <w:rPr>
                <w:rFonts w:eastAsia="Arial" w:cs="Arial"/>
                <w:sz w:val="20"/>
                <w:szCs w:val="20"/>
              </w:rPr>
              <w:t>R</w:t>
            </w:r>
            <w:r>
              <w:rPr>
                <w:rFonts w:eastAsia="Arial" w:cs="Arial"/>
                <w:spacing w:val="-1"/>
                <w:sz w:val="20"/>
                <w:szCs w:val="20"/>
              </w:rPr>
              <w:t>a</w:t>
            </w:r>
            <w:r>
              <w:rPr>
                <w:rFonts w:eastAsia="Arial" w:cs="Arial"/>
                <w:sz w:val="20"/>
                <w:szCs w:val="20"/>
              </w:rPr>
              <w:t>w, finish</w:t>
            </w:r>
            <w:r>
              <w:rPr>
                <w:rFonts w:eastAsia="Arial" w:cs="Arial"/>
                <w:spacing w:val="-1"/>
                <w:sz w:val="20"/>
                <w:szCs w:val="20"/>
              </w:rPr>
              <w:t>e</w:t>
            </w:r>
            <w:r>
              <w:rPr>
                <w:rFonts w:eastAsia="Arial" w:cs="Arial"/>
                <w:sz w:val="20"/>
                <w:szCs w:val="20"/>
              </w:rPr>
              <w:t>d</w:t>
            </w:r>
            <w:r>
              <w:rPr>
                <w:rFonts w:eastAsia="Arial" w:cs="Arial"/>
                <w:spacing w:val="-1"/>
                <w:sz w:val="20"/>
                <w:szCs w:val="20"/>
              </w:rPr>
              <w:t xml:space="preserve"> </w:t>
            </w:r>
            <w:r>
              <w:rPr>
                <w:rFonts w:eastAsia="Arial" w:cs="Arial"/>
                <w:sz w:val="20"/>
                <w:szCs w:val="20"/>
              </w:rPr>
              <w:t>and bo</w:t>
            </w:r>
            <w:r>
              <w:rPr>
                <w:rFonts w:eastAsia="Arial" w:cs="Arial"/>
                <w:spacing w:val="-1"/>
                <w:sz w:val="20"/>
                <w:szCs w:val="20"/>
              </w:rPr>
              <w:t>o</w:t>
            </w:r>
            <w:r>
              <w:rPr>
                <w:rFonts w:eastAsia="Arial" w:cs="Arial"/>
                <w:sz w:val="20"/>
                <w:szCs w:val="20"/>
              </w:rPr>
              <w:t>ster p</w:t>
            </w:r>
            <w:r>
              <w:rPr>
                <w:rFonts w:eastAsia="Arial" w:cs="Arial"/>
                <w:spacing w:val="-1"/>
                <w:sz w:val="20"/>
                <w:szCs w:val="20"/>
              </w:rPr>
              <w:t>u</w:t>
            </w:r>
            <w:r>
              <w:rPr>
                <w:rFonts w:eastAsia="Arial" w:cs="Arial"/>
                <w:sz w:val="20"/>
                <w:szCs w:val="20"/>
              </w:rPr>
              <w:t xml:space="preserve">mp </w:t>
            </w:r>
            <w:r>
              <w:rPr>
                <w:rFonts w:eastAsia="Arial" w:cs="Arial"/>
                <w:spacing w:val="1"/>
                <w:sz w:val="20"/>
                <w:szCs w:val="20"/>
              </w:rPr>
              <w:t>s</w:t>
            </w:r>
            <w:r>
              <w:rPr>
                <w:rFonts w:eastAsia="Arial" w:cs="Arial"/>
                <w:sz w:val="20"/>
                <w:szCs w:val="20"/>
              </w:rPr>
              <w:t>tations with</w:t>
            </w:r>
            <w:r>
              <w:rPr>
                <w:rFonts w:eastAsia="Arial" w:cs="Arial"/>
                <w:spacing w:val="-1"/>
                <w:sz w:val="20"/>
                <w:szCs w:val="20"/>
              </w:rPr>
              <w:t xml:space="preserve"> </w:t>
            </w:r>
            <w:r>
              <w:rPr>
                <w:rFonts w:eastAsia="Arial" w:cs="Arial"/>
                <w:sz w:val="20"/>
                <w:szCs w:val="20"/>
              </w:rPr>
              <w:t>large</w:t>
            </w:r>
            <w:r>
              <w:rPr>
                <w:rFonts w:eastAsia="Arial" w:cs="Arial"/>
                <w:spacing w:val="1"/>
                <w:sz w:val="20"/>
                <w:szCs w:val="20"/>
              </w:rPr>
              <w:t>s</w:t>
            </w:r>
            <w:r>
              <w:rPr>
                <w:rFonts w:eastAsia="Arial" w:cs="Arial"/>
                <w:sz w:val="20"/>
                <w:szCs w:val="20"/>
              </w:rPr>
              <w:t>t motor l</w:t>
            </w:r>
            <w:r>
              <w:rPr>
                <w:rFonts w:eastAsia="Arial" w:cs="Arial"/>
                <w:spacing w:val="-1"/>
                <w:sz w:val="20"/>
                <w:szCs w:val="20"/>
              </w:rPr>
              <w:t>e</w:t>
            </w:r>
            <w:r>
              <w:rPr>
                <w:rFonts w:eastAsia="Arial" w:cs="Arial"/>
                <w:sz w:val="20"/>
                <w:szCs w:val="20"/>
              </w:rPr>
              <w:t>ss t</w:t>
            </w:r>
            <w:r>
              <w:rPr>
                <w:rFonts w:eastAsia="Arial" w:cs="Arial"/>
                <w:spacing w:val="-1"/>
                <w:sz w:val="20"/>
                <w:szCs w:val="20"/>
              </w:rPr>
              <w:t>h</w:t>
            </w:r>
            <w:r>
              <w:rPr>
                <w:rFonts w:eastAsia="Arial" w:cs="Arial"/>
                <w:sz w:val="20"/>
                <w:szCs w:val="20"/>
              </w:rPr>
              <w:t>an 26</w:t>
            </w:r>
          </w:p>
          <w:p w:rsidR="00BC1116" w:rsidRDefault="00BC1116" w:rsidP="00DC5213">
            <w:pPr>
              <w:ind w:left="102" w:right="-20"/>
              <w:rPr>
                <w:rFonts w:eastAsia="Arial" w:cs="Arial"/>
                <w:sz w:val="20"/>
                <w:szCs w:val="20"/>
              </w:rPr>
            </w:pPr>
            <w:r>
              <w:rPr>
                <w:rFonts w:eastAsia="Arial" w:cs="Arial"/>
                <w:sz w:val="20"/>
                <w:szCs w:val="20"/>
              </w:rPr>
              <w:t>HP</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2"/>
                <w:sz w:val="20"/>
                <w:szCs w:val="20"/>
              </w:rPr>
              <w:t xml:space="preserve"> </w:t>
            </w:r>
            <w:r>
              <w:rPr>
                <w:rFonts w:eastAsia="Arial" w:cs="Arial"/>
                <w:sz w:val="20"/>
                <w:szCs w:val="20"/>
              </w:rPr>
              <w:t>of Type</w:t>
            </w:r>
          </w:p>
          <w:p w:rsidR="00BC1116" w:rsidRDefault="00BC1116" w:rsidP="00DC5213">
            <w:pPr>
              <w:ind w:left="102" w:right="-20"/>
              <w:rPr>
                <w:rFonts w:eastAsia="Arial" w:cs="Arial"/>
                <w:sz w:val="20"/>
                <w:szCs w:val="20"/>
              </w:rPr>
            </w:pPr>
            <w:r>
              <w:rPr>
                <w:rFonts w:eastAsia="Arial" w:cs="Arial"/>
                <w:sz w:val="20"/>
                <w:szCs w:val="20"/>
              </w:rPr>
              <w:t>I</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I</w:t>
            </w:r>
            <w:r>
              <w:rPr>
                <w:rFonts w:eastAsia="Arial" w:cs="Arial"/>
                <w:spacing w:val="1"/>
                <w:sz w:val="20"/>
                <w:szCs w:val="20"/>
              </w:rPr>
              <w:t>I</w:t>
            </w:r>
            <w:r>
              <w:rPr>
                <w:rFonts w:eastAsia="Arial" w:cs="Arial"/>
                <w:sz w:val="20"/>
                <w:szCs w:val="20"/>
              </w:rPr>
              <w:t>I</w:t>
            </w:r>
            <w:r>
              <w:rPr>
                <w:rFonts w:eastAsia="Arial" w:cs="Arial"/>
                <w:spacing w:val="-1"/>
                <w:sz w:val="20"/>
                <w:szCs w:val="20"/>
              </w:rPr>
              <w:t xml:space="preserve"> </w:t>
            </w:r>
            <w:r>
              <w:rPr>
                <w:rFonts w:eastAsia="Arial" w:cs="Arial"/>
                <w:sz w:val="20"/>
                <w:szCs w:val="20"/>
              </w:rPr>
              <w:t>Teams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4+</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2 - 4</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2 - 4</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1-2</w:t>
            </w:r>
          </w:p>
        </w:tc>
      </w:tr>
      <w:tr w:rsidR="00BC1116" w:rsidTr="00DC5213">
        <w:trPr>
          <w:trHeight w:hRule="exact" w:val="21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73"/>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ass</w:t>
            </w:r>
            <w:r>
              <w:rPr>
                <w:rFonts w:eastAsia="Arial" w:cs="Arial"/>
                <w:spacing w:val="-1"/>
                <w:sz w:val="20"/>
                <w:szCs w:val="20"/>
              </w:rPr>
              <w:t>e</w:t>
            </w:r>
            <w:r>
              <w:rPr>
                <w:rFonts w:eastAsia="Arial" w:cs="Arial"/>
                <w:sz w:val="20"/>
                <w:szCs w:val="20"/>
              </w:rPr>
              <w:t>ss</w:t>
            </w:r>
            <w:r>
              <w:rPr>
                <w:rFonts w:eastAsia="Arial" w:cs="Arial"/>
                <w:spacing w:val="-1"/>
                <w:sz w:val="20"/>
                <w:szCs w:val="20"/>
              </w:rPr>
              <w:t>m</w:t>
            </w:r>
            <w:r>
              <w:rPr>
                <w:rFonts w:eastAsia="Arial" w:cs="Arial"/>
                <w:sz w:val="20"/>
                <w:szCs w:val="20"/>
              </w:rPr>
              <w:t>ents</w:t>
            </w:r>
            <w:r>
              <w:rPr>
                <w:rFonts w:eastAsia="Arial" w:cs="Arial"/>
                <w:spacing w:val="-1"/>
                <w:sz w:val="20"/>
                <w:szCs w:val="20"/>
              </w:rPr>
              <w:t xml:space="preserve"> </w:t>
            </w:r>
            <w:r>
              <w:rPr>
                <w:rFonts w:eastAsia="Arial" w:cs="Arial"/>
                <w:sz w:val="20"/>
                <w:szCs w:val="20"/>
              </w:rPr>
              <w:t>and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1"/>
                <w:sz w:val="20"/>
                <w:szCs w:val="20"/>
              </w:rPr>
              <w:t xml:space="preserve"> </w:t>
            </w:r>
            <w:r>
              <w:rPr>
                <w:rFonts w:eastAsia="Arial" w:cs="Arial"/>
                <w:sz w:val="20"/>
                <w:szCs w:val="20"/>
              </w:rPr>
              <w:t>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2"/>
                <w:sz w:val="20"/>
                <w:szCs w:val="20"/>
              </w:rPr>
              <w:t xml:space="preserve"> </w:t>
            </w:r>
            <w:r>
              <w:rPr>
                <w:rFonts w:eastAsia="Arial" w:cs="Arial"/>
                <w:sz w:val="20"/>
                <w:szCs w:val="20"/>
              </w:rPr>
              <w:t>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w:t>
            </w:r>
          </w:p>
          <w:p w:rsidR="00BC1116" w:rsidRDefault="00BC1116" w:rsidP="00DC5213">
            <w:pPr>
              <w:spacing w:before="19" w:line="250" w:lineRule="auto"/>
              <w:ind w:left="102" w:right="191"/>
              <w:rPr>
                <w:rFonts w:eastAsia="Arial" w:cs="Arial"/>
                <w:sz w:val="20"/>
                <w:szCs w:val="20"/>
              </w:rPr>
            </w:pPr>
            <w:r>
              <w:rPr>
                <w:rFonts w:eastAsia="Arial" w:cs="Arial"/>
                <w:sz w:val="20"/>
                <w:szCs w:val="20"/>
              </w:rPr>
              <w:t>2+ Repa</w:t>
            </w:r>
            <w:r>
              <w:rPr>
                <w:rFonts w:eastAsia="Arial" w:cs="Arial"/>
                <w:spacing w:val="-1"/>
                <w:sz w:val="20"/>
                <w:szCs w:val="20"/>
              </w:rPr>
              <w:t>i</w:t>
            </w:r>
            <w:r>
              <w:rPr>
                <w:rFonts w:eastAsia="Arial" w:cs="Arial"/>
                <w:sz w:val="20"/>
                <w:szCs w:val="20"/>
              </w:rPr>
              <w:t>r technic</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rves as team le</w:t>
            </w:r>
            <w:r>
              <w:rPr>
                <w:rFonts w:eastAsia="Arial" w:cs="Arial"/>
                <w:spacing w:val="-1"/>
                <w:sz w:val="20"/>
                <w:szCs w:val="20"/>
              </w:rPr>
              <w:t>ad</w:t>
            </w:r>
            <w:r>
              <w:rPr>
                <w:rFonts w:eastAsia="Arial" w:cs="Arial"/>
                <w:sz w:val="20"/>
                <w:szCs w:val="20"/>
              </w:rPr>
              <w:t>er)</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w:t>
            </w:r>
            <w:r>
              <w:rPr>
                <w:rFonts w:eastAsia="Arial" w:cs="Arial"/>
                <w:spacing w:val="-1"/>
                <w:sz w:val="20"/>
                <w:szCs w:val="20"/>
              </w:rPr>
              <w:t xml:space="preserve"> </w:t>
            </w:r>
            <w:r>
              <w:rPr>
                <w:rFonts w:eastAsia="Arial" w:cs="Arial"/>
                <w:sz w:val="20"/>
                <w:szCs w:val="20"/>
              </w:rPr>
              <w:t>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972"/>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w:t>
            </w:r>
          </w:p>
          <w:p w:rsidR="00BC1116" w:rsidRDefault="00BC1116" w:rsidP="00DC5213">
            <w:pPr>
              <w:spacing w:before="19" w:line="245" w:lineRule="auto"/>
              <w:ind w:left="102" w:right="234"/>
              <w:rPr>
                <w:rFonts w:eastAsia="Arial" w:cs="Arial"/>
                <w:sz w:val="20"/>
                <w:szCs w:val="20"/>
              </w:rPr>
            </w:pPr>
            <w:r>
              <w:rPr>
                <w:rFonts w:eastAsia="Arial" w:cs="Arial"/>
                <w:sz w:val="20"/>
                <w:szCs w:val="20"/>
              </w:rPr>
              <w:t>0 – 2 Re</w:t>
            </w:r>
            <w:r>
              <w:rPr>
                <w:rFonts w:eastAsia="Arial" w:cs="Arial"/>
                <w:spacing w:val="-1"/>
                <w:sz w:val="20"/>
                <w:szCs w:val="20"/>
              </w:rPr>
              <w:t>p</w:t>
            </w:r>
            <w:r>
              <w:rPr>
                <w:rFonts w:eastAsia="Arial" w:cs="Arial"/>
                <w:sz w:val="20"/>
                <w:szCs w:val="20"/>
              </w:rPr>
              <w:t>air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 xml:space="preserve">rves </w:t>
            </w:r>
            <w:r>
              <w:rPr>
                <w:rFonts w:eastAsia="Arial" w:cs="Arial"/>
                <w:spacing w:val="-1"/>
                <w:sz w:val="20"/>
                <w:szCs w:val="20"/>
              </w:rPr>
              <w:t>a</w:t>
            </w:r>
            <w:r>
              <w:rPr>
                <w:rFonts w:eastAsia="Arial" w:cs="Arial"/>
                <w:sz w:val="20"/>
                <w:szCs w:val="20"/>
              </w:rPr>
              <w:t>s team lead</w:t>
            </w:r>
            <w:r>
              <w:rPr>
                <w:rFonts w:eastAsia="Arial" w:cs="Arial"/>
                <w:spacing w:val="-1"/>
                <w:sz w:val="20"/>
                <w:szCs w:val="20"/>
              </w:rPr>
              <w:t>e</w:t>
            </w:r>
            <w:r>
              <w:rPr>
                <w:rFonts w:eastAsia="Arial" w:cs="Arial"/>
                <w:sz w:val="20"/>
                <w:szCs w:val="20"/>
              </w:rPr>
              <w:t>r)</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917"/>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 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line="230" w:lineRule="exact"/>
              <w:ind w:left="102" w:right="915"/>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w:t>
            </w:r>
          </w:p>
          <w:p w:rsidR="00BC1116" w:rsidRDefault="00BC1116" w:rsidP="00DC5213">
            <w:pPr>
              <w:spacing w:before="17" w:line="245" w:lineRule="auto"/>
              <w:ind w:left="102" w:right="179"/>
              <w:rPr>
                <w:rFonts w:eastAsia="Arial" w:cs="Arial"/>
                <w:sz w:val="20"/>
                <w:szCs w:val="20"/>
              </w:rPr>
            </w:pPr>
            <w:r>
              <w:rPr>
                <w:rFonts w:eastAsia="Arial" w:cs="Arial"/>
                <w:sz w:val="20"/>
                <w:szCs w:val="20"/>
              </w:rPr>
              <w:t>0 - 2 Re</w:t>
            </w:r>
            <w:r>
              <w:rPr>
                <w:rFonts w:eastAsia="Arial" w:cs="Arial"/>
                <w:spacing w:val="-1"/>
                <w:sz w:val="20"/>
                <w:szCs w:val="20"/>
              </w:rPr>
              <w:t>p</w:t>
            </w:r>
            <w:r>
              <w:rPr>
                <w:rFonts w:eastAsia="Arial" w:cs="Arial"/>
                <w:sz w:val="20"/>
                <w:szCs w:val="20"/>
              </w:rPr>
              <w:t>air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 xml:space="preserve">rves </w:t>
            </w:r>
            <w:r>
              <w:rPr>
                <w:rFonts w:eastAsia="Arial" w:cs="Arial"/>
                <w:spacing w:val="-1"/>
                <w:sz w:val="20"/>
                <w:szCs w:val="20"/>
              </w:rPr>
              <w:t>a</w:t>
            </w:r>
            <w:r>
              <w:rPr>
                <w:rFonts w:eastAsia="Arial" w:cs="Arial"/>
                <w:sz w:val="20"/>
                <w:szCs w:val="20"/>
              </w:rPr>
              <w:t>s team lead</w:t>
            </w:r>
            <w:r>
              <w:rPr>
                <w:rFonts w:eastAsia="Arial" w:cs="Arial"/>
                <w:spacing w:val="-1"/>
                <w:sz w:val="20"/>
                <w:szCs w:val="20"/>
              </w:rPr>
              <w:t>e</w:t>
            </w:r>
            <w:r>
              <w:rPr>
                <w:rFonts w:eastAsia="Arial" w:cs="Arial"/>
                <w:sz w:val="20"/>
                <w:szCs w:val="20"/>
              </w:rPr>
              <w:t>r)</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59"/>
              <w:rPr>
                <w:rFonts w:eastAsia="Arial" w:cs="Arial"/>
                <w:sz w:val="20"/>
                <w:szCs w:val="20"/>
              </w:rPr>
            </w:pPr>
            <w:r>
              <w:rPr>
                <w:rFonts w:eastAsia="Arial" w:cs="Arial"/>
                <w:sz w:val="20"/>
                <w:szCs w:val="20"/>
              </w:rPr>
              <w:t>2 Heavy-</w:t>
            </w:r>
            <w:r>
              <w:rPr>
                <w:rFonts w:eastAsia="Arial" w:cs="Arial"/>
                <w:spacing w:val="-1"/>
                <w:sz w:val="20"/>
                <w:szCs w:val="20"/>
              </w:rPr>
              <w:t>d</w:t>
            </w:r>
            <w:r>
              <w:rPr>
                <w:rFonts w:eastAsia="Arial" w:cs="Arial"/>
                <w:sz w:val="20"/>
                <w:szCs w:val="20"/>
              </w:rPr>
              <w:t>uty pick-up trucks, 1 with equ</w:t>
            </w:r>
            <w:r>
              <w:rPr>
                <w:rFonts w:eastAsia="Arial" w:cs="Arial"/>
                <w:spacing w:val="-1"/>
                <w:sz w:val="20"/>
                <w:szCs w:val="20"/>
              </w:rPr>
              <w:t>i</w:t>
            </w:r>
            <w:r>
              <w:rPr>
                <w:rFonts w:eastAsia="Arial" w:cs="Arial"/>
                <w:sz w:val="20"/>
                <w:szCs w:val="20"/>
              </w:rPr>
              <w:t>pm</w:t>
            </w:r>
            <w:r>
              <w:rPr>
                <w:rFonts w:eastAsia="Arial" w:cs="Arial"/>
                <w:spacing w:val="-1"/>
                <w:sz w:val="20"/>
                <w:szCs w:val="20"/>
              </w:rPr>
              <w:t>e</w:t>
            </w:r>
            <w:r>
              <w:rPr>
                <w:rFonts w:eastAsia="Arial" w:cs="Arial"/>
                <w:sz w:val="20"/>
                <w:szCs w:val="20"/>
              </w:rPr>
              <w:t>nt boom</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66"/>
              <w:rPr>
                <w:rFonts w:eastAsia="Arial" w:cs="Arial"/>
                <w:sz w:val="20"/>
                <w:szCs w:val="20"/>
              </w:rPr>
            </w:pPr>
            <w:r>
              <w:rPr>
                <w:rFonts w:eastAsia="Arial" w:cs="Arial"/>
                <w:sz w:val="20"/>
                <w:szCs w:val="20"/>
              </w:rPr>
              <w:t>2 Heavy-</w:t>
            </w:r>
            <w:r>
              <w:rPr>
                <w:rFonts w:eastAsia="Arial" w:cs="Arial"/>
                <w:spacing w:val="-1"/>
                <w:sz w:val="20"/>
                <w:szCs w:val="20"/>
              </w:rPr>
              <w:t>d</w:t>
            </w:r>
            <w:r>
              <w:rPr>
                <w:rFonts w:eastAsia="Arial" w:cs="Arial"/>
                <w:sz w:val="20"/>
                <w:szCs w:val="20"/>
              </w:rPr>
              <w:t>uty pick-up truck</w:t>
            </w:r>
            <w:r>
              <w:rPr>
                <w:rFonts w:eastAsia="Arial" w:cs="Arial"/>
                <w:spacing w:val="1"/>
                <w:sz w:val="20"/>
                <w:szCs w:val="20"/>
              </w:rPr>
              <w:t>s</w:t>
            </w:r>
            <w:r>
              <w:rPr>
                <w:rFonts w:eastAsia="Arial" w:cs="Arial"/>
                <w:sz w:val="20"/>
                <w:szCs w:val="20"/>
              </w:rPr>
              <w:t>, 1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1 - 2 Heavy-</w:t>
            </w:r>
            <w:r>
              <w:rPr>
                <w:rFonts w:eastAsia="Arial" w:cs="Arial"/>
                <w:spacing w:val="-1"/>
                <w:sz w:val="20"/>
                <w:szCs w:val="20"/>
              </w:rPr>
              <w:t>d</w:t>
            </w:r>
            <w:r>
              <w:rPr>
                <w:rFonts w:eastAsia="Arial" w:cs="Arial"/>
                <w:sz w:val="20"/>
                <w:szCs w:val="20"/>
              </w:rPr>
              <w:t>uty</w:t>
            </w:r>
          </w:p>
          <w:p w:rsidR="00BC1116" w:rsidRDefault="00BC1116" w:rsidP="00DC5213">
            <w:pPr>
              <w:spacing w:before="3" w:line="230" w:lineRule="exact"/>
              <w:ind w:left="102" w:right="122"/>
              <w:rPr>
                <w:rFonts w:eastAsia="Arial" w:cs="Arial"/>
                <w:sz w:val="20"/>
                <w:szCs w:val="20"/>
              </w:rPr>
            </w:pPr>
            <w:r>
              <w:rPr>
                <w:rFonts w:eastAsia="Arial" w:cs="Arial"/>
                <w:sz w:val="20"/>
                <w:szCs w:val="20"/>
              </w:rPr>
              <w:t>pick-</w:t>
            </w:r>
            <w:r>
              <w:rPr>
                <w:rFonts w:eastAsia="Arial" w:cs="Arial"/>
                <w:spacing w:val="-1"/>
                <w:sz w:val="20"/>
                <w:szCs w:val="20"/>
              </w:rPr>
              <w:t>u</w:t>
            </w:r>
            <w:r>
              <w:rPr>
                <w:rFonts w:eastAsia="Arial" w:cs="Arial"/>
                <w:sz w:val="20"/>
                <w:szCs w:val="20"/>
              </w:rPr>
              <w:t>p tr</w:t>
            </w:r>
            <w:r>
              <w:rPr>
                <w:rFonts w:eastAsia="Arial" w:cs="Arial"/>
                <w:spacing w:val="-1"/>
                <w:sz w:val="20"/>
                <w:szCs w:val="20"/>
              </w:rPr>
              <w:t>u</w:t>
            </w:r>
            <w:r>
              <w:rPr>
                <w:rFonts w:eastAsia="Arial" w:cs="Arial"/>
                <w:spacing w:val="1"/>
                <w:sz w:val="20"/>
                <w:szCs w:val="20"/>
              </w:rPr>
              <w:t>c</w:t>
            </w:r>
            <w:r>
              <w:rPr>
                <w:rFonts w:eastAsia="Arial" w:cs="Arial"/>
                <w:sz w:val="20"/>
                <w:szCs w:val="20"/>
              </w:rPr>
              <w:t>ks, 1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w:t>
            </w:r>
            <w:r>
              <w:rPr>
                <w:rFonts w:eastAsia="Arial" w:cs="Arial"/>
                <w:spacing w:val="-1"/>
                <w:sz w:val="20"/>
                <w:szCs w:val="20"/>
              </w:rPr>
              <w:t>ip</w:t>
            </w:r>
            <w:r>
              <w:rPr>
                <w:rFonts w:eastAsia="Arial" w:cs="Arial"/>
                <w:sz w:val="20"/>
                <w:szCs w:val="20"/>
              </w:rPr>
              <w:t>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3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77"/>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II</w:t>
            </w:r>
          </w:p>
          <w:p w:rsidR="00BC1116" w:rsidRDefault="00BC1116" w:rsidP="00DC5213">
            <w:pPr>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52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164"/>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 f</w:t>
            </w:r>
            <w:r>
              <w:rPr>
                <w:rFonts w:eastAsia="Arial" w:cs="Arial"/>
                <w:spacing w:val="-1"/>
                <w:sz w:val="20"/>
                <w:szCs w:val="20"/>
              </w:rPr>
              <w:t>o</w:t>
            </w:r>
            <w:r>
              <w:rPr>
                <w:rFonts w:eastAsia="Arial" w:cs="Arial"/>
                <w:sz w:val="20"/>
                <w:szCs w:val="20"/>
              </w:rPr>
              <w:t>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 xml:space="preserve">This team </w:t>
      </w:r>
      <w:r>
        <w:rPr>
          <w:rFonts w:eastAsia="Arial" w:cs="Arial"/>
          <w:spacing w:val="-1"/>
          <w:sz w:val="20"/>
          <w:szCs w:val="20"/>
        </w:rPr>
        <w:t>i</w:t>
      </w:r>
      <w:r>
        <w:rPr>
          <w:rFonts w:eastAsia="Arial" w:cs="Arial"/>
          <w:sz w:val="20"/>
          <w:szCs w:val="20"/>
        </w:rPr>
        <w:t>s res</w:t>
      </w:r>
      <w:r>
        <w:rPr>
          <w:rFonts w:eastAsia="Arial" w:cs="Arial"/>
          <w:spacing w:val="-1"/>
          <w:sz w:val="20"/>
          <w:szCs w:val="20"/>
        </w:rPr>
        <w:t>p</w:t>
      </w:r>
      <w:r>
        <w:rPr>
          <w:rFonts w:eastAsia="Arial" w:cs="Arial"/>
          <w:sz w:val="20"/>
          <w:szCs w:val="20"/>
        </w:rPr>
        <w:t>o</w:t>
      </w:r>
      <w:r>
        <w:rPr>
          <w:rFonts w:eastAsia="Arial" w:cs="Arial"/>
          <w:spacing w:val="-1"/>
          <w:sz w:val="20"/>
          <w:szCs w:val="20"/>
        </w:rPr>
        <w:t>n</w:t>
      </w:r>
      <w:r>
        <w:rPr>
          <w:rFonts w:eastAsia="Arial" w:cs="Arial"/>
          <w:sz w:val="20"/>
          <w:szCs w:val="20"/>
        </w:rPr>
        <w:t>sible f</w:t>
      </w:r>
      <w:r>
        <w:rPr>
          <w:rFonts w:eastAsia="Arial" w:cs="Arial"/>
          <w:spacing w:val="-1"/>
          <w:sz w:val="20"/>
          <w:szCs w:val="20"/>
        </w:rPr>
        <w:t>o</w:t>
      </w:r>
      <w:r>
        <w:rPr>
          <w:rFonts w:eastAsia="Arial" w:cs="Arial"/>
          <w:sz w:val="20"/>
          <w:szCs w:val="20"/>
        </w:rPr>
        <w:t>r the ass</w:t>
      </w:r>
      <w:r>
        <w:rPr>
          <w:rFonts w:eastAsia="Arial" w:cs="Arial"/>
          <w:spacing w:val="-1"/>
          <w:sz w:val="20"/>
          <w:szCs w:val="20"/>
        </w:rPr>
        <w:t>e</w:t>
      </w:r>
      <w:r>
        <w:rPr>
          <w:rFonts w:eastAsia="Arial" w:cs="Arial"/>
          <w:sz w:val="20"/>
          <w:szCs w:val="20"/>
        </w:rPr>
        <w:t>ssment and re</w:t>
      </w:r>
      <w:r>
        <w:rPr>
          <w:rFonts w:eastAsia="Arial" w:cs="Arial"/>
          <w:spacing w:val="-1"/>
          <w:sz w:val="20"/>
          <w:szCs w:val="20"/>
        </w:rPr>
        <w:t>p</w:t>
      </w:r>
      <w:r>
        <w:rPr>
          <w:rFonts w:eastAsia="Arial" w:cs="Arial"/>
          <w:sz w:val="20"/>
          <w:szCs w:val="20"/>
        </w:rPr>
        <w:t>air of all t</w:t>
      </w:r>
      <w:r>
        <w:rPr>
          <w:rFonts w:eastAsia="Arial" w:cs="Arial"/>
          <w:spacing w:val="1"/>
          <w:sz w:val="20"/>
          <w:szCs w:val="20"/>
        </w:rPr>
        <w:t>y</w:t>
      </w:r>
      <w:r>
        <w:rPr>
          <w:rFonts w:eastAsia="Arial" w:cs="Arial"/>
          <w:sz w:val="20"/>
          <w:szCs w:val="20"/>
        </w:rPr>
        <w:t>pes of wat</w:t>
      </w:r>
      <w:r>
        <w:rPr>
          <w:rFonts w:eastAsia="Arial" w:cs="Arial"/>
          <w:spacing w:val="-1"/>
          <w:sz w:val="20"/>
          <w:szCs w:val="20"/>
        </w:rPr>
        <w:t>e</w:t>
      </w:r>
      <w:r>
        <w:rPr>
          <w:rFonts w:eastAsia="Arial" w:cs="Arial"/>
          <w:sz w:val="20"/>
          <w:szCs w:val="20"/>
        </w:rPr>
        <w:t>r p</w:t>
      </w:r>
      <w:r>
        <w:rPr>
          <w:rFonts w:eastAsia="Arial" w:cs="Arial"/>
          <w:spacing w:val="-1"/>
          <w:sz w:val="20"/>
          <w:szCs w:val="20"/>
        </w:rPr>
        <w:t>u</w:t>
      </w:r>
      <w:r>
        <w:rPr>
          <w:rFonts w:eastAsia="Arial" w:cs="Arial"/>
          <w:sz w:val="20"/>
          <w:szCs w:val="20"/>
        </w:rPr>
        <w:t>mp facilities, regardl</w:t>
      </w:r>
      <w:r>
        <w:rPr>
          <w:rFonts w:eastAsia="Arial" w:cs="Arial"/>
          <w:spacing w:val="-1"/>
          <w:sz w:val="20"/>
          <w:szCs w:val="20"/>
        </w:rPr>
        <w:t>e</w:t>
      </w:r>
      <w:r>
        <w:rPr>
          <w:rFonts w:eastAsia="Arial" w:cs="Arial"/>
          <w:sz w:val="20"/>
          <w:szCs w:val="20"/>
        </w:rPr>
        <w:t>ss of</w:t>
      </w:r>
      <w:r>
        <w:rPr>
          <w:rFonts w:eastAsia="Arial" w:cs="Arial"/>
          <w:spacing w:val="-2"/>
          <w:sz w:val="20"/>
          <w:szCs w:val="20"/>
        </w:rPr>
        <w:t xml:space="preserve"> </w:t>
      </w:r>
      <w:r>
        <w:rPr>
          <w:rFonts w:eastAsia="Arial" w:cs="Arial"/>
          <w:sz w:val="20"/>
          <w:szCs w:val="20"/>
        </w:rPr>
        <w:t>size, incl</w:t>
      </w:r>
      <w:r>
        <w:rPr>
          <w:rFonts w:eastAsia="Arial" w:cs="Arial"/>
          <w:spacing w:val="-1"/>
          <w:sz w:val="20"/>
          <w:szCs w:val="20"/>
        </w:rPr>
        <w:t>u</w:t>
      </w:r>
      <w:r>
        <w:rPr>
          <w:rFonts w:eastAsia="Arial" w:cs="Arial"/>
          <w:sz w:val="20"/>
          <w:szCs w:val="20"/>
        </w:rPr>
        <w:t>di</w:t>
      </w:r>
      <w:r>
        <w:rPr>
          <w:rFonts w:eastAsia="Arial" w:cs="Arial"/>
          <w:spacing w:val="-1"/>
          <w:sz w:val="20"/>
          <w:szCs w:val="20"/>
        </w:rPr>
        <w:t>n</w:t>
      </w:r>
      <w:r>
        <w:rPr>
          <w:rFonts w:eastAsia="Arial" w:cs="Arial"/>
          <w:sz w:val="20"/>
          <w:szCs w:val="20"/>
        </w:rPr>
        <w:t>g in</w:t>
      </w:r>
      <w:r>
        <w:rPr>
          <w:rFonts w:eastAsia="Arial" w:cs="Arial"/>
          <w:spacing w:val="2"/>
          <w:sz w:val="20"/>
          <w:szCs w:val="20"/>
        </w:rPr>
        <w:t>t</w:t>
      </w:r>
      <w:r>
        <w:rPr>
          <w:rFonts w:eastAsia="Arial" w:cs="Arial"/>
          <w:sz w:val="20"/>
          <w:szCs w:val="20"/>
        </w:rPr>
        <w:t>ake facilities (e</w:t>
      </w:r>
      <w:r>
        <w:rPr>
          <w:rFonts w:eastAsia="Arial" w:cs="Arial"/>
          <w:spacing w:val="-2"/>
          <w:sz w:val="20"/>
          <w:szCs w:val="20"/>
        </w:rPr>
        <w:t>x</w:t>
      </w:r>
      <w:r>
        <w:rPr>
          <w:rFonts w:eastAsia="Arial" w:cs="Arial"/>
          <w:spacing w:val="1"/>
          <w:sz w:val="20"/>
          <w:szCs w:val="20"/>
        </w:rPr>
        <w:t>c</w:t>
      </w:r>
      <w:r>
        <w:rPr>
          <w:rFonts w:eastAsia="Arial" w:cs="Arial"/>
          <w:sz w:val="20"/>
          <w:szCs w:val="20"/>
        </w:rPr>
        <w:t>lud</w:t>
      </w:r>
      <w:r>
        <w:rPr>
          <w:rFonts w:eastAsia="Arial" w:cs="Arial"/>
          <w:spacing w:val="-1"/>
          <w:sz w:val="20"/>
          <w:szCs w:val="20"/>
        </w:rPr>
        <w:t>i</w:t>
      </w:r>
      <w:r>
        <w:rPr>
          <w:rFonts w:eastAsia="Arial" w:cs="Arial"/>
          <w:sz w:val="20"/>
          <w:szCs w:val="20"/>
        </w:rPr>
        <w:t>ng</w:t>
      </w:r>
    </w:p>
    <w:p w:rsidR="00BC1116" w:rsidRDefault="00BC1116" w:rsidP="00BC1116">
      <w:pPr>
        <w:spacing w:line="239" w:lineRule="auto"/>
        <w:ind w:left="240" w:right="615"/>
        <w:rPr>
          <w:rFonts w:eastAsia="Arial" w:cs="Arial"/>
          <w:sz w:val="20"/>
          <w:szCs w:val="20"/>
        </w:rPr>
      </w:pPr>
      <w:proofErr w:type="gramStart"/>
      <w:r>
        <w:rPr>
          <w:rFonts w:eastAsia="Arial" w:cs="Arial"/>
          <w:sz w:val="20"/>
          <w:szCs w:val="20"/>
        </w:rPr>
        <w:t>those</w:t>
      </w:r>
      <w:proofErr w:type="gramEnd"/>
      <w:r>
        <w:rPr>
          <w:rFonts w:eastAsia="Arial" w:cs="Arial"/>
          <w:sz w:val="20"/>
          <w:szCs w:val="20"/>
        </w:rPr>
        <w:t xml:space="preserve"> that re</w:t>
      </w:r>
      <w:r>
        <w:rPr>
          <w:rFonts w:eastAsia="Arial" w:cs="Arial"/>
          <w:spacing w:val="-1"/>
          <w:sz w:val="20"/>
          <w:szCs w:val="20"/>
        </w:rPr>
        <w:t>q</w:t>
      </w:r>
      <w:r>
        <w:rPr>
          <w:rFonts w:eastAsia="Arial" w:cs="Arial"/>
          <w:sz w:val="20"/>
          <w:szCs w:val="20"/>
        </w:rPr>
        <w:t>uire b</w:t>
      </w:r>
      <w:r>
        <w:rPr>
          <w:rFonts w:eastAsia="Arial" w:cs="Arial"/>
          <w:spacing w:val="-1"/>
          <w:sz w:val="20"/>
          <w:szCs w:val="20"/>
        </w:rPr>
        <w:t>o</w:t>
      </w:r>
      <w:r>
        <w:rPr>
          <w:rFonts w:eastAsia="Arial" w:cs="Arial"/>
          <w:sz w:val="20"/>
          <w:szCs w:val="20"/>
        </w:rPr>
        <w:t>ats), raw water co</w:t>
      </w:r>
      <w:r>
        <w:rPr>
          <w:rFonts w:eastAsia="Arial" w:cs="Arial"/>
          <w:spacing w:val="-1"/>
          <w:sz w:val="20"/>
          <w:szCs w:val="20"/>
        </w:rPr>
        <w:t>nv</w:t>
      </w:r>
      <w:r>
        <w:rPr>
          <w:rFonts w:eastAsia="Arial" w:cs="Arial"/>
          <w:sz w:val="20"/>
          <w:szCs w:val="20"/>
        </w:rPr>
        <w:t>eyance f</w:t>
      </w:r>
      <w:r>
        <w:rPr>
          <w:rFonts w:eastAsia="Arial" w:cs="Arial"/>
          <w:spacing w:val="-1"/>
          <w:sz w:val="20"/>
          <w:szCs w:val="20"/>
        </w:rPr>
        <w:t>a</w:t>
      </w:r>
      <w:r>
        <w:rPr>
          <w:rFonts w:eastAsia="Arial" w:cs="Arial"/>
          <w:sz w:val="20"/>
          <w:szCs w:val="20"/>
        </w:rPr>
        <w:t>cil</w:t>
      </w:r>
      <w:r>
        <w:rPr>
          <w:rFonts w:eastAsia="Arial" w:cs="Arial"/>
          <w:spacing w:val="-1"/>
          <w:sz w:val="20"/>
          <w:szCs w:val="20"/>
        </w:rPr>
        <w:t>i</w:t>
      </w:r>
      <w:r>
        <w:rPr>
          <w:rFonts w:eastAsia="Arial" w:cs="Arial"/>
          <w:sz w:val="20"/>
          <w:szCs w:val="20"/>
        </w:rPr>
        <w:t>ties, treatme</w:t>
      </w:r>
      <w:r>
        <w:rPr>
          <w:rFonts w:eastAsia="Arial" w:cs="Arial"/>
          <w:spacing w:val="-1"/>
          <w:sz w:val="20"/>
          <w:szCs w:val="20"/>
        </w:rPr>
        <w:t>n</w:t>
      </w:r>
      <w:r>
        <w:rPr>
          <w:rFonts w:eastAsia="Arial" w:cs="Arial"/>
          <w:sz w:val="20"/>
          <w:szCs w:val="20"/>
        </w:rPr>
        <w:t>t</w:t>
      </w:r>
      <w:r>
        <w:rPr>
          <w:rFonts w:eastAsia="Arial" w:cs="Arial"/>
          <w:spacing w:val="-1"/>
          <w:sz w:val="20"/>
          <w:szCs w:val="20"/>
        </w:rPr>
        <w:t xml:space="preserve"> </w:t>
      </w:r>
      <w:r>
        <w:rPr>
          <w:rFonts w:eastAsia="Arial" w:cs="Arial"/>
          <w:sz w:val="20"/>
          <w:szCs w:val="20"/>
        </w:rPr>
        <w:t xml:space="preserve">plants and </w:t>
      </w:r>
      <w:r>
        <w:rPr>
          <w:rFonts w:eastAsia="Arial" w:cs="Arial"/>
          <w:spacing w:val="-1"/>
          <w:sz w:val="20"/>
          <w:szCs w:val="20"/>
        </w:rPr>
        <w:t>p</w:t>
      </w:r>
      <w:r>
        <w:rPr>
          <w:rFonts w:eastAsia="Arial" w:cs="Arial"/>
          <w:sz w:val="20"/>
          <w:szCs w:val="20"/>
        </w:rPr>
        <w:t>ump</w:t>
      </w:r>
      <w:r>
        <w:rPr>
          <w:rFonts w:eastAsia="Arial" w:cs="Arial"/>
          <w:spacing w:val="1"/>
          <w:sz w:val="20"/>
          <w:szCs w:val="20"/>
        </w:rPr>
        <w:t xml:space="preserve"> </w:t>
      </w:r>
      <w:r>
        <w:rPr>
          <w:rFonts w:eastAsia="Arial" w:cs="Arial"/>
          <w:sz w:val="20"/>
          <w:szCs w:val="20"/>
        </w:rPr>
        <w:t>statio</w:t>
      </w:r>
      <w:r>
        <w:rPr>
          <w:rFonts w:eastAsia="Arial" w:cs="Arial"/>
          <w:spacing w:val="-1"/>
          <w:sz w:val="20"/>
          <w:szCs w:val="20"/>
        </w:rPr>
        <w:t>n</w:t>
      </w:r>
      <w:r>
        <w:rPr>
          <w:rFonts w:eastAsia="Arial" w:cs="Arial"/>
          <w:spacing w:val="1"/>
          <w:sz w:val="20"/>
          <w:szCs w:val="20"/>
        </w:rPr>
        <w:t>s</w:t>
      </w:r>
      <w:r>
        <w:rPr>
          <w:rFonts w:eastAsia="Arial" w:cs="Arial"/>
          <w:sz w:val="20"/>
          <w:szCs w:val="20"/>
        </w:rPr>
        <w:t>,</w:t>
      </w:r>
      <w:r>
        <w:rPr>
          <w:rFonts w:eastAsia="Arial" w:cs="Arial"/>
          <w:spacing w:val="-2"/>
          <w:sz w:val="20"/>
          <w:szCs w:val="20"/>
        </w:rPr>
        <w:t xml:space="preserve"> </w:t>
      </w:r>
      <w:r>
        <w:rPr>
          <w:rFonts w:eastAsia="Arial" w:cs="Arial"/>
          <w:sz w:val="20"/>
          <w:szCs w:val="20"/>
        </w:rPr>
        <w:t>excludi</w:t>
      </w:r>
      <w:r>
        <w:rPr>
          <w:rFonts w:eastAsia="Arial" w:cs="Arial"/>
          <w:spacing w:val="-1"/>
          <w:sz w:val="20"/>
          <w:szCs w:val="20"/>
        </w:rPr>
        <w:t>n</w:t>
      </w:r>
      <w:r>
        <w:rPr>
          <w:rFonts w:eastAsia="Arial" w:cs="Arial"/>
          <w:sz w:val="20"/>
          <w:szCs w:val="20"/>
        </w:rPr>
        <w:t>g structural and</w:t>
      </w:r>
      <w:r>
        <w:rPr>
          <w:rFonts w:eastAsia="Arial" w:cs="Arial"/>
          <w:spacing w:val="-2"/>
          <w:sz w:val="20"/>
          <w:szCs w:val="20"/>
        </w:rPr>
        <w:t xml:space="preserve"> </w:t>
      </w:r>
      <w:r>
        <w:rPr>
          <w:rFonts w:eastAsia="Arial" w:cs="Arial"/>
          <w:sz w:val="20"/>
          <w:szCs w:val="20"/>
        </w:rPr>
        <w:t>s</w:t>
      </w:r>
      <w:r>
        <w:rPr>
          <w:rFonts w:eastAsia="Arial" w:cs="Arial"/>
          <w:spacing w:val="-1"/>
          <w:sz w:val="20"/>
          <w:szCs w:val="20"/>
        </w:rPr>
        <w:t>i</w:t>
      </w:r>
      <w:r>
        <w:rPr>
          <w:rFonts w:eastAsia="Arial" w:cs="Arial"/>
          <w:sz w:val="20"/>
          <w:szCs w:val="20"/>
        </w:rPr>
        <w:t>mil</w:t>
      </w:r>
      <w:r>
        <w:rPr>
          <w:rFonts w:eastAsia="Arial" w:cs="Arial"/>
          <w:spacing w:val="1"/>
          <w:sz w:val="20"/>
          <w:szCs w:val="20"/>
        </w:rPr>
        <w:t>a</w:t>
      </w:r>
      <w:r>
        <w:rPr>
          <w:rFonts w:eastAsia="Arial" w:cs="Arial"/>
          <w:sz w:val="20"/>
          <w:szCs w:val="20"/>
        </w:rPr>
        <w:t>r sca</w:t>
      </w:r>
      <w:r>
        <w:rPr>
          <w:rFonts w:eastAsia="Arial" w:cs="Arial"/>
          <w:spacing w:val="-1"/>
          <w:sz w:val="20"/>
          <w:szCs w:val="20"/>
        </w:rPr>
        <w:t>l</w:t>
      </w:r>
      <w:r>
        <w:rPr>
          <w:rFonts w:eastAsia="Arial" w:cs="Arial"/>
          <w:sz w:val="20"/>
          <w:szCs w:val="20"/>
        </w:rPr>
        <w:t>e r</w:t>
      </w:r>
      <w:r>
        <w:rPr>
          <w:rFonts w:eastAsia="Arial" w:cs="Arial"/>
          <w:spacing w:val="-1"/>
          <w:sz w:val="20"/>
          <w:szCs w:val="20"/>
        </w:rPr>
        <w:t>e</w:t>
      </w:r>
      <w:r>
        <w:rPr>
          <w:rFonts w:eastAsia="Arial" w:cs="Arial"/>
          <w:sz w:val="20"/>
          <w:szCs w:val="20"/>
        </w:rPr>
        <w:t>pairs. Re</w:t>
      </w:r>
      <w:r>
        <w:rPr>
          <w:rFonts w:eastAsia="Arial" w:cs="Arial"/>
          <w:spacing w:val="-1"/>
          <w:sz w:val="20"/>
          <w:szCs w:val="20"/>
        </w:rPr>
        <w:t>q</w:t>
      </w:r>
      <w:r>
        <w:rPr>
          <w:rFonts w:eastAsia="Arial" w:cs="Arial"/>
          <w:sz w:val="20"/>
          <w:szCs w:val="20"/>
        </w:rPr>
        <w:t>u</w:t>
      </w:r>
      <w:r>
        <w:rPr>
          <w:rFonts w:eastAsia="Arial" w:cs="Arial"/>
          <w:spacing w:val="-1"/>
          <w:sz w:val="20"/>
          <w:szCs w:val="20"/>
        </w:rPr>
        <w:t>e</w:t>
      </w:r>
      <w:r>
        <w:rPr>
          <w:rFonts w:eastAsia="Arial" w:cs="Arial"/>
          <w:spacing w:val="1"/>
          <w:sz w:val="20"/>
          <w:szCs w:val="20"/>
        </w:rPr>
        <w:t>s</w:t>
      </w:r>
      <w:r>
        <w:rPr>
          <w:rFonts w:eastAsia="Arial" w:cs="Arial"/>
          <w:sz w:val="20"/>
          <w:szCs w:val="20"/>
        </w:rPr>
        <w:t>tor s</w:t>
      </w:r>
      <w:r>
        <w:rPr>
          <w:rFonts w:eastAsia="Arial" w:cs="Arial"/>
          <w:spacing w:val="-1"/>
          <w:sz w:val="20"/>
          <w:szCs w:val="20"/>
        </w:rPr>
        <w:t>h</w:t>
      </w:r>
      <w:r>
        <w:rPr>
          <w:rFonts w:eastAsia="Arial" w:cs="Arial"/>
          <w:sz w:val="20"/>
          <w:szCs w:val="20"/>
        </w:rPr>
        <w:t>ould sp</w:t>
      </w:r>
      <w:r>
        <w:rPr>
          <w:rFonts w:eastAsia="Arial" w:cs="Arial"/>
          <w:spacing w:val="-1"/>
          <w:sz w:val="20"/>
          <w:szCs w:val="20"/>
        </w:rPr>
        <w:t>e</w:t>
      </w:r>
      <w:r>
        <w:rPr>
          <w:rFonts w:eastAsia="Arial" w:cs="Arial"/>
          <w:spacing w:val="1"/>
          <w:sz w:val="20"/>
          <w:szCs w:val="20"/>
        </w:rPr>
        <w:t>c</w:t>
      </w:r>
      <w:r>
        <w:rPr>
          <w:rFonts w:eastAsia="Arial" w:cs="Arial"/>
          <w:sz w:val="20"/>
          <w:szCs w:val="20"/>
        </w:rPr>
        <w:t>ify types of pump</w:t>
      </w:r>
      <w:r>
        <w:rPr>
          <w:rFonts w:eastAsia="Arial" w:cs="Arial"/>
          <w:spacing w:val="-1"/>
          <w:sz w:val="20"/>
          <w:szCs w:val="20"/>
        </w:rPr>
        <w:t xml:space="preserve"> </w:t>
      </w:r>
      <w:r>
        <w:rPr>
          <w:rFonts w:eastAsia="Arial" w:cs="Arial"/>
          <w:sz w:val="20"/>
          <w:szCs w:val="20"/>
        </w:rPr>
        <w:t xml:space="preserve">facilities in </w:t>
      </w:r>
      <w:r>
        <w:rPr>
          <w:rFonts w:eastAsia="Arial" w:cs="Arial"/>
          <w:spacing w:val="-1"/>
          <w:sz w:val="20"/>
          <w:szCs w:val="20"/>
        </w:rPr>
        <w:t>n</w:t>
      </w:r>
      <w:r>
        <w:rPr>
          <w:rFonts w:eastAsia="Arial" w:cs="Arial"/>
          <w:sz w:val="20"/>
          <w:szCs w:val="20"/>
        </w:rPr>
        <w:t>eed of assessment a</w:t>
      </w:r>
      <w:r>
        <w:rPr>
          <w:rFonts w:eastAsia="Arial" w:cs="Arial"/>
          <w:spacing w:val="-1"/>
          <w:sz w:val="20"/>
          <w:szCs w:val="20"/>
        </w:rPr>
        <w:t>n</w:t>
      </w:r>
      <w:r>
        <w:rPr>
          <w:rFonts w:eastAsia="Arial" w:cs="Arial"/>
          <w:sz w:val="20"/>
          <w:szCs w:val="20"/>
        </w:rPr>
        <w:t>d r</w:t>
      </w:r>
      <w:r>
        <w:rPr>
          <w:rFonts w:eastAsia="Arial" w:cs="Arial"/>
          <w:spacing w:val="-1"/>
          <w:sz w:val="20"/>
          <w:szCs w:val="20"/>
        </w:rPr>
        <w:t>e</w:t>
      </w:r>
      <w:r>
        <w:rPr>
          <w:rFonts w:eastAsia="Arial" w:cs="Arial"/>
          <w:sz w:val="20"/>
          <w:szCs w:val="20"/>
        </w:rPr>
        <w:t xml:space="preserve">pair in which expertise is </w:t>
      </w:r>
      <w:r>
        <w:rPr>
          <w:rFonts w:eastAsia="Arial" w:cs="Arial"/>
          <w:spacing w:val="-1"/>
          <w:sz w:val="20"/>
          <w:szCs w:val="20"/>
        </w:rPr>
        <w:t>n</w:t>
      </w:r>
      <w:r>
        <w:rPr>
          <w:rFonts w:eastAsia="Arial" w:cs="Arial"/>
          <w:sz w:val="20"/>
          <w:szCs w:val="20"/>
        </w:rPr>
        <w:t>eed</w:t>
      </w:r>
      <w:r>
        <w:rPr>
          <w:rFonts w:eastAsia="Arial" w:cs="Arial"/>
          <w:spacing w:val="-1"/>
          <w:sz w:val="20"/>
          <w:szCs w:val="20"/>
        </w:rPr>
        <w:t>e</w:t>
      </w:r>
      <w:r>
        <w:rPr>
          <w:rFonts w:eastAsia="Arial" w:cs="Arial"/>
          <w:sz w:val="20"/>
          <w:szCs w:val="20"/>
        </w:rPr>
        <w:t>d, as w</w:t>
      </w:r>
      <w:r>
        <w:rPr>
          <w:rFonts w:eastAsia="Arial" w:cs="Arial"/>
          <w:spacing w:val="-1"/>
          <w:sz w:val="20"/>
          <w:szCs w:val="20"/>
        </w:rPr>
        <w:t>e</w:t>
      </w:r>
      <w:r>
        <w:rPr>
          <w:rFonts w:eastAsia="Arial" w:cs="Arial"/>
          <w:sz w:val="20"/>
          <w:szCs w:val="20"/>
        </w:rPr>
        <w:t>ll as any</w:t>
      </w:r>
      <w:r>
        <w:rPr>
          <w:rFonts w:eastAsia="Arial" w:cs="Arial"/>
          <w:spacing w:val="2"/>
          <w:sz w:val="20"/>
          <w:szCs w:val="20"/>
        </w:rPr>
        <w:t xml:space="preserve"> </w:t>
      </w:r>
      <w:r>
        <w:rPr>
          <w:rFonts w:eastAsia="Arial" w:cs="Arial"/>
          <w:sz w:val="20"/>
          <w:szCs w:val="20"/>
        </w:rPr>
        <w:t>materia</w:t>
      </w:r>
      <w:r>
        <w:rPr>
          <w:rFonts w:eastAsia="Arial" w:cs="Arial"/>
          <w:spacing w:val="-1"/>
          <w:sz w:val="20"/>
          <w:szCs w:val="20"/>
        </w:rPr>
        <w:t>l</w:t>
      </w:r>
      <w:r>
        <w:rPr>
          <w:rFonts w:eastAsia="Arial" w:cs="Arial"/>
          <w:sz w:val="20"/>
          <w:szCs w:val="20"/>
        </w:rPr>
        <w:t>s that sh</w:t>
      </w:r>
      <w:r>
        <w:rPr>
          <w:rFonts w:eastAsia="Arial" w:cs="Arial"/>
          <w:spacing w:val="-1"/>
          <w:sz w:val="20"/>
          <w:szCs w:val="20"/>
        </w:rPr>
        <w:t>o</w:t>
      </w:r>
      <w:r>
        <w:rPr>
          <w:rFonts w:eastAsia="Arial" w:cs="Arial"/>
          <w:sz w:val="20"/>
          <w:szCs w:val="20"/>
        </w:rPr>
        <w:t xml:space="preserve">uld be </w:t>
      </w:r>
      <w:r>
        <w:rPr>
          <w:rFonts w:eastAsia="Arial" w:cs="Arial"/>
          <w:spacing w:val="-1"/>
          <w:sz w:val="20"/>
          <w:szCs w:val="20"/>
        </w:rPr>
        <w:t>p</w:t>
      </w:r>
      <w:r>
        <w:rPr>
          <w:rFonts w:eastAsia="Arial" w:cs="Arial"/>
          <w:sz w:val="20"/>
          <w:szCs w:val="20"/>
        </w:rPr>
        <w:t>r</w:t>
      </w:r>
      <w:r>
        <w:rPr>
          <w:rFonts w:eastAsia="Arial" w:cs="Arial"/>
          <w:spacing w:val="-1"/>
          <w:sz w:val="20"/>
          <w:szCs w:val="20"/>
        </w:rPr>
        <w:t>ov</w:t>
      </w:r>
      <w:r>
        <w:rPr>
          <w:rFonts w:eastAsia="Arial" w:cs="Arial"/>
          <w:sz w:val="20"/>
          <w:szCs w:val="20"/>
        </w:rPr>
        <w:t>ided by the res</w:t>
      </w:r>
      <w:r>
        <w:rPr>
          <w:rFonts w:eastAsia="Arial" w:cs="Arial"/>
          <w:spacing w:val="-1"/>
          <w:sz w:val="20"/>
          <w:szCs w:val="20"/>
        </w:rPr>
        <w:t>p</w:t>
      </w:r>
      <w:r>
        <w:rPr>
          <w:rFonts w:eastAsia="Arial" w:cs="Arial"/>
          <w:sz w:val="20"/>
          <w:szCs w:val="20"/>
        </w:rPr>
        <w:t>on</w:t>
      </w:r>
      <w:r>
        <w:rPr>
          <w:rFonts w:eastAsia="Arial" w:cs="Arial"/>
          <w:spacing w:val="-1"/>
          <w:sz w:val="20"/>
          <w:szCs w:val="20"/>
        </w:rPr>
        <w:t>d</w:t>
      </w:r>
      <w:r>
        <w:rPr>
          <w:rFonts w:eastAsia="Arial" w:cs="Arial"/>
          <w:sz w:val="20"/>
          <w:szCs w:val="20"/>
        </w:rPr>
        <w:t xml:space="preserve">er. </w:t>
      </w:r>
      <w:proofErr w:type="gramStart"/>
      <w:r>
        <w:rPr>
          <w:rFonts w:eastAsia="Arial" w:cs="Arial"/>
          <w:sz w:val="20"/>
          <w:szCs w:val="20"/>
        </w:rPr>
        <w:t>M</w:t>
      </w:r>
      <w:r>
        <w:rPr>
          <w:rFonts w:eastAsia="Arial" w:cs="Arial"/>
          <w:spacing w:val="-1"/>
          <w:sz w:val="20"/>
          <w:szCs w:val="20"/>
        </w:rPr>
        <w:t>a</w:t>
      </w:r>
      <w:r>
        <w:rPr>
          <w:rFonts w:eastAsia="Arial" w:cs="Arial"/>
          <w:sz w:val="20"/>
          <w:szCs w:val="20"/>
        </w:rPr>
        <w:t>jor r</w:t>
      </w:r>
      <w:r>
        <w:rPr>
          <w:rFonts w:eastAsia="Arial" w:cs="Arial"/>
          <w:spacing w:val="-1"/>
          <w:sz w:val="20"/>
          <w:szCs w:val="20"/>
        </w:rPr>
        <w:t>e</w:t>
      </w:r>
      <w:r>
        <w:rPr>
          <w:rFonts w:eastAsia="Arial" w:cs="Arial"/>
          <w:sz w:val="20"/>
          <w:szCs w:val="20"/>
        </w:rPr>
        <w:t>pair</w:t>
      </w:r>
      <w:r>
        <w:rPr>
          <w:rFonts w:eastAsia="Arial" w:cs="Arial"/>
          <w:spacing w:val="1"/>
          <w:sz w:val="20"/>
          <w:szCs w:val="20"/>
        </w:rPr>
        <w:t xml:space="preserve"> </w:t>
      </w:r>
      <w:r>
        <w:rPr>
          <w:rFonts w:eastAsia="Arial" w:cs="Arial"/>
          <w:spacing w:val="-1"/>
          <w:sz w:val="20"/>
          <w:szCs w:val="20"/>
        </w:rPr>
        <w:t>m</w:t>
      </w:r>
      <w:r>
        <w:rPr>
          <w:rFonts w:eastAsia="Arial" w:cs="Arial"/>
          <w:sz w:val="20"/>
          <w:szCs w:val="20"/>
        </w:rPr>
        <w:t>ateria</w:t>
      </w:r>
      <w:r>
        <w:rPr>
          <w:rFonts w:eastAsia="Arial" w:cs="Arial"/>
          <w:spacing w:val="-1"/>
          <w:sz w:val="20"/>
          <w:szCs w:val="20"/>
        </w:rPr>
        <w:t>l</w:t>
      </w:r>
      <w:r>
        <w:rPr>
          <w:rFonts w:eastAsia="Arial" w:cs="Arial"/>
          <w:sz w:val="20"/>
          <w:szCs w:val="20"/>
        </w:rPr>
        <w:t>s provid</w:t>
      </w:r>
      <w:r>
        <w:rPr>
          <w:rFonts w:eastAsia="Arial" w:cs="Arial"/>
          <w:spacing w:val="-1"/>
          <w:sz w:val="20"/>
          <w:szCs w:val="20"/>
        </w:rPr>
        <w:t>e</w:t>
      </w:r>
      <w:r>
        <w:rPr>
          <w:rFonts w:eastAsia="Arial" w:cs="Arial"/>
          <w:sz w:val="20"/>
          <w:szCs w:val="20"/>
        </w:rPr>
        <w:t>d by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or oth</w:t>
      </w:r>
      <w:r>
        <w:rPr>
          <w:rFonts w:eastAsia="Arial" w:cs="Arial"/>
          <w:spacing w:val="-1"/>
          <w:sz w:val="20"/>
          <w:szCs w:val="20"/>
        </w:rPr>
        <w:t>e</w:t>
      </w:r>
      <w:r>
        <w:rPr>
          <w:rFonts w:eastAsia="Arial" w:cs="Arial"/>
          <w:sz w:val="20"/>
          <w:szCs w:val="20"/>
        </w:rPr>
        <w:t>rs.</w:t>
      </w:r>
      <w:proofErr w:type="gramEnd"/>
    </w:p>
    <w:p w:rsidR="00BC1116" w:rsidRDefault="00BC1116" w:rsidP="00BC1116">
      <w:pPr>
        <w:tabs>
          <w:tab w:val="left" w:pos="13040"/>
        </w:tabs>
        <w:spacing w:before="4" w:line="230" w:lineRule="exact"/>
        <w:ind w:left="240" w:right="334"/>
        <w:rPr>
          <w:rFonts w:eastAsia="Arial" w:cs="Arial"/>
          <w:sz w:val="20"/>
          <w:szCs w:val="20"/>
        </w:rPr>
      </w:pPr>
      <w:r>
        <w:rPr>
          <w:rFonts w:eastAsia="Arial" w:cs="Arial"/>
          <w:sz w:val="20"/>
          <w:szCs w:val="20"/>
        </w:rPr>
        <w:t>Specific typ</w:t>
      </w:r>
      <w:r>
        <w:rPr>
          <w:rFonts w:eastAsia="Arial" w:cs="Arial"/>
          <w:spacing w:val="-1"/>
          <w:sz w:val="20"/>
          <w:szCs w:val="20"/>
        </w:rPr>
        <w:t>e</w:t>
      </w:r>
      <w:r>
        <w:rPr>
          <w:rFonts w:eastAsia="Arial" w:cs="Arial"/>
          <w:sz w:val="20"/>
          <w:szCs w:val="20"/>
        </w:rPr>
        <w:t>s of pump f</w:t>
      </w:r>
      <w:r>
        <w:rPr>
          <w:rFonts w:eastAsia="Arial" w:cs="Arial"/>
          <w:spacing w:val="-1"/>
          <w:sz w:val="20"/>
          <w:szCs w:val="20"/>
        </w:rPr>
        <w:t>a</w:t>
      </w:r>
      <w:r>
        <w:rPr>
          <w:rFonts w:eastAsia="Arial" w:cs="Arial"/>
          <w:sz w:val="20"/>
          <w:szCs w:val="20"/>
        </w:rPr>
        <w:t>cilities in need</w:t>
      </w:r>
      <w:r>
        <w:rPr>
          <w:rFonts w:eastAsia="Arial" w:cs="Arial"/>
          <w:spacing w:val="-2"/>
          <w:sz w:val="20"/>
          <w:szCs w:val="20"/>
        </w:rPr>
        <w:t xml:space="preserve"> </w:t>
      </w:r>
      <w:r>
        <w:rPr>
          <w:rFonts w:eastAsia="Arial" w:cs="Arial"/>
          <w:sz w:val="20"/>
          <w:szCs w:val="20"/>
        </w:rPr>
        <w:t>of asses</w:t>
      </w:r>
      <w:r>
        <w:rPr>
          <w:rFonts w:eastAsia="Arial" w:cs="Arial"/>
          <w:spacing w:val="2"/>
          <w:sz w:val="20"/>
          <w:szCs w:val="20"/>
        </w:rPr>
        <w:t>s</w:t>
      </w:r>
      <w:r>
        <w:rPr>
          <w:rFonts w:eastAsia="Arial" w:cs="Arial"/>
          <w:sz w:val="20"/>
          <w:szCs w:val="20"/>
        </w:rPr>
        <w:t>m</w:t>
      </w:r>
      <w:r>
        <w:rPr>
          <w:rFonts w:eastAsia="Arial" w:cs="Arial"/>
          <w:spacing w:val="-1"/>
          <w:sz w:val="20"/>
          <w:szCs w:val="20"/>
        </w:rPr>
        <w:t>e</w:t>
      </w:r>
      <w:r>
        <w:rPr>
          <w:rFonts w:eastAsia="Arial" w:cs="Arial"/>
          <w:sz w:val="20"/>
          <w:szCs w:val="20"/>
        </w:rPr>
        <w:t>nt and re</w:t>
      </w:r>
      <w:r>
        <w:rPr>
          <w:rFonts w:eastAsia="Arial" w:cs="Arial"/>
          <w:spacing w:val="-1"/>
          <w:sz w:val="20"/>
          <w:szCs w:val="20"/>
        </w:rPr>
        <w:t>p</w:t>
      </w:r>
      <w:r>
        <w:rPr>
          <w:rFonts w:eastAsia="Arial" w:cs="Arial"/>
          <w:sz w:val="20"/>
          <w:szCs w:val="20"/>
        </w:rPr>
        <w:t>air:</w:t>
      </w:r>
      <w:r>
        <w:rPr>
          <w:rFonts w:eastAsia="Arial" w:cs="Arial"/>
          <w:spacing w:val="-2"/>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Specific </w:t>
      </w:r>
      <w:r>
        <w:rPr>
          <w:rFonts w:eastAsia="Arial" w:cs="Arial"/>
          <w:spacing w:val="-1"/>
          <w:sz w:val="20"/>
          <w:szCs w:val="20"/>
        </w:rPr>
        <w:t>m</w:t>
      </w:r>
      <w:r>
        <w:rPr>
          <w:rFonts w:eastAsia="Arial" w:cs="Arial"/>
          <w:sz w:val="20"/>
          <w:szCs w:val="20"/>
        </w:rPr>
        <w:t>at</w:t>
      </w:r>
      <w:r>
        <w:rPr>
          <w:rFonts w:eastAsia="Arial" w:cs="Arial"/>
          <w:spacing w:val="-1"/>
          <w:sz w:val="20"/>
          <w:szCs w:val="20"/>
        </w:rPr>
        <w:t>e</w:t>
      </w:r>
      <w:r>
        <w:rPr>
          <w:rFonts w:eastAsia="Arial" w:cs="Arial"/>
          <w:sz w:val="20"/>
          <w:szCs w:val="20"/>
        </w:rPr>
        <w:t>rials that</w:t>
      </w:r>
      <w:r>
        <w:rPr>
          <w:rFonts w:eastAsia="Arial" w:cs="Arial"/>
          <w:spacing w:val="-2"/>
          <w:sz w:val="20"/>
          <w:szCs w:val="20"/>
        </w:rPr>
        <w:t xml:space="preserve"> </w:t>
      </w:r>
      <w:r>
        <w:rPr>
          <w:rFonts w:eastAsia="Arial" w:cs="Arial"/>
          <w:sz w:val="20"/>
          <w:szCs w:val="20"/>
        </w:rPr>
        <w:t>sh</w:t>
      </w:r>
      <w:r>
        <w:rPr>
          <w:rFonts w:eastAsia="Arial" w:cs="Arial"/>
          <w:spacing w:val="-1"/>
          <w:sz w:val="20"/>
          <w:szCs w:val="20"/>
        </w:rPr>
        <w:t>o</w:t>
      </w:r>
      <w:r>
        <w:rPr>
          <w:rFonts w:eastAsia="Arial" w:cs="Arial"/>
          <w:sz w:val="20"/>
          <w:szCs w:val="20"/>
        </w:rPr>
        <w:t>uld be provi</w:t>
      </w:r>
      <w:r>
        <w:rPr>
          <w:rFonts w:eastAsia="Arial" w:cs="Arial"/>
          <w:spacing w:val="-1"/>
          <w:sz w:val="20"/>
          <w:szCs w:val="20"/>
        </w:rPr>
        <w:t>d</w:t>
      </w:r>
      <w:r>
        <w:rPr>
          <w:rFonts w:eastAsia="Arial" w:cs="Arial"/>
          <w:sz w:val="20"/>
          <w:szCs w:val="20"/>
        </w:rPr>
        <w:t>ed by r</w:t>
      </w:r>
      <w:r>
        <w:rPr>
          <w:rFonts w:eastAsia="Arial" w:cs="Arial"/>
          <w:spacing w:val="2"/>
          <w:sz w:val="20"/>
          <w:szCs w:val="20"/>
        </w:rPr>
        <w:t>e</w:t>
      </w:r>
      <w:r>
        <w:rPr>
          <w:rFonts w:eastAsia="Arial" w:cs="Arial"/>
          <w:sz w:val="20"/>
          <w:szCs w:val="20"/>
        </w:rPr>
        <w:t>spo</w:t>
      </w:r>
      <w:r>
        <w:rPr>
          <w:rFonts w:eastAsia="Arial" w:cs="Arial"/>
          <w:spacing w:val="-1"/>
          <w:sz w:val="20"/>
          <w:szCs w:val="20"/>
        </w:rPr>
        <w:t>n</w:t>
      </w:r>
      <w:r>
        <w:rPr>
          <w:rFonts w:eastAsia="Arial" w:cs="Arial"/>
          <w:sz w:val="20"/>
          <w:szCs w:val="20"/>
        </w:rPr>
        <w:t xml:space="preserve">ders: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tabs>
          <w:tab w:val="left" w:pos="3620"/>
          <w:tab w:val="left" w:pos="4460"/>
          <w:tab w:val="left" w:pos="4620"/>
          <w:tab w:val="left" w:pos="6080"/>
          <w:tab w:val="left" w:pos="7580"/>
        </w:tabs>
        <w:spacing w:line="230" w:lineRule="exact"/>
        <w:ind w:left="240" w:right="-54"/>
        <w:rPr>
          <w:rFonts w:eastAsia="Arial" w:cs="Arial"/>
          <w:sz w:val="20"/>
          <w:szCs w:val="20"/>
        </w:rPr>
      </w:pPr>
      <w:r>
        <w:rPr>
          <w:rFonts w:eastAsia="Arial" w:cs="Arial"/>
          <w:sz w:val="20"/>
          <w:szCs w:val="20"/>
        </w:rPr>
        <w:lastRenderedPageBreak/>
        <w:t>Specific</w:t>
      </w:r>
      <w:r>
        <w:rPr>
          <w:rFonts w:eastAsia="Arial" w:cs="Arial"/>
          <w:spacing w:val="-2"/>
          <w:sz w:val="20"/>
          <w:szCs w:val="20"/>
        </w:rPr>
        <w:t xml:space="preserve"> </w:t>
      </w:r>
      <w:r>
        <w:rPr>
          <w:rFonts w:eastAsia="Arial" w:cs="Arial"/>
          <w:sz w:val="20"/>
          <w:szCs w:val="20"/>
        </w:rPr>
        <w:t>con</w:t>
      </w:r>
      <w:r>
        <w:rPr>
          <w:rFonts w:eastAsia="Arial" w:cs="Arial"/>
          <w:spacing w:val="-2"/>
          <w:sz w:val="20"/>
          <w:szCs w:val="20"/>
        </w:rPr>
        <w:t>t</w:t>
      </w:r>
      <w:r>
        <w:rPr>
          <w:rFonts w:eastAsia="Arial" w:cs="Arial"/>
          <w:sz w:val="20"/>
          <w:szCs w:val="20"/>
        </w:rPr>
        <w:t>rol syste</w:t>
      </w:r>
      <w:r>
        <w:rPr>
          <w:rFonts w:eastAsia="Arial" w:cs="Arial"/>
          <w:spacing w:val="-1"/>
          <w:sz w:val="20"/>
          <w:szCs w:val="20"/>
        </w:rPr>
        <w:t>m</w:t>
      </w:r>
      <w:r>
        <w:rPr>
          <w:rFonts w:eastAsia="Arial" w:cs="Arial"/>
          <w:sz w:val="20"/>
          <w:szCs w:val="20"/>
        </w:rPr>
        <w:t xml:space="preserve">s </w:t>
      </w:r>
      <w:r>
        <w:rPr>
          <w:rFonts w:eastAsia="Arial" w:cs="Arial"/>
          <w:spacing w:val="-1"/>
          <w:sz w:val="20"/>
          <w:szCs w:val="20"/>
        </w:rPr>
        <w:t>us</w:t>
      </w:r>
      <w:r>
        <w:rPr>
          <w:rFonts w:eastAsia="Arial" w:cs="Arial"/>
          <w:sz w:val="20"/>
          <w:szCs w:val="20"/>
        </w:rPr>
        <w:t>ed: Electr</w:t>
      </w:r>
      <w:r>
        <w:rPr>
          <w:rFonts w:eastAsia="Arial" w:cs="Arial"/>
          <w:spacing w:val="-1"/>
          <w:sz w:val="20"/>
          <w:szCs w:val="20"/>
        </w:rPr>
        <w:t>o</w:t>
      </w:r>
      <w:r>
        <w:rPr>
          <w:rFonts w:eastAsia="Arial" w:cs="Arial"/>
          <w:sz w:val="20"/>
          <w:szCs w:val="20"/>
        </w:rPr>
        <w:t xml:space="preserve">nic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Pn</w:t>
      </w:r>
      <w:r>
        <w:rPr>
          <w:rFonts w:eastAsia="Arial" w:cs="Arial"/>
          <w:spacing w:val="-1"/>
          <w:sz w:val="20"/>
          <w:szCs w:val="20"/>
        </w:rPr>
        <w:t>eu</w:t>
      </w:r>
      <w:r>
        <w:rPr>
          <w:rFonts w:eastAsia="Arial" w:cs="Arial"/>
          <w:sz w:val="20"/>
          <w:szCs w:val="20"/>
        </w:rPr>
        <w:t xml:space="preserve">matic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Hydr</w:t>
      </w:r>
      <w:r>
        <w:rPr>
          <w:rFonts w:eastAsia="Arial" w:cs="Arial"/>
          <w:spacing w:val="-1"/>
          <w:sz w:val="20"/>
          <w:szCs w:val="20"/>
        </w:rPr>
        <w:t>a</w:t>
      </w:r>
      <w:r>
        <w:rPr>
          <w:rFonts w:eastAsia="Arial" w:cs="Arial"/>
          <w:sz w:val="20"/>
          <w:szCs w:val="20"/>
        </w:rPr>
        <w:t xml:space="preserve">ulic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Maximum p</w:t>
      </w:r>
      <w:r>
        <w:rPr>
          <w:rFonts w:eastAsia="Arial" w:cs="Arial"/>
          <w:spacing w:val="-1"/>
          <w:sz w:val="20"/>
          <w:szCs w:val="20"/>
        </w:rPr>
        <w:t>u</w:t>
      </w:r>
      <w:r>
        <w:rPr>
          <w:rFonts w:eastAsia="Arial" w:cs="Arial"/>
          <w:sz w:val="20"/>
          <w:szCs w:val="20"/>
        </w:rPr>
        <w:t>mp voltages:</w:t>
      </w:r>
      <w:r>
        <w:rPr>
          <w:rFonts w:eastAsia="Arial" w:cs="Arial"/>
          <w:spacing w:val="-2"/>
          <w:sz w:val="20"/>
          <w:szCs w:val="20"/>
        </w:rPr>
        <w:t xml:space="preserve"> </w:t>
      </w:r>
      <w:r>
        <w:rPr>
          <w:rFonts w:eastAsia="Arial" w:cs="Arial"/>
          <w:sz w:val="20"/>
          <w:szCs w:val="20"/>
        </w:rPr>
        <w:t xml:space="preserve">4160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w:t>
      </w:r>
      <w:r>
        <w:rPr>
          <w:rFonts w:eastAsia="Arial" w:cs="Arial"/>
          <w:spacing w:val="-1"/>
          <w:sz w:val="20"/>
          <w:szCs w:val="20"/>
        </w:rPr>
        <w:t>4</w:t>
      </w:r>
      <w:r>
        <w:rPr>
          <w:rFonts w:eastAsia="Arial" w:cs="Arial"/>
          <w:sz w:val="20"/>
          <w:szCs w:val="20"/>
        </w:rPr>
        <w:t xml:space="preserve">80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u w:val="single" w:color="000000"/>
        </w:rPr>
        <w:tab/>
      </w:r>
    </w:p>
    <w:p w:rsidR="00BC1116" w:rsidRDefault="00BC1116" w:rsidP="00BC1116">
      <w:pPr>
        <w:tabs>
          <w:tab w:val="left" w:pos="2720"/>
        </w:tabs>
        <w:spacing w:line="227" w:lineRule="exact"/>
        <w:ind w:right="-20"/>
        <w:rPr>
          <w:rFonts w:eastAsia="Arial" w:cs="Arial"/>
          <w:sz w:val="20"/>
          <w:szCs w:val="20"/>
        </w:rPr>
      </w:pPr>
      <w:r>
        <w:br w:type="column"/>
      </w:r>
      <w:r>
        <w:rPr>
          <w:rFonts w:eastAsia="Arial" w:cs="Arial"/>
          <w:sz w:val="20"/>
          <w:szCs w:val="20"/>
        </w:rPr>
        <w:lastRenderedPageBreak/>
        <w:t>Facility ca</w:t>
      </w:r>
      <w:r>
        <w:rPr>
          <w:rFonts w:eastAsia="Arial" w:cs="Arial"/>
          <w:spacing w:val="-1"/>
          <w:sz w:val="20"/>
          <w:szCs w:val="20"/>
        </w:rPr>
        <w:t>p</w:t>
      </w:r>
      <w:r>
        <w:rPr>
          <w:rFonts w:eastAsia="Arial" w:cs="Arial"/>
          <w:sz w:val="20"/>
          <w:szCs w:val="20"/>
        </w:rPr>
        <w:t>acity (</w:t>
      </w:r>
      <w:proofErr w:type="spellStart"/>
      <w:r>
        <w:rPr>
          <w:rFonts w:eastAsia="Arial" w:cs="Arial"/>
          <w:sz w:val="20"/>
          <w:szCs w:val="20"/>
        </w:rPr>
        <w:t>MGD</w:t>
      </w:r>
      <w:proofErr w:type="spellEnd"/>
      <w:r>
        <w:rPr>
          <w:rFonts w:eastAsia="Arial" w:cs="Arial"/>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num="2" w:space="720" w:equalWidth="0">
            <w:col w:w="7586" w:space="1292"/>
            <w:col w:w="4562"/>
          </w:cols>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4100" w:hanging="1577"/>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WATER</w:t>
            </w:r>
            <w:r>
              <w:rPr>
                <w:rFonts w:eastAsia="Arial" w:cs="Arial"/>
                <w:b/>
                <w:bCs/>
                <w:spacing w:val="-1"/>
                <w:sz w:val="20"/>
                <w:szCs w:val="20"/>
              </w:rPr>
              <w:t xml:space="preserve"> </w:t>
            </w:r>
            <w:r>
              <w:rPr>
                <w:rFonts w:eastAsia="Arial" w:cs="Arial"/>
                <w:b/>
                <w:bCs/>
                <w:sz w:val="20"/>
                <w:szCs w:val="20"/>
              </w:rPr>
              <w:t>LAB SUPPORT PERSONN</w:t>
            </w:r>
            <w:r>
              <w:rPr>
                <w:rFonts w:eastAsia="Arial" w:cs="Arial"/>
                <w:b/>
                <w:bCs/>
                <w:spacing w:val="-2"/>
                <w:sz w:val="20"/>
                <w:szCs w:val="20"/>
              </w:rPr>
              <w:t>E</w:t>
            </w:r>
            <w:r>
              <w:rPr>
                <w:rFonts w:eastAsia="Arial" w:cs="Arial"/>
                <w:b/>
                <w:bCs/>
                <w:sz w:val="20"/>
                <w:szCs w:val="20"/>
              </w:rPr>
              <w:t xml:space="preserve">L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444"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2"/>
                <w:sz w:val="20"/>
                <w:szCs w:val="20"/>
              </w:rPr>
              <w:t>P</w:t>
            </w:r>
            <w:r>
              <w:rPr>
                <w:rFonts w:eastAsia="Arial" w:cs="Arial"/>
                <w:b/>
                <w:bCs/>
                <w:sz w:val="20"/>
                <w:szCs w:val="20"/>
              </w:rPr>
              <w:t>erson</w:t>
            </w:r>
            <w:r>
              <w:rPr>
                <w:rFonts w:eastAsia="Arial" w:cs="Arial"/>
                <w:b/>
                <w:bCs/>
                <w:spacing w:val="-1"/>
                <w:sz w:val="20"/>
                <w:szCs w:val="20"/>
              </w:rPr>
              <w:t>n</w:t>
            </w:r>
            <w:r>
              <w:rPr>
                <w:rFonts w:eastAsia="Arial" w:cs="Arial"/>
                <w:b/>
                <w:bCs/>
                <w:sz w:val="20"/>
                <w:szCs w:val="20"/>
              </w:rPr>
              <w:t>el</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21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53"/>
              <w:rPr>
                <w:rFonts w:eastAsia="Arial" w:cs="Arial"/>
                <w:sz w:val="20"/>
                <w:szCs w:val="20"/>
              </w:rPr>
            </w:pPr>
            <w:r>
              <w:rPr>
                <w:rFonts w:eastAsia="Arial" w:cs="Arial"/>
                <w:sz w:val="20"/>
                <w:szCs w:val="20"/>
              </w:rPr>
              <w:t>Wat</w:t>
            </w:r>
            <w:r>
              <w:rPr>
                <w:rFonts w:eastAsia="Arial" w:cs="Arial"/>
                <w:spacing w:val="-1"/>
                <w:sz w:val="20"/>
                <w:szCs w:val="20"/>
              </w:rPr>
              <w:t>e</w:t>
            </w:r>
            <w:r>
              <w:rPr>
                <w:rFonts w:eastAsia="Arial" w:cs="Arial"/>
                <w:sz w:val="20"/>
                <w:szCs w:val="20"/>
              </w:rPr>
              <w:t>r lab</w:t>
            </w:r>
            <w:r>
              <w:rPr>
                <w:rFonts w:eastAsia="Arial" w:cs="Arial"/>
                <w:spacing w:val="-1"/>
                <w:sz w:val="20"/>
                <w:szCs w:val="20"/>
              </w:rPr>
              <w:t>o</w:t>
            </w:r>
            <w:r>
              <w:rPr>
                <w:rFonts w:eastAsia="Arial" w:cs="Arial"/>
                <w:sz w:val="20"/>
                <w:szCs w:val="20"/>
              </w:rPr>
              <w:t>ra</w:t>
            </w:r>
            <w:r>
              <w:rPr>
                <w:rFonts w:eastAsia="Arial" w:cs="Arial"/>
                <w:spacing w:val="-2"/>
                <w:sz w:val="20"/>
                <w:szCs w:val="20"/>
              </w:rPr>
              <w:t>t</w:t>
            </w:r>
            <w:r>
              <w:rPr>
                <w:rFonts w:eastAsia="Arial" w:cs="Arial"/>
                <w:sz w:val="20"/>
                <w:szCs w:val="20"/>
              </w:rPr>
              <w:t>ory analys</w:t>
            </w:r>
            <w:r>
              <w:rPr>
                <w:rFonts w:eastAsia="Arial" w:cs="Arial"/>
                <w:spacing w:val="-1"/>
                <w:sz w:val="20"/>
                <w:szCs w:val="20"/>
              </w:rPr>
              <w:t>i</w:t>
            </w:r>
            <w:r>
              <w:rPr>
                <w:rFonts w:eastAsia="Arial" w:cs="Arial"/>
                <w:sz w:val="20"/>
                <w:szCs w:val="20"/>
              </w:rPr>
              <w:t>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37"/>
              <w:jc w:val="both"/>
              <w:rPr>
                <w:rFonts w:eastAsia="Arial" w:cs="Arial"/>
                <w:sz w:val="20"/>
                <w:szCs w:val="20"/>
              </w:rPr>
            </w:pPr>
            <w:r>
              <w:rPr>
                <w:rFonts w:eastAsia="Arial" w:cs="Arial"/>
                <w:sz w:val="20"/>
                <w:szCs w:val="20"/>
              </w:rPr>
              <w:t>Chem</w:t>
            </w:r>
            <w:r>
              <w:rPr>
                <w:rFonts w:eastAsia="Arial" w:cs="Arial"/>
                <w:spacing w:val="-1"/>
                <w:sz w:val="20"/>
                <w:szCs w:val="20"/>
              </w:rPr>
              <w:t>i</w:t>
            </w:r>
            <w:r>
              <w:rPr>
                <w:rFonts w:eastAsia="Arial" w:cs="Arial"/>
                <w:spacing w:val="1"/>
                <w:sz w:val="20"/>
                <w:szCs w:val="20"/>
              </w:rPr>
              <w:t>s</w:t>
            </w:r>
            <w:r>
              <w:rPr>
                <w:rFonts w:eastAsia="Arial" w:cs="Arial"/>
                <w:sz w:val="20"/>
                <w:szCs w:val="20"/>
              </w:rPr>
              <w:t>t c</w:t>
            </w:r>
            <w:r>
              <w:rPr>
                <w:rFonts w:eastAsia="Arial" w:cs="Arial"/>
                <w:spacing w:val="-1"/>
                <w:sz w:val="20"/>
                <w:szCs w:val="20"/>
              </w:rPr>
              <w:t>a</w:t>
            </w:r>
            <w:r>
              <w:rPr>
                <w:rFonts w:eastAsia="Arial" w:cs="Arial"/>
                <w:sz w:val="20"/>
                <w:szCs w:val="20"/>
              </w:rPr>
              <w:t>p</w:t>
            </w:r>
            <w:r>
              <w:rPr>
                <w:rFonts w:eastAsia="Arial" w:cs="Arial"/>
                <w:spacing w:val="-1"/>
                <w:sz w:val="20"/>
                <w:szCs w:val="20"/>
              </w:rPr>
              <w:t>a</w:t>
            </w:r>
            <w:r>
              <w:rPr>
                <w:rFonts w:eastAsia="Arial" w:cs="Arial"/>
                <w:sz w:val="20"/>
                <w:szCs w:val="20"/>
              </w:rPr>
              <w:t>ble of runn</w:t>
            </w:r>
            <w:r>
              <w:rPr>
                <w:rFonts w:eastAsia="Arial" w:cs="Arial"/>
                <w:spacing w:val="-1"/>
                <w:sz w:val="20"/>
                <w:szCs w:val="20"/>
              </w:rPr>
              <w:t>i</w:t>
            </w:r>
            <w:r>
              <w:rPr>
                <w:rFonts w:eastAsia="Arial" w:cs="Arial"/>
                <w:sz w:val="20"/>
                <w:szCs w:val="20"/>
              </w:rPr>
              <w:t>ng</w:t>
            </w:r>
            <w:r>
              <w:rPr>
                <w:rFonts w:eastAsia="Arial" w:cs="Arial"/>
                <w:spacing w:val="-1"/>
                <w:sz w:val="20"/>
                <w:szCs w:val="20"/>
              </w:rPr>
              <w:t xml:space="preserve"> </w:t>
            </w:r>
            <w:r>
              <w:rPr>
                <w:rFonts w:eastAsia="Arial" w:cs="Arial"/>
                <w:sz w:val="20"/>
                <w:szCs w:val="20"/>
              </w:rPr>
              <w:t>wet chem</w:t>
            </w:r>
            <w:r>
              <w:rPr>
                <w:rFonts w:eastAsia="Arial" w:cs="Arial"/>
                <w:spacing w:val="-1"/>
                <w:sz w:val="20"/>
                <w:szCs w:val="20"/>
              </w:rPr>
              <w:t>i</w:t>
            </w:r>
            <w:r>
              <w:rPr>
                <w:rFonts w:eastAsia="Arial" w:cs="Arial"/>
                <w:spacing w:val="1"/>
                <w:sz w:val="20"/>
                <w:szCs w:val="20"/>
              </w:rPr>
              <w:t>c</w:t>
            </w:r>
            <w:r>
              <w:rPr>
                <w:rFonts w:eastAsia="Arial" w:cs="Arial"/>
                <w:sz w:val="20"/>
                <w:szCs w:val="20"/>
              </w:rPr>
              <w:t xml:space="preserve">al, </w:t>
            </w:r>
            <w:r>
              <w:rPr>
                <w:rFonts w:eastAsia="Arial" w:cs="Arial"/>
                <w:spacing w:val="-1"/>
                <w:sz w:val="20"/>
                <w:szCs w:val="20"/>
              </w:rPr>
              <w:t>o</w:t>
            </w:r>
            <w:r>
              <w:rPr>
                <w:rFonts w:eastAsia="Arial" w:cs="Arial"/>
                <w:sz w:val="20"/>
                <w:szCs w:val="20"/>
              </w:rPr>
              <w:t>r</w:t>
            </w:r>
            <w:r>
              <w:rPr>
                <w:rFonts w:eastAsia="Arial" w:cs="Arial"/>
                <w:spacing w:val="-1"/>
                <w:sz w:val="20"/>
                <w:szCs w:val="20"/>
              </w:rPr>
              <w:t>g</w:t>
            </w:r>
            <w:r>
              <w:rPr>
                <w:rFonts w:eastAsia="Arial" w:cs="Arial"/>
                <w:sz w:val="20"/>
                <w:szCs w:val="20"/>
              </w:rPr>
              <w:t xml:space="preserve">anic </w:t>
            </w:r>
            <w:r>
              <w:rPr>
                <w:rFonts w:eastAsia="Arial" w:cs="Arial"/>
                <w:spacing w:val="-1"/>
                <w:sz w:val="20"/>
                <w:szCs w:val="20"/>
              </w:rPr>
              <w:t>a</w:t>
            </w:r>
            <w:r>
              <w:rPr>
                <w:rFonts w:eastAsia="Arial" w:cs="Arial"/>
                <w:sz w:val="20"/>
                <w:szCs w:val="20"/>
              </w:rPr>
              <w:t>nd in</w:t>
            </w:r>
            <w:r>
              <w:rPr>
                <w:rFonts w:eastAsia="Arial" w:cs="Arial"/>
                <w:spacing w:val="-1"/>
                <w:sz w:val="20"/>
                <w:szCs w:val="20"/>
              </w:rPr>
              <w:t>or</w:t>
            </w:r>
            <w:r>
              <w:rPr>
                <w:rFonts w:eastAsia="Arial" w:cs="Arial"/>
                <w:sz w:val="20"/>
                <w:szCs w:val="20"/>
              </w:rPr>
              <w:t>gan</w:t>
            </w:r>
            <w:r>
              <w:rPr>
                <w:rFonts w:eastAsia="Arial" w:cs="Arial"/>
                <w:spacing w:val="-1"/>
                <w:sz w:val="20"/>
                <w:szCs w:val="20"/>
              </w:rPr>
              <w:t>i</w:t>
            </w:r>
            <w:r>
              <w:rPr>
                <w:rFonts w:eastAsia="Arial" w:cs="Arial"/>
                <w:sz w:val="20"/>
                <w:szCs w:val="20"/>
              </w:rPr>
              <w:t>c analyses</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44"/>
              <w:rPr>
                <w:rFonts w:eastAsia="Arial" w:cs="Arial"/>
                <w:sz w:val="20"/>
                <w:szCs w:val="20"/>
              </w:rPr>
            </w:pPr>
            <w:r>
              <w:rPr>
                <w:rFonts w:eastAsia="Arial" w:cs="Arial"/>
                <w:sz w:val="20"/>
                <w:szCs w:val="20"/>
              </w:rPr>
              <w:t>Biologist ca</w:t>
            </w:r>
            <w:r>
              <w:rPr>
                <w:rFonts w:eastAsia="Arial" w:cs="Arial"/>
                <w:spacing w:val="-1"/>
                <w:sz w:val="20"/>
                <w:szCs w:val="20"/>
              </w:rPr>
              <w:t>p</w:t>
            </w:r>
            <w:r>
              <w:rPr>
                <w:rFonts w:eastAsia="Arial" w:cs="Arial"/>
                <w:sz w:val="20"/>
                <w:szCs w:val="20"/>
              </w:rPr>
              <w:t>able of runn</w:t>
            </w:r>
            <w:r>
              <w:rPr>
                <w:rFonts w:eastAsia="Arial" w:cs="Arial"/>
                <w:spacing w:val="-1"/>
                <w:sz w:val="20"/>
                <w:szCs w:val="20"/>
              </w:rPr>
              <w:t>i</w:t>
            </w:r>
            <w:r>
              <w:rPr>
                <w:rFonts w:eastAsia="Arial" w:cs="Arial"/>
                <w:sz w:val="20"/>
                <w:szCs w:val="20"/>
              </w:rPr>
              <w:t>ng crypt</w:t>
            </w:r>
            <w:r>
              <w:rPr>
                <w:rFonts w:eastAsia="Arial" w:cs="Arial"/>
                <w:spacing w:val="-1"/>
                <w:sz w:val="20"/>
                <w:szCs w:val="20"/>
              </w:rPr>
              <w:t>o</w:t>
            </w:r>
            <w:r>
              <w:rPr>
                <w:rFonts w:eastAsia="Arial" w:cs="Arial"/>
                <w:sz w:val="20"/>
                <w:szCs w:val="20"/>
              </w:rPr>
              <w:t>sp</w:t>
            </w:r>
            <w:r>
              <w:rPr>
                <w:rFonts w:eastAsia="Arial" w:cs="Arial"/>
                <w:spacing w:val="-1"/>
                <w:sz w:val="20"/>
                <w:szCs w:val="20"/>
              </w:rPr>
              <w:t>o</w:t>
            </w:r>
            <w:r>
              <w:rPr>
                <w:rFonts w:eastAsia="Arial" w:cs="Arial"/>
                <w:sz w:val="20"/>
                <w:szCs w:val="20"/>
              </w:rPr>
              <w:t>rid</w:t>
            </w:r>
            <w:r>
              <w:rPr>
                <w:rFonts w:eastAsia="Arial" w:cs="Arial"/>
                <w:spacing w:val="-1"/>
                <w:sz w:val="20"/>
                <w:szCs w:val="20"/>
              </w:rPr>
              <w:t>i</w:t>
            </w:r>
            <w:r>
              <w:rPr>
                <w:rFonts w:eastAsia="Arial" w:cs="Arial"/>
                <w:sz w:val="20"/>
                <w:szCs w:val="20"/>
              </w:rPr>
              <w:t>um and giard</w:t>
            </w:r>
            <w:r>
              <w:rPr>
                <w:rFonts w:eastAsia="Arial" w:cs="Arial"/>
                <w:spacing w:val="-1"/>
                <w:sz w:val="20"/>
                <w:szCs w:val="20"/>
              </w:rPr>
              <w:t>i</w:t>
            </w:r>
            <w:r>
              <w:rPr>
                <w:rFonts w:eastAsia="Arial" w:cs="Arial"/>
                <w:sz w:val="20"/>
                <w:szCs w:val="20"/>
              </w:rPr>
              <w:t>a anal</w:t>
            </w:r>
            <w:r>
              <w:rPr>
                <w:rFonts w:eastAsia="Arial" w:cs="Arial"/>
                <w:spacing w:val="-2"/>
                <w:sz w:val="20"/>
                <w:szCs w:val="20"/>
              </w:rPr>
              <w:t>y</w:t>
            </w:r>
            <w:r>
              <w:rPr>
                <w:rFonts w:eastAsia="Arial" w:cs="Arial"/>
                <w:spacing w:val="1"/>
                <w:sz w:val="20"/>
                <w:szCs w:val="20"/>
              </w:rPr>
              <w:t>s</w:t>
            </w:r>
            <w:r>
              <w:rPr>
                <w:rFonts w:eastAsia="Arial" w:cs="Arial"/>
                <w:spacing w:val="-1"/>
                <w:sz w:val="20"/>
                <w:szCs w:val="20"/>
              </w:rPr>
              <w:t>e</w:t>
            </w:r>
            <w:r>
              <w:rPr>
                <w:rFonts w:eastAsia="Arial" w:cs="Arial"/>
                <w:sz w:val="20"/>
                <w:szCs w:val="20"/>
              </w:rPr>
              <w:t>s</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343"/>
              <w:rPr>
                <w:rFonts w:eastAsia="Arial" w:cs="Arial"/>
                <w:sz w:val="20"/>
                <w:szCs w:val="20"/>
              </w:rPr>
            </w:pPr>
            <w:r>
              <w:rPr>
                <w:rFonts w:eastAsia="Arial" w:cs="Arial"/>
                <w:sz w:val="20"/>
                <w:szCs w:val="20"/>
              </w:rPr>
              <w:t>Lab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 ca</w:t>
            </w:r>
            <w:r>
              <w:rPr>
                <w:rFonts w:eastAsia="Arial" w:cs="Arial"/>
                <w:spacing w:val="-1"/>
                <w:sz w:val="20"/>
                <w:szCs w:val="20"/>
              </w:rPr>
              <w:t>p</w:t>
            </w:r>
            <w:r>
              <w:rPr>
                <w:rFonts w:eastAsia="Arial" w:cs="Arial"/>
                <w:sz w:val="20"/>
                <w:szCs w:val="20"/>
              </w:rPr>
              <w:t>able of r</w:t>
            </w:r>
            <w:r>
              <w:rPr>
                <w:rFonts w:eastAsia="Arial" w:cs="Arial"/>
                <w:spacing w:val="-1"/>
                <w:sz w:val="20"/>
                <w:szCs w:val="20"/>
              </w:rPr>
              <w:t>u</w:t>
            </w:r>
            <w:r>
              <w:rPr>
                <w:rFonts w:eastAsia="Arial" w:cs="Arial"/>
                <w:sz w:val="20"/>
                <w:szCs w:val="20"/>
              </w:rPr>
              <w:t xml:space="preserve">nning BOD and </w:t>
            </w:r>
            <w:r>
              <w:rPr>
                <w:rFonts w:eastAsia="Arial" w:cs="Arial"/>
                <w:spacing w:val="-1"/>
                <w:sz w:val="20"/>
                <w:szCs w:val="20"/>
              </w:rPr>
              <w:t>b</w:t>
            </w:r>
            <w:r>
              <w:rPr>
                <w:rFonts w:eastAsia="Arial" w:cs="Arial"/>
                <w:sz w:val="20"/>
                <w:szCs w:val="20"/>
              </w:rPr>
              <w:t>asic microbio</w:t>
            </w:r>
            <w:r>
              <w:rPr>
                <w:rFonts w:eastAsia="Arial" w:cs="Arial"/>
                <w:spacing w:val="-1"/>
                <w:sz w:val="20"/>
                <w:szCs w:val="20"/>
              </w:rPr>
              <w:t>l</w:t>
            </w:r>
            <w:r>
              <w:rPr>
                <w:rFonts w:eastAsia="Arial" w:cs="Arial"/>
                <w:sz w:val="20"/>
                <w:szCs w:val="20"/>
              </w:rPr>
              <w:t>ogical analyses</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Person</w:t>
            </w:r>
            <w:r>
              <w:rPr>
                <w:rFonts w:eastAsia="Arial" w:cs="Arial"/>
                <w:spacing w:val="-1"/>
                <w:sz w:val="20"/>
                <w:szCs w:val="20"/>
              </w:rPr>
              <w:t>n</w:t>
            </w:r>
            <w:r>
              <w:rPr>
                <w:rFonts w:eastAsia="Arial" w:cs="Arial"/>
                <w:sz w:val="20"/>
                <w:szCs w:val="20"/>
              </w:rPr>
              <w:t>el</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NA</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Wat</w:t>
            </w:r>
            <w:r>
              <w:rPr>
                <w:rFonts w:eastAsia="Arial" w:cs="Arial"/>
                <w:spacing w:val="-1"/>
                <w:sz w:val="20"/>
                <w:szCs w:val="20"/>
              </w:rPr>
              <w:t>e</w:t>
            </w:r>
            <w:r>
              <w:rPr>
                <w:rFonts w:eastAsia="Arial" w:cs="Arial"/>
                <w:sz w:val="20"/>
                <w:szCs w:val="20"/>
              </w:rPr>
              <w:t>r lab chemist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Wat</w:t>
            </w:r>
            <w:r>
              <w:rPr>
                <w:rFonts w:eastAsia="Arial" w:cs="Arial"/>
                <w:spacing w:val="-1"/>
                <w:sz w:val="20"/>
                <w:szCs w:val="20"/>
              </w:rPr>
              <w:t>e</w:t>
            </w:r>
            <w:r>
              <w:rPr>
                <w:rFonts w:eastAsia="Arial" w:cs="Arial"/>
                <w:sz w:val="20"/>
                <w:szCs w:val="20"/>
              </w:rPr>
              <w:t xml:space="preserve">r lab </w:t>
            </w:r>
            <w:r>
              <w:rPr>
                <w:rFonts w:eastAsia="Arial" w:cs="Arial"/>
                <w:spacing w:val="-1"/>
                <w:sz w:val="20"/>
                <w:szCs w:val="20"/>
              </w:rPr>
              <w:t>b</w:t>
            </w:r>
            <w:r>
              <w:rPr>
                <w:rFonts w:eastAsia="Arial" w:cs="Arial"/>
                <w:sz w:val="20"/>
                <w:szCs w:val="20"/>
              </w:rPr>
              <w:t>iolog</w:t>
            </w:r>
            <w:r>
              <w:rPr>
                <w:rFonts w:eastAsia="Arial" w:cs="Arial"/>
                <w:spacing w:val="-1"/>
                <w:sz w:val="20"/>
                <w:szCs w:val="20"/>
              </w:rPr>
              <w:t>i</w:t>
            </w:r>
            <w:r>
              <w:rPr>
                <w:rFonts w:eastAsia="Arial" w:cs="Arial"/>
                <w:sz w:val="20"/>
                <w:szCs w:val="20"/>
              </w:rPr>
              <w:t>st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967"/>
              <w:rPr>
                <w:rFonts w:eastAsia="Arial" w:cs="Arial"/>
                <w:sz w:val="20"/>
                <w:szCs w:val="20"/>
              </w:rPr>
            </w:pPr>
            <w:r>
              <w:rPr>
                <w:rFonts w:eastAsia="Arial" w:cs="Arial"/>
                <w:sz w:val="20"/>
                <w:szCs w:val="20"/>
              </w:rPr>
              <w:t>1 Wat</w:t>
            </w:r>
            <w:r>
              <w:rPr>
                <w:rFonts w:eastAsia="Arial" w:cs="Arial"/>
                <w:spacing w:val="-1"/>
                <w:sz w:val="20"/>
                <w:szCs w:val="20"/>
              </w:rPr>
              <w:t>e</w:t>
            </w:r>
            <w:r>
              <w:rPr>
                <w:rFonts w:eastAsia="Arial" w:cs="Arial"/>
                <w:sz w:val="20"/>
                <w:szCs w:val="20"/>
              </w:rPr>
              <w:t>r lab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rred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322"/>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66"/>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0" w:right="-20"/>
              <w:rPr>
                <w:rFonts w:eastAsia="Arial" w:cs="Arial"/>
                <w:sz w:val="20"/>
                <w:szCs w:val="20"/>
              </w:rPr>
            </w:pPr>
            <w:r>
              <w:rPr>
                <w:rFonts w:eastAsia="Arial" w:cs="Arial"/>
                <w:sz w:val="20"/>
                <w:szCs w:val="20"/>
              </w:rPr>
              <w:t>NA</w:t>
            </w:r>
          </w:p>
        </w:tc>
      </w:tr>
      <w:tr w:rsidR="00BC1116" w:rsidTr="00DC5213">
        <w:trPr>
          <w:trHeight w:hRule="exact" w:val="29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56" w:right="-20"/>
              <w:rPr>
                <w:rFonts w:eastAsia="Arial" w:cs="Arial"/>
                <w:sz w:val="20"/>
                <w:szCs w:val="20"/>
              </w:rPr>
            </w:pPr>
            <w:r>
              <w:rPr>
                <w:rFonts w:eastAsia="Arial" w:cs="Arial"/>
                <w:sz w:val="20"/>
                <w:szCs w:val="20"/>
              </w:rPr>
              <w:t>As need</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0"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0" w:right="-20"/>
              <w:rPr>
                <w:rFonts w:eastAsia="Arial" w:cs="Arial"/>
                <w:sz w:val="20"/>
                <w:szCs w:val="20"/>
              </w:rPr>
            </w:pPr>
            <w:r>
              <w:rPr>
                <w:rFonts w:eastAsia="Arial" w:cs="Arial"/>
                <w:sz w:val="20"/>
                <w:szCs w:val="20"/>
              </w:rPr>
              <w:t>NA</w:t>
            </w:r>
          </w:p>
        </w:tc>
      </w:tr>
    </w:tbl>
    <w:p w:rsidR="00BC1116" w:rsidRDefault="00BC1116" w:rsidP="00BC1116">
      <w:pPr>
        <w:spacing w:before="6" w:line="170" w:lineRule="exact"/>
        <w:rPr>
          <w:sz w:val="17"/>
          <w:szCs w:val="17"/>
        </w:rPr>
      </w:pPr>
    </w:p>
    <w:p w:rsidR="00BC1116" w:rsidRDefault="00BC1116" w:rsidP="00BC1116">
      <w:pPr>
        <w:spacing w:before="34"/>
        <w:ind w:left="240" w:right="715"/>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should</w:t>
      </w:r>
      <w:r>
        <w:rPr>
          <w:rFonts w:eastAsia="Arial" w:cs="Arial"/>
          <w:spacing w:val="-1"/>
          <w:sz w:val="20"/>
          <w:szCs w:val="20"/>
        </w:rPr>
        <w:t xml:space="preserve"> </w:t>
      </w:r>
      <w:r>
        <w:rPr>
          <w:rFonts w:eastAsia="Arial" w:cs="Arial"/>
          <w:sz w:val="20"/>
          <w:szCs w:val="20"/>
        </w:rPr>
        <w:t>ch</w:t>
      </w:r>
      <w:r>
        <w:rPr>
          <w:rFonts w:eastAsia="Arial" w:cs="Arial"/>
          <w:spacing w:val="-1"/>
          <w:sz w:val="20"/>
          <w:szCs w:val="20"/>
        </w:rPr>
        <w:t>ec</w:t>
      </w:r>
      <w:r>
        <w:rPr>
          <w:rFonts w:eastAsia="Arial" w:cs="Arial"/>
          <w:sz w:val="20"/>
          <w:szCs w:val="20"/>
        </w:rPr>
        <w:t>k condition of l</w:t>
      </w:r>
      <w:r>
        <w:rPr>
          <w:rFonts w:eastAsia="Arial" w:cs="Arial"/>
          <w:spacing w:val="-1"/>
          <w:sz w:val="20"/>
          <w:szCs w:val="20"/>
        </w:rPr>
        <w:t>a</w:t>
      </w:r>
      <w:r>
        <w:rPr>
          <w:rFonts w:eastAsia="Arial" w:cs="Arial"/>
          <w:sz w:val="20"/>
          <w:szCs w:val="20"/>
        </w:rPr>
        <w:t>borat</w:t>
      </w:r>
      <w:r>
        <w:rPr>
          <w:rFonts w:eastAsia="Arial" w:cs="Arial"/>
          <w:spacing w:val="-1"/>
          <w:sz w:val="20"/>
          <w:szCs w:val="20"/>
        </w:rPr>
        <w:t>o</w:t>
      </w:r>
      <w:r>
        <w:rPr>
          <w:rFonts w:eastAsia="Arial" w:cs="Arial"/>
          <w:sz w:val="20"/>
          <w:szCs w:val="20"/>
        </w:rPr>
        <w:t>ry and</w:t>
      </w:r>
      <w:r>
        <w:rPr>
          <w:rFonts w:eastAsia="Arial" w:cs="Arial"/>
          <w:spacing w:val="-2"/>
          <w:sz w:val="20"/>
          <w:szCs w:val="20"/>
        </w:rPr>
        <w:t xml:space="preserve"> </w:t>
      </w:r>
      <w:r>
        <w:rPr>
          <w:rFonts w:eastAsia="Arial" w:cs="Arial"/>
          <w:sz w:val="20"/>
          <w:szCs w:val="20"/>
        </w:rPr>
        <w:t xml:space="preserve">make </w:t>
      </w:r>
      <w:r>
        <w:rPr>
          <w:rFonts w:eastAsia="Arial" w:cs="Arial"/>
          <w:spacing w:val="-1"/>
          <w:sz w:val="20"/>
          <w:szCs w:val="20"/>
        </w:rPr>
        <w:t>a</w:t>
      </w:r>
      <w:r>
        <w:rPr>
          <w:rFonts w:eastAsia="Arial" w:cs="Arial"/>
          <w:sz w:val="20"/>
          <w:szCs w:val="20"/>
        </w:rPr>
        <w:t>n equipment ass</w:t>
      </w:r>
      <w:r>
        <w:rPr>
          <w:rFonts w:eastAsia="Arial" w:cs="Arial"/>
          <w:spacing w:val="-1"/>
          <w:sz w:val="20"/>
          <w:szCs w:val="20"/>
        </w:rPr>
        <w:t>e</w:t>
      </w:r>
      <w:r>
        <w:rPr>
          <w:rFonts w:eastAsia="Arial" w:cs="Arial"/>
          <w:sz w:val="20"/>
          <w:szCs w:val="20"/>
        </w:rPr>
        <w:t>ssment bef</w:t>
      </w:r>
      <w:r>
        <w:rPr>
          <w:rFonts w:eastAsia="Arial" w:cs="Arial"/>
          <w:spacing w:val="-1"/>
          <w:sz w:val="20"/>
          <w:szCs w:val="20"/>
        </w:rPr>
        <w:t>o</w:t>
      </w:r>
      <w:r>
        <w:rPr>
          <w:rFonts w:eastAsia="Arial" w:cs="Arial"/>
          <w:sz w:val="20"/>
          <w:szCs w:val="20"/>
        </w:rPr>
        <w:t>re</w:t>
      </w:r>
      <w:r>
        <w:rPr>
          <w:rFonts w:eastAsia="Arial" w:cs="Arial"/>
          <w:spacing w:val="-2"/>
          <w:sz w:val="20"/>
          <w:szCs w:val="20"/>
        </w:rPr>
        <w:t xml:space="preserve"> </w:t>
      </w:r>
      <w:r>
        <w:rPr>
          <w:rFonts w:eastAsia="Arial" w:cs="Arial"/>
          <w:sz w:val="20"/>
          <w:szCs w:val="20"/>
        </w:rPr>
        <w:t>req</w:t>
      </w:r>
      <w:r>
        <w:rPr>
          <w:rFonts w:eastAsia="Arial" w:cs="Arial"/>
          <w:spacing w:val="-1"/>
          <w:sz w:val="20"/>
          <w:szCs w:val="20"/>
        </w:rPr>
        <w:t>u</w:t>
      </w:r>
      <w:r>
        <w:rPr>
          <w:rFonts w:eastAsia="Arial" w:cs="Arial"/>
          <w:sz w:val="20"/>
          <w:szCs w:val="20"/>
        </w:rPr>
        <w:t>esti</w:t>
      </w:r>
      <w:r>
        <w:rPr>
          <w:rFonts w:eastAsia="Arial" w:cs="Arial"/>
          <w:spacing w:val="-1"/>
          <w:sz w:val="20"/>
          <w:szCs w:val="20"/>
        </w:rPr>
        <w:t>n</w:t>
      </w:r>
      <w:r>
        <w:rPr>
          <w:rFonts w:eastAsia="Arial" w:cs="Arial"/>
          <w:sz w:val="20"/>
          <w:szCs w:val="20"/>
        </w:rPr>
        <w:t>g water lab su</w:t>
      </w:r>
      <w:r>
        <w:rPr>
          <w:rFonts w:eastAsia="Arial" w:cs="Arial"/>
          <w:spacing w:val="-1"/>
          <w:sz w:val="20"/>
          <w:szCs w:val="20"/>
        </w:rPr>
        <w:t>p</w:t>
      </w:r>
      <w:r>
        <w:rPr>
          <w:rFonts w:eastAsia="Arial" w:cs="Arial"/>
          <w:sz w:val="20"/>
          <w:szCs w:val="20"/>
        </w:rPr>
        <w:t>port p</w:t>
      </w:r>
      <w:r>
        <w:rPr>
          <w:rFonts w:eastAsia="Arial" w:cs="Arial"/>
          <w:spacing w:val="-1"/>
          <w:sz w:val="20"/>
          <w:szCs w:val="20"/>
        </w:rPr>
        <w:t>e</w:t>
      </w:r>
      <w:r>
        <w:rPr>
          <w:rFonts w:eastAsia="Arial" w:cs="Arial"/>
          <w:sz w:val="20"/>
          <w:szCs w:val="20"/>
        </w:rPr>
        <w:t>rs</w:t>
      </w:r>
      <w:r>
        <w:rPr>
          <w:rFonts w:eastAsia="Arial" w:cs="Arial"/>
          <w:spacing w:val="-1"/>
          <w:sz w:val="20"/>
          <w:szCs w:val="20"/>
        </w:rPr>
        <w:t>o</w:t>
      </w:r>
      <w:r>
        <w:rPr>
          <w:rFonts w:eastAsia="Arial" w:cs="Arial"/>
          <w:sz w:val="20"/>
          <w:szCs w:val="20"/>
        </w:rPr>
        <w:t>nnel.</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5" w:line="190" w:lineRule="exact"/>
        <w:rPr>
          <w:sz w:val="19"/>
          <w:szCs w:val="19"/>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978" w:hanging="4698"/>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WATER</w:t>
            </w:r>
            <w:r>
              <w:rPr>
                <w:rFonts w:eastAsia="Arial" w:cs="Arial"/>
                <w:b/>
                <w:bCs/>
                <w:spacing w:val="-2"/>
                <w:sz w:val="20"/>
                <w:szCs w:val="20"/>
              </w:rPr>
              <w:t xml:space="preserve"> </w:t>
            </w:r>
            <w:r>
              <w:rPr>
                <w:rFonts w:eastAsia="Arial" w:cs="Arial"/>
                <w:b/>
                <w:bCs/>
                <w:sz w:val="20"/>
                <w:szCs w:val="20"/>
              </w:rPr>
              <w:t>DISTRIBUTION</w:t>
            </w:r>
            <w:r>
              <w:rPr>
                <w:rFonts w:eastAsia="Arial" w:cs="Arial"/>
                <w:b/>
                <w:bCs/>
                <w:spacing w:val="-1"/>
                <w:sz w:val="20"/>
                <w:szCs w:val="20"/>
              </w:rPr>
              <w:t xml:space="preserve"> </w:t>
            </w:r>
            <w:r>
              <w:rPr>
                <w:rFonts w:eastAsia="Arial" w:cs="Arial"/>
                <w:b/>
                <w:bCs/>
                <w:sz w:val="20"/>
                <w:szCs w:val="20"/>
              </w:rPr>
              <w:t>SYSTEM</w:t>
            </w:r>
            <w:r>
              <w:rPr>
                <w:rFonts w:eastAsia="Arial" w:cs="Arial"/>
                <w:b/>
                <w:bCs/>
                <w:spacing w:val="-1"/>
                <w:sz w:val="20"/>
                <w:szCs w:val="20"/>
              </w:rPr>
              <w:t xml:space="preserve"> </w:t>
            </w:r>
            <w:r>
              <w:rPr>
                <w:rFonts w:eastAsia="Arial" w:cs="Arial"/>
                <w:b/>
                <w:bCs/>
                <w:sz w:val="20"/>
                <w:szCs w:val="20"/>
              </w:rPr>
              <w:t>FLUSHING,</w:t>
            </w:r>
            <w:r>
              <w:rPr>
                <w:rFonts w:eastAsia="Arial" w:cs="Arial"/>
                <w:b/>
                <w:bCs/>
                <w:spacing w:val="-1"/>
                <w:sz w:val="20"/>
                <w:szCs w:val="20"/>
              </w:rPr>
              <w:t xml:space="preserve"> </w:t>
            </w:r>
            <w:r>
              <w:rPr>
                <w:rFonts w:eastAsia="Arial" w:cs="Arial"/>
                <w:b/>
                <w:bCs/>
                <w:sz w:val="20"/>
                <w:szCs w:val="20"/>
              </w:rPr>
              <w:t>FLOW</w:t>
            </w:r>
            <w:r>
              <w:rPr>
                <w:rFonts w:eastAsia="Arial" w:cs="Arial"/>
                <w:b/>
                <w:bCs/>
                <w:spacing w:val="-1"/>
                <w:sz w:val="20"/>
                <w:szCs w:val="20"/>
              </w:rPr>
              <w:t xml:space="preserve"> </w:t>
            </w:r>
            <w:r>
              <w:rPr>
                <w:rFonts w:eastAsia="Arial" w:cs="Arial"/>
                <w:b/>
                <w:bCs/>
                <w:sz w:val="20"/>
                <w:szCs w:val="20"/>
              </w:rPr>
              <w:t>TESTING,</w:t>
            </w:r>
            <w:r>
              <w:rPr>
                <w:rFonts w:eastAsia="Arial" w:cs="Arial"/>
                <w:b/>
                <w:bCs/>
                <w:spacing w:val="-1"/>
                <w:sz w:val="20"/>
                <w:szCs w:val="20"/>
              </w:rPr>
              <w:t xml:space="preserve"> </w:t>
            </w:r>
            <w:r>
              <w:rPr>
                <w:rFonts w:eastAsia="Arial" w:cs="Arial"/>
                <w:b/>
                <w:bCs/>
                <w:sz w:val="20"/>
                <w:szCs w:val="20"/>
              </w:rPr>
              <w:t>S</w:t>
            </w:r>
            <w:r>
              <w:rPr>
                <w:rFonts w:eastAsia="Arial" w:cs="Arial"/>
                <w:b/>
                <w:bCs/>
                <w:spacing w:val="1"/>
                <w:sz w:val="20"/>
                <w:szCs w:val="20"/>
              </w:rPr>
              <w:t>A</w:t>
            </w:r>
            <w:r>
              <w:rPr>
                <w:rFonts w:eastAsia="Arial" w:cs="Arial"/>
                <w:b/>
                <w:bCs/>
                <w:sz w:val="20"/>
                <w:szCs w:val="20"/>
              </w:rPr>
              <w:t>MPLING AND FIELD ANALYSIS</w:t>
            </w:r>
            <w:r>
              <w:rPr>
                <w:rFonts w:eastAsia="Arial" w:cs="Arial"/>
                <w:b/>
                <w:bCs/>
                <w:spacing w:val="-2"/>
                <w:sz w:val="20"/>
                <w:szCs w:val="20"/>
              </w:rPr>
              <w:t xml:space="preserve"> </w:t>
            </w:r>
            <w:r>
              <w:rPr>
                <w:rFonts w:eastAsia="Arial" w:cs="Arial"/>
                <w:b/>
                <w:bCs/>
                <w:sz w:val="20"/>
                <w:szCs w:val="20"/>
              </w:rPr>
              <w:t xml:space="preserve">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439"/>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water distri</w:t>
            </w:r>
            <w:r>
              <w:rPr>
                <w:rFonts w:eastAsia="Arial" w:cs="Arial"/>
                <w:spacing w:val="-1"/>
                <w:sz w:val="20"/>
                <w:szCs w:val="20"/>
              </w:rPr>
              <w:t>b</w:t>
            </w:r>
            <w:r>
              <w:rPr>
                <w:rFonts w:eastAsia="Arial" w:cs="Arial"/>
                <w:sz w:val="20"/>
                <w:szCs w:val="20"/>
              </w:rPr>
              <w:t>ution flushi</w:t>
            </w:r>
            <w:r>
              <w:rPr>
                <w:rFonts w:eastAsia="Arial" w:cs="Arial"/>
                <w:spacing w:val="-1"/>
                <w:sz w:val="20"/>
                <w:szCs w:val="20"/>
              </w:rPr>
              <w:t>n</w:t>
            </w:r>
            <w:r>
              <w:rPr>
                <w:rFonts w:eastAsia="Arial" w:cs="Arial"/>
                <w:sz w:val="20"/>
                <w:szCs w:val="20"/>
              </w:rPr>
              <w:t>g or sampl</w:t>
            </w:r>
            <w:r>
              <w:rPr>
                <w:rFonts w:eastAsia="Arial" w:cs="Arial"/>
                <w:spacing w:val="-1"/>
                <w:sz w:val="20"/>
                <w:szCs w:val="20"/>
              </w:rPr>
              <w:t>i</w:t>
            </w:r>
            <w:r>
              <w:rPr>
                <w:rFonts w:eastAsia="Arial" w:cs="Arial"/>
                <w:sz w:val="20"/>
                <w:szCs w:val="20"/>
              </w:rPr>
              <w:t>ng a</w:t>
            </w:r>
            <w:r>
              <w:rPr>
                <w:rFonts w:eastAsia="Arial" w:cs="Arial"/>
                <w:spacing w:val="-1"/>
                <w:sz w:val="20"/>
                <w:szCs w:val="20"/>
              </w:rPr>
              <w:t>n</w:t>
            </w:r>
            <w:r>
              <w:rPr>
                <w:rFonts w:eastAsia="Arial" w:cs="Arial"/>
                <w:sz w:val="20"/>
                <w:szCs w:val="20"/>
              </w:rPr>
              <w:t>d field analys</w:t>
            </w:r>
            <w:r>
              <w:rPr>
                <w:rFonts w:eastAsia="Arial" w:cs="Arial"/>
                <w:spacing w:val="-1"/>
                <w:sz w:val="20"/>
                <w:szCs w:val="20"/>
              </w:rPr>
              <w:t>i</w:t>
            </w:r>
            <w:r>
              <w:rPr>
                <w:rFonts w:eastAsia="Arial" w:cs="Arial"/>
                <w:sz w:val="20"/>
                <w:szCs w:val="20"/>
              </w:rPr>
              <w:t>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202"/>
              <w:jc w:val="both"/>
              <w:rPr>
                <w:rFonts w:eastAsia="Arial" w:cs="Arial"/>
                <w:sz w:val="20"/>
                <w:szCs w:val="20"/>
              </w:rPr>
            </w:pPr>
            <w:r>
              <w:rPr>
                <w:rFonts w:eastAsia="Arial" w:cs="Arial"/>
                <w:sz w:val="20"/>
                <w:szCs w:val="20"/>
              </w:rPr>
              <w:t>Distr</w:t>
            </w:r>
            <w:r>
              <w:rPr>
                <w:rFonts w:eastAsia="Arial" w:cs="Arial"/>
                <w:spacing w:val="-1"/>
                <w:sz w:val="20"/>
                <w:szCs w:val="20"/>
              </w:rPr>
              <w:t>i</w:t>
            </w:r>
            <w:r>
              <w:rPr>
                <w:rFonts w:eastAsia="Arial" w:cs="Arial"/>
                <w:sz w:val="20"/>
                <w:szCs w:val="20"/>
              </w:rPr>
              <w:t>bution</w:t>
            </w:r>
            <w:r>
              <w:rPr>
                <w:rFonts w:eastAsia="Arial" w:cs="Arial"/>
                <w:spacing w:val="-2"/>
                <w:sz w:val="20"/>
                <w:szCs w:val="20"/>
              </w:rPr>
              <w:t xml:space="preserve"> </w:t>
            </w:r>
            <w:r>
              <w:rPr>
                <w:rFonts w:eastAsia="Arial" w:cs="Arial"/>
                <w:sz w:val="20"/>
                <w:szCs w:val="20"/>
              </w:rPr>
              <w:t>system flow t</w:t>
            </w:r>
            <w:r>
              <w:rPr>
                <w:rFonts w:eastAsia="Arial" w:cs="Arial"/>
                <w:spacing w:val="-1"/>
                <w:sz w:val="20"/>
                <w:szCs w:val="20"/>
              </w:rPr>
              <w:t>e</w:t>
            </w:r>
            <w:r>
              <w:rPr>
                <w:rFonts w:eastAsia="Arial" w:cs="Arial"/>
                <w:sz w:val="20"/>
                <w:szCs w:val="20"/>
              </w:rPr>
              <w:t xml:space="preserve">sting and flushing </w:t>
            </w:r>
            <w:r>
              <w:rPr>
                <w:rFonts w:eastAsia="Arial" w:cs="Arial"/>
                <w:spacing w:val="-2"/>
                <w:sz w:val="20"/>
                <w:szCs w:val="20"/>
              </w:rPr>
              <w:t>f</w:t>
            </w:r>
            <w:r>
              <w:rPr>
                <w:rFonts w:eastAsia="Arial" w:cs="Arial"/>
                <w:sz w:val="20"/>
                <w:szCs w:val="20"/>
              </w:rPr>
              <w:t>rom hydrants</w:t>
            </w:r>
            <w:r>
              <w:rPr>
                <w:rFonts w:eastAsia="Arial" w:cs="Arial"/>
                <w:spacing w:val="-2"/>
                <w:sz w:val="20"/>
                <w:szCs w:val="20"/>
              </w:rPr>
              <w:t xml:space="preserve"> </w:t>
            </w:r>
            <w:r>
              <w:rPr>
                <w:rFonts w:eastAsia="Arial" w:cs="Arial"/>
                <w:sz w:val="20"/>
                <w:szCs w:val="20"/>
              </w:rPr>
              <w:t>and blow-offs</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43"/>
              <w:rPr>
                <w:rFonts w:eastAsia="Arial" w:cs="Arial"/>
                <w:sz w:val="20"/>
                <w:szCs w:val="20"/>
              </w:rPr>
            </w:pPr>
            <w:r>
              <w:rPr>
                <w:rFonts w:eastAsia="Arial" w:cs="Arial"/>
                <w:sz w:val="20"/>
                <w:szCs w:val="20"/>
              </w:rPr>
              <w:t xml:space="preserve">Sampling </w:t>
            </w:r>
            <w:r>
              <w:rPr>
                <w:rFonts w:eastAsia="Arial" w:cs="Arial"/>
                <w:spacing w:val="-1"/>
                <w:sz w:val="20"/>
                <w:szCs w:val="20"/>
              </w:rPr>
              <w:t>a</w:t>
            </w:r>
            <w:r>
              <w:rPr>
                <w:rFonts w:eastAsia="Arial" w:cs="Arial"/>
                <w:sz w:val="20"/>
                <w:szCs w:val="20"/>
              </w:rPr>
              <w:t>nd</w:t>
            </w:r>
            <w:r>
              <w:rPr>
                <w:rFonts w:eastAsia="Arial" w:cs="Arial"/>
                <w:spacing w:val="-1"/>
                <w:sz w:val="20"/>
                <w:szCs w:val="20"/>
              </w:rPr>
              <w:t xml:space="preserve"> </w:t>
            </w:r>
            <w:r>
              <w:rPr>
                <w:rFonts w:eastAsia="Arial" w:cs="Arial"/>
                <w:sz w:val="20"/>
                <w:szCs w:val="20"/>
              </w:rPr>
              <w:t>field analys</w:t>
            </w:r>
            <w:r>
              <w:rPr>
                <w:rFonts w:eastAsia="Arial" w:cs="Arial"/>
                <w:spacing w:val="-1"/>
                <w:sz w:val="20"/>
                <w:szCs w:val="20"/>
              </w:rPr>
              <w:t>i</w:t>
            </w:r>
            <w:r>
              <w:rPr>
                <w:rFonts w:eastAsia="Arial" w:cs="Arial"/>
                <w:sz w:val="20"/>
                <w:szCs w:val="20"/>
              </w:rPr>
              <w:t>s where possib</w:t>
            </w:r>
            <w:r>
              <w:rPr>
                <w:rFonts w:eastAsia="Arial" w:cs="Arial"/>
                <w:spacing w:val="-1"/>
                <w:sz w:val="20"/>
                <w:szCs w:val="20"/>
              </w:rPr>
              <w:t>l</w:t>
            </w:r>
            <w:r>
              <w:rPr>
                <w:rFonts w:eastAsia="Arial" w:cs="Arial"/>
                <w:sz w:val="20"/>
                <w:szCs w:val="20"/>
              </w:rPr>
              <w:t xml:space="preserve">e of bac-t, </w:t>
            </w:r>
            <w:r>
              <w:rPr>
                <w:rFonts w:eastAsia="Arial" w:cs="Arial"/>
                <w:spacing w:val="-1"/>
                <w:sz w:val="20"/>
                <w:szCs w:val="20"/>
              </w:rPr>
              <w:t>p</w:t>
            </w:r>
            <w:r>
              <w:rPr>
                <w:rFonts w:eastAsia="Arial" w:cs="Arial"/>
                <w:sz w:val="20"/>
                <w:szCs w:val="20"/>
              </w:rPr>
              <w:t>H, turbidity, and chl</w:t>
            </w:r>
            <w:r>
              <w:rPr>
                <w:rFonts w:eastAsia="Arial" w:cs="Arial"/>
                <w:spacing w:val="-1"/>
                <w:sz w:val="20"/>
                <w:szCs w:val="20"/>
              </w:rPr>
              <w:t>o</w:t>
            </w:r>
            <w:r>
              <w:rPr>
                <w:rFonts w:eastAsia="Arial" w:cs="Arial"/>
                <w:sz w:val="20"/>
                <w:szCs w:val="20"/>
              </w:rPr>
              <w:t>rine res</w:t>
            </w:r>
            <w:r>
              <w:rPr>
                <w:rFonts w:eastAsia="Arial" w:cs="Arial"/>
                <w:spacing w:val="-1"/>
                <w:sz w:val="20"/>
                <w:szCs w:val="20"/>
              </w:rPr>
              <w:t>i</w:t>
            </w:r>
            <w:r>
              <w:rPr>
                <w:rFonts w:eastAsia="Arial" w:cs="Arial"/>
                <w:sz w:val="20"/>
                <w:szCs w:val="20"/>
              </w:rPr>
              <w:t>dual</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767"/>
              <w:rPr>
                <w:rFonts w:eastAsia="Arial" w:cs="Arial"/>
                <w:sz w:val="20"/>
                <w:szCs w:val="20"/>
              </w:rPr>
            </w:pPr>
            <w:r>
              <w:rPr>
                <w:rFonts w:eastAsia="Arial" w:cs="Arial"/>
                <w:sz w:val="20"/>
                <w:szCs w:val="20"/>
              </w:rPr>
              <w:t>Sample transp</w:t>
            </w:r>
            <w:r>
              <w:rPr>
                <w:rFonts w:eastAsia="Arial" w:cs="Arial"/>
                <w:spacing w:val="-1"/>
                <w:sz w:val="20"/>
                <w:szCs w:val="20"/>
              </w:rPr>
              <w:t>o</w:t>
            </w:r>
            <w:r>
              <w:rPr>
                <w:rFonts w:eastAsia="Arial" w:cs="Arial"/>
                <w:sz w:val="20"/>
                <w:szCs w:val="20"/>
              </w:rPr>
              <w:t>rtation</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Supp</w:t>
            </w:r>
            <w:r>
              <w:rPr>
                <w:rFonts w:eastAsia="Arial" w:cs="Arial"/>
                <w:spacing w:val="-1"/>
                <w:sz w:val="20"/>
                <w:szCs w:val="20"/>
              </w:rPr>
              <w:t>o</w:t>
            </w:r>
            <w:r>
              <w:rPr>
                <w:rFonts w:eastAsia="Arial" w:cs="Arial"/>
                <w:sz w:val="20"/>
                <w:szCs w:val="20"/>
              </w:rPr>
              <w:t>rt only</w:t>
            </w:r>
          </w:p>
        </w:tc>
      </w:tr>
      <w:tr w:rsidR="00BC1116" w:rsidTr="00DC5213">
        <w:trPr>
          <w:trHeight w:hRule="exact" w:val="281"/>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1-2</w:t>
            </w:r>
          </w:p>
        </w:tc>
      </w:tr>
      <w:tr w:rsidR="00BC1116" w:rsidTr="00DC5213">
        <w:trPr>
          <w:trHeight w:hRule="exact" w:val="9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Lead fl</w:t>
            </w:r>
            <w:r>
              <w:rPr>
                <w:rFonts w:eastAsia="Arial" w:cs="Arial"/>
                <w:spacing w:val="-1"/>
                <w:sz w:val="20"/>
                <w:szCs w:val="20"/>
              </w:rPr>
              <w:t>u</w:t>
            </w:r>
            <w:r>
              <w:rPr>
                <w:rFonts w:eastAsia="Arial" w:cs="Arial"/>
                <w:spacing w:val="1"/>
                <w:sz w:val="20"/>
                <w:szCs w:val="20"/>
              </w:rPr>
              <w:t>s</w:t>
            </w:r>
            <w:r>
              <w:rPr>
                <w:rFonts w:eastAsia="Arial" w:cs="Arial"/>
                <w:sz w:val="20"/>
                <w:szCs w:val="20"/>
              </w:rPr>
              <w:t>h</w:t>
            </w:r>
            <w:r>
              <w:rPr>
                <w:rFonts w:eastAsia="Arial" w:cs="Arial"/>
                <w:spacing w:val="-1"/>
                <w:sz w:val="20"/>
                <w:szCs w:val="20"/>
              </w:rPr>
              <w:t>i</w:t>
            </w:r>
            <w:r>
              <w:rPr>
                <w:rFonts w:eastAsia="Arial" w:cs="Arial"/>
                <w:sz w:val="20"/>
                <w:szCs w:val="20"/>
              </w:rPr>
              <w:t>ng tec</w:t>
            </w:r>
            <w:r>
              <w:rPr>
                <w:rFonts w:eastAsia="Arial" w:cs="Arial"/>
                <w:spacing w:val="-1"/>
                <w:sz w:val="20"/>
                <w:szCs w:val="20"/>
              </w:rPr>
              <w:t>h</w:t>
            </w:r>
            <w:r>
              <w:rPr>
                <w:rFonts w:eastAsia="Arial" w:cs="Arial"/>
                <w:sz w:val="20"/>
                <w:szCs w:val="20"/>
              </w:rPr>
              <w:t>nic</w:t>
            </w:r>
            <w:r>
              <w:rPr>
                <w:rFonts w:eastAsia="Arial" w:cs="Arial"/>
                <w:spacing w:val="-1"/>
                <w:sz w:val="20"/>
                <w:szCs w:val="20"/>
              </w:rPr>
              <w:t>i</w:t>
            </w:r>
            <w:r>
              <w:rPr>
                <w:rFonts w:eastAsia="Arial" w:cs="Arial"/>
                <w:sz w:val="20"/>
                <w:szCs w:val="20"/>
              </w:rPr>
              <w:t>an</w:t>
            </w:r>
          </w:p>
          <w:p w:rsidR="00BC1116" w:rsidRDefault="00BC1116" w:rsidP="00DC5213">
            <w:pPr>
              <w:spacing w:before="21"/>
              <w:ind w:left="102" w:right="-20"/>
              <w:rPr>
                <w:rFonts w:eastAsia="Arial" w:cs="Arial"/>
                <w:sz w:val="20"/>
                <w:szCs w:val="20"/>
              </w:rPr>
            </w:pPr>
            <w:r>
              <w:rPr>
                <w:rFonts w:eastAsia="Arial" w:cs="Arial"/>
                <w:sz w:val="20"/>
                <w:szCs w:val="20"/>
              </w:rPr>
              <w:t>1 Flush</w:t>
            </w:r>
            <w:r>
              <w:rPr>
                <w:rFonts w:eastAsia="Arial" w:cs="Arial"/>
                <w:spacing w:val="-1"/>
                <w:sz w:val="20"/>
                <w:szCs w:val="20"/>
              </w:rPr>
              <w:t>i</w:t>
            </w:r>
            <w:r>
              <w:rPr>
                <w:rFonts w:eastAsia="Arial" w:cs="Arial"/>
                <w:sz w:val="20"/>
                <w:szCs w:val="20"/>
              </w:rPr>
              <w:t>ng t</w:t>
            </w:r>
            <w:r>
              <w:rPr>
                <w:rFonts w:eastAsia="Arial" w:cs="Arial"/>
                <w:spacing w:val="-1"/>
                <w:sz w:val="20"/>
                <w:szCs w:val="20"/>
              </w:rPr>
              <w:t>e</w:t>
            </w:r>
            <w:r>
              <w:rPr>
                <w:rFonts w:eastAsia="Arial" w:cs="Arial"/>
                <w:sz w:val="20"/>
                <w:szCs w:val="20"/>
              </w:rPr>
              <w:t>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88"/>
              <w:rPr>
                <w:rFonts w:eastAsia="Arial" w:cs="Arial"/>
                <w:sz w:val="20"/>
                <w:szCs w:val="20"/>
              </w:rPr>
            </w:pPr>
            <w:r>
              <w:rPr>
                <w:rFonts w:eastAsia="Arial" w:cs="Arial"/>
                <w:sz w:val="20"/>
                <w:szCs w:val="20"/>
              </w:rPr>
              <w:t>1 Wat</w:t>
            </w:r>
            <w:r>
              <w:rPr>
                <w:rFonts w:eastAsia="Arial" w:cs="Arial"/>
                <w:spacing w:val="-1"/>
                <w:sz w:val="20"/>
                <w:szCs w:val="20"/>
              </w:rPr>
              <w:t>e</w:t>
            </w:r>
            <w:r>
              <w:rPr>
                <w:rFonts w:eastAsia="Arial" w:cs="Arial"/>
                <w:sz w:val="20"/>
                <w:szCs w:val="20"/>
              </w:rPr>
              <w:t>r sa</w:t>
            </w:r>
            <w:r>
              <w:rPr>
                <w:rFonts w:eastAsia="Arial" w:cs="Arial"/>
                <w:spacing w:val="-1"/>
                <w:sz w:val="20"/>
                <w:szCs w:val="20"/>
              </w:rPr>
              <w:t>m</w:t>
            </w:r>
            <w:r>
              <w:rPr>
                <w:rFonts w:eastAsia="Arial" w:cs="Arial"/>
                <w:sz w:val="20"/>
                <w:szCs w:val="20"/>
              </w:rPr>
              <w:t>pling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p w:rsidR="00BC1116" w:rsidRDefault="00BC1116" w:rsidP="00DC5213">
            <w:pPr>
              <w:spacing w:before="16"/>
              <w:ind w:left="102" w:right="488"/>
              <w:rPr>
                <w:rFonts w:eastAsia="Arial" w:cs="Arial"/>
                <w:sz w:val="20"/>
                <w:szCs w:val="20"/>
              </w:rPr>
            </w:pPr>
            <w:r>
              <w:rPr>
                <w:rFonts w:eastAsia="Arial" w:cs="Arial"/>
                <w:sz w:val="20"/>
                <w:szCs w:val="20"/>
              </w:rPr>
              <w:t>1 Wat</w:t>
            </w:r>
            <w:r>
              <w:rPr>
                <w:rFonts w:eastAsia="Arial" w:cs="Arial"/>
                <w:spacing w:val="-1"/>
                <w:sz w:val="20"/>
                <w:szCs w:val="20"/>
              </w:rPr>
              <w:t>e</w:t>
            </w:r>
            <w:r>
              <w:rPr>
                <w:rFonts w:eastAsia="Arial" w:cs="Arial"/>
                <w:sz w:val="20"/>
                <w:szCs w:val="20"/>
              </w:rPr>
              <w:t>r sa</w:t>
            </w:r>
            <w:r>
              <w:rPr>
                <w:rFonts w:eastAsia="Arial" w:cs="Arial"/>
                <w:spacing w:val="-1"/>
                <w:sz w:val="20"/>
                <w:szCs w:val="20"/>
              </w:rPr>
              <w:t>m</w:t>
            </w:r>
            <w:r>
              <w:rPr>
                <w:rFonts w:eastAsia="Arial" w:cs="Arial"/>
                <w:sz w:val="20"/>
                <w:szCs w:val="20"/>
              </w:rPr>
              <w:t>pling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33"/>
              <w:rPr>
                <w:rFonts w:eastAsia="Arial" w:cs="Arial"/>
                <w:sz w:val="20"/>
                <w:szCs w:val="20"/>
              </w:rPr>
            </w:pPr>
            <w:r>
              <w:rPr>
                <w:rFonts w:eastAsia="Arial" w:cs="Arial"/>
                <w:sz w:val="20"/>
                <w:szCs w:val="20"/>
              </w:rPr>
              <w:t>1 Wat</w:t>
            </w:r>
            <w:r>
              <w:rPr>
                <w:rFonts w:eastAsia="Arial" w:cs="Arial"/>
                <w:spacing w:val="-1"/>
                <w:sz w:val="20"/>
                <w:szCs w:val="20"/>
              </w:rPr>
              <w:t>e</w:t>
            </w:r>
            <w:r>
              <w:rPr>
                <w:rFonts w:eastAsia="Arial" w:cs="Arial"/>
                <w:sz w:val="20"/>
                <w:szCs w:val="20"/>
              </w:rPr>
              <w:t>r sa</w:t>
            </w:r>
            <w:r>
              <w:rPr>
                <w:rFonts w:eastAsia="Arial" w:cs="Arial"/>
                <w:spacing w:val="-1"/>
                <w:sz w:val="20"/>
                <w:szCs w:val="20"/>
              </w:rPr>
              <w:t>m</w:t>
            </w:r>
            <w:r>
              <w:rPr>
                <w:rFonts w:eastAsia="Arial" w:cs="Arial"/>
                <w:sz w:val="20"/>
                <w:szCs w:val="20"/>
              </w:rPr>
              <w:t>pling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 that can be provid</w:t>
            </w:r>
            <w:r>
              <w:rPr>
                <w:rFonts w:eastAsia="Arial" w:cs="Arial"/>
                <w:spacing w:val="-1"/>
                <w:sz w:val="20"/>
                <w:szCs w:val="20"/>
              </w:rPr>
              <w:t>e</w:t>
            </w:r>
            <w:r>
              <w:rPr>
                <w:rFonts w:eastAsia="Arial" w:cs="Arial"/>
                <w:sz w:val="20"/>
                <w:szCs w:val="20"/>
              </w:rPr>
              <w:t>d</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92"/>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pick-up truck, 2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21"/>
              <w:rPr>
                <w:rFonts w:eastAsia="Arial" w:cs="Arial"/>
                <w:sz w:val="20"/>
                <w:szCs w:val="20"/>
              </w:rPr>
            </w:pPr>
            <w:r>
              <w:rPr>
                <w:rFonts w:eastAsia="Arial" w:cs="Arial"/>
                <w:sz w:val="20"/>
                <w:szCs w:val="20"/>
              </w:rPr>
              <w:t>1 4X4 SUV or pick-up truck with e</w:t>
            </w:r>
            <w:r>
              <w:rPr>
                <w:rFonts w:eastAsia="Arial" w:cs="Arial"/>
                <w:spacing w:val="-1"/>
                <w:sz w:val="20"/>
                <w:szCs w:val="20"/>
              </w:rPr>
              <w:t>n</w:t>
            </w:r>
            <w:r>
              <w:rPr>
                <w:rFonts w:eastAsia="Arial" w:cs="Arial"/>
                <w:sz w:val="20"/>
                <w:szCs w:val="20"/>
              </w:rPr>
              <w:t>clos</w:t>
            </w:r>
            <w:r>
              <w:rPr>
                <w:rFonts w:eastAsia="Arial" w:cs="Arial"/>
                <w:spacing w:val="-1"/>
                <w:sz w:val="20"/>
                <w:szCs w:val="20"/>
              </w:rPr>
              <w:t>e</w:t>
            </w:r>
            <w:r>
              <w:rPr>
                <w:rFonts w:eastAsia="Arial" w:cs="Arial"/>
                <w:sz w:val="20"/>
                <w:szCs w:val="20"/>
              </w:rPr>
              <w:t>d bed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66"/>
              <w:rPr>
                <w:rFonts w:eastAsia="Arial" w:cs="Arial"/>
                <w:sz w:val="20"/>
                <w:szCs w:val="20"/>
              </w:rPr>
            </w:pPr>
            <w:r>
              <w:rPr>
                <w:rFonts w:eastAsia="Arial" w:cs="Arial"/>
                <w:sz w:val="20"/>
                <w:szCs w:val="20"/>
              </w:rPr>
              <w:t>1 4X4 SUV or pick-up truck with e</w:t>
            </w:r>
            <w:r>
              <w:rPr>
                <w:rFonts w:eastAsia="Arial" w:cs="Arial"/>
                <w:spacing w:val="-1"/>
                <w:sz w:val="20"/>
                <w:szCs w:val="20"/>
              </w:rPr>
              <w:t>n</w:t>
            </w:r>
            <w:r>
              <w:rPr>
                <w:rFonts w:eastAsia="Arial" w:cs="Arial"/>
                <w:sz w:val="20"/>
                <w:szCs w:val="20"/>
              </w:rPr>
              <w:t>clos</w:t>
            </w:r>
            <w:r>
              <w:rPr>
                <w:rFonts w:eastAsia="Arial" w:cs="Arial"/>
                <w:spacing w:val="-1"/>
                <w:sz w:val="20"/>
                <w:szCs w:val="20"/>
              </w:rPr>
              <w:t>e</w:t>
            </w:r>
            <w:r>
              <w:rPr>
                <w:rFonts w:eastAsia="Arial" w:cs="Arial"/>
                <w:sz w:val="20"/>
                <w:szCs w:val="20"/>
              </w:rPr>
              <w:t>d bed</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 that can be provid</w:t>
            </w:r>
            <w:r>
              <w:rPr>
                <w:rFonts w:eastAsia="Arial" w:cs="Arial"/>
                <w:spacing w:val="-1"/>
                <w:sz w:val="20"/>
                <w:szCs w:val="20"/>
              </w:rPr>
              <w:t>e</w:t>
            </w:r>
            <w:r>
              <w:rPr>
                <w:rFonts w:eastAsia="Arial" w:cs="Arial"/>
                <w:sz w:val="20"/>
                <w:szCs w:val="20"/>
              </w:rPr>
              <w:t>d</w:t>
            </w:r>
          </w:p>
        </w:tc>
      </w:tr>
      <w:tr w:rsidR="00BC1116" w:rsidTr="00DC5213">
        <w:trPr>
          <w:trHeight w:hRule="exact" w:val="120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59"/>
              <w:rPr>
                <w:rFonts w:eastAsia="Arial" w:cs="Arial"/>
                <w:sz w:val="20"/>
                <w:szCs w:val="20"/>
              </w:rPr>
            </w:pPr>
            <w:r>
              <w:rPr>
                <w:rFonts w:eastAsia="Arial" w:cs="Arial"/>
                <w:sz w:val="20"/>
                <w:szCs w:val="20"/>
              </w:rPr>
              <w:t>Diffus</w:t>
            </w:r>
            <w:r>
              <w:rPr>
                <w:rFonts w:eastAsia="Arial" w:cs="Arial"/>
                <w:spacing w:val="-1"/>
                <w:sz w:val="20"/>
                <w:szCs w:val="20"/>
              </w:rPr>
              <w:t>e</w:t>
            </w:r>
            <w:r>
              <w:rPr>
                <w:rFonts w:eastAsia="Arial" w:cs="Arial"/>
                <w:sz w:val="20"/>
                <w:szCs w:val="20"/>
              </w:rPr>
              <w:t xml:space="preserve">r, </w:t>
            </w:r>
            <w:proofErr w:type="spellStart"/>
            <w:r>
              <w:rPr>
                <w:rFonts w:eastAsia="Arial" w:cs="Arial"/>
                <w:sz w:val="20"/>
                <w:szCs w:val="20"/>
              </w:rPr>
              <w:t>dechlori</w:t>
            </w:r>
            <w:r>
              <w:rPr>
                <w:rFonts w:eastAsia="Arial" w:cs="Arial"/>
                <w:spacing w:val="-1"/>
                <w:sz w:val="20"/>
                <w:szCs w:val="20"/>
              </w:rPr>
              <w:t>n</w:t>
            </w:r>
            <w:r>
              <w:rPr>
                <w:rFonts w:eastAsia="Arial" w:cs="Arial"/>
                <w:sz w:val="20"/>
                <w:szCs w:val="20"/>
              </w:rPr>
              <w:t>ator</w:t>
            </w:r>
            <w:proofErr w:type="spellEnd"/>
            <w:r>
              <w:rPr>
                <w:rFonts w:eastAsia="Arial" w:cs="Arial"/>
                <w:sz w:val="20"/>
                <w:szCs w:val="20"/>
              </w:rPr>
              <w:t>, fl</w:t>
            </w:r>
            <w:r>
              <w:rPr>
                <w:rFonts w:eastAsia="Arial" w:cs="Arial"/>
                <w:spacing w:val="-1"/>
                <w:sz w:val="20"/>
                <w:szCs w:val="20"/>
              </w:rPr>
              <w:t>o</w:t>
            </w:r>
            <w:r>
              <w:rPr>
                <w:rFonts w:eastAsia="Arial" w:cs="Arial"/>
                <w:sz w:val="20"/>
                <w:szCs w:val="20"/>
              </w:rPr>
              <w:t>w- testing g</w:t>
            </w:r>
            <w:r>
              <w:rPr>
                <w:rFonts w:eastAsia="Arial" w:cs="Arial"/>
                <w:spacing w:val="-1"/>
                <w:sz w:val="20"/>
                <w:szCs w:val="20"/>
              </w:rPr>
              <w:t>a</w:t>
            </w:r>
            <w:r>
              <w:rPr>
                <w:rFonts w:eastAsia="Arial" w:cs="Arial"/>
                <w:sz w:val="20"/>
                <w:szCs w:val="20"/>
              </w:rPr>
              <w:t>ug</w:t>
            </w:r>
            <w:r>
              <w:rPr>
                <w:rFonts w:eastAsia="Arial" w:cs="Arial"/>
                <w:spacing w:val="-1"/>
                <w:sz w:val="20"/>
                <w:szCs w:val="20"/>
              </w:rPr>
              <w:t>e</w:t>
            </w:r>
            <w:r>
              <w:rPr>
                <w:rFonts w:eastAsia="Arial" w:cs="Arial"/>
                <w:sz w:val="20"/>
                <w:szCs w:val="20"/>
              </w:rPr>
              <w:t>s and ot</w:t>
            </w:r>
            <w:r>
              <w:rPr>
                <w:rFonts w:eastAsia="Arial" w:cs="Arial"/>
                <w:spacing w:val="-1"/>
                <w:sz w:val="20"/>
                <w:szCs w:val="20"/>
              </w:rPr>
              <w:t>h</w:t>
            </w:r>
            <w:r>
              <w:rPr>
                <w:rFonts w:eastAsia="Arial" w:cs="Arial"/>
                <w:sz w:val="20"/>
                <w:szCs w:val="20"/>
              </w:rPr>
              <w:t>er necess</w:t>
            </w:r>
            <w:r>
              <w:rPr>
                <w:rFonts w:eastAsia="Arial" w:cs="Arial"/>
                <w:spacing w:val="-1"/>
                <w:sz w:val="20"/>
                <w:szCs w:val="20"/>
              </w:rPr>
              <w:t>a</w:t>
            </w:r>
            <w:r>
              <w:rPr>
                <w:rFonts w:eastAsia="Arial" w:cs="Arial"/>
                <w:sz w:val="20"/>
                <w:szCs w:val="20"/>
              </w:rPr>
              <w:t>ry tools a</w:t>
            </w:r>
            <w:r>
              <w:rPr>
                <w:rFonts w:eastAsia="Arial" w:cs="Arial"/>
                <w:spacing w:val="-1"/>
                <w:sz w:val="20"/>
                <w:szCs w:val="20"/>
              </w:rPr>
              <w:t>n</w:t>
            </w:r>
            <w:r>
              <w:rPr>
                <w:rFonts w:eastAsia="Arial" w:cs="Arial"/>
                <w:sz w:val="20"/>
                <w:szCs w:val="20"/>
              </w:rPr>
              <w:t>d small equip</w:t>
            </w:r>
            <w:r>
              <w:rPr>
                <w:rFonts w:eastAsia="Arial" w:cs="Arial"/>
                <w:spacing w:val="-1"/>
                <w:sz w:val="20"/>
                <w:szCs w:val="20"/>
              </w:rPr>
              <w:t>m</w:t>
            </w:r>
            <w:r>
              <w:rPr>
                <w:rFonts w:eastAsia="Arial" w:cs="Arial"/>
                <w:sz w:val="20"/>
                <w:szCs w:val="20"/>
              </w:rPr>
              <w:t>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21"/>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transport coo</w:t>
            </w:r>
            <w:r>
              <w:rPr>
                <w:rFonts w:eastAsia="Arial" w:cs="Arial"/>
                <w:spacing w:val="-1"/>
                <w:sz w:val="20"/>
                <w:szCs w:val="20"/>
              </w:rPr>
              <w:t>l</w:t>
            </w:r>
            <w:r>
              <w:rPr>
                <w:rFonts w:eastAsia="Arial" w:cs="Arial"/>
                <w:sz w:val="20"/>
                <w:szCs w:val="20"/>
              </w:rPr>
              <w:t xml:space="preserve">ers and </w:t>
            </w:r>
            <w:r>
              <w:rPr>
                <w:rFonts w:eastAsia="Arial" w:cs="Arial"/>
                <w:spacing w:val="-1"/>
                <w:sz w:val="20"/>
                <w:szCs w:val="20"/>
              </w:rPr>
              <w:t>a</w:t>
            </w:r>
            <w:r>
              <w:rPr>
                <w:rFonts w:eastAsia="Arial" w:cs="Arial"/>
                <w:sz w:val="20"/>
                <w:szCs w:val="20"/>
              </w:rPr>
              <w:t>nalytical testing e</w:t>
            </w:r>
            <w:r>
              <w:rPr>
                <w:rFonts w:eastAsia="Arial" w:cs="Arial"/>
                <w:spacing w:val="-1"/>
                <w:sz w:val="20"/>
                <w:szCs w:val="20"/>
              </w:rPr>
              <w:t>q</w:t>
            </w:r>
            <w:r>
              <w:rPr>
                <w:rFonts w:eastAsia="Arial" w:cs="Arial"/>
                <w:sz w:val="20"/>
                <w:szCs w:val="20"/>
              </w:rPr>
              <w:t>ui</w:t>
            </w:r>
            <w:r>
              <w:rPr>
                <w:rFonts w:eastAsia="Arial" w:cs="Arial"/>
                <w:spacing w:val="-1"/>
                <w:sz w:val="20"/>
                <w:szCs w:val="20"/>
              </w:rPr>
              <w:t>p</w:t>
            </w:r>
            <w:r>
              <w:rPr>
                <w:rFonts w:eastAsia="Arial" w:cs="Arial"/>
                <w:sz w:val="20"/>
                <w:szCs w:val="20"/>
              </w:rPr>
              <w:t>ment, sampl</w:t>
            </w:r>
            <w:r>
              <w:rPr>
                <w:rFonts w:eastAsia="Arial" w:cs="Arial"/>
                <w:spacing w:val="-1"/>
                <w:sz w:val="20"/>
                <w:szCs w:val="20"/>
              </w:rPr>
              <w:t>i</w:t>
            </w:r>
            <w:r>
              <w:rPr>
                <w:rFonts w:eastAsia="Arial" w:cs="Arial"/>
                <w:sz w:val="20"/>
                <w:szCs w:val="20"/>
              </w:rPr>
              <w:t>ng p</w:t>
            </w:r>
            <w:r>
              <w:rPr>
                <w:rFonts w:eastAsia="Arial" w:cs="Arial"/>
                <w:spacing w:val="-1"/>
                <w:sz w:val="20"/>
                <w:szCs w:val="20"/>
              </w:rPr>
              <w:t>u</w:t>
            </w:r>
            <w:r>
              <w:rPr>
                <w:rFonts w:eastAsia="Arial" w:cs="Arial"/>
                <w:sz w:val="20"/>
                <w:szCs w:val="20"/>
              </w:rPr>
              <w:t>mp if nee</w:t>
            </w:r>
            <w:r>
              <w:rPr>
                <w:rFonts w:eastAsia="Arial" w:cs="Arial"/>
                <w:spacing w:val="-1"/>
                <w:sz w:val="20"/>
                <w:szCs w:val="20"/>
              </w:rPr>
              <w:t>d</w:t>
            </w:r>
            <w:r>
              <w:rPr>
                <w:rFonts w:eastAsia="Arial" w:cs="Arial"/>
                <w:sz w:val="20"/>
                <w:szCs w:val="20"/>
              </w:rPr>
              <w:t>ed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0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transport coo</w:t>
            </w:r>
            <w:r>
              <w:rPr>
                <w:rFonts w:eastAsia="Arial" w:cs="Arial"/>
                <w:spacing w:val="-1"/>
                <w:sz w:val="20"/>
                <w:szCs w:val="20"/>
              </w:rPr>
              <w:t>l</w:t>
            </w:r>
            <w:r>
              <w:rPr>
                <w:rFonts w:eastAsia="Arial" w:cs="Arial"/>
                <w:sz w:val="20"/>
                <w:szCs w:val="20"/>
              </w:rPr>
              <w:t>ers</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 that can be provid</w:t>
            </w:r>
            <w:r>
              <w:rPr>
                <w:rFonts w:eastAsia="Arial" w:cs="Arial"/>
                <w:spacing w:val="-1"/>
                <w:sz w:val="20"/>
                <w:szCs w:val="20"/>
              </w:rPr>
              <w:t>e</w:t>
            </w:r>
            <w:r>
              <w:rPr>
                <w:rFonts w:eastAsia="Arial" w:cs="Arial"/>
                <w:sz w:val="20"/>
                <w:szCs w:val="20"/>
              </w:rPr>
              <w:t>d</w:t>
            </w:r>
          </w:p>
        </w:tc>
      </w:tr>
      <w:tr w:rsidR="00BC1116" w:rsidTr="00DC5213">
        <w:trPr>
          <w:trHeight w:hRule="exact" w:val="121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120"/>
              <w:rPr>
                <w:rFonts w:eastAsia="Arial" w:cs="Arial"/>
                <w:sz w:val="20"/>
                <w:szCs w:val="20"/>
              </w:rPr>
            </w:pPr>
            <w:r>
              <w:rPr>
                <w:rFonts w:eastAsia="Arial" w:cs="Arial"/>
                <w:sz w:val="20"/>
                <w:szCs w:val="20"/>
              </w:rPr>
              <w:t>Appr</w:t>
            </w:r>
            <w:r>
              <w:rPr>
                <w:rFonts w:eastAsia="Arial" w:cs="Arial"/>
                <w:spacing w:val="-1"/>
                <w:sz w:val="20"/>
                <w:szCs w:val="20"/>
              </w:rPr>
              <w:t>o</w:t>
            </w:r>
            <w:r>
              <w:rPr>
                <w:rFonts w:eastAsia="Arial" w:cs="Arial"/>
                <w:sz w:val="20"/>
                <w:szCs w:val="20"/>
              </w:rPr>
              <w:t>priate</w:t>
            </w:r>
            <w:r>
              <w:rPr>
                <w:rFonts w:eastAsia="Arial" w:cs="Arial"/>
                <w:spacing w:val="-2"/>
                <w:sz w:val="20"/>
                <w:szCs w:val="20"/>
              </w:rPr>
              <w:t xml:space="preserve"> </w:t>
            </w:r>
            <w:r>
              <w:rPr>
                <w:rFonts w:eastAsia="Arial" w:cs="Arial"/>
                <w:sz w:val="20"/>
                <w:szCs w:val="20"/>
              </w:rPr>
              <w:t>sampling conta</w:t>
            </w:r>
            <w:r>
              <w:rPr>
                <w:rFonts w:eastAsia="Arial" w:cs="Arial"/>
                <w:spacing w:val="-1"/>
                <w:sz w:val="20"/>
                <w:szCs w:val="20"/>
              </w:rPr>
              <w:t>i</w:t>
            </w:r>
            <w:r>
              <w:rPr>
                <w:rFonts w:eastAsia="Arial" w:cs="Arial"/>
                <w:sz w:val="20"/>
                <w:szCs w:val="20"/>
              </w:rPr>
              <w:t>ners, r</w:t>
            </w:r>
            <w:r>
              <w:rPr>
                <w:rFonts w:eastAsia="Arial" w:cs="Arial"/>
                <w:spacing w:val="-1"/>
                <w:sz w:val="20"/>
                <w:szCs w:val="20"/>
              </w:rPr>
              <w:t>e</w:t>
            </w:r>
            <w:r>
              <w:rPr>
                <w:rFonts w:eastAsia="Arial" w:cs="Arial"/>
                <w:sz w:val="20"/>
                <w:szCs w:val="20"/>
              </w:rPr>
              <w:t>agen</w:t>
            </w:r>
            <w:r>
              <w:rPr>
                <w:rFonts w:eastAsia="Arial" w:cs="Arial"/>
                <w:spacing w:val="-2"/>
                <w:sz w:val="20"/>
                <w:szCs w:val="20"/>
              </w:rPr>
              <w:t>t</w:t>
            </w:r>
            <w:r>
              <w:rPr>
                <w:rFonts w:eastAsia="Arial" w:cs="Arial"/>
                <w:sz w:val="20"/>
                <w:szCs w:val="20"/>
              </w:rPr>
              <w:t>s and oth</w:t>
            </w:r>
            <w:r>
              <w:rPr>
                <w:rFonts w:eastAsia="Arial" w:cs="Arial"/>
                <w:spacing w:val="-1"/>
                <w:sz w:val="20"/>
                <w:szCs w:val="20"/>
              </w:rPr>
              <w:t>e</w:t>
            </w:r>
            <w:r>
              <w:rPr>
                <w:rFonts w:eastAsia="Arial" w:cs="Arial"/>
                <w:sz w:val="20"/>
                <w:szCs w:val="20"/>
              </w:rPr>
              <w:t>r s</w:t>
            </w:r>
            <w:r>
              <w:rPr>
                <w:rFonts w:eastAsia="Arial" w:cs="Arial"/>
                <w:spacing w:val="-1"/>
                <w:sz w:val="20"/>
                <w:szCs w:val="20"/>
              </w:rPr>
              <w:t>up</w:t>
            </w:r>
            <w:r>
              <w:rPr>
                <w:rFonts w:eastAsia="Arial" w:cs="Arial"/>
                <w:sz w:val="20"/>
                <w:szCs w:val="20"/>
              </w:rPr>
              <w:t>plies for two w</w:t>
            </w:r>
            <w:r>
              <w:rPr>
                <w:rFonts w:eastAsia="Arial" w:cs="Arial"/>
                <w:spacing w:val="-1"/>
                <w:sz w:val="20"/>
                <w:szCs w:val="20"/>
              </w:rPr>
              <w:t>e</w:t>
            </w:r>
            <w:r>
              <w:rPr>
                <w:rFonts w:eastAsia="Arial" w:cs="Arial"/>
                <w:sz w:val="20"/>
                <w:szCs w:val="20"/>
              </w:rPr>
              <w:t>eks of</w:t>
            </w:r>
          </w:p>
          <w:p w:rsidR="00BC1116" w:rsidRDefault="00BC1116" w:rsidP="00DC5213">
            <w:pPr>
              <w:ind w:left="102" w:right="-20"/>
              <w:rPr>
                <w:rFonts w:eastAsia="Arial" w:cs="Arial"/>
                <w:sz w:val="20"/>
                <w:szCs w:val="20"/>
              </w:rPr>
            </w:pPr>
            <w:r>
              <w:rPr>
                <w:rFonts w:eastAsia="Arial" w:cs="Arial"/>
                <w:sz w:val="20"/>
                <w:szCs w:val="20"/>
              </w:rPr>
              <w:t>sampl</w:t>
            </w:r>
            <w:r>
              <w:rPr>
                <w:rFonts w:eastAsia="Arial" w:cs="Arial"/>
                <w:spacing w:val="-1"/>
                <w:sz w:val="20"/>
                <w:szCs w:val="20"/>
              </w:rPr>
              <w:t>i</w:t>
            </w:r>
            <w:r>
              <w:rPr>
                <w:rFonts w:eastAsia="Arial" w:cs="Arial"/>
                <w:sz w:val="20"/>
                <w:szCs w:val="20"/>
              </w:rPr>
              <w:t>ng work</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 xml:space="preserve">ns: Flushing </w:t>
      </w:r>
      <w:r>
        <w:rPr>
          <w:rFonts w:eastAsia="Arial" w:cs="Arial"/>
          <w:spacing w:val="-1"/>
          <w:sz w:val="20"/>
          <w:szCs w:val="20"/>
        </w:rPr>
        <w:t>p</w:t>
      </w:r>
      <w:r>
        <w:rPr>
          <w:rFonts w:eastAsia="Arial" w:cs="Arial"/>
          <w:sz w:val="20"/>
          <w:szCs w:val="20"/>
        </w:rPr>
        <w:t>erso</w:t>
      </w:r>
      <w:r>
        <w:rPr>
          <w:rFonts w:eastAsia="Arial" w:cs="Arial"/>
          <w:spacing w:val="-1"/>
          <w:sz w:val="20"/>
          <w:szCs w:val="20"/>
        </w:rPr>
        <w:t>n</w:t>
      </w:r>
      <w:r>
        <w:rPr>
          <w:rFonts w:eastAsia="Arial" w:cs="Arial"/>
          <w:sz w:val="20"/>
          <w:szCs w:val="20"/>
        </w:rPr>
        <w:t xml:space="preserve">nel can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 in</w:t>
      </w:r>
      <w:r>
        <w:rPr>
          <w:rFonts w:eastAsia="Arial" w:cs="Arial"/>
          <w:spacing w:val="2"/>
          <w:sz w:val="20"/>
          <w:szCs w:val="20"/>
        </w:rPr>
        <w:t xml:space="preserve"> </w:t>
      </w:r>
      <w:r>
        <w:rPr>
          <w:rFonts w:eastAsia="Arial" w:cs="Arial"/>
          <w:sz w:val="20"/>
          <w:szCs w:val="20"/>
        </w:rPr>
        <w:t>any agr</w:t>
      </w:r>
      <w:r>
        <w:rPr>
          <w:rFonts w:eastAsia="Arial" w:cs="Arial"/>
          <w:spacing w:val="-1"/>
          <w:sz w:val="20"/>
          <w:szCs w:val="20"/>
        </w:rPr>
        <w:t>e</w:t>
      </w:r>
      <w:r>
        <w:rPr>
          <w:rFonts w:eastAsia="Arial" w:cs="Arial"/>
          <w:sz w:val="20"/>
          <w:szCs w:val="20"/>
        </w:rPr>
        <w:t>e</w:t>
      </w:r>
      <w:r>
        <w:rPr>
          <w:rFonts w:eastAsia="Arial" w:cs="Arial"/>
          <w:spacing w:val="-1"/>
          <w:sz w:val="20"/>
          <w:szCs w:val="20"/>
        </w:rPr>
        <w:t>d</w:t>
      </w:r>
      <w:r>
        <w:rPr>
          <w:rFonts w:eastAsia="Arial" w:cs="Arial"/>
          <w:sz w:val="20"/>
          <w:szCs w:val="20"/>
        </w:rPr>
        <w:t>-</w:t>
      </w:r>
      <w:r>
        <w:rPr>
          <w:rFonts w:eastAsia="Arial" w:cs="Arial"/>
          <w:spacing w:val="-1"/>
          <w:sz w:val="20"/>
          <w:szCs w:val="20"/>
        </w:rPr>
        <w:t>u</w:t>
      </w:r>
      <w:r>
        <w:rPr>
          <w:rFonts w:eastAsia="Arial" w:cs="Arial"/>
          <w:sz w:val="20"/>
          <w:szCs w:val="20"/>
        </w:rPr>
        <w:t>pon q</w:t>
      </w:r>
      <w:r>
        <w:rPr>
          <w:rFonts w:eastAsia="Arial" w:cs="Arial"/>
          <w:spacing w:val="-1"/>
          <w:sz w:val="20"/>
          <w:szCs w:val="20"/>
        </w:rPr>
        <w:t>u</w:t>
      </w:r>
      <w:r>
        <w:rPr>
          <w:rFonts w:eastAsia="Arial" w:cs="Arial"/>
          <w:sz w:val="20"/>
          <w:szCs w:val="20"/>
        </w:rPr>
        <w:t>antity,</w:t>
      </w:r>
      <w:r>
        <w:rPr>
          <w:rFonts w:eastAsia="Arial" w:cs="Arial"/>
          <w:spacing w:val="1"/>
          <w:sz w:val="20"/>
          <w:szCs w:val="20"/>
        </w:rPr>
        <w:t xml:space="preserve"> </w:t>
      </w:r>
      <w:r>
        <w:rPr>
          <w:rFonts w:eastAsia="Arial" w:cs="Arial"/>
          <w:sz w:val="20"/>
          <w:szCs w:val="20"/>
        </w:rPr>
        <w:t>with a minim</w:t>
      </w:r>
      <w:r>
        <w:rPr>
          <w:rFonts w:eastAsia="Arial" w:cs="Arial"/>
          <w:spacing w:val="-1"/>
          <w:sz w:val="20"/>
          <w:szCs w:val="20"/>
        </w:rPr>
        <w:t>u</w:t>
      </w:r>
      <w:r>
        <w:rPr>
          <w:rFonts w:eastAsia="Arial" w:cs="Arial"/>
          <w:sz w:val="20"/>
          <w:szCs w:val="20"/>
        </w:rPr>
        <w:t>m of two. R</w:t>
      </w:r>
      <w:r>
        <w:rPr>
          <w:rFonts w:eastAsia="Arial" w:cs="Arial"/>
          <w:spacing w:val="-1"/>
          <w:sz w:val="20"/>
          <w:szCs w:val="20"/>
        </w:rPr>
        <w:t>e</w:t>
      </w:r>
      <w:r>
        <w:rPr>
          <w:rFonts w:eastAsia="Arial" w:cs="Arial"/>
          <w:sz w:val="20"/>
          <w:szCs w:val="20"/>
        </w:rPr>
        <w:t>qu</w:t>
      </w:r>
      <w:r>
        <w:rPr>
          <w:rFonts w:eastAsia="Arial" w:cs="Arial"/>
          <w:spacing w:val="-1"/>
          <w:sz w:val="20"/>
          <w:szCs w:val="20"/>
        </w:rPr>
        <w:t>e</w:t>
      </w:r>
      <w:r>
        <w:rPr>
          <w:rFonts w:eastAsia="Arial" w:cs="Arial"/>
          <w:sz w:val="20"/>
          <w:szCs w:val="20"/>
        </w:rPr>
        <w:t>stor sho</w:t>
      </w:r>
      <w:r>
        <w:rPr>
          <w:rFonts w:eastAsia="Arial" w:cs="Arial"/>
          <w:spacing w:val="1"/>
          <w:sz w:val="20"/>
          <w:szCs w:val="20"/>
        </w:rPr>
        <w:t>u</w:t>
      </w:r>
      <w:r>
        <w:rPr>
          <w:rFonts w:eastAsia="Arial" w:cs="Arial"/>
          <w:spacing w:val="-1"/>
          <w:sz w:val="20"/>
          <w:szCs w:val="20"/>
        </w:rPr>
        <w:t>l</w:t>
      </w:r>
      <w:r>
        <w:rPr>
          <w:rFonts w:eastAsia="Arial" w:cs="Arial"/>
          <w:sz w:val="20"/>
          <w:szCs w:val="20"/>
        </w:rPr>
        <w:t>d provide a</w:t>
      </w:r>
    </w:p>
    <w:p w:rsidR="00BC1116" w:rsidRDefault="00BC1116" w:rsidP="00BC1116">
      <w:pPr>
        <w:spacing w:before="4" w:line="230" w:lineRule="exact"/>
        <w:ind w:left="240" w:right="273"/>
        <w:rPr>
          <w:rFonts w:eastAsia="Arial" w:cs="Arial"/>
          <w:sz w:val="20"/>
          <w:szCs w:val="20"/>
        </w:rPr>
      </w:pPr>
      <w:proofErr w:type="gramStart"/>
      <w:r>
        <w:rPr>
          <w:rFonts w:eastAsia="Arial" w:cs="Arial"/>
          <w:sz w:val="20"/>
          <w:szCs w:val="20"/>
        </w:rPr>
        <w:t>representati</w:t>
      </w:r>
      <w:r>
        <w:rPr>
          <w:rFonts w:eastAsia="Arial" w:cs="Arial"/>
          <w:spacing w:val="-2"/>
          <w:sz w:val="20"/>
          <w:szCs w:val="20"/>
        </w:rPr>
        <w:t>v</w:t>
      </w:r>
      <w:r>
        <w:rPr>
          <w:rFonts w:eastAsia="Arial" w:cs="Arial"/>
          <w:sz w:val="20"/>
          <w:szCs w:val="20"/>
        </w:rPr>
        <w:t>e</w:t>
      </w:r>
      <w:proofErr w:type="gramEnd"/>
      <w:r>
        <w:rPr>
          <w:rFonts w:eastAsia="Arial" w:cs="Arial"/>
          <w:sz w:val="20"/>
          <w:szCs w:val="20"/>
        </w:rPr>
        <w:t xml:space="preserve"> familiar with the hydraul</w:t>
      </w:r>
      <w:r>
        <w:rPr>
          <w:rFonts w:eastAsia="Arial" w:cs="Arial"/>
          <w:spacing w:val="-1"/>
          <w:sz w:val="20"/>
          <w:szCs w:val="20"/>
        </w:rPr>
        <w:t>ic</w:t>
      </w:r>
      <w:r>
        <w:rPr>
          <w:rFonts w:eastAsia="Arial" w:cs="Arial"/>
          <w:sz w:val="20"/>
          <w:szCs w:val="20"/>
        </w:rPr>
        <w:t>s of</w:t>
      </w:r>
      <w:r>
        <w:rPr>
          <w:rFonts w:eastAsia="Arial" w:cs="Arial"/>
          <w:spacing w:val="-1"/>
          <w:sz w:val="20"/>
          <w:szCs w:val="20"/>
        </w:rPr>
        <w:t xml:space="preserve"> </w:t>
      </w:r>
      <w:r>
        <w:rPr>
          <w:rFonts w:eastAsia="Arial" w:cs="Arial"/>
          <w:sz w:val="20"/>
          <w:szCs w:val="20"/>
        </w:rPr>
        <w:t>the affected distr</w:t>
      </w:r>
      <w:r>
        <w:rPr>
          <w:rFonts w:eastAsia="Arial" w:cs="Arial"/>
          <w:spacing w:val="-1"/>
          <w:sz w:val="20"/>
          <w:szCs w:val="20"/>
        </w:rPr>
        <w:t>i</w:t>
      </w:r>
      <w:r>
        <w:rPr>
          <w:rFonts w:eastAsia="Arial" w:cs="Arial"/>
          <w:sz w:val="20"/>
          <w:szCs w:val="20"/>
        </w:rPr>
        <w:t>bution system to acc</w:t>
      </w:r>
      <w:r>
        <w:rPr>
          <w:rFonts w:eastAsia="Arial" w:cs="Arial"/>
          <w:spacing w:val="1"/>
          <w:sz w:val="20"/>
          <w:szCs w:val="20"/>
        </w:rPr>
        <w:t>o</w:t>
      </w:r>
      <w:r>
        <w:rPr>
          <w:rFonts w:eastAsia="Arial" w:cs="Arial"/>
          <w:sz w:val="20"/>
          <w:szCs w:val="20"/>
        </w:rPr>
        <w:t xml:space="preserve">mpany the team. </w:t>
      </w:r>
      <w:proofErr w:type="gramStart"/>
      <w:r>
        <w:rPr>
          <w:rFonts w:eastAsia="Arial" w:cs="Arial"/>
          <w:sz w:val="20"/>
          <w:szCs w:val="20"/>
        </w:rPr>
        <w:t>Ice to be provided by r</w:t>
      </w:r>
      <w:r>
        <w:rPr>
          <w:rFonts w:eastAsia="Arial" w:cs="Arial"/>
          <w:spacing w:val="1"/>
          <w:sz w:val="20"/>
          <w:szCs w:val="20"/>
        </w:rPr>
        <w:t>e</w:t>
      </w:r>
      <w:r>
        <w:rPr>
          <w:rFonts w:eastAsia="Arial" w:cs="Arial"/>
          <w:sz w:val="20"/>
          <w:szCs w:val="20"/>
        </w:rPr>
        <w:t>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or oth</w:t>
      </w:r>
      <w:r>
        <w:rPr>
          <w:rFonts w:eastAsia="Arial" w:cs="Arial"/>
          <w:spacing w:val="-1"/>
          <w:sz w:val="20"/>
          <w:szCs w:val="20"/>
        </w:rPr>
        <w:t>e</w:t>
      </w:r>
      <w:r>
        <w:rPr>
          <w:rFonts w:eastAsia="Arial" w:cs="Arial"/>
          <w:sz w:val="20"/>
          <w:szCs w:val="20"/>
        </w:rPr>
        <w:t xml:space="preserve">rs, </w:t>
      </w:r>
      <w:r>
        <w:rPr>
          <w:rFonts w:eastAsia="Arial" w:cs="Arial"/>
          <w:spacing w:val="-1"/>
          <w:sz w:val="20"/>
          <w:szCs w:val="20"/>
        </w:rPr>
        <w:t>a</w:t>
      </w:r>
      <w:r>
        <w:rPr>
          <w:rFonts w:eastAsia="Arial" w:cs="Arial"/>
          <w:sz w:val="20"/>
          <w:szCs w:val="20"/>
        </w:rPr>
        <w:t>s nee</w:t>
      </w:r>
      <w:r>
        <w:rPr>
          <w:rFonts w:eastAsia="Arial" w:cs="Arial"/>
          <w:spacing w:val="-1"/>
          <w:sz w:val="20"/>
          <w:szCs w:val="20"/>
        </w:rPr>
        <w:t>d</w:t>
      </w:r>
      <w:r>
        <w:rPr>
          <w:rFonts w:eastAsia="Arial" w:cs="Arial"/>
          <w:sz w:val="20"/>
          <w:szCs w:val="20"/>
        </w:rPr>
        <w:t>ed.</w:t>
      </w:r>
      <w:proofErr w:type="gramEnd"/>
      <w:r>
        <w:rPr>
          <w:rFonts w:eastAsia="Arial" w:cs="Arial"/>
          <w:sz w:val="20"/>
          <w:szCs w:val="20"/>
        </w:rPr>
        <w:t xml:space="preserve"> HA</w:t>
      </w:r>
      <w:r>
        <w:rPr>
          <w:rFonts w:eastAsia="Arial" w:cs="Arial"/>
          <w:spacing w:val="-1"/>
          <w:sz w:val="20"/>
          <w:szCs w:val="20"/>
        </w:rPr>
        <w:t>Z</w:t>
      </w:r>
      <w:r>
        <w:rPr>
          <w:rFonts w:eastAsia="Arial" w:cs="Arial"/>
          <w:sz w:val="20"/>
          <w:szCs w:val="20"/>
        </w:rPr>
        <w:t>MAT sh</w:t>
      </w:r>
      <w:r>
        <w:rPr>
          <w:rFonts w:eastAsia="Arial" w:cs="Arial"/>
          <w:spacing w:val="-1"/>
          <w:sz w:val="20"/>
          <w:szCs w:val="20"/>
        </w:rPr>
        <w:t>o</w:t>
      </w:r>
      <w:r>
        <w:rPr>
          <w:rFonts w:eastAsia="Arial" w:cs="Arial"/>
          <w:sz w:val="20"/>
          <w:szCs w:val="20"/>
        </w:rPr>
        <w:t>uld be used where samp</w:t>
      </w:r>
      <w:r>
        <w:rPr>
          <w:rFonts w:eastAsia="Arial" w:cs="Arial"/>
          <w:spacing w:val="-1"/>
          <w:sz w:val="20"/>
          <w:szCs w:val="20"/>
        </w:rPr>
        <w:t>l</w:t>
      </w:r>
      <w:r>
        <w:rPr>
          <w:rFonts w:eastAsia="Arial" w:cs="Arial"/>
          <w:sz w:val="20"/>
          <w:szCs w:val="20"/>
        </w:rPr>
        <w:t xml:space="preserve">es </w:t>
      </w:r>
      <w:r>
        <w:rPr>
          <w:rFonts w:eastAsia="Arial" w:cs="Arial"/>
          <w:spacing w:val="-1"/>
          <w:sz w:val="20"/>
          <w:szCs w:val="20"/>
        </w:rPr>
        <w:t>m</w:t>
      </w:r>
      <w:r>
        <w:rPr>
          <w:rFonts w:eastAsia="Arial" w:cs="Arial"/>
          <w:sz w:val="20"/>
          <w:szCs w:val="20"/>
        </w:rPr>
        <w:t>ay be hazar</w:t>
      </w:r>
      <w:r>
        <w:rPr>
          <w:rFonts w:eastAsia="Arial" w:cs="Arial"/>
          <w:spacing w:val="-1"/>
          <w:sz w:val="20"/>
          <w:szCs w:val="20"/>
        </w:rPr>
        <w:t>d</w:t>
      </w:r>
      <w:r>
        <w:rPr>
          <w:rFonts w:eastAsia="Arial" w:cs="Arial"/>
          <w:sz w:val="20"/>
          <w:szCs w:val="20"/>
        </w:rPr>
        <w:t>ous.</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620"/>
        <w:gridCol w:w="3420"/>
        <w:gridCol w:w="2880"/>
        <w:gridCol w:w="2160"/>
        <w:gridCol w:w="136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196" w:hanging="3482"/>
              <w:rPr>
                <w:rFonts w:eastAsia="Arial" w:cs="Arial"/>
                <w:sz w:val="20"/>
                <w:szCs w:val="20"/>
              </w:rPr>
            </w:pPr>
            <w:r>
              <w:rPr>
                <w:rFonts w:eastAsia="Arial" w:cs="Arial"/>
                <w:b/>
                <w:bCs/>
                <w:sz w:val="20"/>
                <w:szCs w:val="20"/>
              </w:rPr>
              <w:t>RESOURCE: WAT</w:t>
            </w:r>
            <w:r>
              <w:rPr>
                <w:rFonts w:eastAsia="Arial" w:cs="Arial"/>
                <w:b/>
                <w:bCs/>
                <w:spacing w:val="-2"/>
                <w:sz w:val="20"/>
                <w:szCs w:val="20"/>
              </w:rPr>
              <w:t>E</w:t>
            </w:r>
            <w:r>
              <w:rPr>
                <w:rFonts w:eastAsia="Arial" w:cs="Arial"/>
                <w:b/>
                <w:bCs/>
                <w:sz w:val="20"/>
                <w:szCs w:val="20"/>
              </w:rPr>
              <w:t>R DI</w:t>
            </w:r>
            <w:r>
              <w:rPr>
                <w:rFonts w:eastAsia="Arial" w:cs="Arial"/>
                <w:b/>
                <w:bCs/>
                <w:spacing w:val="-2"/>
                <w:sz w:val="20"/>
                <w:szCs w:val="20"/>
              </w:rPr>
              <w:t>S</w:t>
            </w:r>
            <w:r>
              <w:rPr>
                <w:rFonts w:eastAsia="Arial" w:cs="Arial"/>
                <w:b/>
                <w:bCs/>
                <w:sz w:val="20"/>
                <w:szCs w:val="20"/>
              </w:rPr>
              <w:t>TRIBUTION SYSTEM DAMAGE ASS</w:t>
            </w:r>
            <w:r>
              <w:rPr>
                <w:rFonts w:eastAsia="Arial" w:cs="Arial"/>
                <w:b/>
                <w:bCs/>
                <w:spacing w:val="-2"/>
                <w:sz w:val="20"/>
                <w:szCs w:val="20"/>
              </w:rPr>
              <w:t>E</w:t>
            </w:r>
            <w:r>
              <w:rPr>
                <w:rFonts w:eastAsia="Arial" w:cs="Arial"/>
                <w:b/>
                <w:bCs/>
                <w:sz w:val="20"/>
                <w:szCs w:val="20"/>
              </w:rPr>
              <w:t>SSMENT AND</w:t>
            </w:r>
            <w:r>
              <w:rPr>
                <w:rFonts w:eastAsia="Arial" w:cs="Arial"/>
                <w:b/>
                <w:bCs/>
                <w:spacing w:val="-1"/>
                <w:sz w:val="20"/>
                <w:szCs w:val="20"/>
              </w:rPr>
              <w:t xml:space="preserve"> </w:t>
            </w:r>
            <w:r>
              <w:rPr>
                <w:rFonts w:eastAsia="Arial" w:cs="Arial"/>
                <w:b/>
                <w:bCs/>
                <w:sz w:val="20"/>
                <w:szCs w:val="20"/>
              </w:rPr>
              <w:t>REPA</w:t>
            </w:r>
            <w:r>
              <w:rPr>
                <w:rFonts w:eastAsia="Arial" w:cs="Arial"/>
                <w:b/>
                <w:bCs/>
                <w:spacing w:val="-2"/>
                <w:sz w:val="20"/>
                <w:szCs w:val="20"/>
              </w:rPr>
              <w:t>I</w:t>
            </w:r>
            <w:r>
              <w:rPr>
                <w:rFonts w:eastAsia="Arial" w:cs="Arial"/>
                <w:b/>
                <w:bCs/>
                <w:sz w:val="20"/>
                <w:szCs w:val="20"/>
              </w:rPr>
              <w:t xml:space="preserve">R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6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09" w:right="-20"/>
              <w:rPr>
                <w:rFonts w:eastAsia="Arial" w:cs="Arial"/>
                <w:sz w:val="20"/>
                <w:szCs w:val="20"/>
              </w:rPr>
            </w:pPr>
            <w:r>
              <w:rPr>
                <w:rFonts w:eastAsia="Arial" w:cs="Arial"/>
                <w:b/>
                <w:bCs/>
                <w:sz w:val="20"/>
                <w:szCs w:val="20"/>
              </w:rPr>
              <w:t>Metric</w:t>
            </w:r>
          </w:p>
        </w:tc>
        <w:tc>
          <w:tcPr>
            <w:tcW w:w="34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380" w:right="136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8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082" w:right="106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6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5"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136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323"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751"/>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62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242"/>
              <w:rPr>
                <w:rFonts w:eastAsia="Arial" w:cs="Arial"/>
                <w:sz w:val="20"/>
                <w:szCs w:val="20"/>
              </w:rPr>
            </w:pPr>
            <w:r>
              <w:rPr>
                <w:rFonts w:eastAsia="Arial" w:cs="Arial"/>
                <w:sz w:val="20"/>
                <w:szCs w:val="20"/>
              </w:rPr>
              <w:t>Diamet</w:t>
            </w:r>
            <w:r>
              <w:rPr>
                <w:rFonts w:eastAsia="Arial" w:cs="Arial"/>
                <w:spacing w:val="-1"/>
                <w:sz w:val="20"/>
                <w:szCs w:val="20"/>
              </w:rPr>
              <w:t>e</w:t>
            </w:r>
            <w:r>
              <w:rPr>
                <w:rFonts w:eastAsia="Arial" w:cs="Arial"/>
                <w:sz w:val="20"/>
                <w:szCs w:val="20"/>
              </w:rPr>
              <w:t>r (in</w:t>
            </w:r>
            <w:r>
              <w:rPr>
                <w:rFonts w:eastAsia="Arial" w:cs="Arial"/>
                <w:spacing w:val="-2"/>
                <w:sz w:val="20"/>
                <w:szCs w:val="20"/>
              </w:rPr>
              <w:t>.</w:t>
            </w:r>
            <w:r>
              <w:rPr>
                <w:rFonts w:eastAsia="Arial" w:cs="Arial"/>
                <w:sz w:val="20"/>
                <w:szCs w:val="20"/>
              </w:rPr>
              <w:t>) of mains repa</w:t>
            </w:r>
            <w:r>
              <w:rPr>
                <w:rFonts w:eastAsia="Arial" w:cs="Arial"/>
                <w:spacing w:val="-1"/>
                <w:sz w:val="20"/>
                <w:szCs w:val="20"/>
              </w:rPr>
              <w:t>i</w:t>
            </w:r>
            <w:r>
              <w:rPr>
                <w:rFonts w:eastAsia="Arial" w:cs="Arial"/>
                <w:sz w:val="20"/>
                <w:szCs w:val="20"/>
              </w:rPr>
              <w:t>r</w:t>
            </w:r>
            <w:r>
              <w:rPr>
                <w:rFonts w:eastAsia="Arial" w:cs="Arial"/>
                <w:spacing w:val="-1"/>
                <w:sz w:val="20"/>
                <w:szCs w:val="20"/>
              </w:rPr>
              <w:t>e</w:t>
            </w:r>
            <w:r>
              <w:rPr>
                <w:rFonts w:eastAsia="Arial" w:cs="Arial"/>
                <w:sz w:val="20"/>
                <w:szCs w:val="20"/>
              </w:rPr>
              <w:t>d</w:t>
            </w:r>
          </w:p>
        </w:tc>
        <w:tc>
          <w:tcPr>
            <w:tcW w:w="342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24”+</w:t>
            </w:r>
          </w:p>
        </w:tc>
        <w:tc>
          <w:tcPr>
            <w:tcW w:w="288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10”-2</w:t>
            </w:r>
            <w:r>
              <w:rPr>
                <w:rFonts w:eastAsia="Arial" w:cs="Arial"/>
                <w:spacing w:val="-1"/>
                <w:sz w:val="20"/>
                <w:szCs w:val="20"/>
              </w:rPr>
              <w:t>2</w:t>
            </w:r>
            <w:r>
              <w:rPr>
                <w:rFonts w:eastAsia="Arial" w:cs="Arial"/>
                <w:sz w:val="20"/>
                <w:szCs w:val="20"/>
              </w:rPr>
              <w:t>”</w:t>
            </w:r>
          </w:p>
        </w:tc>
        <w:tc>
          <w:tcPr>
            <w:tcW w:w="216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46"/>
              <w:rPr>
                <w:rFonts w:eastAsia="Arial" w:cs="Arial"/>
                <w:sz w:val="20"/>
                <w:szCs w:val="20"/>
              </w:rPr>
            </w:pPr>
            <w:r>
              <w:rPr>
                <w:rFonts w:eastAsia="Arial" w:cs="Arial"/>
                <w:sz w:val="20"/>
                <w:szCs w:val="20"/>
              </w:rPr>
              <w:t xml:space="preserve">2”- </w:t>
            </w:r>
            <w:r>
              <w:rPr>
                <w:rFonts w:eastAsia="Arial" w:cs="Arial"/>
                <w:spacing w:val="-1"/>
                <w:sz w:val="20"/>
                <w:szCs w:val="20"/>
              </w:rPr>
              <w:t>8</w:t>
            </w:r>
            <w:r>
              <w:rPr>
                <w:rFonts w:eastAsia="Arial" w:cs="Arial"/>
                <w:sz w:val="20"/>
                <w:szCs w:val="20"/>
              </w:rPr>
              <w:t>”,</w:t>
            </w:r>
            <w:r>
              <w:rPr>
                <w:rFonts w:eastAsia="Arial" w:cs="Arial"/>
                <w:spacing w:val="-1"/>
                <w:sz w:val="20"/>
                <w:szCs w:val="20"/>
              </w:rPr>
              <w:t xml:space="preserve"> i</w:t>
            </w:r>
            <w:r>
              <w:rPr>
                <w:rFonts w:eastAsia="Arial" w:cs="Arial"/>
                <w:sz w:val="20"/>
                <w:szCs w:val="20"/>
              </w:rPr>
              <w:t>n</w:t>
            </w:r>
            <w:r>
              <w:rPr>
                <w:rFonts w:eastAsia="Arial" w:cs="Arial"/>
                <w:spacing w:val="1"/>
                <w:sz w:val="20"/>
                <w:szCs w:val="20"/>
              </w:rPr>
              <w:t>c</w:t>
            </w:r>
            <w:r>
              <w:rPr>
                <w:rFonts w:eastAsia="Arial" w:cs="Arial"/>
                <w:sz w:val="20"/>
                <w:szCs w:val="20"/>
              </w:rPr>
              <w:t>l</w:t>
            </w:r>
            <w:r>
              <w:rPr>
                <w:rFonts w:eastAsia="Arial" w:cs="Arial"/>
                <w:spacing w:val="-1"/>
                <w:sz w:val="20"/>
                <w:szCs w:val="20"/>
              </w:rPr>
              <w:t>u</w:t>
            </w:r>
            <w:r>
              <w:rPr>
                <w:rFonts w:eastAsia="Arial" w:cs="Arial"/>
                <w:sz w:val="20"/>
                <w:szCs w:val="20"/>
              </w:rPr>
              <w:t>d</w:t>
            </w:r>
            <w:r>
              <w:rPr>
                <w:rFonts w:eastAsia="Arial" w:cs="Arial"/>
                <w:spacing w:val="-1"/>
                <w:sz w:val="20"/>
                <w:szCs w:val="20"/>
              </w:rPr>
              <w:t>i</w:t>
            </w:r>
            <w:r>
              <w:rPr>
                <w:rFonts w:eastAsia="Arial" w:cs="Arial"/>
                <w:sz w:val="20"/>
                <w:szCs w:val="20"/>
              </w:rPr>
              <w:t>ng serv</w:t>
            </w:r>
            <w:r>
              <w:rPr>
                <w:rFonts w:eastAsia="Arial" w:cs="Arial"/>
                <w:spacing w:val="-1"/>
                <w:sz w:val="20"/>
                <w:szCs w:val="20"/>
              </w:rPr>
              <w:t>i</w:t>
            </w:r>
            <w:r>
              <w:rPr>
                <w:rFonts w:eastAsia="Arial" w:cs="Arial"/>
                <w:spacing w:val="1"/>
                <w:sz w:val="20"/>
                <w:szCs w:val="20"/>
              </w:rPr>
              <w:t>c</w:t>
            </w:r>
            <w:r>
              <w:rPr>
                <w:rFonts w:eastAsia="Arial" w:cs="Arial"/>
                <w:spacing w:val="-1"/>
                <w:sz w:val="20"/>
                <w:szCs w:val="20"/>
              </w:rPr>
              <w:t>e</w:t>
            </w:r>
            <w:r>
              <w:rPr>
                <w:rFonts w:eastAsia="Arial" w:cs="Arial"/>
                <w:sz w:val="20"/>
                <w:szCs w:val="20"/>
              </w:rPr>
              <w:t>s and</w:t>
            </w:r>
            <w:r>
              <w:rPr>
                <w:rFonts w:eastAsia="Arial" w:cs="Arial"/>
                <w:spacing w:val="-2"/>
                <w:sz w:val="20"/>
                <w:szCs w:val="20"/>
              </w:rPr>
              <w:t xml:space="preserve"> </w:t>
            </w:r>
            <w:r>
              <w:rPr>
                <w:rFonts w:eastAsia="Arial" w:cs="Arial"/>
                <w:sz w:val="20"/>
                <w:szCs w:val="20"/>
              </w:rPr>
              <w:t>small meters</w:t>
            </w:r>
          </w:p>
        </w:tc>
        <w:tc>
          <w:tcPr>
            <w:tcW w:w="136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44"/>
              <w:rPr>
                <w:rFonts w:eastAsia="Arial" w:cs="Arial"/>
                <w:sz w:val="20"/>
                <w:szCs w:val="20"/>
              </w:rPr>
            </w:pPr>
            <w:r>
              <w:rPr>
                <w:rFonts w:eastAsia="Arial" w:cs="Arial"/>
                <w:sz w:val="20"/>
                <w:szCs w:val="20"/>
              </w:rPr>
              <w:t>Portion of Type I – III Tea</w:t>
            </w:r>
            <w:r>
              <w:rPr>
                <w:rFonts w:eastAsia="Arial" w:cs="Arial"/>
                <w:spacing w:val="-1"/>
                <w:sz w:val="20"/>
                <w:szCs w:val="20"/>
              </w:rPr>
              <w:t>m</w:t>
            </w:r>
            <w:r>
              <w:rPr>
                <w:rFonts w:eastAsia="Arial" w:cs="Arial"/>
                <w:sz w:val="20"/>
                <w:szCs w:val="20"/>
              </w:rPr>
              <w:t>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6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4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6 - 8</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5 - 7</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4 - 5</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1 - 3</w:t>
            </w:r>
          </w:p>
        </w:tc>
      </w:tr>
      <w:tr w:rsidR="00BC1116" w:rsidTr="00DC5213">
        <w:trPr>
          <w:trHeight w:hRule="exact" w:val="153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6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52"/>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a</w:t>
            </w:r>
            <w:r>
              <w:rPr>
                <w:rFonts w:eastAsia="Arial" w:cs="Arial"/>
                <w:spacing w:val="-1"/>
                <w:sz w:val="20"/>
                <w:szCs w:val="20"/>
              </w:rPr>
              <w:t>s</w:t>
            </w:r>
            <w:r>
              <w:rPr>
                <w:rFonts w:eastAsia="Arial" w:cs="Arial"/>
                <w:sz w:val="20"/>
                <w:szCs w:val="20"/>
              </w:rPr>
              <w:t>s</w:t>
            </w:r>
            <w:r>
              <w:rPr>
                <w:rFonts w:eastAsia="Arial" w:cs="Arial"/>
                <w:spacing w:val="-1"/>
                <w:sz w:val="20"/>
                <w:szCs w:val="20"/>
              </w:rPr>
              <w:t>e</w:t>
            </w:r>
            <w:r>
              <w:rPr>
                <w:rFonts w:eastAsia="Arial" w:cs="Arial"/>
                <w:sz w:val="20"/>
                <w:szCs w:val="20"/>
              </w:rPr>
              <w:t>ss</w:t>
            </w:r>
            <w:r>
              <w:rPr>
                <w:rFonts w:eastAsia="Arial" w:cs="Arial"/>
                <w:spacing w:val="-1"/>
                <w:sz w:val="20"/>
                <w:szCs w:val="20"/>
              </w:rPr>
              <w:t>m</w:t>
            </w:r>
            <w:r>
              <w:rPr>
                <w:rFonts w:eastAsia="Arial" w:cs="Arial"/>
                <w:sz w:val="20"/>
                <w:szCs w:val="20"/>
              </w:rPr>
              <w:t>ents and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rs indicated</w:t>
            </w:r>
          </w:p>
        </w:tc>
        <w:tc>
          <w:tcPr>
            <w:tcW w:w="34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 xml:space="preserve">ader </w:t>
            </w:r>
            <w:r>
              <w:rPr>
                <w:rFonts w:eastAsia="Arial" w:cs="Arial"/>
                <w:spacing w:val="-1"/>
                <w:sz w:val="20"/>
                <w:szCs w:val="20"/>
              </w:rPr>
              <w:t>o</w:t>
            </w:r>
            <w:r>
              <w:rPr>
                <w:rFonts w:eastAsia="Arial" w:cs="Arial"/>
                <w:sz w:val="20"/>
                <w:szCs w:val="20"/>
              </w:rPr>
              <w:t>p</w:t>
            </w:r>
            <w:r>
              <w:rPr>
                <w:rFonts w:eastAsia="Arial" w:cs="Arial"/>
                <w:spacing w:val="-1"/>
                <w:sz w:val="20"/>
                <w:szCs w:val="20"/>
              </w:rPr>
              <w:t>e</w:t>
            </w:r>
            <w:r>
              <w:rPr>
                <w:rFonts w:eastAsia="Arial" w:cs="Arial"/>
                <w:sz w:val="20"/>
                <w:szCs w:val="20"/>
              </w:rPr>
              <w:t>rator</w:t>
            </w:r>
          </w:p>
          <w:p w:rsidR="00BC1116" w:rsidRDefault="00BC1116" w:rsidP="00DC5213">
            <w:pPr>
              <w:spacing w:before="19"/>
              <w:ind w:left="102" w:right="-20"/>
              <w:rPr>
                <w:rFonts w:eastAsia="Arial" w:cs="Arial"/>
                <w:sz w:val="20"/>
                <w:szCs w:val="20"/>
              </w:rPr>
            </w:pPr>
            <w:r>
              <w:rPr>
                <w:rFonts w:eastAsia="Arial" w:cs="Arial"/>
                <w:sz w:val="20"/>
                <w:szCs w:val="20"/>
              </w:rPr>
              <w:t>1 - 2 Tan</w:t>
            </w:r>
            <w:r>
              <w:rPr>
                <w:rFonts w:eastAsia="Arial" w:cs="Arial"/>
                <w:spacing w:val="-1"/>
                <w:sz w:val="20"/>
                <w:szCs w:val="20"/>
              </w:rPr>
              <w:t>d</w:t>
            </w:r>
            <w:r>
              <w:rPr>
                <w:rFonts w:eastAsia="Arial" w:cs="Arial"/>
                <w:sz w:val="20"/>
                <w:szCs w:val="20"/>
              </w:rPr>
              <w:t>em</w:t>
            </w:r>
            <w:r>
              <w:rPr>
                <w:rFonts w:eastAsia="Arial" w:cs="Arial"/>
                <w:spacing w:val="-2"/>
                <w:sz w:val="20"/>
                <w:szCs w:val="20"/>
              </w:rPr>
              <w:t xml:space="preserve"> </w:t>
            </w:r>
            <w:r>
              <w:rPr>
                <w:rFonts w:eastAsia="Arial" w:cs="Arial"/>
                <w:sz w:val="20"/>
                <w:szCs w:val="20"/>
              </w:rPr>
              <w:t>dump tr</w:t>
            </w:r>
            <w:r>
              <w:rPr>
                <w:rFonts w:eastAsia="Arial" w:cs="Arial"/>
                <w:spacing w:val="-1"/>
                <w:sz w:val="20"/>
                <w:szCs w:val="20"/>
              </w:rPr>
              <w:t>u</w:t>
            </w:r>
            <w:r>
              <w:rPr>
                <w:rFonts w:eastAsia="Arial" w:cs="Arial"/>
                <w:sz w:val="20"/>
                <w:szCs w:val="20"/>
              </w:rPr>
              <w:t xml:space="preserve">ck </w:t>
            </w:r>
            <w:r>
              <w:rPr>
                <w:rFonts w:eastAsia="Arial" w:cs="Arial"/>
                <w:spacing w:val="-1"/>
                <w:sz w:val="20"/>
                <w:szCs w:val="20"/>
              </w:rPr>
              <w:t>d</w:t>
            </w:r>
            <w:r>
              <w:rPr>
                <w:rFonts w:eastAsia="Arial" w:cs="Arial"/>
                <w:sz w:val="20"/>
                <w:szCs w:val="20"/>
              </w:rPr>
              <w:t>rivers</w:t>
            </w:r>
          </w:p>
          <w:p w:rsidR="00BC1116" w:rsidRDefault="00BC1116" w:rsidP="00DC5213">
            <w:pPr>
              <w:spacing w:before="19"/>
              <w:ind w:left="102" w:right="-20"/>
              <w:rPr>
                <w:rFonts w:eastAsia="Arial" w:cs="Arial"/>
                <w:sz w:val="20"/>
                <w:szCs w:val="20"/>
              </w:rPr>
            </w:pPr>
            <w:r>
              <w:rPr>
                <w:rFonts w:eastAsia="Arial" w:cs="Arial"/>
                <w:sz w:val="20"/>
                <w:szCs w:val="20"/>
              </w:rPr>
              <w:t>1 Lead repa</w:t>
            </w:r>
            <w:r>
              <w:rPr>
                <w:rFonts w:eastAsia="Arial" w:cs="Arial"/>
                <w:spacing w:val="-1"/>
                <w:sz w:val="20"/>
                <w:szCs w:val="20"/>
              </w:rPr>
              <w:t>i</w:t>
            </w:r>
            <w:r>
              <w:rPr>
                <w:rFonts w:eastAsia="Arial" w:cs="Arial"/>
                <w:sz w:val="20"/>
                <w:szCs w:val="20"/>
              </w:rPr>
              <w:t>r techn</w:t>
            </w:r>
            <w:r>
              <w:rPr>
                <w:rFonts w:eastAsia="Arial" w:cs="Arial"/>
                <w:spacing w:val="-1"/>
                <w:sz w:val="20"/>
                <w:szCs w:val="20"/>
              </w:rPr>
              <w:t>i</w:t>
            </w:r>
            <w:r>
              <w:rPr>
                <w:rFonts w:eastAsia="Arial" w:cs="Arial"/>
                <w:sz w:val="20"/>
                <w:szCs w:val="20"/>
              </w:rPr>
              <w:t>cian</w:t>
            </w:r>
          </w:p>
          <w:p w:rsidR="00BC1116" w:rsidRDefault="00BC1116" w:rsidP="00DC5213">
            <w:pPr>
              <w:spacing w:before="21"/>
              <w:ind w:left="102" w:right="-20"/>
              <w:rPr>
                <w:rFonts w:eastAsia="Arial" w:cs="Arial"/>
                <w:sz w:val="20"/>
                <w:szCs w:val="20"/>
              </w:rPr>
            </w:pPr>
            <w:r>
              <w:rPr>
                <w:rFonts w:eastAsia="Arial" w:cs="Arial"/>
                <w:sz w:val="20"/>
                <w:szCs w:val="20"/>
              </w:rPr>
              <w:t>1 - 2 Utility workers</w:t>
            </w:r>
          </w:p>
          <w:p w:rsidR="00BC1116" w:rsidRDefault="00BC1116" w:rsidP="00DC5213">
            <w:pPr>
              <w:spacing w:before="19"/>
              <w:ind w:left="102" w:right="-20"/>
              <w:rPr>
                <w:rFonts w:eastAsia="Arial" w:cs="Arial"/>
                <w:sz w:val="20"/>
                <w:szCs w:val="20"/>
              </w:rPr>
            </w:pPr>
            <w:r>
              <w:rPr>
                <w:rFonts w:eastAsia="Arial" w:cs="Arial"/>
                <w:sz w:val="20"/>
                <w:szCs w:val="20"/>
              </w:rPr>
              <w:t>1 Wel</w:t>
            </w:r>
            <w:r>
              <w:rPr>
                <w:rFonts w:eastAsia="Arial" w:cs="Arial"/>
                <w:spacing w:val="-1"/>
                <w:sz w:val="20"/>
                <w:szCs w:val="20"/>
              </w:rPr>
              <w:t>d</w:t>
            </w:r>
            <w:r>
              <w:rPr>
                <w:rFonts w:eastAsia="Arial" w:cs="Arial"/>
                <w:sz w:val="20"/>
                <w:szCs w:val="20"/>
              </w:rPr>
              <w:t>er if s</w:t>
            </w:r>
            <w:r>
              <w:rPr>
                <w:rFonts w:eastAsia="Arial" w:cs="Arial"/>
                <w:spacing w:val="-2"/>
                <w:sz w:val="20"/>
                <w:szCs w:val="20"/>
              </w:rPr>
              <w:t>t</w:t>
            </w:r>
            <w:r>
              <w:rPr>
                <w:rFonts w:eastAsia="Arial" w:cs="Arial"/>
                <w:sz w:val="20"/>
                <w:szCs w:val="20"/>
              </w:rPr>
              <w:t>eel mai</w:t>
            </w:r>
            <w:r>
              <w:rPr>
                <w:rFonts w:eastAsia="Arial" w:cs="Arial"/>
                <w:spacing w:val="-1"/>
                <w:sz w:val="20"/>
                <w:szCs w:val="20"/>
              </w:rPr>
              <w:t>n</w:t>
            </w:r>
            <w:r>
              <w:rPr>
                <w:rFonts w:eastAsia="Arial" w:cs="Arial"/>
                <w:sz w:val="20"/>
                <w:szCs w:val="20"/>
              </w:rPr>
              <w:t>s ind</w:t>
            </w:r>
            <w:r>
              <w:rPr>
                <w:rFonts w:eastAsia="Arial" w:cs="Arial"/>
                <w:spacing w:val="-1"/>
                <w:sz w:val="20"/>
                <w:szCs w:val="20"/>
              </w:rPr>
              <w:t>i</w:t>
            </w:r>
            <w:r>
              <w:rPr>
                <w:rFonts w:eastAsia="Arial" w:cs="Arial"/>
                <w:sz w:val="20"/>
                <w:szCs w:val="20"/>
              </w:rPr>
              <w:t>cated</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 xml:space="preserve">1 Backhoe </w:t>
            </w:r>
            <w:r>
              <w:rPr>
                <w:rFonts w:eastAsia="Arial" w:cs="Arial"/>
                <w:spacing w:val="-1"/>
                <w:sz w:val="20"/>
                <w:szCs w:val="20"/>
              </w:rPr>
              <w:t>op</w:t>
            </w:r>
            <w:r>
              <w:rPr>
                <w:rFonts w:eastAsia="Arial" w:cs="Arial"/>
                <w:sz w:val="20"/>
                <w:szCs w:val="20"/>
              </w:rPr>
              <w:t>erat</w:t>
            </w:r>
            <w:r>
              <w:rPr>
                <w:rFonts w:eastAsia="Arial" w:cs="Arial"/>
                <w:spacing w:val="-1"/>
                <w:sz w:val="20"/>
                <w:szCs w:val="20"/>
              </w:rPr>
              <w:t>o</w:t>
            </w:r>
            <w:r>
              <w:rPr>
                <w:rFonts w:eastAsia="Arial" w:cs="Arial"/>
                <w:sz w:val="20"/>
                <w:szCs w:val="20"/>
              </w:rPr>
              <w:t>r</w:t>
            </w:r>
          </w:p>
          <w:p w:rsidR="00BC1116" w:rsidRDefault="00BC1116" w:rsidP="00DC5213">
            <w:pPr>
              <w:spacing w:before="19"/>
              <w:ind w:left="102" w:right="-20"/>
              <w:rPr>
                <w:rFonts w:eastAsia="Arial" w:cs="Arial"/>
                <w:sz w:val="20"/>
                <w:szCs w:val="20"/>
              </w:rPr>
            </w:pPr>
            <w:r>
              <w:rPr>
                <w:rFonts w:eastAsia="Arial" w:cs="Arial"/>
                <w:sz w:val="20"/>
                <w:szCs w:val="20"/>
              </w:rPr>
              <w:t>1 - 2 Du</w:t>
            </w:r>
            <w:r>
              <w:rPr>
                <w:rFonts w:eastAsia="Arial" w:cs="Arial"/>
                <w:spacing w:val="-1"/>
                <w:sz w:val="20"/>
                <w:szCs w:val="20"/>
              </w:rPr>
              <w:t>m</w:t>
            </w:r>
            <w:r>
              <w:rPr>
                <w:rFonts w:eastAsia="Arial" w:cs="Arial"/>
                <w:sz w:val="20"/>
                <w:szCs w:val="20"/>
              </w:rPr>
              <w:t>p truck driv</w:t>
            </w:r>
            <w:r>
              <w:rPr>
                <w:rFonts w:eastAsia="Arial" w:cs="Arial"/>
                <w:spacing w:val="-1"/>
                <w:sz w:val="20"/>
                <w:szCs w:val="20"/>
              </w:rPr>
              <w:t>e</w:t>
            </w:r>
            <w:r>
              <w:rPr>
                <w:rFonts w:eastAsia="Arial" w:cs="Arial"/>
                <w:sz w:val="20"/>
                <w:szCs w:val="20"/>
              </w:rPr>
              <w:t>rs</w:t>
            </w:r>
          </w:p>
          <w:p w:rsidR="00BC1116" w:rsidRDefault="00BC1116" w:rsidP="00DC5213">
            <w:pPr>
              <w:spacing w:before="19"/>
              <w:ind w:left="102" w:right="-20"/>
              <w:rPr>
                <w:rFonts w:eastAsia="Arial" w:cs="Arial"/>
                <w:sz w:val="20"/>
                <w:szCs w:val="20"/>
              </w:rPr>
            </w:pPr>
            <w:r>
              <w:rPr>
                <w:rFonts w:eastAsia="Arial" w:cs="Arial"/>
                <w:sz w:val="20"/>
                <w:szCs w:val="20"/>
              </w:rPr>
              <w:t>1 Lead repa</w:t>
            </w:r>
            <w:r>
              <w:rPr>
                <w:rFonts w:eastAsia="Arial" w:cs="Arial"/>
                <w:spacing w:val="-1"/>
                <w:sz w:val="20"/>
                <w:szCs w:val="20"/>
              </w:rPr>
              <w:t>i</w:t>
            </w:r>
            <w:r>
              <w:rPr>
                <w:rFonts w:eastAsia="Arial" w:cs="Arial"/>
                <w:sz w:val="20"/>
                <w:szCs w:val="20"/>
              </w:rPr>
              <w:t>r techn</w:t>
            </w:r>
            <w:r>
              <w:rPr>
                <w:rFonts w:eastAsia="Arial" w:cs="Arial"/>
                <w:spacing w:val="-1"/>
                <w:sz w:val="20"/>
                <w:szCs w:val="20"/>
              </w:rPr>
              <w:t>i</w:t>
            </w:r>
            <w:r>
              <w:rPr>
                <w:rFonts w:eastAsia="Arial" w:cs="Arial"/>
                <w:sz w:val="20"/>
                <w:szCs w:val="20"/>
              </w:rPr>
              <w:t>cian</w:t>
            </w:r>
          </w:p>
          <w:p w:rsidR="00BC1116" w:rsidRDefault="00BC1116" w:rsidP="00DC5213">
            <w:pPr>
              <w:spacing w:before="21"/>
              <w:ind w:left="102" w:right="-20"/>
              <w:rPr>
                <w:rFonts w:eastAsia="Arial" w:cs="Arial"/>
                <w:sz w:val="20"/>
                <w:szCs w:val="20"/>
              </w:rPr>
            </w:pPr>
            <w:r>
              <w:rPr>
                <w:rFonts w:eastAsia="Arial" w:cs="Arial"/>
                <w:sz w:val="20"/>
                <w:szCs w:val="20"/>
              </w:rPr>
              <w:t>1 - 2 Utility workers</w:t>
            </w:r>
          </w:p>
          <w:p w:rsidR="00BC1116" w:rsidRDefault="00BC1116" w:rsidP="00DC5213">
            <w:pPr>
              <w:spacing w:before="19"/>
              <w:ind w:left="102" w:right="-20"/>
              <w:rPr>
                <w:rFonts w:eastAsia="Arial" w:cs="Arial"/>
                <w:sz w:val="20"/>
                <w:szCs w:val="20"/>
              </w:rPr>
            </w:pPr>
            <w:r>
              <w:rPr>
                <w:rFonts w:eastAsia="Arial" w:cs="Arial"/>
                <w:sz w:val="20"/>
                <w:szCs w:val="20"/>
              </w:rPr>
              <w:t>1 Wel</w:t>
            </w:r>
            <w:r>
              <w:rPr>
                <w:rFonts w:eastAsia="Arial" w:cs="Arial"/>
                <w:spacing w:val="-1"/>
                <w:sz w:val="20"/>
                <w:szCs w:val="20"/>
              </w:rPr>
              <w:t>d</w:t>
            </w:r>
            <w:r>
              <w:rPr>
                <w:rFonts w:eastAsia="Arial" w:cs="Arial"/>
                <w:sz w:val="20"/>
                <w:szCs w:val="20"/>
              </w:rPr>
              <w:t>er if s</w:t>
            </w:r>
            <w:r>
              <w:rPr>
                <w:rFonts w:eastAsia="Arial" w:cs="Arial"/>
                <w:spacing w:val="-2"/>
                <w:sz w:val="20"/>
                <w:szCs w:val="20"/>
              </w:rPr>
              <w:t>t</w:t>
            </w:r>
            <w:r>
              <w:rPr>
                <w:rFonts w:eastAsia="Arial" w:cs="Arial"/>
                <w:sz w:val="20"/>
                <w:szCs w:val="20"/>
              </w:rPr>
              <w:t>eel mai</w:t>
            </w:r>
            <w:r>
              <w:rPr>
                <w:rFonts w:eastAsia="Arial" w:cs="Arial"/>
                <w:spacing w:val="-1"/>
                <w:sz w:val="20"/>
                <w:szCs w:val="20"/>
              </w:rPr>
              <w:t>n</w:t>
            </w:r>
            <w:r>
              <w:rPr>
                <w:rFonts w:eastAsia="Arial" w:cs="Arial"/>
                <w:sz w:val="20"/>
                <w:szCs w:val="20"/>
              </w:rPr>
              <w:t>s</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 xml:space="preserve">1 Backhoe </w:t>
            </w:r>
            <w:r>
              <w:rPr>
                <w:rFonts w:eastAsia="Arial" w:cs="Arial"/>
                <w:spacing w:val="-1"/>
                <w:sz w:val="20"/>
                <w:szCs w:val="20"/>
              </w:rPr>
              <w:t>op</w:t>
            </w:r>
            <w:r>
              <w:rPr>
                <w:rFonts w:eastAsia="Arial" w:cs="Arial"/>
                <w:sz w:val="20"/>
                <w:szCs w:val="20"/>
              </w:rPr>
              <w:t>erat</w:t>
            </w:r>
            <w:r>
              <w:rPr>
                <w:rFonts w:eastAsia="Arial" w:cs="Arial"/>
                <w:spacing w:val="-1"/>
                <w:sz w:val="20"/>
                <w:szCs w:val="20"/>
              </w:rPr>
              <w:t>o</w:t>
            </w:r>
            <w:r>
              <w:rPr>
                <w:rFonts w:eastAsia="Arial" w:cs="Arial"/>
                <w:sz w:val="20"/>
                <w:szCs w:val="20"/>
              </w:rPr>
              <w:t>r</w:t>
            </w:r>
          </w:p>
          <w:p w:rsidR="00BC1116" w:rsidRDefault="00BC1116" w:rsidP="00DC5213">
            <w:pPr>
              <w:spacing w:before="19"/>
              <w:ind w:left="102" w:right="-20"/>
              <w:rPr>
                <w:rFonts w:eastAsia="Arial" w:cs="Arial"/>
                <w:sz w:val="20"/>
                <w:szCs w:val="20"/>
              </w:rPr>
            </w:pPr>
            <w:r>
              <w:rPr>
                <w:rFonts w:eastAsia="Arial" w:cs="Arial"/>
                <w:sz w:val="20"/>
                <w:szCs w:val="20"/>
              </w:rPr>
              <w:t>1 Dump truck driver</w:t>
            </w:r>
          </w:p>
          <w:p w:rsidR="00BC1116" w:rsidRDefault="00BC1116" w:rsidP="00DC5213">
            <w:pPr>
              <w:spacing w:before="19"/>
              <w:ind w:left="102" w:right="-20"/>
              <w:rPr>
                <w:rFonts w:eastAsia="Arial" w:cs="Arial"/>
                <w:sz w:val="20"/>
                <w:szCs w:val="20"/>
              </w:rPr>
            </w:pPr>
            <w:r>
              <w:rPr>
                <w:rFonts w:eastAsia="Arial" w:cs="Arial"/>
                <w:sz w:val="20"/>
                <w:szCs w:val="20"/>
              </w:rPr>
              <w:t>1 - 2 Utility workers</w:t>
            </w:r>
          </w:p>
          <w:p w:rsidR="00BC1116" w:rsidRDefault="00BC1116" w:rsidP="00DC5213">
            <w:pPr>
              <w:spacing w:before="21"/>
              <w:ind w:left="102" w:right="-20"/>
              <w:rPr>
                <w:rFonts w:eastAsia="Arial" w:cs="Arial"/>
                <w:sz w:val="20"/>
                <w:szCs w:val="20"/>
              </w:rPr>
            </w:pPr>
            <w:r>
              <w:rPr>
                <w:rFonts w:eastAsia="Arial" w:cs="Arial"/>
                <w:sz w:val="20"/>
                <w:szCs w:val="20"/>
              </w:rPr>
              <w:t>1 Wel</w:t>
            </w:r>
            <w:r>
              <w:rPr>
                <w:rFonts w:eastAsia="Arial" w:cs="Arial"/>
                <w:spacing w:val="-1"/>
                <w:sz w:val="20"/>
                <w:szCs w:val="20"/>
              </w:rPr>
              <w:t>d</w:t>
            </w:r>
            <w:r>
              <w:rPr>
                <w:rFonts w:eastAsia="Arial" w:cs="Arial"/>
                <w:sz w:val="20"/>
                <w:szCs w:val="20"/>
              </w:rPr>
              <w:t>er (if steel)</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line="239" w:lineRule="auto"/>
              <w:ind w:left="102" w:right="177"/>
              <w:rPr>
                <w:rFonts w:eastAsia="Arial" w:cs="Arial"/>
                <w:sz w:val="20"/>
                <w:szCs w:val="20"/>
              </w:rPr>
            </w:pPr>
            <w:r>
              <w:rPr>
                <w:rFonts w:eastAsia="Arial" w:cs="Arial"/>
                <w:sz w:val="20"/>
                <w:szCs w:val="20"/>
              </w:rPr>
              <w:t>Any portion of</w:t>
            </w:r>
            <w:r>
              <w:rPr>
                <w:rFonts w:eastAsia="Arial" w:cs="Arial"/>
                <w:spacing w:val="-1"/>
                <w:sz w:val="20"/>
                <w:szCs w:val="20"/>
              </w:rPr>
              <w:t xml:space="preserve"> </w:t>
            </w:r>
            <w:r>
              <w:rPr>
                <w:rFonts w:eastAsia="Arial" w:cs="Arial"/>
                <w:sz w:val="20"/>
                <w:szCs w:val="20"/>
              </w:rPr>
              <w:t>Type</w:t>
            </w:r>
            <w:r>
              <w:rPr>
                <w:rFonts w:eastAsia="Arial" w:cs="Arial"/>
                <w:spacing w:val="-1"/>
                <w:sz w:val="20"/>
                <w:szCs w:val="20"/>
              </w:rPr>
              <w:t xml:space="preserve"> </w:t>
            </w:r>
            <w:r>
              <w:rPr>
                <w:rFonts w:eastAsia="Arial" w:cs="Arial"/>
                <w:sz w:val="20"/>
                <w:szCs w:val="20"/>
              </w:rPr>
              <w:t>III that can be provid</w:t>
            </w:r>
            <w:r>
              <w:rPr>
                <w:rFonts w:eastAsia="Arial" w:cs="Arial"/>
                <w:spacing w:val="-1"/>
                <w:sz w:val="20"/>
                <w:szCs w:val="20"/>
              </w:rPr>
              <w:t>e</w:t>
            </w:r>
            <w:r>
              <w:rPr>
                <w:rFonts w:eastAsia="Arial" w:cs="Arial"/>
                <w:sz w:val="20"/>
                <w:szCs w:val="20"/>
              </w:rPr>
              <w:t>d</w:t>
            </w:r>
          </w:p>
        </w:tc>
      </w:tr>
      <w:tr w:rsidR="00BC1116" w:rsidTr="00DC5213">
        <w:trPr>
          <w:trHeight w:hRule="exact" w:val="103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6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line="239" w:lineRule="auto"/>
              <w:ind w:left="102" w:right="72"/>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vehicles and h</w:t>
            </w:r>
            <w:r>
              <w:rPr>
                <w:rFonts w:eastAsia="Arial" w:cs="Arial"/>
                <w:spacing w:val="-1"/>
                <w:sz w:val="20"/>
                <w:szCs w:val="20"/>
              </w:rPr>
              <w:t>e</w:t>
            </w:r>
            <w:r>
              <w:rPr>
                <w:rFonts w:eastAsia="Arial" w:cs="Arial"/>
                <w:sz w:val="20"/>
                <w:szCs w:val="20"/>
              </w:rPr>
              <w:t>avy equip</w:t>
            </w:r>
            <w:r>
              <w:rPr>
                <w:rFonts w:eastAsia="Arial" w:cs="Arial"/>
                <w:spacing w:val="-1"/>
                <w:sz w:val="20"/>
                <w:szCs w:val="20"/>
              </w:rPr>
              <w:t>m</w:t>
            </w:r>
            <w:r>
              <w:rPr>
                <w:rFonts w:eastAsia="Arial" w:cs="Arial"/>
                <w:sz w:val="20"/>
                <w:szCs w:val="20"/>
              </w:rPr>
              <w:t>ent</w:t>
            </w:r>
          </w:p>
        </w:tc>
        <w:tc>
          <w:tcPr>
            <w:tcW w:w="34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Medium tr</w:t>
            </w:r>
            <w:r>
              <w:rPr>
                <w:rFonts w:eastAsia="Arial" w:cs="Arial"/>
                <w:spacing w:val="-1"/>
                <w:sz w:val="20"/>
                <w:szCs w:val="20"/>
              </w:rPr>
              <w:t>a</w:t>
            </w:r>
            <w:r>
              <w:rPr>
                <w:rFonts w:eastAsia="Arial" w:cs="Arial"/>
                <w:sz w:val="20"/>
                <w:szCs w:val="20"/>
              </w:rPr>
              <w:t>ck e</w:t>
            </w:r>
            <w:r>
              <w:rPr>
                <w:rFonts w:eastAsia="Arial" w:cs="Arial"/>
                <w:spacing w:val="-2"/>
                <w:sz w:val="20"/>
                <w:szCs w:val="20"/>
              </w:rPr>
              <w:t>x</w:t>
            </w:r>
            <w:r>
              <w:rPr>
                <w:rFonts w:eastAsia="Arial" w:cs="Arial"/>
                <w:sz w:val="20"/>
                <w:szCs w:val="20"/>
              </w:rPr>
              <w:t>cavator</w:t>
            </w:r>
          </w:p>
          <w:p w:rsidR="00BC1116" w:rsidRDefault="00BC1116" w:rsidP="00DC5213">
            <w:pPr>
              <w:spacing w:before="21"/>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w:t>
            </w:r>
          </w:p>
          <w:p w:rsidR="00BC1116" w:rsidRDefault="00BC1116" w:rsidP="00DC5213">
            <w:pPr>
              <w:spacing w:before="19"/>
              <w:ind w:left="102" w:right="-20"/>
              <w:rPr>
                <w:rFonts w:eastAsia="Arial" w:cs="Arial"/>
                <w:sz w:val="20"/>
                <w:szCs w:val="20"/>
              </w:rPr>
            </w:pPr>
            <w:r>
              <w:rPr>
                <w:rFonts w:eastAsia="Arial" w:cs="Arial"/>
                <w:sz w:val="20"/>
                <w:szCs w:val="20"/>
              </w:rPr>
              <w:t>1 - 2 Tan</w:t>
            </w:r>
            <w:r>
              <w:rPr>
                <w:rFonts w:eastAsia="Arial" w:cs="Arial"/>
                <w:spacing w:val="-1"/>
                <w:sz w:val="20"/>
                <w:szCs w:val="20"/>
              </w:rPr>
              <w:t>d</w:t>
            </w:r>
            <w:r>
              <w:rPr>
                <w:rFonts w:eastAsia="Arial" w:cs="Arial"/>
                <w:sz w:val="20"/>
                <w:szCs w:val="20"/>
              </w:rPr>
              <w:t>em</w:t>
            </w:r>
            <w:r>
              <w:rPr>
                <w:rFonts w:eastAsia="Arial" w:cs="Arial"/>
                <w:spacing w:val="-2"/>
                <w:sz w:val="20"/>
                <w:szCs w:val="20"/>
              </w:rPr>
              <w:t xml:space="preserve"> </w:t>
            </w:r>
            <w:r>
              <w:rPr>
                <w:rFonts w:eastAsia="Arial" w:cs="Arial"/>
                <w:sz w:val="20"/>
                <w:szCs w:val="20"/>
              </w:rPr>
              <w:t>Dump tr</w:t>
            </w:r>
            <w:r>
              <w:rPr>
                <w:rFonts w:eastAsia="Arial" w:cs="Arial"/>
                <w:spacing w:val="-1"/>
                <w:sz w:val="20"/>
                <w:szCs w:val="20"/>
              </w:rPr>
              <w:t>uc</w:t>
            </w:r>
            <w:r>
              <w:rPr>
                <w:rFonts w:eastAsia="Arial" w:cs="Arial"/>
                <w:sz w:val="20"/>
                <w:szCs w:val="20"/>
              </w:rPr>
              <w:t>ks</w:t>
            </w:r>
          </w:p>
          <w:p w:rsidR="00BC1116" w:rsidRDefault="00BC1116" w:rsidP="00DC5213">
            <w:pPr>
              <w:spacing w:before="19"/>
              <w:ind w:left="102" w:right="-20"/>
              <w:rPr>
                <w:rFonts w:eastAsia="Arial" w:cs="Arial"/>
                <w:sz w:val="20"/>
                <w:szCs w:val="20"/>
              </w:rPr>
            </w:pPr>
            <w:r>
              <w:rPr>
                <w:rFonts w:eastAsia="Arial" w:cs="Arial"/>
                <w:sz w:val="20"/>
                <w:szCs w:val="20"/>
              </w:rPr>
              <w:t>1 Team / equ</w:t>
            </w:r>
            <w:r>
              <w:rPr>
                <w:rFonts w:eastAsia="Arial" w:cs="Arial"/>
                <w:spacing w:val="-1"/>
                <w:sz w:val="20"/>
                <w:szCs w:val="20"/>
              </w:rPr>
              <w:t>i</w:t>
            </w:r>
            <w:r>
              <w:rPr>
                <w:rFonts w:eastAsia="Arial" w:cs="Arial"/>
                <w:sz w:val="20"/>
                <w:szCs w:val="20"/>
              </w:rPr>
              <w:t>pment tk. w/ boom</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Medium tr</w:t>
            </w:r>
            <w:r>
              <w:rPr>
                <w:rFonts w:eastAsia="Arial" w:cs="Arial"/>
                <w:spacing w:val="-1"/>
                <w:sz w:val="20"/>
                <w:szCs w:val="20"/>
              </w:rPr>
              <w:t>a</w:t>
            </w:r>
            <w:r>
              <w:rPr>
                <w:rFonts w:eastAsia="Arial" w:cs="Arial"/>
                <w:sz w:val="20"/>
                <w:szCs w:val="20"/>
              </w:rPr>
              <w:t>ck e</w:t>
            </w:r>
            <w:r>
              <w:rPr>
                <w:rFonts w:eastAsia="Arial" w:cs="Arial"/>
                <w:spacing w:val="-2"/>
                <w:sz w:val="20"/>
                <w:szCs w:val="20"/>
              </w:rPr>
              <w:t>x</w:t>
            </w:r>
            <w:r>
              <w:rPr>
                <w:rFonts w:eastAsia="Arial" w:cs="Arial"/>
                <w:sz w:val="20"/>
                <w:szCs w:val="20"/>
              </w:rPr>
              <w:t>cavator</w:t>
            </w:r>
          </w:p>
          <w:p w:rsidR="00BC1116" w:rsidRDefault="00BC1116" w:rsidP="00DC5213">
            <w:pPr>
              <w:spacing w:before="21"/>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w:t>
            </w:r>
          </w:p>
          <w:p w:rsidR="00BC1116" w:rsidRDefault="00BC1116" w:rsidP="00DC5213">
            <w:pPr>
              <w:spacing w:before="19"/>
              <w:ind w:left="102" w:right="-20"/>
              <w:rPr>
                <w:rFonts w:eastAsia="Arial" w:cs="Arial"/>
                <w:sz w:val="20"/>
                <w:szCs w:val="20"/>
              </w:rPr>
            </w:pPr>
            <w:r>
              <w:rPr>
                <w:rFonts w:eastAsia="Arial" w:cs="Arial"/>
                <w:sz w:val="20"/>
                <w:szCs w:val="20"/>
              </w:rPr>
              <w:t>1 - 2 Tan</w:t>
            </w:r>
            <w:r>
              <w:rPr>
                <w:rFonts w:eastAsia="Arial" w:cs="Arial"/>
                <w:spacing w:val="-1"/>
                <w:sz w:val="20"/>
                <w:szCs w:val="20"/>
              </w:rPr>
              <w:t>d</w:t>
            </w:r>
            <w:r>
              <w:rPr>
                <w:rFonts w:eastAsia="Arial" w:cs="Arial"/>
                <w:sz w:val="20"/>
                <w:szCs w:val="20"/>
              </w:rPr>
              <w:t>em</w:t>
            </w:r>
            <w:r>
              <w:rPr>
                <w:rFonts w:eastAsia="Arial" w:cs="Arial"/>
                <w:spacing w:val="-2"/>
                <w:sz w:val="20"/>
                <w:szCs w:val="20"/>
              </w:rPr>
              <w:t xml:space="preserve"> </w:t>
            </w:r>
            <w:r>
              <w:rPr>
                <w:rFonts w:eastAsia="Arial" w:cs="Arial"/>
                <w:sz w:val="20"/>
                <w:szCs w:val="20"/>
              </w:rPr>
              <w:t>Dump tr</w:t>
            </w:r>
            <w:r>
              <w:rPr>
                <w:rFonts w:eastAsia="Arial" w:cs="Arial"/>
                <w:spacing w:val="-1"/>
                <w:sz w:val="20"/>
                <w:szCs w:val="20"/>
              </w:rPr>
              <w:t>uc</w:t>
            </w:r>
            <w:r>
              <w:rPr>
                <w:rFonts w:eastAsia="Arial" w:cs="Arial"/>
                <w:sz w:val="20"/>
                <w:szCs w:val="20"/>
              </w:rPr>
              <w:t>ks</w:t>
            </w:r>
          </w:p>
          <w:p w:rsidR="00BC1116" w:rsidRDefault="00BC1116" w:rsidP="00DC5213">
            <w:pPr>
              <w:spacing w:before="19"/>
              <w:ind w:left="102" w:right="-20"/>
              <w:rPr>
                <w:rFonts w:eastAsia="Arial" w:cs="Arial"/>
                <w:sz w:val="20"/>
                <w:szCs w:val="20"/>
              </w:rPr>
            </w:pPr>
            <w:r>
              <w:rPr>
                <w:rFonts w:eastAsia="Arial" w:cs="Arial"/>
                <w:sz w:val="20"/>
                <w:szCs w:val="20"/>
              </w:rPr>
              <w:t>1 Team / equ</w:t>
            </w:r>
            <w:r>
              <w:rPr>
                <w:rFonts w:eastAsia="Arial" w:cs="Arial"/>
                <w:spacing w:val="-1"/>
                <w:sz w:val="20"/>
                <w:szCs w:val="20"/>
              </w:rPr>
              <w:t>i</w:t>
            </w:r>
            <w:r>
              <w:rPr>
                <w:rFonts w:eastAsia="Arial" w:cs="Arial"/>
                <w:sz w:val="20"/>
                <w:szCs w:val="20"/>
              </w:rPr>
              <w:t>p. tk. w/ boom</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w:t>
            </w:r>
          </w:p>
          <w:p w:rsidR="00BC1116" w:rsidRDefault="00BC1116" w:rsidP="00DC5213">
            <w:pPr>
              <w:spacing w:before="24" w:line="230" w:lineRule="exact"/>
              <w:ind w:left="102" w:right="213"/>
              <w:rPr>
                <w:rFonts w:eastAsia="Arial" w:cs="Arial"/>
                <w:sz w:val="20"/>
                <w:szCs w:val="20"/>
              </w:rPr>
            </w:pPr>
            <w:r>
              <w:rPr>
                <w:rFonts w:eastAsia="Arial" w:cs="Arial"/>
                <w:sz w:val="20"/>
                <w:szCs w:val="20"/>
              </w:rPr>
              <w:t>1 - 2 Tan</w:t>
            </w:r>
            <w:r>
              <w:rPr>
                <w:rFonts w:eastAsia="Arial" w:cs="Arial"/>
                <w:spacing w:val="-1"/>
                <w:sz w:val="20"/>
                <w:szCs w:val="20"/>
              </w:rPr>
              <w:t>d</w:t>
            </w:r>
            <w:r>
              <w:rPr>
                <w:rFonts w:eastAsia="Arial" w:cs="Arial"/>
                <w:sz w:val="20"/>
                <w:szCs w:val="20"/>
              </w:rPr>
              <w:t>em</w:t>
            </w:r>
            <w:r>
              <w:rPr>
                <w:rFonts w:eastAsia="Arial" w:cs="Arial"/>
                <w:spacing w:val="-2"/>
                <w:sz w:val="20"/>
                <w:szCs w:val="20"/>
              </w:rPr>
              <w:t xml:space="preserve"> </w:t>
            </w:r>
            <w:r>
              <w:rPr>
                <w:rFonts w:eastAsia="Arial" w:cs="Arial"/>
                <w:sz w:val="20"/>
                <w:szCs w:val="20"/>
              </w:rPr>
              <w:t>Dump trucks</w:t>
            </w:r>
          </w:p>
          <w:p w:rsidR="00BC1116" w:rsidRDefault="00BC1116" w:rsidP="00DC5213">
            <w:pPr>
              <w:spacing w:before="17"/>
              <w:ind w:left="102" w:right="-20"/>
              <w:rPr>
                <w:rFonts w:eastAsia="Arial" w:cs="Arial"/>
                <w:sz w:val="20"/>
                <w:szCs w:val="20"/>
              </w:rPr>
            </w:pPr>
            <w:r>
              <w:rPr>
                <w:rFonts w:eastAsia="Arial" w:cs="Arial"/>
                <w:sz w:val="20"/>
                <w:szCs w:val="20"/>
              </w:rPr>
              <w:t>1 Team / equ</w:t>
            </w:r>
            <w:r>
              <w:rPr>
                <w:rFonts w:eastAsia="Arial" w:cs="Arial"/>
                <w:spacing w:val="-1"/>
                <w:sz w:val="20"/>
                <w:szCs w:val="20"/>
              </w:rPr>
              <w:t>i</w:t>
            </w:r>
            <w:r>
              <w:rPr>
                <w:rFonts w:eastAsia="Arial" w:cs="Arial"/>
                <w:sz w:val="20"/>
                <w:szCs w:val="20"/>
              </w:rPr>
              <w:t>p. tk.</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line="239" w:lineRule="auto"/>
              <w:ind w:left="102" w:right="177"/>
              <w:rPr>
                <w:rFonts w:eastAsia="Arial" w:cs="Arial"/>
                <w:sz w:val="20"/>
                <w:szCs w:val="20"/>
              </w:rPr>
            </w:pPr>
            <w:r>
              <w:rPr>
                <w:rFonts w:eastAsia="Arial" w:cs="Arial"/>
                <w:sz w:val="20"/>
                <w:szCs w:val="20"/>
              </w:rPr>
              <w:t>Any portion of</w:t>
            </w:r>
            <w:r>
              <w:rPr>
                <w:rFonts w:eastAsia="Arial" w:cs="Arial"/>
                <w:spacing w:val="-1"/>
                <w:sz w:val="20"/>
                <w:szCs w:val="20"/>
              </w:rPr>
              <w:t xml:space="preserve"> </w:t>
            </w:r>
            <w:r>
              <w:rPr>
                <w:rFonts w:eastAsia="Arial" w:cs="Arial"/>
                <w:sz w:val="20"/>
                <w:szCs w:val="20"/>
              </w:rPr>
              <w:t>Type</w:t>
            </w:r>
            <w:r>
              <w:rPr>
                <w:rFonts w:eastAsia="Arial" w:cs="Arial"/>
                <w:spacing w:val="-1"/>
                <w:sz w:val="20"/>
                <w:szCs w:val="20"/>
              </w:rPr>
              <w:t xml:space="preserve"> </w:t>
            </w:r>
            <w:r>
              <w:rPr>
                <w:rFonts w:eastAsia="Arial" w:cs="Arial"/>
                <w:sz w:val="20"/>
                <w:szCs w:val="20"/>
              </w:rPr>
              <w:t>III that can be provid</w:t>
            </w:r>
            <w:r>
              <w:rPr>
                <w:rFonts w:eastAsia="Arial" w:cs="Arial"/>
                <w:spacing w:val="-1"/>
                <w:sz w:val="20"/>
                <w:szCs w:val="20"/>
              </w:rPr>
              <w:t>e</w:t>
            </w:r>
            <w:r>
              <w:rPr>
                <w:rFonts w:eastAsia="Arial" w:cs="Arial"/>
                <w:sz w:val="20"/>
                <w:szCs w:val="20"/>
              </w:rPr>
              <w:t>d</w:t>
            </w:r>
          </w:p>
        </w:tc>
      </w:tr>
      <w:tr w:rsidR="00BC1116" w:rsidTr="00DC5213">
        <w:trPr>
          <w:trHeight w:hRule="exact" w:val="143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6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2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4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9"/>
              <w:rPr>
                <w:rFonts w:eastAsia="Arial" w:cs="Arial"/>
                <w:sz w:val="20"/>
                <w:szCs w:val="20"/>
              </w:rPr>
            </w:pPr>
            <w:r>
              <w:rPr>
                <w:rFonts w:eastAsia="Arial" w:cs="Arial"/>
                <w:sz w:val="20"/>
                <w:szCs w:val="20"/>
              </w:rPr>
              <w:t>Air com</w:t>
            </w:r>
            <w:r>
              <w:rPr>
                <w:rFonts w:eastAsia="Arial" w:cs="Arial"/>
                <w:spacing w:val="-1"/>
                <w:sz w:val="20"/>
                <w:szCs w:val="20"/>
              </w:rPr>
              <w:t>p</w:t>
            </w:r>
            <w:r>
              <w:rPr>
                <w:rFonts w:eastAsia="Arial" w:cs="Arial"/>
                <w:sz w:val="20"/>
                <w:szCs w:val="20"/>
              </w:rPr>
              <w:t>r</w:t>
            </w:r>
            <w:r>
              <w:rPr>
                <w:rFonts w:eastAsia="Arial" w:cs="Arial"/>
                <w:spacing w:val="-1"/>
                <w:sz w:val="20"/>
                <w:szCs w:val="20"/>
              </w:rPr>
              <w:t>e</w:t>
            </w:r>
            <w:r>
              <w:rPr>
                <w:rFonts w:eastAsia="Arial" w:cs="Arial"/>
                <w:sz w:val="20"/>
                <w:szCs w:val="20"/>
              </w:rPr>
              <w:t>ssor, mud pu</w:t>
            </w:r>
            <w:r>
              <w:rPr>
                <w:rFonts w:eastAsia="Arial" w:cs="Arial"/>
                <w:spacing w:val="-1"/>
                <w:sz w:val="20"/>
                <w:szCs w:val="20"/>
              </w:rPr>
              <w:t>m</w:t>
            </w:r>
            <w:r>
              <w:rPr>
                <w:rFonts w:eastAsia="Arial" w:cs="Arial"/>
                <w:sz w:val="20"/>
                <w:szCs w:val="20"/>
              </w:rPr>
              <w:t>p, weld</w:t>
            </w:r>
            <w:r>
              <w:rPr>
                <w:rFonts w:eastAsia="Arial" w:cs="Arial"/>
                <w:spacing w:val="-1"/>
                <w:sz w:val="20"/>
                <w:szCs w:val="20"/>
              </w:rPr>
              <w:t>e</w:t>
            </w:r>
            <w:r>
              <w:rPr>
                <w:rFonts w:eastAsia="Arial" w:cs="Arial"/>
                <w:sz w:val="20"/>
                <w:szCs w:val="20"/>
              </w:rPr>
              <w:t xml:space="preserve">r (if steel)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necess</w:t>
            </w:r>
            <w:r>
              <w:rPr>
                <w:rFonts w:eastAsia="Arial" w:cs="Arial"/>
                <w:spacing w:val="-1"/>
                <w:sz w:val="20"/>
                <w:szCs w:val="20"/>
              </w:rPr>
              <w:t>a</w:t>
            </w:r>
            <w:r>
              <w:rPr>
                <w:rFonts w:eastAsia="Arial" w:cs="Arial"/>
                <w:sz w:val="20"/>
                <w:szCs w:val="20"/>
              </w:rPr>
              <w:t>ry p</w:t>
            </w:r>
            <w:r>
              <w:rPr>
                <w:rFonts w:eastAsia="Arial" w:cs="Arial"/>
                <w:spacing w:val="-1"/>
                <w:sz w:val="20"/>
                <w:szCs w:val="20"/>
              </w:rPr>
              <w:t>n</w:t>
            </w:r>
            <w:r>
              <w:rPr>
                <w:rFonts w:eastAsia="Arial" w:cs="Arial"/>
                <w:sz w:val="20"/>
                <w:szCs w:val="20"/>
              </w:rPr>
              <w:t>eumatic, small p</w:t>
            </w:r>
            <w:r>
              <w:rPr>
                <w:rFonts w:eastAsia="Arial" w:cs="Arial"/>
                <w:spacing w:val="-1"/>
                <w:sz w:val="20"/>
                <w:szCs w:val="20"/>
              </w:rPr>
              <w:t>o</w:t>
            </w:r>
            <w:r>
              <w:rPr>
                <w:rFonts w:eastAsia="Arial" w:cs="Arial"/>
                <w:sz w:val="20"/>
                <w:szCs w:val="20"/>
              </w:rPr>
              <w:t>w</w:t>
            </w:r>
            <w:r>
              <w:rPr>
                <w:rFonts w:eastAsia="Arial" w:cs="Arial"/>
                <w:spacing w:val="-1"/>
                <w:sz w:val="20"/>
                <w:szCs w:val="20"/>
              </w:rPr>
              <w:t>e</w:t>
            </w:r>
            <w:r>
              <w:rPr>
                <w:rFonts w:eastAsia="Arial" w:cs="Arial"/>
                <w:sz w:val="20"/>
                <w:szCs w:val="20"/>
              </w:rPr>
              <w:t xml:space="preserve">r tools </w:t>
            </w:r>
            <w:r>
              <w:rPr>
                <w:rFonts w:eastAsia="Arial" w:cs="Arial"/>
                <w:spacing w:val="-1"/>
                <w:sz w:val="20"/>
                <w:szCs w:val="20"/>
              </w:rPr>
              <w:t>a</w:t>
            </w:r>
            <w:r>
              <w:rPr>
                <w:rFonts w:eastAsia="Arial" w:cs="Arial"/>
                <w:sz w:val="20"/>
                <w:szCs w:val="20"/>
              </w:rPr>
              <w:t>nd h</w:t>
            </w:r>
            <w:r>
              <w:rPr>
                <w:rFonts w:eastAsia="Arial" w:cs="Arial"/>
                <w:spacing w:val="-1"/>
                <w:sz w:val="20"/>
                <w:szCs w:val="20"/>
              </w:rPr>
              <w:t>an</w:t>
            </w:r>
            <w:r>
              <w:rPr>
                <w:rFonts w:eastAsia="Arial" w:cs="Arial"/>
                <w:sz w:val="20"/>
                <w:szCs w:val="20"/>
              </w:rPr>
              <w:t>d tools for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245"/>
              <w:rPr>
                <w:rFonts w:eastAsia="Arial" w:cs="Arial"/>
                <w:sz w:val="20"/>
                <w:szCs w:val="20"/>
              </w:rPr>
            </w:pPr>
            <w:r>
              <w:rPr>
                <w:rFonts w:eastAsia="Arial" w:cs="Arial"/>
                <w:sz w:val="20"/>
                <w:szCs w:val="20"/>
              </w:rPr>
              <w:t>Air com</w:t>
            </w:r>
            <w:r>
              <w:rPr>
                <w:rFonts w:eastAsia="Arial" w:cs="Arial"/>
                <w:spacing w:val="-1"/>
                <w:sz w:val="20"/>
                <w:szCs w:val="20"/>
              </w:rPr>
              <w:t>p</w:t>
            </w:r>
            <w:r>
              <w:rPr>
                <w:rFonts w:eastAsia="Arial" w:cs="Arial"/>
                <w:sz w:val="20"/>
                <w:szCs w:val="20"/>
              </w:rPr>
              <w:t>r</w:t>
            </w:r>
            <w:r>
              <w:rPr>
                <w:rFonts w:eastAsia="Arial" w:cs="Arial"/>
                <w:spacing w:val="-1"/>
                <w:sz w:val="20"/>
                <w:szCs w:val="20"/>
              </w:rPr>
              <w:t>e</w:t>
            </w:r>
            <w:r>
              <w:rPr>
                <w:rFonts w:eastAsia="Arial" w:cs="Arial"/>
                <w:sz w:val="20"/>
                <w:szCs w:val="20"/>
              </w:rPr>
              <w:t>ssor, mud pu</w:t>
            </w:r>
            <w:r>
              <w:rPr>
                <w:rFonts w:eastAsia="Arial" w:cs="Arial"/>
                <w:spacing w:val="-1"/>
                <w:sz w:val="20"/>
                <w:szCs w:val="20"/>
              </w:rPr>
              <w:t>m</w:t>
            </w:r>
            <w:r>
              <w:rPr>
                <w:rFonts w:eastAsia="Arial" w:cs="Arial"/>
                <w:sz w:val="20"/>
                <w:szCs w:val="20"/>
              </w:rPr>
              <w:t>p, wel</w:t>
            </w:r>
            <w:r>
              <w:rPr>
                <w:rFonts w:eastAsia="Arial" w:cs="Arial"/>
                <w:spacing w:val="-1"/>
                <w:sz w:val="20"/>
                <w:szCs w:val="20"/>
              </w:rPr>
              <w:t>d</w:t>
            </w:r>
            <w:r>
              <w:rPr>
                <w:rFonts w:eastAsia="Arial" w:cs="Arial"/>
                <w:sz w:val="20"/>
                <w:szCs w:val="20"/>
              </w:rPr>
              <w:t>er (if st</w:t>
            </w:r>
            <w:r>
              <w:rPr>
                <w:rFonts w:eastAsia="Arial" w:cs="Arial"/>
                <w:spacing w:val="-1"/>
                <w:sz w:val="20"/>
                <w:szCs w:val="20"/>
              </w:rPr>
              <w:t>e</w:t>
            </w:r>
            <w:r>
              <w:rPr>
                <w:rFonts w:eastAsia="Arial" w:cs="Arial"/>
                <w:sz w:val="20"/>
                <w:szCs w:val="20"/>
              </w:rPr>
              <w:t>el) and necess</w:t>
            </w:r>
            <w:r>
              <w:rPr>
                <w:rFonts w:eastAsia="Arial" w:cs="Arial"/>
                <w:spacing w:val="-1"/>
                <w:sz w:val="20"/>
                <w:szCs w:val="20"/>
              </w:rPr>
              <w:t>a</w:t>
            </w:r>
            <w:r>
              <w:rPr>
                <w:rFonts w:eastAsia="Arial" w:cs="Arial"/>
                <w:sz w:val="20"/>
                <w:szCs w:val="20"/>
              </w:rPr>
              <w:t>ry p</w:t>
            </w:r>
            <w:r>
              <w:rPr>
                <w:rFonts w:eastAsia="Arial" w:cs="Arial"/>
                <w:spacing w:val="-1"/>
                <w:sz w:val="20"/>
                <w:szCs w:val="20"/>
              </w:rPr>
              <w:t>n</w:t>
            </w:r>
            <w:r>
              <w:rPr>
                <w:rFonts w:eastAsia="Arial" w:cs="Arial"/>
                <w:sz w:val="20"/>
                <w:szCs w:val="20"/>
              </w:rPr>
              <w:t>eumatic,</w:t>
            </w:r>
            <w:r>
              <w:rPr>
                <w:rFonts w:eastAsia="Arial" w:cs="Arial"/>
                <w:spacing w:val="-2"/>
                <w:sz w:val="20"/>
                <w:szCs w:val="20"/>
              </w:rPr>
              <w:t xml:space="preserve"> </w:t>
            </w:r>
            <w:r>
              <w:rPr>
                <w:rFonts w:eastAsia="Arial" w:cs="Arial"/>
                <w:sz w:val="20"/>
                <w:szCs w:val="20"/>
              </w:rPr>
              <w:t>sm</w:t>
            </w:r>
            <w:r>
              <w:rPr>
                <w:rFonts w:eastAsia="Arial" w:cs="Arial"/>
                <w:spacing w:val="-1"/>
                <w:sz w:val="20"/>
                <w:szCs w:val="20"/>
              </w:rPr>
              <w:t>a</w:t>
            </w:r>
            <w:r>
              <w:rPr>
                <w:rFonts w:eastAsia="Arial" w:cs="Arial"/>
                <w:sz w:val="20"/>
                <w:szCs w:val="20"/>
              </w:rPr>
              <w:t>ll power too</w:t>
            </w:r>
            <w:r>
              <w:rPr>
                <w:rFonts w:eastAsia="Arial" w:cs="Arial"/>
                <w:spacing w:val="-1"/>
                <w:sz w:val="20"/>
                <w:szCs w:val="20"/>
              </w:rPr>
              <w:t>l</w:t>
            </w:r>
            <w:r>
              <w:rPr>
                <w:rFonts w:eastAsia="Arial" w:cs="Arial"/>
                <w:sz w:val="20"/>
                <w:szCs w:val="20"/>
              </w:rPr>
              <w:t xml:space="preserve">s </w:t>
            </w:r>
            <w:r>
              <w:rPr>
                <w:rFonts w:eastAsia="Arial" w:cs="Arial"/>
                <w:spacing w:val="-1"/>
                <w:sz w:val="20"/>
                <w:szCs w:val="20"/>
              </w:rPr>
              <w:t>a</w:t>
            </w:r>
            <w:r>
              <w:rPr>
                <w:rFonts w:eastAsia="Arial" w:cs="Arial"/>
                <w:sz w:val="20"/>
                <w:szCs w:val="20"/>
              </w:rPr>
              <w:t>nd ha</w:t>
            </w:r>
            <w:r>
              <w:rPr>
                <w:rFonts w:eastAsia="Arial" w:cs="Arial"/>
                <w:spacing w:val="-1"/>
                <w:sz w:val="20"/>
                <w:szCs w:val="20"/>
              </w:rPr>
              <w:t>n</w:t>
            </w:r>
            <w:r>
              <w:rPr>
                <w:rFonts w:eastAsia="Arial" w:cs="Arial"/>
                <w:sz w:val="20"/>
                <w:szCs w:val="20"/>
              </w:rPr>
              <w:t>d tools for re</w:t>
            </w:r>
            <w:r>
              <w:rPr>
                <w:rFonts w:eastAsia="Arial" w:cs="Arial"/>
                <w:spacing w:val="-1"/>
                <w:sz w:val="20"/>
                <w:szCs w:val="20"/>
              </w:rPr>
              <w:t>p</w:t>
            </w:r>
            <w:r>
              <w:rPr>
                <w:rFonts w:eastAsia="Arial" w:cs="Arial"/>
                <w:sz w:val="20"/>
                <w:szCs w:val="20"/>
              </w:rPr>
              <w:t>ai</w:t>
            </w:r>
            <w:r>
              <w:rPr>
                <w:rFonts w:eastAsia="Arial" w:cs="Arial"/>
                <w:spacing w:val="-1"/>
                <w:sz w:val="20"/>
                <w:szCs w:val="20"/>
              </w:rPr>
              <w:t>r</w:t>
            </w:r>
            <w:r>
              <w:rPr>
                <w:rFonts w:eastAsia="Arial" w:cs="Arial"/>
                <w:sz w:val="20"/>
                <w:szCs w:val="20"/>
              </w:rPr>
              <w:t>s in</w:t>
            </w:r>
            <w:r>
              <w:rPr>
                <w:rFonts w:eastAsia="Arial" w:cs="Arial"/>
                <w:spacing w:val="-1"/>
                <w:sz w:val="20"/>
                <w:szCs w:val="20"/>
              </w:rPr>
              <w:t>d</w:t>
            </w:r>
            <w:r>
              <w:rPr>
                <w:rFonts w:eastAsia="Arial" w:cs="Arial"/>
                <w:sz w:val="20"/>
                <w:szCs w:val="20"/>
              </w:rPr>
              <w:t>icated</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88"/>
              <w:rPr>
                <w:rFonts w:eastAsia="Arial" w:cs="Arial"/>
                <w:sz w:val="20"/>
                <w:szCs w:val="20"/>
              </w:rPr>
            </w:pPr>
            <w:r>
              <w:rPr>
                <w:rFonts w:eastAsia="Arial" w:cs="Arial"/>
                <w:sz w:val="20"/>
                <w:szCs w:val="20"/>
              </w:rPr>
              <w:t xml:space="preserve">Air </w:t>
            </w:r>
            <w:proofErr w:type="spellStart"/>
            <w:r>
              <w:rPr>
                <w:rFonts w:eastAsia="Arial" w:cs="Arial"/>
                <w:spacing w:val="1"/>
                <w:sz w:val="20"/>
                <w:szCs w:val="20"/>
              </w:rPr>
              <w:t>c</w:t>
            </w:r>
            <w:r>
              <w:rPr>
                <w:rFonts w:eastAsia="Arial" w:cs="Arial"/>
                <w:sz w:val="20"/>
                <w:szCs w:val="20"/>
              </w:rPr>
              <w:t>mprssr</w:t>
            </w:r>
            <w:proofErr w:type="spellEnd"/>
            <w:r>
              <w:rPr>
                <w:rFonts w:eastAsia="Arial" w:cs="Arial"/>
                <w:sz w:val="20"/>
                <w:szCs w:val="20"/>
              </w:rPr>
              <w:t>.,</w:t>
            </w:r>
            <w:r>
              <w:rPr>
                <w:rFonts w:eastAsia="Arial" w:cs="Arial"/>
                <w:spacing w:val="-1"/>
                <w:sz w:val="20"/>
                <w:szCs w:val="20"/>
              </w:rPr>
              <w:t xml:space="preserve"> </w:t>
            </w:r>
            <w:r>
              <w:rPr>
                <w:rFonts w:eastAsia="Arial" w:cs="Arial"/>
                <w:sz w:val="20"/>
                <w:szCs w:val="20"/>
              </w:rPr>
              <w:t>mud pump, we</w:t>
            </w:r>
            <w:r>
              <w:rPr>
                <w:rFonts w:eastAsia="Arial" w:cs="Arial"/>
                <w:spacing w:val="-1"/>
                <w:sz w:val="20"/>
                <w:szCs w:val="20"/>
              </w:rPr>
              <w:t>l</w:t>
            </w:r>
            <w:r>
              <w:rPr>
                <w:rFonts w:eastAsia="Arial" w:cs="Arial"/>
                <w:sz w:val="20"/>
                <w:szCs w:val="20"/>
              </w:rPr>
              <w:t>d</w:t>
            </w:r>
            <w:r>
              <w:rPr>
                <w:rFonts w:eastAsia="Arial" w:cs="Arial"/>
                <w:spacing w:val="-1"/>
                <w:sz w:val="20"/>
                <w:szCs w:val="20"/>
              </w:rPr>
              <w:t>e</w:t>
            </w:r>
            <w:r>
              <w:rPr>
                <w:rFonts w:eastAsia="Arial" w:cs="Arial"/>
                <w:sz w:val="20"/>
                <w:szCs w:val="20"/>
              </w:rPr>
              <w:t>r</w:t>
            </w:r>
            <w:r>
              <w:rPr>
                <w:rFonts w:eastAsia="Arial" w:cs="Arial"/>
                <w:spacing w:val="-1"/>
                <w:sz w:val="20"/>
                <w:szCs w:val="20"/>
              </w:rPr>
              <w:t xml:space="preserve"> </w:t>
            </w:r>
            <w:r>
              <w:rPr>
                <w:rFonts w:eastAsia="Arial" w:cs="Arial"/>
                <w:sz w:val="20"/>
                <w:szCs w:val="20"/>
              </w:rPr>
              <w:t xml:space="preserve">(if steel) </w:t>
            </w:r>
            <w:r>
              <w:rPr>
                <w:rFonts w:eastAsia="Arial" w:cs="Arial"/>
                <w:spacing w:val="-1"/>
                <w:sz w:val="20"/>
                <w:szCs w:val="20"/>
              </w:rPr>
              <w:t>a</w:t>
            </w:r>
            <w:r>
              <w:rPr>
                <w:rFonts w:eastAsia="Arial" w:cs="Arial"/>
                <w:sz w:val="20"/>
                <w:szCs w:val="20"/>
              </w:rPr>
              <w:t>nd n</w:t>
            </w:r>
            <w:r>
              <w:rPr>
                <w:rFonts w:eastAsia="Arial" w:cs="Arial"/>
                <w:spacing w:val="-1"/>
                <w:sz w:val="20"/>
                <w:szCs w:val="20"/>
              </w:rPr>
              <w:t>e</w:t>
            </w:r>
            <w:r>
              <w:rPr>
                <w:rFonts w:eastAsia="Arial" w:cs="Arial"/>
                <w:sz w:val="20"/>
                <w:szCs w:val="20"/>
              </w:rPr>
              <w:t>eded pneu</w:t>
            </w:r>
            <w:r>
              <w:rPr>
                <w:rFonts w:eastAsia="Arial" w:cs="Arial"/>
                <w:spacing w:val="-1"/>
                <w:sz w:val="20"/>
                <w:szCs w:val="20"/>
              </w:rPr>
              <w:t>m</w:t>
            </w:r>
            <w:r>
              <w:rPr>
                <w:rFonts w:eastAsia="Arial" w:cs="Arial"/>
                <w:sz w:val="20"/>
                <w:szCs w:val="20"/>
              </w:rPr>
              <w:t>atic, small</w:t>
            </w:r>
          </w:p>
          <w:p w:rsidR="00BC1116" w:rsidRDefault="00BC1116" w:rsidP="00DC5213">
            <w:pPr>
              <w:spacing w:before="3" w:line="230" w:lineRule="exact"/>
              <w:ind w:left="102" w:right="79"/>
              <w:rPr>
                <w:rFonts w:eastAsia="Arial" w:cs="Arial"/>
                <w:sz w:val="20"/>
                <w:szCs w:val="20"/>
              </w:rPr>
            </w:pPr>
            <w:r>
              <w:rPr>
                <w:rFonts w:eastAsia="Arial" w:cs="Arial"/>
                <w:sz w:val="20"/>
                <w:szCs w:val="20"/>
              </w:rPr>
              <w:t>power too</w:t>
            </w:r>
            <w:r>
              <w:rPr>
                <w:rFonts w:eastAsia="Arial" w:cs="Arial"/>
                <w:spacing w:val="-1"/>
                <w:sz w:val="20"/>
                <w:szCs w:val="20"/>
              </w:rPr>
              <w:t>l</w:t>
            </w:r>
            <w:r>
              <w:rPr>
                <w:rFonts w:eastAsia="Arial" w:cs="Arial"/>
                <w:sz w:val="20"/>
                <w:szCs w:val="20"/>
              </w:rPr>
              <w:t xml:space="preserve">s </w:t>
            </w:r>
            <w:r>
              <w:rPr>
                <w:rFonts w:eastAsia="Arial" w:cs="Arial"/>
                <w:spacing w:val="-1"/>
                <w:sz w:val="20"/>
                <w:szCs w:val="20"/>
              </w:rPr>
              <w:t>a</w:t>
            </w:r>
            <w:r>
              <w:rPr>
                <w:rFonts w:eastAsia="Arial" w:cs="Arial"/>
                <w:sz w:val="20"/>
                <w:szCs w:val="20"/>
              </w:rPr>
              <w:t>nd ha</w:t>
            </w:r>
            <w:r>
              <w:rPr>
                <w:rFonts w:eastAsia="Arial" w:cs="Arial"/>
                <w:spacing w:val="-1"/>
                <w:sz w:val="20"/>
                <w:szCs w:val="20"/>
              </w:rPr>
              <w:t>n</w:t>
            </w:r>
            <w:r>
              <w:rPr>
                <w:rFonts w:eastAsia="Arial" w:cs="Arial"/>
                <w:sz w:val="20"/>
                <w:szCs w:val="20"/>
              </w:rPr>
              <w:t>d tools for repa</w:t>
            </w:r>
            <w:r>
              <w:rPr>
                <w:rFonts w:eastAsia="Arial" w:cs="Arial"/>
                <w:spacing w:val="-1"/>
                <w:sz w:val="20"/>
                <w:szCs w:val="20"/>
              </w:rPr>
              <w:t>i</w:t>
            </w:r>
            <w:r>
              <w:rPr>
                <w:rFonts w:eastAsia="Arial" w:cs="Arial"/>
                <w:sz w:val="20"/>
                <w:szCs w:val="20"/>
              </w:rPr>
              <w:t>rs</w:t>
            </w:r>
          </w:p>
        </w:tc>
        <w:tc>
          <w:tcPr>
            <w:tcW w:w="136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177"/>
              <w:rPr>
                <w:rFonts w:eastAsia="Arial" w:cs="Arial"/>
                <w:sz w:val="20"/>
                <w:szCs w:val="20"/>
              </w:rPr>
            </w:pPr>
            <w:r>
              <w:rPr>
                <w:rFonts w:eastAsia="Arial" w:cs="Arial"/>
                <w:sz w:val="20"/>
                <w:szCs w:val="20"/>
              </w:rPr>
              <w:t>Any portion of</w:t>
            </w:r>
            <w:r>
              <w:rPr>
                <w:rFonts w:eastAsia="Arial" w:cs="Arial"/>
                <w:spacing w:val="-1"/>
                <w:sz w:val="20"/>
                <w:szCs w:val="20"/>
              </w:rPr>
              <w:t xml:space="preserve"> </w:t>
            </w:r>
            <w:r>
              <w:rPr>
                <w:rFonts w:eastAsia="Arial" w:cs="Arial"/>
                <w:sz w:val="20"/>
                <w:szCs w:val="20"/>
              </w:rPr>
              <w:t>Type</w:t>
            </w:r>
            <w:r>
              <w:rPr>
                <w:rFonts w:eastAsia="Arial" w:cs="Arial"/>
                <w:spacing w:val="-1"/>
                <w:sz w:val="20"/>
                <w:szCs w:val="20"/>
              </w:rPr>
              <w:t xml:space="preserve"> </w:t>
            </w:r>
            <w:r>
              <w:rPr>
                <w:rFonts w:eastAsia="Arial" w:cs="Arial"/>
                <w:sz w:val="20"/>
                <w:szCs w:val="20"/>
              </w:rPr>
              <w:t>III that can be provid</w:t>
            </w:r>
            <w:r>
              <w:rPr>
                <w:rFonts w:eastAsia="Arial" w:cs="Arial"/>
                <w:spacing w:val="-1"/>
                <w:sz w:val="20"/>
                <w:szCs w:val="20"/>
              </w:rPr>
              <w:t>e</w:t>
            </w:r>
            <w:r>
              <w:rPr>
                <w:rFonts w:eastAsia="Arial" w:cs="Arial"/>
                <w:sz w:val="20"/>
                <w:szCs w:val="20"/>
              </w:rPr>
              <w:t>d</w:t>
            </w:r>
          </w:p>
        </w:tc>
      </w:tr>
      <w:tr w:rsidR="00BC1116" w:rsidTr="00DC5213">
        <w:trPr>
          <w:trHeight w:hRule="exact" w:val="121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62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207"/>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 f</w:t>
            </w:r>
            <w:r>
              <w:rPr>
                <w:rFonts w:eastAsia="Arial" w:cs="Arial"/>
                <w:spacing w:val="-1"/>
                <w:sz w:val="20"/>
                <w:szCs w:val="20"/>
              </w:rPr>
              <w:t>o</w:t>
            </w:r>
            <w:r>
              <w:rPr>
                <w:rFonts w:eastAsia="Arial" w:cs="Arial"/>
                <w:sz w:val="20"/>
                <w:szCs w:val="20"/>
              </w:rPr>
              <w:t>r repa</w:t>
            </w:r>
            <w:r>
              <w:rPr>
                <w:rFonts w:eastAsia="Arial" w:cs="Arial"/>
                <w:spacing w:val="-1"/>
                <w:sz w:val="20"/>
                <w:szCs w:val="20"/>
              </w:rPr>
              <w:t>i</w:t>
            </w:r>
            <w:r>
              <w:rPr>
                <w:rFonts w:eastAsia="Arial" w:cs="Arial"/>
                <w:sz w:val="20"/>
                <w:szCs w:val="20"/>
              </w:rPr>
              <w:t>rs indicated</w:t>
            </w:r>
          </w:p>
        </w:tc>
        <w:tc>
          <w:tcPr>
            <w:tcW w:w="342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7" w:line="239" w:lineRule="auto"/>
              <w:ind w:left="102" w:right="583"/>
              <w:rPr>
                <w:rFonts w:eastAsia="Arial" w:cs="Arial"/>
                <w:sz w:val="20"/>
                <w:szCs w:val="20"/>
              </w:rPr>
            </w:pPr>
            <w:r>
              <w:rPr>
                <w:rFonts w:eastAsia="Arial" w:cs="Arial"/>
                <w:sz w:val="20"/>
                <w:szCs w:val="20"/>
              </w:rPr>
              <w:t>Re</w:t>
            </w:r>
            <w:r>
              <w:rPr>
                <w:rFonts w:eastAsia="Arial" w:cs="Arial"/>
                <w:spacing w:val="-1"/>
                <w:sz w:val="20"/>
                <w:szCs w:val="20"/>
              </w:rPr>
              <w:t>p</w:t>
            </w:r>
            <w:r>
              <w:rPr>
                <w:rFonts w:eastAsia="Arial" w:cs="Arial"/>
                <w:sz w:val="20"/>
                <w:szCs w:val="20"/>
              </w:rPr>
              <w:t>air coupl</w:t>
            </w:r>
            <w:r>
              <w:rPr>
                <w:rFonts w:eastAsia="Arial" w:cs="Arial"/>
                <w:spacing w:val="-1"/>
                <w:sz w:val="20"/>
                <w:szCs w:val="20"/>
              </w:rPr>
              <w:t>i</w:t>
            </w:r>
            <w:r>
              <w:rPr>
                <w:rFonts w:eastAsia="Arial" w:cs="Arial"/>
                <w:sz w:val="20"/>
                <w:szCs w:val="20"/>
              </w:rPr>
              <w:t>ngs, s</w:t>
            </w:r>
            <w:r>
              <w:rPr>
                <w:rFonts w:eastAsia="Arial" w:cs="Arial"/>
                <w:spacing w:val="-1"/>
                <w:sz w:val="20"/>
                <w:szCs w:val="20"/>
              </w:rPr>
              <w:t>l</w:t>
            </w:r>
            <w:r>
              <w:rPr>
                <w:rFonts w:eastAsia="Arial" w:cs="Arial"/>
                <w:sz w:val="20"/>
                <w:szCs w:val="20"/>
              </w:rPr>
              <w:t>eev</w:t>
            </w:r>
            <w:r>
              <w:rPr>
                <w:rFonts w:eastAsia="Arial" w:cs="Arial"/>
                <w:spacing w:val="-1"/>
                <w:sz w:val="20"/>
                <w:szCs w:val="20"/>
              </w:rPr>
              <w:t>e</w:t>
            </w:r>
            <w:r>
              <w:rPr>
                <w:rFonts w:eastAsia="Arial" w:cs="Arial"/>
                <w:sz w:val="20"/>
                <w:szCs w:val="20"/>
              </w:rPr>
              <w:t>s and ass</w:t>
            </w:r>
            <w:r>
              <w:rPr>
                <w:rFonts w:eastAsia="Arial" w:cs="Arial"/>
                <w:spacing w:val="-1"/>
                <w:sz w:val="20"/>
                <w:szCs w:val="20"/>
              </w:rPr>
              <w:t>o</w:t>
            </w:r>
            <w:r>
              <w:rPr>
                <w:rFonts w:eastAsia="Arial" w:cs="Arial"/>
                <w:sz w:val="20"/>
                <w:szCs w:val="20"/>
              </w:rPr>
              <w:t xml:space="preserve">ciated </w:t>
            </w:r>
            <w:r>
              <w:rPr>
                <w:rFonts w:eastAsia="Arial" w:cs="Arial"/>
                <w:spacing w:val="-1"/>
                <w:sz w:val="20"/>
                <w:szCs w:val="20"/>
              </w:rPr>
              <w:t>m</w:t>
            </w:r>
            <w:r>
              <w:rPr>
                <w:rFonts w:eastAsia="Arial" w:cs="Arial"/>
                <w:sz w:val="20"/>
                <w:szCs w:val="20"/>
              </w:rPr>
              <w:t>ateria</w:t>
            </w:r>
            <w:r>
              <w:rPr>
                <w:rFonts w:eastAsia="Arial" w:cs="Arial"/>
                <w:spacing w:val="-1"/>
                <w:sz w:val="20"/>
                <w:szCs w:val="20"/>
              </w:rPr>
              <w:t>l</w:t>
            </w:r>
            <w:r>
              <w:rPr>
                <w:rFonts w:eastAsia="Arial" w:cs="Arial"/>
                <w:sz w:val="20"/>
                <w:szCs w:val="20"/>
              </w:rPr>
              <w:t>s and expen</w:t>
            </w:r>
            <w:r>
              <w:rPr>
                <w:rFonts w:eastAsia="Arial" w:cs="Arial"/>
                <w:spacing w:val="-1"/>
                <w:sz w:val="20"/>
                <w:szCs w:val="20"/>
              </w:rPr>
              <w:t>d</w:t>
            </w:r>
            <w:r>
              <w:rPr>
                <w:rFonts w:eastAsia="Arial" w:cs="Arial"/>
                <w:sz w:val="20"/>
                <w:szCs w:val="20"/>
              </w:rPr>
              <w:t>able</w:t>
            </w:r>
            <w:r>
              <w:rPr>
                <w:rFonts w:eastAsia="Arial" w:cs="Arial"/>
                <w:spacing w:val="-1"/>
                <w:sz w:val="20"/>
                <w:szCs w:val="20"/>
              </w:rPr>
              <w:t xml:space="preserve"> </w:t>
            </w:r>
            <w:r>
              <w:rPr>
                <w:rFonts w:eastAsia="Arial" w:cs="Arial"/>
                <w:sz w:val="20"/>
                <w:szCs w:val="20"/>
              </w:rPr>
              <w:t>suppli</w:t>
            </w:r>
            <w:r>
              <w:rPr>
                <w:rFonts w:eastAsia="Arial" w:cs="Arial"/>
                <w:spacing w:val="-1"/>
                <w:sz w:val="20"/>
                <w:szCs w:val="20"/>
              </w:rPr>
              <w:t>e</w:t>
            </w:r>
            <w:r>
              <w:rPr>
                <w:rFonts w:eastAsia="Arial" w:cs="Arial"/>
                <w:sz w:val="20"/>
                <w:szCs w:val="20"/>
              </w:rPr>
              <w:t>s for 60 assort</w:t>
            </w:r>
            <w:r>
              <w:rPr>
                <w:rFonts w:eastAsia="Arial" w:cs="Arial"/>
                <w:spacing w:val="-1"/>
                <w:sz w:val="20"/>
                <w:szCs w:val="20"/>
              </w:rPr>
              <w:t>e</w:t>
            </w:r>
            <w:r>
              <w:rPr>
                <w:rFonts w:eastAsia="Arial" w:cs="Arial"/>
                <w:sz w:val="20"/>
                <w:szCs w:val="20"/>
              </w:rPr>
              <w:t>d ma</w:t>
            </w:r>
            <w:r>
              <w:rPr>
                <w:rFonts w:eastAsia="Arial" w:cs="Arial"/>
                <w:spacing w:val="-1"/>
                <w:sz w:val="20"/>
                <w:szCs w:val="20"/>
              </w:rPr>
              <w:t>i</w:t>
            </w:r>
            <w:r>
              <w:rPr>
                <w:rFonts w:eastAsia="Arial" w:cs="Arial"/>
                <w:sz w:val="20"/>
                <w:szCs w:val="20"/>
              </w:rPr>
              <w:t>n repa</w:t>
            </w:r>
            <w:r>
              <w:rPr>
                <w:rFonts w:eastAsia="Arial" w:cs="Arial"/>
                <w:spacing w:val="-1"/>
                <w:sz w:val="20"/>
                <w:szCs w:val="20"/>
              </w:rPr>
              <w:t>i</w:t>
            </w:r>
            <w:r>
              <w:rPr>
                <w:rFonts w:eastAsia="Arial" w:cs="Arial"/>
                <w:sz w:val="20"/>
                <w:szCs w:val="20"/>
              </w:rPr>
              <w:t>rs</w:t>
            </w:r>
          </w:p>
        </w:tc>
        <w:tc>
          <w:tcPr>
            <w:tcW w:w="288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Re</w:t>
            </w:r>
            <w:r>
              <w:rPr>
                <w:rFonts w:eastAsia="Arial" w:cs="Arial"/>
                <w:spacing w:val="-1"/>
                <w:sz w:val="20"/>
                <w:szCs w:val="20"/>
              </w:rPr>
              <w:t>p</w:t>
            </w:r>
            <w:r>
              <w:rPr>
                <w:rFonts w:eastAsia="Arial" w:cs="Arial"/>
                <w:sz w:val="20"/>
                <w:szCs w:val="20"/>
              </w:rPr>
              <w:t>air coupl</w:t>
            </w:r>
            <w:r>
              <w:rPr>
                <w:rFonts w:eastAsia="Arial" w:cs="Arial"/>
                <w:spacing w:val="-1"/>
                <w:sz w:val="20"/>
                <w:szCs w:val="20"/>
              </w:rPr>
              <w:t>i</w:t>
            </w:r>
            <w:r>
              <w:rPr>
                <w:rFonts w:eastAsia="Arial" w:cs="Arial"/>
                <w:sz w:val="20"/>
                <w:szCs w:val="20"/>
              </w:rPr>
              <w:t>ngs, s</w:t>
            </w:r>
            <w:r>
              <w:rPr>
                <w:rFonts w:eastAsia="Arial" w:cs="Arial"/>
                <w:spacing w:val="-1"/>
                <w:sz w:val="20"/>
                <w:szCs w:val="20"/>
              </w:rPr>
              <w:t>l</w:t>
            </w:r>
            <w:r>
              <w:rPr>
                <w:rFonts w:eastAsia="Arial" w:cs="Arial"/>
                <w:sz w:val="20"/>
                <w:szCs w:val="20"/>
              </w:rPr>
              <w:t>eev</w:t>
            </w:r>
            <w:r>
              <w:rPr>
                <w:rFonts w:eastAsia="Arial" w:cs="Arial"/>
                <w:spacing w:val="-1"/>
                <w:sz w:val="20"/>
                <w:szCs w:val="20"/>
              </w:rPr>
              <w:t>e</w:t>
            </w:r>
            <w:r>
              <w:rPr>
                <w:rFonts w:eastAsia="Arial" w:cs="Arial"/>
                <w:sz w:val="20"/>
                <w:szCs w:val="20"/>
              </w:rPr>
              <w:t>s</w:t>
            </w:r>
          </w:p>
          <w:p w:rsidR="00BC1116" w:rsidRDefault="00BC1116" w:rsidP="00DC5213">
            <w:pPr>
              <w:spacing w:before="3" w:line="230" w:lineRule="exact"/>
              <w:ind w:left="102" w:right="108"/>
              <w:rPr>
                <w:rFonts w:eastAsia="Arial" w:cs="Arial"/>
                <w:sz w:val="20"/>
                <w:szCs w:val="20"/>
              </w:rPr>
            </w:pPr>
            <w:r>
              <w:rPr>
                <w:rFonts w:eastAsia="Arial" w:cs="Arial"/>
                <w:sz w:val="20"/>
                <w:szCs w:val="20"/>
              </w:rPr>
              <w:t xml:space="preserve">and </w:t>
            </w:r>
            <w:r>
              <w:rPr>
                <w:rFonts w:eastAsia="Arial" w:cs="Arial"/>
                <w:spacing w:val="-1"/>
                <w:sz w:val="20"/>
                <w:szCs w:val="20"/>
              </w:rPr>
              <w:t>a</w:t>
            </w:r>
            <w:r>
              <w:rPr>
                <w:rFonts w:eastAsia="Arial" w:cs="Arial"/>
                <w:spacing w:val="1"/>
                <w:sz w:val="20"/>
                <w:szCs w:val="20"/>
              </w:rPr>
              <w:t>s</w:t>
            </w:r>
            <w:r>
              <w:rPr>
                <w:rFonts w:eastAsia="Arial" w:cs="Arial"/>
                <w:sz w:val="20"/>
                <w:szCs w:val="20"/>
              </w:rPr>
              <w:t>soc</w:t>
            </w:r>
            <w:r>
              <w:rPr>
                <w:rFonts w:eastAsia="Arial" w:cs="Arial"/>
                <w:spacing w:val="-1"/>
                <w:sz w:val="20"/>
                <w:szCs w:val="20"/>
              </w:rPr>
              <w:t>i</w:t>
            </w:r>
            <w:r>
              <w:rPr>
                <w:rFonts w:eastAsia="Arial" w:cs="Arial"/>
                <w:sz w:val="20"/>
                <w:szCs w:val="20"/>
              </w:rPr>
              <w:t>ated mater</w:t>
            </w:r>
            <w:r>
              <w:rPr>
                <w:rFonts w:eastAsia="Arial" w:cs="Arial"/>
                <w:spacing w:val="-1"/>
                <w:sz w:val="20"/>
                <w:szCs w:val="20"/>
              </w:rPr>
              <w:t>i</w:t>
            </w:r>
            <w:r>
              <w:rPr>
                <w:rFonts w:eastAsia="Arial" w:cs="Arial"/>
                <w:sz w:val="20"/>
                <w:szCs w:val="20"/>
              </w:rPr>
              <w:t>als</w:t>
            </w:r>
            <w:r>
              <w:rPr>
                <w:rFonts w:eastAsia="Arial" w:cs="Arial"/>
                <w:spacing w:val="-1"/>
                <w:sz w:val="20"/>
                <w:szCs w:val="20"/>
              </w:rPr>
              <w:t xml:space="preserve"> </w:t>
            </w:r>
            <w:r>
              <w:rPr>
                <w:rFonts w:eastAsia="Arial" w:cs="Arial"/>
                <w:sz w:val="20"/>
                <w:szCs w:val="20"/>
              </w:rPr>
              <w:t>and expen</w:t>
            </w:r>
            <w:r>
              <w:rPr>
                <w:rFonts w:eastAsia="Arial" w:cs="Arial"/>
                <w:spacing w:val="-1"/>
                <w:sz w:val="20"/>
                <w:szCs w:val="20"/>
              </w:rPr>
              <w:t>d</w:t>
            </w:r>
            <w:r>
              <w:rPr>
                <w:rFonts w:eastAsia="Arial" w:cs="Arial"/>
                <w:sz w:val="20"/>
                <w:szCs w:val="20"/>
              </w:rPr>
              <w:t>able</w:t>
            </w:r>
            <w:r>
              <w:rPr>
                <w:rFonts w:eastAsia="Arial" w:cs="Arial"/>
                <w:spacing w:val="-1"/>
                <w:sz w:val="20"/>
                <w:szCs w:val="20"/>
              </w:rPr>
              <w:t xml:space="preserve"> </w:t>
            </w:r>
            <w:r>
              <w:rPr>
                <w:rFonts w:eastAsia="Arial" w:cs="Arial"/>
                <w:sz w:val="20"/>
                <w:szCs w:val="20"/>
              </w:rPr>
              <w:t>suppli</w:t>
            </w:r>
            <w:r>
              <w:rPr>
                <w:rFonts w:eastAsia="Arial" w:cs="Arial"/>
                <w:spacing w:val="-1"/>
                <w:sz w:val="20"/>
                <w:szCs w:val="20"/>
              </w:rPr>
              <w:t>e</w:t>
            </w:r>
            <w:r>
              <w:rPr>
                <w:rFonts w:eastAsia="Arial" w:cs="Arial"/>
                <w:sz w:val="20"/>
                <w:szCs w:val="20"/>
              </w:rPr>
              <w:t>s for 60</w:t>
            </w:r>
          </w:p>
          <w:p w:rsidR="00BC1116" w:rsidRDefault="00BC1116" w:rsidP="00DC5213">
            <w:pPr>
              <w:spacing w:line="226" w:lineRule="exact"/>
              <w:ind w:left="102" w:right="-20"/>
              <w:rPr>
                <w:rFonts w:eastAsia="Arial" w:cs="Arial"/>
                <w:sz w:val="20"/>
                <w:szCs w:val="20"/>
              </w:rPr>
            </w:pPr>
            <w:r>
              <w:rPr>
                <w:rFonts w:eastAsia="Arial" w:cs="Arial"/>
                <w:sz w:val="20"/>
                <w:szCs w:val="20"/>
              </w:rPr>
              <w:t>assort</w:t>
            </w:r>
            <w:r>
              <w:rPr>
                <w:rFonts w:eastAsia="Arial" w:cs="Arial"/>
                <w:spacing w:val="-1"/>
                <w:sz w:val="20"/>
                <w:szCs w:val="20"/>
              </w:rPr>
              <w:t>e</w:t>
            </w:r>
            <w:r>
              <w:rPr>
                <w:rFonts w:eastAsia="Arial" w:cs="Arial"/>
                <w:sz w:val="20"/>
                <w:szCs w:val="20"/>
              </w:rPr>
              <w:t>d ma</w:t>
            </w:r>
            <w:r>
              <w:rPr>
                <w:rFonts w:eastAsia="Arial" w:cs="Arial"/>
                <w:spacing w:val="-1"/>
                <w:sz w:val="20"/>
                <w:szCs w:val="20"/>
              </w:rPr>
              <w:t>i</w:t>
            </w:r>
            <w:r>
              <w:rPr>
                <w:rFonts w:eastAsia="Arial" w:cs="Arial"/>
                <w:sz w:val="20"/>
                <w:szCs w:val="20"/>
              </w:rPr>
              <w:t>n repa</w:t>
            </w:r>
            <w:r>
              <w:rPr>
                <w:rFonts w:eastAsia="Arial" w:cs="Arial"/>
                <w:spacing w:val="-1"/>
                <w:sz w:val="20"/>
                <w:szCs w:val="20"/>
              </w:rPr>
              <w:t>i</w:t>
            </w:r>
            <w:r>
              <w:rPr>
                <w:rFonts w:eastAsia="Arial" w:cs="Arial"/>
                <w:sz w:val="20"/>
                <w:szCs w:val="20"/>
              </w:rPr>
              <w:t>rs</w:t>
            </w:r>
          </w:p>
        </w:tc>
        <w:tc>
          <w:tcPr>
            <w:tcW w:w="216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69"/>
              <w:rPr>
                <w:rFonts w:eastAsia="Arial" w:cs="Arial"/>
                <w:sz w:val="20"/>
                <w:szCs w:val="20"/>
              </w:rPr>
            </w:pPr>
            <w:r>
              <w:rPr>
                <w:rFonts w:eastAsia="Arial" w:cs="Arial"/>
                <w:sz w:val="20"/>
                <w:szCs w:val="20"/>
              </w:rPr>
              <w:t>Re</w:t>
            </w:r>
            <w:r>
              <w:rPr>
                <w:rFonts w:eastAsia="Arial" w:cs="Arial"/>
                <w:spacing w:val="-1"/>
                <w:sz w:val="20"/>
                <w:szCs w:val="20"/>
              </w:rPr>
              <w:t>p</w:t>
            </w:r>
            <w:r>
              <w:rPr>
                <w:rFonts w:eastAsia="Arial" w:cs="Arial"/>
                <w:sz w:val="20"/>
                <w:szCs w:val="20"/>
              </w:rPr>
              <w:t>air coupl</w:t>
            </w:r>
            <w:r>
              <w:rPr>
                <w:rFonts w:eastAsia="Arial" w:cs="Arial"/>
                <w:spacing w:val="-1"/>
                <w:sz w:val="20"/>
                <w:szCs w:val="20"/>
              </w:rPr>
              <w:t>i</w:t>
            </w:r>
            <w:r>
              <w:rPr>
                <w:rFonts w:eastAsia="Arial" w:cs="Arial"/>
                <w:sz w:val="20"/>
                <w:szCs w:val="20"/>
              </w:rPr>
              <w:t>ngs, sleev</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 xml:space="preserve">d </w:t>
            </w:r>
            <w:proofErr w:type="spellStart"/>
            <w:r>
              <w:rPr>
                <w:rFonts w:eastAsia="Arial" w:cs="Arial"/>
                <w:sz w:val="20"/>
                <w:szCs w:val="20"/>
              </w:rPr>
              <w:t>assctd</w:t>
            </w:r>
            <w:proofErr w:type="spellEnd"/>
            <w:r>
              <w:rPr>
                <w:rFonts w:eastAsia="Arial" w:cs="Arial"/>
                <w:sz w:val="20"/>
                <w:szCs w:val="20"/>
              </w:rPr>
              <w:t xml:space="preserve">. </w:t>
            </w:r>
            <w:proofErr w:type="spellStart"/>
            <w:proofErr w:type="gramStart"/>
            <w:r>
              <w:rPr>
                <w:rFonts w:eastAsia="Arial" w:cs="Arial"/>
                <w:sz w:val="20"/>
                <w:szCs w:val="20"/>
              </w:rPr>
              <w:t>mtrls</w:t>
            </w:r>
            <w:proofErr w:type="spellEnd"/>
            <w:proofErr w:type="gramEnd"/>
            <w:r>
              <w:rPr>
                <w:rFonts w:eastAsia="Arial" w:cs="Arial"/>
                <w:sz w:val="20"/>
                <w:szCs w:val="20"/>
              </w:rPr>
              <w:t>. &amp; exp</w:t>
            </w:r>
            <w:r>
              <w:rPr>
                <w:rFonts w:eastAsia="Arial" w:cs="Arial"/>
                <w:spacing w:val="-1"/>
                <w:sz w:val="20"/>
                <w:szCs w:val="20"/>
              </w:rPr>
              <w:t>e</w:t>
            </w:r>
            <w:r>
              <w:rPr>
                <w:rFonts w:eastAsia="Arial" w:cs="Arial"/>
                <w:sz w:val="20"/>
                <w:szCs w:val="20"/>
              </w:rPr>
              <w:t>ndab</w:t>
            </w:r>
            <w:r>
              <w:rPr>
                <w:rFonts w:eastAsia="Arial" w:cs="Arial"/>
                <w:spacing w:val="-1"/>
                <w:sz w:val="20"/>
                <w:szCs w:val="20"/>
              </w:rPr>
              <w:t>l</w:t>
            </w:r>
            <w:r>
              <w:rPr>
                <w:rFonts w:eastAsia="Arial" w:cs="Arial"/>
                <w:sz w:val="20"/>
                <w:szCs w:val="20"/>
              </w:rPr>
              <w:t>e su</w:t>
            </w:r>
            <w:r>
              <w:rPr>
                <w:rFonts w:eastAsia="Arial" w:cs="Arial"/>
                <w:spacing w:val="-1"/>
                <w:sz w:val="20"/>
                <w:szCs w:val="20"/>
              </w:rPr>
              <w:t>p</w:t>
            </w:r>
            <w:r>
              <w:rPr>
                <w:rFonts w:eastAsia="Arial" w:cs="Arial"/>
                <w:sz w:val="20"/>
                <w:szCs w:val="20"/>
              </w:rPr>
              <w:t>pli</w:t>
            </w:r>
            <w:r>
              <w:rPr>
                <w:rFonts w:eastAsia="Arial" w:cs="Arial"/>
                <w:spacing w:val="-1"/>
                <w:sz w:val="20"/>
                <w:szCs w:val="20"/>
              </w:rPr>
              <w:t>e</w:t>
            </w:r>
            <w:r>
              <w:rPr>
                <w:rFonts w:eastAsia="Arial" w:cs="Arial"/>
                <w:sz w:val="20"/>
                <w:szCs w:val="20"/>
              </w:rPr>
              <w:t xml:space="preserve">s for </w:t>
            </w:r>
            <w:r>
              <w:rPr>
                <w:rFonts w:eastAsia="Arial" w:cs="Arial"/>
                <w:spacing w:val="-1"/>
                <w:sz w:val="20"/>
                <w:szCs w:val="20"/>
              </w:rPr>
              <w:t>6</w:t>
            </w:r>
            <w:r>
              <w:rPr>
                <w:rFonts w:eastAsia="Arial" w:cs="Arial"/>
                <w:sz w:val="20"/>
                <w:szCs w:val="20"/>
              </w:rPr>
              <w:t>0 assort</w:t>
            </w:r>
            <w:r>
              <w:rPr>
                <w:rFonts w:eastAsia="Arial" w:cs="Arial"/>
                <w:spacing w:val="-1"/>
                <w:sz w:val="20"/>
                <w:szCs w:val="20"/>
              </w:rPr>
              <w:t>e</w:t>
            </w:r>
            <w:r>
              <w:rPr>
                <w:rFonts w:eastAsia="Arial" w:cs="Arial"/>
                <w:sz w:val="20"/>
                <w:szCs w:val="20"/>
              </w:rPr>
              <w:t>d ma</w:t>
            </w:r>
            <w:r>
              <w:rPr>
                <w:rFonts w:eastAsia="Arial" w:cs="Arial"/>
                <w:spacing w:val="-1"/>
                <w:sz w:val="20"/>
                <w:szCs w:val="20"/>
              </w:rPr>
              <w:t>i</w:t>
            </w:r>
            <w:r>
              <w:rPr>
                <w:rFonts w:eastAsia="Arial" w:cs="Arial"/>
                <w:sz w:val="20"/>
                <w:szCs w:val="20"/>
              </w:rPr>
              <w:t>n repa</w:t>
            </w:r>
            <w:r>
              <w:rPr>
                <w:rFonts w:eastAsia="Arial" w:cs="Arial"/>
                <w:spacing w:val="-1"/>
                <w:sz w:val="20"/>
                <w:szCs w:val="20"/>
              </w:rPr>
              <w:t>i</w:t>
            </w:r>
            <w:r>
              <w:rPr>
                <w:rFonts w:eastAsia="Arial" w:cs="Arial"/>
                <w:sz w:val="20"/>
                <w:szCs w:val="20"/>
              </w:rPr>
              <w:t>rs</w:t>
            </w:r>
          </w:p>
        </w:tc>
        <w:tc>
          <w:tcPr>
            <w:tcW w:w="136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 xml:space="preserve">This team </w:t>
      </w:r>
      <w:r>
        <w:rPr>
          <w:rFonts w:eastAsia="Arial" w:cs="Arial"/>
          <w:spacing w:val="-1"/>
          <w:sz w:val="20"/>
          <w:szCs w:val="20"/>
        </w:rPr>
        <w:t>i</w:t>
      </w:r>
      <w:r>
        <w:rPr>
          <w:rFonts w:eastAsia="Arial" w:cs="Arial"/>
          <w:sz w:val="20"/>
          <w:szCs w:val="20"/>
        </w:rPr>
        <w:t>s res</w:t>
      </w:r>
      <w:r>
        <w:rPr>
          <w:rFonts w:eastAsia="Arial" w:cs="Arial"/>
          <w:spacing w:val="-1"/>
          <w:sz w:val="20"/>
          <w:szCs w:val="20"/>
        </w:rPr>
        <w:t>p</w:t>
      </w:r>
      <w:r>
        <w:rPr>
          <w:rFonts w:eastAsia="Arial" w:cs="Arial"/>
          <w:sz w:val="20"/>
          <w:szCs w:val="20"/>
        </w:rPr>
        <w:t>o</w:t>
      </w:r>
      <w:r>
        <w:rPr>
          <w:rFonts w:eastAsia="Arial" w:cs="Arial"/>
          <w:spacing w:val="-1"/>
          <w:sz w:val="20"/>
          <w:szCs w:val="20"/>
        </w:rPr>
        <w:t>n</w:t>
      </w:r>
      <w:r>
        <w:rPr>
          <w:rFonts w:eastAsia="Arial" w:cs="Arial"/>
          <w:sz w:val="20"/>
          <w:szCs w:val="20"/>
        </w:rPr>
        <w:t>sible f</w:t>
      </w:r>
      <w:r>
        <w:rPr>
          <w:rFonts w:eastAsia="Arial" w:cs="Arial"/>
          <w:spacing w:val="-1"/>
          <w:sz w:val="20"/>
          <w:szCs w:val="20"/>
        </w:rPr>
        <w:t>o</w:t>
      </w:r>
      <w:r>
        <w:rPr>
          <w:rFonts w:eastAsia="Arial" w:cs="Arial"/>
          <w:sz w:val="20"/>
          <w:szCs w:val="20"/>
        </w:rPr>
        <w:t>r the ass</w:t>
      </w:r>
      <w:r>
        <w:rPr>
          <w:rFonts w:eastAsia="Arial" w:cs="Arial"/>
          <w:spacing w:val="-1"/>
          <w:sz w:val="20"/>
          <w:szCs w:val="20"/>
        </w:rPr>
        <w:t>e</w:t>
      </w:r>
      <w:r>
        <w:rPr>
          <w:rFonts w:eastAsia="Arial" w:cs="Arial"/>
          <w:sz w:val="20"/>
          <w:szCs w:val="20"/>
        </w:rPr>
        <w:t>ssment and re</w:t>
      </w:r>
      <w:r>
        <w:rPr>
          <w:rFonts w:eastAsia="Arial" w:cs="Arial"/>
          <w:spacing w:val="-1"/>
          <w:sz w:val="20"/>
          <w:szCs w:val="20"/>
        </w:rPr>
        <w:t>p</w:t>
      </w:r>
      <w:r>
        <w:rPr>
          <w:rFonts w:eastAsia="Arial" w:cs="Arial"/>
          <w:sz w:val="20"/>
          <w:szCs w:val="20"/>
        </w:rPr>
        <w:t>air of all t</w:t>
      </w:r>
      <w:r>
        <w:rPr>
          <w:rFonts w:eastAsia="Arial" w:cs="Arial"/>
          <w:spacing w:val="1"/>
          <w:sz w:val="20"/>
          <w:szCs w:val="20"/>
        </w:rPr>
        <w:t>y</w:t>
      </w:r>
      <w:r>
        <w:rPr>
          <w:rFonts w:eastAsia="Arial" w:cs="Arial"/>
          <w:sz w:val="20"/>
          <w:szCs w:val="20"/>
        </w:rPr>
        <w:t>pes of wat</w:t>
      </w:r>
      <w:r>
        <w:rPr>
          <w:rFonts w:eastAsia="Arial" w:cs="Arial"/>
          <w:spacing w:val="-1"/>
          <w:sz w:val="20"/>
          <w:szCs w:val="20"/>
        </w:rPr>
        <w:t>e</w:t>
      </w:r>
      <w:r>
        <w:rPr>
          <w:rFonts w:eastAsia="Arial" w:cs="Arial"/>
          <w:sz w:val="20"/>
          <w:szCs w:val="20"/>
        </w:rPr>
        <w:t>r distribution facili</w:t>
      </w:r>
      <w:r>
        <w:rPr>
          <w:rFonts w:eastAsia="Arial" w:cs="Arial"/>
          <w:spacing w:val="-2"/>
          <w:sz w:val="20"/>
          <w:szCs w:val="20"/>
        </w:rPr>
        <w:t>t</w:t>
      </w:r>
      <w:r>
        <w:rPr>
          <w:rFonts w:eastAsia="Arial" w:cs="Arial"/>
          <w:sz w:val="20"/>
          <w:szCs w:val="20"/>
        </w:rPr>
        <w:t>ies i</w:t>
      </w:r>
      <w:r>
        <w:rPr>
          <w:rFonts w:eastAsia="Arial" w:cs="Arial"/>
          <w:spacing w:val="-1"/>
          <w:sz w:val="20"/>
          <w:szCs w:val="20"/>
        </w:rPr>
        <w:t>n</w:t>
      </w:r>
      <w:r>
        <w:rPr>
          <w:rFonts w:eastAsia="Arial" w:cs="Arial"/>
          <w:sz w:val="20"/>
          <w:szCs w:val="20"/>
        </w:rPr>
        <w:t>cludi</w:t>
      </w:r>
      <w:r>
        <w:rPr>
          <w:rFonts w:eastAsia="Arial" w:cs="Arial"/>
          <w:spacing w:val="-1"/>
          <w:sz w:val="20"/>
          <w:szCs w:val="20"/>
        </w:rPr>
        <w:t>n</w:t>
      </w:r>
      <w:r>
        <w:rPr>
          <w:rFonts w:eastAsia="Arial" w:cs="Arial"/>
          <w:sz w:val="20"/>
          <w:szCs w:val="20"/>
        </w:rPr>
        <w:t xml:space="preserve">g mains, valves, </w:t>
      </w:r>
      <w:r>
        <w:rPr>
          <w:rFonts w:eastAsia="Arial" w:cs="Arial"/>
          <w:spacing w:val="2"/>
          <w:sz w:val="20"/>
          <w:szCs w:val="20"/>
        </w:rPr>
        <w:t>h</w:t>
      </w:r>
      <w:r>
        <w:rPr>
          <w:rFonts w:eastAsia="Arial" w:cs="Arial"/>
          <w:sz w:val="20"/>
          <w:szCs w:val="20"/>
        </w:rPr>
        <w:t>ydrants a</w:t>
      </w:r>
      <w:r>
        <w:rPr>
          <w:rFonts w:eastAsia="Arial" w:cs="Arial"/>
          <w:spacing w:val="-1"/>
          <w:sz w:val="20"/>
          <w:szCs w:val="20"/>
        </w:rPr>
        <w:t>n</w:t>
      </w:r>
      <w:r>
        <w:rPr>
          <w:rFonts w:eastAsia="Arial" w:cs="Arial"/>
          <w:sz w:val="20"/>
          <w:szCs w:val="20"/>
        </w:rPr>
        <w:t>d stor</w:t>
      </w:r>
      <w:r>
        <w:rPr>
          <w:rFonts w:eastAsia="Arial" w:cs="Arial"/>
          <w:spacing w:val="-1"/>
          <w:sz w:val="20"/>
          <w:szCs w:val="20"/>
        </w:rPr>
        <w:t>a</w:t>
      </w:r>
      <w:r>
        <w:rPr>
          <w:rFonts w:eastAsia="Arial" w:cs="Arial"/>
          <w:sz w:val="20"/>
          <w:szCs w:val="20"/>
        </w:rPr>
        <w:t>ge</w:t>
      </w:r>
    </w:p>
    <w:p w:rsidR="00BC1116" w:rsidRDefault="00BC1116" w:rsidP="00BC1116">
      <w:pPr>
        <w:spacing w:before="3" w:line="230" w:lineRule="exact"/>
        <w:ind w:left="240" w:right="483"/>
        <w:rPr>
          <w:rFonts w:eastAsia="Arial" w:cs="Arial"/>
          <w:sz w:val="20"/>
          <w:szCs w:val="20"/>
        </w:rPr>
      </w:pPr>
      <w:proofErr w:type="gramStart"/>
      <w:r>
        <w:rPr>
          <w:rFonts w:eastAsia="Arial" w:cs="Arial"/>
          <w:sz w:val="20"/>
          <w:szCs w:val="20"/>
        </w:rPr>
        <w:t>facilities</w:t>
      </w:r>
      <w:proofErr w:type="gramEnd"/>
      <w:r>
        <w:rPr>
          <w:rFonts w:eastAsia="Arial" w:cs="Arial"/>
          <w:sz w:val="20"/>
          <w:szCs w:val="20"/>
        </w:rPr>
        <w:t xml:space="preserve"> (assessment a</w:t>
      </w:r>
      <w:r>
        <w:rPr>
          <w:rFonts w:eastAsia="Arial" w:cs="Arial"/>
          <w:spacing w:val="-1"/>
          <w:sz w:val="20"/>
          <w:szCs w:val="20"/>
        </w:rPr>
        <w:t>n</w:t>
      </w:r>
      <w:r>
        <w:rPr>
          <w:rFonts w:eastAsia="Arial" w:cs="Arial"/>
          <w:sz w:val="20"/>
          <w:szCs w:val="20"/>
        </w:rPr>
        <w:t>d light repa</w:t>
      </w:r>
      <w:r>
        <w:rPr>
          <w:rFonts w:eastAsia="Arial" w:cs="Arial"/>
          <w:spacing w:val="-1"/>
          <w:sz w:val="20"/>
          <w:szCs w:val="20"/>
        </w:rPr>
        <w:t>i</w:t>
      </w:r>
      <w:r>
        <w:rPr>
          <w:rFonts w:eastAsia="Arial" w:cs="Arial"/>
          <w:sz w:val="20"/>
          <w:szCs w:val="20"/>
        </w:rPr>
        <w:t xml:space="preserve">rs </w:t>
      </w:r>
      <w:r>
        <w:rPr>
          <w:rFonts w:eastAsia="Arial" w:cs="Arial"/>
          <w:spacing w:val="-1"/>
          <w:sz w:val="20"/>
          <w:szCs w:val="20"/>
        </w:rPr>
        <w:t>o</w:t>
      </w:r>
      <w:r>
        <w:rPr>
          <w:rFonts w:eastAsia="Arial" w:cs="Arial"/>
          <w:sz w:val="20"/>
          <w:szCs w:val="20"/>
        </w:rPr>
        <w:t>nly), includ</w:t>
      </w:r>
      <w:r>
        <w:rPr>
          <w:rFonts w:eastAsia="Arial" w:cs="Arial"/>
          <w:spacing w:val="-1"/>
          <w:sz w:val="20"/>
          <w:szCs w:val="20"/>
        </w:rPr>
        <w:t>i</w:t>
      </w:r>
      <w:r>
        <w:rPr>
          <w:rFonts w:eastAsia="Arial" w:cs="Arial"/>
          <w:sz w:val="20"/>
          <w:szCs w:val="20"/>
        </w:rPr>
        <w:t>ng</w:t>
      </w:r>
      <w:r>
        <w:rPr>
          <w:rFonts w:eastAsia="Arial" w:cs="Arial"/>
          <w:spacing w:val="-1"/>
          <w:sz w:val="20"/>
          <w:szCs w:val="20"/>
        </w:rPr>
        <w:t xml:space="preserve"> </w:t>
      </w:r>
      <w:r>
        <w:rPr>
          <w:rFonts w:eastAsia="Arial" w:cs="Arial"/>
          <w:sz w:val="20"/>
          <w:szCs w:val="20"/>
        </w:rPr>
        <w:t>excav</w:t>
      </w:r>
      <w:r>
        <w:rPr>
          <w:rFonts w:eastAsia="Arial" w:cs="Arial"/>
          <w:spacing w:val="3"/>
          <w:sz w:val="20"/>
          <w:szCs w:val="20"/>
        </w:rPr>
        <w:t>a</w:t>
      </w:r>
      <w:r>
        <w:rPr>
          <w:rFonts w:eastAsia="Arial" w:cs="Arial"/>
          <w:sz w:val="20"/>
          <w:szCs w:val="20"/>
        </w:rPr>
        <w:t>tion thro</w:t>
      </w:r>
      <w:r>
        <w:rPr>
          <w:rFonts w:eastAsia="Arial" w:cs="Arial"/>
          <w:spacing w:val="-1"/>
          <w:sz w:val="20"/>
          <w:szCs w:val="20"/>
        </w:rPr>
        <w:t>u</w:t>
      </w:r>
      <w:r>
        <w:rPr>
          <w:rFonts w:eastAsia="Arial" w:cs="Arial"/>
          <w:sz w:val="20"/>
          <w:szCs w:val="20"/>
        </w:rPr>
        <w:t>gh b</w:t>
      </w:r>
      <w:r>
        <w:rPr>
          <w:rFonts w:eastAsia="Arial" w:cs="Arial"/>
          <w:spacing w:val="-1"/>
          <w:sz w:val="20"/>
          <w:szCs w:val="20"/>
        </w:rPr>
        <w:t>a</w:t>
      </w:r>
      <w:r>
        <w:rPr>
          <w:rFonts w:eastAsia="Arial" w:cs="Arial"/>
          <w:sz w:val="20"/>
          <w:szCs w:val="20"/>
        </w:rPr>
        <w:t>ckfill. Pump repa</w:t>
      </w:r>
      <w:r>
        <w:rPr>
          <w:rFonts w:eastAsia="Arial" w:cs="Arial"/>
          <w:spacing w:val="-1"/>
          <w:sz w:val="20"/>
          <w:szCs w:val="20"/>
        </w:rPr>
        <w:t>i</w:t>
      </w:r>
      <w:r>
        <w:rPr>
          <w:rFonts w:eastAsia="Arial" w:cs="Arial"/>
          <w:sz w:val="20"/>
          <w:szCs w:val="20"/>
        </w:rPr>
        <w:t xml:space="preserve">rs </w:t>
      </w:r>
      <w:r>
        <w:rPr>
          <w:rFonts w:eastAsia="Arial" w:cs="Arial"/>
          <w:spacing w:val="-1"/>
          <w:sz w:val="20"/>
          <w:szCs w:val="20"/>
        </w:rPr>
        <w:t>a</w:t>
      </w:r>
      <w:r>
        <w:rPr>
          <w:rFonts w:eastAsia="Arial" w:cs="Arial"/>
          <w:sz w:val="20"/>
          <w:szCs w:val="20"/>
        </w:rPr>
        <w:t>re a</w:t>
      </w:r>
      <w:r>
        <w:rPr>
          <w:rFonts w:eastAsia="Arial" w:cs="Arial"/>
          <w:spacing w:val="-1"/>
          <w:sz w:val="20"/>
          <w:szCs w:val="20"/>
        </w:rPr>
        <w:t>d</w:t>
      </w:r>
      <w:r>
        <w:rPr>
          <w:rFonts w:eastAsia="Arial" w:cs="Arial"/>
          <w:sz w:val="20"/>
          <w:szCs w:val="20"/>
        </w:rPr>
        <w:t>dr</w:t>
      </w:r>
      <w:r>
        <w:rPr>
          <w:rFonts w:eastAsia="Arial" w:cs="Arial"/>
          <w:spacing w:val="-1"/>
          <w:sz w:val="20"/>
          <w:szCs w:val="20"/>
        </w:rPr>
        <w:t>es</w:t>
      </w:r>
      <w:r>
        <w:rPr>
          <w:rFonts w:eastAsia="Arial" w:cs="Arial"/>
          <w:sz w:val="20"/>
          <w:szCs w:val="20"/>
        </w:rPr>
        <w:t xml:space="preserve">sed </w:t>
      </w:r>
      <w:r>
        <w:rPr>
          <w:rFonts w:eastAsia="Arial" w:cs="Arial"/>
          <w:spacing w:val="-1"/>
          <w:sz w:val="20"/>
          <w:szCs w:val="20"/>
        </w:rPr>
        <w:t>a</w:t>
      </w:r>
      <w:r>
        <w:rPr>
          <w:rFonts w:eastAsia="Arial" w:cs="Arial"/>
          <w:sz w:val="20"/>
          <w:szCs w:val="20"/>
        </w:rPr>
        <w:t>s a se</w:t>
      </w:r>
      <w:r>
        <w:rPr>
          <w:rFonts w:eastAsia="Arial" w:cs="Arial"/>
          <w:spacing w:val="-1"/>
          <w:sz w:val="20"/>
          <w:szCs w:val="20"/>
        </w:rPr>
        <w:t>p</w:t>
      </w:r>
      <w:r>
        <w:rPr>
          <w:rFonts w:eastAsia="Arial" w:cs="Arial"/>
          <w:sz w:val="20"/>
          <w:szCs w:val="20"/>
        </w:rPr>
        <w:t>arate</w:t>
      </w:r>
      <w:r>
        <w:rPr>
          <w:rFonts w:eastAsia="Arial" w:cs="Arial"/>
          <w:spacing w:val="2"/>
          <w:sz w:val="20"/>
          <w:szCs w:val="20"/>
        </w:rPr>
        <w:t xml:space="preserve"> </w:t>
      </w:r>
      <w:r>
        <w:rPr>
          <w:rFonts w:eastAsia="Arial" w:cs="Arial"/>
          <w:sz w:val="20"/>
          <w:szCs w:val="20"/>
        </w:rPr>
        <w:t>team. Requ</w:t>
      </w:r>
      <w:r>
        <w:rPr>
          <w:rFonts w:eastAsia="Arial" w:cs="Arial"/>
          <w:spacing w:val="-1"/>
          <w:sz w:val="20"/>
          <w:szCs w:val="20"/>
        </w:rPr>
        <w:t>e</w:t>
      </w:r>
      <w:r>
        <w:rPr>
          <w:rFonts w:eastAsia="Arial" w:cs="Arial"/>
          <w:sz w:val="20"/>
          <w:szCs w:val="20"/>
        </w:rPr>
        <w:t>stor sh</w:t>
      </w:r>
      <w:r>
        <w:rPr>
          <w:rFonts w:eastAsia="Arial" w:cs="Arial"/>
          <w:spacing w:val="-1"/>
          <w:sz w:val="20"/>
          <w:szCs w:val="20"/>
        </w:rPr>
        <w:t>o</w:t>
      </w:r>
      <w:r>
        <w:rPr>
          <w:rFonts w:eastAsia="Arial" w:cs="Arial"/>
          <w:sz w:val="20"/>
          <w:szCs w:val="20"/>
        </w:rPr>
        <w:t>uld sp</w:t>
      </w:r>
      <w:r>
        <w:rPr>
          <w:rFonts w:eastAsia="Arial" w:cs="Arial"/>
          <w:spacing w:val="-1"/>
          <w:sz w:val="20"/>
          <w:szCs w:val="20"/>
        </w:rPr>
        <w:t>e</w:t>
      </w:r>
      <w:r>
        <w:rPr>
          <w:rFonts w:eastAsia="Arial" w:cs="Arial"/>
          <w:spacing w:val="1"/>
          <w:sz w:val="20"/>
          <w:szCs w:val="20"/>
        </w:rPr>
        <w:t>c</w:t>
      </w:r>
      <w:r>
        <w:rPr>
          <w:rFonts w:eastAsia="Arial" w:cs="Arial"/>
          <w:sz w:val="20"/>
          <w:szCs w:val="20"/>
        </w:rPr>
        <w:t>ify facilities in wh</w:t>
      </w:r>
      <w:r>
        <w:rPr>
          <w:rFonts w:eastAsia="Arial" w:cs="Arial"/>
          <w:spacing w:val="-1"/>
          <w:sz w:val="20"/>
          <w:szCs w:val="20"/>
        </w:rPr>
        <w:t>i</w:t>
      </w:r>
      <w:r>
        <w:rPr>
          <w:rFonts w:eastAsia="Arial" w:cs="Arial"/>
          <w:spacing w:val="1"/>
          <w:sz w:val="20"/>
          <w:szCs w:val="20"/>
        </w:rPr>
        <w:t>c</w:t>
      </w:r>
      <w:r>
        <w:rPr>
          <w:rFonts w:eastAsia="Arial" w:cs="Arial"/>
          <w:sz w:val="20"/>
          <w:szCs w:val="20"/>
        </w:rPr>
        <w:t>h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 xml:space="preserve">r expertise is </w:t>
      </w:r>
      <w:r>
        <w:rPr>
          <w:rFonts w:eastAsia="Arial" w:cs="Arial"/>
          <w:spacing w:val="-1"/>
          <w:sz w:val="20"/>
          <w:szCs w:val="20"/>
        </w:rPr>
        <w:t>n</w:t>
      </w:r>
      <w:r>
        <w:rPr>
          <w:rFonts w:eastAsia="Arial" w:cs="Arial"/>
          <w:sz w:val="20"/>
          <w:szCs w:val="20"/>
        </w:rPr>
        <w:t>eed</w:t>
      </w:r>
      <w:r>
        <w:rPr>
          <w:rFonts w:eastAsia="Arial" w:cs="Arial"/>
          <w:spacing w:val="-1"/>
          <w:sz w:val="20"/>
          <w:szCs w:val="20"/>
        </w:rPr>
        <w:t>e</w:t>
      </w:r>
      <w:r>
        <w:rPr>
          <w:rFonts w:eastAsia="Arial" w:cs="Arial"/>
          <w:sz w:val="20"/>
          <w:szCs w:val="20"/>
        </w:rPr>
        <w:t>d, s</w:t>
      </w:r>
      <w:r>
        <w:rPr>
          <w:rFonts w:eastAsia="Arial" w:cs="Arial"/>
          <w:spacing w:val="2"/>
          <w:sz w:val="20"/>
          <w:szCs w:val="20"/>
        </w:rPr>
        <w:t>p</w:t>
      </w:r>
      <w:r>
        <w:rPr>
          <w:rFonts w:eastAsia="Arial" w:cs="Arial"/>
          <w:spacing w:val="-1"/>
          <w:sz w:val="20"/>
          <w:szCs w:val="20"/>
        </w:rPr>
        <w:t>e</w:t>
      </w:r>
      <w:r>
        <w:rPr>
          <w:rFonts w:eastAsia="Arial" w:cs="Arial"/>
          <w:spacing w:val="1"/>
          <w:sz w:val="20"/>
          <w:szCs w:val="20"/>
        </w:rPr>
        <w:t>c</w:t>
      </w:r>
      <w:r>
        <w:rPr>
          <w:rFonts w:eastAsia="Arial" w:cs="Arial"/>
          <w:sz w:val="20"/>
          <w:szCs w:val="20"/>
        </w:rPr>
        <w:t>i</w:t>
      </w:r>
      <w:r>
        <w:rPr>
          <w:rFonts w:eastAsia="Arial" w:cs="Arial"/>
          <w:spacing w:val="-2"/>
          <w:sz w:val="20"/>
          <w:szCs w:val="20"/>
        </w:rPr>
        <w:t>f</w:t>
      </w:r>
      <w:r>
        <w:rPr>
          <w:rFonts w:eastAsia="Arial" w:cs="Arial"/>
          <w:sz w:val="20"/>
          <w:szCs w:val="20"/>
        </w:rPr>
        <w:t>ic wat</w:t>
      </w:r>
      <w:r>
        <w:rPr>
          <w:rFonts w:eastAsia="Arial" w:cs="Arial"/>
          <w:spacing w:val="-1"/>
          <w:sz w:val="20"/>
          <w:szCs w:val="20"/>
        </w:rPr>
        <w:t>e</w:t>
      </w:r>
      <w:r>
        <w:rPr>
          <w:rFonts w:eastAsia="Arial" w:cs="Arial"/>
          <w:sz w:val="20"/>
          <w:szCs w:val="20"/>
        </w:rPr>
        <w:t>r main</w:t>
      </w:r>
      <w:r>
        <w:rPr>
          <w:rFonts w:eastAsia="Arial" w:cs="Arial"/>
          <w:spacing w:val="-1"/>
          <w:sz w:val="20"/>
          <w:szCs w:val="20"/>
        </w:rPr>
        <w:t xml:space="preserve"> </w:t>
      </w:r>
      <w:r>
        <w:rPr>
          <w:rFonts w:eastAsia="Arial" w:cs="Arial"/>
          <w:sz w:val="20"/>
          <w:szCs w:val="20"/>
        </w:rPr>
        <w:t>materia</w:t>
      </w:r>
      <w:r>
        <w:rPr>
          <w:rFonts w:eastAsia="Arial" w:cs="Arial"/>
          <w:spacing w:val="-1"/>
          <w:sz w:val="20"/>
          <w:szCs w:val="20"/>
        </w:rPr>
        <w:t>l</w:t>
      </w:r>
      <w:r>
        <w:rPr>
          <w:rFonts w:eastAsia="Arial" w:cs="Arial"/>
          <w:sz w:val="20"/>
          <w:szCs w:val="20"/>
        </w:rPr>
        <w:t>s a</w:t>
      </w:r>
      <w:r>
        <w:rPr>
          <w:rFonts w:eastAsia="Arial" w:cs="Arial"/>
          <w:spacing w:val="-1"/>
          <w:sz w:val="20"/>
          <w:szCs w:val="20"/>
        </w:rPr>
        <w:t>n</w:t>
      </w:r>
      <w:r>
        <w:rPr>
          <w:rFonts w:eastAsia="Arial" w:cs="Arial"/>
          <w:sz w:val="20"/>
          <w:szCs w:val="20"/>
        </w:rPr>
        <w:t>d size ra</w:t>
      </w:r>
      <w:r>
        <w:rPr>
          <w:rFonts w:eastAsia="Arial" w:cs="Arial"/>
          <w:spacing w:val="-1"/>
          <w:sz w:val="20"/>
          <w:szCs w:val="20"/>
        </w:rPr>
        <w:t>n</w:t>
      </w:r>
      <w:r>
        <w:rPr>
          <w:rFonts w:eastAsia="Arial" w:cs="Arial"/>
          <w:sz w:val="20"/>
          <w:szCs w:val="20"/>
        </w:rPr>
        <w:t>g</w:t>
      </w:r>
      <w:r>
        <w:rPr>
          <w:rFonts w:eastAsia="Arial" w:cs="Arial"/>
          <w:spacing w:val="-1"/>
          <w:sz w:val="20"/>
          <w:szCs w:val="20"/>
        </w:rPr>
        <w:t>e</w:t>
      </w:r>
      <w:r>
        <w:rPr>
          <w:rFonts w:eastAsia="Arial" w:cs="Arial"/>
          <w:sz w:val="20"/>
          <w:szCs w:val="20"/>
        </w:rPr>
        <w:t>s</w:t>
      </w:r>
      <w:r>
        <w:rPr>
          <w:rFonts w:eastAsia="Arial" w:cs="Arial"/>
          <w:spacing w:val="-1"/>
          <w:sz w:val="20"/>
          <w:szCs w:val="20"/>
        </w:rPr>
        <w:t xml:space="preserve"> </w:t>
      </w:r>
      <w:r>
        <w:rPr>
          <w:rFonts w:eastAsia="Arial" w:cs="Arial"/>
          <w:sz w:val="20"/>
          <w:szCs w:val="20"/>
        </w:rPr>
        <w:t>in need of r</w:t>
      </w:r>
      <w:r>
        <w:rPr>
          <w:rFonts w:eastAsia="Arial" w:cs="Arial"/>
          <w:spacing w:val="-1"/>
          <w:sz w:val="20"/>
          <w:szCs w:val="20"/>
        </w:rPr>
        <w:t>e</w:t>
      </w:r>
      <w:r>
        <w:rPr>
          <w:rFonts w:eastAsia="Arial" w:cs="Arial"/>
          <w:sz w:val="20"/>
          <w:szCs w:val="20"/>
        </w:rPr>
        <w:t>pair,</w:t>
      </w:r>
      <w:r>
        <w:rPr>
          <w:rFonts w:eastAsia="Arial" w:cs="Arial"/>
          <w:spacing w:val="2"/>
          <w:sz w:val="20"/>
          <w:szCs w:val="20"/>
        </w:rPr>
        <w:t xml:space="preserve"> </w:t>
      </w:r>
      <w:r>
        <w:rPr>
          <w:rFonts w:eastAsia="Arial" w:cs="Arial"/>
          <w:sz w:val="20"/>
          <w:szCs w:val="20"/>
        </w:rPr>
        <w:t>and typ</w:t>
      </w:r>
      <w:r>
        <w:rPr>
          <w:rFonts w:eastAsia="Arial" w:cs="Arial"/>
          <w:spacing w:val="-1"/>
          <w:sz w:val="20"/>
          <w:szCs w:val="20"/>
        </w:rPr>
        <w:t>i</w:t>
      </w:r>
      <w:r>
        <w:rPr>
          <w:rFonts w:eastAsia="Arial" w:cs="Arial"/>
          <w:sz w:val="20"/>
          <w:szCs w:val="20"/>
        </w:rPr>
        <w:t>cal d</w:t>
      </w:r>
      <w:r>
        <w:rPr>
          <w:rFonts w:eastAsia="Arial" w:cs="Arial"/>
          <w:spacing w:val="-1"/>
          <w:sz w:val="20"/>
          <w:szCs w:val="20"/>
        </w:rPr>
        <w:t>e</w:t>
      </w:r>
      <w:r>
        <w:rPr>
          <w:rFonts w:eastAsia="Arial" w:cs="Arial"/>
          <w:sz w:val="20"/>
          <w:szCs w:val="20"/>
        </w:rPr>
        <w:t>pth of</w:t>
      </w:r>
    </w:p>
    <w:p w:rsidR="00BC1116" w:rsidRDefault="00BC1116" w:rsidP="00BC1116">
      <w:pPr>
        <w:spacing w:line="226" w:lineRule="exact"/>
        <w:ind w:left="240" w:right="-20"/>
        <w:rPr>
          <w:rFonts w:eastAsia="Arial" w:cs="Arial"/>
          <w:sz w:val="20"/>
          <w:szCs w:val="20"/>
        </w:rPr>
      </w:pPr>
      <w:proofErr w:type="gramStart"/>
      <w:r>
        <w:rPr>
          <w:rFonts w:eastAsia="Arial" w:cs="Arial"/>
          <w:sz w:val="20"/>
          <w:szCs w:val="20"/>
        </w:rPr>
        <w:t>facilities</w:t>
      </w:r>
      <w:proofErr w:type="gramEnd"/>
      <w:r>
        <w:rPr>
          <w:rFonts w:eastAsia="Arial" w:cs="Arial"/>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soil conditio</w:t>
      </w:r>
      <w:r>
        <w:rPr>
          <w:rFonts w:eastAsia="Arial" w:cs="Arial"/>
          <w:spacing w:val="-1"/>
          <w:sz w:val="20"/>
          <w:szCs w:val="20"/>
        </w:rPr>
        <w:t>n</w:t>
      </w:r>
      <w:r>
        <w:rPr>
          <w:rFonts w:eastAsia="Arial" w:cs="Arial"/>
          <w:sz w:val="20"/>
          <w:szCs w:val="20"/>
        </w:rPr>
        <w:t>s, as well as</w:t>
      </w:r>
      <w:r>
        <w:rPr>
          <w:rFonts w:eastAsia="Arial" w:cs="Arial"/>
          <w:spacing w:val="-2"/>
          <w:sz w:val="20"/>
          <w:szCs w:val="20"/>
        </w:rPr>
        <w:t xml:space="preserve"> </w:t>
      </w:r>
      <w:r>
        <w:rPr>
          <w:rFonts w:eastAsia="Arial" w:cs="Arial"/>
          <w:sz w:val="20"/>
          <w:szCs w:val="20"/>
        </w:rPr>
        <w:t>any materia</w:t>
      </w:r>
      <w:r>
        <w:rPr>
          <w:rFonts w:eastAsia="Arial" w:cs="Arial"/>
          <w:spacing w:val="-1"/>
          <w:sz w:val="20"/>
          <w:szCs w:val="20"/>
        </w:rPr>
        <w:t>l</w:t>
      </w:r>
      <w:r>
        <w:rPr>
          <w:rFonts w:eastAsia="Arial" w:cs="Arial"/>
          <w:sz w:val="20"/>
          <w:szCs w:val="20"/>
        </w:rPr>
        <w:t>s that shou</w:t>
      </w:r>
      <w:r>
        <w:rPr>
          <w:rFonts w:eastAsia="Arial" w:cs="Arial"/>
          <w:spacing w:val="2"/>
          <w:sz w:val="20"/>
          <w:szCs w:val="20"/>
        </w:rPr>
        <w:t>l</w:t>
      </w:r>
      <w:r>
        <w:rPr>
          <w:rFonts w:eastAsia="Arial" w:cs="Arial"/>
          <w:sz w:val="20"/>
          <w:szCs w:val="20"/>
        </w:rPr>
        <w:t xml:space="preserve">d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 by the respon</w:t>
      </w:r>
      <w:r>
        <w:rPr>
          <w:rFonts w:eastAsia="Arial" w:cs="Arial"/>
          <w:spacing w:val="-1"/>
          <w:sz w:val="20"/>
          <w:szCs w:val="20"/>
        </w:rPr>
        <w:t>de</w:t>
      </w:r>
      <w:r>
        <w:rPr>
          <w:rFonts w:eastAsia="Arial" w:cs="Arial"/>
          <w:spacing w:val="2"/>
          <w:sz w:val="20"/>
          <w:szCs w:val="20"/>
        </w:rPr>
        <w:t>r</w:t>
      </w:r>
      <w:r>
        <w:rPr>
          <w:rFonts w:eastAsia="Arial" w:cs="Arial"/>
          <w:sz w:val="20"/>
          <w:szCs w:val="20"/>
        </w:rPr>
        <w:t>s.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w:t>
      </w:r>
      <w:r>
        <w:rPr>
          <w:rFonts w:eastAsia="Arial" w:cs="Arial"/>
          <w:spacing w:val="-1"/>
          <w:sz w:val="20"/>
          <w:szCs w:val="20"/>
        </w:rPr>
        <w:t xml:space="preserve"> </w:t>
      </w:r>
      <w:r>
        <w:rPr>
          <w:rFonts w:eastAsia="Arial" w:cs="Arial"/>
          <w:sz w:val="20"/>
          <w:szCs w:val="20"/>
        </w:rPr>
        <w:t>to provide p</w:t>
      </w:r>
      <w:r>
        <w:rPr>
          <w:rFonts w:eastAsia="Arial" w:cs="Arial"/>
          <w:spacing w:val="-1"/>
          <w:sz w:val="20"/>
          <w:szCs w:val="20"/>
        </w:rPr>
        <w:t>l</w:t>
      </w:r>
      <w:r>
        <w:rPr>
          <w:rFonts w:eastAsia="Arial" w:cs="Arial"/>
          <w:sz w:val="20"/>
          <w:szCs w:val="20"/>
        </w:rPr>
        <w:t xml:space="preserve">ans showing water </w:t>
      </w:r>
      <w:r>
        <w:rPr>
          <w:rFonts w:eastAsia="Arial" w:cs="Arial"/>
          <w:spacing w:val="-1"/>
          <w:sz w:val="20"/>
          <w:szCs w:val="20"/>
        </w:rPr>
        <w:t>m</w:t>
      </w:r>
      <w:r>
        <w:rPr>
          <w:rFonts w:eastAsia="Arial" w:cs="Arial"/>
          <w:sz w:val="20"/>
          <w:szCs w:val="20"/>
        </w:rPr>
        <w:t>ain</w:t>
      </w:r>
    </w:p>
    <w:p w:rsidR="00BC1116" w:rsidRDefault="00BC1116" w:rsidP="00BC1116">
      <w:pPr>
        <w:ind w:left="240" w:right="471"/>
        <w:rPr>
          <w:rFonts w:eastAsia="Arial" w:cs="Arial"/>
          <w:sz w:val="20"/>
          <w:szCs w:val="20"/>
        </w:rPr>
      </w:pPr>
      <w:proofErr w:type="gramStart"/>
      <w:r>
        <w:rPr>
          <w:rFonts w:eastAsia="Arial" w:cs="Arial"/>
          <w:sz w:val="20"/>
          <w:szCs w:val="20"/>
        </w:rPr>
        <w:t>locati</w:t>
      </w:r>
      <w:r>
        <w:rPr>
          <w:rFonts w:eastAsia="Arial" w:cs="Arial"/>
          <w:spacing w:val="-1"/>
          <w:sz w:val="20"/>
          <w:szCs w:val="20"/>
        </w:rPr>
        <w:t>o</w:t>
      </w:r>
      <w:r>
        <w:rPr>
          <w:rFonts w:eastAsia="Arial" w:cs="Arial"/>
          <w:sz w:val="20"/>
          <w:szCs w:val="20"/>
        </w:rPr>
        <w:t>ns</w:t>
      </w:r>
      <w:proofErr w:type="gramEnd"/>
      <w:r>
        <w:rPr>
          <w:rFonts w:eastAsia="Arial" w:cs="Arial"/>
          <w:sz w:val="20"/>
          <w:szCs w:val="20"/>
        </w:rPr>
        <w:t xml:space="preserve"> </w:t>
      </w:r>
      <w:r>
        <w:rPr>
          <w:rFonts w:eastAsia="Arial" w:cs="Arial"/>
          <w:spacing w:val="-1"/>
          <w:sz w:val="20"/>
          <w:szCs w:val="20"/>
        </w:rPr>
        <w:t>a</w:t>
      </w:r>
      <w:r>
        <w:rPr>
          <w:rFonts w:eastAsia="Arial" w:cs="Arial"/>
          <w:sz w:val="20"/>
          <w:szCs w:val="20"/>
        </w:rPr>
        <w:t>nd</w:t>
      </w:r>
      <w:r>
        <w:rPr>
          <w:rFonts w:eastAsia="Arial" w:cs="Arial"/>
          <w:spacing w:val="-1"/>
          <w:sz w:val="20"/>
          <w:szCs w:val="20"/>
        </w:rPr>
        <w:t xml:space="preserve"> </w:t>
      </w:r>
      <w:r>
        <w:rPr>
          <w:rFonts w:eastAsia="Arial" w:cs="Arial"/>
          <w:sz w:val="20"/>
          <w:szCs w:val="20"/>
        </w:rPr>
        <w:t xml:space="preserve">coordinate </w:t>
      </w:r>
      <w:r>
        <w:rPr>
          <w:rFonts w:eastAsia="Arial" w:cs="Arial"/>
          <w:spacing w:val="-1"/>
          <w:sz w:val="20"/>
          <w:szCs w:val="20"/>
        </w:rPr>
        <w:t>n</w:t>
      </w:r>
      <w:r>
        <w:rPr>
          <w:rFonts w:eastAsia="Arial" w:cs="Arial"/>
          <w:sz w:val="20"/>
          <w:szCs w:val="20"/>
        </w:rPr>
        <w:t>otification of “call-bef</w:t>
      </w:r>
      <w:r>
        <w:rPr>
          <w:rFonts w:eastAsia="Arial" w:cs="Arial"/>
          <w:spacing w:val="-1"/>
          <w:sz w:val="20"/>
          <w:szCs w:val="20"/>
        </w:rPr>
        <w:t>o</w:t>
      </w:r>
      <w:r>
        <w:rPr>
          <w:rFonts w:eastAsia="Arial" w:cs="Arial"/>
          <w:sz w:val="20"/>
          <w:szCs w:val="20"/>
        </w:rPr>
        <w:t>re-y</w:t>
      </w:r>
      <w:r>
        <w:rPr>
          <w:rFonts w:eastAsia="Arial" w:cs="Arial"/>
          <w:spacing w:val="-1"/>
          <w:sz w:val="20"/>
          <w:szCs w:val="20"/>
        </w:rPr>
        <w:t>o</w:t>
      </w:r>
      <w:r>
        <w:rPr>
          <w:rFonts w:eastAsia="Arial" w:cs="Arial"/>
          <w:sz w:val="20"/>
          <w:szCs w:val="20"/>
        </w:rPr>
        <w:t>u dig” s</w:t>
      </w:r>
      <w:r>
        <w:rPr>
          <w:rFonts w:eastAsia="Arial" w:cs="Arial"/>
          <w:spacing w:val="2"/>
          <w:sz w:val="20"/>
          <w:szCs w:val="20"/>
        </w:rPr>
        <w:t>e</w:t>
      </w:r>
      <w:r>
        <w:rPr>
          <w:rFonts w:eastAsia="Arial" w:cs="Arial"/>
          <w:sz w:val="20"/>
          <w:szCs w:val="20"/>
        </w:rPr>
        <w:t>rv</w:t>
      </w:r>
      <w:r>
        <w:rPr>
          <w:rFonts w:eastAsia="Arial" w:cs="Arial"/>
          <w:spacing w:val="-1"/>
          <w:sz w:val="20"/>
          <w:szCs w:val="20"/>
        </w:rPr>
        <w:t>i</w:t>
      </w:r>
      <w:r>
        <w:rPr>
          <w:rFonts w:eastAsia="Arial" w:cs="Arial"/>
          <w:spacing w:val="1"/>
          <w:sz w:val="20"/>
          <w:szCs w:val="20"/>
        </w:rPr>
        <w:t>c</w:t>
      </w:r>
      <w:r>
        <w:rPr>
          <w:rFonts w:eastAsia="Arial" w:cs="Arial"/>
          <w:sz w:val="20"/>
          <w:szCs w:val="20"/>
        </w:rPr>
        <w:t>e</w:t>
      </w:r>
      <w:r>
        <w:rPr>
          <w:rFonts w:eastAsia="Arial" w:cs="Arial"/>
          <w:spacing w:val="-1"/>
          <w:sz w:val="20"/>
          <w:szCs w:val="20"/>
        </w:rPr>
        <w:t xml:space="preserve"> </w:t>
      </w:r>
      <w:r>
        <w:rPr>
          <w:rFonts w:eastAsia="Arial" w:cs="Arial"/>
          <w:sz w:val="20"/>
          <w:szCs w:val="20"/>
        </w:rPr>
        <w:t>used in regi</w:t>
      </w:r>
      <w:r>
        <w:rPr>
          <w:rFonts w:eastAsia="Arial" w:cs="Arial"/>
          <w:spacing w:val="-1"/>
          <w:sz w:val="20"/>
          <w:szCs w:val="20"/>
        </w:rPr>
        <w:t>o</w:t>
      </w:r>
      <w:r>
        <w:rPr>
          <w:rFonts w:eastAsia="Arial" w:cs="Arial"/>
          <w:sz w:val="20"/>
          <w:szCs w:val="20"/>
        </w:rPr>
        <w:t>n. Traffic c</w:t>
      </w:r>
      <w:r>
        <w:rPr>
          <w:rFonts w:eastAsia="Arial" w:cs="Arial"/>
          <w:spacing w:val="-1"/>
          <w:sz w:val="20"/>
          <w:szCs w:val="20"/>
        </w:rPr>
        <w:t>o</w:t>
      </w:r>
      <w:r>
        <w:rPr>
          <w:rFonts w:eastAsia="Arial" w:cs="Arial"/>
          <w:sz w:val="20"/>
          <w:szCs w:val="20"/>
        </w:rPr>
        <w:t>ntrol c</w:t>
      </w:r>
      <w:r>
        <w:rPr>
          <w:rFonts w:eastAsia="Arial" w:cs="Arial"/>
          <w:spacing w:val="-1"/>
          <w:sz w:val="20"/>
          <w:szCs w:val="20"/>
        </w:rPr>
        <w:t>o</w:t>
      </w:r>
      <w:r>
        <w:rPr>
          <w:rFonts w:eastAsia="Arial" w:cs="Arial"/>
          <w:sz w:val="20"/>
          <w:szCs w:val="20"/>
        </w:rPr>
        <w:t>ns</w:t>
      </w:r>
      <w:r>
        <w:rPr>
          <w:rFonts w:eastAsia="Arial" w:cs="Arial"/>
          <w:spacing w:val="-1"/>
          <w:sz w:val="20"/>
          <w:szCs w:val="20"/>
        </w:rPr>
        <w:t>i</w:t>
      </w:r>
      <w:r>
        <w:rPr>
          <w:rFonts w:eastAsia="Arial" w:cs="Arial"/>
          <w:sz w:val="20"/>
          <w:szCs w:val="20"/>
        </w:rPr>
        <w:t>d</w:t>
      </w:r>
      <w:r>
        <w:rPr>
          <w:rFonts w:eastAsia="Arial" w:cs="Arial"/>
          <w:spacing w:val="-1"/>
          <w:sz w:val="20"/>
          <w:szCs w:val="20"/>
        </w:rPr>
        <w:t>e</w:t>
      </w:r>
      <w:r>
        <w:rPr>
          <w:rFonts w:eastAsia="Arial" w:cs="Arial"/>
          <w:sz w:val="20"/>
          <w:szCs w:val="20"/>
        </w:rPr>
        <w:t>ra</w:t>
      </w:r>
      <w:r>
        <w:rPr>
          <w:rFonts w:eastAsia="Arial" w:cs="Arial"/>
          <w:spacing w:val="-2"/>
          <w:sz w:val="20"/>
          <w:szCs w:val="20"/>
        </w:rPr>
        <w:t>t</w:t>
      </w:r>
      <w:r>
        <w:rPr>
          <w:rFonts w:eastAsia="Arial" w:cs="Arial"/>
          <w:sz w:val="20"/>
          <w:szCs w:val="20"/>
        </w:rPr>
        <w:t>ions to be</w:t>
      </w:r>
      <w:r>
        <w:rPr>
          <w:rFonts w:eastAsia="Arial" w:cs="Arial"/>
          <w:spacing w:val="-1"/>
          <w:sz w:val="20"/>
          <w:szCs w:val="20"/>
        </w:rPr>
        <w:t xml:space="preserve"> </w:t>
      </w:r>
      <w:r>
        <w:rPr>
          <w:rFonts w:eastAsia="Arial" w:cs="Arial"/>
          <w:sz w:val="20"/>
          <w:szCs w:val="20"/>
        </w:rPr>
        <w:t>c</w:t>
      </w:r>
      <w:r>
        <w:rPr>
          <w:rFonts w:eastAsia="Arial" w:cs="Arial"/>
          <w:spacing w:val="-1"/>
          <w:sz w:val="20"/>
          <w:szCs w:val="20"/>
        </w:rPr>
        <w:t>o</w:t>
      </w:r>
      <w:r>
        <w:rPr>
          <w:rFonts w:eastAsia="Arial" w:cs="Arial"/>
          <w:spacing w:val="1"/>
          <w:sz w:val="20"/>
          <w:szCs w:val="20"/>
        </w:rPr>
        <w:t>o</w:t>
      </w:r>
      <w:r>
        <w:rPr>
          <w:rFonts w:eastAsia="Arial" w:cs="Arial"/>
          <w:sz w:val="20"/>
          <w:szCs w:val="20"/>
        </w:rPr>
        <w:t>rdi</w:t>
      </w:r>
      <w:r>
        <w:rPr>
          <w:rFonts w:eastAsia="Arial" w:cs="Arial"/>
          <w:spacing w:val="-1"/>
          <w:sz w:val="20"/>
          <w:szCs w:val="20"/>
        </w:rPr>
        <w:t>n</w:t>
      </w:r>
      <w:r>
        <w:rPr>
          <w:rFonts w:eastAsia="Arial" w:cs="Arial"/>
          <w:sz w:val="20"/>
          <w:szCs w:val="20"/>
        </w:rPr>
        <w:t>ated by requ</w:t>
      </w:r>
      <w:r>
        <w:rPr>
          <w:rFonts w:eastAsia="Arial" w:cs="Arial"/>
          <w:spacing w:val="-1"/>
          <w:sz w:val="20"/>
          <w:szCs w:val="20"/>
        </w:rPr>
        <w:t>e</w:t>
      </w:r>
      <w:r>
        <w:rPr>
          <w:rFonts w:eastAsia="Arial" w:cs="Arial"/>
          <w:sz w:val="20"/>
          <w:szCs w:val="20"/>
        </w:rPr>
        <w:t>stor and r</w:t>
      </w:r>
      <w:r>
        <w:rPr>
          <w:rFonts w:eastAsia="Arial" w:cs="Arial"/>
          <w:spacing w:val="-1"/>
          <w:sz w:val="20"/>
          <w:szCs w:val="20"/>
        </w:rPr>
        <w:t>e</w:t>
      </w:r>
      <w:r>
        <w:rPr>
          <w:rFonts w:eastAsia="Arial" w:cs="Arial"/>
          <w:sz w:val="20"/>
          <w:szCs w:val="20"/>
        </w:rPr>
        <w:t>s</w:t>
      </w:r>
      <w:r>
        <w:rPr>
          <w:rFonts w:eastAsia="Arial" w:cs="Arial"/>
          <w:spacing w:val="-1"/>
          <w:sz w:val="20"/>
          <w:szCs w:val="20"/>
        </w:rPr>
        <w:t>p</w:t>
      </w:r>
      <w:r>
        <w:rPr>
          <w:rFonts w:eastAsia="Arial" w:cs="Arial"/>
          <w:sz w:val="20"/>
          <w:szCs w:val="20"/>
        </w:rPr>
        <w:t>ond</w:t>
      </w:r>
      <w:r>
        <w:rPr>
          <w:rFonts w:eastAsia="Arial" w:cs="Arial"/>
          <w:spacing w:val="-1"/>
          <w:sz w:val="20"/>
          <w:szCs w:val="20"/>
        </w:rPr>
        <w:t>i</w:t>
      </w:r>
      <w:r>
        <w:rPr>
          <w:rFonts w:eastAsia="Arial" w:cs="Arial"/>
          <w:sz w:val="20"/>
          <w:szCs w:val="20"/>
        </w:rPr>
        <w:t>ng utility. Pi</w:t>
      </w:r>
      <w:r>
        <w:rPr>
          <w:rFonts w:eastAsia="Arial" w:cs="Arial"/>
          <w:spacing w:val="1"/>
          <w:sz w:val="20"/>
          <w:szCs w:val="20"/>
        </w:rPr>
        <w:t>p</w:t>
      </w:r>
      <w:r>
        <w:rPr>
          <w:rFonts w:eastAsia="Arial" w:cs="Arial"/>
          <w:sz w:val="20"/>
          <w:szCs w:val="20"/>
        </w:rPr>
        <w:t>e provid</w:t>
      </w:r>
      <w:r>
        <w:rPr>
          <w:rFonts w:eastAsia="Arial" w:cs="Arial"/>
          <w:spacing w:val="-1"/>
          <w:sz w:val="20"/>
          <w:szCs w:val="20"/>
        </w:rPr>
        <w:t>e</w:t>
      </w:r>
      <w:r>
        <w:rPr>
          <w:rFonts w:eastAsia="Arial" w:cs="Arial"/>
          <w:sz w:val="20"/>
          <w:szCs w:val="20"/>
        </w:rPr>
        <w:t>d by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or</w:t>
      </w:r>
      <w:r>
        <w:rPr>
          <w:rFonts w:eastAsia="Arial" w:cs="Arial"/>
          <w:spacing w:val="-2"/>
          <w:sz w:val="20"/>
          <w:szCs w:val="20"/>
        </w:rPr>
        <w:t xml:space="preserve"> </w:t>
      </w:r>
      <w:r>
        <w:rPr>
          <w:rFonts w:eastAsia="Arial" w:cs="Arial"/>
          <w:sz w:val="20"/>
          <w:szCs w:val="20"/>
        </w:rPr>
        <w:t>others.</w:t>
      </w:r>
    </w:p>
    <w:p w:rsidR="00BC1116" w:rsidRDefault="00BC1116" w:rsidP="00BC1116">
      <w:pPr>
        <w:tabs>
          <w:tab w:val="left" w:pos="7760"/>
          <w:tab w:val="left" w:pos="13120"/>
        </w:tabs>
        <w:spacing w:line="224" w:lineRule="exact"/>
        <w:ind w:left="240" w:right="-20"/>
        <w:rPr>
          <w:rFonts w:eastAsia="Arial" w:cs="Arial"/>
          <w:sz w:val="20"/>
          <w:szCs w:val="20"/>
        </w:rPr>
      </w:pPr>
      <w:r>
        <w:rPr>
          <w:rFonts w:eastAsia="Arial" w:cs="Arial"/>
          <w:position w:val="-1"/>
          <w:sz w:val="20"/>
          <w:szCs w:val="20"/>
        </w:rPr>
        <w:t>Specific typ</w:t>
      </w:r>
      <w:r>
        <w:rPr>
          <w:rFonts w:eastAsia="Arial" w:cs="Arial"/>
          <w:spacing w:val="-1"/>
          <w:position w:val="-1"/>
          <w:sz w:val="20"/>
          <w:szCs w:val="20"/>
        </w:rPr>
        <w:t>e</w:t>
      </w:r>
      <w:r>
        <w:rPr>
          <w:rFonts w:eastAsia="Arial" w:cs="Arial"/>
          <w:position w:val="-1"/>
          <w:sz w:val="20"/>
          <w:szCs w:val="20"/>
        </w:rPr>
        <w:t>s of system</w:t>
      </w:r>
      <w:r>
        <w:rPr>
          <w:rFonts w:eastAsia="Arial" w:cs="Arial"/>
          <w:spacing w:val="-2"/>
          <w:position w:val="-1"/>
          <w:sz w:val="20"/>
          <w:szCs w:val="20"/>
        </w:rPr>
        <w:t xml:space="preserve"> </w:t>
      </w:r>
      <w:r>
        <w:rPr>
          <w:rFonts w:eastAsia="Arial" w:cs="Arial"/>
          <w:position w:val="-1"/>
          <w:sz w:val="20"/>
          <w:szCs w:val="20"/>
        </w:rPr>
        <w:t>compo</w:t>
      </w:r>
      <w:r>
        <w:rPr>
          <w:rFonts w:eastAsia="Arial" w:cs="Arial"/>
          <w:spacing w:val="-1"/>
          <w:position w:val="-1"/>
          <w:sz w:val="20"/>
          <w:szCs w:val="20"/>
        </w:rPr>
        <w:t>n</w:t>
      </w:r>
      <w:r>
        <w:rPr>
          <w:rFonts w:eastAsia="Arial" w:cs="Arial"/>
          <w:position w:val="-1"/>
          <w:sz w:val="20"/>
          <w:szCs w:val="20"/>
        </w:rPr>
        <w:t>ents in</w:t>
      </w:r>
      <w:r>
        <w:rPr>
          <w:rFonts w:eastAsia="Arial" w:cs="Arial"/>
          <w:spacing w:val="-1"/>
          <w:position w:val="-1"/>
          <w:sz w:val="20"/>
          <w:szCs w:val="20"/>
        </w:rPr>
        <w:t xml:space="preserve"> </w:t>
      </w:r>
      <w:r>
        <w:rPr>
          <w:rFonts w:eastAsia="Arial" w:cs="Arial"/>
          <w:position w:val="-1"/>
          <w:sz w:val="20"/>
          <w:szCs w:val="20"/>
        </w:rPr>
        <w:t>need of ass</w:t>
      </w:r>
      <w:r>
        <w:rPr>
          <w:rFonts w:eastAsia="Arial" w:cs="Arial"/>
          <w:spacing w:val="-1"/>
          <w:position w:val="-1"/>
          <w:sz w:val="20"/>
          <w:szCs w:val="20"/>
        </w:rPr>
        <w:t>e</w:t>
      </w:r>
      <w:r>
        <w:rPr>
          <w:rFonts w:eastAsia="Arial" w:cs="Arial"/>
          <w:position w:val="-1"/>
          <w:sz w:val="20"/>
          <w:szCs w:val="20"/>
        </w:rPr>
        <w:t>ssment and</w:t>
      </w:r>
      <w:r>
        <w:rPr>
          <w:rFonts w:eastAsia="Arial" w:cs="Arial"/>
          <w:spacing w:val="-2"/>
          <w:position w:val="-1"/>
          <w:sz w:val="20"/>
          <w:szCs w:val="20"/>
        </w:rPr>
        <w:t xml:space="preserve"> </w:t>
      </w:r>
      <w:r>
        <w:rPr>
          <w:rFonts w:eastAsia="Arial" w:cs="Arial"/>
          <w:position w:val="-1"/>
          <w:sz w:val="20"/>
          <w:szCs w:val="20"/>
        </w:rPr>
        <w:t xml:space="preserve">repair: </w:t>
      </w:r>
      <w:r>
        <w:rPr>
          <w:rFonts w:eastAsia="Arial" w:cs="Arial"/>
          <w:position w:val="-1"/>
          <w:sz w:val="20"/>
          <w:szCs w:val="20"/>
          <w:u w:val="single" w:color="000000"/>
        </w:rPr>
        <w:t xml:space="preserve"> </w:t>
      </w:r>
      <w:r>
        <w:rPr>
          <w:rFonts w:eastAsia="Arial" w:cs="Arial"/>
          <w:position w:val="-1"/>
          <w:sz w:val="20"/>
          <w:szCs w:val="20"/>
          <w:u w:val="single" w:color="000000"/>
        </w:rPr>
        <w:tab/>
      </w:r>
      <w:r>
        <w:rPr>
          <w:rFonts w:eastAsia="Arial" w:cs="Arial"/>
          <w:position w:val="-1"/>
          <w:sz w:val="20"/>
          <w:szCs w:val="20"/>
        </w:rPr>
        <w:t xml:space="preserve"> M</w:t>
      </w:r>
      <w:r>
        <w:rPr>
          <w:rFonts w:eastAsia="Arial" w:cs="Arial"/>
          <w:spacing w:val="2"/>
          <w:position w:val="-1"/>
          <w:sz w:val="20"/>
          <w:szCs w:val="20"/>
        </w:rPr>
        <w:t>a</w:t>
      </w:r>
      <w:r>
        <w:rPr>
          <w:rFonts w:eastAsia="Arial" w:cs="Arial"/>
          <w:spacing w:val="-1"/>
          <w:position w:val="-1"/>
          <w:sz w:val="20"/>
          <w:szCs w:val="20"/>
        </w:rPr>
        <w:t>i</w:t>
      </w:r>
      <w:r>
        <w:rPr>
          <w:rFonts w:eastAsia="Arial" w:cs="Arial"/>
          <w:position w:val="-1"/>
          <w:sz w:val="20"/>
          <w:szCs w:val="20"/>
        </w:rPr>
        <w:t>n s</w:t>
      </w:r>
      <w:r>
        <w:rPr>
          <w:rFonts w:eastAsia="Arial" w:cs="Arial"/>
          <w:spacing w:val="-1"/>
          <w:position w:val="-1"/>
          <w:sz w:val="20"/>
          <w:szCs w:val="20"/>
        </w:rPr>
        <w:t>i</w:t>
      </w:r>
      <w:r>
        <w:rPr>
          <w:rFonts w:eastAsia="Arial" w:cs="Arial"/>
          <w:position w:val="-1"/>
          <w:sz w:val="20"/>
          <w:szCs w:val="20"/>
        </w:rPr>
        <w:t>z</w:t>
      </w:r>
      <w:r>
        <w:rPr>
          <w:rFonts w:eastAsia="Arial" w:cs="Arial"/>
          <w:spacing w:val="-1"/>
          <w:position w:val="-1"/>
          <w:sz w:val="20"/>
          <w:szCs w:val="20"/>
        </w:rPr>
        <w:t>e</w:t>
      </w:r>
      <w:r>
        <w:rPr>
          <w:rFonts w:eastAsia="Arial" w:cs="Arial"/>
          <w:position w:val="-1"/>
          <w:sz w:val="20"/>
          <w:szCs w:val="20"/>
        </w:rPr>
        <w:t>s and mat</w:t>
      </w:r>
      <w:r>
        <w:rPr>
          <w:rFonts w:eastAsia="Arial" w:cs="Arial"/>
          <w:spacing w:val="-1"/>
          <w:position w:val="-1"/>
          <w:sz w:val="20"/>
          <w:szCs w:val="20"/>
        </w:rPr>
        <w:t>e</w:t>
      </w:r>
      <w:r>
        <w:rPr>
          <w:rFonts w:eastAsia="Arial" w:cs="Arial"/>
          <w:position w:val="-1"/>
          <w:sz w:val="20"/>
          <w:szCs w:val="20"/>
        </w:rPr>
        <w:t xml:space="preserve">rials: </w:t>
      </w:r>
      <w:r>
        <w:rPr>
          <w:rFonts w:eastAsia="Arial" w:cs="Arial"/>
          <w:position w:val="-1"/>
          <w:sz w:val="20"/>
          <w:szCs w:val="20"/>
          <w:u w:val="single" w:color="000000"/>
        </w:rPr>
        <w:t xml:space="preserve"> </w:t>
      </w:r>
      <w:r>
        <w:rPr>
          <w:rFonts w:eastAsia="Arial" w:cs="Arial"/>
          <w:position w:val="-1"/>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tabs>
          <w:tab w:val="left" w:pos="4540"/>
        </w:tabs>
        <w:spacing w:before="4" w:line="226" w:lineRule="exact"/>
        <w:ind w:left="240" w:right="-70"/>
        <w:rPr>
          <w:rFonts w:eastAsia="Arial" w:cs="Arial"/>
          <w:sz w:val="20"/>
          <w:szCs w:val="20"/>
        </w:rPr>
      </w:pPr>
      <w:r>
        <w:rPr>
          <w:rFonts w:eastAsia="Arial" w:cs="Arial"/>
          <w:position w:val="-1"/>
          <w:sz w:val="20"/>
          <w:szCs w:val="20"/>
        </w:rPr>
        <w:lastRenderedPageBreak/>
        <w:t>Typical d</w:t>
      </w:r>
      <w:r>
        <w:rPr>
          <w:rFonts w:eastAsia="Arial" w:cs="Arial"/>
          <w:spacing w:val="-1"/>
          <w:position w:val="-1"/>
          <w:sz w:val="20"/>
          <w:szCs w:val="20"/>
        </w:rPr>
        <w:t>e</w:t>
      </w:r>
      <w:r>
        <w:rPr>
          <w:rFonts w:eastAsia="Arial" w:cs="Arial"/>
          <w:position w:val="-1"/>
          <w:sz w:val="20"/>
          <w:szCs w:val="20"/>
        </w:rPr>
        <w:t>pt</w:t>
      </w:r>
      <w:r>
        <w:rPr>
          <w:rFonts w:eastAsia="Arial" w:cs="Arial"/>
          <w:spacing w:val="-1"/>
          <w:position w:val="-1"/>
          <w:sz w:val="20"/>
          <w:szCs w:val="20"/>
        </w:rPr>
        <w:t>h</w:t>
      </w:r>
      <w:r>
        <w:rPr>
          <w:rFonts w:eastAsia="Arial" w:cs="Arial"/>
          <w:position w:val="-1"/>
          <w:sz w:val="20"/>
          <w:szCs w:val="20"/>
        </w:rPr>
        <w:t>:</w:t>
      </w:r>
      <w:r>
        <w:rPr>
          <w:rFonts w:eastAsia="Arial" w:cs="Arial"/>
          <w:spacing w:val="-1"/>
          <w:position w:val="-1"/>
          <w:sz w:val="20"/>
          <w:szCs w:val="20"/>
        </w:rPr>
        <w:t xml:space="preserve"> </w:t>
      </w:r>
      <w:r>
        <w:rPr>
          <w:rFonts w:eastAsia="Arial" w:cs="Arial"/>
          <w:position w:val="-1"/>
          <w:sz w:val="20"/>
          <w:szCs w:val="20"/>
          <w:u w:val="single" w:color="000000"/>
        </w:rPr>
        <w:t xml:space="preserve"> </w:t>
      </w:r>
      <w:r>
        <w:rPr>
          <w:rFonts w:eastAsia="Arial" w:cs="Arial"/>
          <w:position w:val="-1"/>
          <w:sz w:val="20"/>
          <w:szCs w:val="20"/>
          <w:u w:val="single" w:color="000000"/>
        </w:rPr>
        <w:tab/>
      </w:r>
    </w:p>
    <w:p w:rsidR="00BC1116" w:rsidRDefault="00BC1116" w:rsidP="00BC1116">
      <w:pPr>
        <w:tabs>
          <w:tab w:val="left" w:pos="4180"/>
          <w:tab w:val="left" w:pos="8500"/>
        </w:tabs>
        <w:spacing w:before="4" w:line="226" w:lineRule="exact"/>
        <w:ind w:right="-20"/>
        <w:rPr>
          <w:rFonts w:eastAsia="Arial" w:cs="Arial"/>
          <w:sz w:val="20"/>
          <w:szCs w:val="20"/>
        </w:rPr>
      </w:pPr>
      <w:r>
        <w:br w:type="column"/>
      </w:r>
      <w:r>
        <w:rPr>
          <w:rFonts w:eastAsia="Arial" w:cs="Arial"/>
          <w:position w:val="-1"/>
          <w:sz w:val="20"/>
          <w:szCs w:val="20"/>
        </w:rPr>
        <w:lastRenderedPageBreak/>
        <w:t>Soil co</w:t>
      </w:r>
      <w:r>
        <w:rPr>
          <w:rFonts w:eastAsia="Arial" w:cs="Arial"/>
          <w:spacing w:val="-1"/>
          <w:position w:val="-1"/>
          <w:sz w:val="20"/>
          <w:szCs w:val="20"/>
        </w:rPr>
        <w:t>n</w:t>
      </w:r>
      <w:r>
        <w:rPr>
          <w:rFonts w:eastAsia="Arial" w:cs="Arial"/>
          <w:position w:val="-1"/>
          <w:sz w:val="20"/>
          <w:szCs w:val="20"/>
        </w:rPr>
        <w:t>ditio</w:t>
      </w:r>
      <w:r>
        <w:rPr>
          <w:rFonts w:eastAsia="Arial" w:cs="Arial"/>
          <w:spacing w:val="-1"/>
          <w:position w:val="-1"/>
          <w:sz w:val="20"/>
          <w:szCs w:val="20"/>
        </w:rPr>
        <w:t>n</w:t>
      </w:r>
      <w:r>
        <w:rPr>
          <w:rFonts w:eastAsia="Arial" w:cs="Arial"/>
          <w:spacing w:val="1"/>
          <w:position w:val="-1"/>
          <w:sz w:val="20"/>
          <w:szCs w:val="20"/>
        </w:rPr>
        <w:t>s</w:t>
      </w:r>
      <w:r>
        <w:rPr>
          <w:rFonts w:eastAsia="Arial" w:cs="Arial"/>
          <w:position w:val="-1"/>
          <w:sz w:val="20"/>
          <w:szCs w:val="20"/>
        </w:rPr>
        <w:t>:</w:t>
      </w:r>
      <w:r>
        <w:rPr>
          <w:rFonts w:eastAsia="Arial" w:cs="Arial"/>
          <w:spacing w:val="2"/>
          <w:position w:val="-1"/>
          <w:sz w:val="20"/>
          <w:szCs w:val="20"/>
        </w:rPr>
        <w:t xml:space="preserve"> </w:t>
      </w:r>
      <w:r>
        <w:rPr>
          <w:rFonts w:eastAsia="Arial" w:cs="Arial"/>
          <w:position w:val="-1"/>
          <w:sz w:val="20"/>
          <w:szCs w:val="20"/>
          <w:u w:val="single" w:color="000000"/>
        </w:rPr>
        <w:t xml:space="preserve"> </w:t>
      </w:r>
      <w:r>
        <w:rPr>
          <w:rFonts w:eastAsia="Arial" w:cs="Arial"/>
          <w:position w:val="-1"/>
          <w:sz w:val="20"/>
          <w:szCs w:val="20"/>
          <w:u w:val="single" w:color="000000"/>
        </w:rPr>
        <w:tab/>
      </w:r>
      <w:r>
        <w:rPr>
          <w:rFonts w:eastAsia="Arial" w:cs="Arial"/>
          <w:position w:val="-1"/>
          <w:sz w:val="20"/>
          <w:szCs w:val="20"/>
        </w:rPr>
        <w:t xml:space="preserve"> Hydrant </w:t>
      </w:r>
      <w:r>
        <w:rPr>
          <w:rFonts w:eastAsia="Arial" w:cs="Arial"/>
          <w:spacing w:val="-1"/>
          <w:position w:val="-1"/>
          <w:sz w:val="20"/>
          <w:szCs w:val="20"/>
        </w:rPr>
        <w:t>m</w:t>
      </w:r>
      <w:r>
        <w:rPr>
          <w:rFonts w:eastAsia="Arial" w:cs="Arial"/>
          <w:position w:val="-1"/>
          <w:sz w:val="20"/>
          <w:szCs w:val="20"/>
        </w:rPr>
        <w:t>ak</w:t>
      </w:r>
      <w:r>
        <w:rPr>
          <w:rFonts w:eastAsia="Arial" w:cs="Arial"/>
          <w:spacing w:val="-1"/>
          <w:position w:val="-1"/>
          <w:sz w:val="20"/>
          <w:szCs w:val="20"/>
        </w:rPr>
        <w:t>e</w:t>
      </w:r>
      <w:r>
        <w:rPr>
          <w:rFonts w:eastAsia="Arial" w:cs="Arial"/>
          <w:position w:val="-1"/>
          <w:sz w:val="20"/>
          <w:szCs w:val="20"/>
        </w:rPr>
        <w:t>s / mode</w:t>
      </w:r>
      <w:r>
        <w:rPr>
          <w:rFonts w:eastAsia="Arial" w:cs="Arial"/>
          <w:spacing w:val="-1"/>
          <w:position w:val="-1"/>
          <w:sz w:val="20"/>
          <w:szCs w:val="20"/>
        </w:rPr>
        <w:t>l</w:t>
      </w:r>
      <w:r>
        <w:rPr>
          <w:rFonts w:eastAsia="Arial" w:cs="Arial"/>
          <w:position w:val="-1"/>
          <w:sz w:val="20"/>
          <w:szCs w:val="20"/>
        </w:rPr>
        <w:t xml:space="preserve">s: </w:t>
      </w:r>
      <w:r>
        <w:rPr>
          <w:rFonts w:eastAsia="Arial" w:cs="Arial"/>
          <w:position w:val="-1"/>
          <w:sz w:val="20"/>
          <w:szCs w:val="20"/>
          <w:u w:val="single" w:color="000000"/>
        </w:rPr>
        <w:t xml:space="preserve"> </w:t>
      </w:r>
      <w:r>
        <w:rPr>
          <w:rFonts w:eastAsia="Arial" w:cs="Arial"/>
          <w:position w:val="-1"/>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num="2" w:space="720" w:equalWidth="0">
            <w:col w:w="4542" w:space="110"/>
            <w:col w:w="8788"/>
          </w:cols>
        </w:sectPr>
      </w:pPr>
    </w:p>
    <w:p w:rsidR="00BC1116" w:rsidRDefault="00BC1116" w:rsidP="00BC1116">
      <w:pPr>
        <w:tabs>
          <w:tab w:val="left" w:pos="13040"/>
        </w:tabs>
        <w:spacing w:before="4"/>
        <w:ind w:left="240" w:right="-20"/>
        <w:rPr>
          <w:rFonts w:eastAsia="Arial" w:cs="Arial"/>
          <w:sz w:val="20"/>
          <w:szCs w:val="20"/>
        </w:rPr>
      </w:pPr>
      <w:r>
        <w:rPr>
          <w:rFonts w:eastAsia="Arial" w:cs="Arial"/>
          <w:sz w:val="20"/>
          <w:szCs w:val="20"/>
        </w:rPr>
        <w:lastRenderedPageBreak/>
        <w:t xml:space="preserve">Specific </w:t>
      </w:r>
      <w:r>
        <w:rPr>
          <w:rFonts w:eastAsia="Arial" w:cs="Arial"/>
          <w:spacing w:val="-1"/>
          <w:sz w:val="20"/>
          <w:szCs w:val="20"/>
        </w:rPr>
        <w:t>m</w:t>
      </w:r>
      <w:r>
        <w:rPr>
          <w:rFonts w:eastAsia="Arial" w:cs="Arial"/>
          <w:sz w:val="20"/>
          <w:szCs w:val="20"/>
        </w:rPr>
        <w:t>at</w:t>
      </w:r>
      <w:r>
        <w:rPr>
          <w:rFonts w:eastAsia="Arial" w:cs="Arial"/>
          <w:spacing w:val="-1"/>
          <w:sz w:val="20"/>
          <w:szCs w:val="20"/>
        </w:rPr>
        <w:t>e</w:t>
      </w:r>
      <w:r>
        <w:rPr>
          <w:rFonts w:eastAsia="Arial" w:cs="Arial"/>
          <w:sz w:val="20"/>
          <w:szCs w:val="20"/>
        </w:rPr>
        <w:t>rials that</w:t>
      </w:r>
      <w:r>
        <w:rPr>
          <w:rFonts w:eastAsia="Arial" w:cs="Arial"/>
          <w:spacing w:val="-2"/>
          <w:sz w:val="20"/>
          <w:szCs w:val="20"/>
        </w:rPr>
        <w:t xml:space="preserve"> </w:t>
      </w:r>
      <w:r>
        <w:rPr>
          <w:rFonts w:eastAsia="Arial" w:cs="Arial"/>
          <w:sz w:val="20"/>
          <w:szCs w:val="20"/>
        </w:rPr>
        <w:t>sh</w:t>
      </w:r>
      <w:r>
        <w:rPr>
          <w:rFonts w:eastAsia="Arial" w:cs="Arial"/>
          <w:spacing w:val="-1"/>
          <w:sz w:val="20"/>
          <w:szCs w:val="20"/>
        </w:rPr>
        <w:t>o</w:t>
      </w:r>
      <w:r>
        <w:rPr>
          <w:rFonts w:eastAsia="Arial" w:cs="Arial"/>
          <w:sz w:val="20"/>
          <w:szCs w:val="20"/>
        </w:rPr>
        <w:t>uld be provi</w:t>
      </w:r>
      <w:r>
        <w:rPr>
          <w:rFonts w:eastAsia="Arial" w:cs="Arial"/>
          <w:spacing w:val="-1"/>
          <w:sz w:val="20"/>
          <w:szCs w:val="20"/>
        </w:rPr>
        <w:t>d</w:t>
      </w:r>
      <w:r>
        <w:rPr>
          <w:rFonts w:eastAsia="Arial" w:cs="Arial"/>
          <w:sz w:val="20"/>
          <w:szCs w:val="20"/>
        </w:rPr>
        <w:t>ed by r</w:t>
      </w:r>
      <w:r>
        <w:rPr>
          <w:rFonts w:eastAsia="Arial" w:cs="Arial"/>
          <w:spacing w:val="2"/>
          <w:sz w:val="20"/>
          <w:szCs w:val="20"/>
        </w:rPr>
        <w:t>e</w:t>
      </w:r>
      <w:r>
        <w:rPr>
          <w:rFonts w:eastAsia="Arial" w:cs="Arial"/>
          <w:sz w:val="20"/>
          <w:szCs w:val="20"/>
        </w:rPr>
        <w:t>spo</w:t>
      </w:r>
      <w:r>
        <w:rPr>
          <w:rFonts w:eastAsia="Arial" w:cs="Arial"/>
          <w:spacing w:val="-1"/>
          <w:sz w:val="20"/>
          <w:szCs w:val="20"/>
        </w:rPr>
        <w:t>n</w:t>
      </w:r>
      <w:r>
        <w:rPr>
          <w:rFonts w:eastAsia="Arial" w:cs="Arial"/>
          <w:sz w:val="20"/>
          <w:szCs w:val="20"/>
        </w:rPr>
        <w:t xml:space="preserve">ders: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space="720"/>
        </w:sectPr>
      </w:pPr>
    </w:p>
    <w:p w:rsidR="00BC1116" w:rsidRDefault="00BC1116" w:rsidP="00BC1116">
      <w:pPr>
        <w:spacing w:before="9" w:line="140" w:lineRule="exact"/>
        <w:rPr>
          <w:sz w:val="14"/>
          <w:szCs w:val="14"/>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4134" w:hanging="1543"/>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 xml:space="preserve">WATER </w:t>
            </w:r>
            <w:r>
              <w:rPr>
                <w:rFonts w:eastAsia="Arial" w:cs="Arial"/>
                <w:b/>
                <w:bCs/>
                <w:spacing w:val="-2"/>
                <w:sz w:val="20"/>
                <w:szCs w:val="20"/>
              </w:rPr>
              <w:t>V</w:t>
            </w:r>
            <w:r>
              <w:rPr>
                <w:rFonts w:eastAsia="Arial" w:cs="Arial"/>
                <w:b/>
                <w:bCs/>
                <w:spacing w:val="-1"/>
                <w:sz w:val="20"/>
                <w:szCs w:val="20"/>
              </w:rPr>
              <w:t>A</w:t>
            </w:r>
            <w:r>
              <w:rPr>
                <w:rFonts w:eastAsia="Arial" w:cs="Arial"/>
                <w:b/>
                <w:bCs/>
                <w:sz w:val="20"/>
                <w:szCs w:val="20"/>
              </w:rPr>
              <w:t xml:space="preserve">LVE OPERATIONS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98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w:t>
            </w:r>
            <w:r>
              <w:rPr>
                <w:rFonts w:eastAsia="Arial" w:cs="Arial"/>
                <w:spacing w:val="-1"/>
                <w:sz w:val="20"/>
                <w:szCs w:val="20"/>
              </w:rPr>
              <w:t xml:space="preserve"> </w:t>
            </w:r>
            <w:r>
              <w:rPr>
                <w:rFonts w:eastAsia="Arial" w:cs="Arial"/>
                <w:sz w:val="20"/>
                <w:szCs w:val="20"/>
              </w:rPr>
              <w:t>valve operatio</w:t>
            </w:r>
            <w:r>
              <w:rPr>
                <w:rFonts w:eastAsia="Arial" w:cs="Arial"/>
                <w:spacing w:val="-1"/>
                <w:sz w:val="20"/>
                <w:szCs w:val="20"/>
              </w:rPr>
              <w:t>n</w:t>
            </w:r>
            <w:r>
              <w:rPr>
                <w:rFonts w:eastAsia="Arial" w:cs="Arial"/>
                <w:sz w:val="20"/>
                <w:szCs w:val="20"/>
              </w:rPr>
              <w:t>s capability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360"/>
              <w:rPr>
                <w:rFonts w:eastAsia="Arial" w:cs="Arial"/>
                <w:sz w:val="20"/>
                <w:szCs w:val="20"/>
              </w:rPr>
            </w:pPr>
            <w:r>
              <w:rPr>
                <w:rFonts w:eastAsia="Arial" w:cs="Arial"/>
                <w:sz w:val="20"/>
                <w:szCs w:val="20"/>
              </w:rPr>
              <w:t>Valve box cl</w:t>
            </w:r>
            <w:r>
              <w:rPr>
                <w:rFonts w:eastAsia="Arial" w:cs="Arial"/>
                <w:spacing w:val="-1"/>
                <w:sz w:val="20"/>
                <w:szCs w:val="20"/>
              </w:rPr>
              <w:t>e</w:t>
            </w:r>
            <w:r>
              <w:rPr>
                <w:rFonts w:eastAsia="Arial" w:cs="Arial"/>
                <w:sz w:val="20"/>
                <w:szCs w:val="20"/>
              </w:rPr>
              <w:t xml:space="preserve">aning </w:t>
            </w:r>
            <w:r>
              <w:rPr>
                <w:rFonts w:eastAsia="Arial" w:cs="Arial"/>
                <w:spacing w:val="-1"/>
                <w:sz w:val="20"/>
                <w:szCs w:val="20"/>
              </w:rPr>
              <w:t>a</w:t>
            </w:r>
            <w:r>
              <w:rPr>
                <w:rFonts w:eastAsia="Arial" w:cs="Arial"/>
                <w:sz w:val="20"/>
                <w:szCs w:val="20"/>
              </w:rPr>
              <w:t>nd va</w:t>
            </w:r>
            <w:r>
              <w:rPr>
                <w:rFonts w:eastAsia="Arial" w:cs="Arial"/>
                <w:spacing w:val="-1"/>
                <w:sz w:val="20"/>
                <w:szCs w:val="20"/>
              </w:rPr>
              <w:t>lv</w:t>
            </w:r>
            <w:r>
              <w:rPr>
                <w:rFonts w:eastAsia="Arial" w:cs="Arial"/>
                <w:sz w:val="20"/>
                <w:szCs w:val="20"/>
              </w:rPr>
              <w:t>e operation</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Valve operation</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123"/>
              <w:rPr>
                <w:rFonts w:eastAsia="Arial" w:cs="Arial"/>
                <w:sz w:val="20"/>
                <w:szCs w:val="20"/>
              </w:rPr>
            </w:pPr>
            <w:r>
              <w:rPr>
                <w:rFonts w:eastAsia="Arial" w:cs="Arial"/>
                <w:sz w:val="20"/>
                <w:szCs w:val="20"/>
              </w:rPr>
              <w:t>Portion of Type I – III Tea</w:t>
            </w:r>
            <w:r>
              <w:rPr>
                <w:rFonts w:eastAsia="Arial" w:cs="Arial"/>
                <w:spacing w:val="-1"/>
                <w:sz w:val="20"/>
                <w:szCs w:val="20"/>
              </w:rPr>
              <w:t>m</w:t>
            </w:r>
            <w:r>
              <w:rPr>
                <w:rFonts w:eastAsia="Arial" w:cs="Arial"/>
                <w:sz w:val="20"/>
                <w:szCs w:val="20"/>
              </w:rPr>
              <w:t>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1-2</w:t>
            </w:r>
          </w:p>
        </w:tc>
      </w:tr>
      <w:tr w:rsidR="00BC1116" w:rsidTr="00DC5213">
        <w:trPr>
          <w:trHeight w:hRule="exact" w:val="76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w:t>
            </w:r>
            <w:r>
              <w:rPr>
                <w:rFonts w:eastAsia="Arial" w:cs="Arial"/>
                <w:spacing w:val="-1"/>
                <w:sz w:val="20"/>
                <w:szCs w:val="20"/>
              </w:rPr>
              <w:t>e</w:t>
            </w:r>
            <w:r>
              <w:rPr>
                <w:rFonts w:eastAsia="Arial" w:cs="Arial"/>
                <w:sz w:val="20"/>
                <w:szCs w:val="20"/>
              </w:rPr>
              <w:t>a</w:t>
            </w:r>
            <w:r>
              <w:rPr>
                <w:rFonts w:eastAsia="Arial" w:cs="Arial"/>
                <w:spacing w:val="-1"/>
                <w:sz w:val="20"/>
                <w:szCs w:val="20"/>
              </w:rPr>
              <w:t>d</w:t>
            </w:r>
            <w:r>
              <w:rPr>
                <w:rFonts w:eastAsia="Arial" w:cs="Arial"/>
                <w:sz w:val="20"/>
                <w:szCs w:val="20"/>
              </w:rPr>
              <w:t>er</w:t>
            </w:r>
          </w:p>
          <w:p w:rsidR="00BC1116" w:rsidRDefault="00BC1116" w:rsidP="00DC5213">
            <w:pPr>
              <w:spacing w:before="21"/>
              <w:ind w:left="102" w:right="704"/>
              <w:rPr>
                <w:rFonts w:eastAsia="Arial" w:cs="Arial"/>
                <w:sz w:val="20"/>
                <w:szCs w:val="20"/>
              </w:rPr>
            </w:pPr>
            <w:r>
              <w:rPr>
                <w:rFonts w:eastAsia="Arial" w:cs="Arial"/>
                <w:sz w:val="20"/>
                <w:szCs w:val="20"/>
              </w:rPr>
              <w:t>1 Utility worker with valve experi</w:t>
            </w:r>
            <w:r>
              <w:rPr>
                <w:rFonts w:eastAsia="Arial" w:cs="Arial"/>
                <w:spacing w:val="-1"/>
                <w:sz w:val="20"/>
                <w:szCs w:val="20"/>
              </w:rPr>
              <w:t>e</w:t>
            </w:r>
            <w:r>
              <w:rPr>
                <w:rFonts w:eastAsia="Arial" w:cs="Arial"/>
                <w:sz w:val="20"/>
                <w:szCs w:val="20"/>
              </w:rPr>
              <w:t>nce</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910"/>
              <w:rPr>
                <w:rFonts w:eastAsia="Arial" w:cs="Arial"/>
                <w:sz w:val="20"/>
                <w:szCs w:val="20"/>
              </w:rPr>
            </w:pPr>
            <w:r>
              <w:rPr>
                <w:rFonts w:eastAsia="Arial" w:cs="Arial"/>
                <w:sz w:val="20"/>
                <w:szCs w:val="20"/>
              </w:rPr>
              <w:t>1 Lead valve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p w:rsidR="00BC1116" w:rsidRDefault="00BC1116" w:rsidP="00DC5213">
            <w:pPr>
              <w:spacing w:before="17"/>
              <w:ind w:left="102" w:right="-20"/>
              <w:rPr>
                <w:rFonts w:eastAsia="Arial" w:cs="Arial"/>
                <w:sz w:val="20"/>
                <w:szCs w:val="20"/>
              </w:rPr>
            </w:pPr>
            <w:r>
              <w:rPr>
                <w:rFonts w:eastAsia="Arial" w:cs="Arial"/>
                <w:sz w:val="20"/>
                <w:szCs w:val="20"/>
              </w:rPr>
              <w:t>1 Valve tech</w:t>
            </w:r>
            <w:r>
              <w:rPr>
                <w:rFonts w:eastAsia="Arial" w:cs="Arial"/>
                <w:spacing w:val="-1"/>
                <w:sz w:val="20"/>
                <w:szCs w:val="20"/>
              </w:rPr>
              <w:t>n</w:t>
            </w:r>
            <w:r>
              <w:rPr>
                <w:rFonts w:eastAsia="Arial" w:cs="Arial"/>
                <w:sz w:val="20"/>
                <w:szCs w:val="20"/>
              </w:rPr>
              <w:t>ician</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types that c</w:t>
            </w:r>
            <w:r>
              <w:rPr>
                <w:rFonts w:eastAsia="Arial" w:cs="Arial"/>
                <w:spacing w:val="-1"/>
                <w:sz w:val="20"/>
                <w:szCs w:val="20"/>
              </w:rPr>
              <w:t>a</w:t>
            </w:r>
            <w:r>
              <w:rPr>
                <w:rFonts w:eastAsia="Arial" w:cs="Arial"/>
                <w:sz w:val="20"/>
                <w:szCs w:val="20"/>
              </w:rPr>
              <w:t>n be provid</w:t>
            </w:r>
            <w:r>
              <w:rPr>
                <w:rFonts w:eastAsia="Arial" w:cs="Arial"/>
                <w:spacing w:val="-1"/>
                <w:sz w:val="20"/>
                <w:szCs w:val="20"/>
              </w:rPr>
              <w:t>e</w:t>
            </w:r>
            <w:r>
              <w:rPr>
                <w:rFonts w:eastAsia="Arial" w:cs="Arial"/>
                <w:sz w:val="20"/>
                <w:szCs w:val="20"/>
              </w:rPr>
              <w:t>d</w:t>
            </w:r>
          </w:p>
        </w:tc>
      </w:tr>
      <w:tr w:rsidR="00BC1116" w:rsidTr="00DC5213">
        <w:trPr>
          <w:trHeight w:hRule="exact" w:val="971"/>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82"/>
              <w:rPr>
                <w:rFonts w:eastAsia="Arial" w:cs="Arial"/>
                <w:sz w:val="20"/>
                <w:szCs w:val="20"/>
              </w:rPr>
            </w:pPr>
            <w:r>
              <w:rPr>
                <w:rFonts w:eastAsia="Arial" w:cs="Arial"/>
                <w:sz w:val="20"/>
                <w:szCs w:val="20"/>
              </w:rPr>
              <w:t>1 Tru</w:t>
            </w:r>
            <w:r>
              <w:rPr>
                <w:rFonts w:eastAsia="Arial" w:cs="Arial"/>
                <w:spacing w:val="1"/>
                <w:sz w:val="20"/>
                <w:szCs w:val="20"/>
              </w:rPr>
              <w:t>c</w:t>
            </w:r>
            <w:r>
              <w:rPr>
                <w:rFonts w:eastAsia="Arial" w:cs="Arial"/>
                <w:sz w:val="20"/>
                <w:szCs w:val="20"/>
              </w:rPr>
              <w:t>k</w:t>
            </w:r>
            <w:r>
              <w:rPr>
                <w:rFonts w:eastAsia="Arial" w:cs="Arial"/>
                <w:spacing w:val="-1"/>
                <w:sz w:val="20"/>
                <w:szCs w:val="20"/>
              </w:rPr>
              <w:t xml:space="preserve"> </w:t>
            </w:r>
            <w:r>
              <w:rPr>
                <w:rFonts w:eastAsia="Arial" w:cs="Arial"/>
                <w:sz w:val="20"/>
                <w:szCs w:val="20"/>
              </w:rPr>
              <w:t>with t</w:t>
            </w:r>
            <w:r>
              <w:rPr>
                <w:rFonts w:eastAsia="Arial" w:cs="Arial"/>
                <w:spacing w:val="1"/>
                <w:sz w:val="20"/>
                <w:szCs w:val="20"/>
              </w:rPr>
              <w:t>r</w:t>
            </w:r>
            <w:r>
              <w:rPr>
                <w:rFonts w:eastAsia="Arial" w:cs="Arial"/>
                <w:sz w:val="20"/>
                <w:szCs w:val="20"/>
              </w:rPr>
              <w:t>u</w:t>
            </w:r>
            <w:r>
              <w:rPr>
                <w:rFonts w:eastAsia="Arial" w:cs="Arial"/>
                <w:spacing w:val="-1"/>
                <w:sz w:val="20"/>
                <w:szCs w:val="20"/>
              </w:rPr>
              <w:t>ck</w:t>
            </w:r>
            <w:r>
              <w:rPr>
                <w:rFonts w:eastAsia="Arial" w:cs="Arial"/>
                <w:sz w:val="20"/>
                <w:szCs w:val="20"/>
              </w:rPr>
              <w:t>-</w:t>
            </w:r>
            <w:r>
              <w:rPr>
                <w:rFonts w:eastAsia="Arial" w:cs="Arial"/>
                <w:spacing w:val="-1"/>
                <w:sz w:val="20"/>
                <w:szCs w:val="20"/>
              </w:rPr>
              <w:t>m</w:t>
            </w:r>
            <w:r>
              <w:rPr>
                <w:rFonts w:eastAsia="Arial" w:cs="Arial"/>
                <w:sz w:val="20"/>
                <w:szCs w:val="20"/>
              </w:rPr>
              <w:t>o</w:t>
            </w:r>
            <w:r>
              <w:rPr>
                <w:rFonts w:eastAsia="Arial" w:cs="Arial"/>
                <w:spacing w:val="-1"/>
                <w:sz w:val="20"/>
                <w:szCs w:val="20"/>
              </w:rPr>
              <w:t>u</w:t>
            </w:r>
            <w:r>
              <w:rPr>
                <w:rFonts w:eastAsia="Arial" w:cs="Arial"/>
                <w:sz w:val="20"/>
                <w:szCs w:val="20"/>
              </w:rPr>
              <w:t>n</w:t>
            </w:r>
            <w:r>
              <w:rPr>
                <w:rFonts w:eastAsia="Arial" w:cs="Arial"/>
                <w:spacing w:val="-1"/>
                <w:sz w:val="20"/>
                <w:szCs w:val="20"/>
              </w:rPr>
              <w:t>t</w:t>
            </w:r>
            <w:r>
              <w:rPr>
                <w:rFonts w:eastAsia="Arial" w:cs="Arial"/>
                <w:sz w:val="20"/>
                <w:szCs w:val="20"/>
              </w:rPr>
              <w:t>ed</w:t>
            </w:r>
            <w:r>
              <w:rPr>
                <w:rFonts w:eastAsia="Arial" w:cs="Arial"/>
                <w:spacing w:val="-1"/>
                <w:sz w:val="20"/>
                <w:szCs w:val="20"/>
              </w:rPr>
              <w:t xml:space="preserve"> </w:t>
            </w:r>
            <w:r>
              <w:rPr>
                <w:rFonts w:eastAsia="Arial" w:cs="Arial"/>
                <w:sz w:val="20"/>
                <w:szCs w:val="20"/>
              </w:rPr>
              <w:t>or trailer-m</w:t>
            </w:r>
            <w:r>
              <w:rPr>
                <w:rFonts w:eastAsia="Arial" w:cs="Arial"/>
                <w:spacing w:val="-1"/>
                <w:sz w:val="20"/>
                <w:szCs w:val="20"/>
              </w:rPr>
              <w:t>o</w:t>
            </w:r>
            <w:r>
              <w:rPr>
                <w:rFonts w:eastAsia="Arial" w:cs="Arial"/>
                <w:sz w:val="20"/>
                <w:szCs w:val="20"/>
              </w:rPr>
              <w:t>un</w:t>
            </w:r>
            <w:r>
              <w:rPr>
                <w:rFonts w:eastAsia="Arial" w:cs="Arial"/>
                <w:spacing w:val="-2"/>
                <w:sz w:val="20"/>
                <w:szCs w:val="20"/>
              </w:rPr>
              <w:t>t</w:t>
            </w:r>
            <w:r>
              <w:rPr>
                <w:rFonts w:eastAsia="Arial" w:cs="Arial"/>
                <w:sz w:val="20"/>
                <w:szCs w:val="20"/>
              </w:rPr>
              <w:t>ed vac</w:t>
            </w:r>
            <w:r>
              <w:rPr>
                <w:rFonts w:eastAsia="Arial" w:cs="Arial"/>
                <w:spacing w:val="-1"/>
                <w:sz w:val="20"/>
                <w:szCs w:val="20"/>
              </w:rPr>
              <w:t>u</w:t>
            </w:r>
            <w:r>
              <w:rPr>
                <w:rFonts w:eastAsia="Arial" w:cs="Arial"/>
                <w:sz w:val="20"/>
                <w:szCs w:val="20"/>
              </w:rPr>
              <w:t xml:space="preserve">um </w:t>
            </w:r>
            <w:r>
              <w:rPr>
                <w:rFonts w:eastAsia="Arial" w:cs="Arial"/>
                <w:spacing w:val="-1"/>
                <w:sz w:val="20"/>
                <w:szCs w:val="20"/>
              </w:rPr>
              <w:t>u</w:t>
            </w:r>
            <w:r>
              <w:rPr>
                <w:rFonts w:eastAsia="Arial" w:cs="Arial"/>
                <w:sz w:val="20"/>
                <w:szCs w:val="20"/>
              </w:rPr>
              <w:t>nit and power valve operator</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43"/>
              <w:rPr>
                <w:rFonts w:eastAsia="Arial" w:cs="Arial"/>
                <w:sz w:val="20"/>
                <w:szCs w:val="20"/>
              </w:rPr>
            </w:pPr>
            <w:r>
              <w:rPr>
                <w:rFonts w:eastAsia="Arial" w:cs="Arial"/>
                <w:sz w:val="20"/>
                <w:szCs w:val="20"/>
              </w:rPr>
              <w:t>1 Tru</w:t>
            </w:r>
            <w:r>
              <w:rPr>
                <w:rFonts w:eastAsia="Arial" w:cs="Arial"/>
                <w:spacing w:val="1"/>
                <w:sz w:val="20"/>
                <w:szCs w:val="20"/>
              </w:rPr>
              <w:t>c</w:t>
            </w:r>
            <w:r>
              <w:rPr>
                <w:rFonts w:eastAsia="Arial" w:cs="Arial"/>
                <w:sz w:val="20"/>
                <w:szCs w:val="20"/>
              </w:rPr>
              <w:t>k</w:t>
            </w:r>
            <w:r>
              <w:rPr>
                <w:rFonts w:eastAsia="Arial" w:cs="Arial"/>
                <w:spacing w:val="-1"/>
                <w:sz w:val="20"/>
                <w:szCs w:val="20"/>
              </w:rPr>
              <w:t xml:space="preserve"> </w:t>
            </w:r>
            <w:r>
              <w:rPr>
                <w:rFonts w:eastAsia="Arial" w:cs="Arial"/>
                <w:sz w:val="20"/>
                <w:szCs w:val="20"/>
              </w:rPr>
              <w:t>with truck- mounted</w:t>
            </w:r>
            <w:r>
              <w:rPr>
                <w:rFonts w:eastAsia="Arial" w:cs="Arial"/>
                <w:spacing w:val="-1"/>
                <w:sz w:val="20"/>
                <w:szCs w:val="20"/>
              </w:rPr>
              <w:t xml:space="preserve"> o</w:t>
            </w:r>
            <w:r>
              <w:rPr>
                <w:rFonts w:eastAsia="Arial" w:cs="Arial"/>
                <w:sz w:val="20"/>
                <w:szCs w:val="20"/>
              </w:rPr>
              <w:t xml:space="preserve">r trailer- mounted </w:t>
            </w:r>
            <w:r>
              <w:rPr>
                <w:rFonts w:eastAsia="Arial" w:cs="Arial"/>
                <w:spacing w:val="-1"/>
                <w:sz w:val="20"/>
                <w:szCs w:val="20"/>
              </w:rPr>
              <w:t>p</w:t>
            </w:r>
            <w:r>
              <w:rPr>
                <w:rFonts w:eastAsia="Arial" w:cs="Arial"/>
                <w:sz w:val="20"/>
                <w:szCs w:val="20"/>
              </w:rPr>
              <w:t>ower valve operator</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types that c</w:t>
            </w:r>
            <w:r>
              <w:rPr>
                <w:rFonts w:eastAsia="Arial" w:cs="Arial"/>
                <w:spacing w:val="-1"/>
                <w:sz w:val="20"/>
                <w:szCs w:val="20"/>
              </w:rPr>
              <w:t>a</w:t>
            </w:r>
            <w:r>
              <w:rPr>
                <w:rFonts w:eastAsia="Arial" w:cs="Arial"/>
                <w:sz w:val="20"/>
                <w:szCs w:val="20"/>
              </w:rPr>
              <w:t>n be provid</w:t>
            </w:r>
            <w:r>
              <w:rPr>
                <w:rFonts w:eastAsia="Arial" w:cs="Arial"/>
                <w:spacing w:val="-1"/>
                <w:sz w:val="20"/>
                <w:szCs w:val="20"/>
              </w:rPr>
              <w:t>e</w:t>
            </w:r>
            <w:r>
              <w:rPr>
                <w:rFonts w:eastAsia="Arial" w:cs="Arial"/>
                <w:sz w:val="20"/>
                <w:szCs w:val="20"/>
              </w:rPr>
              <w:t>d</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w:t>
            </w:r>
            <w:r>
              <w:rPr>
                <w:rFonts w:eastAsia="Arial" w:cs="Arial"/>
                <w:spacing w:val="-1"/>
                <w:sz w:val="20"/>
                <w:szCs w:val="20"/>
              </w:rPr>
              <w:t>ip</w:t>
            </w:r>
            <w:r>
              <w:rPr>
                <w:rFonts w:eastAsia="Arial" w:cs="Arial"/>
                <w:sz w:val="20"/>
                <w:szCs w:val="20"/>
              </w:rPr>
              <w:t>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3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types that c</w:t>
            </w:r>
            <w:r>
              <w:rPr>
                <w:rFonts w:eastAsia="Arial" w:cs="Arial"/>
                <w:spacing w:val="-1"/>
                <w:sz w:val="20"/>
                <w:szCs w:val="20"/>
              </w:rPr>
              <w:t>a</w:t>
            </w:r>
            <w:r>
              <w:rPr>
                <w:rFonts w:eastAsia="Arial" w:cs="Arial"/>
                <w:sz w:val="20"/>
                <w:szCs w:val="20"/>
              </w:rPr>
              <w:t>n be provid</w:t>
            </w:r>
            <w:r>
              <w:rPr>
                <w:rFonts w:eastAsia="Arial" w:cs="Arial"/>
                <w:spacing w:val="-1"/>
                <w:sz w:val="20"/>
                <w:szCs w:val="20"/>
              </w:rPr>
              <w:t>e</w:t>
            </w:r>
            <w:r>
              <w:rPr>
                <w:rFonts w:eastAsia="Arial" w:cs="Arial"/>
                <w:sz w:val="20"/>
                <w:szCs w:val="20"/>
              </w:rPr>
              <w:t>d</w:t>
            </w:r>
          </w:p>
        </w:tc>
      </w:tr>
      <w:tr w:rsidR="00BC1116" w:rsidTr="00DC5213">
        <w:trPr>
          <w:trHeight w:hRule="exact" w:val="29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 xml:space="preserve">should </w:t>
      </w:r>
      <w:r>
        <w:rPr>
          <w:rFonts w:eastAsia="Arial" w:cs="Arial"/>
          <w:spacing w:val="-1"/>
          <w:sz w:val="20"/>
          <w:szCs w:val="20"/>
        </w:rPr>
        <w:t>p</w:t>
      </w:r>
      <w:r>
        <w:rPr>
          <w:rFonts w:eastAsia="Arial" w:cs="Arial"/>
          <w:sz w:val="20"/>
          <w:szCs w:val="20"/>
        </w:rPr>
        <w:t>rovide</w:t>
      </w:r>
      <w:r>
        <w:rPr>
          <w:rFonts w:eastAsia="Arial" w:cs="Arial"/>
          <w:spacing w:val="-1"/>
          <w:sz w:val="20"/>
          <w:szCs w:val="20"/>
        </w:rPr>
        <w:t xml:space="preserve"> </w:t>
      </w:r>
      <w:r>
        <w:rPr>
          <w:rFonts w:eastAsia="Arial" w:cs="Arial"/>
          <w:sz w:val="20"/>
          <w:szCs w:val="20"/>
        </w:rPr>
        <w:t>system ma</w:t>
      </w:r>
      <w:r>
        <w:rPr>
          <w:rFonts w:eastAsia="Arial" w:cs="Arial"/>
          <w:spacing w:val="-1"/>
          <w:sz w:val="20"/>
          <w:szCs w:val="20"/>
        </w:rPr>
        <w:t>p</w:t>
      </w:r>
      <w:r>
        <w:rPr>
          <w:rFonts w:eastAsia="Arial" w:cs="Arial"/>
          <w:sz w:val="20"/>
          <w:szCs w:val="20"/>
        </w:rPr>
        <w:t>s and i</w:t>
      </w:r>
      <w:r>
        <w:rPr>
          <w:rFonts w:eastAsia="Arial" w:cs="Arial"/>
          <w:spacing w:val="-1"/>
          <w:sz w:val="20"/>
          <w:szCs w:val="20"/>
        </w:rPr>
        <w:t>n</w:t>
      </w:r>
      <w:r>
        <w:rPr>
          <w:rFonts w:eastAsia="Arial" w:cs="Arial"/>
          <w:sz w:val="20"/>
          <w:szCs w:val="20"/>
        </w:rPr>
        <w:t>dicate co</w:t>
      </w:r>
      <w:r>
        <w:rPr>
          <w:rFonts w:eastAsia="Arial" w:cs="Arial"/>
          <w:spacing w:val="-1"/>
          <w:sz w:val="20"/>
          <w:szCs w:val="20"/>
        </w:rPr>
        <w:t>n</w:t>
      </w:r>
      <w:r>
        <w:rPr>
          <w:rFonts w:eastAsia="Arial" w:cs="Arial"/>
          <w:sz w:val="20"/>
          <w:szCs w:val="20"/>
        </w:rPr>
        <w:t>dition of</w:t>
      </w:r>
      <w:r>
        <w:rPr>
          <w:rFonts w:eastAsia="Arial" w:cs="Arial"/>
          <w:spacing w:val="-2"/>
          <w:sz w:val="20"/>
          <w:szCs w:val="20"/>
        </w:rPr>
        <w:t xml:space="preserve"> </w:t>
      </w:r>
      <w:r>
        <w:rPr>
          <w:rFonts w:eastAsia="Arial" w:cs="Arial"/>
          <w:sz w:val="20"/>
          <w:szCs w:val="20"/>
        </w:rPr>
        <w:t>valve boxes in need of l</w:t>
      </w:r>
      <w:r>
        <w:rPr>
          <w:rFonts w:eastAsia="Arial" w:cs="Arial"/>
          <w:spacing w:val="-1"/>
          <w:sz w:val="20"/>
          <w:szCs w:val="20"/>
        </w:rPr>
        <w:t>o</w:t>
      </w:r>
      <w:r>
        <w:rPr>
          <w:rFonts w:eastAsia="Arial" w:cs="Arial"/>
          <w:sz w:val="20"/>
          <w:szCs w:val="20"/>
        </w:rPr>
        <w:t xml:space="preserve">cation and </w:t>
      </w:r>
      <w:r>
        <w:rPr>
          <w:rFonts w:eastAsia="Arial" w:cs="Arial"/>
          <w:spacing w:val="-1"/>
          <w:sz w:val="20"/>
          <w:szCs w:val="20"/>
        </w:rPr>
        <w:t>o</w:t>
      </w:r>
      <w:r>
        <w:rPr>
          <w:rFonts w:eastAsia="Arial" w:cs="Arial"/>
          <w:spacing w:val="4"/>
          <w:sz w:val="20"/>
          <w:szCs w:val="20"/>
        </w:rPr>
        <w:t>p</w:t>
      </w:r>
      <w:r>
        <w:rPr>
          <w:rFonts w:eastAsia="Arial" w:cs="Arial"/>
          <w:spacing w:val="-1"/>
          <w:sz w:val="20"/>
          <w:szCs w:val="20"/>
        </w:rPr>
        <w:t>e</w:t>
      </w:r>
      <w:r>
        <w:rPr>
          <w:rFonts w:eastAsia="Arial" w:cs="Arial"/>
          <w:sz w:val="20"/>
          <w:szCs w:val="20"/>
        </w:rPr>
        <w:t>ration.</w:t>
      </w:r>
      <w:r>
        <w:rPr>
          <w:rFonts w:eastAsia="Arial" w:cs="Arial"/>
          <w:spacing w:val="-1"/>
          <w:sz w:val="20"/>
          <w:szCs w:val="20"/>
        </w:rPr>
        <w:t xml:space="preserve"> </w:t>
      </w:r>
      <w:r>
        <w:rPr>
          <w:rFonts w:eastAsia="Arial" w:cs="Arial"/>
          <w:sz w:val="20"/>
          <w:szCs w:val="20"/>
        </w:rPr>
        <w:t>If</w:t>
      </w:r>
    </w:p>
    <w:p w:rsidR="00BC1116" w:rsidRDefault="00BC1116" w:rsidP="00BC1116">
      <w:pPr>
        <w:spacing w:before="3" w:line="230" w:lineRule="exact"/>
        <w:ind w:left="240" w:right="870"/>
        <w:rPr>
          <w:rFonts w:eastAsia="Arial" w:cs="Arial"/>
          <w:sz w:val="20"/>
          <w:szCs w:val="20"/>
        </w:rPr>
      </w:pPr>
      <w:proofErr w:type="gramStart"/>
      <w:r>
        <w:rPr>
          <w:rFonts w:eastAsia="Arial" w:cs="Arial"/>
          <w:sz w:val="20"/>
          <w:szCs w:val="20"/>
        </w:rPr>
        <w:t>possib</w:t>
      </w:r>
      <w:r>
        <w:rPr>
          <w:rFonts w:eastAsia="Arial" w:cs="Arial"/>
          <w:spacing w:val="-1"/>
          <w:sz w:val="20"/>
          <w:szCs w:val="20"/>
        </w:rPr>
        <w:t>l</w:t>
      </w:r>
      <w:r>
        <w:rPr>
          <w:rFonts w:eastAsia="Arial" w:cs="Arial"/>
          <w:sz w:val="20"/>
          <w:szCs w:val="20"/>
        </w:rPr>
        <w:t>e</w:t>
      </w:r>
      <w:proofErr w:type="gramEnd"/>
      <w:r>
        <w:rPr>
          <w:rFonts w:eastAsia="Arial" w:cs="Arial"/>
          <w:sz w:val="20"/>
          <w:szCs w:val="20"/>
        </w:rPr>
        <w:t>, GPS coordinat</w:t>
      </w:r>
      <w:r>
        <w:rPr>
          <w:rFonts w:eastAsia="Arial" w:cs="Arial"/>
          <w:spacing w:val="-1"/>
          <w:sz w:val="20"/>
          <w:szCs w:val="20"/>
        </w:rPr>
        <w:t>e</w:t>
      </w:r>
      <w:r>
        <w:rPr>
          <w:rFonts w:eastAsia="Arial" w:cs="Arial"/>
          <w:sz w:val="20"/>
          <w:szCs w:val="20"/>
        </w:rPr>
        <w:t>s</w:t>
      </w:r>
      <w:r>
        <w:rPr>
          <w:rFonts w:eastAsia="Arial" w:cs="Arial"/>
          <w:spacing w:val="-1"/>
          <w:sz w:val="20"/>
          <w:szCs w:val="20"/>
        </w:rPr>
        <w:t xml:space="preserve"> </w:t>
      </w:r>
      <w:r>
        <w:rPr>
          <w:rFonts w:eastAsia="Arial" w:cs="Arial"/>
          <w:sz w:val="20"/>
          <w:szCs w:val="20"/>
        </w:rPr>
        <w:t>shou</w:t>
      </w:r>
      <w:r>
        <w:rPr>
          <w:rFonts w:eastAsia="Arial" w:cs="Arial"/>
          <w:spacing w:val="-1"/>
          <w:sz w:val="20"/>
          <w:szCs w:val="20"/>
        </w:rPr>
        <w:t>l</w:t>
      </w:r>
      <w:r>
        <w:rPr>
          <w:rFonts w:eastAsia="Arial" w:cs="Arial"/>
          <w:sz w:val="20"/>
          <w:szCs w:val="20"/>
        </w:rPr>
        <w:t xml:space="preserve">d also be </w:t>
      </w:r>
      <w:r>
        <w:rPr>
          <w:rFonts w:eastAsia="Arial" w:cs="Arial"/>
          <w:spacing w:val="2"/>
          <w:sz w:val="20"/>
          <w:szCs w:val="20"/>
        </w:rPr>
        <w:t>m</w:t>
      </w:r>
      <w:r>
        <w:rPr>
          <w:rFonts w:eastAsia="Arial" w:cs="Arial"/>
          <w:sz w:val="20"/>
          <w:szCs w:val="20"/>
        </w:rPr>
        <w:t>ade ava</w:t>
      </w:r>
      <w:r>
        <w:rPr>
          <w:rFonts w:eastAsia="Arial" w:cs="Arial"/>
          <w:spacing w:val="-1"/>
          <w:sz w:val="20"/>
          <w:szCs w:val="20"/>
        </w:rPr>
        <w:t>i</w:t>
      </w:r>
      <w:r>
        <w:rPr>
          <w:rFonts w:eastAsia="Arial" w:cs="Arial"/>
          <w:sz w:val="20"/>
          <w:szCs w:val="20"/>
        </w:rPr>
        <w:t>lable to the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nd</w:t>
      </w:r>
      <w:r>
        <w:rPr>
          <w:rFonts w:eastAsia="Arial" w:cs="Arial"/>
          <w:spacing w:val="-1"/>
          <w:sz w:val="20"/>
          <w:szCs w:val="20"/>
        </w:rPr>
        <w:t>e</w:t>
      </w:r>
      <w:r>
        <w:rPr>
          <w:rFonts w:eastAsia="Arial" w:cs="Arial"/>
          <w:sz w:val="20"/>
          <w:szCs w:val="20"/>
        </w:rPr>
        <w:t>r. The</w:t>
      </w:r>
      <w:r>
        <w:rPr>
          <w:rFonts w:eastAsia="Arial" w:cs="Arial"/>
          <w:spacing w:val="-1"/>
          <w:sz w:val="20"/>
          <w:szCs w:val="20"/>
        </w:rPr>
        <w:t xml:space="preserve"> </w:t>
      </w:r>
      <w:r>
        <w:rPr>
          <w:rFonts w:eastAsia="Arial" w:cs="Arial"/>
          <w:sz w:val="20"/>
          <w:szCs w:val="20"/>
        </w:rPr>
        <w:t>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s</w:t>
      </w:r>
      <w:r>
        <w:rPr>
          <w:rFonts w:eastAsia="Arial" w:cs="Arial"/>
          <w:spacing w:val="-1"/>
          <w:sz w:val="20"/>
          <w:szCs w:val="20"/>
        </w:rPr>
        <w:t>h</w:t>
      </w:r>
      <w:r>
        <w:rPr>
          <w:rFonts w:eastAsia="Arial" w:cs="Arial"/>
          <w:sz w:val="20"/>
          <w:szCs w:val="20"/>
        </w:rPr>
        <w:t>ould provide for de</w:t>
      </w:r>
      <w:r>
        <w:rPr>
          <w:rFonts w:eastAsia="Arial" w:cs="Arial"/>
          <w:spacing w:val="-1"/>
          <w:sz w:val="20"/>
          <w:szCs w:val="20"/>
        </w:rPr>
        <w:t>b</w:t>
      </w:r>
      <w:r>
        <w:rPr>
          <w:rFonts w:eastAsia="Arial" w:cs="Arial"/>
          <w:sz w:val="20"/>
          <w:szCs w:val="20"/>
        </w:rPr>
        <w:t>r</w:t>
      </w:r>
      <w:r>
        <w:rPr>
          <w:rFonts w:eastAsia="Arial" w:cs="Arial"/>
          <w:spacing w:val="-1"/>
          <w:sz w:val="20"/>
          <w:szCs w:val="20"/>
        </w:rPr>
        <w:t>i</w:t>
      </w:r>
      <w:r>
        <w:rPr>
          <w:rFonts w:eastAsia="Arial" w:cs="Arial"/>
          <w:sz w:val="20"/>
          <w:szCs w:val="20"/>
        </w:rPr>
        <w:t>s re</w:t>
      </w:r>
      <w:r>
        <w:rPr>
          <w:rFonts w:eastAsia="Arial" w:cs="Arial"/>
          <w:spacing w:val="-1"/>
          <w:sz w:val="20"/>
          <w:szCs w:val="20"/>
        </w:rPr>
        <w:t>m</w:t>
      </w:r>
      <w:r>
        <w:rPr>
          <w:rFonts w:eastAsia="Arial" w:cs="Arial"/>
          <w:sz w:val="20"/>
          <w:szCs w:val="20"/>
        </w:rPr>
        <w:t>oval over</w:t>
      </w:r>
      <w:r>
        <w:rPr>
          <w:rFonts w:eastAsia="Arial" w:cs="Arial"/>
          <w:spacing w:val="-1"/>
          <w:sz w:val="20"/>
          <w:szCs w:val="20"/>
        </w:rPr>
        <w:t xml:space="preserve"> </w:t>
      </w:r>
      <w:r>
        <w:rPr>
          <w:rFonts w:eastAsia="Arial" w:cs="Arial"/>
          <w:sz w:val="20"/>
          <w:szCs w:val="20"/>
        </w:rPr>
        <w:t>valves to expedite work. Re</w:t>
      </w:r>
      <w:r>
        <w:rPr>
          <w:rFonts w:eastAsia="Arial" w:cs="Arial"/>
          <w:spacing w:val="-1"/>
          <w:sz w:val="20"/>
          <w:szCs w:val="20"/>
        </w:rPr>
        <w:t>q</w:t>
      </w:r>
      <w:r>
        <w:rPr>
          <w:rFonts w:eastAsia="Arial" w:cs="Arial"/>
          <w:sz w:val="20"/>
          <w:szCs w:val="20"/>
        </w:rPr>
        <w:t>u</w:t>
      </w:r>
      <w:r>
        <w:rPr>
          <w:rFonts w:eastAsia="Arial" w:cs="Arial"/>
          <w:spacing w:val="-1"/>
          <w:sz w:val="20"/>
          <w:szCs w:val="20"/>
        </w:rPr>
        <w:t>e</w:t>
      </w:r>
      <w:r>
        <w:rPr>
          <w:rFonts w:eastAsia="Arial" w:cs="Arial"/>
          <w:spacing w:val="1"/>
          <w:sz w:val="20"/>
          <w:szCs w:val="20"/>
        </w:rPr>
        <w:t>s</w:t>
      </w:r>
      <w:r>
        <w:rPr>
          <w:rFonts w:eastAsia="Arial" w:cs="Arial"/>
          <w:sz w:val="20"/>
          <w:szCs w:val="20"/>
        </w:rPr>
        <w:t>tor</w:t>
      </w:r>
      <w:r>
        <w:rPr>
          <w:rFonts w:eastAsia="Arial" w:cs="Arial"/>
          <w:spacing w:val="-2"/>
          <w:sz w:val="20"/>
          <w:szCs w:val="20"/>
        </w:rPr>
        <w:t xml:space="preserve"> </w:t>
      </w:r>
      <w:r>
        <w:rPr>
          <w:rFonts w:eastAsia="Arial" w:cs="Arial"/>
          <w:sz w:val="20"/>
          <w:szCs w:val="20"/>
        </w:rPr>
        <w:t>sh</w:t>
      </w:r>
      <w:r>
        <w:rPr>
          <w:rFonts w:eastAsia="Arial" w:cs="Arial"/>
          <w:spacing w:val="-1"/>
          <w:sz w:val="20"/>
          <w:szCs w:val="20"/>
        </w:rPr>
        <w:t>o</w:t>
      </w:r>
      <w:r>
        <w:rPr>
          <w:rFonts w:eastAsia="Arial" w:cs="Arial"/>
          <w:sz w:val="20"/>
          <w:szCs w:val="20"/>
        </w:rPr>
        <w:t>uld a</w:t>
      </w:r>
      <w:r>
        <w:rPr>
          <w:rFonts w:eastAsia="Arial" w:cs="Arial"/>
          <w:spacing w:val="-1"/>
          <w:sz w:val="20"/>
          <w:szCs w:val="20"/>
        </w:rPr>
        <w:t>l</w:t>
      </w:r>
      <w:r>
        <w:rPr>
          <w:rFonts w:eastAsia="Arial" w:cs="Arial"/>
          <w:sz w:val="20"/>
          <w:szCs w:val="20"/>
        </w:rPr>
        <w:t xml:space="preserve">so </w:t>
      </w:r>
      <w:r>
        <w:rPr>
          <w:rFonts w:eastAsia="Arial" w:cs="Arial"/>
          <w:spacing w:val="-1"/>
          <w:sz w:val="20"/>
          <w:szCs w:val="20"/>
        </w:rPr>
        <w:t>p</w:t>
      </w:r>
      <w:r>
        <w:rPr>
          <w:rFonts w:eastAsia="Arial" w:cs="Arial"/>
          <w:sz w:val="20"/>
          <w:szCs w:val="20"/>
        </w:rPr>
        <w:t>rovide a lice</w:t>
      </w:r>
      <w:r>
        <w:rPr>
          <w:rFonts w:eastAsia="Arial" w:cs="Arial"/>
          <w:spacing w:val="-1"/>
          <w:sz w:val="20"/>
          <w:szCs w:val="20"/>
        </w:rPr>
        <w:t>n</w:t>
      </w:r>
      <w:r>
        <w:rPr>
          <w:rFonts w:eastAsia="Arial" w:cs="Arial"/>
          <w:sz w:val="20"/>
          <w:szCs w:val="20"/>
        </w:rPr>
        <w:t xml:space="preserve">sed </w:t>
      </w:r>
      <w:r>
        <w:rPr>
          <w:rFonts w:eastAsia="Arial" w:cs="Arial"/>
          <w:spacing w:val="-1"/>
          <w:sz w:val="20"/>
          <w:szCs w:val="20"/>
        </w:rPr>
        <w:t>o</w:t>
      </w:r>
      <w:r>
        <w:rPr>
          <w:rFonts w:eastAsia="Arial" w:cs="Arial"/>
          <w:sz w:val="20"/>
          <w:szCs w:val="20"/>
        </w:rPr>
        <w:t>pera</w:t>
      </w:r>
      <w:r>
        <w:rPr>
          <w:rFonts w:eastAsia="Arial" w:cs="Arial"/>
          <w:spacing w:val="1"/>
          <w:sz w:val="20"/>
          <w:szCs w:val="20"/>
        </w:rPr>
        <w:t>t</w:t>
      </w:r>
      <w:r>
        <w:rPr>
          <w:rFonts w:eastAsia="Arial" w:cs="Arial"/>
          <w:sz w:val="20"/>
          <w:szCs w:val="20"/>
        </w:rPr>
        <w:t>or</w:t>
      </w:r>
      <w:r>
        <w:rPr>
          <w:rFonts w:eastAsia="Arial" w:cs="Arial"/>
          <w:spacing w:val="-2"/>
          <w:sz w:val="20"/>
          <w:szCs w:val="20"/>
        </w:rPr>
        <w:t xml:space="preserve"> </w:t>
      </w:r>
      <w:r>
        <w:rPr>
          <w:rFonts w:eastAsia="Arial" w:cs="Arial"/>
          <w:sz w:val="20"/>
          <w:szCs w:val="20"/>
        </w:rPr>
        <w:t>to turn valves if required by the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r’s</w:t>
      </w:r>
      <w:r>
        <w:rPr>
          <w:rFonts w:eastAsia="Arial" w:cs="Arial"/>
          <w:spacing w:val="-2"/>
          <w:sz w:val="20"/>
          <w:szCs w:val="20"/>
        </w:rPr>
        <w:t xml:space="preserve"> </w:t>
      </w:r>
      <w:r>
        <w:rPr>
          <w:rFonts w:eastAsia="Arial" w:cs="Arial"/>
          <w:sz w:val="20"/>
          <w:szCs w:val="20"/>
        </w:rPr>
        <w:t>state.</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5" w:line="190" w:lineRule="exact"/>
        <w:rPr>
          <w:sz w:val="19"/>
          <w:szCs w:val="19"/>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3984" w:hanging="1694"/>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 xml:space="preserve">WATER </w:t>
            </w:r>
            <w:r>
              <w:rPr>
                <w:rFonts w:eastAsia="Arial" w:cs="Arial"/>
                <w:b/>
                <w:bCs/>
                <w:spacing w:val="-1"/>
                <w:sz w:val="20"/>
                <w:szCs w:val="20"/>
              </w:rPr>
              <w:t>MA</w:t>
            </w:r>
            <w:r>
              <w:rPr>
                <w:rFonts w:eastAsia="Arial" w:cs="Arial"/>
                <w:b/>
                <w:bCs/>
                <w:sz w:val="20"/>
                <w:szCs w:val="20"/>
              </w:rPr>
              <w:t xml:space="preserve">INS LEAK </w:t>
            </w:r>
            <w:r>
              <w:rPr>
                <w:rFonts w:eastAsia="Arial" w:cs="Arial"/>
                <w:b/>
                <w:bCs/>
                <w:spacing w:val="-1"/>
                <w:sz w:val="20"/>
                <w:szCs w:val="20"/>
              </w:rPr>
              <w:t>L</w:t>
            </w:r>
            <w:r>
              <w:rPr>
                <w:rFonts w:eastAsia="Arial" w:cs="Arial"/>
                <w:b/>
                <w:bCs/>
                <w:sz w:val="20"/>
                <w:szCs w:val="20"/>
              </w:rPr>
              <w:t>OCATI</w:t>
            </w:r>
            <w:r>
              <w:rPr>
                <w:rFonts w:eastAsia="Arial" w:cs="Arial"/>
                <w:b/>
                <w:bCs/>
                <w:spacing w:val="-1"/>
                <w:sz w:val="20"/>
                <w:szCs w:val="20"/>
              </w:rPr>
              <w:t>O</w:t>
            </w:r>
            <w:r>
              <w:rPr>
                <w:rFonts w:eastAsia="Arial" w:cs="Arial"/>
                <w:b/>
                <w:bCs/>
                <w:sz w:val="20"/>
                <w:szCs w:val="20"/>
              </w:rPr>
              <w:t xml:space="preserve">N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751"/>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508"/>
              <w:rPr>
                <w:rFonts w:eastAsia="Arial" w:cs="Arial"/>
                <w:sz w:val="20"/>
                <w:szCs w:val="20"/>
              </w:rPr>
            </w:pPr>
            <w:r>
              <w:rPr>
                <w:rFonts w:eastAsia="Arial" w:cs="Arial"/>
                <w:sz w:val="20"/>
                <w:szCs w:val="20"/>
              </w:rPr>
              <w:t>Level of leak locating tech</w:t>
            </w:r>
            <w:r>
              <w:rPr>
                <w:rFonts w:eastAsia="Arial" w:cs="Arial"/>
                <w:spacing w:val="-1"/>
                <w:sz w:val="20"/>
                <w:szCs w:val="20"/>
              </w:rPr>
              <w:t>n</w:t>
            </w:r>
            <w:r>
              <w:rPr>
                <w:rFonts w:eastAsia="Arial" w:cs="Arial"/>
                <w:sz w:val="20"/>
                <w:szCs w:val="20"/>
              </w:rPr>
              <w:t>ology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27"/>
              <w:rPr>
                <w:rFonts w:eastAsia="Arial" w:cs="Arial"/>
                <w:sz w:val="20"/>
                <w:szCs w:val="20"/>
              </w:rPr>
            </w:pPr>
            <w:r>
              <w:rPr>
                <w:rFonts w:eastAsia="Arial" w:cs="Arial"/>
                <w:sz w:val="20"/>
                <w:szCs w:val="20"/>
              </w:rPr>
              <w:t>Electr</w:t>
            </w:r>
            <w:r>
              <w:rPr>
                <w:rFonts w:eastAsia="Arial" w:cs="Arial"/>
                <w:spacing w:val="-1"/>
                <w:sz w:val="20"/>
                <w:szCs w:val="20"/>
              </w:rPr>
              <w:t>o</w:t>
            </w:r>
            <w:r>
              <w:rPr>
                <w:rFonts w:eastAsia="Arial" w:cs="Arial"/>
                <w:sz w:val="20"/>
                <w:szCs w:val="20"/>
              </w:rPr>
              <w:t xml:space="preserve">nic </w:t>
            </w:r>
            <w:r>
              <w:rPr>
                <w:rFonts w:eastAsia="Arial" w:cs="Arial"/>
                <w:spacing w:val="-1"/>
                <w:sz w:val="20"/>
                <w:szCs w:val="20"/>
              </w:rPr>
              <w:t>n</w:t>
            </w:r>
            <w:r>
              <w:rPr>
                <w:rFonts w:eastAsia="Arial" w:cs="Arial"/>
                <w:sz w:val="20"/>
                <w:szCs w:val="20"/>
              </w:rPr>
              <w:t>o</w:t>
            </w:r>
            <w:r>
              <w:rPr>
                <w:rFonts w:eastAsia="Arial" w:cs="Arial"/>
                <w:spacing w:val="-1"/>
                <w:sz w:val="20"/>
                <w:szCs w:val="20"/>
              </w:rPr>
              <w:t>i</w:t>
            </w:r>
            <w:r>
              <w:rPr>
                <w:rFonts w:eastAsia="Arial" w:cs="Arial"/>
                <w:spacing w:val="1"/>
                <w:sz w:val="20"/>
                <w:szCs w:val="20"/>
              </w:rPr>
              <w:t>s</w:t>
            </w:r>
            <w:r>
              <w:rPr>
                <w:rFonts w:eastAsia="Arial" w:cs="Arial"/>
                <w:sz w:val="20"/>
                <w:szCs w:val="20"/>
              </w:rPr>
              <w:t>e correlati</w:t>
            </w:r>
            <w:r>
              <w:rPr>
                <w:rFonts w:eastAsia="Arial" w:cs="Arial"/>
                <w:spacing w:val="-1"/>
                <w:sz w:val="20"/>
                <w:szCs w:val="20"/>
              </w:rPr>
              <w:t>o</w:t>
            </w:r>
            <w:r>
              <w:rPr>
                <w:rFonts w:eastAsia="Arial" w:cs="Arial"/>
                <w:sz w:val="20"/>
                <w:szCs w:val="20"/>
              </w:rPr>
              <w:t>n</w:t>
            </w:r>
            <w:r>
              <w:rPr>
                <w:rFonts w:eastAsia="Arial" w:cs="Arial"/>
                <w:spacing w:val="-1"/>
                <w:sz w:val="20"/>
                <w:szCs w:val="20"/>
              </w:rPr>
              <w:t xml:space="preserve"> </w:t>
            </w:r>
            <w:r>
              <w:rPr>
                <w:rFonts w:eastAsia="Arial" w:cs="Arial"/>
                <w:sz w:val="20"/>
                <w:szCs w:val="20"/>
              </w:rPr>
              <w:t>leak locating</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589"/>
              <w:rPr>
                <w:rFonts w:eastAsia="Arial" w:cs="Arial"/>
                <w:sz w:val="20"/>
                <w:szCs w:val="20"/>
              </w:rPr>
            </w:pPr>
            <w:r>
              <w:rPr>
                <w:rFonts w:eastAsia="Arial" w:cs="Arial"/>
                <w:sz w:val="20"/>
                <w:szCs w:val="20"/>
              </w:rPr>
              <w:t>Geo</w:t>
            </w:r>
            <w:r>
              <w:rPr>
                <w:rFonts w:eastAsia="Arial" w:cs="Arial"/>
                <w:spacing w:val="-1"/>
                <w:sz w:val="20"/>
                <w:szCs w:val="20"/>
              </w:rPr>
              <w:t>p</w:t>
            </w:r>
            <w:r>
              <w:rPr>
                <w:rFonts w:eastAsia="Arial" w:cs="Arial"/>
                <w:sz w:val="20"/>
                <w:szCs w:val="20"/>
              </w:rPr>
              <w:t>ho</w:t>
            </w:r>
            <w:r>
              <w:rPr>
                <w:rFonts w:eastAsia="Arial" w:cs="Arial"/>
                <w:spacing w:val="-1"/>
                <w:sz w:val="20"/>
                <w:szCs w:val="20"/>
              </w:rPr>
              <w:t>n</w:t>
            </w:r>
            <w:r>
              <w:rPr>
                <w:rFonts w:eastAsia="Arial" w:cs="Arial"/>
                <w:sz w:val="20"/>
                <w:szCs w:val="20"/>
              </w:rPr>
              <w:t xml:space="preserve">es </w:t>
            </w:r>
            <w:r>
              <w:rPr>
                <w:rFonts w:eastAsia="Arial" w:cs="Arial"/>
                <w:spacing w:val="-1"/>
                <w:sz w:val="20"/>
                <w:szCs w:val="20"/>
              </w:rPr>
              <w:t>l</w:t>
            </w:r>
            <w:r>
              <w:rPr>
                <w:rFonts w:eastAsia="Arial" w:cs="Arial"/>
                <w:sz w:val="20"/>
                <w:szCs w:val="20"/>
              </w:rPr>
              <w:t>eak locating</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532"/>
              <w:rPr>
                <w:rFonts w:eastAsia="Arial" w:cs="Arial"/>
                <w:sz w:val="20"/>
                <w:szCs w:val="20"/>
              </w:rPr>
            </w:pPr>
            <w:r>
              <w:rPr>
                <w:rFonts w:eastAsia="Arial" w:cs="Arial"/>
                <w:sz w:val="20"/>
                <w:szCs w:val="20"/>
              </w:rPr>
              <w:t xml:space="preserve">Basic </w:t>
            </w:r>
            <w:r>
              <w:rPr>
                <w:rFonts w:eastAsia="Arial" w:cs="Arial"/>
                <w:spacing w:val="-1"/>
                <w:sz w:val="20"/>
                <w:szCs w:val="20"/>
              </w:rPr>
              <w:t>a</w:t>
            </w:r>
            <w:r>
              <w:rPr>
                <w:rFonts w:eastAsia="Arial" w:cs="Arial"/>
                <w:sz w:val="20"/>
                <w:szCs w:val="20"/>
              </w:rPr>
              <w:t xml:space="preserve">udio </w:t>
            </w:r>
            <w:r>
              <w:rPr>
                <w:rFonts w:eastAsia="Arial" w:cs="Arial"/>
                <w:spacing w:val="-1"/>
                <w:sz w:val="20"/>
                <w:szCs w:val="20"/>
              </w:rPr>
              <w:t>l</w:t>
            </w:r>
            <w:r>
              <w:rPr>
                <w:rFonts w:eastAsia="Arial" w:cs="Arial"/>
                <w:sz w:val="20"/>
                <w:szCs w:val="20"/>
              </w:rPr>
              <w:t>eak locating</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2"/>
                <w:sz w:val="20"/>
                <w:szCs w:val="20"/>
              </w:rPr>
              <w:t xml:space="preserve"> </w:t>
            </w:r>
            <w:r>
              <w:rPr>
                <w:rFonts w:eastAsia="Arial" w:cs="Arial"/>
                <w:sz w:val="20"/>
                <w:szCs w:val="20"/>
              </w:rPr>
              <w:t>of Type</w:t>
            </w:r>
          </w:p>
          <w:p w:rsidR="00BC1116" w:rsidRDefault="00BC1116" w:rsidP="00DC5213">
            <w:pPr>
              <w:ind w:left="102" w:right="-20"/>
              <w:rPr>
                <w:rFonts w:eastAsia="Arial" w:cs="Arial"/>
                <w:sz w:val="20"/>
                <w:szCs w:val="20"/>
              </w:rPr>
            </w:pPr>
            <w:r>
              <w:rPr>
                <w:rFonts w:eastAsia="Arial" w:cs="Arial"/>
                <w:sz w:val="20"/>
                <w:szCs w:val="20"/>
              </w:rPr>
              <w:t>I</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I</w:t>
            </w:r>
            <w:r>
              <w:rPr>
                <w:rFonts w:eastAsia="Arial" w:cs="Arial"/>
                <w:spacing w:val="1"/>
                <w:sz w:val="20"/>
                <w:szCs w:val="20"/>
              </w:rPr>
              <w:t>I</w:t>
            </w:r>
            <w:r>
              <w:rPr>
                <w:rFonts w:eastAsia="Arial" w:cs="Arial"/>
                <w:sz w:val="20"/>
                <w:szCs w:val="20"/>
              </w:rPr>
              <w:t>I</w:t>
            </w:r>
            <w:r>
              <w:rPr>
                <w:rFonts w:eastAsia="Arial" w:cs="Arial"/>
                <w:spacing w:val="-1"/>
                <w:sz w:val="20"/>
                <w:szCs w:val="20"/>
              </w:rPr>
              <w:t xml:space="preserve"> </w:t>
            </w:r>
            <w:r>
              <w:rPr>
                <w:rFonts w:eastAsia="Arial" w:cs="Arial"/>
                <w:sz w:val="20"/>
                <w:szCs w:val="20"/>
              </w:rPr>
              <w:t>Teams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1-2</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1-2</w:t>
            </w:r>
          </w:p>
        </w:tc>
      </w:tr>
      <w:tr w:rsidR="00BC1116" w:rsidTr="00DC5213">
        <w:trPr>
          <w:trHeight w:hRule="exact" w:val="76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Lead l</w:t>
            </w:r>
            <w:r>
              <w:rPr>
                <w:rFonts w:eastAsia="Arial" w:cs="Arial"/>
                <w:spacing w:val="-1"/>
                <w:sz w:val="20"/>
                <w:szCs w:val="20"/>
              </w:rPr>
              <w:t>e</w:t>
            </w:r>
            <w:r>
              <w:rPr>
                <w:rFonts w:eastAsia="Arial" w:cs="Arial"/>
                <w:sz w:val="20"/>
                <w:szCs w:val="20"/>
              </w:rPr>
              <w:t xml:space="preserve">ak </w:t>
            </w:r>
            <w:r>
              <w:rPr>
                <w:rFonts w:eastAsia="Arial" w:cs="Arial"/>
                <w:spacing w:val="-1"/>
                <w:sz w:val="20"/>
                <w:szCs w:val="20"/>
              </w:rPr>
              <w:t>l</w:t>
            </w:r>
            <w:r>
              <w:rPr>
                <w:rFonts w:eastAsia="Arial" w:cs="Arial"/>
                <w:sz w:val="20"/>
                <w:szCs w:val="20"/>
              </w:rPr>
              <w:t>ocat</w:t>
            </w:r>
            <w:r>
              <w:rPr>
                <w:rFonts w:eastAsia="Arial" w:cs="Arial"/>
                <w:spacing w:val="-1"/>
                <w:sz w:val="20"/>
                <w:szCs w:val="20"/>
              </w:rPr>
              <w:t>o</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1 Le</w:t>
            </w:r>
            <w:r>
              <w:rPr>
                <w:rFonts w:eastAsia="Arial" w:cs="Arial"/>
                <w:spacing w:val="-1"/>
                <w:sz w:val="20"/>
                <w:szCs w:val="20"/>
              </w:rPr>
              <w:t>a</w:t>
            </w:r>
            <w:r>
              <w:rPr>
                <w:rFonts w:eastAsia="Arial" w:cs="Arial"/>
                <w:sz w:val="20"/>
                <w:szCs w:val="20"/>
              </w:rPr>
              <w:t>k location ass</w:t>
            </w:r>
            <w:r>
              <w:rPr>
                <w:rFonts w:eastAsia="Arial" w:cs="Arial"/>
                <w:spacing w:val="-1"/>
                <w:sz w:val="20"/>
                <w:szCs w:val="20"/>
              </w:rPr>
              <w:t>i</w:t>
            </w:r>
            <w:r>
              <w:rPr>
                <w:rFonts w:eastAsia="Arial" w:cs="Arial"/>
                <w:sz w:val="20"/>
                <w:szCs w:val="20"/>
              </w:rPr>
              <w:t>stant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Lead l</w:t>
            </w:r>
            <w:r>
              <w:rPr>
                <w:rFonts w:eastAsia="Arial" w:cs="Arial"/>
                <w:spacing w:val="-1"/>
                <w:sz w:val="20"/>
                <w:szCs w:val="20"/>
              </w:rPr>
              <w:t>e</w:t>
            </w:r>
            <w:r>
              <w:rPr>
                <w:rFonts w:eastAsia="Arial" w:cs="Arial"/>
                <w:sz w:val="20"/>
                <w:szCs w:val="20"/>
              </w:rPr>
              <w:t xml:space="preserve">ak </w:t>
            </w:r>
            <w:r>
              <w:rPr>
                <w:rFonts w:eastAsia="Arial" w:cs="Arial"/>
                <w:spacing w:val="-1"/>
                <w:sz w:val="20"/>
                <w:szCs w:val="20"/>
              </w:rPr>
              <w:t>l</w:t>
            </w:r>
            <w:r>
              <w:rPr>
                <w:rFonts w:eastAsia="Arial" w:cs="Arial"/>
                <w:sz w:val="20"/>
                <w:szCs w:val="20"/>
              </w:rPr>
              <w:t>ocat</w:t>
            </w:r>
            <w:r>
              <w:rPr>
                <w:rFonts w:eastAsia="Arial" w:cs="Arial"/>
                <w:spacing w:val="-1"/>
                <w:sz w:val="20"/>
                <w:szCs w:val="20"/>
              </w:rPr>
              <w:t>o</w:t>
            </w:r>
            <w:r>
              <w:rPr>
                <w:rFonts w:eastAsia="Arial" w:cs="Arial"/>
                <w:sz w:val="20"/>
                <w:szCs w:val="20"/>
              </w:rPr>
              <w:t>r</w:t>
            </w:r>
          </w:p>
          <w:p w:rsidR="00BC1116" w:rsidRDefault="00BC1116" w:rsidP="00DC5213">
            <w:pPr>
              <w:spacing w:before="24" w:line="230" w:lineRule="exact"/>
              <w:ind w:left="102" w:right="699"/>
              <w:rPr>
                <w:rFonts w:eastAsia="Arial" w:cs="Arial"/>
                <w:sz w:val="20"/>
                <w:szCs w:val="20"/>
              </w:rPr>
            </w:pPr>
            <w:r>
              <w:rPr>
                <w:rFonts w:eastAsia="Arial" w:cs="Arial"/>
                <w:sz w:val="20"/>
                <w:szCs w:val="20"/>
              </w:rPr>
              <w:t>1 Le</w:t>
            </w:r>
            <w:r>
              <w:rPr>
                <w:rFonts w:eastAsia="Arial" w:cs="Arial"/>
                <w:spacing w:val="-1"/>
                <w:sz w:val="20"/>
                <w:szCs w:val="20"/>
              </w:rPr>
              <w:t>a</w:t>
            </w:r>
            <w:r>
              <w:rPr>
                <w:rFonts w:eastAsia="Arial" w:cs="Arial"/>
                <w:sz w:val="20"/>
                <w:szCs w:val="20"/>
              </w:rPr>
              <w:t>k location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Lead l</w:t>
            </w:r>
            <w:r>
              <w:rPr>
                <w:rFonts w:eastAsia="Arial" w:cs="Arial"/>
                <w:spacing w:val="-1"/>
                <w:sz w:val="20"/>
                <w:szCs w:val="20"/>
              </w:rPr>
              <w:t>e</w:t>
            </w:r>
            <w:r>
              <w:rPr>
                <w:rFonts w:eastAsia="Arial" w:cs="Arial"/>
                <w:sz w:val="20"/>
                <w:szCs w:val="20"/>
              </w:rPr>
              <w:t xml:space="preserve">ak </w:t>
            </w:r>
            <w:r>
              <w:rPr>
                <w:rFonts w:eastAsia="Arial" w:cs="Arial"/>
                <w:spacing w:val="-1"/>
                <w:sz w:val="20"/>
                <w:szCs w:val="20"/>
              </w:rPr>
              <w:t>l</w:t>
            </w:r>
            <w:r>
              <w:rPr>
                <w:rFonts w:eastAsia="Arial" w:cs="Arial"/>
                <w:sz w:val="20"/>
                <w:szCs w:val="20"/>
              </w:rPr>
              <w:t>ocat</w:t>
            </w:r>
            <w:r>
              <w:rPr>
                <w:rFonts w:eastAsia="Arial" w:cs="Arial"/>
                <w:spacing w:val="-1"/>
                <w:sz w:val="20"/>
                <w:szCs w:val="20"/>
              </w:rPr>
              <w:t>o</w:t>
            </w:r>
            <w:r>
              <w:rPr>
                <w:rFonts w:eastAsia="Arial" w:cs="Arial"/>
                <w:sz w:val="20"/>
                <w:szCs w:val="20"/>
              </w:rPr>
              <w:t>r</w:t>
            </w:r>
          </w:p>
          <w:p w:rsidR="00BC1116" w:rsidRDefault="00BC1116" w:rsidP="00DC5213">
            <w:pPr>
              <w:spacing w:before="24" w:line="230" w:lineRule="exact"/>
              <w:ind w:left="102" w:right="354"/>
              <w:rPr>
                <w:rFonts w:eastAsia="Arial" w:cs="Arial"/>
                <w:sz w:val="20"/>
                <w:szCs w:val="20"/>
              </w:rPr>
            </w:pPr>
            <w:r>
              <w:rPr>
                <w:rFonts w:eastAsia="Arial" w:cs="Arial"/>
                <w:sz w:val="20"/>
                <w:szCs w:val="20"/>
              </w:rPr>
              <w:t>0 - 1 Le</w:t>
            </w:r>
            <w:r>
              <w:rPr>
                <w:rFonts w:eastAsia="Arial" w:cs="Arial"/>
                <w:spacing w:val="-1"/>
                <w:sz w:val="20"/>
                <w:szCs w:val="20"/>
              </w:rPr>
              <w:t>a</w:t>
            </w:r>
            <w:r>
              <w:rPr>
                <w:rFonts w:eastAsia="Arial" w:cs="Arial"/>
                <w:sz w:val="20"/>
                <w:szCs w:val="20"/>
              </w:rPr>
              <w:t>k location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159"/>
              <w:rPr>
                <w:rFonts w:eastAsia="Arial" w:cs="Arial"/>
                <w:sz w:val="20"/>
                <w:szCs w:val="20"/>
              </w:rPr>
            </w:pPr>
            <w:r>
              <w:rPr>
                <w:rFonts w:eastAsia="Arial" w:cs="Arial"/>
                <w:sz w:val="20"/>
                <w:szCs w:val="20"/>
              </w:rPr>
              <w:t>1 Light duty truck with no</w:t>
            </w:r>
            <w:r>
              <w:rPr>
                <w:rFonts w:eastAsia="Arial" w:cs="Arial"/>
                <w:spacing w:val="-1"/>
                <w:sz w:val="20"/>
                <w:szCs w:val="20"/>
              </w:rPr>
              <w:t>i</w:t>
            </w:r>
            <w:r>
              <w:rPr>
                <w:rFonts w:eastAsia="Arial" w:cs="Arial"/>
                <w:sz w:val="20"/>
                <w:szCs w:val="20"/>
              </w:rPr>
              <w:t>se corre</w:t>
            </w:r>
            <w:r>
              <w:rPr>
                <w:rFonts w:eastAsia="Arial" w:cs="Arial"/>
                <w:spacing w:val="-1"/>
                <w:sz w:val="20"/>
                <w:szCs w:val="20"/>
              </w:rPr>
              <w:t>l</w:t>
            </w:r>
            <w:r>
              <w:rPr>
                <w:rFonts w:eastAsia="Arial" w:cs="Arial"/>
                <w:sz w:val="20"/>
                <w:szCs w:val="20"/>
              </w:rPr>
              <w:t>ation l</w:t>
            </w:r>
            <w:r>
              <w:rPr>
                <w:rFonts w:eastAsia="Arial" w:cs="Arial"/>
                <w:spacing w:val="-1"/>
                <w:sz w:val="20"/>
                <w:szCs w:val="20"/>
              </w:rPr>
              <w:t>e</w:t>
            </w:r>
            <w:r>
              <w:rPr>
                <w:rFonts w:eastAsia="Arial" w:cs="Arial"/>
                <w:sz w:val="20"/>
                <w:szCs w:val="20"/>
              </w:rPr>
              <w:t>ak l</w:t>
            </w:r>
            <w:r>
              <w:rPr>
                <w:rFonts w:eastAsia="Arial" w:cs="Arial"/>
                <w:spacing w:val="-1"/>
                <w:sz w:val="20"/>
                <w:szCs w:val="20"/>
              </w:rPr>
              <w:t>o</w:t>
            </w:r>
            <w:r>
              <w:rPr>
                <w:rFonts w:eastAsia="Arial" w:cs="Arial"/>
                <w:sz w:val="20"/>
                <w:szCs w:val="20"/>
              </w:rPr>
              <w:t>cating</w:t>
            </w:r>
            <w:r>
              <w:rPr>
                <w:rFonts w:eastAsia="Arial" w:cs="Arial"/>
                <w:spacing w:val="-2"/>
                <w:sz w:val="20"/>
                <w:szCs w:val="20"/>
              </w:rPr>
              <w:t xml:space="preserve"> </w:t>
            </w:r>
            <w:r>
              <w:rPr>
                <w:rFonts w:eastAsia="Arial" w:cs="Arial"/>
                <w:sz w:val="20"/>
                <w:szCs w:val="20"/>
              </w:rPr>
              <w:t>system</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Light duty truck</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Light duty truck</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81"/>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h</w:t>
            </w:r>
            <w:r>
              <w:rPr>
                <w:rFonts w:eastAsia="Arial" w:cs="Arial"/>
                <w:spacing w:val="-1"/>
                <w:sz w:val="20"/>
                <w:szCs w:val="20"/>
              </w:rPr>
              <w:t>a</w:t>
            </w:r>
            <w:r>
              <w:rPr>
                <w:rFonts w:eastAsia="Arial" w:cs="Arial"/>
                <w:sz w:val="20"/>
                <w:szCs w:val="20"/>
              </w:rPr>
              <w:t>nd tools, light</w:t>
            </w:r>
            <w:r>
              <w:rPr>
                <w:rFonts w:eastAsia="Arial" w:cs="Arial"/>
                <w:spacing w:val="-1"/>
                <w:sz w:val="20"/>
                <w:szCs w:val="20"/>
              </w:rPr>
              <w:t>i</w:t>
            </w:r>
            <w:r>
              <w:rPr>
                <w:rFonts w:eastAsia="Arial" w:cs="Arial"/>
                <w:sz w:val="20"/>
                <w:szCs w:val="20"/>
              </w:rPr>
              <w:t>ng and safety equipment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66"/>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h</w:t>
            </w:r>
            <w:r>
              <w:rPr>
                <w:rFonts w:eastAsia="Arial" w:cs="Arial"/>
                <w:spacing w:val="-1"/>
                <w:sz w:val="20"/>
                <w:szCs w:val="20"/>
              </w:rPr>
              <w:t>a</w:t>
            </w:r>
            <w:r>
              <w:rPr>
                <w:rFonts w:eastAsia="Arial" w:cs="Arial"/>
                <w:sz w:val="20"/>
                <w:szCs w:val="20"/>
              </w:rPr>
              <w:t>nd tools, lighting and</w:t>
            </w:r>
            <w:r>
              <w:rPr>
                <w:rFonts w:eastAsia="Arial" w:cs="Arial"/>
                <w:spacing w:val="-2"/>
                <w:sz w:val="20"/>
                <w:szCs w:val="20"/>
              </w:rPr>
              <w:t xml:space="preserve"> </w:t>
            </w:r>
            <w:r>
              <w:rPr>
                <w:rFonts w:eastAsia="Arial" w:cs="Arial"/>
                <w:sz w:val="20"/>
                <w:szCs w:val="20"/>
              </w:rPr>
              <w:t>safety equip</w:t>
            </w:r>
            <w:r>
              <w:rPr>
                <w:rFonts w:eastAsia="Arial" w:cs="Arial"/>
                <w:spacing w:val="-1"/>
                <w:sz w:val="20"/>
                <w:szCs w:val="20"/>
              </w:rPr>
              <w:t>m</w:t>
            </w:r>
            <w:r>
              <w:rPr>
                <w:rFonts w:eastAsia="Arial" w:cs="Arial"/>
                <w:sz w:val="20"/>
                <w:szCs w:val="20"/>
              </w:rPr>
              <w:t>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433"/>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h</w:t>
            </w:r>
            <w:r>
              <w:rPr>
                <w:rFonts w:eastAsia="Arial" w:cs="Arial"/>
                <w:spacing w:val="-1"/>
                <w:sz w:val="20"/>
                <w:szCs w:val="20"/>
              </w:rPr>
              <w:t>a</w:t>
            </w:r>
            <w:r>
              <w:rPr>
                <w:rFonts w:eastAsia="Arial" w:cs="Arial"/>
                <w:sz w:val="20"/>
                <w:szCs w:val="20"/>
              </w:rPr>
              <w:t>nd tools, lighting</w:t>
            </w:r>
            <w:r>
              <w:rPr>
                <w:rFonts w:eastAsia="Arial" w:cs="Arial"/>
                <w:spacing w:val="-2"/>
                <w:sz w:val="20"/>
                <w:szCs w:val="20"/>
              </w:rPr>
              <w:t xml:space="preserve"> </w:t>
            </w:r>
            <w:r>
              <w:rPr>
                <w:rFonts w:eastAsia="Arial" w:cs="Arial"/>
                <w:sz w:val="20"/>
                <w:szCs w:val="20"/>
              </w:rPr>
              <w:t>and safety equi</w:t>
            </w:r>
            <w:r>
              <w:rPr>
                <w:rFonts w:eastAsia="Arial" w:cs="Arial"/>
                <w:spacing w:val="-1"/>
                <w:sz w:val="20"/>
                <w:szCs w:val="20"/>
              </w:rPr>
              <w:t>p</w:t>
            </w:r>
            <w:r>
              <w:rPr>
                <w:rFonts w:eastAsia="Arial" w:cs="Arial"/>
                <w:sz w:val="20"/>
                <w:szCs w:val="20"/>
              </w:rPr>
              <w:t>ment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29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0"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Teams may</w:t>
      </w:r>
      <w:r>
        <w:rPr>
          <w:rFonts w:eastAsia="Arial" w:cs="Arial"/>
          <w:spacing w:val="-2"/>
          <w:sz w:val="20"/>
          <w:szCs w:val="20"/>
        </w:rPr>
        <w:t xml:space="preserve"> </w:t>
      </w:r>
      <w:r>
        <w:rPr>
          <w:rFonts w:eastAsia="Arial" w:cs="Arial"/>
          <w:sz w:val="20"/>
          <w:szCs w:val="20"/>
        </w:rPr>
        <w:t>need to work in dark c</w:t>
      </w:r>
      <w:r>
        <w:rPr>
          <w:rFonts w:eastAsia="Arial" w:cs="Arial"/>
          <w:spacing w:val="-1"/>
          <w:sz w:val="20"/>
          <w:szCs w:val="20"/>
        </w:rPr>
        <w:t>o</w:t>
      </w:r>
      <w:r>
        <w:rPr>
          <w:rFonts w:eastAsia="Arial" w:cs="Arial"/>
          <w:sz w:val="20"/>
          <w:szCs w:val="20"/>
        </w:rPr>
        <w:t>ndi</w:t>
      </w:r>
      <w:r>
        <w:rPr>
          <w:rFonts w:eastAsia="Arial" w:cs="Arial"/>
          <w:spacing w:val="-2"/>
          <w:sz w:val="20"/>
          <w:szCs w:val="20"/>
        </w:rPr>
        <w:t>t</w:t>
      </w:r>
      <w:r>
        <w:rPr>
          <w:rFonts w:eastAsia="Arial" w:cs="Arial"/>
          <w:sz w:val="20"/>
          <w:szCs w:val="20"/>
        </w:rPr>
        <w:t>ions.</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1208" w:hanging="4471"/>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WASTEWATER</w:t>
            </w:r>
            <w:r>
              <w:rPr>
                <w:rFonts w:eastAsia="Arial" w:cs="Arial"/>
                <w:b/>
                <w:bCs/>
                <w:spacing w:val="1"/>
                <w:sz w:val="20"/>
                <w:szCs w:val="20"/>
              </w:rPr>
              <w:t xml:space="preserve"> </w:t>
            </w:r>
            <w:r>
              <w:rPr>
                <w:rFonts w:eastAsia="Arial" w:cs="Arial"/>
                <w:b/>
                <w:bCs/>
                <w:sz w:val="20"/>
                <w:szCs w:val="20"/>
              </w:rPr>
              <w:t>TR</w:t>
            </w:r>
            <w:r>
              <w:rPr>
                <w:rFonts w:eastAsia="Arial" w:cs="Arial"/>
                <w:b/>
                <w:bCs/>
                <w:spacing w:val="-2"/>
                <w:sz w:val="20"/>
                <w:szCs w:val="20"/>
              </w:rPr>
              <w:t>E</w:t>
            </w:r>
            <w:r>
              <w:rPr>
                <w:rFonts w:eastAsia="Arial" w:cs="Arial"/>
                <w:b/>
                <w:bCs/>
                <w:sz w:val="20"/>
                <w:szCs w:val="20"/>
              </w:rPr>
              <w:t>ATMENT</w:t>
            </w:r>
            <w:r>
              <w:rPr>
                <w:rFonts w:eastAsia="Arial" w:cs="Arial"/>
                <w:b/>
                <w:bCs/>
                <w:spacing w:val="-1"/>
                <w:sz w:val="20"/>
                <w:szCs w:val="20"/>
              </w:rPr>
              <w:t xml:space="preserve"> </w:t>
            </w:r>
            <w:r>
              <w:rPr>
                <w:rFonts w:eastAsia="Arial" w:cs="Arial"/>
                <w:b/>
                <w:bCs/>
                <w:sz w:val="20"/>
                <w:szCs w:val="20"/>
              </w:rPr>
              <w:t>FACILITIES</w:t>
            </w:r>
            <w:r>
              <w:rPr>
                <w:rFonts w:eastAsia="Arial" w:cs="Arial"/>
                <w:b/>
                <w:bCs/>
                <w:spacing w:val="-1"/>
                <w:sz w:val="20"/>
                <w:szCs w:val="20"/>
              </w:rPr>
              <w:t xml:space="preserve"> </w:t>
            </w:r>
            <w:r>
              <w:rPr>
                <w:rFonts w:eastAsia="Arial" w:cs="Arial"/>
                <w:b/>
                <w:bCs/>
                <w:sz w:val="20"/>
                <w:szCs w:val="20"/>
              </w:rPr>
              <w:t>DAMAGE</w:t>
            </w:r>
            <w:r>
              <w:rPr>
                <w:rFonts w:eastAsia="Arial" w:cs="Arial"/>
                <w:b/>
                <w:bCs/>
                <w:spacing w:val="-1"/>
                <w:sz w:val="20"/>
                <w:szCs w:val="20"/>
              </w:rPr>
              <w:t xml:space="preserve"> </w:t>
            </w:r>
            <w:r>
              <w:rPr>
                <w:rFonts w:eastAsia="Arial" w:cs="Arial"/>
                <w:b/>
                <w:bCs/>
                <w:sz w:val="20"/>
                <w:szCs w:val="20"/>
              </w:rPr>
              <w:t>ASSESS</w:t>
            </w:r>
            <w:r>
              <w:rPr>
                <w:rFonts w:eastAsia="Arial" w:cs="Arial"/>
                <w:b/>
                <w:bCs/>
                <w:spacing w:val="1"/>
                <w:sz w:val="20"/>
                <w:szCs w:val="20"/>
              </w:rPr>
              <w:t>M</w:t>
            </w:r>
            <w:r>
              <w:rPr>
                <w:rFonts w:eastAsia="Arial" w:cs="Arial"/>
                <w:b/>
                <w:bCs/>
                <w:sz w:val="20"/>
                <w:szCs w:val="20"/>
              </w:rPr>
              <w:t>ENT,</w:t>
            </w:r>
            <w:r>
              <w:rPr>
                <w:rFonts w:eastAsia="Arial" w:cs="Arial"/>
                <w:b/>
                <w:bCs/>
                <w:spacing w:val="-1"/>
                <w:sz w:val="20"/>
                <w:szCs w:val="20"/>
              </w:rPr>
              <w:t xml:space="preserve"> </w:t>
            </w:r>
            <w:r>
              <w:rPr>
                <w:rFonts w:eastAsia="Arial" w:cs="Arial"/>
                <w:b/>
                <w:bCs/>
                <w:sz w:val="20"/>
                <w:szCs w:val="20"/>
              </w:rPr>
              <w:t>RE</w:t>
            </w:r>
            <w:r>
              <w:rPr>
                <w:rFonts w:eastAsia="Arial" w:cs="Arial"/>
                <w:b/>
                <w:bCs/>
                <w:spacing w:val="-2"/>
                <w:sz w:val="20"/>
                <w:szCs w:val="20"/>
              </w:rPr>
              <w:t>P</w:t>
            </w:r>
            <w:r>
              <w:rPr>
                <w:rFonts w:eastAsia="Arial" w:cs="Arial"/>
                <w:b/>
                <w:bCs/>
                <w:sz w:val="20"/>
                <w:szCs w:val="20"/>
              </w:rPr>
              <w:t>AIR</w:t>
            </w:r>
            <w:r>
              <w:rPr>
                <w:rFonts w:eastAsia="Arial" w:cs="Arial"/>
                <w:b/>
                <w:bCs/>
                <w:spacing w:val="-1"/>
                <w:sz w:val="20"/>
                <w:szCs w:val="20"/>
              </w:rPr>
              <w:t xml:space="preserve"> </w:t>
            </w:r>
            <w:r>
              <w:rPr>
                <w:rFonts w:eastAsia="Arial" w:cs="Arial"/>
                <w:b/>
                <w:bCs/>
                <w:sz w:val="20"/>
                <w:szCs w:val="20"/>
              </w:rPr>
              <w:t>AND</w:t>
            </w:r>
            <w:r>
              <w:rPr>
                <w:rFonts w:eastAsia="Arial" w:cs="Arial"/>
                <w:b/>
                <w:bCs/>
                <w:spacing w:val="-1"/>
                <w:sz w:val="20"/>
                <w:szCs w:val="20"/>
              </w:rPr>
              <w:t xml:space="preserve"> </w:t>
            </w:r>
            <w:r>
              <w:rPr>
                <w:rFonts w:eastAsia="Arial" w:cs="Arial"/>
                <w:b/>
                <w:bCs/>
                <w:sz w:val="20"/>
                <w:szCs w:val="20"/>
              </w:rPr>
              <w:t>START-UP</w:t>
            </w:r>
            <w:r>
              <w:rPr>
                <w:rFonts w:eastAsia="Arial" w:cs="Arial"/>
                <w:b/>
                <w:bCs/>
                <w:spacing w:val="-1"/>
                <w:sz w:val="20"/>
                <w:szCs w:val="20"/>
              </w:rPr>
              <w:t xml:space="preserve"> </w:t>
            </w:r>
            <w:r>
              <w:rPr>
                <w:rFonts w:eastAsia="Arial" w:cs="Arial"/>
                <w:b/>
                <w:bCs/>
                <w:sz w:val="20"/>
                <w:szCs w:val="20"/>
              </w:rPr>
              <w:t xml:space="preserve">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90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repa</w:t>
            </w:r>
            <w:r>
              <w:rPr>
                <w:rFonts w:eastAsia="Arial" w:cs="Arial"/>
                <w:spacing w:val="-1"/>
                <w:sz w:val="20"/>
                <w:szCs w:val="20"/>
              </w:rPr>
              <w:t>i</w:t>
            </w:r>
            <w:r>
              <w:rPr>
                <w:rFonts w:eastAsia="Arial" w:cs="Arial"/>
                <w:sz w:val="20"/>
                <w:szCs w:val="20"/>
              </w:rPr>
              <w:t>r and</w:t>
            </w:r>
          </w:p>
          <w:p w:rsidR="00BC1116" w:rsidRDefault="00BC1116" w:rsidP="00DC5213">
            <w:pPr>
              <w:spacing w:line="229" w:lineRule="exact"/>
              <w:ind w:left="102" w:right="-20"/>
              <w:rPr>
                <w:rFonts w:eastAsia="Arial" w:cs="Arial"/>
                <w:sz w:val="20"/>
                <w:szCs w:val="20"/>
              </w:rPr>
            </w:pPr>
            <w:r>
              <w:rPr>
                <w:rFonts w:eastAsia="Arial" w:cs="Arial"/>
                <w:sz w:val="20"/>
                <w:szCs w:val="20"/>
              </w:rPr>
              <w:t>start-up capability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92"/>
              <w:rPr>
                <w:rFonts w:eastAsia="Arial" w:cs="Arial"/>
                <w:sz w:val="20"/>
                <w:szCs w:val="20"/>
              </w:rPr>
            </w:pPr>
            <w:r>
              <w:rPr>
                <w:rFonts w:eastAsia="Arial" w:cs="Arial"/>
                <w:sz w:val="20"/>
                <w:szCs w:val="20"/>
              </w:rPr>
              <w:t>Physical / c</w:t>
            </w:r>
            <w:r>
              <w:rPr>
                <w:rFonts w:eastAsia="Arial" w:cs="Arial"/>
                <w:spacing w:val="-1"/>
                <w:sz w:val="20"/>
                <w:szCs w:val="20"/>
              </w:rPr>
              <w:t>h</w:t>
            </w:r>
            <w:r>
              <w:rPr>
                <w:rFonts w:eastAsia="Arial" w:cs="Arial"/>
                <w:sz w:val="20"/>
                <w:szCs w:val="20"/>
              </w:rPr>
              <w:t xml:space="preserve">emical </w:t>
            </w:r>
            <w:r>
              <w:rPr>
                <w:rFonts w:eastAsia="Arial" w:cs="Arial"/>
                <w:spacing w:val="-1"/>
                <w:sz w:val="20"/>
                <w:szCs w:val="20"/>
              </w:rPr>
              <w:t>a</w:t>
            </w:r>
            <w:r>
              <w:rPr>
                <w:rFonts w:eastAsia="Arial" w:cs="Arial"/>
                <w:sz w:val="20"/>
                <w:szCs w:val="20"/>
              </w:rPr>
              <w:t>nd biolog</w:t>
            </w:r>
            <w:r>
              <w:rPr>
                <w:rFonts w:eastAsia="Arial" w:cs="Arial"/>
                <w:spacing w:val="-1"/>
                <w:sz w:val="20"/>
                <w:szCs w:val="20"/>
              </w:rPr>
              <w:t>i</w:t>
            </w:r>
            <w:r>
              <w:rPr>
                <w:rFonts w:eastAsia="Arial" w:cs="Arial"/>
                <w:sz w:val="20"/>
                <w:szCs w:val="20"/>
              </w:rPr>
              <w:t>cal tr</w:t>
            </w:r>
            <w:r>
              <w:rPr>
                <w:rFonts w:eastAsia="Arial" w:cs="Arial"/>
                <w:spacing w:val="-1"/>
                <w:sz w:val="20"/>
                <w:szCs w:val="20"/>
              </w:rPr>
              <w:t>e</w:t>
            </w:r>
            <w:r>
              <w:rPr>
                <w:rFonts w:eastAsia="Arial" w:cs="Arial"/>
                <w:sz w:val="20"/>
                <w:szCs w:val="20"/>
              </w:rPr>
              <w:t>atment, activated slu</w:t>
            </w:r>
            <w:r>
              <w:rPr>
                <w:rFonts w:eastAsia="Arial" w:cs="Arial"/>
                <w:spacing w:val="-1"/>
                <w:sz w:val="20"/>
                <w:szCs w:val="20"/>
              </w:rPr>
              <w:t>d</w:t>
            </w:r>
            <w:r>
              <w:rPr>
                <w:rFonts w:eastAsia="Arial" w:cs="Arial"/>
                <w:sz w:val="20"/>
                <w:szCs w:val="20"/>
              </w:rPr>
              <w:t>ge, nutri</w:t>
            </w:r>
            <w:r>
              <w:rPr>
                <w:rFonts w:eastAsia="Arial" w:cs="Arial"/>
                <w:spacing w:val="-1"/>
                <w:sz w:val="20"/>
                <w:szCs w:val="20"/>
              </w:rPr>
              <w:t>e</w:t>
            </w:r>
            <w:r>
              <w:rPr>
                <w:rFonts w:eastAsia="Arial" w:cs="Arial"/>
                <w:sz w:val="20"/>
                <w:szCs w:val="20"/>
              </w:rPr>
              <w:t>nt removal, tertiary filtration, gaseo</w:t>
            </w:r>
            <w:r>
              <w:rPr>
                <w:rFonts w:eastAsia="Arial" w:cs="Arial"/>
                <w:spacing w:val="-1"/>
                <w:sz w:val="20"/>
                <w:szCs w:val="20"/>
              </w:rPr>
              <w:t>u</w:t>
            </w:r>
            <w:r>
              <w:rPr>
                <w:rFonts w:eastAsia="Arial" w:cs="Arial"/>
                <w:sz w:val="20"/>
                <w:szCs w:val="20"/>
              </w:rPr>
              <w:t>s ch</w:t>
            </w:r>
            <w:r>
              <w:rPr>
                <w:rFonts w:eastAsia="Arial" w:cs="Arial"/>
                <w:spacing w:val="-1"/>
                <w:sz w:val="20"/>
                <w:szCs w:val="20"/>
              </w:rPr>
              <w:t>l</w:t>
            </w:r>
            <w:r>
              <w:rPr>
                <w:rFonts w:eastAsia="Arial" w:cs="Arial"/>
                <w:sz w:val="20"/>
                <w:szCs w:val="20"/>
              </w:rPr>
              <w:t>ori</w:t>
            </w:r>
            <w:r>
              <w:rPr>
                <w:rFonts w:eastAsia="Arial" w:cs="Arial"/>
                <w:spacing w:val="-1"/>
                <w:sz w:val="20"/>
                <w:szCs w:val="20"/>
              </w:rPr>
              <w:t>na</w:t>
            </w:r>
            <w:r>
              <w:rPr>
                <w:rFonts w:eastAsia="Arial" w:cs="Arial"/>
                <w:sz w:val="20"/>
                <w:szCs w:val="20"/>
              </w:rPr>
              <w:t>tion, membran</w:t>
            </w:r>
            <w:r>
              <w:rPr>
                <w:rFonts w:eastAsia="Arial" w:cs="Arial"/>
                <w:spacing w:val="-1"/>
                <w:sz w:val="20"/>
                <w:szCs w:val="20"/>
              </w:rPr>
              <w:t>e</w:t>
            </w:r>
            <w:r>
              <w:rPr>
                <w:rFonts w:eastAsia="Arial" w:cs="Arial"/>
                <w:sz w:val="20"/>
                <w:szCs w:val="20"/>
              </w:rPr>
              <w:t>s, UV, dewat</w:t>
            </w:r>
            <w:r>
              <w:rPr>
                <w:rFonts w:eastAsia="Arial" w:cs="Arial"/>
                <w:spacing w:val="-1"/>
                <w:sz w:val="20"/>
                <w:szCs w:val="20"/>
              </w:rPr>
              <w:t>e</w:t>
            </w:r>
            <w:r>
              <w:rPr>
                <w:rFonts w:eastAsia="Arial" w:cs="Arial"/>
                <w:sz w:val="20"/>
                <w:szCs w:val="20"/>
              </w:rPr>
              <w:t>r</w:t>
            </w:r>
            <w:r>
              <w:rPr>
                <w:rFonts w:eastAsia="Arial" w:cs="Arial"/>
                <w:spacing w:val="-1"/>
                <w:sz w:val="20"/>
                <w:szCs w:val="20"/>
              </w:rPr>
              <w:t>i</w:t>
            </w:r>
            <w:r>
              <w:rPr>
                <w:rFonts w:eastAsia="Arial" w:cs="Arial"/>
                <w:sz w:val="20"/>
                <w:szCs w:val="20"/>
              </w:rPr>
              <w:t>ng</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and </w:t>
            </w:r>
            <w:proofErr w:type="spellStart"/>
            <w:r>
              <w:rPr>
                <w:rFonts w:eastAsia="Arial" w:cs="Arial"/>
                <w:sz w:val="20"/>
                <w:szCs w:val="20"/>
              </w:rPr>
              <w:t>bi</w:t>
            </w:r>
            <w:r>
              <w:rPr>
                <w:rFonts w:eastAsia="Arial" w:cs="Arial"/>
                <w:spacing w:val="-1"/>
                <w:sz w:val="20"/>
                <w:szCs w:val="20"/>
              </w:rPr>
              <w:t>o</w:t>
            </w:r>
            <w:r>
              <w:rPr>
                <w:rFonts w:eastAsia="Arial" w:cs="Arial"/>
                <w:spacing w:val="1"/>
                <w:sz w:val="20"/>
                <w:szCs w:val="20"/>
              </w:rPr>
              <w:t>s</w:t>
            </w:r>
            <w:r>
              <w:rPr>
                <w:rFonts w:eastAsia="Arial" w:cs="Arial"/>
                <w:sz w:val="20"/>
                <w:szCs w:val="20"/>
              </w:rPr>
              <w:t>oli</w:t>
            </w:r>
            <w:r>
              <w:rPr>
                <w:rFonts w:eastAsia="Arial" w:cs="Arial"/>
                <w:spacing w:val="-1"/>
                <w:sz w:val="20"/>
                <w:szCs w:val="20"/>
              </w:rPr>
              <w:t>d</w:t>
            </w:r>
            <w:r>
              <w:rPr>
                <w:rFonts w:eastAsia="Arial" w:cs="Arial"/>
                <w:sz w:val="20"/>
                <w:szCs w:val="20"/>
              </w:rPr>
              <w:t>s</w:t>
            </w:r>
            <w:proofErr w:type="spellEnd"/>
            <w:r>
              <w:rPr>
                <w:rFonts w:eastAsia="Arial" w:cs="Arial"/>
                <w:spacing w:val="-1"/>
                <w:sz w:val="20"/>
                <w:szCs w:val="20"/>
              </w:rPr>
              <w:t xml:space="preserve"> </w:t>
            </w:r>
            <w:r>
              <w:rPr>
                <w:rFonts w:eastAsia="Arial" w:cs="Arial"/>
                <w:sz w:val="20"/>
                <w:szCs w:val="20"/>
              </w:rPr>
              <w:t>handl</w:t>
            </w:r>
            <w:r>
              <w:rPr>
                <w:rFonts w:eastAsia="Arial" w:cs="Arial"/>
                <w:spacing w:val="-1"/>
                <w:sz w:val="20"/>
                <w:szCs w:val="20"/>
              </w:rPr>
              <w:t>i</w:t>
            </w:r>
            <w:r>
              <w:rPr>
                <w:rFonts w:eastAsia="Arial" w:cs="Arial"/>
                <w:sz w:val="20"/>
                <w:szCs w:val="20"/>
              </w:rPr>
              <w:t>ng</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89"/>
              <w:rPr>
                <w:rFonts w:eastAsia="Arial" w:cs="Arial"/>
                <w:sz w:val="20"/>
                <w:szCs w:val="20"/>
              </w:rPr>
            </w:pPr>
            <w:r>
              <w:rPr>
                <w:rFonts w:eastAsia="Arial" w:cs="Arial"/>
                <w:sz w:val="20"/>
                <w:szCs w:val="20"/>
              </w:rPr>
              <w:t>Physical / c</w:t>
            </w:r>
            <w:r>
              <w:rPr>
                <w:rFonts w:eastAsia="Arial" w:cs="Arial"/>
                <w:spacing w:val="-1"/>
                <w:sz w:val="20"/>
                <w:szCs w:val="20"/>
              </w:rPr>
              <w:t>h</w:t>
            </w:r>
            <w:r>
              <w:rPr>
                <w:rFonts w:eastAsia="Arial" w:cs="Arial"/>
                <w:sz w:val="20"/>
                <w:szCs w:val="20"/>
              </w:rPr>
              <w:t>emical and bio</w:t>
            </w:r>
            <w:r>
              <w:rPr>
                <w:rFonts w:eastAsia="Arial" w:cs="Arial"/>
                <w:spacing w:val="-1"/>
                <w:sz w:val="20"/>
                <w:szCs w:val="20"/>
              </w:rPr>
              <w:t>l</w:t>
            </w:r>
            <w:r>
              <w:rPr>
                <w:rFonts w:eastAsia="Arial" w:cs="Arial"/>
                <w:sz w:val="20"/>
                <w:szCs w:val="20"/>
              </w:rPr>
              <w:t>ogical treatment, ac</w:t>
            </w:r>
            <w:r>
              <w:rPr>
                <w:rFonts w:eastAsia="Arial" w:cs="Arial"/>
                <w:spacing w:val="-2"/>
                <w:sz w:val="20"/>
                <w:szCs w:val="20"/>
              </w:rPr>
              <w:t>t</w:t>
            </w:r>
            <w:r>
              <w:rPr>
                <w:rFonts w:eastAsia="Arial" w:cs="Arial"/>
                <w:sz w:val="20"/>
                <w:szCs w:val="20"/>
              </w:rPr>
              <w:t>ivated slu</w:t>
            </w:r>
            <w:r>
              <w:rPr>
                <w:rFonts w:eastAsia="Arial" w:cs="Arial"/>
                <w:spacing w:val="-1"/>
                <w:sz w:val="20"/>
                <w:szCs w:val="20"/>
              </w:rPr>
              <w:t>d</w:t>
            </w:r>
            <w:r>
              <w:rPr>
                <w:rFonts w:eastAsia="Arial" w:cs="Arial"/>
                <w:sz w:val="20"/>
                <w:szCs w:val="20"/>
              </w:rPr>
              <w:t>ge, tertiary filtration, gaseo</w:t>
            </w:r>
            <w:r>
              <w:rPr>
                <w:rFonts w:eastAsia="Arial" w:cs="Arial"/>
                <w:spacing w:val="-1"/>
                <w:sz w:val="20"/>
                <w:szCs w:val="20"/>
              </w:rPr>
              <w:t>u</w:t>
            </w:r>
            <w:r>
              <w:rPr>
                <w:rFonts w:eastAsia="Arial" w:cs="Arial"/>
                <w:sz w:val="20"/>
                <w:szCs w:val="20"/>
              </w:rPr>
              <w:t>s chl</w:t>
            </w:r>
            <w:r>
              <w:rPr>
                <w:rFonts w:eastAsia="Arial" w:cs="Arial"/>
                <w:spacing w:val="-1"/>
                <w:sz w:val="20"/>
                <w:szCs w:val="20"/>
              </w:rPr>
              <w:t>o</w:t>
            </w:r>
            <w:r>
              <w:rPr>
                <w:rFonts w:eastAsia="Arial" w:cs="Arial"/>
                <w:sz w:val="20"/>
                <w:szCs w:val="20"/>
              </w:rPr>
              <w:t>rinati</w:t>
            </w:r>
            <w:r>
              <w:rPr>
                <w:rFonts w:eastAsia="Arial" w:cs="Arial"/>
                <w:spacing w:val="-1"/>
                <w:sz w:val="20"/>
                <w:szCs w:val="20"/>
              </w:rPr>
              <w:t>o</w:t>
            </w:r>
            <w:r>
              <w:rPr>
                <w:rFonts w:eastAsia="Arial" w:cs="Arial"/>
                <w:sz w:val="20"/>
                <w:szCs w:val="20"/>
              </w:rPr>
              <w:t>n, dewateri</w:t>
            </w:r>
            <w:r>
              <w:rPr>
                <w:rFonts w:eastAsia="Arial" w:cs="Arial"/>
                <w:spacing w:val="-1"/>
                <w:sz w:val="20"/>
                <w:szCs w:val="20"/>
              </w:rPr>
              <w:t>n</w:t>
            </w:r>
            <w:r>
              <w:rPr>
                <w:rFonts w:eastAsia="Arial" w:cs="Arial"/>
                <w:sz w:val="20"/>
                <w:szCs w:val="20"/>
              </w:rPr>
              <w:t xml:space="preserve">g </w:t>
            </w:r>
            <w:r>
              <w:rPr>
                <w:rFonts w:eastAsia="Arial" w:cs="Arial"/>
                <w:spacing w:val="-1"/>
                <w:sz w:val="20"/>
                <w:szCs w:val="20"/>
              </w:rPr>
              <w:t>a</w:t>
            </w:r>
            <w:r>
              <w:rPr>
                <w:rFonts w:eastAsia="Arial" w:cs="Arial"/>
                <w:sz w:val="20"/>
                <w:szCs w:val="20"/>
              </w:rPr>
              <w:t xml:space="preserve">nd </w:t>
            </w:r>
            <w:proofErr w:type="spellStart"/>
            <w:r>
              <w:rPr>
                <w:rFonts w:eastAsia="Arial" w:cs="Arial"/>
                <w:sz w:val="20"/>
                <w:szCs w:val="20"/>
              </w:rPr>
              <w:t>biosoli</w:t>
            </w:r>
            <w:r>
              <w:rPr>
                <w:rFonts w:eastAsia="Arial" w:cs="Arial"/>
                <w:spacing w:val="-1"/>
                <w:sz w:val="20"/>
                <w:szCs w:val="20"/>
              </w:rPr>
              <w:t>d</w:t>
            </w:r>
            <w:r>
              <w:rPr>
                <w:rFonts w:eastAsia="Arial" w:cs="Arial"/>
                <w:sz w:val="20"/>
                <w:szCs w:val="20"/>
              </w:rPr>
              <w:t>s</w:t>
            </w:r>
            <w:proofErr w:type="spellEnd"/>
            <w:r>
              <w:rPr>
                <w:rFonts w:eastAsia="Arial" w:cs="Arial"/>
                <w:sz w:val="20"/>
                <w:szCs w:val="20"/>
              </w:rPr>
              <w:t xml:space="preserve"> ha</w:t>
            </w:r>
            <w:r>
              <w:rPr>
                <w:rFonts w:eastAsia="Arial" w:cs="Arial"/>
                <w:spacing w:val="-1"/>
                <w:sz w:val="20"/>
                <w:szCs w:val="20"/>
              </w:rPr>
              <w:t>n</w:t>
            </w:r>
            <w:r>
              <w:rPr>
                <w:rFonts w:eastAsia="Arial" w:cs="Arial"/>
                <w:sz w:val="20"/>
                <w:szCs w:val="20"/>
              </w:rPr>
              <w:t>dling</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88"/>
              <w:rPr>
                <w:rFonts w:eastAsia="Arial" w:cs="Arial"/>
                <w:sz w:val="20"/>
                <w:szCs w:val="20"/>
              </w:rPr>
            </w:pPr>
            <w:r>
              <w:rPr>
                <w:rFonts w:eastAsia="Arial" w:cs="Arial"/>
                <w:sz w:val="20"/>
                <w:szCs w:val="20"/>
              </w:rPr>
              <w:t>Physical / c</w:t>
            </w:r>
            <w:r>
              <w:rPr>
                <w:rFonts w:eastAsia="Arial" w:cs="Arial"/>
                <w:spacing w:val="-1"/>
                <w:sz w:val="20"/>
                <w:szCs w:val="20"/>
              </w:rPr>
              <w:t>h</w:t>
            </w:r>
            <w:r>
              <w:rPr>
                <w:rFonts w:eastAsia="Arial" w:cs="Arial"/>
                <w:sz w:val="20"/>
                <w:szCs w:val="20"/>
              </w:rPr>
              <w:t>emical and bio</w:t>
            </w:r>
            <w:r>
              <w:rPr>
                <w:rFonts w:eastAsia="Arial" w:cs="Arial"/>
                <w:spacing w:val="-1"/>
                <w:sz w:val="20"/>
                <w:szCs w:val="20"/>
              </w:rPr>
              <w:t>l</w:t>
            </w:r>
            <w:r>
              <w:rPr>
                <w:rFonts w:eastAsia="Arial" w:cs="Arial"/>
                <w:sz w:val="20"/>
                <w:szCs w:val="20"/>
              </w:rPr>
              <w:t>ogical treatment, li</w:t>
            </w:r>
            <w:r>
              <w:rPr>
                <w:rFonts w:eastAsia="Arial" w:cs="Arial"/>
                <w:spacing w:val="-1"/>
                <w:sz w:val="20"/>
                <w:szCs w:val="20"/>
              </w:rPr>
              <w:t>q</w:t>
            </w:r>
            <w:r>
              <w:rPr>
                <w:rFonts w:eastAsia="Arial" w:cs="Arial"/>
                <w:sz w:val="20"/>
                <w:szCs w:val="20"/>
              </w:rPr>
              <w:t>uid chl</w:t>
            </w:r>
            <w:r>
              <w:rPr>
                <w:rFonts w:eastAsia="Arial" w:cs="Arial"/>
                <w:spacing w:val="-1"/>
                <w:sz w:val="20"/>
                <w:szCs w:val="20"/>
              </w:rPr>
              <w:t>o</w:t>
            </w:r>
            <w:r>
              <w:rPr>
                <w:rFonts w:eastAsia="Arial" w:cs="Arial"/>
                <w:sz w:val="20"/>
                <w:szCs w:val="20"/>
              </w:rPr>
              <w:t>rinati</w:t>
            </w:r>
            <w:r>
              <w:rPr>
                <w:rFonts w:eastAsia="Arial" w:cs="Arial"/>
                <w:spacing w:val="-1"/>
                <w:sz w:val="20"/>
                <w:szCs w:val="20"/>
              </w:rPr>
              <w:t>o</w:t>
            </w:r>
            <w:r>
              <w:rPr>
                <w:rFonts w:eastAsia="Arial" w:cs="Arial"/>
                <w:sz w:val="20"/>
                <w:szCs w:val="20"/>
              </w:rPr>
              <w:t>n, and dewateri</w:t>
            </w:r>
            <w:r>
              <w:rPr>
                <w:rFonts w:eastAsia="Arial" w:cs="Arial"/>
                <w:spacing w:val="-1"/>
                <w:sz w:val="20"/>
                <w:szCs w:val="20"/>
              </w:rPr>
              <w:t>n</w:t>
            </w:r>
            <w:r>
              <w:rPr>
                <w:rFonts w:eastAsia="Arial" w:cs="Arial"/>
                <w:sz w:val="20"/>
                <w:szCs w:val="20"/>
              </w:rPr>
              <w:t>g</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388"/>
              <w:rPr>
                <w:rFonts w:eastAsia="Arial" w:cs="Arial"/>
                <w:sz w:val="20"/>
                <w:szCs w:val="20"/>
              </w:rPr>
            </w:pPr>
            <w:r>
              <w:rPr>
                <w:rFonts w:eastAsia="Arial" w:cs="Arial"/>
                <w:sz w:val="20"/>
                <w:szCs w:val="20"/>
              </w:rPr>
              <w:t>Septic s</w:t>
            </w:r>
            <w:r>
              <w:rPr>
                <w:rFonts w:eastAsia="Arial" w:cs="Arial"/>
                <w:spacing w:val="-2"/>
                <w:sz w:val="20"/>
                <w:szCs w:val="20"/>
              </w:rPr>
              <w:t>y</w:t>
            </w:r>
            <w:r>
              <w:rPr>
                <w:rFonts w:eastAsia="Arial" w:cs="Arial"/>
                <w:sz w:val="20"/>
                <w:szCs w:val="20"/>
              </w:rPr>
              <w:t>st</w:t>
            </w:r>
            <w:r>
              <w:rPr>
                <w:rFonts w:eastAsia="Arial" w:cs="Arial"/>
                <w:spacing w:val="-1"/>
                <w:sz w:val="20"/>
                <w:szCs w:val="20"/>
              </w:rPr>
              <w:t>e</w:t>
            </w:r>
            <w:r>
              <w:rPr>
                <w:rFonts w:eastAsia="Arial" w:cs="Arial"/>
                <w:sz w:val="20"/>
                <w:szCs w:val="20"/>
              </w:rPr>
              <w:t>ms, trickling filtrat</w:t>
            </w:r>
            <w:r>
              <w:rPr>
                <w:rFonts w:eastAsia="Arial" w:cs="Arial"/>
                <w:spacing w:val="-1"/>
                <w:sz w:val="20"/>
                <w:szCs w:val="20"/>
              </w:rPr>
              <w:t>i</w:t>
            </w:r>
            <w:r>
              <w:rPr>
                <w:rFonts w:eastAsia="Arial" w:cs="Arial"/>
                <w:sz w:val="20"/>
                <w:szCs w:val="20"/>
              </w:rPr>
              <w:t xml:space="preserve">on, </w:t>
            </w:r>
            <w:r>
              <w:rPr>
                <w:rFonts w:eastAsia="Arial" w:cs="Arial"/>
                <w:spacing w:val="1"/>
                <w:sz w:val="20"/>
                <w:szCs w:val="20"/>
              </w:rPr>
              <w:t>s</w:t>
            </w:r>
            <w:r>
              <w:rPr>
                <w:rFonts w:eastAsia="Arial" w:cs="Arial"/>
                <w:sz w:val="20"/>
                <w:szCs w:val="20"/>
              </w:rPr>
              <w:t>and</w:t>
            </w:r>
            <w:r>
              <w:rPr>
                <w:rFonts w:eastAsia="Arial" w:cs="Arial"/>
                <w:spacing w:val="-1"/>
                <w:sz w:val="20"/>
                <w:szCs w:val="20"/>
              </w:rPr>
              <w:t xml:space="preserve"> </w:t>
            </w:r>
            <w:r>
              <w:rPr>
                <w:rFonts w:eastAsia="Arial" w:cs="Arial"/>
                <w:sz w:val="20"/>
                <w:szCs w:val="20"/>
              </w:rPr>
              <w:t>filtration, biolog</w:t>
            </w:r>
            <w:r>
              <w:rPr>
                <w:rFonts w:eastAsia="Arial" w:cs="Arial"/>
                <w:spacing w:val="-1"/>
                <w:sz w:val="20"/>
                <w:szCs w:val="20"/>
              </w:rPr>
              <w:t>i</w:t>
            </w:r>
            <w:r>
              <w:rPr>
                <w:rFonts w:eastAsia="Arial" w:cs="Arial"/>
                <w:sz w:val="20"/>
                <w:szCs w:val="20"/>
              </w:rPr>
              <w:t>cal la</w:t>
            </w:r>
            <w:r>
              <w:rPr>
                <w:rFonts w:eastAsia="Arial" w:cs="Arial"/>
                <w:spacing w:val="-1"/>
                <w:sz w:val="20"/>
                <w:szCs w:val="20"/>
              </w:rPr>
              <w:t>g</w:t>
            </w:r>
            <w:r>
              <w:rPr>
                <w:rFonts w:eastAsia="Arial" w:cs="Arial"/>
                <w:sz w:val="20"/>
                <w:szCs w:val="20"/>
              </w:rPr>
              <w:t>oo</w:t>
            </w:r>
            <w:r>
              <w:rPr>
                <w:rFonts w:eastAsia="Arial" w:cs="Arial"/>
                <w:spacing w:val="-1"/>
                <w:sz w:val="20"/>
                <w:szCs w:val="20"/>
              </w:rPr>
              <w:t>n</w:t>
            </w:r>
            <w:r>
              <w:rPr>
                <w:rFonts w:eastAsia="Arial" w:cs="Arial"/>
                <w:sz w:val="20"/>
                <w:szCs w:val="20"/>
              </w:rPr>
              <w:t>s and co</w:t>
            </w:r>
            <w:r>
              <w:rPr>
                <w:rFonts w:eastAsia="Arial" w:cs="Arial"/>
                <w:spacing w:val="-1"/>
                <w:sz w:val="20"/>
                <w:szCs w:val="20"/>
              </w:rPr>
              <w:t>n</w:t>
            </w:r>
            <w:r>
              <w:rPr>
                <w:rFonts w:eastAsia="Arial" w:cs="Arial"/>
                <w:spacing w:val="1"/>
                <w:sz w:val="20"/>
                <w:szCs w:val="20"/>
              </w:rPr>
              <w:t>s</w:t>
            </w:r>
            <w:r>
              <w:rPr>
                <w:rFonts w:eastAsia="Arial" w:cs="Arial"/>
                <w:sz w:val="20"/>
                <w:szCs w:val="20"/>
              </w:rPr>
              <w:t>tr</w:t>
            </w:r>
            <w:r>
              <w:rPr>
                <w:rFonts w:eastAsia="Arial" w:cs="Arial"/>
                <w:spacing w:val="-1"/>
                <w:sz w:val="20"/>
                <w:szCs w:val="20"/>
              </w:rPr>
              <w:t>u</w:t>
            </w:r>
            <w:r>
              <w:rPr>
                <w:rFonts w:eastAsia="Arial" w:cs="Arial"/>
                <w:spacing w:val="1"/>
                <w:sz w:val="20"/>
                <w:szCs w:val="20"/>
              </w:rPr>
              <w:t>c</w:t>
            </w:r>
            <w:r>
              <w:rPr>
                <w:rFonts w:eastAsia="Arial" w:cs="Arial"/>
                <w:sz w:val="20"/>
                <w:szCs w:val="20"/>
              </w:rPr>
              <w:t>ted wetla</w:t>
            </w:r>
            <w:r>
              <w:rPr>
                <w:rFonts w:eastAsia="Arial" w:cs="Arial"/>
                <w:spacing w:val="-1"/>
                <w:sz w:val="20"/>
                <w:szCs w:val="20"/>
              </w:rPr>
              <w:t>n</w:t>
            </w:r>
            <w:r>
              <w:rPr>
                <w:rFonts w:eastAsia="Arial" w:cs="Arial"/>
                <w:sz w:val="20"/>
                <w:szCs w:val="20"/>
              </w:rPr>
              <w:t>ds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6+</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4+</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4+</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1-4</w:t>
            </w:r>
          </w:p>
        </w:tc>
      </w:tr>
      <w:tr w:rsidR="00BC1116" w:rsidTr="00DC5213">
        <w:trPr>
          <w:trHeight w:hRule="exact" w:val="197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73"/>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ass</w:t>
            </w:r>
            <w:r>
              <w:rPr>
                <w:rFonts w:eastAsia="Arial" w:cs="Arial"/>
                <w:spacing w:val="-1"/>
                <w:sz w:val="20"/>
                <w:szCs w:val="20"/>
              </w:rPr>
              <w:t>e</w:t>
            </w:r>
            <w:r>
              <w:rPr>
                <w:rFonts w:eastAsia="Arial" w:cs="Arial"/>
                <w:sz w:val="20"/>
                <w:szCs w:val="20"/>
              </w:rPr>
              <w:t>ss</w:t>
            </w:r>
            <w:r>
              <w:rPr>
                <w:rFonts w:eastAsia="Arial" w:cs="Arial"/>
                <w:spacing w:val="-1"/>
                <w:sz w:val="20"/>
                <w:szCs w:val="20"/>
              </w:rPr>
              <w:t>m</w:t>
            </w:r>
            <w:r>
              <w:rPr>
                <w:rFonts w:eastAsia="Arial" w:cs="Arial"/>
                <w:sz w:val="20"/>
                <w:szCs w:val="20"/>
              </w:rPr>
              <w:t>ents</w:t>
            </w:r>
            <w:r>
              <w:rPr>
                <w:rFonts w:eastAsia="Arial" w:cs="Arial"/>
                <w:spacing w:val="-1"/>
                <w:sz w:val="20"/>
                <w:szCs w:val="20"/>
              </w:rPr>
              <w:t xml:space="preserve"> </w:t>
            </w:r>
            <w:r>
              <w:rPr>
                <w:rFonts w:eastAsia="Arial" w:cs="Arial"/>
                <w:sz w:val="20"/>
                <w:szCs w:val="20"/>
              </w:rPr>
              <w:t>and repa</w:t>
            </w:r>
            <w:r>
              <w:rPr>
                <w:rFonts w:eastAsia="Arial" w:cs="Arial"/>
                <w:spacing w:val="-1"/>
                <w:sz w:val="20"/>
                <w:szCs w:val="20"/>
              </w:rPr>
              <w:t>i</w:t>
            </w:r>
            <w:r>
              <w:rPr>
                <w:rFonts w:eastAsia="Arial" w:cs="Arial"/>
                <w:sz w:val="20"/>
                <w:szCs w:val="20"/>
              </w:rPr>
              <w:t>rs of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pacing w:val="-1"/>
                <w:sz w:val="20"/>
                <w:szCs w:val="20"/>
              </w:rPr>
              <w:t>s</w:t>
            </w:r>
            <w:r>
              <w:rPr>
                <w:rFonts w:eastAsia="Arial" w:cs="Arial"/>
                <w:sz w:val="20"/>
                <w:szCs w:val="20"/>
              </w:rPr>
              <w:t>es indicated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19"/>
              <w:ind w:left="102" w:right="-20"/>
              <w:rPr>
                <w:rFonts w:eastAsia="Arial" w:cs="Arial"/>
                <w:sz w:val="20"/>
                <w:szCs w:val="20"/>
              </w:rPr>
            </w:pPr>
            <w:r>
              <w:rPr>
                <w:rFonts w:eastAsia="Arial" w:cs="Arial"/>
                <w:sz w:val="20"/>
                <w:szCs w:val="20"/>
              </w:rPr>
              <w:t>1+ O</w:t>
            </w:r>
            <w:r>
              <w:rPr>
                <w:rFonts w:eastAsia="Arial" w:cs="Arial"/>
                <w:spacing w:val="-1"/>
                <w:sz w:val="20"/>
                <w:szCs w:val="20"/>
              </w:rPr>
              <w:t>p</w:t>
            </w:r>
            <w:r>
              <w:rPr>
                <w:rFonts w:eastAsia="Arial" w:cs="Arial"/>
                <w:sz w:val="20"/>
                <w:szCs w:val="20"/>
              </w:rPr>
              <w:t>erat</w:t>
            </w:r>
            <w:r>
              <w:rPr>
                <w:rFonts w:eastAsia="Arial" w:cs="Arial"/>
                <w:spacing w:val="-1"/>
                <w:sz w:val="20"/>
                <w:szCs w:val="20"/>
              </w:rPr>
              <w:t>o</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1 Instru</w:t>
            </w:r>
            <w:r>
              <w:rPr>
                <w:rFonts w:eastAsia="Arial" w:cs="Arial"/>
                <w:spacing w:val="-1"/>
                <w:sz w:val="20"/>
                <w:szCs w:val="20"/>
              </w:rPr>
              <w:t>m</w:t>
            </w:r>
            <w:r>
              <w:rPr>
                <w:rFonts w:eastAsia="Arial" w:cs="Arial"/>
                <w:sz w:val="20"/>
                <w:szCs w:val="20"/>
              </w:rPr>
              <w:t>ent</w:t>
            </w:r>
            <w:r>
              <w:rPr>
                <w:rFonts w:eastAsia="Arial" w:cs="Arial"/>
                <w:spacing w:val="-1"/>
                <w:sz w:val="20"/>
                <w:szCs w:val="20"/>
              </w:rPr>
              <w:t>a</w:t>
            </w:r>
            <w:r>
              <w:rPr>
                <w:rFonts w:eastAsia="Arial" w:cs="Arial"/>
                <w:sz w:val="20"/>
                <w:szCs w:val="20"/>
              </w:rPr>
              <w:t>tion tech.</w:t>
            </w:r>
          </w:p>
          <w:p w:rsidR="00BC1116" w:rsidRDefault="00BC1116" w:rsidP="00DC5213">
            <w:pPr>
              <w:spacing w:before="19"/>
              <w:ind w:left="102" w:right="-20"/>
              <w:rPr>
                <w:rFonts w:eastAsia="Arial" w:cs="Arial"/>
                <w:sz w:val="20"/>
                <w:szCs w:val="20"/>
              </w:rPr>
            </w:pPr>
            <w:r>
              <w:rPr>
                <w:rFonts w:eastAsia="Arial" w:cs="Arial"/>
                <w:sz w:val="20"/>
                <w:szCs w:val="20"/>
              </w:rPr>
              <w:t>2 Re</w:t>
            </w:r>
            <w:r>
              <w:rPr>
                <w:rFonts w:eastAsia="Arial" w:cs="Arial"/>
                <w:spacing w:val="-1"/>
                <w:sz w:val="20"/>
                <w:szCs w:val="20"/>
              </w:rPr>
              <w:t>p</w:t>
            </w:r>
            <w:r>
              <w:rPr>
                <w:rFonts w:eastAsia="Arial" w:cs="Arial"/>
                <w:sz w:val="20"/>
                <w:szCs w:val="20"/>
              </w:rPr>
              <w:t>air tec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ns</w:t>
            </w:r>
          </w:p>
          <w:p w:rsidR="00BC1116" w:rsidRDefault="00BC1116" w:rsidP="00DC5213">
            <w:pPr>
              <w:spacing w:before="19"/>
              <w:ind w:left="102" w:right="191"/>
              <w:rPr>
                <w:rFonts w:eastAsia="Arial" w:cs="Arial"/>
                <w:sz w:val="20"/>
                <w:szCs w:val="20"/>
              </w:rPr>
            </w:pPr>
            <w:r>
              <w:rPr>
                <w:rFonts w:eastAsia="Arial" w:cs="Arial"/>
                <w:sz w:val="20"/>
                <w:szCs w:val="20"/>
              </w:rPr>
              <w:t>(m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rves as team le</w:t>
            </w:r>
            <w:r>
              <w:rPr>
                <w:rFonts w:eastAsia="Arial" w:cs="Arial"/>
                <w:spacing w:val="-1"/>
                <w:sz w:val="20"/>
                <w:szCs w:val="20"/>
              </w:rPr>
              <w:t>ad</w:t>
            </w:r>
            <w:r>
              <w:rPr>
                <w:rFonts w:eastAsia="Arial" w:cs="Arial"/>
                <w:sz w:val="20"/>
                <w:szCs w:val="20"/>
              </w:rPr>
              <w:t>er)</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19"/>
              <w:ind w:left="102" w:right="-20"/>
              <w:rPr>
                <w:rFonts w:eastAsia="Arial" w:cs="Arial"/>
                <w:sz w:val="20"/>
                <w:szCs w:val="20"/>
              </w:rPr>
            </w:pPr>
            <w:r>
              <w:rPr>
                <w:rFonts w:eastAsia="Arial" w:cs="Arial"/>
                <w:sz w:val="20"/>
                <w:szCs w:val="20"/>
              </w:rPr>
              <w:t>1+ O</w:t>
            </w:r>
            <w:r>
              <w:rPr>
                <w:rFonts w:eastAsia="Arial" w:cs="Arial"/>
                <w:spacing w:val="-1"/>
                <w:sz w:val="20"/>
                <w:szCs w:val="20"/>
              </w:rPr>
              <w:t>p</w:t>
            </w:r>
            <w:r>
              <w:rPr>
                <w:rFonts w:eastAsia="Arial" w:cs="Arial"/>
                <w:sz w:val="20"/>
                <w:szCs w:val="20"/>
              </w:rPr>
              <w:t>erat</w:t>
            </w:r>
            <w:r>
              <w:rPr>
                <w:rFonts w:eastAsia="Arial" w:cs="Arial"/>
                <w:spacing w:val="-1"/>
                <w:sz w:val="20"/>
                <w:szCs w:val="20"/>
              </w:rPr>
              <w:t>o</w:t>
            </w:r>
            <w:r>
              <w:rPr>
                <w:rFonts w:eastAsia="Arial" w:cs="Arial"/>
                <w:sz w:val="20"/>
                <w:szCs w:val="20"/>
              </w:rPr>
              <w:t>r</w:t>
            </w:r>
          </w:p>
          <w:p w:rsidR="00BC1116" w:rsidRDefault="00BC1116" w:rsidP="00DC5213">
            <w:pPr>
              <w:spacing w:before="21" w:line="245" w:lineRule="auto"/>
              <w:ind w:left="102" w:right="234"/>
              <w:rPr>
                <w:rFonts w:eastAsia="Arial" w:cs="Arial"/>
                <w:sz w:val="20"/>
                <w:szCs w:val="20"/>
              </w:rPr>
            </w:pPr>
            <w:r>
              <w:rPr>
                <w:rFonts w:eastAsia="Arial" w:cs="Arial"/>
                <w:sz w:val="20"/>
                <w:szCs w:val="20"/>
              </w:rPr>
              <w:t>1 - 2 Re</w:t>
            </w:r>
            <w:r>
              <w:rPr>
                <w:rFonts w:eastAsia="Arial" w:cs="Arial"/>
                <w:spacing w:val="-1"/>
                <w:sz w:val="20"/>
                <w:szCs w:val="20"/>
              </w:rPr>
              <w:t>p</w:t>
            </w:r>
            <w:r>
              <w:rPr>
                <w:rFonts w:eastAsia="Arial" w:cs="Arial"/>
                <w:sz w:val="20"/>
                <w:szCs w:val="20"/>
              </w:rPr>
              <w:t>air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 xml:space="preserve">rves </w:t>
            </w:r>
            <w:r>
              <w:rPr>
                <w:rFonts w:eastAsia="Arial" w:cs="Arial"/>
                <w:spacing w:val="-1"/>
                <w:sz w:val="20"/>
                <w:szCs w:val="20"/>
              </w:rPr>
              <w:t>a</w:t>
            </w:r>
            <w:r>
              <w:rPr>
                <w:rFonts w:eastAsia="Arial" w:cs="Arial"/>
                <w:sz w:val="20"/>
                <w:szCs w:val="20"/>
              </w:rPr>
              <w:t>s team lead</w:t>
            </w:r>
            <w:r>
              <w:rPr>
                <w:rFonts w:eastAsia="Arial" w:cs="Arial"/>
                <w:spacing w:val="-1"/>
                <w:sz w:val="20"/>
                <w:szCs w:val="20"/>
              </w:rPr>
              <w:t>e</w:t>
            </w:r>
            <w:r>
              <w:rPr>
                <w:rFonts w:eastAsia="Arial" w:cs="Arial"/>
                <w:sz w:val="20"/>
                <w:szCs w:val="20"/>
              </w:rPr>
              <w:t>r)</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19"/>
              <w:ind w:left="102" w:right="-20"/>
              <w:rPr>
                <w:rFonts w:eastAsia="Arial" w:cs="Arial"/>
                <w:sz w:val="20"/>
                <w:szCs w:val="20"/>
              </w:rPr>
            </w:pPr>
            <w:r>
              <w:rPr>
                <w:rFonts w:eastAsia="Arial" w:cs="Arial"/>
                <w:sz w:val="20"/>
                <w:szCs w:val="20"/>
              </w:rPr>
              <w:t>1+ O</w:t>
            </w:r>
            <w:r>
              <w:rPr>
                <w:rFonts w:eastAsia="Arial" w:cs="Arial"/>
                <w:spacing w:val="-1"/>
                <w:sz w:val="20"/>
                <w:szCs w:val="20"/>
              </w:rPr>
              <w:t>p</w:t>
            </w:r>
            <w:r>
              <w:rPr>
                <w:rFonts w:eastAsia="Arial" w:cs="Arial"/>
                <w:sz w:val="20"/>
                <w:szCs w:val="20"/>
              </w:rPr>
              <w:t>erat</w:t>
            </w:r>
            <w:r>
              <w:rPr>
                <w:rFonts w:eastAsia="Arial" w:cs="Arial"/>
                <w:spacing w:val="-1"/>
                <w:sz w:val="20"/>
                <w:szCs w:val="20"/>
              </w:rPr>
              <w:t>o</w:t>
            </w:r>
            <w:r>
              <w:rPr>
                <w:rFonts w:eastAsia="Arial" w:cs="Arial"/>
                <w:sz w:val="20"/>
                <w:szCs w:val="20"/>
              </w:rPr>
              <w:t>r</w:t>
            </w:r>
          </w:p>
          <w:p w:rsidR="00BC1116" w:rsidRDefault="00BC1116" w:rsidP="00DC5213">
            <w:pPr>
              <w:spacing w:before="21" w:line="245" w:lineRule="auto"/>
              <w:ind w:left="102" w:right="179"/>
              <w:rPr>
                <w:rFonts w:eastAsia="Arial" w:cs="Arial"/>
                <w:sz w:val="20"/>
                <w:szCs w:val="20"/>
              </w:rPr>
            </w:pPr>
            <w:r>
              <w:rPr>
                <w:rFonts w:eastAsia="Arial" w:cs="Arial"/>
                <w:sz w:val="20"/>
                <w:szCs w:val="20"/>
              </w:rPr>
              <w:t>1 - 2 Re</w:t>
            </w:r>
            <w:r>
              <w:rPr>
                <w:rFonts w:eastAsia="Arial" w:cs="Arial"/>
                <w:spacing w:val="-1"/>
                <w:sz w:val="20"/>
                <w:szCs w:val="20"/>
              </w:rPr>
              <w:t>p</w:t>
            </w:r>
            <w:r>
              <w:rPr>
                <w:rFonts w:eastAsia="Arial" w:cs="Arial"/>
                <w:sz w:val="20"/>
                <w:szCs w:val="20"/>
              </w:rPr>
              <w:t>air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 xml:space="preserve">rves </w:t>
            </w:r>
            <w:r>
              <w:rPr>
                <w:rFonts w:eastAsia="Arial" w:cs="Arial"/>
                <w:spacing w:val="-1"/>
                <w:sz w:val="20"/>
                <w:szCs w:val="20"/>
              </w:rPr>
              <w:t>a</w:t>
            </w:r>
            <w:r>
              <w:rPr>
                <w:rFonts w:eastAsia="Arial" w:cs="Arial"/>
                <w:sz w:val="20"/>
                <w:szCs w:val="20"/>
              </w:rPr>
              <w:t>s team lead</w:t>
            </w:r>
            <w:r>
              <w:rPr>
                <w:rFonts w:eastAsia="Arial" w:cs="Arial"/>
                <w:spacing w:val="-1"/>
                <w:sz w:val="20"/>
                <w:szCs w:val="20"/>
              </w:rPr>
              <w:t>e</w:t>
            </w:r>
            <w:r>
              <w:rPr>
                <w:rFonts w:eastAsia="Arial" w:cs="Arial"/>
                <w:sz w:val="20"/>
                <w:szCs w:val="20"/>
              </w:rPr>
              <w:t>r)</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905"/>
              <w:rPr>
                <w:rFonts w:eastAsia="Arial" w:cs="Arial"/>
                <w:sz w:val="20"/>
                <w:szCs w:val="20"/>
              </w:rPr>
            </w:pPr>
            <w:r>
              <w:rPr>
                <w:rFonts w:eastAsia="Arial" w:cs="Arial"/>
                <w:sz w:val="20"/>
                <w:szCs w:val="20"/>
              </w:rPr>
              <w:t>1+ Q</w:t>
            </w:r>
            <w:r>
              <w:rPr>
                <w:rFonts w:eastAsia="Arial" w:cs="Arial"/>
                <w:spacing w:val="-1"/>
                <w:sz w:val="20"/>
                <w:szCs w:val="20"/>
              </w:rPr>
              <w:t>u</w:t>
            </w:r>
            <w:r>
              <w:rPr>
                <w:rFonts w:eastAsia="Arial" w:cs="Arial"/>
                <w:sz w:val="20"/>
                <w:szCs w:val="20"/>
              </w:rPr>
              <w:t>alified 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17"/>
              <w:ind w:left="102" w:right="-20"/>
              <w:rPr>
                <w:rFonts w:eastAsia="Arial" w:cs="Arial"/>
                <w:sz w:val="20"/>
                <w:szCs w:val="20"/>
              </w:rPr>
            </w:pPr>
            <w:r>
              <w:rPr>
                <w:rFonts w:eastAsia="Arial" w:cs="Arial"/>
                <w:sz w:val="20"/>
                <w:szCs w:val="20"/>
              </w:rPr>
              <w:t>or el</w:t>
            </w:r>
            <w:r>
              <w:rPr>
                <w:rFonts w:eastAsia="Arial" w:cs="Arial"/>
                <w:spacing w:val="-1"/>
                <w:sz w:val="20"/>
                <w:szCs w:val="20"/>
              </w:rPr>
              <w:t>e</w:t>
            </w:r>
            <w:r>
              <w:rPr>
                <w:rFonts w:eastAsia="Arial" w:cs="Arial"/>
                <w:spacing w:val="1"/>
                <w:sz w:val="20"/>
                <w:szCs w:val="20"/>
              </w:rPr>
              <w:t>c</w:t>
            </w:r>
            <w:r>
              <w:rPr>
                <w:rFonts w:eastAsia="Arial" w:cs="Arial"/>
                <w:sz w:val="20"/>
                <w:szCs w:val="20"/>
              </w:rPr>
              <w:t>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19"/>
              <w:ind w:left="102" w:right="932"/>
              <w:rPr>
                <w:rFonts w:eastAsia="Arial" w:cs="Arial"/>
                <w:sz w:val="20"/>
                <w:szCs w:val="20"/>
              </w:rPr>
            </w:pPr>
            <w:r>
              <w:rPr>
                <w:rFonts w:eastAsia="Arial" w:cs="Arial"/>
                <w:sz w:val="20"/>
                <w:szCs w:val="20"/>
              </w:rPr>
              <w:t>0 - 2 Re</w:t>
            </w:r>
            <w:r>
              <w:rPr>
                <w:rFonts w:eastAsia="Arial" w:cs="Arial"/>
                <w:spacing w:val="-1"/>
                <w:sz w:val="20"/>
                <w:szCs w:val="20"/>
              </w:rPr>
              <w:t>p</w:t>
            </w:r>
            <w:r>
              <w:rPr>
                <w:rFonts w:eastAsia="Arial" w:cs="Arial"/>
                <w:sz w:val="20"/>
                <w:szCs w:val="20"/>
              </w:rPr>
              <w:t>air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ns</w:t>
            </w:r>
          </w:p>
        </w:tc>
      </w:tr>
      <w:tr w:rsidR="00BC1116" w:rsidTr="00DC5213">
        <w:trPr>
          <w:trHeight w:hRule="exact" w:val="97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82"/>
              <w:rPr>
                <w:rFonts w:eastAsia="Arial" w:cs="Arial"/>
                <w:sz w:val="20"/>
                <w:szCs w:val="20"/>
              </w:rPr>
            </w:pPr>
            <w:r>
              <w:rPr>
                <w:rFonts w:eastAsia="Arial" w:cs="Arial"/>
                <w:sz w:val="20"/>
                <w:szCs w:val="20"/>
              </w:rPr>
              <w:t>1 or 2 H</w:t>
            </w:r>
            <w:r>
              <w:rPr>
                <w:rFonts w:eastAsia="Arial" w:cs="Arial"/>
                <w:spacing w:val="-1"/>
                <w:sz w:val="20"/>
                <w:szCs w:val="20"/>
              </w:rPr>
              <w:t>e</w:t>
            </w:r>
            <w:r>
              <w:rPr>
                <w:rFonts w:eastAsia="Arial" w:cs="Arial"/>
                <w:sz w:val="20"/>
                <w:szCs w:val="20"/>
              </w:rPr>
              <w:t xml:space="preserve">avy-duty pick-up </w:t>
            </w:r>
            <w:r>
              <w:rPr>
                <w:rFonts w:eastAsia="Arial" w:cs="Arial"/>
                <w:spacing w:val="-2"/>
                <w:sz w:val="20"/>
                <w:szCs w:val="20"/>
              </w:rPr>
              <w:t>t</w:t>
            </w:r>
            <w:r>
              <w:rPr>
                <w:rFonts w:eastAsia="Arial" w:cs="Arial"/>
                <w:sz w:val="20"/>
                <w:szCs w:val="20"/>
              </w:rPr>
              <w:t>rucks or equiva</w:t>
            </w:r>
            <w:r>
              <w:rPr>
                <w:rFonts w:eastAsia="Arial" w:cs="Arial"/>
                <w:spacing w:val="-1"/>
                <w:sz w:val="20"/>
                <w:szCs w:val="20"/>
              </w:rPr>
              <w:t>l</w:t>
            </w:r>
            <w:r>
              <w:rPr>
                <w:rFonts w:eastAsia="Arial" w:cs="Arial"/>
                <w:sz w:val="20"/>
                <w:szCs w:val="20"/>
              </w:rPr>
              <w:t>ent, one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line="239" w:lineRule="auto"/>
              <w:ind w:left="102" w:right="278"/>
              <w:rPr>
                <w:rFonts w:eastAsia="Arial" w:cs="Arial"/>
                <w:sz w:val="20"/>
                <w:szCs w:val="20"/>
              </w:rPr>
            </w:pPr>
            <w:r>
              <w:rPr>
                <w:rFonts w:eastAsia="Arial" w:cs="Arial"/>
                <w:sz w:val="20"/>
                <w:szCs w:val="20"/>
              </w:rPr>
              <w:t>1 or 2 H</w:t>
            </w:r>
            <w:r>
              <w:rPr>
                <w:rFonts w:eastAsia="Arial" w:cs="Arial"/>
                <w:spacing w:val="-1"/>
                <w:sz w:val="20"/>
                <w:szCs w:val="20"/>
              </w:rPr>
              <w:t>e</w:t>
            </w:r>
            <w:r>
              <w:rPr>
                <w:rFonts w:eastAsia="Arial" w:cs="Arial"/>
                <w:sz w:val="20"/>
                <w:szCs w:val="20"/>
              </w:rPr>
              <w:t>avy-duty pick-</w:t>
            </w:r>
            <w:r>
              <w:rPr>
                <w:rFonts w:eastAsia="Arial" w:cs="Arial"/>
                <w:spacing w:val="-1"/>
                <w:sz w:val="20"/>
                <w:szCs w:val="20"/>
              </w:rPr>
              <w:t>u</w:t>
            </w:r>
            <w:r>
              <w:rPr>
                <w:rFonts w:eastAsia="Arial" w:cs="Arial"/>
                <w:sz w:val="20"/>
                <w:szCs w:val="20"/>
              </w:rPr>
              <w:t>p tr</w:t>
            </w:r>
            <w:r>
              <w:rPr>
                <w:rFonts w:eastAsia="Arial" w:cs="Arial"/>
                <w:spacing w:val="-1"/>
                <w:sz w:val="20"/>
                <w:szCs w:val="20"/>
              </w:rPr>
              <w:t>u</w:t>
            </w:r>
            <w:r>
              <w:rPr>
                <w:rFonts w:eastAsia="Arial" w:cs="Arial"/>
                <w:spacing w:val="1"/>
                <w:sz w:val="20"/>
                <w:szCs w:val="20"/>
              </w:rPr>
              <w:t>c</w:t>
            </w:r>
            <w:r>
              <w:rPr>
                <w:rFonts w:eastAsia="Arial" w:cs="Arial"/>
                <w:sz w:val="20"/>
                <w:szCs w:val="20"/>
              </w:rPr>
              <w:t xml:space="preserve">ks or equivalent, </w:t>
            </w:r>
            <w:r>
              <w:rPr>
                <w:rFonts w:eastAsia="Arial" w:cs="Arial"/>
                <w:spacing w:val="-1"/>
                <w:sz w:val="20"/>
                <w:szCs w:val="20"/>
              </w:rPr>
              <w:t>o</w:t>
            </w:r>
            <w:r>
              <w:rPr>
                <w:rFonts w:eastAsia="Arial" w:cs="Arial"/>
                <w:sz w:val="20"/>
                <w:szCs w:val="20"/>
              </w:rPr>
              <w:t>ne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line="239" w:lineRule="auto"/>
              <w:ind w:left="102" w:right="222"/>
              <w:rPr>
                <w:rFonts w:eastAsia="Arial" w:cs="Arial"/>
                <w:sz w:val="20"/>
                <w:szCs w:val="20"/>
              </w:rPr>
            </w:pPr>
            <w:r>
              <w:rPr>
                <w:rFonts w:eastAsia="Arial" w:cs="Arial"/>
                <w:sz w:val="20"/>
                <w:szCs w:val="20"/>
              </w:rPr>
              <w:t>1 or 2 H</w:t>
            </w:r>
            <w:r>
              <w:rPr>
                <w:rFonts w:eastAsia="Arial" w:cs="Arial"/>
                <w:spacing w:val="-1"/>
                <w:sz w:val="20"/>
                <w:szCs w:val="20"/>
              </w:rPr>
              <w:t>e</w:t>
            </w:r>
            <w:r>
              <w:rPr>
                <w:rFonts w:eastAsia="Arial" w:cs="Arial"/>
                <w:sz w:val="20"/>
                <w:szCs w:val="20"/>
              </w:rPr>
              <w:t>avy-duty pick-</w:t>
            </w:r>
            <w:r>
              <w:rPr>
                <w:rFonts w:eastAsia="Arial" w:cs="Arial"/>
                <w:spacing w:val="-1"/>
                <w:sz w:val="20"/>
                <w:szCs w:val="20"/>
              </w:rPr>
              <w:t>u</w:t>
            </w:r>
            <w:r>
              <w:rPr>
                <w:rFonts w:eastAsia="Arial" w:cs="Arial"/>
                <w:sz w:val="20"/>
                <w:szCs w:val="20"/>
              </w:rPr>
              <w:t>p tr</w:t>
            </w:r>
            <w:r>
              <w:rPr>
                <w:rFonts w:eastAsia="Arial" w:cs="Arial"/>
                <w:spacing w:val="-1"/>
                <w:sz w:val="20"/>
                <w:szCs w:val="20"/>
              </w:rPr>
              <w:t>u</w:t>
            </w:r>
            <w:r>
              <w:rPr>
                <w:rFonts w:eastAsia="Arial" w:cs="Arial"/>
                <w:spacing w:val="1"/>
                <w:sz w:val="20"/>
                <w:szCs w:val="20"/>
              </w:rPr>
              <w:t>c</w:t>
            </w:r>
            <w:r>
              <w:rPr>
                <w:rFonts w:eastAsia="Arial" w:cs="Arial"/>
                <w:sz w:val="20"/>
                <w:szCs w:val="20"/>
              </w:rPr>
              <w:t xml:space="preserve">ks or equivalent, </w:t>
            </w:r>
            <w:r>
              <w:rPr>
                <w:rFonts w:eastAsia="Arial" w:cs="Arial"/>
                <w:spacing w:val="-1"/>
                <w:sz w:val="20"/>
                <w:szCs w:val="20"/>
              </w:rPr>
              <w:t>o</w:t>
            </w:r>
            <w:r>
              <w:rPr>
                <w:rFonts w:eastAsia="Arial" w:cs="Arial"/>
                <w:sz w:val="20"/>
                <w:szCs w:val="20"/>
              </w:rPr>
              <w:t>ne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400"/>
              <w:rPr>
                <w:rFonts w:eastAsia="Arial" w:cs="Arial"/>
                <w:sz w:val="20"/>
                <w:szCs w:val="20"/>
              </w:rPr>
            </w:pPr>
            <w:r>
              <w:rPr>
                <w:rFonts w:eastAsia="Arial" w:cs="Arial"/>
                <w:sz w:val="20"/>
                <w:szCs w:val="20"/>
              </w:rPr>
              <w:t>1 or 2 H</w:t>
            </w:r>
            <w:r>
              <w:rPr>
                <w:rFonts w:eastAsia="Arial" w:cs="Arial"/>
                <w:spacing w:val="-1"/>
                <w:sz w:val="20"/>
                <w:szCs w:val="20"/>
              </w:rPr>
              <w:t>e</w:t>
            </w:r>
            <w:r>
              <w:rPr>
                <w:rFonts w:eastAsia="Arial" w:cs="Arial"/>
                <w:sz w:val="20"/>
                <w:szCs w:val="20"/>
              </w:rPr>
              <w:t>avy-duty pick-</w:t>
            </w:r>
            <w:r>
              <w:rPr>
                <w:rFonts w:eastAsia="Arial" w:cs="Arial"/>
                <w:spacing w:val="-1"/>
                <w:sz w:val="20"/>
                <w:szCs w:val="20"/>
              </w:rPr>
              <w:t>u</w:t>
            </w:r>
            <w:r>
              <w:rPr>
                <w:rFonts w:eastAsia="Arial" w:cs="Arial"/>
                <w:sz w:val="20"/>
                <w:szCs w:val="20"/>
              </w:rPr>
              <w:t>p tr</w:t>
            </w:r>
            <w:r>
              <w:rPr>
                <w:rFonts w:eastAsia="Arial" w:cs="Arial"/>
                <w:spacing w:val="-1"/>
                <w:sz w:val="20"/>
                <w:szCs w:val="20"/>
              </w:rPr>
              <w:t>u</w:t>
            </w:r>
            <w:r>
              <w:rPr>
                <w:rFonts w:eastAsia="Arial" w:cs="Arial"/>
                <w:spacing w:val="1"/>
                <w:sz w:val="20"/>
                <w:szCs w:val="20"/>
              </w:rPr>
              <w:t>c</w:t>
            </w:r>
            <w:r>
              <w:rPr>
                <w:rFonts w:eastAsia="Arial" w:cs="Arial"/>
                <w:sz w:val="20"/>
                <w:szCs w:val="20"/>
              </w:rPr>
              <w:t>ks</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336"/>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safe</w:t>
            </w:r>
            <w:r>
              <w:rPr>
                <w:rFonts w:eastAsia="Arial" w:cs="Arial"/>
                <w:spacing w:val="-2"/>
                <w:sz w:val="20"/>
                <w:szCs w:val="20"/>
              </w:rPr>
              <w:t>t</w:t>
            </w:r>
            <w:r>
              <w:rPr>
                <w:rFonts w:eastAsia="Arial" w:cs="Arial"/>
                <w:sz w:val="20"/>
                <w:szCs w:val="20"/>
              </w:rPr>
              <w:t>y equip</w:t>
            </w:r>
            <w:r>
              <w:rPr>
                <w:rFonts w:eastAsia="Arial" w:cs="Arial"/>
                <w:spacing w:val="-1"/>
                <w:sz w:val="20"/>
                <w:szCs w:val="20"/>
              </w:rPr>
              <w:t>m</w:t>
            </w:r>
            <w:r>
              <w:rPr>
                <w:rFonts w:eastAsia="Arial" w:cs="Arial"/>
                <w:sz w:val="20"/>
                <w:szCs w:val="20"/>
              </w:rPr>
              <w:t>ent (e</w:t>
            </w:r>
            <w:r>
              <w:rPr>
                <w:rFonts w:eastAsia="Arial" w:cs="Arial"/>
                <w:spacing w:val="-2"/>
                <w:sz w:val="20"/>
                <w:szCs w:val="20"/>
              </w:rPr>
              <w:t>.</w:t>
            </w:r>
            <w:r>
              <w:rPr>
                <w:rFonts w:eastAsia="Arial" w:cs="Arial"/>
                <w:sz w:val="20"/>
                <w:szCs w:val="20"/>
              </w:rPr>
              <w:t>g., air monitors)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23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safety equi</w:t>
            </w:r>
            <w:r>
              <w:rPr>
                <w:rFonts w:eastAsia="Arial" w:cs="Arial"/>
                <w:spacing w:val="-1"/>
                <w:sz w:val="20"/>
                <w:szCs w:val="20"/>
              </w:rPr>
              <w:t>p</w:t>
            </w:r>
            <w:r>
              <w:rPr>
                <w:rFonts w:eastAsia="Arial" w:cs="Arial"/>
                <w:sz w:val="20"/>
                <w:szCs w:val="20"/>
              </w:rPr>
              <w:t>ment (e.g., air mon</w:t>
            </w:r>
            <w:r>
              <w:rPr>
                <w:rFonts w:eastAsia="Arial" w:cs="Arial"/>
                <w:spacing w:val="-1"/>
                <w:sz w:val="20"/>
                <w:szCs w:val="20"/>
              </w:rPr>
              <w:t>i</w:t>
            </w:r>
            <w:r>
              <w:rPr>
                <w:rFonts w:eastAsia="Arial" w:cs="Arial"/>
                <w:sz w:val="20"/>
                <w:szCs w:val="20"/>
              </w:rPr>
              <w:t>tor</w:t>
            </w:r>
            <w:r>
              <w:rPr>
                <w:rFonts w:eastAsia="Arial" w:cs="Arial"/>
                <w:spacing w:val="-1"/>
                <w:sz w:val="20"/>
                <w:szCs w:val="20"/>
              </w:rPr>
              <w:t>s</w:t>
            </w:r>
            <w:r>
              <w:rPr>
                <w:rFonts w:eastAsia="Arial" w:cs="Arial"/>
                <w:sz w:val="20"/>
                <w:szCs w:val="20"/>
              </w:rPr>
              <w: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77"/>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safety equi</w:t>
            </w:r>
            <w:r>
              <w:rPr>
                <w:rFonts w:eastAsia="Arial" w:cs="Arial"/>
                <w:spacing w:val="-1"/>
                <w:sz w:val="20"/>
                <w:szCs w:val="20"/>
              </w:rPr>
              <w:t>p</w:t>
            </w:r>
            <w:r>
              <w:rPr>
                <w:rFonts w:eastAsia="Arial" w:cs="Arial"/>
                <w:sz w:val="20"/>
                <w:szCs w:val="20"/>
              </w:rPr>
              <w:t>ment (e.g., air mon</w:t>
            </w:r>
            <w:r>
              <w:rPr>
                <w:rFonts w:eastAsia="Arial" w:cs="Arial"/>
                <w:spacing w:val="-1"/>
                <w:sz w:val="20"/>
                <w:szCs w:val="20"/>
              </w:rPr>
              <w:t>i</w:t>
            </w:r>
            <w:r>
              <w:rPr>
                <w:rFonts w:eastAsia="Arial" w:cs="Arial"/>
                <w:sz w:val="20"/>
                <w:szCs w:val="20"/>
              </w:rPr>
              <w:t>tor</w:t>
            </w:r>
            <w:r>
              <w:rPr>
                <w:rFonts w:eastAsia="Arial" w:cs="Arial"/>
                <w:spacing w:val="-1"/>
                <w:sz w:val="20"/>
                <w:szCs w:val="20"/>
              </w:rPr>
              <w:t>s</w:t>
            </w:r>
            <w:r>
              <w:rPr>
                <w:rFonts w:eastAsia="Arial" w:cs="Arial"/>
                <w:sz w:val="20"/>
                <w:szCs w:val="20"/>
              </w:rPr>
              <w: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65"/>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safety equi</w:t>
            </w:r>
            <w:r>
              <w:rPr>
                <w:rFonts w:eastAsia="Arial" w:cs="Arial"/>
                <w:spacing w:val="-1"/>
                <w:sz w:val="20"/>
                <w:szCs w:val="20"/>
              </w:rPr>
              <w:t>p</w:t>
            </w:r>
            <w:r>
              <w:rPr>
                <w:rFonts w:eastAsia="Arial" w:cs="Arial"/>
                <w:sz w:val="20"/>
                <w:szCs w:val="20"/>
              </w:rPr>
              <w:t>ment (e.g., air mon</w:t>
            </w:r>
            <w:r>
              <w:rPr>
                <w:rFonts w:eastAsia="Arial" w:cs="Arial"/>
                <w:spacing w:val="-1"/>
                <w:sz w:val="20"/>
                <w:szCs w:val="20"/>
              </w:rPr>
              <w:t>i</w:t>
            </w:r>
            <w:r>
              <w:rPr>
                <w:rFonts w:eastAsia="Arial" w:cs="Arial"/>
                <w:sz w:val="20"/>
                <w:szCs w:val="20"/>
              </w:rPr>
              <w:t>tor</w:t>
            </w:r>
            <w:r>
              <w:rPr>
                <w:rFonts w:eastAsia="Arial" w:cs="Arial"/>
                <w:spacing w:val="-1"/>
                <w:sz w:val="20"/>
                <w:szCs w:val="20"/>
              </w:rPr>
              <w:t>s</w:t>
            </w:r>
            <w:r>
              <w:rPr>
                <w:rFonts w:eastAsia="Arial" w:cs="Arial"/>
                <w:sz w:val="20"/>
                <w:szCs w:val="20"/>
              </w:rPr>
              <w:t>)</w:t>
            </w:r>
          </w:p>
        </w:tc>
      </w:tr>
      <w:tr w:rsidR="00BC1116" w:rsidTr="00DC5213">
        <w:trPr>
          <w:trHeight w:hRule="exact" w:val="52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164"/>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 f</w:t>
            </w:r>
            <w:r>
              <w:rPr>
                <w:rFonts w:eastAsia="Arial" w:cs="Arial"/>
                <w:spacing w:val="-1"/>
                <w:sz w:val="20"/>
                <w:szCs w:val="20"/>
              </w:rPr>
              <w:t>o</w:t>
            </w:r>
            <w:r>
              <w:rPr>
                <w:rFonts w:eastAsia="Arial" w:cs="Arial"/>
                <w:sz w:val="20"/>
                <w:szCs w:val="20"/>
              </w:rPr>
              <w:t>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w:t>
            </w:r>
            <w:r>
              <w:rPr>
                <w:rFonts w:eastAsia="Arial" w:cs="Arial"/>
                <w:spacing w:val="-1"/>
                <w:sz w:val="20"/>
                <w:szCs w:val="20"/>
              </w:rPr>
              <w:t>ed</w:t>
            </w:r>
            <w:r>
              <w:rPr>
                <w:rFonts w:eastAsia="Arial" w:cs="Arial"/>
                <w:sz w:val="20"/>
                <w:szCs w:val="20"/>
              </w:rPr>
              <w:t>ed</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199"/>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nee</w:t>
            </w:r>
            <w:r>
              <w:rPr>
                <w:rFonts w:eastAsia="Arial" w:cs="Arial"/>
                <w:spacing w:val="-1"/>
                <w:sz w:val="20"/>
                <w:szCs w:val="20"/>
              </w:rPr>
              <w:t>d</w:t>
            </w:r>
            <w:r>
              <w:rPr>
                <w:rFonts w:eastAsia="Arial" w:cs="Arial"/>
                <w:sz w:val="20"/>
                <w:szCs w:val="20"/>
              </w:rPr>
              <w:t>ed</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144"/>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nee</w:t>
            </w:r>
            <w:r>
              <w:rPr>
                <w:rFonts w:eastAsia="Arial" w:cs="Arial"/>
                <w:spacing w:val="-1"/>
                <w:sz w:val="20"/>
                <w:szCs w:val="20"/>
              </w:rPr>
              <w:t>d</w:t>
            </w:r>
            <w:r>
              <w:rPr>
                <w:rFonts w:eastAsia="Arial" w:cs="Arial"/>
                <w:sz w:val="20"/>
                <w:szCs w:val="20"/>
              </w:rPr>
              <w:t>ed</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20" w:line="230" w:lineRule="exact"/>
              <w:ind w:left="102" w:right="132"/>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 nee</w:t>
            </w:r>
            <w:r>
              <w:rPr>
                <w:rFonts w:eastAsia="Arial" w:cs="Arial"/>
                <w:spacing w:val="-1"/>
                <w:sz w:val="20"/>
                <w:szCs w:val="20"/>
              </w:rPr>
              <w:t>d</w:t>
            </w:r>
            <w:r>
              <w:rPr>
                <w:rFonts w:eastAsia="Arial" w:cs="Arial"/>
                <w:sz w:val="20"/>
                <w:szCs w:val="20"/>
              </w:rPr>
              <w:t>ed</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This team is res</w:t>
      </w:r>
      <w:r>
        <w:rPr>
          <w:rFonts w:eastAsia="Arial" w:cs="Arial"/>
          <w:spacing w:val="-1"/>
          <w:sz w:val="20"/>
          <w:szCs w:val="20"/>
        </w:rPr>
        <w:t>p</w:t>
      </w:r>
      <w:r>
        <w:rPr>
          <w:rFonts w:eastAsia="Arial" w:cs="Arial"/>
          <w:sz w:val="20"/>
          <w:szCs w:val="20"/>
        </w:rPr>
        <w:t>o</w:t>
      </w:r>
      <w:r>
        <w:rPr>
          <w:rFonts w:eastAsia="Arial" w:cs="Arial"/>
          <w:spacing w:val="-1"/>
          <w:sz w:val="20"/>
          <w:szCs w:val="20"/>
        </w:rPr>
        <w:t>n</w:t>
      </w:r>
      <w:r>
        <w:rPr>
          <w:rFonts w:eastAsia="Arial" w:cs="Arial"/>
          <w:sz w:val="20"/>
          <w:szCs w:val="20"/>
        </w:rPr>
        <w:t xml:space="preserve">sible </w:t>
      </w:r>
      <w:r>
        <w:rPr>
          <w:rFonts w:eastAsia="Arial" w:cs="Arial"/>
          <w:spacing w:val="-2"/>
          <w:sz w:val="20"/>
          <w:szCs w:val="20"/>
        </w:rPr>
        <w:t>f</w:t>
      </w:r>
      <w:r>
        <w:rPr>
          <w:rFonts w:eastAsia="Arial" w:cs="Arial"/>
          <w:sz w:val="20"/>
          <w:szCs w:val="20"/>
        </w:rPr>
        <w:t xml:space="preserve">or the </w:t>
      </w:r>
      <w:r>
        <w:rPr>
          <w:rFonts w:eastAsia="Arial" w:cs="Arial"/>
          <w:spacing w:val="-1"/>
          <w:sz w:val="20"/>
          <w:szCs w:val="20"/>
        </w:rPr>
        <w:t>a</w:t>
      </w:r>
      <w:r>
        <w:rPr>
          <w:rFonts w:eastAsia="Arial" w:cs="Arial"/>
          <w:sz w:val="20"/>
          <w:szCs w:val="20"/>
        </w:rPr>
        <w:t>ssessment and re</w:t>
      </w:r>
      <w:r>
        <w:rPr>
          <w:rFonts w:eastAsia="Arial" w:cs="Arial"/>
          <w:spacing w:val="-1"/>
          <w:sz w:val="20"/>
          <w:szCs w:val="20"/>
        </w:rPr>
        <w:t>p</w:t>
      </w:r>
      <w:r>
        <w:rPr>
          <w:rFonts w:eastAsia="Arial" w:cs="Arial"/>
          <w:sz w:val="20"/>
          <w:szCs w:val="20"/>
        </w:rPr>
        <w:t>air of all types of w</w:t>
      </w:r>
      <w:r>
        <w:rPr>
          <w:rFonts w:eastAsia="Arial" w:cs="Arial"/>
          <w:spacing w:val="-1"/>
          <w:sz w:val="20"/>
          <w:szCs w:val="20"/>
        </w:rPr>
        <w:t>a</w:t>
      </w:r>
      <w:r>
        <w:rPr>
          <w:rFonts w:eastAsia="Arial" w:cs="Arial"/>
          <w:sz w:val="20"/>
          <w:szCs w:val="20"/>
        </w:rPr>
        <w:t>stewater treat</w:t>
      </w:r>
      <w:r>
        <w:rPr>
          <w:rFonts w:eastAsia="Arial" w:cs="Arial"/>
          <w:spacing w:val="-1"/>
          <w:sz w:val="20"/>
          <w:szCs w:val="20"/>
        </w:rPr>
        <w:t>m</w:t>
      </w:r>
      <w:r>
        <w:rPr>
          <w:rFonts w:eastAsia="Arial" w:cs="Arial"/>
          <w:sz w:val="20"/>
          <w:szCs w:val="20"/>
        </w:rPr>
        <w:t>ent facilities,</w:t>
      </w:r>
      <w:r>
        <w:rPr>
          <w:rFonts w:eastAsia="Arial" w:cs="Arial"/>
          <w:spacing w:val="-1"/>
          <w:sz w:val="20"/>
          <w:szCs w:val="20"/>
        </w:rPr>
        <w:t xml:space="preserve"> </w:t>
      </w:r>
      <w:r>
        <w:rPr>
          <w:rFonts w:eastAsia="Arial" w:cs="Arial"/>
          <w:sz w:val="20"/>
          <w:szCs w:val="20"/>
        </w:rPr>
        <w:t>reg</w:t>
      </w:r>
      <w:r>
        <w:rPr>
          <w:rFonts w:eastAsia="Arial" w:cs="Arial"/>
          <w:spacing w:val="-1"/>
          <w:sz w:val="20"/>
          <w:szCs w:val="20"/>
        </w:rPr>
        <w:t>a</w:t>
      </w:r>
      <w:r>
        <w:rPr>
          <w:rFonts w:eastAsia="Arial" w:cs="Arial"/>
          <w:sz w:val="20"/>
          <w:szCs w:val="20"/>
        </w:rPr>
        <w:t>rdl</w:t>
      </w:r>
      <w:r>
        <w:rPr>
          <w:rFonts w:eastAsia="Arial" w:cs="Arial"/>
          <w:spacing w:val="-1"/>
          <w:sz w:val="20"/>
          <w:szCs w:val="20"/>
        </w:rPr>
        <w:t>e</w:t>
      </w:r>
      <w:r>
        <w:rPr>
          <w:rFonts w:eastAsia="Arial" w:cs="Arial"/>
          <w:sz w:val="20"/>
          <w:szCs w:val="20"/>
        </w:rPr>
        <w:t>ss of</w:t>
      </w:r>
    </w:p>
    <w:p w:rsidR="00BC1116" w:rsidRDefault="00BC1116" w:rsidP="00BC1116">
      <w:pPr>
        <w:spacing w:before="3" w:line="230" w:lineRule="exact"/>
        <w:ind w:left="240" w:right="461"/>
        <w:rPr>
          <w:rFonts w:eastAsia="Arial" w:cs="Arial"/>
          <w:sz w:val="20"/>
          <w:szCs w:val="20"/>
        </w:rPr>
      </w:pPr>
      <w:proofErr w:type="gramStart"/>
      <w:r>
        <w:rPr>
          <w:rFonts w:eastAsia="Arial" w:cs="Arial"/>
          <w:sz w:val="20"/>
          <w:szCs w:val="20"/>
        </w:rPr>
        <w:t>size</w:t>
      </w:r>
      <w:proofErr w:type="gramEnd"/>
      <w:r>
        <w:rPr>
          <w:rFonts w:eastAsia="Arial" w:cs="Arial"/>
          <w:sz w:val="20"/>
          <w:szCs w:val="20"/>
        </w:rPr>
        <w:t>, with var</w:t>
      </w:r>
      <w:r>
        <w:rPr>
          <w:rFonts w:eastAsia="Arial" w:cs="Arial"/>
          <w:spacing w:val="-1"/>
          <w:sz w:val="20"/>
          <w:szCs w:val="20"/>
        </w:rPr>
        <w:t>i</w:t>
      </w:r>
      <w:r>
        <w:rPr>
          <w:rFonts w:eastAsia="Arial" w:cs="Arial"/>
          <w:sz w:val="20"/>
          <w:szCs w:val="20"/>
        </w:rPr>
        <w:t>ous tr</w:t>
      </w:r>
      <w:r>
        <w:rPr>
          <w:rFonts w:eastAsia="Arial" w:cs="Arial"/>
          <w:spacing w:val="-1"/>
          <w:sz w:val="20"/>
          <w:szCs w:val="20"/>
        </w:rPr>
        <w:t>e</w:t>
      </w:r>
      <w:r>
        <w:rPr>
          <w:rFonts w:eastAsia="Arial" w:cs="Arial"/>
          <w:sz w:val="20"/>
          <w:szCs w:val="20"/>
        </w:rPr>
        <w:t>atment</w:t>
      </w:r>
      <w:r>
        <w:rPr>
          <w:rFonts w:eastAsia="Arial" w:cs="Arial"/>
          <w:spacing w:val="-2"/>
          <w:sz w:val="20"/>
          <w:szCs w:val="20"/>
        </w:rPr>
        <w:t xml:space="preserve"> </w:t>
      </w:r>
      <w:r>
        <w:rPr>
          <w:rFonts w:eastAsia="Arial" w:cs="Arial"/>
          <w:sz w:val="20"/>
          <w:szCs w:val="20"/>
        </w:rPr>
        <w:t>syste</w:t>
      </w:r>
      <w:r>
        <w:rPr>
          <w:rFonts w:eastAsia="Arial" w:cs="Arial"/>
          <w:spacing w:val="-1"/>
          <w:sz w:val="20"/>
          <w:szCs w:val="20"/>
        </w:rPr>
        <w:t>m</w:t>
      </w:r>
      <w:r>
        <w:rPr>
          <w:rFonts w:eastAsia="Arial" w:cs="Arial"/>
          <w:sz w:val="20"/>
          <w:szCs w:val="20"/>
        </w:rPr>
        <w:t>s, co</w:t>
      </w:r>
      <w:r>
        <w:rPr>
          <w:rFonts w:eastAsia="Arial" w:cs="Arial"/>
          <w:spacing w:val="-1"/>
          <w:sz w:val="20"/>
          <w:szCs w:val="20"/>
        </w:rPr>
        <w:t>nv</w:t>
      </w:r>
      <w:r>
        <w:rPr>
          <w:rFonts w:eastAsia="Arial" w:cs="Arial"/>
          <w:sz w:val="20"/>
          <w:szCs w:val="20"/>
        </w:rPr>
        <w:t>eyance f</w:t>
      </w:r>
      <w:r>
        <w:rPr>
          <w:rFonts w:eastAsia="Arial" w:cs="Arial"/>
          <w:spacing w:val="-1"/>
          <w:sz w:val="20"/>
          <w:szCs w:val="20"/>
        </w:rPr>
        <w:t>a</w:t>
      </w:r>
      <w:r>
        <w:rPr>
          <w:rFonts w:eastAsia="Arial" w:cs="Arial"/>
          <w:sz w:val="20"/>
          <w:szCs w:val="20"/>
        </w:rPr>
        <w:t>cil</w:t>
      </w:r>
      <w:r>
        <w:rPr>
          <w:rFonts w:eastAsia="Arial" w:cs="Arial"/>
          <w:spacing w:val="-1"/>
          <w:sz w:val="20"/>
          <w:szCs w:val="20"/>
        </w:rPr>
        <w:t>i</w:t>
      </w:r>
      <w:r>
        <w:rPr>
          <w:rFonts w:eastAsia="Arial" w:cs="Arial"/>
          <w:sz w:val="20"/>
          <w:szCs w:val="20"/>
        </w:rPr>
        <w:t>ties, t</w:t>
      </w:r>
      <w:r>
        <w:rPr>
          <w:rFonts w:eastAsia="Arial" w:cs="Arial"/>
          <w:spacing w:val="4"/>
          <w:sz w:val="20"/>
          <w:szCs w:val="20"/>
        </w:rPr>
        <w:t>r</w:t>
      </w:r>
      <w:r>
        <w:rPr>
          <w:rFonts w:eastAsia="Arial" w:cs="Arial"/>
          <w:sz w:val="20"/>
          <w:szCs w:val="20"/>
        </w:rPr>
        <w:t>eatme</w:t>
      </w:r>
      <w:r>
        <w:rPr>
          <w:rFonts w:eastAsia="Arial" w:cs="Arial"/>
          <w:spacing w:val="-1"/>
          <w:sz w:val="20"/>
          <w:szCs w:val="20"/>
        </w:rPr>
        <w:t>n</w:t>
      </w:r>
      <w:r>
        <w:rPr>
          <w:rFonts w:eastAsia="Arial" w:cs="Arial"/>
          <w:sz w:val="20"/>
          <w:szCs w:val="20"/>
        </w:rPr>
        <w:t>t</w:t>
      </w:r>
      <w:r>
        <w:rPr>
          <w:rFonts w:eastAsia="Arial" w:cs="Arial"/>
          <w:spacing w:val="-1"/>
          <w:sz w:val="20"/>
          <w:szCs w:val="20"/>
        </w:rPr>
        <w:t xml:space="preserve"> </w:t>
      </w:r>
      <w:r>
        <w:rPr>
          <w:rFonts w:eastAsia="Arial" w:cs="Arial"/>
          <w:sz w:val="20"/>
          <w:szCs w:val="20"/>
        </w:rPr>
        <w:t xml:space="preserve">plants and </w:t>
      </w:r>
      <w:r>
        <w:rPr>
          <w:rFonts w:eastAsia="Arial" w:cs="Arial"/>
          <w:spacing w:val="-1"/>
          <w:sz w:val="20"/>
          <w:szCs w:val="20"/>
        </w:rPr>
        <w:t>p</w:t>
      </w:r>
      <w:r>
        <w:rPr>
          <w:rFonts w:eastAsia="Arial" w:cs="Arial"/>
          <w:sz w:val="20"/>
          <w:szCs w:val="20"/>
        </w:rPr>
        <w:t>ump statio</w:t>
      </w:r>
      <w:r>
        <w:rPr>
          <w:rFonts w:eastAsia="Arial" w:cs="Arial"/>
          <w:spacing w:val="-1"/>
          <w:sz w:val="20"/>
          <w:szCs w:val="20"/>
        </w:rPr>
        <w:t>n</w:t>
      </w:r>
      <w:r>
        <w:rPr>
          <w:rFonts w:eastAsia="Arial" w:cs="Arial"/>
          <w:spacing w:val="1"/>
          <w:sz w:val="20"/>
          <w:szCs w:val="20"/>
        </w:rPr>
        <w:t>s</w:t>
      </w:r>
      <w:r>
        <w:rPr>
          <w:rFonts w:eastAsia="Arial" w:cs="Arial"/>
          <w:sz w:val="20"/>
          <w:szCs w:val="20"/>
        </w:rPr>
        <w:t>,</w:t>
      </w:r>
      <w:r>
        <w:rPr>
          <w:rFonts w:eastAsia="Arial" w:cs="Arial"/>
          <w:spacing w:val="-1"/>
          <w:sz w:val="20"/>
          <w:szCs w:val="20"/>
        </w:rPr>
        <w:t xml:space="preserve"> </w:t>
      </w:r>
      <w:r>
        <w:rPr>
          <w:rFonts w:eastAsia="Arial" w:cs="Arial"/>
          <w:sz w:val="20"/>
          <w:szCs w:val="20"/>
        </w:rPr>
        <w:t>excludi</w:t>
      </w:r>
      <w:r>
        <w:rPr>
          <w:rFonts w:eastAsia="Arial" w:cs="Arial"/>
          <w:spacing w:val="-1"/>
          <w:sz w:val="20"/>
          <w:szCs w:val="20"/>
        </w:rPr>
        <w:t>n</w:t>
      </w:r>
      <w:r>
        <w:rPr>
          <w:rFonts w:eastAsia="Arial" w:cs="Arial"/>
          <w:sz w:val="20"/>
          <w:szCs w:val="20"/>
        </w:rPr>
        <w:t>g structural and</w:t>
      </w:r>
      <w:r>
        <w:rPr>
          <w:rFonts w:eastAsia="Arial" w:cs="Arial"/>
          <w:spacing w:val="-2"/>
          <w:sz w:val="20"/>
          <w:szCs w:val="20"/>
        </w:rPr>
        <w:t xml:space="preserve"> </w:t>
      </w:r>
      <w:r>
        <w:rPr>
          <w:rFonts w:eastAsia="Arial" w:cs="Arial"/>
          <w:sz w:val="20"/>
          <w:szCs w:val="20"/>
        </w:rPr>
        <w:t>s</w:t>
      </w:r>
      <w:r>
        <w:rPr>
          <w:rFonts w:eastAsia="Arial" w:cs="Arial"/>
          <w:spacing w:val="-1"/>
          <w:sz w:val="20"/>
          <w:szCs w:val="20"/>
        </w:rPr>
        <w:t>i</w:t>
      </w:r>
      <w:r>
        <w:rPr>
          <w:rFonts w:eastAsia="Arial" w:cs="Arial"/>
          <w:sz w:val="20"/>
          <w:szCs w:val="20"/>
        </w:rPr>
        <w:t>milar sca</w:t>
      </w:r>
      <w:r>
        <w:rPr>
          <w:rFonts w:eastAsia="Arial" w:cs="Arial"/>
          <w:spacing w:val="-1"/>
          <w:sz w:val="20"/>
          <w:szCs w:val="20"/>
        </w:rPr>
        <w:t>l</w:t>
      </w:r>
      <w:r>
        <w:rPr>
          <w:rFonts w:eastAsia="Arial" w:cs="Arial"/>
          <w:sz w:val="20"/>
          <w:szCs w:val="20"/>
        </w:rPr>
        <w:t>e r</w:t>
      </w:r>
      <w:r>
        <w:rPr>
          <w:rFonts w:eastAsia="Arial" w:cs="Arial"/>
          <w:spacing w:val="-1"/>
          <w:sz w:val="20"/>
          <w:szCs w:val="20"/>
        </w:rPr>
        <w:t>e</w:t>
      </w:r>
      <w:r>
        <w:rPr>
          <w:rFonts w:eastAsia="Arial" w:cs="Arial"/>
          <w:sz w:val="20"/>
          <w:szCs w:val="20"/>
        </w:rPr>
        <w:t>pairs. Pump and lift station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 xml:space="preserve">rs are </w:t>
      </w:r>
      <w:r>
        <w:rPr>
          <w:rFonts w:eastAsia="Arial" w:cs="Arial"/>
          <w:spacing w:val="-1"/>
          <w:sz w:val="20"/>
          <w:szCs w:val="20"/>
        </w:rPr>
        <w:t>a</w:t>
      </w:r>
      <w:r>
        <w:rPr>
          <w:rFonts w:eastAsia="Arial" w:cs="Arial"/>
          <w:sz w:val="20"/>
          <w:szCs w:val="20"/>
        </w:rPr>
        <w:t>d</w:t>
      </w:r>
      <w:r>
        <w:rPr>
          <w:rFonts w:eastAsia="Arial" w:cs="Arial"/>
          <w:spacing w:val="-1"/>
          <w:sz w:val="20"/>
          <w:szCs w:val="20"/>
        </w:rPr>
        <w:t>d</w:t>
      </w:r>
      <w:r>
        <w:rPr>
          <w:rFonts w:eastAsia="Arial" w:cs="Arial"/>
          <w:sz w:val="20"/>
          <w:szCs w:val="20"/>
        </w:rPr>
        <w:t>r</w:t>
      </w:r>
      <w:r>
        <w:rPr>
          <w:rFonts w:eastAsia="Arial" w:cs="Arial"/>
          <w:spacing w:val="-1"/>
          <w:sz w:val="20"/>
          <w:szCs w:val="20"/>
        </w:rPr>
        <w:t>e</w:t>
      </w:r>
      <w:r>
        <w:rPr>
          <w:rFonts w:eastAsia="Arial" w:cs="Arial"/>
          <w:spacing w:val="1"/>
          <w:sz w:val="20"/>
          <w:szCs w:val="20"/>
        </w:rPr>
        <w:t>s</w:t>
      </w:r>
      <w:r>
        <w:rPr>
          <w:rFonts w:eastAsia="Arial" w:cs="Arial"/>
          <w:sz w:val="20"/>
          <w:szCs w:val="20"/>
        </w:rPr>
        <w:t>sed as a</w:t>
      </w:r>
      <w:r>
        <w:rPr>
          <w:rFonts w:eastAsia="Arial" w:cs="Arial"/>
          <w:spacing w:val="-2"/>
          <w:sz w:val="20"/>
          <w:szCs w:val="20"/>
        </w:rPr>
        <w:t xml:space="preserve"> </w:t>
      </w:r>
      <w:r>
        <w:rPr>
          <w:rFonts w:eastAsia="Arial" w:cs="Arial"/>
          <w:sz w:val="20"/>
          <w:szCs w:val="20"/>
        </w:rPr>
        <w:t>se</w:t>
      </w:r>
      <w:r>
        <w:rPr>
          <w:rFonts w:eastAsia="Arial" w:cs="Arial"/>
          <w:spacing w:val="-1"/>
          <w:sz w:val="20"/>
          <w:szCs w:val="20"/>
        </w:rPr>
        <w:t>p</w:t>
      </w:r>
      <w:r>
        <w:rPr>
          <w:rFonts w:eastAsia="Arial" w:cs="Arial"/>
          <w:sz w:val="20"/>
          <w:szCs w:val="20"/>
        </w:rPr>
        <w:t>arate team.</w:t>
      </w:r>
      <w:r>
        <w:rPr>
          <w:rFonts w:eastAsia="Arial" w:cs="Arial"/>
          <w:spacing w:val="2"/>
          <w:sz w:val="20"/>
          <w:szCs w:val="20"/>
        </w:rPr>
        <w:t xml:space="preserve"> </w:t>
      </w:r>
      <w:r>
        <w:rPr>
          <w:rFonts w:eastAsia="Arial" w:cs="Arial"/>
          <w:sz w:val="20"/>
          <w:szCs w:val="20"/>
        </w:rPr>
        <w:t>R</w:t>
      </w:r>
      <w:r>
        <w:rPr>
          <w:rFonts w:eastAsia="Arial" w:cs="Arial"/>
          <w:spacing w:val="-1"/>
          <w:sz w:val="20"/>
          <w:szCs w:val="20"/>
        </w:rPr>
        <w:t>e</w:t>
      </w:r>
      <w:r>
        <w:rPr>
          <w:rFonts w:eastAsia="Arial" w:cs="Arial"/>
          <w:sz w:val="20"/>
          <w:szCs w:val="20"/>
        </w:rPr>
        <w:t>qu</w:t>
      </w:r>
      <w:r>
        <w:rPr>
          <w:rFonts w:eastAsia="Arial" w:cs="Arial"/>
          <w:spacing w:val="-1"/>
          <w:sz w:val="20"/>
          <w:szCs w:val="20"/>
        </w:rPr>
        <w:t>e</w:t>
      </w:r>
      <w:r>
        <w:rPr>
          <w:rFonts w:eastAsia="Arial" w:cs="Arial"/>
          <w:sz w:val="20"/>
          <w:szCs w:val="20"/>
        </w:rPr>
        <w:t>stor to s</w:t>
      </w:r>
      <w:r>
        <w:rPr>
          <w:rFonts w:eastAsia="Arial" w:cs="Arial"/>
          <w:spacing w:val="-1"/>
          <w:sz w:val="20"/>
          <w:szCs w:val="20"/>
        </w:rPr>
        <w:t>u</w:t>
      </w:r>
      <w:r>
        <w:rPr>
          <w:rFonts w:eastAsia="Arial" w:cs="Arial"/>
          <w:sz w:val="20"/>
          <w:szCs w:val="20"/>
        </w:rPr>
        <w:t>pply lead o</w:t>
      </w:r>
      <w:r>
        <w:rPr>
          <w:rFonts w:eastAsia="Arial" w:cs="Arial"/>
          <w:spacing w:val="-1"/>
          <w:sz w:val="20"/>
          <w:szCs w:val="20"/>
        </w:rPr>
        <w:t>pe</w:t>
      </w:r>
      <w:r>
        <w:rPr>
          <w:rFonts w:eastAsia="Arial" w:cs="Arial"/>
          <w:sz w:val="20"/>
          <w:szCs w:val="20"/>
        </w:rPr>
        <w:t>rator famili</w:t>
      </w:r>
      <w:r>
        <w:rPr>
          <w:rFonts w:eastAsia="Arial" w:cs="Arial"/>
          <w:spacing w:val="-1"/>
          <w:sz w:val="20"/>
          <w:szCs w:val="20"/>
        </w:rPr>
        <w:t>a</w:t>
      </w:r>
      <w:r>
        <w:rPr>
          <w:rFonts w:eastAsia="Arial" w:cs="Arial"/>
          <w:sz w:val="20"/>
          <w:szCs w:val="20"/>
        </w:rPr>
        <w:t>r</w:t>
      </w:r>
      <w:r>
        <w:rPr>
          <w:rFonts w:eastAsia="Arial" w:cs="Arial"/>
          <w:spacing w:val="-2"/>
          <w:sz w:val="20"/>
          <w:szCs w:val="20"/>
        </w:rPr>
        <w:t xml:space="preserve"> </w:t>
      </w:r>
      <w:r>
        <w:rPr>
          <w:rFonts w:eastAsia="Arial" w:cs="Arial"/>
          <w:sz w:val="20"/>
          <w:szCs w:val="20"/>
        </w:rPr>
        <w:t>with the trea</w:t>
      </w:r>
      <w:r>
        <w:rPr>
          <w:rFonts w:eastAsia="Arial" w:cs="Arial"/>
          <w:spacing w:val="-2"/>
          <w:sz w:val="20"/>
          <w:szCs w:val="20"/>
        </w:rPr>
        <w:t>t</w:t>
      </w:r>
      <w:r>
        <w:rPr>
          <w:rFonts w:eastAsia="Arial" w:cs="Arial"/>
          <w:sz w:val="20"/>
          <w:szCs w:val="20"/>
        </w:rPr>
        <w:t xml:space="preserve">ment </w:t>
      </w:r>
      <w:r>
        <w:rPr>
          <w:rFonts w:eastAsia="Arial" w:cs="Arial"/>
          <w:spacing w:val="2"/>
          <w:sz w:val="20"/>
          <w:szCs w:val="20"/>
        </w:rPr>
        <w:t>p</w:t>
      </w:r>
      <w:r>
        <w:rPr>
          <w:rFonts w:eastAsia="Arial" w:cs="Arial"/>
          <w:sz w:val="20"/>
          <w:szCs w:val="20"/>
        </w:rPr>
        <w:t>r</w:t>
      </w:r>
      <w:r>
        <w:rPr>
          <w:rFonts w:eastAsia="Arial" w:cs="Arial"/>
          <w:spacing w:val="-1"/>
          <w:sz w:val="20"/>
          <w:szCs w:val="20"/>
        </w:rPr>
        <w:t>o</w:t>
      </w:r>
      <w:r>
        <w:rPr>
          <w:rFonts w:eastAsia="Arial" w:cs="Arial"/>
          <w:sz w:val="20"/>
          <w:szCs w:val="20"/>
        </w:rPr>
        <w:t>c</w:t>
      </w:r>
      <w:r>
        <w:rPr>
          <w:rFonts w:eastAsia="Arial" w:cs="Arial"/>
          <w:spacing w:val="-1"/>
          <w:sz w:val="20"/>
          <w:szCs w:val="20"/>
        </w:rPr>
        <w:t>e</w:t>
      </w:r>
      <w:r>
        <w:rPr>
          <w:rFonts w:eastAsia="Arial" w:cs="Arial"/>
          <w:sz w:val="20"/>
          <w:szCs w:val="20"/>
        </w:rPr>
        <w:t>ss and plant</w:t>
      </w:r>
    </w:p>
    <w:p w:rsidR="00BC1116" w:rsidRDefault="00BC1116" w:rsidP="00BC1116">
      <w:pPr>
        <w:spacing w:line="226" w:lineRule="exact"/>
        <w:ind w:left="240" w:right="-20"/>
        <w:rPr>
          <w:rFonts w:eastAsia="Arial" w:cs="Arial"/>
          <w:sz w:val="20"/>
          <w:szCs w:val="20"/>
        </w:rPr>
      </w:pPr>
      <w:proofErr w:type="gramStart"/>
      <w:r>
        <w:rPr>
          <w:rFonts w:eastAsia="Arial" w:cs="Arial"/>
          <w:sz w:val="20"/>
          <w:szCs w:val="20"/>
        </w:rPr>
        <w:t>shut</w:t>
      </w:r>
      <w:proofErr w:type="gramEnd"/>
      <w:r>
        <w:rPr>
          <w:rFonts w:eastAsia="Arial" w:cs="Arial"/>
          <w:sz w:val="20"/>
          <w:szCs w:val="20"/>
        </w:rPr>
        <w:t xml:space="preserve"> d</w:t>
      </w:r>
      <w:r>
        <w:rPr>
          <w:rFonts w:eastAsia="Arial" w:cs="Arial"/>
          <w:spacing w:val="-1"/>
          <w:sz w:val="20"/>
          <w:szCs w:val="20"/>
        </w:rPr>
        <w:t>o</w:t>
      </w:r>
      <w:r>
        <w:rPr>
          <w:rFonts w:eastAsia="Arial" w:cs="Arial"/>
          <w:sz w:val="20"/>
          <w:szCs w:val="20"/>
        </w:rPr>
        <w:t xml:space="preserve">wn, </w:t>
      </w:r>
      <w:r>
        <w:rPr>
          <w:rFonts w:eastAsia="Arial" w:cs="Arial"/>
          <w:spacing w:val="-1"/>
          <w:sz w:val="20"/>
          <w:szCs w:val="20"/>
        </w:rPr>
        <w:t>a</w:t>
      </w:r>
      <w:r>
        <w:rPr>
          <w:rFonts w:eastAsia="Arial" w:cs="Arial"/>
          <w:sz w:val="20"/>
          <w:szCs w:val="20"/>
        </w:rPr>
        <w:t xml:space="preserve">s well </w:t>
      </w:r>
      <w:r>
        <w:rPr>
          <w:rFonts w:eastAsia="Arial" w:cs="Arial"/>
          <w:spacing w:val="-1"/>
          <w:sz w:val="20"/>
          <w:szCs w:val="20"/>
        </w:rPr>
        <w:t>a</w:t>
      </w:r>
      <w:r>
        <w:rPr>
          <w:rFonts w:eastAsia="Arial" w:cs="Arial"/>
          <w:sz w:val="20"/>
          <w:szCs w:val="20"/>
        </w:rPr>
        <w:t xml:space="preserve">s </w:t>
      </w:r>
      <w:proofErr w:type="spellStart"/>
      <w:r>
        <w:rPr>
          <w:rFonts w:eastAsia="Arial" w:cs="Arial"/>
          <w:sz w:val="20"/>
          <w:szCs w:val="20"/>
        </w:rPr>
        <w:t>st</w:t>
      </w:r>
      <w:r>
        <w:rPr>
          <w:rFonts w:eastAsia="Arial" w:cs="Arial"/>
          <w:spacing w:val="-1"/>
          <w:sz w:val="20"/>
          <w:szCs w:val="20"/>
        </w:rPr>
        <w:t>a</w:t>
      </w:r>
      <w:r>
        <w:rPr>
          <w:rFonts w:eastAsia="Arial" w:cs="Arial"/>
          <w:sz w:val="20"/>
          <w:szCs w:val="20"/>
        </w:rPr>
        <w:t>rt</w:t>
      </w:r>
      <w:r>
        <w:rPr>
          <w:rFonts w:eastAsia="Arial" w:cs="Arial"/>
          <w:spacing w:val="-2"/>
          <w:sz w:val="20"/>
          <w:szCs w:val="20"/>
        </w:rPr>
        <w:t xml:space="preserve"> </w:t>
      </w:r>
      <w:r>
        <w:rPr>
          <w:rFonts w:eastAsia="Arial" w:cs="Arial"/>
          <w:sz w:val="20"/>
          <w:szCs w:val="20"/>
        </w:rPr>
        <w:t>up</w:t>
      </w:r>
      <w:proofErr w:type="spellEnd"/>
      <w:r>
        <w:rPr>
          <w:rFonts w:eastAsia="Arial" w:cs="Arial"/>
          <w:sz w:val="20"/>
          <w:szCs w:val="20"/>
        </w:rPr>
        <w:t xml:space="preserve"> and sc</w:t>
      </w:r>
      <w:r>
        <w:rPr>
          <w:rFonts w:eastAsia="Arial" w:cs="Arial"/>
          <w:spacing w:val="-1"/>
          <w:sz w:val="20"/>
          <w:szCs w:val="20"/>
        </w:rPr>
        <w:t>he</w:t>
      </w:r>
      <w:r>
        <w:rPr>
          <w:rFonts w:eastAsia="Arial" w:cs="Arial"/>
          <w:sz w:val="20"/>
          <w:szCs w:val="20"/>
        </w:rPr>
        <w:t>matics</w:t>
      </w:r>
      <w:r>
        <w:rPr>
          <w:rFonts w:eastAsia="Arial" w:cs="Arial"/>
          <w:spacing w:val="-2"/>
          <w:sz w:val="20"/>
          <w:szCs w:val="20"/>
        </w:rPr>
        <w:t xml:space="preserve"> </w:t>
      </w:r>
      <w:r>
        <w:rPr>
          <w:rFonts w:eastAsia="Arial" w:cs="Arial"/>
          <w:sz w:val="20"/>
          <w:szCs w:val="20"/>
        </w:rPr>
        <w:t>of pipes a</w:t>
      </w:r>
      <w:r>
        <w:rPr>
          <w:rFonts w:eastAsia="Arial" w:cs="Arial"/>
          <w:spacing w:val="-1"/>
          <w:sz w:val="20"/>
          <w:szCs w:val="20"/>
        </w:rPr>
        <w:t>n</w:t>
      </w:r>
      <w:r>
        <w:rPr>
          <w:rFonts w:eastAsia="Arial" w:cs="Arial"/>
          <w:sz w:val="20"/>
          <w:szCs w:val="20"/>
        </w:rPr>
        <w:t>d valve</w:t>
      </w:r>
      <w:r>
        <w:rPr>
          <w:rFonts w:eastAsia="Arial" w:cs="Arial"/>
          <w:spacing w:val="2"/>
          <w:sz w:val="20"/>
          <w:szCs w:val="20"/>
        </w:rPr>
        <w:t>s</w:t>
      </w:r>
      <w:r>
        <w:rPr>
          <w:rFonts w:eastAsia="Arial" w:cs="Arial"/>
          <w:sz w:val="20"/>
          <w:szCs w:val="20"/>
        </w:rPr>
        <w:t>.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should</w:t>
      </w:r>
      <w:r>
        <w:rPr>
          <w:rFonts w:eastAsia="Arial" w:cs="Arial"/>
          <w:spacing w:val="-2"/>
          <w:sz w:val="20"/>
          <w:szCs w:val="20"/>
        </w:rPr>
        <w:t xml:space="preserve"> </w:t>
      </w:r>
      <w:r>
        <w:rPr>
          <w:rFonts w:eastAsia="Arial" w:cs="Arial"/>
          <w:sz w:val="20"/>
          <w:szCs w:val="20"/>
        </w:rPr>
        <w:t>sp</w:t>
      </w:r>
      <w:r>
        <w:rPr>
          <w:rFonts w:eastAsia="Arial" w:cs="Arial"/>
          <w:spacing w:val="-1"/>
          <w:sz w:val="20"/>
          <w:szCs w:val="20"/>
        </w:rPr>
        <w:t>e</w:t>
      </w:r>
      <w:r>
        <w:rPr>
          <w:rFonts w:eastAsia="Arial" w:cs="Arial"/>
          <w:spacing w:val="1"/>
          <w:sz w:val="20"/>
          <w:szCs w:val="20"/>
        </w:rPr>
        <w:t>c</w:t>
      </w:r>
      <w:r>
        <w:rPr>
          <w:rFonts w:eastAsia="Arial" w:cs="Arial"/>
          <w:sz w:val="20"/>
          <w:szCs w:val="20"/>
        </w:rPr>
        <w:t xml:space="preserve">ify treatment </w:t>
      </w:r>
      <w:r>
        <w:rPr>
          <w:rFonts w:eastAsia="Arial" w:cs="Arial"/>
          <w:spacing w:val="-1"/>
          <w:sz w:val="20"/>
          <w:szCs w:val="20"/>
        </w:rPr>
        <w:t>p</w:t>
      </w:r>
      <w:r>
        <w:rPr>
          <w:rFonts w:eastAsia="Arial" w:cs="Arial"/>
          <w:sz w:val="20"/>
          <w:szCs w:val="20"/>
        </w:rPr>
        <w:t>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z w:val="20"/>
          <w:szCs w:val="20"/>
        </w:rPr>
        <w:t xml:space="preserve">ses </w:t>
      </w:r>
      <w:r>
        <w:rPr>
          <w:rFonts w:eastAsia="Arial" w:cs="Arial"/>
          <w:spacing w:val="-1"/>
          <w:sz w:val="20"/>
          <w:szCs w:val="20"/>
        </w:rPr>
        <w:t>u</w:t>
      </w:r>
      <w:r>
        <w:rPr>
          <w:rFonts w:eastAsia="Arial" w:cs="Arial"/>
          <w:spacing w:val="1"/>
          <w:sz w:val="20"/>
          <w:szCs w:val="20"/>
        </w:rPr>
        <w:t>s</w:t>
      </w:r>
      <w:r>
        <w:rPr>
          <w:rFonts w:eastAsia="Arial" w:cs="Arial"/>
          <w:spacing w:val="-1"/>
          <w:sz w:val="20"/>
          <w:szCs w:val="20"/>
        </w:rPr>
        <w:t>e</w:t>
      </w:r>
      <w:r>
        <w:rPr>
          <w:rFonts w:eastAsia="Arial" w:cs="Arial"/>
          <w:sz w:val="20"/>
          <w:szCs w:val="20"/>
        </w:rPr>
        <w:t xml:space="preserve">d, as well </w:t>
      </w:r>
      <w:r>
        <w:rPr>
          <w:rFonts w:eastAsia="Arial" w:cs="Arial"/>
          <w:spacing w:val="2"/>
          <w:sz w:val="20"/>
          <w:szCs w:val="20"/>
        </w:rPr>
        <w:t>a</w:t>
      </w:r>
      <w:r>
        <w:rPr>
          <w:rFonts w:eastAsia="Arial" w:cs="Arial"/>
          <w:sz w:val="20"/>
          <w:szCs w:val="20"/>
        </w:rPr>
        <w:t xml:space="preserve">s </w:t>
      </w:r>
      <w:r>
        <w:rPr>
          <w:rFonts w:eastAsia="Arial" w:cs="Arial"/>
          <w:spacing w:val="-1"/>
          <w:sz w:val="20"/>
          <w:szCs w:val="20"/>
        </w:rPr>
        <w:t>an</w:t>
      </w:r>
      <w:r>
        <w:rPr>
          <w:rFonts w:eastAsia="Arial" w:cs="Arial"/>
          <w:sz w:val="20"/>
          <w:szCs w:val="20"/>
        </w:rPr>
        <w:t>y</w:t>
      </w:r>
      <w:r>
        <w:rPr>
          <w:rFonts w:eastAsia="Arial" w:cs="Arial"/>
          <w:spacing w:val="-1"/>
          <w:sz w:val="20"/>
          <w:szCs w:val="20"/>
        </w:rPr>
        <w:t xml:space="preserve"> </w:t>
      </w:r>
      <w:r>
        <w:rPr>
          <w:rFonts w:eastAsia="Arial" w:cs="Arial"/>
          <w:sz w:val="20"/>
          <w:szCs w:val="20"/>
        </w:rPr>
        <w:t>materials</w:t>
      </w:r>
    </w:p>
    <w:p w:rsidR="00BC1116" w:rsidRDefault="00BC1116" w:rsidP="00BC1116">
      <w:pPr>
        <w:ind w:left="240" w:right="-20"/>
        <w:rPr>
          <w:rFonts w:eastAsia="Arial" w:cs="Arial"/>
          <w:sz w:val="20"/>
          <w:szCs w:val="20"/>
        </w:rPr>
      </w:pPr>
      <w:proofErr w:type="gramStart"/>
      <w:r>
        <w:rPr>
          <w:rFonts w:eastAsia="Arial" w:cs="Arial"/>
          <w:sz w:val="20"/>
          <w:szCs w:val="20"/>
        </w:rPr>
        <w:t>that</w:t>
      </w:r>
      <w:proofErr w:type="gramEnd"/>
      <w:r>
        <w:rPr>
          <w:rFonts w:eastAsia="Arial" w:cs="Arial"/>
          <w:sz w:val="20"/>
          <w:szCs w:val="20"/>
        </w:rPr>
        <w:t xml:space="preserve"> shou</w:t>
      </w:r>
      <w:r>
        <w:rPr>
          <w:rFonts w:eastAsia="Arial" w:cs="Arial"/>
          <w:spacing w:val="-1"/>
          <w:sz w:val="20"/>
          <w:szCs w:val="20"/>
        </w:rPr>
        <w:t>l</w:t>
      </w:r>
      <w:r>
        <w:rPr>
          <w:rFonts w:eastAsia="Arial" w:cs="Arial"/>
          <w:sz w:val="20"/>
          <w:szCs w:val="20"/>
        </w:rPr>
        <w:t xml:space="preserve">d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 by the respon</w:t>
      </w:r>
      <w:r>
        <w:rPr>
          <w:rFonts w:eastAsia="Arial" w:cs="Arial"/>
          <w:spacing w:val="-1"/>
          <w:sz w:val="20"/>
          <w:szCs w:val="20"/>
        </w:rPr>
        <w:t>de</w:t>
      </w:r>
      <w:r>
        <w:rPr>
          <w:rFonts w:eastAsia="Arial" w:cs="Arial"/>
          <w:sz w:val="20"/>
          <w:szCs w:val="20"/>
        </w:rPr>
        <w:t>rs.</w:t>
      </w:r>
    </w:p>
    <w:p w:rsidR="00BC1116" w:rsidRDefault="00BC1116" w:rsidP="00BC1116">
      <w:pPr>
        <w:tabs>
          <w:tab w:val="left" w:pos="13040"/>
        </w:tabs>
        <w:spacing w:before="4" w:line="230" w:lineRule="exact"/>
        <w:ind w:left="240" w:right="320"/>
        <w:rPr>
          <w:rFonts w:eastAsia="Arial" w:cs="Arial"/>
          <w:sz w:val="20"/>
          <w:szCs w:val="20"/>
        </w:rPr>
      </w:pPr>
      <w:r>
        <w:rPr>
          <w:rFonts w:eastAsia="Arial" w:cs="Arial"/>
          <w:sz w:val="20"/>
          <w:szCs w:val="20"/>
        </w:rPr>
        <w:t>Specific typ</w:t>
      </w:r>
      <w:r>
        <w:rPr>
          <w:rFonts w:eastAsia="Arial" w:cs="Arial"/>
          <w:spacing w:val="-1"/>
          <w:sz w:val="20"/>
          <w:szCs w:val="20"/>
        </w:rPr>
        <w:t>e</w:t>
      </w:r>
      <w:r>
        <w:rPr>
          <w:rFonts w:eastAsia="Arial" w:cs="Arial"/>
          <w:sz w:val="20"/>
          <w:szCs w:val="20"/>
        </w:rPr>
        <w:t>s of facilities</w:t>
      </w:r>
      <w:r>
        <w:rPr>
          <w:rFonts w:eastAsia="Arial" w:cs="Arial"/>
          <w:spacing w:val="-2"/>
          <w:sz w:val="20"/>
          <w:szCs w:val="20"/>
        </w:rPr>
        <w:t xml:space="preserve"> </w:t>
      </w:r>
      <w:r>
        <w:rPr>
          <w:rFonts w:eastAsia="Arial" w:cs="Arial"/>
          <w:sz w:val="20"/>
          <w:szCs w:val="20"/>
        </w:rPr>
        <w:t>and pro</w:t>
      </w:r>
      <w:r>
        <w:rPr>
          <w:rFonts w:eastAsia="Arial" w:cs="Arial"/>
          <w:spacing w:val="-1"/>
          <w:sz w:val="20"/>
          <w:szCs w:val="20"/>
        </w:rPr>
        <w:t>c</w:t>
      </w:r>
      <w:r>
        <w:rPr>
          <w:rFonts w:eastAsia="Arial" w:cs="Arial"/>
          <w:sz w:val="20"/>
          <w:szCs w:val="20"/>
        </w:rPr>
        <w:t>ess</w:t>
      </w:r>
      <w:r>
        <w:rPr>
          <w:rFonts w:eastAsia="Arial" w:cs="Arial"/>
          <w:spacing w:val="-1"/>
          <w:sz w:val="20"/>
          <w:szCs w:val="20"/>
        </w:rPr>
        <w:t>e</w:t>
      </w:r>
      <w:r>
        <w:rPr>
          <w:rFonts w:eastAsia="Arial" w:cs="Arial"/>
          <w:sz w:val="20"/>
          <w:szCs w:val="20"/>
        </w:rPr>
        <w:t>s in ne</w:t>
      </w:r>
      <w:r>
        <w:rPr>
          <w:rFonts w:eastAsia="Arial" w:cs="Arial"/>
          <w:spacing w:val="-1"/>
          <w:sz w:val="20"/>
          <w:szCs w:val="20"/>
        </w:rPr>
        <w:t>e</w:t>
      </w:r>
      <w:r>
        <w:rPr>
          <w:rFonts w:eastAsia="Arial" w:cs="Arial"/>
          <w:sz w:val="20"/>
          <w:szCs w:val="20"/>
        </w:rPr>
        <w:t>d of assessm</w:t>
      </w:r>
      <w:r>
        <w:rPr>
          <w:rFonts w:eastAsia="Arial" w:cs="Arial"/>
          <w:spacing w:val="-1"/>
          <w:sz w:val="20"/>
          <w:szCs w:val="20"/>
        </w:rPr>
        <w:t>e</w:t>
      </w:r>
      <w:r>
        <w:rPr>
          <w:rFonts w:eastAsia="Arial" w:cs="Arial"/>
          <w:sz w:val="20"/>
          <w:szCs w:val="20"/>
        </w:rPr>
        <w:t>nt and re</w:t>
      </w:r>
      <w:r>
        <w:rPr>
          <w:rFonts w:eastAsia="Arial" w:cs="Arial"/>
          <w:spacing w:val="-1"/>
          <w:sz w:val="20"/>
          <w:szCs w:val="20"/>
        </w:rPr>
        <w:t>p</w:t>
      </w:r>
      <w:r>
        <w:rPr>
          <w:rFonts w:eastAsia="Arial" w:cs="Arial"/>
          <w:sz w:val="20"/>
          <w:szCs w:val="20"/>
        </w:rPr>
        <w:t xml:space="preserve">air: </w:t>
      </w:r>
      <w:r>
        <w:rPr>
          <w:rFonts w:eastAsia="Arial" w:cs="Arial"/>
          <w:sz w:val="20"/>
          <w:szCs w:val="20"/>
          <w:u w:val="single" w:color="000000"/>
        </w:rPr>
        <w:t xml:space="preserve"> </w:t>
      </w:r>
      <w:r>
        <w:rPr>
          <w:rFonts w:eastAsia="Arial" w:cs="Arial"/>
          <w:sz w:val="20"/>
          <w:szCs w:val="20"/>
          <w:u w:val="single" w:color="000000"/>
        </w:rPr>
        <w:tab/>
      </w:r>
      <w:r>
        <w:rPr>
          <w:rFonts w:eastAsia="Arial" w:cs="Arial"/>
          <w:w w:val="35"/>
          <w:sz w:val="20"/>
          <w:szCs w:val="20"/>
          <w:u w:val="single" w:color="000000"/>
        </w:rPr>
        <w:t xml:space="preserve"> </w:t>
      </w:r>
      <w:r>
        <w:rPr>
          <w:rFonts w:eastAsia="Arial" w:cs="Arial"/>
          <w:sz w:val="20"/>
          <w:szCs w:val="20"/>
        </w:rPr>
        <w:t xml:space="preserve"> Specific </w:t>
      </w:r>
      <w:r>
        <w:rPr>
          <w:rFonts w:eastAsia="Arial" w:cs="Arial"/>
          <w:spacing w:val="-1"/>
          <w:sz w:val="20"/>
          <w:szCs w:val="20"/>
        </w:rPr>
        <w:t>m</w:t>
      </w:r>
      <w:r>
        <w:rPr>
          <w:rFonts w:eastAsia="Arial" w:cs="Arial"/>
          <w:sz w:val="20"/>
          <w:szCs w:val="20"/>
        </w:rPr>
        <w:t>at</w:t>
      </w:r>
      <w:r>
        <w:rPr>
          <w:rFonts w:eastAsia="Arial" w:cs="Arial"/>
          <w:spacing w:val="-1"/>
          <w:sz w:val="20"/>
          <w:szCs w:val="20"/>
        </w:rPr>
        <w:t>e</w:t>
      </w:r>
      <w:r>
        <w:rPr>
          <w:rFonts w:eastAsia="Arial" w:cs="Arial"/>
          <w:sz w:val="20"/>
          <w:szCs w:val="20"/>
        </w:rPr>
        <w:t>rials that</w:t>
      </w:r>
      <w:r>
        <w:rPr>
          <w:rFonts w:eastAsia="Arial" w:cs="Arial"/>
          <w:spacing w:val="-2"/>
          <w:sz w:val="20"/>
          <w:szCs w:val="20"/>
        </w:rPr>
        <w:t xml:space="preserve"> </w:t>
      </w:r>
      <w:r>
        <w:rPr>
          <w:rFonts w:eastAsia="Arial" w:cs="Arial"/>
          <w:sz w:val="20"/>
          <w:szCs w:val="20"/>
        </w:rPr>
        <w:t>sh</w:t>
      </w:r>
      <w:r>
        <w:rPr>
          <w:rFonts w:eastAsia="Arial" w:cs="Arial"/>
          <w:spacing w:val="-1"/>
          <w:sz w:val="20"/>
          <w:szCs w:val="20"/>
        </w:rPr>
        <w:t>o</w:t>
      </w:r>
      <w:r>
        <w:rPr>
          <w:rFonts w:eastAsia="Arial" w:cs="Arial"/>
          <w:sz w:val="20"/>
          <w:szCs w:val="20"/>
        </w:rPr>
        <w:t>uld be provi</w:t>
      </w:r>
      <w:r>
        <w:rPr>
          <w:rFonts w:eastAsia="Arial" w:cs="Arial"/>
          <w:spacing w:val="-1"/>
          <w:sz w:val="20"/>
          <w:szCs w:val="20"/>
        </w:rPr>
        <w:t>d</w:t>
      </w:r>
      <w:r>
        <w:rPr>
          <w:rFonts w:eastAsia="Arial" w:cs="Arial"/>
          <w:sz w:val="20"/>
          <w:szCs w:val="20"/>
        </w:rPr>
        <w:t>ed by r</w:t>
      </w:r>
      <w:r>
        <w:rPr>
          <w:rFonts w:eastAsia="Arial" w:cs="Arial"/>
          <w:spacing w:val="2"/>
          <w:sz w:val="20"/>
          <w:szCs w:val="20"/>
        </w:rPr>
        <w:t>e</w:t>
      </w:r>
      <w:r>
        <w:rPr>
          <w:rFonts w:eastAsia="Arial" w:cs="Arial"/>
          <w:sz w:val="20"/>
          <w:szCs w:val="20"/>
        </w:rPr>
        <w:t>spo</w:t>
      </w:r>
      <w:r>
        <w:rPr>
          <w:rFonts w:eastAsia="Arial" w:cs="Arial"/>
          <w:spacing w:val="-1"/>
          <w:sz w:val="20"/>
          <w:szCs w:val="20"/>
        </w:rPr>
        <w:t>n</w:t>
      </w:r>
      <w:r>
        <w:rPr>
          <w:rFonts w:eastAsia="Arial" w:cs="Arial"/>
          <w:sz w:val="20"/>
          <w:szCs w:val="20"/>
        </w:rPr>
        <w:t xml:space="preserve">ders: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tabs>
          <w:tab w:val="left" w:pos="4460"/>
          <w:tab w:val="left" w:pos="6080"/>
          <w:tab w:val="left" w:pos="7580"/>
        </w:tabs>
        <w:spacing w:line="227" w:lineRule="exact"/>
        <w:ind w:left="240" w:right="-70"/>
        <w:rPr>
          <w:rFonts w:eastAsia="Arial" w:cs="Arial"/>
          <w:sz w:val="20"/>
          <w:szCs w:val="20"/>
        </w:rPr>
      </w:pPr>
      <w:r>
        <w:rPr>
          <w:rFonts w:eastAsia="Arial" w:cs="Arial"/>
          <w:sz w:val="20"/>
          <w:szCs w:val="20"/>
        </w:rPr>
        <w:lastRenderedPageBreak/>
        <w:t>Specific</w:t>
      </w:r>
      <w:r>
        <w:rPr>
          <w:rFonts w:eastAsia="Arial" w:cs="Arial"/>
          <w:spacing w:val="-2"/>
          <w:sz w:val="20"/>
          <w:szCs w:val="20"/>
        </w:rPr>
        <w:t xml:space="preserve"> </w:t>
      </w:r>
      <w:r>
        <w:rPr>
          <w:rFonts w:eastAsia="Arial" w:cs="Arial"/>
          <w:sz w:val="20"/>
          <w:szCs w:val="20"/>
        </w:rPr>
        <w:t>con</w:t>
      </w:r>
      <w:r>
        <w:rPr>
          <w:rFonts w:eastAsia="Arial" w:cs="Arial"/>
          <w:spacing w:val="-2"/>
          <w:sz w:val="20"/>
          <w:szCs w:val="20"/>
        </w:rPr>
        <w:t>t</w:t>
      </w:r>
      <w:r>
        <w:rPr>
          <w:rFonts w:eastAsia="Arial" w:cs="Arial"/>
          <w:sz w:val="20"/>
          <w:szCs w:val="20"/>
        </w:rPr>
        <w:t>rol syste</w:t>
      </w:r>
      <w:r>
        <w:rPr>
          <w:rFonts w:eastAsia="Arial" w:cs="Arial"/>
          <w:spacing w:val="-1"/>
          <w:sz w:val="20"/>
          <w:szCs w:val="20"/>
        </w:rPr>
        <w:t>m</w:t>
      </w:r>
      <w:r>
        <w:rPr>
          <w:rFonts w:eastAsia="Arial" w:cs="Arial"/>
          <w:sz w:val="20"/>
          <w:szCs w:val="20"/>
        </w:rPr>
        <w:t xml:space="preserve">s </w:t>
      </w:r>
      <w:r>
        <w:rPr>
          <w:rFonts w:eastAsia="Arial" w:cs="Arial"/>
          <w:spacing w:val="-1"/>
          <w:sz w:val="20"/>
          <w:szCs w:val="20"/>
        </w:rPr>
        <w:t>us</w:t>
      </w:r>
      <w:r>
        <w:rPr>
          <w:rFonts w:eastAsia="Arial" w:cs="Arial"/>
          <w:sz w:val="20"/>
          <w:szCs w:val="20"/>
        </w:rPr>
        <w:t>ed: Electr</w:t>
      </w:r>
      <w:r>
        <w:rPr>
          <w:rFonts w:eastAsia="Arial" w:cs="Arial"/>
          <w:spacing w:val="-1"/>
          <w:sz w:val="20"/>
          <w:szCs w:val="20"/>
        </w:rPr>
        <w:t>o</w:t>
      </w:r>
      <w:r>
        <w:rPr>
          <w:rFonts w:eastAsia="Arial" w:cs="Arial"/>
          <w:sz w:val="20"/>
          <w:szCs w:val="20"/>
        </w:rPr>
        <w:t xml:space="preserve">nic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Pn</w:t>
      </w:r>
      <w:r>
        <w:rPr>
          <w:rFonts w:eastAsia="Arial" w:cs="Arial"/>
          <w:spacing w:val="-1"/>
          <w:sz w:val="20"/>
          <w:szCs w:val="20"/>
        </w:rPr>
        <w:t>eu</w:t>
      </w:r>
      <w:r>
        <w:rPr>
          <w:rFonts w:eastAsia="Arial" w:cs="Arial"/>
          <w:sz w:val="20"/>
          <w:szCs w:val="20"/>
        </w:rPr>
        <w:t xml:space="preserve">matic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Hydr</w:t>
      </w:r>
      <w:r>
        <w:rPr>
          <w:rFonts w:eastAsia="Arial" w:cs="Arial"/>
          <w:spacing w:val="-1"/>
          <w:sz w:val="20"/>
          <w:szCs w:val="20"/>
        </w:rPr>
        <w:t>a</w:t>
      </w:r>
      <w:r>
        <w:rPr>
          <w:rFonts w:eastAsia="Arial" w:cs="Arial"/>
          <w:sz w:val="20"/>
          <w:szCs w:val="20"/>
        </w:rPr>
        <w:t xml:space="preserve">ulic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tabs>
          <w:tab w:val="left" w:pos="2720"/>
        </w:tabs>
        <w:spacing w:line="227" w:lineRule="exact"/>
        <w:ind w:right="-20"/>
        <w:rPr>
          <w:rFonts w:eastAsia="Arial" w:cs="Arial"/>
          <w:sz w:val="20"/>
          <w:szCs w:val="20"/>
        </w:rPr>
      </w:pPr>
      <w:r>
        <w:br w:type="column"/>
      </w:r>
      <w:r>
        <w:rPr>
          <w:rFonts w:eastAsia="Arial" w:cs="Arial"/>
          <w:sz w:val="20"/>
          <w:szCs w:val="20"/>
        </w:rPr>
        <w:lastRenderedPageBreak/>
        <w:t>Facility ca</w:t>
      </w:r>
      <w:r>
        <w:rPr>
          <w:rFonts w:eastAsia="Arial" w:cs="Arial"/>
          <w:spacing w:val="-1"/>
          <w:sz w:val="20"/>
          <w:szCs w:val="20"/>
        </w:rPr>
        <w:t>p</w:t>
      </w:r>
      <w:r>
        <w:rPr>
          <w:rFonts w:eastAsia="Arial" w:cs="Arial"/>
          <w:sz w:val="20"/>
          <w:szCs w:val="20"/>
        </w:rPr>
        <w:t>acity (</w:t>
      </w:r>
      <w:proofErr w:type="spellStart"/>
      <w:r>
        <w:rPr>
          <w:rFonts w:eastAsia="Arial" w:cs="Arial"/>
          <w:sz w:val="20"/>
          <w:szCs w:val="20"/>
        </w:rPr>
        <w:t>MGD</w:t>
      </w:r>
      <w:proofErr w:type="spellEnd"/>
      <w:r>
        <w:rPr>
          <w:rFonts w:eastAsia="Arial" w:cs="Arial"/>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num="2" w:space="720" w:equalWidth="0">
            <w:col w:w="7586" w:space="1292"/>
            <w:col w:w="4562"/>
          </w:cols>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578" w:hanging="3100"/>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WASTEWATER</w:t>
            </w:r>
            <w:r>
              <w:rPr>
                <w:rFonts w:eastAsia="Arial" w:cs="Arial"/>
                <w:b/>
                <w:bCs/>
                <w:spacing w:val="1"/>
                <w:sz w:val="20"/>
                <w:szCs w:val="20"/>
              </w:rPr>
              <w:t xml:space="preserve"> </w:t>
            </w:r>
            <w:r>
              <w:rPr>
                <w:rFonts w:eastAsia="Arial" w:cs="Arial"/>
                <w:b/>
                <w:bCs/>
                <w:sz w:val="20"/>
                <w:szCs w:val="20"/>
              </w:rPr>
              <w:t>TR</w:t>
            </w:r>
            <w:r>
              <w:rPr>
                <w:rFonts w:eastAsia="Arial" w:cs="Arial"/>
                <w:b/>
                <w:bCs/>
                <w:spacing w:val="-2"/>
                <w:sz w:val="20"/>
                <w:szCs w:val="20"/>
              </w:rPr>
              <w:t>E</w:t>
            </w:r>
            <w:r>
              <w:rPr>
                <w:rFonts w:eastAsia="Arial" w:cs="Arial"/>
                <w:b/>
                <w:bCs/>
                <w:sz w:val="20"/>
                <w:szCs w:val="20"/>
              </w:rPr>
              <w:t>ATMENT FACILITIES OPERATIONS PERSONN</w:t>
            </w:r>
            <w:r>
              <w:rPr>
                <w:rFonts w:eastAsia="Arial" w:cs="Arial"/>
                <w:b/>
                <w:bCs/>
                <w:spacing w:val="-2"/>
                <w:sz w:val="20"/>
                <w:szCs w:val="20"/>
              </w:rPr>
              <w:t>E</w:t>
            </w:r>
            <w:r>
              <w:rPr>
                <w:rFonts w:eastAsia="Arial" w:cs="Arial"/>
                <w:b/>
                <w:bCs/>
                <w:sz w:val="20"/>
                <w:szCs w:val="20"/>
              </w:rPr>
              <w:t xml:space="preserve">L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444"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2"/>
                <w:sz w:val="20"/>
                <w:szCs w:val="20"/>
              </w:rPr>
              <w:t>P</w:t>
            </w:r>
            <w:r>
              <w:rPr>
                <w:rFonts w:eastAsia="Arial" w:cs="Arial"/>
                <w:b/>
                <w:bCs/>
                <w:sz w:val="20"/>
                <w:szCs w:val="20"/>
              </w:rPr>
              <w:t>erson</w:t>
            </w:r>
            <w:r>
              <w:rPr>
                <w:rFonts w:eastAsia="Arial" w:cs="Arial"/>
                <w:b/>
                <w:bCs/>
                <w:spacing w:val="-1"/>
                <w:sz w:val="20"/>
                <w:szCs w:val="20"/>
              </w:rPr>
              <w:t>n</w:t>
            </w:r>
            <w:r>
              <w:rPr>
                <w:rFonts w:eastAsia="Arial" w:cs="Arial"/>
                <w:b/>
                <w:bCs/>
                <w:sz w:val="20"/>
                <w:szCs w:val="20"/>
              </w:rPr>
              <w:t>el</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90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operati</w:t>
            </w:r>
            <w:r>
              <w:rPr>
                <w:rFonts w:eastAsia="Arial" w:cs="Arial"/>
                <w:spacing w:val="-1"/>
                <w:sz w:val="20"/>
                <w:szCs w:val="20"/>
              </w:rPr>
              <w:t>o</w:t>
            </w:r>
            <w:r>
              <w:rPr>
                <w:rFonts w:eastAsia="Arial" w:cs="Arial"/>
                <w:sz w:val="20"/>
                <w:szCs w:val="20"/>
              </w:rPr>
              <w:t>ns capability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92"/>
              <w:rPr>
                <w:rFonts w:eastAsia="Arial" w:cs="Arial"/>
                <w:sz w:val="20"/>
                <w:szCs w:val="20"/>
              </w:rPr>
            </w:pPr>
            <w:r>
              <w:rPr>
                <w:rFonts w:eastAsia="Arial" w:cs="Arial"/>
                <w:sz w:val="20"/>
                <w:szCs w:val="20"/>
              </w:rPr>
              <w:t>Physical / c</w:t>
            </w:r>
            <w:r>
              <w:rPr>
                <w:rFonts w:eastAsia="Arial" w:cs="Arial"/>
                <w:spacing w:val="-1"/>
                <w:sz w:val="20"/>
                <w:szCs w:val="20"/>
              </w:rPr>
              <w:t>h</w:t>
            </w:r>
            <w:r>
              <w:rPr>
                <w:rFonts w:eastAsia="Arial" w:cs="Arial"/>
                <w:sz w:val="20"/>
                <w:szCs w:val="20"/>
              </w:rPr>
              <w:t xml:space="preserve">emical </w:t>
            </w:r>
            <w:r>
              <w:rPr>
                <w:rFonts w:eastAsia="Arial" w:cs="Arial"/>
                <w:spacing w:val="-1"/>
                <w:sz w:val="20"/>
                <w:szCs w:val="20"/>
              </w:rPr>
              <w:t>a</w:t>
            </w:r>
            <w:r>
              <w:rPr>
                <w:rFonts w:eastAsia="Arial" w:cs="Arial"/>
                <w:sz w:val="20"/>
                <w:szCs w:val="20"/>
              </w:rPr>
              <w:t>nd biolog</w:t>
            </w:r>
            <w:r>
              <w:rPr>
                <w:rFonts w:eastAsia="Arial" w:cs="Arial"/>
                <w:spacing w:val="-1"/>
                <w:sz w:val="20"/>
                <w:szCs w:val="20"/>
              </w:rPr>
              <w:t>i</w:t>
            </w:r>
            <w:r>
              <w:rPr>
                <w:rFonts w:eastAsia="Arial" w:cs="Arial"/>
                <w:sz w:val="20"/>
                <w:szCs w:val="20"/>
              </w:rPr>
              <w:t>cal tr</w:t>
            </w:r>
            <w:r>
              <w:rPr>
                <w:rFonts w:eastAsia="Arial" w:cs="Arial"/>
                <w:spacing w:val="-1"/>
                <w:sz w:val="20"/>
                <w:szCs w:val="20"/>
              </w:rPr>
              <w:t>e</w:t>
            </w:r>
            <w:r>
              <w:rPr>
                <w:rFonts w:eastAsia="Arial" w:cs="Arial"/>
                <w:sz w:val="20"/>
                <w:szCs w:val="20"/>
              </w:rPr>
              <w:t>atment, activated slu</w:t>
            </w:r>
            <w:r>
              <w:rPr>
                <w:rFonts w:eastAsia="Arial" w:cs="Arial"/>
                <w:spacing w:val="-1"/>
                <w:sz w:val="20"/>
                <w:szCs w:val="20"/>
              </w:rPr>
              <w:t>d</w:t>
            </w:r>
            <w:r>
              <w:rPr>
                <w:rFonts w:eastAsia="Arial" w:cs="Arial"/>
                <w:sz w:val="20"/>
                <w:szCs w:val="20"/>
              </w:rPr>
              <w:t>ge, nutri</w:t>
            </w:r>
            <w:r>
              <w:rPr>
                <w:rFonts w:eastAsia="Arial" w:cs="Arial"/>
                <w:spacing w:val="-1"/>
                <w:sz w:val="20"/>
                <w:szCs w:val="20"/>
              </w:rPr>
              <w:t>e</w:t>
            </w:r>
            <w:r>
              <w:rPr>
                <w:rFonts w:eastAsia="Arial" w:cs="Arial"/>
                <w:sz w:val="20"/>
                <w:szCs w:val="20"/>
              </w:rPr>
              <w:t>nt removal, tertiary filtration, gaseo</w:t>
            </w:r>
            <w:r>
              <w:rPr>
                <w:rFonts w:eastAsia="Arial" w:cs="Arial"/>
                <w:spacing w:val="-1"/>
                <w:sz w:val="20"/>
                <w:szCs w:val="20"/>
              </w:rPr>
              <w:t>u</w:t>
            </w:r>
            <w:r>
              <w:rPr>
                <w:rFonts w:eastAsia="Arial" w:cs="Arial"/>
                <w:sz w:val="20"/>
                <w:szCs w:val="20"/>
              </w:rPr>
              <w:t>s ch</w:t>
            </w:r>
            <w:r>
              <w:rPr>
                <w:rFonts w:eastAsia="Arial" w:cs="Arial"/>
                <w:spacing w:val="-1"/>
                <w:sz w:val="20"/>
                <w:szCs w:val="20"/>
              </w:rPr>
              <w:t>l</w:t>
            </w:r>
            <w:r>
              <w:rPr>
                <w:rFonts w:eastAsia="Arial" w:cs="Arial"/>
                <w:sz w:val="20"/>
                <w:szCs w:val="20"/>
              </w:rPr>
              <w:t>ori</w:t>
            </w:r>
            <w:r>
              <w:rPr>
                <w:rFonts w:eastAsia="Arial" w:cs="Arial"/>
                <w:spacing w:val="-1"/>
                <w:sz w:val="20"/>
                <w:szCs w:val="20"/>
              </w:rPr>
              <w:t>na</w:t>
            </w:r>
            <w:r>
              <w:rPr>
                <w:rFonts w:eastAsia="Arial" w:cs="Arial"/>
                <w:sz w:val="20"/>
                <w:szCs w:val="20"/>
              </w:rPr>
              <w:t>tion, membran</w:t>
            </w:r>
            <w:r>
              <w:rPr>
                <w:rFonts w:eastAsia="Arial" w:cs="Arial"/>
                <w:spacing w:val="-1"/>
                <w:sz w:val="20"/>
                <w:szCs w:val="20"/>
              </w:rPr>
              <w:t>e</w:t>
            </w:r>
            <w:r>
              <w:rPr>
                <w:rFonts w:eastAsia="Arial" w:cs="Arial"/>
                <w:sz w:val="20"/>
                <w:szCs w:val="20"/>
              </w:rPr>
              <w:t>s, UV, dewat</w:t>
            </w:r>
            <w:r>
              <w:rPr>
                <w:rFonts w:eastAsia="Arial" w:cs="Arial"/>
                <w:spacing w:val="-1"/>
                <w:sz w:val="20"/>
                <w:szCs w:val="20"/>
              </w:rPr>
              <w:t>e</w:t>
            </w:r>
            <w:r>
              <w:rPr>
                <w:rFonts w:eastAsia="Arial" w:cs="Arial"/>
                <w:sz w:val="20"/>
                <w:szCs w:val="20"/>
              </w:rPr>
              <w:t>r</w:t>
            </w:r>
            <w:r>
              <w:rPr>
                <w:rFonts w:eastAsia="Arial" w:cs="Arial"/>
                <w:spacing w:val="-1"/>
                <w:sz w:val="20"/>
                <w:szCs w:val="20"/>
              </w:rPr>
              <w:t>i</w:t>
            </w:r>
            <w:r>
              <w:rPr>
                <w:rFonts w:eastAsia="Arial" w:cs="Arial"/>
                <w:sz w:val="20"/>
                <w:szCs w:val="20"/>
              </w:rPr>
              <w:t>ng</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and </w:t>
            </w:r>
            <w:proofErr w:type="spellStart"/>
            <w:r>
              <w:rPr>
                <w:rFonts w:eastAsia="Arial" w:cs="Arial"/>
                <w:sz w:val="20"/>
                <w:szCs w:val="20"/>
              </w:rPr>
              <w:t>bi</w:t>
            </w:r>
            <w:r>
              <w:rPr>
                <w:rFonts w:eastAsia="Arial" w:cs="Arial"/>
                <w:spacing w:val="-1"/>
                <w:sz w:val="20"/>
                <w:szCs w:val="20"/>
              </w:rPr>
              <w:t>o</w:t>
            </w:r>
            <w:r>
              <w:rPr>
                <w:rFonts w:eastAsia="Arial" w:cs="Arial"/>
                <w:spacing w:val="1"/>
                <w:sz w:val="20"/>
                <w:szCs w:val="20"/>
              </w:rPr>
              <w:t>s</w:t>
            </w:r>
            <w:r>
              <w:rPr>
                <w:rFonts w:eastAsia="Arial" w:cs="Arial"/>
                <w:sz w:val="20"/>
                <w:szCs w:val="20"/>
              </w:rPr>
              <w:t>oli</w:t>
            </w:r>
            <w:r>
              <w:rPr>
                <w:rFonts w:eastAsia="Arial" w:cs="Arial"/>
                <w:spacing w:val="-1"/>
                <w:sz w:val="20"/>
                <w:szCs w:val="20"/>
              </w:rPr>
              <w:t>d</w:t>
            </w:r>
            <w:r>
              <w:rPr>
                <w:rFonts w:eastAsia="Arial" w:cs="Arial"/>
                <w:sz w:val="20"/>
                <w:szCs w:val="20"/>
              </w:rPr>
              <w:t>s</w:t>
            </w:r>
            <w:proofErr w:type="spellEnd"/>
            <w:r>
              <w:rPr>
                <w:rFonts w:eastAsia="Arial" w:cs="Arial"/>
                <w:spacing w:val="-1"/>
                <w:sz w:val="20"/>
                <w:szCs w:val="20"/>
              </w:rPr>
              <w:t xml:space="preserve"> </w:t>
            </w:r>
            <w:r>
              <w:rPr>
                <w:rFonts w:eastAsia="Arial" w:cs="Arial"/>
                <w:sz w:val="20"/>
                <w:szCs w:val="20"/>
              </w:rPr>
              <w:t>handl</w:t>
            </w:r>
            <w:r>
              <w:rPr>
                <w:rFonts w:eastAsia="Arial" w:cs="Arial"/>
                <w:spacing w:val="-1"/>
                <w:sz w:val="20"/>
                <w:szCs w:val="20"/>
              </w:rPr>
              <w:t>i</w:t>
            </w:r>
            <w:r>
              <w:rPr>
                <w:rFonts w:eastAsia="Arial" w:cs="Arial"/>
                <w:sz w:val="20"/>
                <w:szCs w:val="20"/>
              </w:rPr>
              <w:t>ng</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89"/>
              <w:rPr>
                <w:rFonts w:eastAsia="Arial" w:cs="Arial"/>
                <w:sz w:val="20"/>
                <w:szCs w:val="20"/>
              </w:rPr>
            </w:pPr>
            <w:r>
              <w:rPr>
                <w:rFonts w:eastAsia="Arial" w:cs="Arial"/>
                <w:sz w:val="20"/>
                <w:szCs w:val="20"/>
              </w:rPr>
              <w:t>Physical / c</w:t>
            </w:r>
            <w:r>
              <w:rPr>
                <w:rFonts w:eastAsia="Arial" w:cs="Arial"/>
                <w:spacing w:val="-1"/>
                <w:sz w:val="20"/>
                <w:szCs w:val="20"/>
              </w:rPr>
              <w:t>h</w:t>
            </w:r>
            <w:r>
              <w:rPr>
                <w:rFonts w:eastAsia="Arial" w:cs="Arial"/>
                <w:sz w:val="20"/>
                <w:szCs w:val="20"/>
              </w:rPr>
              <w:t>emical and bio</w:t>
            </w:r>
            <w:r>
              <w:rPr>
                <w:rFonts w:eastAsia="Arial" w:cs="Arial"/>
                <w:spacing w:val="-1"/>
                <w:sz w:val="20"/>
                <w:szCs w:val="20"/>
              </w:rPr>
              <w:t>l</w:t>
            </w:r>
            <w:r>
              <w:rPr>
                <w:rFonts w:eastAsia="Arial" w:cs="Arial"/>
                <w:sz w:val="20"/>
                <w:szCs w:val="20"/>
              </w:rPr>
              <w:t>ogical treatment, ac</w:t>
            </w:r>
            <w:r>
              <w:rPr>
                <w:rFonts w:eastAsia="Arial" w:cs="Arial"/>
                <w:spacing w:val="-2"/>
                <w:sz w:val="20"/>
                <w:szCs w:val="20"/>
              </w:rPr>
              <w:t>t</w:t>
            </w:r>
            <w:r>
              <w:rPr>
                <w:rFonts w:eastAsia="Arial" w:cs="Arial"/>
                <w:sz w:val="20"/>
                <w:szCs w:val="20"/>
              </w:rPr>
              <w:t>ivated slu</w:t>
            </w:r>
            <w:r>
              <w:rPr>
                <w:rFonts w:eastAsia="Arial" w:cs="Arial"/>
                <w:spacing w:val="-1"/>
                <w:sz w:val="20"/>
                <w:szCs w:val="20"/>
              </w:rPr>
              <w:t>d</w:t>
            </w:r>
            <w:r>
              <w:rPr>
                <w:rFonts w:eastAsia="Arial" w:cs="Arial"/>
                <w:sz w:val="20"/>
                <w:szCs w:val="20"/>
              </w:rPr>
              <w:t>ge, tertiary filtration, gaseo</w:t>
            </w:r>
            <w:r>
              <w:rPr>
                <w:rFonts w:eastAsia="Arial" w:cs="Arial"/>
                <w:spacing w:val="-1"/>
                <w:sz w:val="20"/>
                <w:szCs w:val="20"/>
              </w:rPr>
              <w:t>u</w:t>
            </w:r>
            <w:r>
              <w:rPr>
                <w:rFonts w:eastAsia="Arial" w:cs="Arial"/>
                <w:sz w:val="20"/>
                <w:szCs w:val="20"/>
              </w:rPr>
              <w:t>s chl</w:t>
            </w:r>
            <w:r>
              <w:rPr>
                <w:rFonts w:eastAsia="Arial" w:cs="Arial"/>
                <w:spacing w:val="-1"/>
                <w:sz w:val="20"/>
                <w:szCs w:val="20"/>
              </w:rPr>
              <w:t>o</w:t>
            </w:r>
            <w:r>
              <w:rPr>
                <w:rFonts w:eastAsia="Arial" w:cs="Arial"/>
                <w:sz w:val="20"/>
                <w:szCs w:val="20"/>
              </w:rPr>
              <w:t>rinati</w:t>
            </w:r>
            <w:r>
              <w:rPr>
                <w:rFonts w:eastAsia="Arial" w:cs="Arial"/>
                <w:spacing w:val="-1"/>
                <w:sz w:val="20"/>
                <w:szCs w:val="20"/>
              </w:rPr>
              <w:t>o</w:t>
            </w:r>
            <w:r>
              <w:rPr>
                <w:rFonts w:eastAsia="Arial" w:cs="Arial"/>
                <w:sz w:val="20"/>
                <w:szCs w:val="20"/>
              </w:rPr>
              <w:t>n, dewateri</w:t>
            </w:r>
            <w:r>
              <w:rPr>
                <w:rFonts w:eastAsia="Arial" w:cs="Arial"/>
                <w:spacing w:val="-1"/>
                <w:sz w:val="20"/>
                <w:szCs w:val="20"/>
              </w:rPr>
              <w:t>n</w:t>
            </w:r>
            <w:r>
              <w:rPr>
                <w:rFonts w:eastAsia="Arial" w:cs="Arial"/>
                <w:sz w:val="20"/>
                <w:szCs w:val="20"/>
              </w:rPr>
              <w:t xml:space="preserve">g </w:t>
            </w:r>
            <w:r>
              <w:rPr>
                <w:rFonts w:eastAsia="Arial" w:cs="Arial"/>
                <w:spacing w:val="-1"/>
                <w:sz w:val="20"/>
                <w:szCs w:val="20"/>
              </w:rPr>
              <w:t>a</w:t>
            </w:r>
            <w:r>
              <w:rPr>
                <w:rFonts w:eastAsia="Arial" w:cs="Arial"/>
                <w:sz w:val="20"/>
                <w:szCs w:val="20"/>
              </w:rPr>
              <w:t xml:space="preserve">nd </w:t>
            </w:r>
            <w:proofErr w:type="spellStart"/>
            <w:r>
              <w:rPr>
                <w:rFonts w:eastAsia="Arial" w:cs="Arial"/>
                <w:sz w:val="20"/>
                <w:szCs w:val="20"/>
              </w:rPr>
              <w:t>biosoli</w:t>
            </w:r>
            <w:r>
              <w:rPr>
                <w:rFonts w:eastAsia="Arial" w:cs="Arial"/>
                <w:spacing w:val="-1"/>
                <w:sz w:val="20"/>
                <w:szCs w:val="20"/>
              </w:rPr>
              <w:t>d</w:t>
            </w:r>
            <w:r>
              <w:rPr>
                <w:rFonts w:eastAsia="Arial" w:cs="Arial"/>
                <w:sz w:val="20"/>
                <w:szCs w:val="20"/>
              </w:rPr>
              <w:t>s</w:t>
            </w:r>
            <w:proofErr w:type="spellEnd"/>
            <w:r>
              <w:rPr>
                <w:rFonts w:eastAsia="Arial" w:cs="Arial"/>
                <w:sz w:val="20"/>
                <w:szCs w:val="20"/>
              </w:rPr>
              <w:t xml:space="preserve"> ha</w:t>
            </w:r>
            <w:r>
              <w:rPr>
                <w:rFonts w:eastAsia="Arial" w:cs="Arial"/>
                <w:spacing w:val="-1"/>
                <w:sz w:val="20"/>
                <w:szCs w:val="20"/>
              </w:rPr>
              <w:t>n</w:t>
            </w:r>
            <w:r>
              <w:rPr>
                <w:rFonts w:eastAsia="Arial" w:cs="Arial"/>
                <w:sz w:val="20"/>
                <w:szCs w:val="20"/>
              </w:rPr>
              <w:t>dling</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88"/>
              <w:rPr>
                <w:rFonts w:eastAsia="Arial" w:cs="Arial"/>
                <w:sz w:val="20"/>
                <w:szCs w:val="20"/>
              </w:rPr>
            </w:pPr>
            <w:r>
              <w:rPr>
                <w:rFonts w:eastAsia="Arial" w:cs="Arial"/>
                <w:sz w:val="20"/>
                <w:szCs w:val="20"/>
              </w:rPr>
              <w:t>Physical / c</w:t>
            </w:r>
            <w:r>
              <w:rPr>
                <w:rFonts w:eastAsia="Arial" w:cs="Arial"/>
                <w:spacing w:val="-1"/>
                <w:sz w:val="20"/>
                <w:szCs w:val="20"/>
              </w:rPr>
              <w:t>h</w:t>
            </w:r>
            <w:r>
              <w:rPr>
                <w:rFonts w:eastAsia="Arial" w:cs="Arial"/>
                <w:sz w:val="20"/>
                <w:szCs w:val="20"/>
              </w:rPr>
              <w:t>emical and bio</w:t>
            </w:r>
            <w:r>
              <w:rPr>
                <w:rFonts w:eastAsia="Arial" w:cs="Arial"/>
                <w:spacing w:val="-1"/>
                <w:sz w:val="20"/>
                <w:szCs w:val="20"/>
              </w:rPr>
              <w:t>l</w:t>
            </w:r>
            <w:r>
              <w:rPr>
                <w:rFonts w:eastAsia="Arial" w:cs="Arial"/>
                <w:sz w:val="20"/>
                <w:szCs w:val="20"/>
              </w:rPr>
              <w:t>ogical treatment, li</w:t>
            </w:r>
            <w:r>
              <w:rPr>
                <w:rFonts w:eastAsia="Arial" w:cs="Arial"/>
                <w:spacing w:val="-1"/>
                <w:sz w:val="20"/>
                <w:szCs w:val="20"/>
              </w:rPr>
              <w:t>q</w:t>
            </w:r>
            <w:r>
              <w:rPr>
                <w:rFonts w:eastAsia="Arial" w:cs="Arial"/>
                <w:sz w:val="20"/>
                <w:szCs w:val="20"/>
              </w:rPr>
              <w:t>uid chl</w:t>
            </w:r>
            <w:r>
              <w:rPr>
                <w:rFonts w:eastAsia="Arial" w:cs="Arial"/>
                <w:spacing w:val="-1"/>
                <w:sz w:val="20"/>
                <w:szCs w:val="20"/>
              </w:rPr>
              <w:t>o</w:t>
            </w:r>
            <w:r>
              <w:rPr>
                <w:rFonts w:eastAsia="Arial" w:cs="Arial"/>
                <w:sz w:val="20"/>
                <w:szCs w:val="20"/>
              </w:rPr>
              <w:t>rinati</w:t>
            </w:r>
            <w:r>
              <w:rPr>
                <w:rFonts w:eastAsia="Arial" w:cs="Arial"/>
                <w:spacing w:val="-1"/>
                <w:sz w:val="20"/>
                <w:szCs w:val="20"/>
              </w:rPr>
              <w:t>o</w:t>
            </w:r>
            <w:r>
              <w:rPr>
                <w:rFonts w:eastAsia="Arial" w:cs="Arial"/>
                <w:sz w:val="20"/>
                <w:szCs w:val="20"/>
              </w:rPr>
              <w:t>n, and dewateri</w:t>
            </w:r>
            <w:r>
              <w:rPr>
                <w:rFonts w:eastAsia="Arial" w:cs="Arial"/>
                <w:spacing w:val="-1"/>
                <w:sz w:val="20"/>
                <w:szCs w:val="20"/>
              </w:rPr>
              <w:t>n</w:t>
            </w:r>
            <w:r>
              <w:rPr>
                <w:rFonts w:eastAsia="Arial" w:cs="Arial"/>
                <w:sz w:val="20"/>
                <w:szCs w:val="20"/>
              </w:rPr>
              <w:t>g</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388"/>
              <w:rPr>
                <w:rFonts w:eastAsia="Arial" w:cs="Arial"/>
                <w:sz w:val="20"/>
                <w:szCs w:val="20"/>
              </w:rPr>
            </w:pPr>
            <w:r>
              <w:rPr>
                <w:rFonts w:eastAsia="Arial" w:cs="Arial"/>
                <w:sz w:val="20"/>
                <w:szCs w:val="20"/>
              </w:rPr>
              <w:t>Septic s</w:t>
            </w:r>
            <w:r>
              <w:rPr>
                <w:rFonts w:eastAsia="Arial" w:cs="Arial"/>
                <w:spacing w:val="-2"/>
                <w:sz w:val="20"/>
                <w:szCs w:val="20"/>
              </w:rPr>
              <w:t>y</w:t>
            </w:r>
            <w:r>
              <w:rPr>
                <w:rFonts w:eastAsia="Arial" w:cs="Arial"/>
                <w:sz w:val="20"/>
                <w:szCs w:val="20"/>
              </w:rPr>
              <w:t>st</w:t>
            </w:r>
            <w:r>
              <w:rPr>
                <w:rFonts w:eastAsia="Arial" w:cs="Arial"/>
                <w:spacing w:val="-1"/>
                <w:sz w:val="20"/>
                <w:szCs w:val="20"/>
              </w:rPr>
              <w:t>e</w:t>
            </w:r>
            <w:r>
              <w:rPr>
                <w:rFonts w:eastAsia="Arial" w:cs="Arial"/>
                <w:sz w:val="20"/>
                <w:szCs w:val="20"/>
              </w:rPr>
              <w:t>ms, trickling filtrat</w:t>
            </w:r>
            <w:r>
              <w:rPr>
                <w:rFonts w:eastAsia="Arial" w:cs="Arial"/>
                <w:spacing w:val="-1"/>
                <w:sz w:val="20"/>
                <w:szCs w:val="20"/>
              </w:rPr>
              <w:t>i</w:t>
            </w:r>
            <w:r>
              <w:rPr>
                <w:rFonts w:eastAsia="Arial" w:cs="Arial"/>
                <w:sz w:val="20"/>
                <w:szCs w:val="20"/>
              </w:rPr>
              <w:t xml:space="preserve">on, </w:t>
            </w:r>
            <w:r>
              <w:rPr>
                <w:rFonts w:eastAsia="Arial" w:cs="Arial"/>
                <w:spacing w:val="1"/>
                <w:sz w:val="20"/>
                <w:szCs w:val="20"/>
              </w:rPr>
              <w:t>s</w:t>
            </w:r>
            <w:r>
              <w:rPr>
                <w:rFonts w:eastAsia="Arial" w:cs="Arial"/>
                <w:sz w:val="20"/>
                <w:szCs w:val="20"/>
              </w:rPr>
              <w:t>and</w:t>
            </w:r>
            <w:r>
              <w:rPr>
                <w:rFonts w:eastAsia="Arial" w:cs="Arial"/>
                <w:spacing w:val="-1"/>
                <w:sz w:val="20"/>
                <w:szCs w:val="20"/>
              </w:rPr>
              <w:t xml:space="preserve"> </w:t>
            </w:r>
            <w:r>
              <w:rPr>
                <w:rFonts w:eastAsia="Arial" w:cs="Arial"/>
                <w:sz w:val="20"/>
                <w:szCs w:val="20"/>
              </w:rPr>
              <w:t>filtration, biolog</w:t>
            </w:r>
            <w:r>
              <w:rPr>
                <w:rFonts w:eastAsia="Arial" w:cs="Arial"/>
                <w:spacing w:val="-1"/>
                <w:sz w:val="20"/>
                <w:szCs w:val="20"/>
              </w:rPr>
              <w:t>i</w:t>
            </w:r>
            <w:r>
              <w:rPr>
                <w:rFonts w:eastAsia="Arial" w:cs="Arial"/>
                <w:sz w:val="20"/>
                <w:szCs w:val="20"/>
              </w:rPr>
              <w:t>cal la</w:t>
            </w:r>
            <w:r>
              <w:rPr>
                <w:rFonts w:eastAsia="Arial" w:cs="Arial"/>
                <w:spacing w:val="-1"/>
                <w:sz w:val="20"/>
                <w:szCs w:val="20"/>
              </w:rPr>
              <w:t>g</w:t>
            </w:r>
            <w:r>
              <w:rPr>
                <w:rFonts w:eastAsia="Arial" w:cs="Arial"/>
                <w:sz w:val="20"/>
                <w:szCs w:val="20"/>
              </w:rPr>
              <w:t>oo</w:t>
            </w:r>
            <w:r>
              <w:rPr>
                <w:rFonts w:eastAsia="Arial" w:cs="Arial"/>
                <w:spacing w:val="-1"/>
                <w:sz w:val="20"/>
                <w:szCs w:val="20"/>
              </w:rPr>
              <w:t>n</w:t>
            </w:r>
            <w:r>
              <w:rPr>
                <w:rFonts w:eastAsia="Arial" w:cs="Arial"/>
                <w:sz w:val="20"/>
                <w:szCs w:val="20"/>
              </w:rPr>
              <w:t>s and co</w:t>
            </w:r>
            <w:r>
              <w:rPr>
                <w:rFonts w:eastAsia="Arial" w:cs="Arial"/>
                <w:spacing w:val="-1"/>
                <w:sz w:val="20"/>
                <w:szCs w:val="20"/>
              </w:rPr>
              <w:t>n</w:t>
            </w:r>
            <w:r>
              <w:rPr>
                <w:rFonts w:eastAsia="Arial" w:cs="Arial"/>
                <w:spacing w:val="1"/>
                <w:sz w:val="20"/>
                <w:szCs w:val="20"/>
              </w:rPr>
              <w:t>s</w:t>
            </w:r>
            <w:r>
              <w:rPr>
                <w:rFonts w:eastAsia="Arial" w:cs="Arial"/>
                <w:sz w:val="20"/>
                <w:szCs w:val="20"/>
              </w:rPr>
              <w:t>tr</w:t>
            </w:r>
            <w:r>
              <w:rPr>
                <w:rFonts w:eastAsia="Arial" w:cs="Arial"/>
                <w:spacing w:val="-1"/>
                <w:sz w:val="20"/>
                <w:szCs w:val="20"/>
              </w:rPr>
              <w:t>u</w:t>
            </w:r>
            <w:r>
              <w:rPr>
                <w:rFonts w:eastAsia="Arial" w:cs="Arial"/>
                <w:spacing w:val="1"/>
                <w:sz w:val="20"/>
                <w:szCs w:val="20"/>
              </w:rPr>
              <w:t>c</w:t>
            </w:r>
            <w:r>
              <w:rPr>
                <w:rFonts w:eastAsia="Arial" w:cs="Arial"/>
                <w:sz w:val="20"/>
                <w:szCs w:val="20"/>
              </w:rPr>
              <w:t>ted wetla</w:t>
            </w:r>
            <w:r>
              <w:rPr>
                <w:rFonts w:eastAsia="Arial" w:cs="Arial"/>
                <w:spacing w:val="-1"/>
                <w:sz w:val="20"/>
                <w:szCs w:val="20"/>
              </w:rPr>
              <w:t>n</w:t>
            </w:r>
            <w:r>
              <w:rPr>
                <w:rFonts w:eastAsia="Arial" w:cs="Arial"/>
                <w:sz w:val="20"/>
                <w:szCs w:val="20"/>
              </w:rPr>
              <w:t>ds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Person</w:t>
            </w:r>
            <w:r>
              <w:rPr>
                <w:rFonts w:eastAsia="Arial" w:cs="Arial"/>
                <w:spacing w:val="-1"/>
                <w:sz w:val="20"/>
                <w:szCs w:val="20"/>
              </w:rPr>
              <w:t>n</w:t>
            </w:r>
            <w:r>
              <w:rPr>
                <w:rFonts w:eastAsia="Arial" w:cs="Arial"/>
                <w:sz w:val="20"/>
                <w:szCs w:val="20"/>
              </w:rPr>
              <w:t>el</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3</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3</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3</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1-2</w:t>
            </w:r>
          </w:p>
        </w:tc>
      </w:tr>
      <w:tr w:rsidR="00BC1116" w:rsidTr="00DC5213">
        <w:trPr>
          <w:trHeight w:hRule="exact" w:val="120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operation of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pacing w:val="-1"/>
                <w:sz w:val="20"/>
                <w:szCs w:val="20"/>
              </w:rPr>
              <w:t>s</w:t>
            </w:r>
            <w:r>
              <w:rPr>
                <w:rFonts w:eastAsia="Arial" w:cs="Arial"/>
                <w:sz w:val="20"/>
                <w:szCs w:val="20"/>
              </w:rPr>
              <w:t>es indicated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Lead </w:t>
            </w:r>
            <w:r>
              <w:rPr>
                <w:rFonts w:eastAsia="Arial" w:cs="Arial"/>
                <w:spacing w:val="-1"/>
                <w:sz w:val="20"/>
                <w:szCs w:val="20"/>
              </w:rPr>
              <w:t>o</w:t>
            </w:r>
            <w:r>
              <w:rPr>
                <w:rFonts w:eastAsia="Arial" w:cs="Arial"/>
                <w:sz w:val="20"/>
                <w:szCs w:val="20"/>
              </w:rPr>
              <w:t>per</w:t>
            </w:r>
            <w:r>
              <w:rPr>
                <w:rFonts w:eastAsia="Arial" w:cs="Arial"/>
                <w:spacing w:val="-1"/>
                <w:sz w:val="20"/>
                <w:szCs w:val="20"/>
              </w:rPr>
              <w:t>a</w:t>
            </w:r>
            <w:r>
              <w:rPr>
                <w:rFonts w:eastAsia="Arial" w:cs="Arial"/>
                <w:sz w:val="20"/>
                <w:szCs w:val="20"/>
              </w:rPr>
              <w:t>tor</w:t>
            </w:r>
          </w:p>
          <w:p w:rsidR="00BC1116" w:rsidRDefault="00BC1116" w:rsidP="00DC5213">
            <w:pPr>
              <w:spacing w:before="21"/>
              <w:ind w:left="102" w:right="-20"/>
              <w:rPr>
                <w:rFonts w:eastAsia="Arial" w:cs="Arial"/>
                <w:sz w:val="20"/>
                <w:szCs w:val="20"/>
              </w:rPr>
            </w:pPr>
            <w:r>
              <w:rPr>
                <w:rFonts w:eastAsia="Arial" w:cs="Arial"/>
                <w:sz w:val="20"/>
                <w:szCs w:val="20"/>
              </w:rPr>
              <w:t>2 Operators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Lead </w:t>
            </w:r>
            <w:r>
              <w:rPr>
                <w:rFonts w:eastAsia="Arial" w:cs="Arial"/>
                <w:spacing w:val="-1"/>
                <w:sz w:val="20"/>
                <w:szCs w:val="20"/>
              </w:rPr>
              <w:t>o</w:t>
            </w:r>
            <w:r>
              <w:rPr>
                <w:rFonts w:eastAsia="Arial" w:cs="Arial"/>
                <w:sz w:val="20"/>
                <w:szCs w:val="20"/>
              </w:rPr>
              <w:t>per</w:t>
            </w:r>
            <w:r>
              <w:rPr>
                <w:rFonts w:eastAsia="Arial" w:cs="Arial"/>
                <w:spacing w:val="-1"/>
                <w:sz w:val="20"/>
                <w:szCs w:val="20"/>
              </w:rPr>
              <w:t>a</w:t>
            </w:r>
            <w:r>
              <w:rPr>
                <w:rFonts w:eastAsia="Arial" w:cs="Arial"/>
                <w:sz w:val="20"/>
                <w:szCs w:val="20"/>
              </w:rPr>
              <w:t>tor</w:t>
            </w:r>
          </w:p>
          <w:p w:rsidR="00BC1116" w:rsidRDefault="00BC1116" w:rsidP="00DC5213">
            <w:pPr>
              <w:spacing w:before="21"/>
              <w:ind w:left="102" w:right="-20"/>
              <w:rPr>
                <w:rFonts w:eastAsia="Arial" w:cs="Arial"/>
                <w:sz w:val="20"/>
                <w:szCs w:val="20"/>
              </w:rPr>
            </w:pPr>
            <w:r>
              <w:rPr>
                <w:rFonts w:eastAsia="Arial" w:cs="Arial"/>
                <w:sz w:val="20"/>
                <w:szCs w:val="20"/>
              </w:rPr>
              <w:t>2 Operators</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Lead </w:t>
            </w:r>
            <w:r>
              <w:rPr>
                <w:rFonts w:eastAsia="Arial" w:cs="Arial"/>
                <w:spacing w:val="-1"/>
                <w:sz w:val="20"/>
                <w:szCs w:val="20"/>
              </w:rPr>
              <w:t>o</w:t>
            </w:r>
            <w:r>
              <w:rPr>
                <w:rFonts w:eastAsia="Arial" w:cs="Arial"/>
                <w:sz w:val="20"/>
                <w:szCs w:val="20"/>
              </w:rPr>
              <w:t>per</w:t>
            </w:r>
            <w:r>
              <w:rPr>
                <w:rFonts w:eastAsia="Arial" w:cs="Arial"/>
                <w:spacing w:val="-1"/>
                <w:sz w:val="20"/>
                <w:szCs w:val="20"/>
              </w:rPr>
              <w:t>a</w:t>
            </w:r>
            <w:r>
              <w:rPr>
                <w:rFonts w:eastAsia="Arial" w:cs="Arial"/>
                <w:sz w:val="20"/>
                <w:szCs w:val="20"/>
              </w:rPr>
              <w:t>tor</w:t>
            </w:r>
          </w:p>
          <w:p w:rsidR="00BC1116" w:rsidRDefault="00BC1116" w:rsidP="00DC5213">
            <w:pPr>
              <w:spacing w:before="21"/>
              <w:ind w:left="102" w:right="-20"/>
              <w:rPr>
                <w:rFonts w:eastAsia="Arial" w:cs="Arial"/>
                <w:sz w:val="20"/>
                <w:szCs w:val="20"/>
              </w:rPr>
            </w:pPr>
            <w:r>
              <w:rPr>
                <w:rFonts w:eastAsia="Arial" w:cs="Arial"/>
                <w:sz w:val="20"/>
                <w:szCs w:val="20"/>
              </w:rPr>
              <w:t>2 Operators</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Lead </w:t>
            </w:r>
            <w:r>
              <w:rPr>
                <w:rFonts w:eastAsia="Arial" w:cs="Arial"/>
                <w:spacing w:val="-1"/>
                <w:sz w:val="20"/>
                <w:szCs w:val="20"/>
              </w:rPr>
              <w:t>o</w:t>
            </w:r>
            <w:r>
              <w:rPr>
                <w:rFonts w:eastAsia="Arial" w:cs="Arial"/>
                <w:sz w:val="20"/>
                <w:szCs w:val="20"/>
              </w:rPr>
              <w:t>per</w:t>
            </w:r>
            <w:r>
              <w:rPr>
                <w:rFonts w:eastAsia="Arial" w:cs="Arial"/>
                <w:spacing w:val="-1"/>
                <w:sz w:val="20"/>
                <w:szCs w:val="20"/>
              </w:rPr>
              <w:t>a</w:t>
            </w:r>
            <w:r>
              <w:rPr>
                <w:rFonts w:eastAsia="Arial" w:cs="Arial"/>
                <w:sz w:val="20"/>
                <w:szCs w:val="20"/>
              </w:rPr>
              <w:t>tor</w:t>
            </w:r>
          </w:p>
          <w:p w:rsidR="00BC1116" w:rsidRDefault="00BC1116" w:rsidP="00DC5213">
            <w:pPr>
              <w:spacing w:before="21"/>
              <w:ind w:left="102" w:right="-20"/>
              <w:rPr>
                <w:rFonts w:eastAsia="Arial" w:cs="Arial"/>
                <w:sz w:val="20"/>
                <w:szCs w:val="20"/>
              </w:rPr>
            </w:pPr>
            <w:r>
              <w:rPr>
                <w:rFonts w:eastAsia="Arial" w:cs="Arial"/>
                <w:sz w:val="20"/>
                <w:szCs w:val="20"/>
              </w:rPr>
              <w:t>0 – 1 Op</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rred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322"/>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66"/>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254"/>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Monitor</w:t>
            </w:r>
            <w:r>
              <w:rPr>
                <w:rFonts w:eastAsia="Arial" w:cs="Arial"/>
                <w:spacing w:val="-1"/>
                <w:sz w:val="20"/>
                <w:szCs w:val="20"/>
              </w:rPr>
              <w:t>i</w:t>
            </w:r>
            <w:r>
              <w:rPr>
                <w:rFonts w:eastAsia="Arial" w:cs="Arial"/>
                <w:sz w:val="20"/>
                <w:szCs w:val="20"/>
              </w:rPr>
              <w:t>ng Equipm</w:t>
            </w:r>
            <w:r>
              <w:rPr>
                <w:rFonts w:eastAsia="Arial" w:cs="Arial"/>
                <w:spacing w:val="-1"/>
                <w:sz w:val="20"/>
                <w:szCs w:val="20"/>
              </w:rPr>
              <w:t>e</w:t>
            </w:r>
            <w:r>
              <w:rPr>
                <w:rFonts w:eastAsia="Arial" w:cs="Arial"/>
                <w:sz w:val="20"/>
                <w:szCs w:val="20"/>
              </w:rPr>
              <w:t>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Monitor</w:t>
            </w:r>
            <w:r>
              <w:rPr>
                <w:rFonts w:eastAsia="Arial" w:cs="Arial"/>
                <w:spacing w:val="-1"/>
                <w:sz w:val="20"/>
                <w:szCs w:val="20"/>
              </w:rPr>
              <w:t>i</w:t>
            </w:r>
            <w:r>
              <w:rPr>
                <w:rFonts w:eastAsia="Arial" w:cs="Arial"/>
                <w:sz w:val="20"/>
                <w:szCs w:val="20"/>
              </w:rPr>
              <w:t>ng Equipm</w:t>
            </w:r>
            <w:r>
              <w:rPr>
                <w:rFonts w:eastAsia="Arial" w:cs="Arial"/>
                <w:spacing w:val="-1"/>
                <w:sz w:val="20"/>
                <w:szCs w:val="20"/>
              </w:rPr>
              <w:t>e</w:t>
            </w:r>
            <w:r>
              <w:rPr>
                <w:rFonts w:eastAsia="Arial" w:cs="Arial"/>
                <w:sz w:val="20"/>
                <w:szCs w:val="20"/>
              </w:rPr>
              <w:t>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Monitor</w:t>
            </w:r>
            <w:r>
              <w:rPr>
                <w:rFonts w:eastAsia="Arial" w:cs="Arial"/>
                <w:spacing w:val="-1"/>
                <w:sz w:val="20"/>
                <w:szCs w:val="20"/>
              </w:rPr>
              <w:t>i</w:t>
            </w:r>
            <w:r>
              <w:rPr>
                <w:rFonts w:eastAsia="Arial" w:cs="Arial"/>
                <w:sz w:val="20"/>
                <w:szCs w:val="20"/>
              </w:rPr>
              <w:t>ng</w:t>
            </w:r>
          </w:p>
          <w:p w:rsidR="00BC1116" w:rsidRDefault="00BC1116" w:rsidP="00DC5213">
            <w:pPr>
              <w:spacing w:line="229" w:lineRule="exact"/>
              <w:ind w:left="102" w:right="-20"/>
              <w:rPr>
                <w:rFonts w:eastAsia="Arial" w:cs="Arial"/>
                <w:sz w:val="20"/>
                <w:szCs w:val="20"/>
              </w:rPr>
            </w:pPr>
            <w:r>
              <w:rPr>
                <w:rFonts w:eastAsia="Arial" w:cs="Arial"/>
                <w:sz w:val="20"/>
                <w:szCs w:val="20"/>
              </w:rPr>
              <w:t>Equipm</w:t>
            </w:r>
            <w:r>
              <w:rPr>
                <w:rFonts w:eastAsia="Arial" w:cs="Arial"/>
                <w:spacing w:val="-1"/>
                <w:sz w:val="20"/>
                <w:szCs w:val="20"/>
              </w:rPr>
              <w:t>e</w:t>
            </w:r>
            <w:r>
              <w:rPr>
                <w:rFonts w:eastAsia="Arial" w:cs="Arial"/>
                <w:sz w:val="20"/>
                <w:szCs w:val="20"/>
              </w:rPr>
              <w:t>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Monitor</w:t>
            </w:r>
            <w:r>
              <w:rPr>
                <w:rFonts w:eastAsia="Arial" w:cs="Arial"/>
                <w:spacing w:val="-1"/>
                <w:sz w:val="20"/>
                <w:szCs w:val="20"/>
              </w:rPr>
              <w:t>i</w:t>
            </w:r>
            <w:r>
              <w:rPr>
                <w:rFonts w:eastAsia="Arial" w:cs="Arial"/>
                <w:sz w:val="20"/>
                <w:szCs w:val="20"/>
              </w:rPr>
              <w:t>ng</w:t>
            </w:r>
          </w:p>
          <w:p w:rsidR="00BC1116" w:rsidRDefault="00BC1116" w:rsidP="00DC5213">
            <w:pPr>
              <w:spacing w:line="229" w:lineRule="exact"/>
              <w:ind w:left="102" w:right="-20"/>
              <w:rPr>
                <w:rFonts w:eastAsia="Arial" w:cs="Arial"/>
                <w:sz w:val="20"/>
                <w:szCs w:val="20"/>
              </w:rPr>
            </w:pPr>
            <w:r>
              <w:rPr>
                <w:rFonts w:eastAsia="Arial" w:cs="Arial"/>
                <w:sz w:val="20"/>
                <w:szCs w:val="20"/>
              </w:rPr>
              <w:t>Equipm</w:t>
            </w:r>
            <w:r>
              <w:rPr>
                <w:rFonts w:eastAsia="Arial" w:cs="Arial"/>
                <w:spacing w:val="-1"/>
                <w:sz w:val="20"/>
                <w:szCs w:val="20"/>
              </w:rPr>
              <w:t>e</w:t>
            </w:r>
            <w:r>
              <w:rPr>
                <w:rFonts w:eastAsia="Arial" w:cs="Arial"/>
                <w:sz w:val="20"/>
                <w:szCs w:val="20"/>
              </w:rPr>
              <w:t>nt</w:t>
            </w:r>
          </w:p>
        </w:tc>
      </w:tr>
      <w:tr w:rsidR="00BC1116" w:rsidTr="00DC5213">
        <w:trPr>
          <w:trHeight w:hRule="exact" w:val="29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These p</w:t>
      </w:r>
      <w:r>
        <w:rPr>
          <w:rFonts w:eastAsia="Arial" w:cs="Arial"/>
          <w:spacing w:val="-1"/>
          <w:sz w:val="20"/>
          <w:szCs w:val="20"/>
        </w:rPr>
        <w:t>e</w:t>
      </w:r>
      <w:r>
        <w:rPr>
          <w:rFonts w:eastAsia="Arial" w:cs="Arial"/>
          <w:sz w:val="20"/>
          <w:szCs w:val="20"/>
        </w:rPr>
        <w:t>rso</w:t>
      </w:r>
      <w:r>
        <w:rPr>
          <w:rFonts w:eastAsia="Arial" w:cs="Arial"/>
          <w:spacing w:val="-1"/>
          <w:sz w:val="20"/>
          <w:szCs w:val="20"/>
        </w:rPr>
        <w:t>n</w:t>
      </w:r>
      <w:r>
        <w:rPr>
          <w:rFonts w:eastAsia="Arial" w:cs="Arial"/>
          <w:sz w:val="20"/>
          <w:szCs w:val="20"/>
        </w:rPr>
        <w:t>nel are</w:t>
      </w:r>
      <w:r>
        <w:rPr>
          <w:rFonts w:eastAsia="Arial" w:cs="Arial"/>
          <w:spacing w:val="-1"/>
          <w:sz w:val="20"/>
          <w:szCs w:val="20"/>
        </w:rPr>
        <w:t xml:space="preserve"> </w:t>
      </w:r>
      <w:r>
        <w:rPr>
          <w:rFonts w:eastAsia="Arial" w:cs="Arial"/>
          <w:sz w:val="20"/>
          <w:szCs w:val="20"/>
        </w:rPr>
        <w:t>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nsib</w:t>
      </w:r>
      <w:r>
        <w:rPr>
          <w:rFonts w:eastAsia="Arial" w:cs="Arial"/>
          <w:spacing w:val="-1"/>
          <w:sz w:val="20"/>
          <w:szCs w:val="20"/>
        </w:rPr>
        <w:t>l</w:t>
      </w:r>
      <w:r>
        <w:rPr>
          <w:rFonts w:eastAsia="Arial" w:cs="Arial"/>
          <w:sz w:val="20"/>
          <w:szCs w:val="20"/>
        </w:rPr>
        <w:t>e for the opera</w:t>
      </w:r>
      <w:r>
        <w:rPr>
          <w:rFonts w:eastAsia="Arial" w:cs="Arial"/>
          <w:spacing w:val="-1"/>
          <w:sz w:val="20"/>
          <w:szCs w:val="20"/>
        </w:rPr>
        <w:t>t</w:t>
      </w:r>
      <w:r>
        <w:rPr>
          <w:rFonts w:eastAsia="Arial" w:cs="Arial"/>
          <w:sz w:val="20"/>
          <w:szCs w:val="20"/>
        </w:rPr>
        <w:t xml:space="preserve">ion of </w:t>
      </w:r>
      <w:r>
        <w:rPr>
          <w:rFonts w:eastAsia="Arial" w:cs="Arial"/>
          <w:spacing w:val="-1"/>
          <w:sz w:val="20"/>
          <w:szCs w:val="20"/>
        </w:rPr>
        <w:t>a</w:t>
      </w:r>
      <w:r>
        <w:rPr>
          <w:rFonts w:eastAsia="Arial" w:cs="Arial"/>
          <w:sz w:val="20"/>
          <w:szCs w:val="20"/>
        </w:rPr>
        <w:t>ll types of w</w:t>
      </w:r>
      <w:r>
        <w:rPr>
          <w:rFonts w:eastAsia="Arial" w:cs="Arial"/>
          <w:spacing w:val="-1"/>
          <w:sz w:val="20"/>
          <w:szCs w:val="20"/>
        </w:rPr>
        <w:t>a</w:t>
      </w:r>
      <w:r>
        <w:rPr>
          <w:rFonts w:eastAsia="Arial" w:cs="Arial"/>
          <w:sz w:val="20"/>
          <w:szCs w:val="20"/>
        </w:rPr>
        <w:t>stewater tr</w:t>
      </w:r>
      <w:r>
        <w:rPr>
          <w:rFonts w:eastAsia="Arial" w:cs="Arial"/>
          <w:spacing w:val="-1"/>
          <w:sz w:val="20"/>
          <w:szCs w:val="20"/>
        </w:rPr>
        <w:t>e</w:t>
      </w:r>
      <w:r>
        <w:rPr>
          <w:rFonts w:eastAsia="Arial" w:cs="Arial"/>
          <w:sz w:val="20"/>
          <w:szCs w:val="20"/>
        </w:rPr>
        <w:t>atment</w:t>
      </w:r>
      <w:r>
        <w:rPr>
          <w:rFonts w:eastAsia="Arial" w:cs="Arial"/>
          <w:spacing w:val="1"/>
          <w:sz w:val="20"/>
          <w:szCs w:val="20"/>
        </w:rPr>
        <w:t xml:space="preserve"> </w:t>
      </w:r>
      <w:r>
        <w:rPr>
          <w:rFonts w:eastAsia="Arial" w:cs="Arial"/>
          <w:sz w:val="20"/>
          <w:szCs w:val="20"/>
        </w:rPr>
        <w:t>facilities, regardl</w:t>
      </w:r>
      <w:r>
        <w:rPr>
          <w:rFonts w:eastAsia="Arial" w:cs="Arial"/>
          <w:spacing w:val="-1"/>
          <w:sz w:val="20"/>
          <w:szCs w:val="20"/>
        </w:rPr>
        <w:t>e</w:t>
      </w:r>
      <w:r>
        <w:rPr>
          <w:rFonts w:eastAsia="Arial" w:cs="Arial"/>
          <w:sz w:val="20"/>
          <w:szCs w:val="20"/>
        </w:rPr>
        <w:t xml:space="preserve">ss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size, with v</w:t>
      </w:r>
      <w:r>
        <w:rPr>
          <w:rFonts w:eastAsia="Arial" w:cs="Arial"/>
          <w:spacing w:val="-1"/>
          <w:sz w:val="20"/>
          <w:szCs w:val="20"/>
        </w:rPr>
        <w:t>a</w:t>
      </w:r>
      <w:r>
        <w:rPr>
          <w:rFonts w:eastAsia="Arial" w:cs="Arial"/>
          <w:spacing w:val="3"/>
          <w:sz w:val="20"/>
          <w:szCs w:val="20"/>
        </w:rPr>
        <w:t>r</w:t>
      </w:r>
      <w:r>
        <w:rPr>
          <w:rFonts w:eastAsia="Arial" w:cs="Arial"/>
          <w:sz w:val="20"/>
          <w:szCs w:val="20"/>
        </w:rPr>
        <w:t>io</w:t>
      </w:r>
      <w:r>
        <w:rPr>
          <w:rFonts w:eastAsia="Arial" w:cs="Arial"/>
          <w:spacing w:val="-1"/>
          <w:sz w:val="20"/>
          <w:szCs w:val="20"/>
        </w:rPr>
        <w:t>u</w:t>
      </w:r>
      <w:r>
        <w:rPr>
          <w:rFonts w:eastAsia="Arial" w:cs="Arial"/>
          <w:sz w:val="20"/>
          <w:szCs w:val="20"/>
        </w:rPr>
        <w:t>s s</w:t>
      </w:r>
      <w:r>
        <w:rPr>
          <w:rFonts w:eastAsia="Arial" w:cs="Arial"/>
          <w:spacing w:val="-1"/>
          <w:sz w:val="20"/>
          <w:szCs w:val="20"/>
        </w:rPr>
        <w:t>y</w:t>
      </w:r>
      <w:r>
        <w:rPr>
          <w:rFonts w:eastAsia="Arial" w:cs="Arial"/>
          <w:sz w:val="20"/>
          <w:szCs w:val="20"/>
        </w:rPr>
        <w:t>st</w:t>
      </w:r>
      <w:r>
        <w:rPr>
          <w:rFonts w:eastAsia="Arial" w:cs="Arial"/>
          <w:spacing w:val="-1"/>
          <w:sz w:val="20"/>
          <w:szCs w:val="20"/>
        </w:rPr>
        <w:t>e</w:t>
      </w:r>
      <w:r>
        <w:rPr>
          <w:rFonts w:eastAsia="Arial" w:cs="Arial"/>
          <w:sz w:val="20"/>
          <w:szCs w:val="20"/>
        </w:rPr>
        <w:t>m</w:t>
      </w:r>
      <w:r>
        <w:rPr>
          <w:rFonts w:eastAsia="Arial" w:cs="Arial"/>
          <w:spacing w:val="-1"/>
          <w:sz w:val="20"/>
          <w:szCs w:val="20"/>
        </w:rPr>
        <w:t>s</w:t>
      </w:r>
      <w:r>
        <w:rPr>
          <w:rFonts w:eastAsia="Arial" w:cs="Arial"/>
          <w:sz w:val="20"/>
          <w:szCs w:val="20"/>
        </w:rPr>
        <w:t>,</w:t>
      </w:r>
    </w:p>
    <w:p w:rsidR="00BC1116" w:rsidRDefault="00BC1116" w:rsidP="00BC1116">
      <w:pPr>
        <w:ind w:left="240" w:right="248"/>
        <w:rPr>
          <w:rFonts w:eastAsia="Arial" w:cs="Arial"/>
          <w:sz w:val="20"/>
          <w:szCs w:val="20"/>
        </w:rPr>
      </w:pPr>
      <w:proofErr w:type="gramStart"/>
      <w:r>
        <w:rPr>
          <w:rFonts w:eastAsia="Arial" w:cs="Arial"/>
          <w:sz w:val="20"/>
          <w:szCs w:val="20"/>
        </w:rPr>
        <w:t>convey</w:t>
      </w:r>
      <w:r>
        <w:rPr>
          <w:rFonts w:eastAsia="Arial" w:cs="Arial"/>
          <w:spacing w:val="-1"/>
          <w:sz w:val="20"/>
          <w:szCs w:val="20"/>
        </w:rPr>
        <w:t>a</w:t>
      </w:r>
      <w:r>
        <w:rPr>
          <w:rFonts w:eastAsia="Arial" w:cs="Arial"/>
          <w:sz w:val="20"/>
          <w:szCs w:val="20"/>
        </w:rPr>
        <w:t>nce</w:t>
      </w:r>
      <w:proofErr w:type="gramEnd"/>
      <w:r>
        <w:rPr>
          <w:rFonts w:eastAsia="Arial" w:cs="Arial"/>
          <w:sz w:val="20"/>
          <w:szCs w:val="20"/>
        </w:rPr>
        <w:t xml:space="preserve"> faciliti</w:t>
      </w:r>
      <w:r>
        <w:rPr>
          <w:rFonts w:eastAsia="Arial" w:cs="Arial"/>
          <w:spacing w:val="-1"/>
          <w:sz w:val="20"/>
          <w:szCs w:val="20"/>
        </w:rPr>
        <w:t>e</w:t>
      </w:r>
      <w:r>
        <w:rPr>
          <w:rFonts w:eastAsia="Arial" w:cs="Arial"/>
          <w:sz w:val="20"/>
          <w:szCs w:val="20"/>
        </w:rPr>
        <w:t xml:space="preserve">s, treatment plants </w:t>
      </w:r>
      <w:r>
        <w:rPr>
          <w:rFonts w:eastAsia="Arial" w:cs="Arial"/>
          <w:spacing w:val="-1"/>
          <w:sz w:val="20"/>
          <w:szCs w:val="20"/>
        </w:rPr>
        <w:t>a</w:t>
      </w:r>
      <w:r>
        <w:rPr>
          <w:rFonts w:eastAsia="Arial" w:cs="Arial"/>
          <w:sz w:val="20"/>
          <w:szCs w:val="20"/>
        </w:rPr>
        <w:t>nd pump</w:t>
      </w:r>
      <w:r>
        <w:rPr>
          <w:rFonts w:eastAsia="Arial" w:cs="Arial"/>
          <w:spacing w:val="-2"/>
          <w:sz w:val="20"/>
          <w:szCs w:val="20"/>
        </w:rPr>
        <w:t xml:space="preserve"> </w:t>
      </w:r>
      <w:r>
        <w:rPr>
          <w:rFonts w:eastAsia="Arial" w:cs="Arial"/>
          <w:sz w:val="20"/>
          <w:szCs w:val="20"/>
        </w:rPr>
        <w:t xml:space="preserve">stations. Pump </w:t>
      </w:r>
      <w:r>
        <w:rPr>
          <w:rFonts w:eastAsia="Arial" w:cs="Arial"/>
          <w:spacing w:val="-1"/>
          <w:sz w:val="20"/>
          <w:szCs w:val="20"/>
        </w:rPr>
        <w:t>a</w:t>
      </w:r>
      <w:r>
        <w:rPr>
          <w:rFonts w:eastAsia="Arial" w:cs="Arial"/>
          <w:sz w:val="20"/>
          <w:szCs w:val="20"/>
        </w:rPr>
        <w:t>nd lift station repa</w:t>
      </w:r>
      <w:r>
        <w:rPr>
          <w:rFonts w:eastAsia="Arial" w:cs="Arial"/>
          <w:spacing w:val="-1"/>
          <w:sz w:val="20"/>
          <w:szCs w:val="20"/>
        </w:rPr>
        <w:t>i</w:t>
      </w:r>
      <w:r>
        <w:rPr>
          <w:rFonts w:eastAsia="Arial" w:cs="Arial"/>
          <w:sz w:val="20"/>
          <w:szCs w:val="20"/>
        </w:rPr>
        <w:t>rs</w:t>
      </w:r>
      <w:r>
        <w:rPr>
          <w:rFonts w:eastAsia="Arial" w:cs="Arial"/>
          <w:spacing w:val="2"/>
          <w:sz w:val="20"/>
          <w:szCs w:val="20"/>
        </w:rPr>
        <w:t xml:space="preserve"> </w:t>
      </w:r>
      <w:r>
        <w:rPr>
          <w:rFonts w:eastAsia="Arial" w:cs="Arial"/>
          <w:sz w:val="20"/>
          <w:szCs w:val="20"/>
        </w:rPr>
        <w:t xml:space="preserve">are </w:t>
      </w:r>
      <w:r>
        <w:rPr>
          <w:rFonts w:eastAsia="Arial" w:cs="Arial"/>
          <w:spacing w:val="-1"/>
          <w:sz w:val="20"/>
          <w:szCs w:val="20"/>
        </w:rPr>
        <w:t>a</w:t>
      </w:r>
      <w:r>
        <w:rPr>
          <w:rFonts w:eastAsia="Arial" w:cs="Arial"/>
          <w:sz w:val="20"/>
          <w:szCs w:val="20"/>
        </w:rPr>
        <w:t>ddr</w:t>
      </w:r>
      <w:r>
        <w:rPr>
          <w:rFonts w:eastAsia="Arial" w:cs="Arial"/>
          <w:spacing w:val="-1"/>
          <w:sz w:val="20"/>
          <w:szCs w:val="20"/>
        </w:rPr>
        <w:t>es</w:t>
      </w:r>
      <w:r>
        <w:rPr>
          <w:rFonts w:eastAsia="Arial" w:cs="Arial"/>
          <w:sz w:val="20"/>
          <w:szCs w:val="20"/>
        </w:rPr>
        <w:t xml:space="preserve">sed </w:t>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z w:val="20"/>
          <w:szCs w:val="20"/>
        </w:rPr>
        <w:t>a se</w:t>
      </w:r>
      <w:r>
        <w:rPr>
          <w:rFonts w:eastAsia="Arial" w:cs="Arial"/>
          <w:spacing w:val="-1"/>
          <w:sz w:val="20"/>
          <w:szCs w:val="20"/>
        </w:rPr>
        <w:t>p</w:t>
      </w:r>
      <w:r>
        <w:rPr>
          <w:rFonts w:eastAsia="Arial" w:cs="Arial"/>
          <w:sz w:val="20"/>
          <w:szCs w:val="20"/>
        </w:rPr>
        <w:t>arate t</w:t>
      </w:r>
      <w:r>
        <w:rPr>
          <w:rFonts w:eastAsia="Arial" w:cs="Arial"/>
          <w:spacing w:val="-1"/>
          <w:sz w:val="20"/>
          <w:szCs w:val="20"/>
        </w:rPr>
        <w:t>e</w:t>
      </w:r>
      <w:r>
        <w:rPr>
          <w:rFonts w:eastAsia="Arial" w:cs="Arial"/>
          <w:sz w:val="20"/>
          <w:szCs w:val="20"/>
        </w:rPr>
        <w:t>am. Req</w:t>
      </w:r>
      <w:r>
        <w:rPr>
          <w:rFonts w:eastAsia="Arial" w:cs="Arial"/>
          <w:spacing w:val="1"/>
          <w:sz w:val="20"/>
          <w:szCs w:val="20"/>
        </w:rPr>
        <w:t>u</w:t>
      </w:r>
      <w:r>
        <w:rPr>
          <w:rFonts w:eastAsia="Arial" w:cs="Arial"/>
          <w:sz w:val="20"/>
          <w:szCs w:val="20"/>
        </w:rPr>
        <w:t>es</w:t>
      </w:r>
      <w:r>
        <w:rPr>
          <w:rFonts w:eastAsia="Arial" w:cs="Arial"/>
          <w:spacing w:val="-2"/>
          <w:sz w:val="20"/>
          <w:szCs w:val="20"/>
        </w:rPr>
        <w:t>t</w:t>
      </w:r>
      <w:r>
        <w:rPr>
          <w:rFonts w:eastAsia="Arial" w:cs="Arial"/>
          <w:sz w:val="20"/>
          <w:szCs w:val="20"/>
        </w:rPr>
        <w:t>or s</w:t>
      </w:r>
      <w:r>
        <w:rPr>
          <w:rFonts w:eastAsia="Arial" w:cs="Arial"/>
          <w:spacing w:val="-1"/>
          <w:sz w:val="20"/>
          <w:szCs w:val="20"/>
        </w:rPr>
        <w:t>h</w:t>
      </w:r>
      <w:r>
        <w:rPr>
          <w:rFonts w:eastAsia="Arial" w:cs="Arial"/>
          <w:sz w:val="20"/>
          <w:szCs w:val="20"/>
        </w:rPr>
        <w:t>ould sp</w:t>
      </w:r>
      <w:r>
        <w:rPr>
          <w:rFonts w:eastAsia="Arial" w:cs="Arial"/>
          <w:spacing w:val="-1"/>
          <w:sz w:val="20"/>
          <w:szCs w:val="20"/>
        </w:rPr>
        <w:t>e</w:t>
      </w:r>
      <w:r>
        <w:rPr>
          <w:rFonts w:eastAsia="Arial" w:cs="Arial"/>
          <w:spacing w:val="1"/>
          <w:sz w:val="20"/>
          <w:szCs w:val="20"/>
        </w:rPr>
        <w:t>c</w:t>
      </w:r>
      <w:r>
        <w:rPr>
          <w:rFonts w:eastAsia="Arial" w:cs="Arial"/>
          <w:sz w:val="20"/>
          <w:szCs w:val="20"/>
        </w:rPr>
        <w:t>ify trea</w:t>
      </w:r>
      <w:r>
        <w:rPr>
          <w:rFonts w:eastAsia="Arial" w:cs="Arial"/>
          <w:spacing w:val="-2"/>
          <w:sz w:val="20"/>
          <w:szCs w:val="20"/>
        </w:rPr>
        <w:t>t</w:t>
      </w:r>
      <w:r>
        <w:rPr>
          <w:rFonts w:eastAsia="Arial" w:cs="Arial"/>
          <w:sz w:val="20"/>
          <w:szCs w:val="20"/>
        </w:rPr>
        <w:t>ment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w:t>
      </w:r>
      <w:r>
        <w:rPr>
          <w:rFonts w:eastAsia="Arial" w:cs="Arial"/>
          <w:sz w:val="20"/>
          <w:szCs w:val="20"/>
        </w:rPr>
        <w:t xml:space="preserve">sses </w:t>
      </w:r>
      <w:r>
        <w:rPr>
          <w:rFonts w:eastAsia="Arial" w:cs="Arial"/>
          <w:spacing w:val="-1"/>
          <w:sz w:val="20"/>
          <w:szCs w:val="20"/>
        </w:rPr>
        <w:t>u</w:t>
      </w:r>
      <w:r>
        <w:rPr>
          <w:rFonts w:eastAsia="Arial" w:cs="Arial"/>
          <w:spacing w:val="1"/>
          <w:sz w:val="20"/>
          <w:szCs w:val="20"/>
        </w:rPr>
        <w:t>s</w:t>
      </w:r>
      <w:r>
        <w:rPr>
          <w:rFonts w:eastAsia="Arial" w:cs="Arial"/>
          <w:sz w:val="20"/>
          <w:szCs w:val="20"/>
        </w:rPr>
        <w:t xml:space="preserve">ed </w:t>
      </w:r>
      <w:r>
        <w:rPr>
          <w:rFonts w:eastAsia="Arial" w:cs="Arial"/>
          <w:spacing w:val="-1"/>
          <w:sz w:val="20"/>
          <w:szCs w:val="20"/>
        </w:rPr>
        <w:t>a</w:t>
      </w:r>
      <w:r>
        <w:rPr>
          <w:rFonts w:eastAsia="Arial" w:cs="Arial"/>
          <w:sz w:val="20"/>
          <w:szCs w:val="20"/>
        </w:rPr>
        <w:t xml:space="preserve">nd </w:t>
      </w:r>
      <w:r>
        <w:rPr>
          <w:rFonts w:eastAsia="Arial" w:cs="Arial"/>
          <w:spacing w:val="-1"/>
          <w:sz w:val="20"/>
          <w:szCs w:val="20"/>
        </w:rPr>
        <w:t>i</w:t>
      </w:r>
      <w:r>
        <w:rPr>
          <w:rFonts w:eastAsia="Arial" w:cs="Arial"/>
          <w:sz w:val="20"/>
          <w:szCs w:val="20"/>
        </w:rPr>
        <w:t>n wh</w:t>
      </w:r>
      <w:r>
        <w:rPr>
          <w:rFonts w:eastAsia="Arial" w:cs="Arial"/>
          <w:spacing w:val="-1"/>
          <w:sz w:val="20"/>
          <w:szCs w:val="20"/>
        </w:rPr>
        <w:t>i</w:t>
      </w:r>
      <w:r>
        <w:rPr>
          <w:rFonts w:eastAsia="Arial" w:cs="Arial"/>
          <w:spacing w:val="1"/>
          <w:sz w:val="20"/>
          <w:szCs w:val="20"/>
        </w:rPr>
        <w:t>c</w:t>
      </w:r>
      <w:r>
        <w:rPr>
          <w:rFonts w:eastAsia="Arial" w:cs="Arial"/>
          <w:sz w:val="20"/>
          <w:szCs w:val="20"/>
        </w:rPr>
        <w:t>h exp</w:t>
      </w:r>
      <w:r>
        <w:rPr>
          <w:rFonts w:eastAsia="Arial" w:cs="Arial"/>
          <w:spacing w:val="-1"/>
          <w:sz w:val="20"/>
          <w:szCs w:val="20"/>
        </w:rPr>
        <w:t>e</w:t>
      </w:r>
      <w:r>
        <w:rPr>
          <w:rFonts w:eastAsia="Arial" w:cs="Arial"/>
          <w:sz w:val="20"/>
          <w:szCs w:val="20"/>
        </w:rPr>
        <w:t>rtise is</w:t>
      </w:r>
      <w:r>
        <w:rPr>
          <w:rFonts w:eastAsia="Arial" w:cs="Arial"/>
          <w:spacing w:val="-2"/>
          <w:sz w:val="20"/>
          <w:szCs w:val="20"/>
        </w:rPr>
        <w:t xml:space="preserve"> </w:t>
      </w:r>
      <w:r>
        <w:rPr>
          <w:rFonts w:eastAsia="Arial" w:cs="Arial"/>
          <w:sz w:val="20"/>
          <w:szCs w:val="20"/>
        </w:rPr>
        <w:t>nee</w:t>
      </w:r>
      <w:r>
        <w:rPr>
          <w:rFonts w:eastAsia="Arial" w:cs="Arial"/>
          <w:spacing w:val="-1"/>
          <w:sz w:val="20"/>
          <w:szCs w:val="20"/>
        </w:rPr>
        <w:t>de</w:t>
      </w:r>
      <w:r>
        <w:rPr>
          <w:rFonts w:eastAsia="Arial" w:cs="Arial"/>
          <w:sz w:val="20"/>
          <w:szCs w:val="20"/>
        </w:rPr>
        <w:t>d,</w:t>
      </w:r>
      <w:r>
        <w:rPr>
          <w:rFonts w:eastAsia="Arial" w:cs="Arial"/>
          <w:spacing w:val="1"/>
          <w:sz w:val="20"/>
          <w:szCs w:val="20"/>
        </w:rPr>
        <w:t xml:space="preserve"> </w:t>
      </w:r>
      <w:r>
        <w:rPr>
          <w:rFonts w:eastAsia="Arial" w:cs="Arial"/>
          <w:sz w:val="20"/>
          <w:szCs w:val="20"/>
        </w:rPr>
        <w:t xml:space="preserve">as well </w:t>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z w:val="20"/>
          <w:szCs w:val="20"/>
        </w:rPr>
        <w:t>any materia</w:t>
      </w:r>
      <w:r>
        <w:rPr>
          <w:rFonts w:eastAsia="Arial" w:cs="Arial"/>
          <w:spacing w:val="-1"/>
          <w:sz w:val="20"/>
          <w:szCs w:val="20"/>
        </w:rPr>
        <w:t>l</w:t>
      </w:r>
      <w:r>
        <w:rPr>
          <w:rFonts w:eastAsia="Arial" w:cs="Arial"/>
          <w:sz w:val="20"/>
          <w:szCs w:val="20"/>
        </w:rPr>
        <w:t xml:space="preserve">s that should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 by the res</w:t>
      </w:r>
      <w:r>
        <w:rPr>
          <w:rFonts w:eastAsia="Arial" w:cs="Arial"/>
          <w:spacing w:val="4"/>
          <w:sz w:val="20"/>
          <w:szCs w:val="20"/>
        </w:rPr>
        <w:t>p</w:t>
      </w:r>
      <w:r>
        <w:rPr>
          <w:rFonts w:eastAsia="Arial" w:cs="Arial"/>
          <w:sz w:val="20"/>
          <w:szCs w:val="20"/>
        </w:rPr>
        <w:t>on</w:t>
      </w:r>
      <w:r>
        <w:rPr>
          <w:rFonts w:eastAsia="Arial" w:cs="Arial"/>
          <w:spacing w:val="-1"/>
          <w:sz w:val="20"/>
          <w:szCs w:val="20"/>
        </w:rPr>
        <w:t>de</w:t>
      </w:r>
      <w:r>
        <w:rPr>
          <w:rFonts w:eastAsia="Arial" w:cs="Arial"/>
          <w:sz w:val="20"/>
          <w:szCs w:val="20"/>
        </w:rPr>
        <w:t>r</w:t>
      </w:r>
      <w:r>
        <w:rPr>
          <w:rFonts w:eastAsia="Arial" w:cs="Arial"/>
          <w:spacing w:val="1"/>
          <w:sz w:val="20"/>
          <w:szCs w:val="20"/>
        </w:rPr>
        <w:t>s</w:t>
      </w:r>
      <w:r>
        <w:rPr>
          <w:rFonts w:eastAsia="Arial" w:cs="Arial"/>
          <w:sz w:val="20"/>
          <w:szCs w:val="20"/>
        </w:rPr>
        <w:t>. Equipm</w:t>
      </w:r>
      <w:r>
        <w:rPr>
          <w:rFonts w:eastAsia="Arial" w:cs="Arial"/>
          <w:spacing w:val="-1"/>
          <w:sz w:val="20"/>
          <w:szCs w:val="20"/>
        </w:rPr>
        <w:t>e</w:t>
      </w:r>
      <w:r>
        <w:rPr>
          <w:rFonts w:eastAsia="Arial" w:cs="Arial"/>
          <w:sz w:val="20"/>
          <w:szCs w:val="20"/>
        </w:rPr>
        <w:t>nt for monitor</w:t>
      </w:r>
      <w:r>
        <w:rPr>
          <w:rFonts w:eastAsia="Arial" w:cs="Arial"/>
          <w:spacing w:val="-1"/>
          <w:sz w:val="20"/>
          <w:szCs w:val="20"/>
        </w:rPr>
        <w:t>i</w:t>
      </w:r>
      <w:r>
        <w:rPr>
          <w:rFonts w:eastAsia="Arial" w:cs="Arial"/>
          <w:sz w:val="20"/>
          <w:szCs w:val="20"/>
        </w:rPr>
        <w:t xml:space="preserve">ng </w:t>
      </w:r>
      <w:r>
        <w:rPr>
          <w:rFonts w:eastAsia="Arial" w:cs="Arial"/>
          <w:spacing w:val="-1"/>
          <w:sz w:val="20"/>
          <w:szCs w:val="20"/>
        </w:rPr>
        <w:t>a</w:t>
      </w:r>
      <w:r>
        <w:rPr>
          <w:rFonts w:eastAsia="Arial" w:cs="Arial"/>
          <w:sz w:val="20"/>
          <w:szCs w:val="20"/>
        </w:rPr>
        <w:t>nd testing of the pr</w:t>
      </w:r>
      <w:r>
        <w:rPr>
          <w:rFonts w:eastAsia="Arial" w:cs="Arial"/>
          <w:spacing w:val="-1"/>
          <w:sz w:val="20"/>
          <w:szCs w:val="20"/>
        </w:rPr>
        <w:t>o</w:t>
      </w:r>
      <w:r>
        <w:rPr>
          <w:rFonts w:eastAsia="Arial" w:cs="Arial"/>
          <w:spacing w:val="1"/>
          <w:sz w:val="20"/>
          <w:szCs w:val="20"/>
        </w:rPr>
        <w:t>c</w:t>
      </w:r>
      <w:r>
        <w:rPr>
          <w:rFonts w:eastAsia="Arial" w:cs="Arial"/>
          <w:spacing w:val="-1"/>
          <w:sz w:val="20"/>
          <w:szCs w:val="20"/>
        </w:rPr>
        <w:t>es</w:t>
      </w:r>
      <w:r>
        <w:rPr>
          <w:rFonts w:eastAsia="Arial" w:cs="Arial"/>
          <w:sz w:val="20"/>
          <w:szCs w:val="20"/>
        </w:rPr>
        <w:t xml:space="preserve">s should </w:t>
      </w:r>
      <w:r>
        <w:rPr>
          <w:rFonts w:eastAsia="Arial" w:cs="Arial"/>
          <w:spacing w:val="-1"/>
          <w:sz w:val="20"/>
          <w:szCs w:val="20"/>
        </w:rPr>
        <w:t>b</w:t>
      </w:r>
      <w:r>
        <w:rPr>
          <w:rFonts w:eastAsia="Arial" w:cs="Arial"/>
          <w:sz w:val="20"/>
          <w:szCs w:val="20"/>
        </w:rPr>
        <w:t>e p</w:t>
      </w:r>
      <w:r>
        <w:rPr>
          <w:rFonts w:eastAsia="Arial" w:cs="Arial"/>
          <w:spacing w:val="1"/>
          <w:sz w:val="20"/>
          <w:szCs w:val="20"/>
        </w:rPr>
        <w:t>r</w:t>
      </w:r>
      <w:r>
        <w:rPr>
          <w:rFonts w:eastAsia="Arial" w:cs="Arial"/>
          <w:sz w:val="20"/>
          <w:szCs w:val="20"/>
        </w:rPr>
        <w:t>o</w:t>
      </w:r>
      <w:r>
        <w:rPr>
          <w:rFonts w:eastAsia="Arial" w:cs="Arial"/>
          <w:spacing w:val="-2"/>
          <w:sz w:val="20"/>
          <w:szCs w:val="20"/>
        </w:rPr>
        <w:t>v</w:t>
      </w:r>
      <w:r>
        <w:rPr>
          <w:rFonts w:eastAsia="Arial" w:cs="Arial"/>
          <w:sz w:val="20"/>
          <w:szCs w:val="20"/>
        </w:rPr>
        <w:t>ided by the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nd</w:t>
      </w:r>
      <w:r>
        <w:rPr>
          <w:rFonts w:eastAsia="Arial" w:cs="Arial"/>
          <w:spacing w:val="-1"/>
          <w:sz w:val="20"/>
          <w:szCs w:val="20"/>
        </w:rPr>
        <w:t>e</w:t>
      </w:r>
      <w:r>
        <w:rPr>
          <w:rFonts w:eastAsia="Arial" w:cs="Arial"/>
          <w:sz w:val="20"/>
          <w:szCs w:val="20"/>
        </w:rPr>
        <w:t>r unl</w:t>
      </w:r>
      <w:r>
        <w:rPr>
          <w:rFonts w:eastAsia="Arial" w:cs="Arial"/>
          <w:spacing w:val="-1"/>
          <w:sz w:val="20"/>
          <w:szCs w:val="20"/>
        </w:rPr>
        <w:t>e</w:t>
      </w:r>
      <w:r>
        <w:rPr>
          <w:rFonts w:eastAsia="Arial" w:cs="Arial"/>
          <w:sz w:val="20"/>
          <w:szCs w:val="20"/>
        </w:rPr>
        <w:t>ss</w:t>
      </w:r>
      <w:r>
        <w:rPr>
          <w:rFonts w:eastAsia="Arial" w:cs="Arial"/>
          <w:spacing w:val="-1"/>
          <w:sz w:val="20"/>
          <w:szCs w:val="20"/>
        </w:rPr>
        <w:t xml:space="preserve"> </w:t>
      </w:r>
      <w:r>
        <w:rPr>
          <w:rFonts w:eastAsia="Arial" w:cs="Arial"/>
          <w:sz w:val="20"/>
          <w:szCs w:val="20"/>
        </w:rPr>
        <w:t>conf</w:t>
      </w:r>
      <w:r>
        <w:rPr>
          <w:rFonts w:eastAsia="Arial" w:cs="Arial"/>
          <w:spacing w:val="-1"/>
          <w:sz w:val="20"/>
          <w:szCs w:val="20"/>
        </w:rPr>
        <w:t>i</w:t>
      </w:r>
      <w:r>
        <w:rPr>
          <w:rFonts w:eastAsia="Arial" w:cs="Arial"/>
          <w:sz w:val="20"/>
          <w:szCs w:val="20"/>
        </w:rPr>
        <w:t>rmed</w:t>
      </w:r>
      <w:r>
        <w:rPr>
          <w:rFonts w:eastAsia="Arial" w:cs="Arial"/>
          <w:spacing w:val="-2"/>
          <w:sz w:val="20"/>
          <w:szCs w:val="20"/>
        </w:rPr>
        <w:t xml:space="preserve"> </w:t>
      </w:r>
      <w:r>
        <w:rPr>
          <w:rFonts w:eastAsia="Arial" w:cs="Arial"/>
          <w:sz w:val="20"/>
          <w:szCs w:val="20"/>
        </w:rPr>
        <w:t>that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can</w:t>
      </w:r>
      <w:r>
        <w:rPr>
          <w:rFonts w:eastAsia="Arial" w:cs="Arial"/>
          <w:spacing w:val="-2"/>
          <w:sz w:val="20"/>
          <w:szCs w:val="20"/>
        </w:rPr>
        <w:t xml:space="preserve"> </w:t>
      </w:r>
      <w:r>
        <w:rPr>
          <w:rFonts w:eastAsia="Arial" w:cs="Arial"/>
          <w:sz w:val="20"/>
          <w:szCs w:val="20"/>
        </w:rPr>
        <w:t>supply. Sche</w:t>
      </w:r>
      <w:r>
        <w:rPr>
          <w:rFonts w:eastAsia="Arial" w:cs="Arial"/>
          <w:spacing w:val="-1"/>
          <w:sz w:val="20"/>
          <w:szCs w:val="20"/>
        </w:rPr>
        <w:t>m</w:t>
      </w:r>
      <w:r>
        <w:rPr>
          <w:rFonts w:eastAsia="Arial" w:cs="Arial"/>
          <w:sz w:val="20"/>
          <w:szCs w:val="20"/>
        </w:rPr>
        <w:t>atics of piping a</w:t>
      </w:r>
      <w:r>
        <w:rPr>
          <w:rFonts w:eastAsia="Arial" w:cs="Arial"/>
          <w:spacing w:val="-1"/>
          <w:sz w:val="20"/>
          <w:szCs w:val="20"/>
        </w:rPr>
        <w:t>n</w:t>
      </w:r>
      <w:r>
        <w:rPr>
          <w:rFonts w:eastAsia="Arial" w:cs="Arial"/>
          <w:sz w:val="20"/>
          <w:szCs w:val="20"/>
        </w:rPr>
        <w:t xml:space="preserve">d </w:t>
      </w:r>
      <w:proofErr w:type="spellStart"/>
      <w:r>
        <w:rPr>
          <w:rFonts w:eastAsia="Arial" w:cs="Arial"/>
          <w:sz w:val="20"/>
          <w:szCs w:val="20"/>
        </w:rPr>
        <w:t>valving</w:t>
      </w:r>
      <w:proofErr w:type="spellEnd"/>
      <w:r>
        <w:rPr>
          <w:rFonts w:eastAsia="Arial" w:cs="Arial"/>
          <w:sz w:val="20"/>
          <w:szCs w:val="20"/>
        </w:rPr>
        <w:t xml:space="preserve"> shall</w:t>
      </w:r>
      <w:r>
        <w:rPr>
          <w:rFonts w:eastAsia="Arial" w:cs="Arial"/>
          <w:spacing w:val="-2"/>
          <w:sz w:val="20"/>
          <w:szCs w:val="20"/>
        </w:rPr>
        <w:t xml:space="preserve"> </w:t>
      </w:r>
      <w:r>
        <w:rPr>
          <w:rFonts w:eastAsia="Arial" w:cs="Arial"/>
          <w:sz w:val="20"/>
          <w:szCs w:val="20"/>
        </w:rPr>
        <w:t>be provi</w:t>
      </w:r>
      <w:r>
        <w:rPr>
          <w:rFonts w:eastAsia="Arial" w:cs="Arial"/>
          <w:spacing w:val="-1"/>
          <w:sz w:val="20"/>
          <w:szCs w:val="20"/>
        </w:rPr>
        <w:t>d</w:t>
      </w:r>
      <w:r>
        <w:rPr>
          <w:rFonts w:eastAsia="Arial" w:cs="Arial"/>
          <w:sz w:val="20"/>
          <w:szCs w:val="20"/>
        </w:rPr>
        <w:t xml:space="preserve">ed </w:t>
      </w:r>
      <w:r>
        <w:rPr>
          <w:rFonts w:eastAsia="Arial" w:cs="Arial"/>
          <w:spacing w:val="-1"/>
          <w:sz w:val="20"/>
          <w:szCs w:val="20"/>
        </w:rPr>
        <w:t>b</w:t>
      </w:r>
      <w:r>
        <w:rPr>
          <w:rFonts w:eastAsia="Arial" w:cs="Arial"/>
          <w:sz w:val="20"/>
          <w:szCs w:val="20"/>
        </w:rPr>
        <w:t>y</w:t>
      </w:r>
      <w:r>
        <w:rPr>
          <w:rFonts w:eastAsia="Arial" w:cs="Arial"/>
          <w:spacing w:val="-1"/>
          <w:sz w:val="20"/>
          <w:szCs w:val="20"/>
        </w:rPr>
        <w:t xml:space="preserve"> </w:t>
      </w:r>
      <w:r>
        <w:rPr>
          <w:rFonts w:eastAsia="Arial" w:cs="Arial"/>
          <w:sz w:val="20"/>
          <w:szCs w:val="20"/>
        </w:rPr>
        <w:t>the requ</w:t>
      </w:r>
      <w:r>
        <w:rPr>
          <w:rFonts w:eastAsia="Arial" w:cs="Arial"/>
          <w:spacing w:val="-1"/>
          <w:sz w:val="20"/>
          <w:szCs w:val="20"/>
        </w:rPr>
        <w:t>e</w:t>
      </w:r>
      <w:r>
        <w:rPr>
          <w:rFonts w:eastAsia="Arial" w:cs="Arial"/>
          <w:sz w:val="20"/>
          <w:szCs w:val="20"/>
        </w:rPr>
        <w:t>stor. Op</w:t>
      </w:r>
      <w:r>
        <w:rPr>
          <w:rFonts w:eastAsia="Arial" w:cs="Arial"/>
          <w:spacing w:val="-1"/>
          <w:sz w:val="20"/>
          <w:szCs w:val="20"/>
        </w:rPr>
        <w:t>e</w:t>
      </w:r>
      <w:r>
        <w:rPr>
          <w:rFonts w:eastAsia="Arial" w:cs="Arial"/>
          <w:sz w:val="20"/>
          <w:szCs w:val="20"/>
        </w:rPr>
        <w:t>ra</w:t>
      </w:r>
      <w:r>
        <w:rPr>
          <w:rFonts w:eastAsia="Arial" w:cs="Arial"/>
          <w:spacing w:val="1"/>
          <w:sz w:val="20"/>
          <w:szCs w:val="20"/>
        </w:rPr>
        <w:t>t</w:t>
      </w:r>
      <w:r>
        <w:rPr>
          <w:rFonts w:eastAsia="Arial" w:cs="Arial"/>
          <w:spacing w:val="-1"/>
          <w:sz w:val="20"/>
          <w:szCs w:val="20"/>
        </w:rPr>
        <w:t>o</w:t>
      </w:r>
      <w:r>
        <w:rPr>
          <w:rFonts w:eastAsia="Arial" w:cs="Arial"/>
          <w:sz w:val="20"/>
          <w:szCs w:val="20"/>
        </w:rPr>
        <w:t xml:space="preserve">rs can be </w:t>
      </w:r>
      <w:r>
        <w:rPr>
          <w:rFonts w:eastAsia="Arial" w:cs="Arial"/>
          <w:spacing w:val="-1"/>
          <w:sz w:val="20"/>
          <w:szCs w:val="20"/>
        </w:rPr>
        <w:t>p</w:t>
      </w:r>
      <w:r>
        <w:rPr>
          <w:rFonts w:eastAsia="Arial" w:cs="Arial"/>
          <w:sz w:val="20"/>
          <w:szCs w:val="20"/>
        </w:rPr>
        <w:t>rov</w:t>
      </w:r>
      <w:r>
        <w:rPr>
          <w:rFonts w:eastAsia="Arial" w:cs="Arial"/>
          <w:spacing w:val="-1"/>
          <w:sz w:val="20"/>
          <w:szCs w:val="20"/>
        </w:rPr>
        <w:t>i</w:t>
      </w:r>
      <w:r>
        <w:rPr>
          <w:rFonts w:eastAsia="Arial" w:cs="Arial"/>
          <w:sz w:val="20"/>
          <w:szCs w:val="20"/>
        </w:rPr>
        <w:t>ded in any a</w:t>
      </w:r>
      <w:r>
        <w:rPr>
          <w:rFonts w:eastAsia="Arial" w:cs="Arial"/>
          <w:spacing w:val="-1"/>
          <w:sz w:val="20"/>
          <w:szCs w:val="20"/>
        </w:rPr>
        <w:t>g</w:t>
      </w:r>
      <w:r>
        <w:rPr>
          <w:rFonts w:eastAsia="Arial" w:cs="Arial"/>
          <w:sz w:val="20"/>
          <w:szCs w:val="20"/>
        </w:rPr>
        <w:t>ree</w:t>
      </w:r>
      <w:r>
        <w:rPr>
          <w:rFonts w:eastAsia="Arial" w:cs="Arial"/>
          <w:spacing w:val="-1"/>
          <w:sz w:val="20"/>
          <w:szCs w:val="20"/>
        </w:rPr>
        <w:t>d</w:t>
      </w:r>
      <w:r>
        <w:rPr>
          <w:rFonts w:eastAsia="Arial" w:cs="Arial"/>
          <w:sz w:val="20"/>
          <w:szCs w:val="20"/>
        </w:rPr>
        <w:t>-</w:t>
      </w:r>
      <w:r>
        <w:rPr>
          <w:rFonts w:eastAsia="Arial" w:cs="Arial"/>
          <w:spacing w:val="-1"/>
          <w:sz w:val="20"/>
          <w:szCs w:val="20"/>
        </w:rPr>
        <w:t>u</w:t>
      </w:r>
      <w:r>
        <w:rPr>
          <w:rFonts w:eastAsia="Arial" w:cs="Arial"/>
          <w:sz w:val="20"/>
          <w:szCs w:val="20"/>
        </w:rPr>
        <w:t xml:space="preserve">pon </w:t>
      </w:r>
      <w:r>
        <w:rPr>
          <w:rFonts w:eastAsia="Arial" w:cs="Arial"/>
          <w:spacing w:val="-1"/>
          <w:sz w:val="20"/>
          <w:szCs w:val="20"/>
        </w:rPr>
        <w:t>qu</w:t>
      </w:r>
      <w:r>
        <w:rPr>
          <w:rFonts w:eastAsia="Arial" w:cs="Arial"/>
          <w:sz w:val="20"/>
          <w:szCs w:val="20"/>
        </w:rPr>
        <w:t>antity, with a</w:t>
      </w:r>
      <w:r>
        <w:rPr>
          <w:rFonts w:eastAsia="Arial" w:cs="Arial"/>
          <w:spacing w:val="1"/>
          <w:sz w:val="20"/>
          <w:szCs w:val="20"/>
        </w:rPr>
        <w:t xml:space="preserve"> </w:t>
      </w:r>
      <w:r>
        <w:rPr>
          <w:rFonts w:eastAsia="Arial" w:cs="Arial"/>
          <w:sz w:val="20"/>
          <w:szCs w:val="20"/>
        </w:rPr>
        <w:t>minimum</w:t>
      </w:r>
      <w:r>
        <w:rPr>
          <w:rFonts w:eastAsia="Arial" w:cs="Arial"/>
          <w:spacing w:val="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two.</w:t>
      </w:r>
    </w:p>
    <w:p w:rsidR="00BC1116" w:rsidRDefault="00BC1116" w:rsidP="00BC1116">
      <w:pPr>
        <w:tabs>
          <w:tab w:val="left" w:pos="13040"/>
        </w:tabs>
        <w:spacing w:before="3" w:line="230" w:lineRule="exact"/>
        <w:ind w:left="240" w:right="285"/>
        <w:rPr>
          <w:rFonts w:eastAsia="Arial" w:cs="Arial"/>
          <w:sz w:val="20"/>
          <w:szCs w:val="20"/>
        </w:rPr>
      </w:pPr>
      <w:r>
        <w:rPr>
          <w:rFonts w:eastAsia="Arial" w:cs="Arial"/>
          <w:sz w:val="20"/>
          <w:szCs w:val="20"/>
        </w:rPr>
        <w:t>Specific typ</w:t>
      </w:r>
      <w:r>
        <w:rPr>
          <w:rFonts w:eastAsia="Arial" w:cs="Arial"/>
          <w:spacing w:val="-1"/>
          <w:sz w:val="20"/>
          <w:szCs w:val="20"/>
        </w:rPr>
        <w:t>e</w:t>
      </w:r>
      <w:r>
        <w:rPr>
          <w:rFonts w:eastAsia="Arial" w:cs="Arial"/>
          <w:sz w:val="20"/>
          <w:szCs w:val="20"/>
        </w:rPr>
        <w:t>s of facilities</w:t>
      </w:r>
      <w:r>
        <w:rPr>
          <w:rFonts w:eastAsia="Arial" w:cs="Arial"/>
          <w:spacing w:val="-2"/>
          <w:sz w:val="20"/>
          <w:szCs w:val="20"/>
        </w:rPr>
        <w:t xml:space="preserve"> </w:t>
      </w:r>
      <w:r>
        <w:rPr>
          <w:rFonts w:eastAsia="Arial" w:cs="Arial"/>
          <w:sz w:val="20"/>
          <w:szCs w:val="20"/>
        </w:rPr>
        <w:t>and p</w:t>
      </w:r>
      <w:r>
        <w:rPr>
          <w:rFonts w:eastAsia="Arial" w:cs="Arial"/>
          <w:spacing w:val="-1"/>
          <w:sz w:val="20"/>
          <w:szCs w:val="20"/>
        </w:rPr>
        <w:t>r</w:t>
      </w:r>
      <w:r>
        <w:rPr>
          <w:rFonts w:eastAsia="Arial" w:cs="Arial"/>
          <w:sz w:val="20"/>
          <w:szCs w:val="20"/>
        </w:rPr>
        <w:t>ocess</w:t>
      </w:r>
      <w:r>
        <w:rPr>
          <w:rFonts w:eastAsia="Arial" w:cs="Arial"/>
          <w:spacing w:val="-1"/>
          <w:sz w:val="20"/>
          <w:szCs w:val="20"/>
        </w:rPr>
        <w:t>e</w:t>
      </w:r>
      <w:r>
        <w:rPr>
          <w:rFonts w:eastAsia="Arial" w:cs="Arial"/>
          <w:sz w:val="20"/>
          <w:szCs w:val="20"/>
        </w:rPr>
        <w:t>s in ne</w:t>
      </w:r>
      <w:r>
        <w:rPr>
          <w:rFonts w:eastAsia="Arial" w:cs="Arial"/>
          <w:spacing w:val="-1"/>
          <w:sz w:val="20"/>
          <w:szCs w:val="20"/>
        </w:rPr>
        <w:t>e</w:t>
      </w:r>
      <w:r>
        <w:rPr>
          <w:rFonts w:eastAsia="Arial" w:cs="Arial"/>
          <w:sz w:val="20"/>
          <w:szCs w:val="20"/>
        </w:rPr>
        <w:t>d of operati</w:t>
      </w:r>
      <w:r>
        <w:rPr>
          <w:rFonts w:eastAsia="Arial" w:cs="Arial"/>
          <w:spacing w:val="-1"/>
          <w:sz w:val="20"/>
          <w:szCs w:val="20"/>
        </w:rPr>
        <w:t>o</w:t>
      </w:r>
      <w:r>
        <w:rPr>
          <w:rFonts w:eastAsia="Arial" w:cs="Arial"/>
          <w:sz w:val="20"/>
          <w:szCs w:val="20"/>
        </w:rPr>
        <w:t xml:space="preserve">n: </w:t>
      </w:r>
      <w:r>
        <w:rPr>
          <w:rFonts w:eastAsia="Arial" w:cs="Arial"/>
          <w:sz w:val="20"/>
          <w:szCs w:val="20"/>
          <w:u w:val="single" w:color="000000"/>
        </w:rPr>
        <w:t xml:space="preserve"> </w:t>
      </w:r>
      <w:r>
        <w:rPr>
          <w:rFonts w:eastAsia="Arial" w:cs="Arial"/>
          <w:sz w:val="20"/>
          <w:szCs w:val="20"/>
          <w:u w:val="single" w:color="000000"/>
        </w:rPr>
        <w:tab/>
      </w:r>
      <w:r>
        <w:rPr>
          <w:rFonts w:eastAsia="Arial" w:cs="Arial"/>
          <w:w w:val="107"/>
          <w:sz w:val="20"/>
          <w:szCs w:val="20"/>
          <w:u w:val="single" w:color="000000"/>
        </w:rPr>
        <w:t xml:space="preserve"> </w:t>
      </w:r>
      <w:r>
        <w:rPr>
          <w:rFonts w:eastAsia="Arial" w:cs="Arial"/>
          <w:sz w:val="20"/>
          <w:szCs w:val="20"/>
        </w:rPr>
        <w:t xml:space="preserve"> Specific </w:t>
      </w:r>
      <w:r>
        <w:rPr>
          <w:rFonts w:eastAsia="Arial" w:cs="Arial"/>
          <w:spacing w:val="-1"/>
          <w:sz w:val="20"/>
          <w:szCs w:val="20"/>
        </w:rPr>
        <w:t>e</w:t>
      </w:r>
      <w:r>
        <w:rPr>
          <w:rFonts w:eastAsia="Arial" w:cs="Arial"/>
          <w:sz w:val="20"/>
          <w:szCs w:val="20"/>
        </w:rPr>
        <w:t>qu</w:t>
      </w:r>
      <w:r>
        <w:rPr>
          <w:rFonts w:eastAsia="Arial" w:cs="Arial"/>
          <w:spacing w:val="-1"/>
          <w:sz w:val="20"/>
          <w:szCs w:val="20"/>
        </w:rPr>
        <w:t>i</w:t>
      </w:r>
      <w:r>
        <w:rPr>
          <w:rFonts w:eastAsia="Arial" w:cs="Arial"/>
          <w:sz w:val="20"/>
          <w:szCs w:val="20"/>
        </w:rPr>
        <w:t>pment or ma</w:t>
      </w:r>
      <w:r>
        <w:rPr>
          <w:rFonts w:eastAsia="Arial" w:cs="Arial"/>
          <w:spacing w:val="-2"/>
          <w:sz w:val="20"/>
          <w:szCs w:val="20"/>
        </w:rPr>
        <w:t>t</w:t>
      </w:r>
      <w:r>
        <w:rPr>
          <w:rFonts w:eastAsia="Arial" w:cs="Arial"/>
          <w:sz w:val="20"/>
          <w:szCs w:val="20"/>
        </w:rPr>
        <w:t>eria</w:t>
      </w:r>
      <w:r>
        <w:rPr>
          <w:rFonts w:eastAsia="Arial" w:cs="Arial"/>
          <w:spacing w:val="-1"/>
          <w:sz w:val="20"/>
          <w:szCs w:val="20"/>
        </w:rPr>
        <w:t>l</w:t>
      </w:r>
      <w:r>
        <w:rPr>
          <w:rFonts w:eastAsia="Arial" w:cs="Arial"/>
          <w:sz w:val="20"/>
          <w:szCs w:val="20"/>
        </w:rPr>
        <w:t>s that s</w:t>
      </w:r>
      <w:r>
        <w:rPr>
          <w:rFonts w:eastAsia="Arial" w:cs="Arial"/>
          <w:spacing w:val="-1"/>
          <w:sz w:val="20"/>
          <w:szCs w:val="20"/>
        </w:rPr>
        <w:t>h</w:t>
      </w:r>
      <w:r>
        <w:rPr>
          <w:rFonts w:eastAsia="Arial" w:cs="Arial"/>
          <w:sz w:val="20"/>
          <w:szCs w:val="20"/>
        </w:rPr>
        <w:t xml:space="preserve">ould be </w:t>
      </w:r>
      <w:r>
        <w:rPr>
          <w:rFonts w:eastAsia="Arial" w:cs="Arial"/>
          <w:spacing w:val="-1"/>
          <w:sz w:val="20"/>
          <w:szCs w:val="20"/>
        </w:rPr>
        <w:t>p</w:t>
      </w:r>
      <w:r>
        <w:rPr>
          <w:rFonts w:eastAsia="Arial" w:cs="Arial"/>
          <w:sz w:val="20"/>
          <w:szCs w:val="20"/>
        </w:rPr>
        <w:t>ro</w:t>
      </w:r>
      <w:r>
        <w:rPr>
          <w:rFonts w:eastAsia="Arial" w:cs="Arial"/>
          <w:spacing w:val="1"/>
          <w:sz w:val="20"/>
          <w:szCs w:val="20"/>
        </w:rPr>
        <w:t>v</w:t>
      </w:r>
      <w:r>
        <w:rPr>
          <w:rFonts w:eastAsia="Arial" w:cs="Arial"/>
          <w:spacing w:val="-1"/>
          <w:sz w:val="20"/>
          <w:szCs w:val="20"/>
        </w:rPr>
        <w:t>i</w:t>
      </w:r>
      <w:r>
        <w:rPr>
          <w:rFonts w:eastAsia="Arial" w:cs="Arial"/>
          <w:sz w:val="20"/>
          <w:szCs w:val="20"/>
        </w:rPr>
        <w:t>ded by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 xml:space="preserve">nders: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tabs>
          <w:tab w:val="left" w:pos="4460"/>
          <w:tab w:val="left" w:pos="6080"/>
          <w:tab w:val="left" w:pos="7580"/>
        </w:tabs>
        <w:spacing w:line="226" w:lineRule="exact"/>
        <w:ind w:left="240" w:right="-70"/>
        <w:rPr>
          <w:rFonts w:eastAsia="Arial" w:cs="Arial"/>
          <w:sz w:val="20"/>
          <w:szCs w:val="20"/>
        </w:rPr>
      </w:pPr>
      <w:r>
        <w:rPr>
          <w:rFonts w:eastAsia="Arial" w:cs="Arial"/>
          <w:sz w:val="20"/>
          <w:szCs w:val="20"/>
        </w:rPr>
        <w:lastRenderedPageBreak/>
        <w:t>Specific</w:t>
      </w:r>
      <w:r>
        <w:rPr>
          <w:rFonts w:eastAsia="Arial" w:cs="Arial"/>
          <w:spacing w:val="-2"/>
          <w:sz w:val="20"/>
          <w:szCs w:val="20"/>
        </w:rPr>
        <w:t xml:space="preserve"> </w:t>
      </w:r>
      <w:r>
        <w:rPr>
          <w:rFonts w:eastAsia="Arial" w:cs="Arial"/>
          <w:sz w:val="20"/>
          <w:szCs w:val="20"/>
        </w:rPr>
        <w:t>con</w:t>
      </w:r>
      <w:r>
        <w:rPr>
          <w:rFonts w:eastAsia="Arial" w:cs="Arial"/>
          <w:spacing w:val="-2"/>
          <w:sz w:val="20"/>
          <w:szCs w:val="20"/>
        </w:rPr>
        <w:t>t</w:t>
      </w:r>
      <w:r>
        <w:rPr>
          <w:rFonts w:eastAsia="Arial" w:cs="Arial"/>
          <w:sz w:val="20"/>
          <w:szCs w:val="20"/>
        </w:rPr>
        <w:t>rol syste</w:t>
      </w:r>
      <w:r>
        <w:rPr>
          <w:rFonts w:eastAsia="Arial" w:cs="Arial"/>
          <w:spacing w:val="-1"/>
          <w:sz w:val="20"/>
          <w:szCs w:val="20"/>
        </w:rPr>
        <w:t>m</w:t>
      </w:r>
      <w:r>
        <w:rPr>
          <w:rFonts w:eastAsia="Arial" w:cs="Arial"/>
          <w:sz w:val="20"/>
          <w:szCs w:val="20"/>
        </w:rPr>
        <w:t xml:space="preserve">s </w:t>
      </w:r>
      <w:r>
        <w:rPr>
          <w:rFonts w:eastAsia="Arial" w:cs="Arial"/>
          <w:spacing w:val="-1"/>
          <w:sz w:val="20"/>
          <w:szCs w:val="20"/>
        </w:rPr>
        <w:t>us</w:t>
      </w:r>
      <w:r>
        <w:rPr>
          <w:rFonts w:eastAsia="Arial" w:cs="Arial"/>
          <w:sz w:val="20"/>
          <w:szCs w:val="20"/>
        </w:rPr>
        <w:t>ed: Electr</w:t>
      </w:r>
      <w:r>
        <w:rPr>
          <w:rFonts w:eastAsia="Arial" w:cs="Arial"/>
          <w:spacing w:val="-1"/>
          <w:sz w:val="20"/>
          <w:szCs w:val="20"/>
        </w:rPr>
        <w:t>o</w:t>
      </w:r>
      <w:r>
        <w:rPr>
          <w:rFonts w:eastAsia="Arial" w:cs="Arial"/>
          <w:sz w:val="20"/>
          <w:szCs w:val="20"/>
        </w:rPr>
        <w:t xml:space="preserve">nic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Pn</w:t>
      </w:r>
      <w:r>
        <w:rPr>
          <w:rFonts w:eastAsia="Arial" w:cs="Arial"/>
          <w:spacing w:val="-1"/>
          <w:sz w:val="20"/>
          <w:szCs w:val="20"/>
        </w:rPr>
        <w:t>eu</w:t>
      </w:r>
      <w:r>
        <w:rPr>
          <w:rFonts w:eastAsia="Arial" w:cs="Arial"/>
          <w:sz w:val="20"/>
          <w:szCs w:val="20"/>
        </w:rPr>
        <w:t xml:space="preserve">matic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Hydr</w:t>
      </w:r>
      <w:r>
        <w:rPr>
          <w:rFonts w:eastAsia="Arial" w:cs="Arial"/>
          <w:spacing w:val="-1"/>
          <w:sz w:val="20"/>
          <w:szCs w:val="20"/>
        </w:rPr>
        <w:t>a</w:t>
      </w:r>
      <w:r>
        <w:rPr>
          <w:rFonts w:eastAsia="Arial" w:cs="Arial"/>
          <w:sz w:val="20"/>
          <w:szCs w:val="20"/>
        </w:rPr>
        <w:t xml:space="preserve">ulic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tabs>
          <w:tab w:val="left" w:pos="2720"/>
        </w:tabs>
        <w:spacing w:line="226" w:lineRule="exact"/>
        <w:ind w:right="-20"/>
        <w:rPr>
          <w:rFonts w:eastAsia="Arial" w:cs="Arial"/>
          <w:sz w:val="20"/>
          <w:szCs w:val="20"/>
        </w:rPr>
      </w:pPr>
      <w:r>
        <w:br w:type="column"/>
      </w:r>
      <w:r>
        <w:rPr>
          <w:rFonts w:eastAsia="Arial" w:cs="Arial"/>
          <w:sz w:val="20"/>
          <w:szCs w:val="20"/>
        </w:rPr>
        <w:lastRenderedPageBreak/>
        <w:t>Facility ca</w:t>
      </w:r>
      <w:r>
        <w:rPr>
          <w:rFonts w:eastAsia="Arial" w:cs="Arial"/>
          <w:spacing w:val="-1"/>
          <w:sz w:val="20"/>
          <w:szCs w:val="20"/>
        </w:rPr>
        <w:t>p</w:t>
      </w:r>
      <w:r>
        <w:rPr>
          <w:rFonts w:eastAsia="Arial" w:cs="Arial"/>
          <w:sz w:val="20"/>
          <w:szCs w:val="20"/>
        </w:rPr>
        <w:t>acity (</w:t>
      </w:r>
      <w:proofErr w:type="spellStart"/>
      <w:r>
        <w:rPr>
          <w:rFonts w:eastAsia="Arial" w:cs="Arial"/>
          <w:sz w:val="20"/>
          <w:szCs w:val="20"/>
        </w:rPr>
        <w:t>MGD</w:t>
      </w:r>
      <w:proofErr w:type="spellEnd"/>
      <w:r>
        <w:rPr>
          <w:rFonts w:eastAsia="Arial" w:cs="Arial"/>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num="2" w:space="720" w:equalWidth="0">
            <w:col w:w="7586" w:space="1292"/>
            <w:col w:w="4562"/>
          </w:cols>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3738" w:hanging="1938"/>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WASTEWATER</w:t>
            </w:r>
            <w:r>
              <w:rPr>
                <w:rFonts w:eastAsia="Arial" w:cs="Arial"/>
                <w:b/>
                <w:bCs/>
                <w:spacing w:val="1"/>
                <w:sz w:val="20"/>
                <w:szCs w:val="20"/>
              </w:rPr>
              <w:t xml:space="preserve"> </w:t>
            </w:r>
            <w:r>
              <w:rPr>
                <w:rFonts w:eastAsia="Arial" w:cs="Arial"/>
                <w:b/>
                <w:bCs/>
                <w:sz w:val="20"/>
                <w:szCs w:val="20"/>
              </w:rPr>
              <w:t>LAB SUPPORT PERSONN</w:t>
            </w:r>
            <w:r>
              <w:rPr>
                <w:rFonts w:eastAsia="Arial" w:cs="Arial"/>
                <w:b/>
                <w:bCs/>
                <w:spacing w:val="-2"/>
                <w:sz w:val="20"/>
                <w:szCs w:val="20"/>
              </w:rPr>
              <w:t>E</w:t>
            </w:r>
            <w:r>
              <w:rPr>
                <w:rFonts w:eastAsia="Arial" w:cs="Arial"/>
                <w:b/>
                <w:bCs/>
                <w:sz w:val="20"/>
                <w:szCs w:val="20"/>
              </w:rPr>
              <w:t xml:space="preserve">L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444"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2"/>
                <w:sz w:val="20"/>
                <w:szCs w:val="20"/>
              </w:rPr>
              <w:t>P</w:t>
            </w:r>
            <w:r>
              <w:rPr>
                <w:rFonts w:eastAsia="Arial" w:cs="Arial"/>
                <w:b/>
                <w:bCs/>
                <w:sz w:val="20"/>
                <w:szCs w:val="20"/>
              </w:rPr>
              <w:t>erson</w:t>
            </w:r>
            <w:r>
              <w:rPr>
                <w:rFonts w:eastAsia="Arial" w:cs="Arial"/>
                <w:b/>
                <w:bCs/>
                <w:spacing w:val="-1"/>
                <w:sz w:val="20"/>
                <w:szCs w:val="20"/>
              </w:rPr>
              <w:t>n</w:t>
            </w:r>
            <w:r>
              <w:rPr>
                <w:rFonts w:eastAsia="Arial" w:cs="Arial"/>
                <w:b/>
                <w:bCs/>
                <w:sz w:val="20"/>
                <w:szCs w:val="20"/>
              </w:rPr>
              <w:t>el</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21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574"/>
              <w:rPr>
                <w:rFonts w:eastAsia="Arial" w:cs="Arial"/>
                <w:sz w:val="20"/>
                <w:szCs w:val="20"/>
              </w:rPr>
            </w:pPr>
            <w:r>
              <w:rPr>
                <w:rFonts w:eastAsia="Arial" w:cs="Arial"/>
                <w:sz w:val="20"/>
                <w:szCs w:val="20"/>
              </w:rPr>
              <w:t>W</w:t>
            </w:r>
            <w:r>
              <w:rPr>
                <w:rFonts w:eastAsia="Arial" w:cs="Arial"/>
                <w:spacing w:val="-1"/>
                <w:sz w:val="20"/>
                <w:szCs w:val="20"/>
              </w:rPr>
              <w:t>a</w:t>
            </w:r>
            <w:r>
              <w:rPr>
                <w:rFonts w:eastAsia="Arial" w:cs="Arial"/>
                <w:sz w:val="20"/>
                <w:szCs w:val="20"/>
              </w:rPr>
              <w:t>stewater laboratory analys</w:t>
            </w:r>
            <w:r>
              <w:rPr>
                <w:rFonts w:eastAsia="Arial" w:cs="Arial"/>
                <w:spacing w:val="-1"/>
                <w:sz w:val="20"/>
                <w:szCs w:val="20"/>
              </w:rPr>
              <w:t>i</w:t>
            </w:r>
            <w:r>
              <w:rPr>
                <w:rFonts w:eastAsia="Arial" w:cs="Arial"/>
                <w:sz w:val="20"/>
                <w:szCs w:val="20"/>
              </w:rPr>
              <w:t>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37"/>
              <w:rPr>
                <w:rFonts w:eastAsia="Arial" w:cs="Arial"/>
                <w:sz w:val="20"/>
                <w:szCs w:val="20"/>
              </w:rPr>
            </w:pPr>
            <w:r>
              <w:rPr>
                <w:rFonts w:eastAsia="Arial" w:cs="Arial"/>
                <w:sz w:val="20"/>
                <w:szCs w:val="20"/>
              </w:rPr>
              <w:t>Chem</w:t>
            </w:r>
            <w:r>
              <w:rPr>
                <w:rFonts w:eastAsia="Arial" w:cs="Arial"/>
                <w:spacing w:val="-1"/>
                <w:sz w:val="20"/>
                <w:szCs w:val="20"/>
              </w:rPr>
              <w:t>i</w:t>
            </w:r>
            <w:r>
              <w:rPr>
                <w:rFonts w:eastAsia="Arial" w:cs="Arial"/>
                <w:spacing w:val="1"/>
                <w:sz w:val="20"/>
                <w:szCs w:val="20"/>
              </w:rPr>
              <w:t>s</w:t>
            </w:r>
            <w:r>
              <w:rPr>
                <w:rFonts w:eastAsia="Arial" w:cs="Arial"/>
                <w:sz w:val="20"/>
                <w:szCs w:val="20"/>
              </w:rPr>
              <w:t>t c</w:t>
            </w:r>
            <w:r>
              <w:rPr>
                <w:rFonts w:eastAsia="Arial" w:cs="Arial"/>
                <w:spacing w:val="-1"/>
                <w:sz w:val="20"/>
                <w:szCs w:val="20"/>
              </w:rPr>
              <w:t>a</w:t>
            </w:r>
            <w:r>
              <w:rPr>
                <w:rFonts w:eastAsia="Arial" w:cs="Arial"/>
                <w:sz w:val="20"/>
                <w:szCs w:val="20"/>
              </w:rPr>
              <w:t>p</w:t>
            </w:r>
            <w:r>
              <w:rPr>
                <w:rFonts w:eastAsia="Arial" w:cs="Arial"/>
                <w:spacing w:val="-1"/>
                <w:sz w:val="20"/>
                <w:szCs w:val="20"/>
              </w:rPr>
              <w:t>a</w:t>
            </w:r>
            <w:r>
              <w:rPr>
                <w:rFonts w:eastAsia="Arial" w:cs="Arial"/>
                <w:sz w:val="20"/>
                <w:szCs w:val="20"/>
              </w:rPr>
              <w:t>ble of runn</w:t>
            </w:r>
            <w:r>
              <w:rPr>
                <w:rFonts w:eastAsia="Arial" w:cs="Arial"/>
                <w:spacing w:val="-1"/>
                <w:sz w:val="20"/>
                <w:szCs w:val="20"/>
              </w:rPr>
              <w:t>i</w:t>
            </w:r>
            <w:r>
              <w:rPr>
                <w:rFonts w:eastAsia="Arial" w:cs="Arial"/>
                <w:sz w:val="20"/>
                <w:szCs w:val="20"/>
              </w:rPr>
              <w:t>ng</w:t>
            </w:r>
            <w:r>
              <w:rPr>
                <w:rFonts w:eastAsia="Arial" w:cs="Arial"/>
                <w:spacing w:val="-1"/>
                <w:sz w:val="20"/>
                <w:szCs w:val="20"/>
              </w:rPr>
              <w:t xml:space="preserve"> </w:t>
            </w:r>
            <w:r>
              <w:rPr>
                <w:rFonts w:eastAsia="Arial" w:cs="Arial"/>
                <w:sz w:val="20"/>
                <w:szCs w:val="20"/>
              </w:rPr>
              <w:t>wet chem</w:t>
            </w:r>
            <w:r>
              <w:rPr>
                <w:rFonts w:eastAsia="Arial" w:cs="Arial"/>
                <w:spacing w:val="-1"/>
                <w:sz w:val="20"/>
                <w:szCs w:val="20"/>
              </w:rPr>
              <w:t>i</w:t>
            </w:r>
            <w:r>
              <w:rPr>
                <w:rFonts w:eastAsia="Arial" w:cs="Arial"/>
                <w:spacing w:val="1"/>
                <w:sz w:val="20"/>
                <w:szCs w:val="20"/>
              </w:rPr>
              <w:t>s</w:t>
            </w:r>
            <w:r>
              <w:rPr>
                <w:rFonts w:eastAsia="Arial" w:cs="Arial"/>
                <w:sz w:val="20"/>
                <w:szCs w:val="20"/>
              </w:rPr>
              <w:t>try a</w:t>
            </w:r>
            <w:r>
              <w:rPr>
                <w:rFonts w:eastAsia="Arial" w:cs="Arial"/>
                <w:spacing w:val="-1"/>
                <w:sz w:val="20"/>
                <w:szCs w:val="20"/>
              </w:rPr>
              <w:t>n</w:t>
            </w:r>
            <w:r>
              <w:rPr>
                <w:rFonts w:eastAsia="Arial" w:cs="Arial"/>
                <w:sz w:val="20"/>
                <w:szCs w:val="20"/>
              </w:rPr>
              <w:t>d nutrient a</w:t>
            </w:r>
            <w:r>
              <w:rPr>
                <w:rFonts w:eastAsia="Arial" w:cs="Arial"/>
                <w:spacing w:val="-1"/>
                <w:sz w:val="20"/>
                <w:szCs w:val="20"/>
              </w:rPr>
              <w:t>na</w:t>
            </w:r>
            <w:r>
              <w:rPr>
                <w:rFonts w:eastAsia="Arial" w:cs="Arial"/>
                <w:sz w:val="20"/>
                <w:szCs w:val="20"/>
              </w:rPr>
              <w:t>lyses</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00"/>
              <w:rPr>
                <w:rFonts w:eastAsia="Arial" w:cs="Arial"/>
                <w:sz w:val="20"/>
                <w:szCs w:val="20"/>
              </w:rPr>
            </w:pPr>
            <w:r>
              <w:rPr>
                <w:rFonts w:eastAsia="Arial" w:cs="Arial"/>
                <w:sz w:val="20"/>
                <w:szCs w:val="20"/>
              </w:rPr>
              <w:t>Lab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 ca</w:t>
            </w:r>
            <w:r>
              <w:rPr>
                <w:rFonts w:eastAsia="Arial" w:cs="Arial"/>
                <w:spacing w:val="-1"/>
                <w:sz w:val="20"/>
                <w:szCs w:val="20"/>
              </w:rPr>
              <w:t>p</w:t>
            </w:r>
            <w:r>
              <w:rPr>
                <w:rFonts w:eastAsia="Arial" w:cs="Arial"/>
                <w:sz w:val="20"/>
                <w:szCs w:val="20"/>
              </w:rPr>
              <w:t>able of r</w:t>
            </w:r>
            <w:r>
              <w:rPr>
                <w:rFonts w:eastAsia="Arial" w:cs="Arial"/>
                <w:spacing w:val="-1"/>
                <w:sz w:val="20"/>
                <w:szCs w:val="20"/>
              </w:rPr>
              <w:t>u</w:t>
            </w:r>
            <w:r>
              <w:rPr>
                <w:rFonts w:eastAsia="Arial" w:cs="Arial"/>
                <w:sz w:val="20"/>
                <w:szCs w:val="20"/>
              </w:rPr>
              <w:t>nning BOD,</w:t>
            </w:r>
            <w:r>
              <w:rPr>
                <w:rFonts w:eastAsia="Arial" w:cs="Arial"/>
                <w:spacing w:val="-1"/>
                <w:sz w:val="20"/>
                <w:szCs w:val="20"/>
              </w:rPr>
              <w:t xml:space="preserve"> </w:t>
            </w:r>
            <w:r>
              <w:rPr>
                <w:rFonts w:eastAsia="Arial" w:cs="Arial"/>
                <w:sz w:val="20"/>
                <w:szCs w:val="20"/>
              </w:rPr>
              <w:t>soli</w:t>
            </w:r>
            <w:r>
              <w:rPr>
                <w:rFonts w:eastAsia="Arial" w:cs="Arial"/>
                <w:spacing w:val="-1"/>
                <w:sz w:val="20"/>
                <w:szCs w:val="20"/>
              </w:rPr>
              <w:t>d</w:t>
            </w:r>
            <w:r>
              <w:rPr>
                <w:rFonts w:eastAsia="Arial" w:cs="Arial"/>
                <w:sz w:val="20"/>
                <w:szCs w:val="20"/>
              </w:rPr>
              <w:t>s,</w:t>
            </w:r>
            <w:r>
              <w:rPr>
                <w:rFonts w:eastAsia="Arial" w:cs="Arial"/>
                <w:spacing w:val="-1"/>
                <w:sz w:val="20"/>
                <w:szCs w:val="20"/>
              </w:rPr>
              <w:t xml:space="preserve"> </w:t>
            </w:r>
            <w:r>
              <w:rPr>
                <w:rFonts w:eastAsia="Arial" w:cs="Arial"/>
                <w:sz w:val="20"/>
                <w:szCs w:val="20"/>
              </w:rPr>
              <w:t>fecal coliform, total coliform and E-coli a</w:t>
            </w:r>
            <w:r>
              <w:rPr>
                <w:rFonts w:eastAsia="Arial" w:cs="Arial"/>
                <w:spacing w:val="-1"/>
                <w:sz w:val="20"/>
                <w:szCs w:val="20"/>
              </w:rPr>
              <w:t>n</w:t>
            </w:r>
            <w:r>
              <w:rPr>
                <w:rFonts w:eastAsia="Arial" w:cs="Arial"/>
                <w:sz w:val="20"/>
                <w:szCs w:val="20"/>
              </w:rPr>
              <w:t>alys</w:t>
            </w:r>
            <w:r>
              <w:rPr>
                <w:rFonts w:eastAsia="Arial" w:cs="Arial"/>
                <w:spacing w:val="-1"/>
                <w:sz w:val="20"/>
                <w:szCs w:val="20"/>
              </w:rPr>
              <w:t>e</w:t>
            </w:r>
            <w:r>
              <w:rPr>
                <w:rFonts w:eastAsia="Arial" w:cs="Arial"/>
                <w:sz w:val="20"/>
                <w:szCs w:val="20"/>
              </w:rPr>
              <w:t>s</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Person</w:t>
            </w:r>
            <w:r>
              <w:rPr>
                <w:rFonts w:eastAsia="Arial" w:cs="Arial"/>
                <w:spacing w:val="-1"/>
                <w:sz w:val="20"/>
                <w:szCs w:val="20"/>
              </w:rPr>
              <w:t>n</w:t>
            </w:r>
            <w:r>
              <w:rPr>
                <w:rFonts w:eastAsia="Arial" w:cs="Arial"/>
                <w:sz w:val="20"/>
                <w:szCs w:val="20"/>
              </w:rPr>
              <w:t>el</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NA</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W</w:t>
            </w:r>
            <w:r>
              <w:rPr>
                <w:rFonts w:eastAsia="Arial" w:cs="Arial"/>
                <w:spacing w:val="-1"/>
                <w:sz w:val="20"/>
                <w:szCs w:val="20"/>
              </w:rPr>
              <w:t>a</w:t>
            </w:r>
            <w:r>
              <w:rPr>
                <w:rFonts w:eastAsia="Arial" w:cs="Arial"/>
                <w:sz w:val="20"/>
                <w:szCs w:val="20"/>
              </w:rPr>
              <w:t>stewater lab chem</w:t>
            </w:r>
            <w:r>
              <w:rPr>
                <w:rFonts w:eastAsia="Arial" w:cs="Arial"/>
                <w:spacing w:val="-1"/>
                <w:sz w:val="20"/>
                <w:szCs w:val="20"/>
              </w:rPr>
              <w:t>i</w:t>
            </w:r>
            <w:r>
              <w:rPr>
                <w:rFonts w:eastAsia="Arial" w:cs="Arial"/>
                <w:spacing w:val="1"/>
                <w:sz w:val="20"/>
                <w:szCs w:val="20"/>
              </w:rPr>
              <w:t>s</w:t>
            </w:r>
            <w:r>
              <w:rPr>
                <w:rFonts w:eastAsia="Arial" w:cs="Arial"/>
                <w:sz w:val="20"/>
                <w:szCs w:val="20"/>
              </w:rPr>
              <w:t>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500"/>
              <w:rPr>
                <w:rFonts w:eastAsia="Arial" w:cs="Arial"/>
                <w:sz w:val="20"/>
                <w:szCs w:val="20"/>
              </w:rPr>
            </w:pPr>
            <w:r>
              <w:rPr>
                <w:rFonts w:eastAsia="Arial" w:cs="Arial"/>
                <w:sz w:val="20"/>
                <w:szCs w:val="20"/>
              </w:rPr>
              <w:t>1 W</w:t>
            </w:r>
            <w:r>
              <w:rPr>
                <w:rFonts w:eastAsia="Arial" w:cs="Arial"/>
                <w:spacing w:val="-1"/>
                <w:sz w:val="20"/>
                <w:szCs w:val="20"/>
              </w:rPr>
              <w:t>a</w:t>
            </w:r>
            <w:r>
              <w:rPr>
                <w:rFonts w:eastAsia="Arial" w:cs="Arial"/>
                <w:sz w:val="20"/>
                <w:szCs w:val="20"/>
              </w:rPr>
              <w:t>stewater lab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Light-</w:t>
            </w:r>
            <w:r>
              <w:rPr>
                <w:rFonts w:eastAsia="Arial" w:cs="Arial"/>
                <w:spacing w:val="-1"/>
                <w:sz w:val="20"/>
                <w:szCs w:val="20"/>
              </w:rPr>
              <w:t>d</w:t>
            </w:r>
            <w:r>
              <w:rPr>
                <w:rFonts w:eastAsia="Arial" w:cs="Arial"/>
                <w:sz w:val="20"/>
                <w:szCs w:val="20"/>
              </w:rPr>
              <w:t xml:space="preserve">uty vehicle </w:t>
            </w:r>
            <w:r>
              <w:rPr>
                <w:rFonts w:eastAsia="Arial" w:cs="Arial"/>
                <w:spacing w:val="-1"/>
                <w:sz w:val="20"/>
                <w:szCs w:val="20"/>
              </w:rPr>
              <w:t>p</w:t>
            </w:r>
            <w:r>
              <w:rPr>
                <w:rFonts w:eastAsia="Arial" w:cs="Arial"/>
                <w:sz w:val="20"/>
                <w:szCs w:val="20"/>
              </w:rPr>
              <w:t>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88"/>
              <w:rPr>
                <w:rFonts w:eastAsia="Arial" w:cs="Arial"/>
                <w:sz w:val="20"/>
                <w:szCs w:val="20"/>
              </w:rPr>
            </w:pPr>
            <w:r>
              <w:rPr>
                <w:rFonts w:eastAsia="Arial" w:cs="Arial"/>
                <w:sz w:val="20"/>
                <w:szCs w:val="20"/>
              </w:rPr>
              <w:t>Light-</w:t>
            </w:r>
            <w:r>
              <w:rPr>
                <w:rFonts w:eastAsia="Arial" w:cs="Arial"/>
                <w:spacing w:val="-1"/>
                <w:sz w:val="20"/>
                <w:szCs w:val="20"/>
              </w:rPr>
              <w:t>d</w:t>
            </w:r>
            <w:r>
              <w:rPr>
                <w:rFonts w:eastAsia="Arial" w:cs="Arial"/>
                <w:sz w:val="20"/>
                <w:szCs w:val="20"/>
              </w:rPr>
              <w:t>uty vehicle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29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w:t>
      </w:r>
      <w:proofErr w:type="gramStart"/>
      <w:r>
        <w:rPr>
          <w:rFonts w:eastAsia="Arial" w:cs="Arial"/>
          <w:sz w:val="20"/>
          <w:szCs w:val="20"/>
        </w:rPr>
        <w:t>: :</w:t>
      </w:r>
      <w:proofErr w:type="gramEnd"/>
      <w:r>
        <w:rPr>
          <w:rFonts w:eastAsia="Arial" w:cs="Arial"/>
          <w:sz w:val="20"/>
          <w:szCs w:val="20"/>
        </w:rPr>
        <w:t xml:space="preserve"> Request</w:t>
      </w:r>
      <w:r>
        <w:rPr>
          <w:rFonts w:eastAsia="Arial" w:cs="Arial"/>
          <w:spacing w:val="-1"/>
          <w:sz w:val="20"/>
          <w:szCs w:val="20"/>
        </w:rPr>
        <w:t>o</w:t>
      </w:r>
      <w:r>
        <w:rPr>
          <w:rFonts w:eastAsia="Arial" w:cs="Arial"/>
          <w:sz w:val="20"/>
          <w:szCs w:val="20"/>
        </w:rPr>
        <w:t>r</w:t>
      </w:r>
      <w:r>
        <w:rPr>
          <w:rFonts w:eastAsia="Arial" w:cs="Arial"/>
          <w:spacing w:val="-2"/>
          <w:sz w:val="20"/>
          <w:szCs w:val="20"/>
        </w:rPr>
        <w:t xml:space="preserve"> </w:t>
      </w:r>
      <w:r>
        <w:rPr>
          <w:rFonts w:eastAsia="Arial" w:cs="Arial"/>
          <w:sz w:val="20"/>
          <w:szCs w:val="20"/>
        </w:rPr>
        <w:t>sh</w:t>
      </w:r>
      <w:r>
        <w:rPr>
          <w:rFonts w:eastAsia="Arial" w:cs="Arial"/>
          <w:spacing w:val="-1"/>
          <w:sz w:val="20"/>
          <w:szCs w:val="20"/>
        </w:rPr>
        <w:t>o</w:t>
      </w:r>
      <w:r>
        <w:rPr>
          <w:rFonts w:eastAsia="Arial" w:cs="Arial"/>
          <w:sz w:val="20"/>
          <w:szCs w:val="20"/>
        </w:rPr>
        <w:t>uld ch</w:t>
      </w:r>
      <w:r>
        <w:rPr>
          <w:rFonts w:eastAsia="Arial" w:cs="Arial"/>
          <w:spacing w:val="-1"/>
          <w:sz w:val="20"/>
          <w:szCs w:val="20"/>
        </w:rPr>
        <w:t>e</w:t>
      </w:r>
      <w:r>
        <w:rPr>
          <w:rFonts w:eastAsia="Arial" w:cs="Arial"/>
          <w:sz w:val="20"/>
          <w:szCs w:val="20"/>
        </w:rPr>
        <w:t>ck</w:t>
      </w:r>
      <w:r>
        <w:rPr>
          <w:rFonts w:eastAsia="Arial" w:cs="Arial"/>
          <w:spacing w:val="-2"/>
          <w:sz w:val="20"/>
          <w:szCs w:val="20"/>
        </w:rPr>
        <w:t xml:space="preserve"> </w:t>
      </w:r>
      <w:r>
        <w:rPr>
          <w:rFonts w:eastAsia="Arial" w:cs="Arial"/>
          <w:sz w:val="20"/>
          <w:szCs w:val="20"/>
        </w:rPr>
        <w:t>co</w:t>
      </w:r>
      <w:r>
        <w:rPr>
          <w:rFonts w:eastAsia="Arial" w:cs="Arial"/>
          <w:spacing w:val="-1"/>
          <w:sz w:val="20"/>
          <w:szCs w:val="20"/>
        </w:rPr>
        <w:t>n</w:t>
      </w:r>
      <w:r>
        <w:rPr>
          <w:rFonts w:eastAsia="Arial" w:cs="Arial"/>
          <w:sz w:val="20"/>
          <w:szCs w:val="20"/>
        </w:rPr>
        <w:t xml:space="preserve">dition of </w:t>
      </w:r>
      <w:r>
        <w:rPr>
          <w:rFonts w:eastAsia="Arial" w:cs="Arial"/>
          <w:spacing w:val="2"/>
          <w:sz w:val="20"/>
          <w:szCs w:val="20"/>
        </w:rPr>
        <w:t>l</w:t>
      </w:r>
      <w:r>
        <w:rPr>
          <w:rFonts w:eastAsia="Arial" w:cs="Arial"/>
          <w:sz w:val="20"/>
          <w:szCs w:val="20"/>
        </w:rPr>
        <w:t>aboratory a</w:t>
      </w:r>
      <w:r>
        <w:rPr>
          <w:rFonts w:eastAsia="Arial" w:cs="Arial"/>
          <w:spacing w:val="-1"/>
          <w:sz w:val="20"/>
          <w:szCs w:val="20"/>
        </w:rPr>
        <w:t>n</w:t>
      </w:r>
      <w:r>
        <w:rPr>
          <w:rFonts w:eastAsia="Arial" w:cs="Arial"/>
          <w:sz w:val="20"/>
          <w:szCs w:val="20"/>
        </w:rPr>
        <w:t xml:space="preserve">d make </w:t>
      </w:r>
      <w:r>
        <w:rPr>
          <w:rFonts w:eastAsia="Arial" w:cs="Arial"/>
          <w:spacing w:val="-1"/>
          <w:sz w:val="20"/>
          <w:szCs w:val="20"/>
        </w:rPr>
        <w:t>a</w:t>
      </w:r>
      <w:r>
        <w:rPr>
          <w:rFonts w:eastAsia="Arial" w:cs="Arial"/>
          <w:sz w:val="20"/>
          <w:szCs w:val="20"/>
        </w:rPr>
        <w:t>n e</w:t>
      </w:r>
      <w:r>
        <w:rPr>
          <w:rFonts w:eastAsia="Arial" w:cs="Arial"/>
          <w:spacing w:val="-1"/>
          <w:sz w:val="20"/>
          <w:szCs w:val="20"/>
        </w:rPr>
        <w:t>q</w:t>
      </w:r>
      <w:r>
        <w:rPr>
          <w:rFonts w:eastAsia="Arial" w:cs="Arial"/>
          <w:sz w:val="20"/>
          <w:szCs w:val="20"/>
        </w:rPr>
        <w:t xml:space="preserve">uipment </w:t>
      </w:r>
      <w:r>
        <w:rPr>
          <w:rFonts w:eastAsia="Arial" w:cs="Arial"/>
          <w:spacing w:val="-1"/>
          <w:sz w:val="20"/>
          <w:szCs w:val="20"/>
        </w:rPr>
        <w:t>a</w:t>
      </w:r>
      <w:r>
        <w:rPr>
          <w:rFonts w:eastAsia="Arial" w:cs="Arial"/>
          <w:spacing w:val="1"/>
          <w:sz w:val="20"/>
          <w:szCs w:val="20"/>
        </w:rPr>
        <w:t>s</w:t>
      </w:r>
      <w:r>
        <w:rPr>
          <w:rFonts w:eastAsia="Arial" w:cs="Arial"/>
          <w:sz w:val="20"/>
          <w:szCs w:val="20"/>
        </w:rPr>
        <w:t>s</w:t>
      </w:r>
      <w:r>
        <w:rPr>
          <w:rFonts w:eastAsia="Arial" w:cs="Arial"/>
          <w:spacing w:val="-1"/>
          <w:sz w:val="20"/>
          <w:szCs w:val="20"/>
        </w:rPr>
        <w:t>e</w:t>
      </w:r>
      <w:r>
        <w:rPr>
          <w:rFonts w:eastAsia="Arial" w:cs="Arial"/>
          <w:sz w:val="20"/>
          <w:szCs w:val="20"/>
        </w:rPr>
        <w:t>ssment bef</w:t>
      </w:r>
      <w:r>
        <w:rPr>
          <w:rFonts w:eastAsia="Arial" w:cs="Arial"/>
          <w:spacing w:val="-1"/>
          <w:sz w:val="20"/>
          <w:szCs w:val="20"/>
        </w:rPr>
        <w:t>or</w:t>
      </w:r>
      <w:r>
        <w:rPr>
          <w:rFonts w:eastAsia="Arial" w:cs="Arial"/>
          <w:sz w:val="20"/>
          <w:szCs w:val="20"/>
        </w:rPr>
        <w:t>e req</w:t>
      </w:r>
      <w:r>
        <w:rPr>
          <w:rFonts w:eastAsia="Arial" w:cs="Arial"/>
          <w:spacing w:val="-1"/>
          <w:sz w:val="20"/>
          <w:szCs w:val="20"/>
        </w:rPr>
        <w:t>u</w:t>
      </w:r>
      <w:r>
        <w:rPr>
          <w:rFonts w:eastAsia="Arial" w:cs="Arial"/>
          <w:sz w:val="20"/>
          <w:szCs w:val="20"/>
        </w:rPr>
        <w:t>esti</w:t>
      </w:r>
      <w:r>
        <w:rPr>
          <w:rFonts w:eastAsia="Arial" w:cs="Arial"/>
          <w:spacing w:val="-1"/>
          <w:sz w:val="20"/>
          <w:szCs w:val="20"/>
        </w:rPr>
        <w:t>n</w:t>
      </w:r>
      <w:r>
        <w:rPr>
          <w:rFonts w:eastAsia="Arial" w:cs="Arial"/>
          <w:sz w:val="20"/>
          <w:szCs w:val="20"/>
        </w:rPr>
        <w:t xml:space="preserve">g </w:t>
      </w:r>
      <w:r>
        <w:rPr>
          <w:rFonts w:eastAsia="Arial" w:cs="Arial"/>
          <w:spacing w:val="4"/>
          <w:sz w:val="20"/>
          <w:szCs w:val="20"/>
        </w:rPr>
        <w:t>w</w:t>
      </w:r>
      <w:r>
        <w:rPr>
          <w:rFonts w:eastAsia="Arial" w:cs="Arial"/>
          <w:sz w:val="20"/>
          <w:szCs w:val="20"/>
        </w:rPr>
        <w:t>a</w:t>
      </w:r>
      <w:r>
        <w:rPr>
          <w:rFonts w:eastAsia="Arial" w:cs="Arial"/>
          <w:spacing w:val="1"/>
          <w:sz w:val="20"/>
          <w:szCs w:val="20"/>
        </w:rPr>
        <w:t>s</w:t>
      </w:r>
      <w:r>
        <w:rPr>
          <w:rFonts w:eastAsia="Arial" w:cs="Arial"/>
          <w:sz w:val="20"/>
          <w:szCs w:val="20"/>
        </w:rPr>
        <w:t>tewater</w:t>
      </w:r>
    </w:p>
    <w:p w:rsidR="00BC1116" w:rsidRDefault="00BC1116" w:rsidP="00BC1116">
      <w:pPr>
        <w:spacing w:line="229" w:lineRule="exact"/>
        <w:ind w:left="240" w:right="-20"/>
        <w:rPr>
          <w:rFonts w:eastAsia="Arial" w:cs="Arial"/>
          <w:sz w:val="20"/>
          <w:szCs w:val="20"/>
        </w:rPr>
      </w:pPr>
      <w:proofErr w:type="gramStart"/>
      <w:r>
        <w:rPr>
          <w:rFonts w:eastAsia="Arial" w:cs="Arial"/>
          <w:sz w:val="20"/>
          <w:szCs w:val="20"/>
        </w:rPr>
        <w:t>lab</w:t>
      </w:r>
      <w:proofErr w:type="gramEnd"/>
      <w:r>
        <w:rPr>
          <w:rFonts w:eastAsia="Arial" w:cs="Arial"/>
          <w:sz w:val="20"/>
          <w:szCs w:val="20"/>
        </w:rPr>
        <w:t xml:space="preserve"> s</w:t>
      </w:r>
      <w:r>
        <w:rPr>
          <w:rFonts w:eastAsia="Arial" w:cs="Arial"/>
          <w:spacing w:val="-1"/>
          <w:sz w:val="20"/>
          <w:szCs w:val="20"/>
        </w:rPr>
        <w:t>u</w:t>
      </w:r>
      <w:r>
        <w:rPr>
          <w:rFonts w:eastAsia="Arial" w:cs="Arial"/>
          <w:sz w:val="20"/>
          <w:szCs w:val="20"/>
        </w:rPr>
        <w:t>pp</w:t>
      </w:r>
      <w:r>
        <w:rPr>
          <w:rFonts w:eastAsia="Arial" w:cs="Arial"/>
          <w:spacing w:val="-1"/>
          <w:sz w:val="20"/>
          <w:szCs w:val="20"/>
        </w:rPr>
        <w:t>o</w:t>
      </w:r>
      <w:r>
        <w:rPr>
          <w:rFonts w:eastAsia="Arial" w:cs="Arial"/>
          <w:sz w:val="20"/>
          <w:szCs w:val="20"/>
        </w:rPr>
        <w:t>rt person</w:t>
      </w:r>
      <w:r>
        <w:rPr>
          <w:rFonts w:eastAsia="Arial" w:cs="Arial"/>
          <w:spacing w:val="-1"/>
          <w:sz w:val="20"/>
          <w:szCs w:val="20"/>
        </w:rPr>
        <w:t>n</w:t>
      </w:r>
      <w:r>
        <w:rPr>
          <w:rFonts w:eastAsia="Arial" w:cs="Arial"/>
          <w:sz w:val="20"/>
          <w:szCs w:val="20"/>
        </w:rPr>
        <w:t>el.</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1091" w:hanging="4589"/>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 xml:space="preserve">WASTEWATER LIFT </w:t>
            </w:r>
            <w:r>
              <w:rPr>
                <w:rFonts w:eastAsia="Arial" w:cs="Arial"/>
                <w:b/>
                <w:bCs/>
                <w:spacing w:val="-1"/>
                <w:sz w:val="20"/>
                <w:szCs w:val="20"/>
              </w:rPr>
              <w:t>AN</w:t>
            </w:r>
            <w:r>
              <w:rPr>
                <w:rFonts w:eastAsia="Arial" w:cs="Arial"/>
                <w:b/>
                <w:bCs/>
                <w:sz w:val="20"/>
                <w:szCs w:val="20"/>
              </w:rPr>
              <w:t>D PUMP S</w:t>
            </w:r>
            <w:r>
              <w:rPr>
                <w:rFonts w:eastAsia="Arial" w:cs="Arial"/>
                <w:b/>
                <w:bCs/>
                <w:spacing w:val="-1"/>
                <w:sz w:val="20"/>
                <w:szCs w:val="20"/>
              </w:rPr>
              <w:t>T</w:t>
            </w:r>
            <w:r>
              <w:rPr>
                <w:rFonts w:eastAsia="Arial" w:cs="Arial"/>
                <w:b/>
                <w:bCs/>
                <w:sz w:val="20"/>
                <w:szCs w:val="20"/>
              </w:rPr>
              <w:t>ATI</w:t>
            </w:r>
            <w:r>
              <w:rPr>
                <w:rFonts w:eastAsia="Arial" w:cs="Arial"/>
                <w:b/>
                <w:bCs/>
                <w:spacing w:val="-1"/>
                <w:sz w:val="20"/>
                <w:szCs w:val="20"/>
              </w:rPr>
              <w:t>O</w:t>
            </w:r>
            <w:r>
              <w:rPr>
                <w:rFonts w:eastAsia="Arial" w:cs="Arial"/>
                <w:b/>
                <w:bCs/>
                <w:sz w:val="20"/>
                <w:szCs w:val="20"/>
              </w:rPr>
              <w:t>NS D</w:t>
            </w:r>
            <w:r>
              <w:rPr>
                <w:rFonts w:eastAsia="Arial" w:cs="Arial"/>
                <w:b/>
                <w:bCs/>
                <w:spacing w:val="-1"/>
                <w:sz w:val="20"/>
                <w:szCs w:val="20"/>
              </w:rPr>
              <w:t>A</w:t>
            </w:r>
            <w:r>
              <w:rPr>
                <w:rFonts w:eastAsia="Arial" w:cs="Arial"/>
                <w:b/>
                <w:bCs/>
                <w:sz w:val="20"/>
                <w:szCs w:val="20"/>
              </w:rPr>
              <w:t>MAGE ASS</w:t>
            </w:r>
            <w:r>
              <w:rPr>
                <w:rFonts w:eastAsia="Arial" w:cs="Arial"/>
                <w:b/>
                <w:bCs/>
                <w:spacing w:val="-2"/>
                <w:sz w:val="20"/>
                <w:szCs w:val="20"/>
              </w:rPr>
              <w:t>E</w:t>
            </w:r>
            <w:r>
              <w:rPr>
                <w:rFonts w:eastAsia="Arial" w:cs="Arial"/>
                <w:b/>
                <w:bCs/>
                <w:sz w:val="20"/>
                <w:szCs w:val="20"/>
              </w:rPr>
              <w:t xml:space="preserve">SSMENT, REPAIR </w:t>
            </w:r>
            <w:r>
              <w:rPr>
                <w:rFonts w:eastAsia="Arial" w:cs="Arial"/>
                <w:b/>
                <w:bCs/>
                <w:spacing w:val="-1"/>
                <w:sz w:val="20"/>
                <w:szCs w:val="20"/>
              </w:rPr>
              <w:t>A</w:t>
            </w:r>
            <w:r>
              <w:rPr>
                <w:rFonts w:eastAsia="Arial" w:cs="Arial"/>
                <w:b/>
                <w:bCs/>
                <w:sz w:val="20"/>
                <w:szCs w:val="20"/>
              </w:rPr>
              <w:t xml:space="preserve">ND </w:t>
            </w:r>
            <w:r>
              <w:rPr>
                <w:rFonts w:eastAsia="Arial" w:cs="Arial"/>
                <w:b/>
                <w:bCs/>
                <w:spacing w:val="-2"/>
                <w:sz w:val="20"/>
                <w:szCs w:val="20"/>
              </w:rPr>
              <w:t>S</w:t>
            </w:r>
            <w:r>
              <w:rPr>
                <w:rFonts w:eastAsia="Arial" w:cs="Arial"/>
                <w:b/>
                <w:bCs/>
                <w:sz w:val="20"/>
                <w:szCs w:val="20"/>
              </w:rPr>
              <w:t>TA</w:t>
            </w:r>
            <w:r>
              <w:rPr>
                <w:rFonts w:eastAsia="Arial" w:cs="Arial"/>
                <w:b/>
                <w:bCs/>
                <w:spacing w:val="-1"/>
                <w:sz w:val="20"/>
                <w:szCs w:val="20"/>
              </w:rPr>
              <w:t>R</w:t>
            </w:r>
            <w:r>
              <w:rPr>
                <w:rFonts w:eastAsia="Arial" w:cs="Arial"/>
                <w:b/>
                <w:bCs/>
                <w:sz w:val="20"/>
                <w:szCs w:val="20"/>
              </w:rPr>
              <w:t>T</w:t>
            </w:r>
            <w:r>
              <w:rPr>
                <w:rFonts w:eastAsia="Arial" w:cs="Arial"/>
                <w:b/>
                <w:bCs/>
                <w:spacing w:val="-1"/>
                <w:sz w:val="20"/>
                <w:szCs w:val="20"/>
              </w:rPr>
              <w:t>-</w:t>
            </w:r>
            <w:r>
              <w:rPr>
                <w:rFonts w:eastAsia="Arial" w:cs="Arial"/>
                <w:b/>
                <w:bCs/>
                <w:sz w:val="20"/>
                <w:szCs w:val="20"/>
              </w:rPr>
              <w:t xml:space="preserve">UP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441"/>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repa</w:t>
            </w:r>
            <w:r>
              <w:rPr>
                <w:rFonts w:eastAsia="Arial" w:cs="Arial"/>
                <w:spacing w:val="-1"/>
                <w:sz w:val="20"/>
                <w:szCs w:val="20"/>
              </w:rPr>
              <w:t>i</w:t>
            </w:r>
            <w:r>
              <w:rPr>
                <w:rFonts w:eastAsia="Arial" w:cs="Arial"/>
                <w:sz w:val="20"/>
                <w:szCs w:val="20"/>
              </w:rPr>
              <w:t>r and</w:t>
            </w:r>
          </w:p>
          <w:p w:rsidR="00BC1116" w:rsidRDefault="00BC1116" w:rsidP="00DC5213">
            <w:pPr>
              <w:spacing w:line="229" w:lineRule="exact"/>
              <w:ind w:left="102" w:right="-20"/>
              <w:rPr>
                <w:rFonts w:eastAsia="Arial" w:cs="Arial"/>
                <w:sz w:val="20"/>
                <w:szCs w:val="20"/>
              </w:rPr>
            </w:pPr>
            <w:r>
              <w:rPr>
                <w:rFonts w:eastAsia="Arial" w:cs="Arial"/>
                <w:sz w:val="20"/>
                <w:szCs w:val="20"/>
              </w:rPr>
              <w:t>start-up capability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70"/>
              <w:rPr>
                <w:rFonts w:eastAsia="Arial" w:cs="Arial"/>
                <w:sz w:val="20"/>
                <w:szCs w:val="20"/>
              </w:rPr>
            </w:pPr>
            <w:r>
              <w:rPr>
                <w:rFonts w:eastAsia="Arial" w:cs="Arial"/>
                <w:sz w:val="20"/>
                <w:szCs w:val="20"/>
              </w:rPr>
              <w:t>Scr</w:t>
            </w:r>
            <w:r>
              <w:rPr>
                <w:rFonts w:eastAsia="Arial" w:cs="Arial"/>
                <w:spacing w:val="-1"/>
                <w:sz w:val="20"/>
                <w:szCs w:val="20"/>
              </w:rPr>
              <w:t>e</w:t>
            </w:r>
            <w:r>
              <w:rPr>
                <w:rFonts w:eastAsia="Arial" w:cs="Arial"/>
                <w:sz w:val="20"/>
                <w:szCs w:val="20"/>
              </w:rPr>
              <w:t>w, s</w:t>
            </w:r>
            <w:r>
              <w:rPr>
                <w:rFonts w:eastAsia="Arial" w:cs="Arial"/>
                <w:spacing w:val="-1"/>
                <w:sz w:val="20"/>
                <w:szCs w:val="20"/>
              </w:rPr>
              <w:t>u</w:t>
            </w:r>
            <w:r>
              <w:rPr>
                <w:rFonts w:eastAsia="Arial" w:cs="Arial"/>
                <w:sz w:val="20"/>
                <w:szCs w:val="20"/>
              </w:rPr>
              <w:t>b</w:t>
            </w:r>
            <w:r>
              <w:rPr>
                <w:rFonts w:eastAsia="Arial" w:cs="Arial"/>
                <w:spacing w:val="-1"/>
                <w:sz w:val="20"/>
                <w:szCs w:val="20"/>
              </w:rPr>
              <w:t>m</w:t>
            </w:r>
            <w:r>
              <w:rPr>
                <w:rFonts w:eastAsia="Arial" w:cs="Arial"/>
                <w:sz w:val="20"/>
                <w:szCs w:val="20"/>
              </w:rPr>
              <w:t>ers</w:t>
            </w:r>
            <w:r>
              <w:rPr>
                <w:rFonts w:eastAsia="Arial" w:cs="Arial"/>
                <w:spacing w:val="-1"/>
                <w:sz w:val="20"/>
                <w:szCs w:val="20"/>
              </w:rPr>
              <w:t>i</w:t>
            </w:r>
            <w:r>
              <w:rPr>
                <w:rFonts w:eastAsia="Arial" w:cs="Arial"/>
                <w:sz w:val="20"/>
                <w:szCs w:val="20"/>
              </w:rPr>
              <w:t xml:space="preserve">ble, </w:t>
            </w:r>
            <w:proofErr w:type="spellStart"/>
            <w:r>
              <w:rPr>
                <w:rFonts w:eastAsia="Arial" w:cs="Arial"/>
                <w:sz w:val="20"/>
                <w:szCs w:val="20"/>
              </w:rPr>
              <w:t>we</w:t>
            </w:r>
            <w:r>
              <w:rPr>
                <w:rFonts w:eastAsia="Arial" w:cs="Arial"/>
                <w:spacing w:val="-2"/>
                <w:sz w:val="20"/>
                <w:szCs w:val="20"/>
              </w:rPr>
              <w:t>t</w:t>
            </w:r>
            <w:r>
              <w:rPr>
                <w:rFonts w:eastAsia="Arial" w:cs="Arial"/>
                <w:spacing w:val="-1"/>
                <w:sz w:val="20"/>
                <w:szCs w:val="20"/>
              </w:rPr>
              <w:t>w</w:t>
            </w:r>
            <w:r>
              <w:rPr>
                <w:rFonts w:eastAsia="Arial" w:cs="Arial"/>
                <w:sz w:val="20"/>
                <w:szCs w:val="20"/>
              </w:rPr>
              <w:t>ell</w:t>
            </w:r>
            <w:proofErr w:type="spellEnd"/>
            <w:r>
              <w:rPr>
                <w:rFonts w:eastAsia="Arial" w:cs="Arial"/>
                <w:sz w:val="20"/>
                <w:szCs w:val="20"/>
              </w:rPr>
              <w:t xml:space="preserve"> / drywell </w:t>
            </w:r>
            <w:r>
              <w:rPr>
                <w:rFonts w:eastAsia="Arial" w:cs="Arial"/>
                <w:spacing w:val="-1"/>
                <w:sz w:val="20"/>
                <w:szCs w:val="20"/>
              </w:rPr>
              <w:t>a</w:t>
            </w:r>
            <w:r>
              <w:rPr>
                <w:rFonts w:eastAsia="Arial" w:cs="Arial"/>
                <w:sz w:val="20"/>
                <w:szCs w:val="20"/>
              </w:rPr>
              <w:t>nd vertica</w:t>
            </w:r>
            <w:r>
              <w:rPr>
                <w:rFonts w:eastAsia="Arial" w:cs="Arial"/>
                <w:spacing w:val="-1"/>
                <w:sz w:val="20"/>
                <w:szCs w:val="20"/>
              </w:rPr>
              <w:t>l</w:t>
            </w:r>
            <w:r>
              <w:rPr>
                <w:rFonts w:eastAsia="Arial" w:cs="Arial"/>
                <w:sz w:val="20"/>
                <w:szCs w:val="20"/>
              </w:rPr>
              <w:t>-turbine soli</w:t>
            </w:r>
            <w:r>
              <w:rPr>
                <w:rFonts w:eastAsia="Arial" w:cs="Arial"/>
                <w:spacing w:val="-1"/>
                <w:sz w:val="20"/>
                <w:szCs w:val="20"/>
              </w:rPr>
              <w:t>d</w:t>
            </w:r>
            <w:r>
              <w:rPr>
                <w:rFonts w:eastAsia="Arial" w:cs="Arial"/>
                <w:sz w:val="20"/>
                <w:szCs w:val="20"/>
              </w:rPr>
              <w:t>s-ha</w:t>
            </w:r>
            <w:r>
              <w:rPr>
                <w:rFonts w:eastAsia="Arial" w:cs="Arial"/>
                <w:spacing w:val="-1"/>
                <w:sz w:val="20"/>
                <w:szCs w:val="20"/>
              </w:rPr>
              <w:t>n</w:t>
            </w:r>
            <w:r>
              <w:rPr>
                <w:rFonts w:eastAsia="Arial" w:cs="Arial"/>
                <w:sz w:val="20"/>
                <w:szCs w:val="20"/>
              </w:rPr>
              <w:t>dli</w:t>
            </w:r>
            <w:r>
              <w:rPr>
                <w:rFonts w:eastAsia="Arial" w:cs="Arial"/>
                <w:spacing w:val="-1"/>
                <w:sz w:val="20"/>
                <w:szCs w:val="20"/>
              </w:rPr>
              <w:t>n</w:t>
            </w:r>
            <w:r>
              <w:rPr>
                <w:rFonts w:eastAsia="Arial" w:cs="Arial"/>
                <w:sz w:val="20"/>
                <w:szCs w:val="20"/>
              </w:rPr>
              <w:t>g pum</w:t>
            </w:r>
            <w:r>
              <w:rPr>
                <w:rFonts w:eastAsia="Arial" w:cs="Arial"/>
                <w:spacing w:val="-1"/>
                <w:sz w:val="20"/>
                <w:szCs w:val="20"/>
              </w:rPr>
              <w:t>p</w:t>
            </w:r>
            <w:r>
              <w:rPr>
                <w:rFonts w:eastAsia="Arial" w:cs="Arial"/>
                <w:sz w:val="20"/>
                <w:szCs w:val="20"/>
              </w:rPr>
              <w:t>s gre</w:t>
            </w:r>
            <w:r>
              <w:rPr>
                <w:rFonts w:eastAsia="Arial" w:cs="Arial"/>
                <w:spacing w:val="-1"/>
                <w:sz w:val="20"/>
                <w:szCs w:val="20"/>
              </w:rPr>
              <w:t>a</w:t>
            </w:r>
            <w:r>
              <w:rPr>
                <w:rFonts w:eastAsia="Arial" w:cs="Arial"/>
                <w:sz w:val="20"/>
                <w:szCs w:val="20"/>
              </w:rPr>
              <w:t>ter than 400</w:t>
            </w:r>
            <w:r>
              <w:rPr>
                <w:rFonts w:eastAsia="Arial" w:cs="Arial"/>
                <w:spacing w:val="-2"/>
                <w:sz w:val="20"/>
                <w:szCs w:val="20"/>
              </w:rPr>
              <w:t xml:space="preserve"> </w:t>
            </w:r>
            <w:r>
              <w:rPr>
                <w:rFonts w:eastAsia="Arial" w:cs="Arial"/>
                <w:sz w:val="20"/>
                <w:szCs w:val="20"/>
              </w:rPr>
              <w:t>HP</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00"/>
              <w:rPr>
                <w:rFonts w:eastAsia="Arial" w:cs="Arial"/>
                <w:sz w:val="20"/>
                <w:szCs w:val="20"/>
              </w:rPr>
            </w:pPr>
            <w:r>
              <w:rPr>
                <w:rFonts w:eastAsia="Arial" w:cs="Arial"/>
                <w:sz w:val="20"/>
                <w:szCs w:val="20"/>
              </w:rPr>
              <w:t>Scr</w:t>
            </w:r>
            <w:r>
              <w:rPr>
                <w:rFonts w:eastAsia="Arial" w:cs="Arial"/>
                <w:spacing w:val="-1"/>
                <w:sz w:val="20"/>
                <w:szCs w:val="20"/>
              </w:rPr>
              <w:t>e</w:t>
            </w:r>
            <w:r>
              <w:rPr>
                <w:rFonts w:eastAsia="Arial" w:cs="Arial"/>
                <w:sz w:val="20"/>
                <w:szCs w:val="20"/>
              </w:rPr>
              <w:t>w, s</w:t>
            </w:r>
            <w:r>
              <w:rPr>
                <w:rFonts w:eastAsia="Arial" w:cs="Arial"/>
                <w:spacing w:val="-1"/>
                <w:sz w:val="20"/>
                <w:szCs w:val="20"/>
              </w:rPr>
              <w:t>u</w:t>
            </w:r>
            <w:r>
              <w:rPr>
                <w:rFonts w:eastAsia="Arial" w:cs="Arial"/>
                <w:sz w:val="20"/>
                <w:szCs w:val="20"/>
              </w:rPr>
              <w:t>b</w:t>
            </w:r>
            <w:r>
              <w:rPr>
                <w:rFonts w:eastAsia="Arial" w:cs="Arial"/>
                <w:spacing w:val="-1"/>
                <w:sz w:val="20"/>
                <w:szCs w:val="20"/>
              </w:rPr>
              <w:t>m</w:t>
            </w:r>
            <w:r>
              <w:rPr>
                <w:rFonts w:eastAsia="Arial" w:cs="Arial"/>
                <w:sz w:val="20"/>
                <w:szCs w:val="20"/>
              </w:rPr>
              <w:t>ers</w:t>
            </w:r>
            <w:r>
              <w:rPr>
                <w:rFonts w:eastAsia="Arial" w:cs="Arial"/>
                <w:spacing w:val="-1"/>
                <w:sz w:val="20"/>
                <w:szCs w:val="20"/>
              </w:rPr>
              <w:t>i</w:t>
            </w:r>
            <w:r>
              <w:rPr>
                <w:rFonts w:eastAsia="Arial" w:cs="Arial"/>
                <w:sz w:val="20"/>
                <w:szCs w:val="20"/>
              </w:rPr>
              <w:t xml:space="preserve">ble, </w:t>
            </w:r>
            <w:proofErr w:type="spellStart"/>
            <w:r>
              <w:rPr>
                <w:rFonts w:eastAsia="Arial" w:cs="Arial"/>
                <w:sz w:val="20"/>
                <w:szCs w:val="20"/>
              </w:rPr>
              <w:t>wetwell</w:t>
            </w:r>
            <w:proofErr w:type="spellEnd"/>
            <w:r>
              <w:rPr>
                <w:rFonts w:eastAsia="Arial" w:cs="Arial"/>
                <w:sz w:val="20"/>
                <w:szCs w:val="20"/>
              </w:rPr>
              <w:t xml:space="preserve"> / drywell, vertica</w:t>
            </w:r>
            <w:r>
              <w:rPr>
                <w:rFonts w:eastAsia="Arial" w:cs="Arial"/>
                <w:spacing w:val="-1"/>
                <w:sz w:val="20"/>
                <w:szCs w:val="20"/>
              </w:rPr>
              <w:t>l</w:t>
            </w:r>
            <w:r>
              <w:rPr>
                <w:rFonts w:eastAsia="Arial" w:cs="Arial"/>
                <w:sz w:val="20"/>
                <w:szCs w:val="20"/>
              </w:rPr>
              <w:t>-turb</w:t>
            </w:r>
            <w:r>
              <w:rPr>
                <w:rFonts w:eastAsia="Arial" w:cs="Arial"/>
                <w:spacing w:val="-1"/>
                <w:sz w:val="20"/>
                <w:szCs w:val="20"/>
              </w:rPr>
              <w:t>in</w:t>
            </w:r>
            <w:r>
              <w:rPr>
                <w:rFonts w:eastAsia="Arial" w:cs="Arial"/>
                <w:sz w:val="20"/>
                <w:szCs w:val="20"/>
              </w:rPr>
              <w:t>e soli</w:t>
            </w:r>
            <w:r>
              <w:rPr>
                <w:rFonts w:eastAsia="Arial" w:cs="Arial"/>
                <w:spacing w:val="-1"/>
                <w:sz w:val="20"/>
                <w:szCs w:val="20"/>
              </w:rPr>
              <w:t>d</w:t>
            </w:r>
            <w:r>
              <w:rPr>
                <w:rFonts w:eastAsia="Arial" w:cs="Arial"/>
                <w:sz w:val="20"/>
                <w:szCs w:val="20"/>
              </w:rPr>
              <w:t>s- handl</w:t>
            </w:r>
            <w:r>
              <w:rPr>
                <w:rFonts w:eastAsia="Arial" w:cs="Arial"/>
                <w:spacing w:val="-1"/>
                <w:sz w:val="20"/>
                <w:szCs w:val="20"/>
              </w:rPr>
              <w:t>i</w:t>
            </w:r>
            <w:r>
              <w:rPr>
                <w:rFonts w:eastAsia="Arial" w:cs="Arial"/>
                <w:sz w:val="20"/>
                <w:szCs w:val="20"/>
              </w:rPr>
              <w:t>ng pu</w:t>
            </w:r>
            <w:r>
              <w:rPr>
                <w:rFonts w:eastAsia="Arial" w:cs="Arial"/>
                <w:spacing w:val="-1"/>
                <w:sz w:val="20"/>
                <w:szCs w:val="20"/>
              </w:rPr>
              <w:t>m</w:t>
            </w:r>
            <w:r>
              <w:rPr>
                <w:rFonts w:eastAsia="Arial" w:cs="Arial"/>
                <w:sz w:val="20"/>
                <w:szCs w:val="20"/>
              </w:rPr>
              <w:t>ps a</w:t>
            </w:r>
            <w:r>
              <w:rPr>
                <w:rFonts w:eastAsia="Arial" w:cs="Arial"/>
                <w:spacing w:val="-1"/>
                <w:sz w:val="20"/>
                <w:szCs w:val="20"/>
              </w:rPr>
              <w:t>n</w:t>
            </w:r>
            <w:r>
              <w:rPr>
                <w:rFonts w:eastAsia="Arial" w:cs="Arial"/>
                <w:sz w:val="20"/>
                <w:szCs w:val="20"/>
              </w:rPr>
              <w:t>d s</w:t>
            </w:r>
            <w:r>
              <w:rPr>
                <w:rFonts w:eastAsia="Arial" w:cs="Arial"/>
                <w:spacing w:val="-1"/>
                <w:sz w:val="20"/>
                <w:szCs w:val="20"/>
              </w:rPr>
              <w:t>u</w:t>
            </w:r>
            <w:r>
              <w:rPr>
                <w:rFonts w:eastAsia="Arial" w:cs="Arial"/>
                <w:sz w:val="20"/>
                <w:szCs w:val="20"/>
              </w:rPr>
              <w:t>ction-lift p</w:t>
            </w:r>
            <w:r>
              <w:rPr>
                <w:rFonts w:eastAsia="Arial" w:cs="Arial"/>
                <w:spacing w:val="-1"/>
                <w:sz w:val="20"/>
                <w:szCs w:val="20"/>
              </w:rPr>
              <w:t>u</w:t>
            </w:r>
            <w:r>
              <w:rPr>
                <w:rFonts w:eastAsia="Arial" w:cs="Arial"/>
                <w:sz w:val="20"/>
                <w:szCs w:val="20"/>
              </w:rPr>
              <w:t>mps 26</w:t>
            </w:r>
          </w:p>
          <w:p w:rsidR="00BC1116" w:rsidRDefault="00BC1116" w:rsidP="00DC5213">
            <w:pPr>
              <w:spacing w:line="229" w:lineRule="exact"/>
              <w:ind w:left="102" w:right="-20"/>
              <w:rPr>
                <w:rFonts w:eastAsia="Arial" w:cs="Arial"/>
                <w:sz w:val="20"/>
                <w:szCs w:val="20"/>
              </w:rPr>
            </w:pPr>
            <w:r>
              <w:rPr>
                <w:rFonts w:eastAsia="Arial" w:cs="Arial"/>
                <w:sz w:val="20"/>
                <w:szCs w:val="20"/>
              </w:rPr>
              <w:t>– 400 HP</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66"/>
              <w:rPr>
                <w:rFonts w:eastAsia="Arial" w:cs="Arial"/>
                <w:sz w:val="20"/>
                <w:szCs w:val="20"/>
              </w:rPr>
            </w:pPr>
            <w:r>
              <w:rPr>
                <w:rFonts w:eastAsia="Arial" w:cs="Arial"/>
                <w:sz w:val="20"/>
                <w:szCs w:val="20"/>
              </w:rPr>
              <w:t>Submersib</w:t>
            </w:r>
            <w:r>
              <w:rPr>
                <w:rFonts w:eastAsia="Arial" w:cs="Arial"/>
                <w:spacing w:val="-1"/>
                <w:sz w:val="20"/>
                <w:szCs w:val="20"/>
              </w:rPr>
              <w:t>l</w:t>
            </w:r>
            <w:r>
              <w:rPr>
                <w:rFonts w:eastAsia="Arial" w:cs="Arial"/>
                <w:sz w:val="20"/>
                <w:szCs w:val="20"/>
              </w:rPr>
              <w:t>e, s</w:t>
            </w:r>
            <w:r>
              <w:rPr>
                <w:rFonts w:eastAsia="Arial" w:cs="Arial"/>
                <w:spacing w:val="-1"/>
                <w:sz w:val="20"/>
                <w:szCs w:val="20"/>
              </w:rPr>
              <w:t>u</w:t>
            </w:r>
            <w:r>
              <w:rPr>
                <w:rFonts w:eastAsia="Arial" w:cs="Arial"/>
                <w:sz w:val="20"/>
                <w:szCs w:val="20"/>
              </w:rPr>
              <w:t>ction- lift,</w:t>
            </w:r>
            <w:r>
              <w:rPr>
                <w:rFonts w:eastAsia="Arial" w:cs="Arial"/>
                <w:spacing w:val="-1"/>
                <w:sz w:val="20"/>
                <w:szCs w:val="20"/>
              </w:rPr>
              <w:t xml:space="preserve"> </w:t>
            </w:r>
            <w:r>
              <w:rPr>
                <w:rFonts w:eastAsia="Arial" w:cs="Arial"/>
                <w:sz w:val="20"/>
                <w:szCs w:val="20"/>
              </w:rPr>
              <w:t>grinder,</w:t>
            </w:r>
            <w:r>
              <w:rPr>
                <w:rFonts w:eastAsia="Arial" w:cs="Arial"/>
                <w:spacing w:val="-1"/>
                <w:sz w:val="20"/>
                <w:szCs w:val="20"/>
              </w:rPr>
              <w:t xml:space="preserve"> </w:t>
            </w:r>
            <w:proofErr w:type="spellStart"/>
            <w:r>
              <w:rPr>
                <w:rFonts w:eastAsia="Arial" w:cs="Arial"/>
                <w:sz w:val="20"/>
                <w:szCs w:val="20"/>
              </w:rPr>
              <w:t>LPP</w:t>
            </w:r>
            <w:proofErr w:type="spellEnd"/>
            <w:r>
              <w:rPr>
                <w:rFonts w:eastAsia="Arial" w:cs="Arial"/>
                <w:sz w:val="20"/>
                <w:szCs w:val="20"/>
              </w:rPr>
              <w:t xml:space="preserve">, vacuum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STEP pum</w:t>
            </w:r>
            <w:r>
              <w:rPr>
                <w:rFonts w:eastAsia="Arial" w:cs="Arial"/>
                <w:spacing w:val="-1"/>
                <w:sz w:val="20"/>
                <w:szCs w:val="20"/>
              </w:rPr>
              <w:t>p</w:t>
            </w:r>
            <w:r>
              <w:rPr>
                <w:rFonts w:eastAsia="Arial" w:cs="Arial"/>
                <w:spacing w:val="1"/>
                <w:sz w:val="20"/>
                <w:szCs w:val="20"/>
              </w:rPr>
              <w:t>s</w:t>
            </w:r>
            <w:r>
              <w:rPr>
                <w:rFonts w:eastAsia="Arial" w:cs="Arial"/>
                <w:sz w:val="20"/>
                <w:szCs w:val="20"/>
              </w:rPr>
              <w:t>, 25 HP or smaller</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2"/>
                <w:sz w:val="20"/>
                <w:szCs w:val="20"/>
              </w:rPr>
              <w:t xml:space="preserve"> </w:t>
            </w:r>
            <w:r>
              <w:rPr>
                <w:rFonts w:eastAsia="Arial" w:cs="Arial"/>
                <w:sz w:val="20"/>
                <w:szCs w:val="20"/>
              </w:rPr>
              <w:t>of Type</w:t>
            </w:r>
          </w:p>
          <w:p w:rsidR="00BC1116" w:rsidRDefault="00BC1116" w:rsidP="00DC5213">
            <w:pPr>
              <w:ind w:left="102" w:right="-20"/>
              <w:rPr>
                <w:rFonts w:eastAsia="Arial" w:cs="Arial"/>
                <w:sz w:val="20"/>
                <w:szCs w:val="20"/>
              </w:rPr>
            </w:pPr>
            <w:r>
              <w:rPr>
                <w:rFonts w:eastAsia="Arial" w:cs="Arial"/>
                <w:sz w:val="20"/>
                <w:szCs w:val="20"/>
              </w:rPr>
              <w:t>I</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I</w:t>
            </w:r>
            <w:r>
              <w:rPr>
                <w:rFonts w:eastAsia="Arial" w:cs="Arial"/>
                <w:spacing w:val="1"/>
                <w:sz w:val="20"/>
                <w:szCs w:val="20"/>
              </w:rPr>
              <w:t>I</w:t>
            </w:r>
            <w:r>
              <w:rPr>
                <w:rFonts w:eastAsia="Arial" w:cs="Arial"/>
                <w:sz w:val="20"/>
                <w:szCs w:val="20"/>
              </w:rPr>
              <w:t>I</w:t>
            </w:r>
            <w:r>
              <w:rPr>
                <w:rFonts w:eastAsia="Arial" w:cs="Arial"/>
                <w:spacing w:val="-1"/>
                <w:sz w:val="20"/>
                <w:szCs w:val="20"/>
              </w:rPr>
              <w:t xml:space="preserve"> </w:t>
            </w:r>
            <w:r>
              <w:rPr>
                <w:rFonts w:eastAsia="Arial" w:cs="Arial"/>
                <w:sz w:val="20"/>
                <w:szCs w:val="20"/>
              </w:rPr>
              <w:t>Teams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4</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4</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1-2</w:t>
            </w:r>
          </w:p>
        </w:tc>
      </w:tr>
      <w:tr w:rsidR="00BC1116" w:rsidTr="00DC5213">
        <w:trPr>
          <w:trHeight w:hRule="exact" w:val="148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line="239" w:lineRule="auto"/>
              <w:ind w:left="102" w:right="73"/>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ass</w:t>
            </w:r>
            <w:r>
              <w:rPr>
                <w:rFonts w:eastAsia="Arial" w:cs="Arial"/>
                <w:spacing w:val="-1"/>
                <w:sz w:val="20"/>
                <w:szCs w:val="20"/>
              </w:rPr>
              <w:t>e</w:t>
            </w:r>
            <w:r>
              <w:rPr>
                <w:rFonts w:eastAsia="Arial" w:cs="Arial"/>
                <w:sz w:val="20"/>
                <w:szCs w:val="20"/>
              </w:rPr>
              <w:t>ss</w:t>
            </w:r>
            <w:r>
              <w:rPr>
                <w:rFonts w:eastAsia="Arial" w:cs="Arial"/>
                <w:spacing w:val="-1"/>
                <w:sz w:val="20"/>
                <w:szCs w:val="20"/>
              </w:rPr>
              <w:t>m</w:t>
            </w:r>
            <w:r>
              <w:rPr>
                <w:rFonts w:eastAsia="Arial" w:cs="Arial"/>
                <w:sz w:val="20"/>
                <w:szCs w:val="20"/>
              </w:rPr>
              <w:t>ents</w:t>
            </w:r>
            <w:r>
              <w:rPr>
                <w:rFonts w:eastAsia="Arial" w:cs="Arial"/>
                <w:spacing w:val="-1"/>
                <w:sz w:val="20"/>
                <w:szCs w:val="20"/>
              </w:rPr>
              <w:t xml:space="preserve"> </w:t>
            </w:r>
            <w:r>
              <w:rPr>
                <w:rFonts w:eastAsia="Arial" w:cs="Arial"/>
                <w:sz w:val="20"/>
                <w:szCs w:val="20"/>
              </w:rPr>
              <w:t>and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19"/>
              <w:ind w:left="102" w:right="-20"/>
              <w:rPr>
                <w:rFonts w:eastAsia="Arial" w:cs="Arial"/>
                <w:sz w:val="20"/>
                <w:szCs w:val="20"/>
              </w:rPr>
            </w:pPr>
            <w:r>
              <w:rPr>
                <w:rFonts w:eastAsia="Arial" w:cs="Arial"/>
                <w:sz w:val="20"/>
                <w:szCs w:val="20"/>
              </w:rPr>
              <w:t>2 Re</w:t>
            </w:r>
            <w:r>
              <w:rPr>
                <w:rFonts w:eastAsia="Arial" w:cs="Arial"/>
                <w:spacing w:val="-1"/>
                <w:sz w:val="20"/>
                <w:szCs w:val="20"/>
              </w:rPr>
              <w:t>p</w:t>
            </w:r>
            <w:r>
              <w:rPr>
                <w:rFonts w:eastAsia="Arial" w:cs="Arial"/>
                <w:sz w:val="20"/>
                <w:szCs w:val="20"/>
              </w:rPr>
              <w:t>air tec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ns</w:t>
            </w:r>
          </w:p>
          <w:p w:rsidR="00BC1116" w:rsidRDefault="00BC1116" w:rsidP="00DC5213">
            <w:pPr>
              <w:spacing w:before="19"/>
              <w:ind w:left="102" w:right="191"/>
              <w:rPr>
                <w:rFonts w:eastAsia="Arial" w:cs="Arial"/>
                <w:sz w:val="20"/>
                <w:szCs w:val="20"/>
              </w:rPr>
            </w:pPr>
            <w:r>
              <w:rPr>
                <w:rFonts w:eastAsia="Arial" w:cs="Arial"/>
                <w:sz w:val="20"/>
                <w:szCs w:val="20"/>
              </w:rPr>
              <w:t>(m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rves as team le</w:t>
            </w:r>
            <w:r>
              <w:rPr>
                <w:rFonts w:eastAsia="Arial" w:cs="Arial"/>
                <w:spacing w:val="-1"/>
                <w:sz w:val="20"/>
                <w:szCs w:val="20"/>
              </w:rPr>
              <w:t>ad</w:t>
            </w:r>
            <w:r>
              <w:rPr>
                <w:rFonts w:eastAsia="Arial" w:cs="Arial"/>
                <w:sz w:val="20"/>
                <w:szCs w:val="20"/>
              </w:rPr>
              <w:t>er)</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19" w:line="247" w:lineRule="auto"/>
              <w:ind w:left="102" w:right="233"/>
              <w:rPr>
                <w:rFonts w:eastAsia="Arial" w:cs="Arial"/>
                <w:sz w:val="20"/>
                <w:szCs w:val="20"/>
              </w:rPr>
            </w:pPr>
            <w:r>
              <w:rPr>
                <w:rFonts w:eastAsia="Arial" w:cs="Arial"/>
                <w:sz w:val="20"/>
                <w:szCs w:val="20"/>
              </w:rPr>
              <w:t>2 Re</w:t>
            </w:r>
            <w:r>
              <w:rPr>
                <w:rFonts w:eastAsia="Arial" w:cs="Arial"/>
                <w:spacing w:val="-1"/>
                <w:sz w:val="20"/>
                <w:szCs w:val="20"/>
              </w:rPr>
              <w:t>p</w:t>
            </w:r>
            <w:r>
              <w:rPr>
                <w:rFonts w:eastAsia="Arial" w:cs="Arial"/>
                <w:sz w:val="20"/>
                <w:szCs w:val="20"/>
              </w:rPr>
              <w:t>air tec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 xml:space="preserve">rves </w:t>
            </w:r>
            <w:r>
              <w:rPr>
                <w:rFonts w:eastAsia="Arial" w:cs="Arial"/>
                <w:spacing w:val="-1"/>
                <w:sz w:val="20"/>
                <w:szCs w:val="20"/>
              </w:rPr>
              <w:t>a</w:t>
            </w:r>
            <w:r>
              <w:rPr>
                <w:rFonts w:eastAsia="Arial" w:cs="Arial"/>
                <w:sz w:val="20"/>
                <w:szCs w:val="20"/>
              </w:rPr>
              <w:t>s team lead</w:t>
            </w:r>
            <w:r>
              <w:rPr>
                <w:rFonts w:eastAsia="Arial" w:cs="Arial"/>
                <w:spacing w:val="-1"/>
                <w:sz w:val="20"/>
                <w:szCs w:val="20"/>
              </w:rPr>
              <w:t>e</w:t>
            </w:r>
            <w:r>
              <w:rPr>
                <w:rFonts w:eastAsia="Arial" w:cs="Arial"/>
                <w:sz w:val="20"/>
                <w:szCs w:val="20"/>
              </w:rPr>
              <w:t>r)</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19" w:line="247" w:lineRule="auto"/>
              <w:ind w:left="102" w:right="178"/>
              <w:rPr>
                <w:rFonts w:eastAsia="Arial" w:cs="Arial"/>
                <w:sz w:val="20"/>
                <w:szCs w:val="20"/>
              </w:rPr>
            </w:pPr>
            <w:r>
              <w:rPr>
                <w:rFonts w:eastAsia="Arial" w:cs="Arial"/>
                <w:sz w:val="20"/>
                <w:szCs w:val="20"/>
              </w:rPr>
              <w:t>2 Re</w:t>
            </w:r>
            <w:r>
              <w:rPr>
                <w:rFonts w:eastAsia="Arial" w:cs="Arial"/>
                <w:spacing w:val="-1"/>
                <w:sz w:val="20"/>
                <w:szCs w:val="20"/>
              </w:rPr>
              <w:t>p</w:t>
            </w:r>
            <w:r>
              <w:rPr>
                <w:rFonts w:eastAsia="Arial" w:cs="Arial"/>
                <w:sz w:val="20"/>
                <w:szCs w:val="20"/>
              </w:rPr>
              <w:t>air tec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ns (m</w:t>
            </w:r>
            <w:r>
              <w:rPr>
                <w:rFonts w:eastAsia="Arial" w:cs="Arial"/>
                <w:spacing w:val="-1"/>
                <w:sz w:val="20"/>
                <w:szCs w:val="20"/>
              </w:rPr>
              <w:t>e</w:t>
            </w:r>
            <w:r>
              <w:rPr>
                <w:rFonts w:eastAsia="Arial" w:cs="Arial"/>
                <w:spacing w:val="1"/>
                <w:sz w:val="20"/>
                <w:szCs w:val="20"/>
              </w:rPr>
              <w:t>c</w:t>
            </w:r>
            <w:r>
              <w:rPr>
                <w:rFonts w:eastAsia="Arial" w:cs="Arial"/>
                <w:sz w:val="20"/>
                <w:szCs w:val="20"/>
              </w:rPr>
              <w:t>h</w:t>
            </w:r>
            <w:r>
              <w:rPr>
                <w:rFonts w:eastAsia="Arial" w:cs="Arial"/>
                <w:spacing w:val="-1"/>
                <w:sz w:val="20"/>
                <w:szCs w:val="20"/>
              </w:rPr>
              <w:t>a</w:t>
            </w:r>
            <w:r>
              <w:rPr>
                <w:rFonts w:eastAsia="Arial" w:cs="Arial"/>
                <w:sz w:val="20"/>
                <w:szCs w:val="20"/>
              </w:rPr>
              <w:t xml:space="preserve">nic </w:t>
            </w:r>
            <w:r>
              <w:rPr>
                <w:rFonts w:eastAsia="Arial" w:cs="Arial"/>
                <w:spacing w:val="-1"/>
                <w:sz w:val="20"/>
                <w:szCs w:val="20"/>
              </w:rPr>
              <w:t>o</w:t>
            </w:r>
            <w:r>
              <w:rPr>
                <w:rFonts w:eastAsia="Arial" w:cs="Arial"/>
                <w:sz w:val="20"/>
                <w:szCs w:val="20"/>
              </w:rPr>
              <w:t>r electr</w:t>
            </w:r>
            <w:r>
              <w:rPr>
                <w:rFonts w:eastAsia="Arial" w:cs="Arial"/>
                <w:spacing w:val="-1"/>
                <w:sz w:val="20"/>
                <w:szCs w:val="20"/>
              </w:rPr>
              <w:t>i</w:t>
            </w:r>
            <w:r>
              <w:rPr>
                <w:rFonts w:eastAsia="Arial" w:cs="Arial"/>
                <w:spacing w:val="1"/>
                <w:sz w:val="20"/>
                <w:szCs w:val="20"/>
              </w:rPr>
              <w:t>c</w:t>
            </w:r>
            <w:r>
              <w:rPr>
                <w:rFonts w:eastAsia="Arial" w:cs="Arial"/>
                <w:sz w:val="20"/>
                <w:szCs w:val="20"/>
              </w:rPr>
              <w:t>i</w:t>
            </w:r>
            <w:r>
              <w:rPr>
                <w:rFonts w:eastAsia="Arial" w:cs="Arial"/>
                <w:spacing w:val="-1"/>
                <w:sz w:val="20"/>
                <w:szCs w:val="20"/>
              </w:rPr>
              <w:t>a</w:t>
            </w:r>
            <w:r>
              <w:rPr>
                <w:rFonts w:eastAsia="Arial" w:cs="Arial"/>
                <w:sz w:val="20"/>
                <w:szCs w:val="20"/>
              </w:rPr>
              <w:t>n s</w:t>
            </w:r>
            <w:r>
              <w:rPr>
                <w:rFonts w:eastAsia="Arial" w:cs="Arial"/>
                <w:spacing w:val="-1"/>
                <w:sz w:val="20"/>
                <w:szCs w:val="20"/>
              </w:rPr>
              <w:t>e</w:t>
            </w:r>
            <w:r>
              <w:rPr>
                <w:rFonts w:eastAsia="Arial" w:cs="Arial"/>
                <w:sz w:val="20"/>
                <w:szCs w:val="20"/>
              </w:rPr>
              <w:t xml:space="preserve">rves </w:t>
            </w:r>
            <w:r>
              <w:rPr>
                <w:rFonts w:eastAsia="Arial" w:cs="Arial"/>
                <w:spacing w:val="-1"/>
                <w:sz w:val="20"/>
                <w:szCs w:val="20"/>
              </w:rPr>
              <w:t>a</w:t>
            </w:r>
            <w:r>
              <w:rPr>
                <w:rFonts w:eastAsia="Arial" w:cs="Arial"/>
                <w:sz w:val="20"/>
                <w:szCs w:val="20"/>
              </w:rPr>
              <w:t>s team lead</w:t>
            </w:r>
            <w:r>
              <w:rPr>
                <w:rFonts w:eastAsia="Arial" w:cs="Arial"/>
                <w:spacing w:val="-1"/>
                <w:sz w:val="20"/>
                <w:szCs w:val="20"/>
              </w:rPr>
              <w:t>e</w:t>
            </w:r>
            <w:r>
              <w:rPr>
                <w:rFonts w:eastAsia="Arial" w:cs="Arial"/>
                <w:sz w:val="20"/>
                <w:szCs w:val="20"/>
              </w:rPr>
              <w:t>r)</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types that c</w:t>
            </w:r>
            <w:r>
              <w:rPr>
                <w:rFonts w:eastAsia="Arial" w:cs="Arial"/>
                <w:spacing w:val="-1"/>
                <w:sz w:val="20"/>
                <w:szCs w:val="20"/>
              </w:rPr>
              <w:t>a</w:t>
            </w:r>
            <w:r>
              <w:rPr>
                <w:rFonts w:eastAsia="Arial" w:cs="Arial"/>
                <w:sz w:val="20"/>
                <w:szCs w:val="20"/>
              </w:rPr>
              <w:t>n be provid</w:t>
            </w:r>
            <w:r>
              <w:rPr>
                <w:rFonts w:eastAsia="Arial" w:cs="Arial"/>
                <w:spacing w:val="-1"/>
                <w:sz w:val="20"/>
                <w:szCs w:val="20"/>
              </w:rPr>
              <w:t>e</w:t>
            </w:r>
            <w:r>
              <w:rPr>
                <w:rFonts w:eastAsia="Arial" w:cs="Arial"/>
                <w:sz w:val="20"/>
                <w:szCs w:val="20"/>
              </w:rPr>
              <w:t>d</w:t>
            </w:r>
          </w:p>
        </w:tc>
      </w:tr>
      <w:tr w:rsidR="00BC1116" w:rsidTr="00DC5213">
        <w:trPr>
          <w:trHeight w:hRule="exact" w:val="122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258"/>
              <w:rPr>
                <w:rFonts w:eastAsia="Arial" w:cs="Arial"/>
                <w:sz w:val="20"/>
                <w:szCs w:val="20"/>
              </w:rPr>
            </w:pPr>
            <w:r>
              <w:rPr>
                <w:rFonts w:eastAsia="Arial" w:cs="Arial"/>
                <w:sz w:val="20"/>
                <w:szCs w:val="20"/>
              </w:rPr>
              <w:t>1 or 2 H</w:t>
            </w:r>
            <w:r>
              <w:rPr>
                <w:rFonts w:eastAsia="Arial" w:cs="Arial"/>
                <w:spacing w:val="-1"/>
                <w:sz w:val="20"/>
                <w:szCs w:val="20"/>
              </w:rPr>
              <w:t>e</w:t>
            </w:r>
            <w:r>
              <w:rPr>
                <w:rFonts w:eastAsia="Arial" w:cs="Arial"/>
                <w:sz w:val="20"/>
                <w:szCs w:val="20"/>
              </w:rPr>
              <w:t>avy-duty 4X4 pick-up trucks or 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z w:val="20"/>
                <w:szCs w:val="20"/>
              </w:rPr>
              <w:t>valent, one w</w:t>
            </w:r>
            <w:r>
              <w:rPr>
                <w:rFonts w:eastAsia="Arial" w:cs="Arial"/>
                <w:spacing w:val="-1"/>
                <w:sz w:val="20"/>
                <w:szCs w:val="20"/>
              </w:rPr>
              <w:t>i</w:t>
            </w:r>
            <w:r>
              <w:rPr>
                <w:rFonts w:eastAsia="Arial" w:cs="Arial"/>
                <w:sz w:val="20"/>
                <w:szCs w:val="20"/>
              </w:rPr>
              <w:t>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p w:rsidR="00BC1116" w:rsidRDefault="00BC1116" w:rsidP="00DC5213">
            <w:pPr>
              <w:spacing w:before="21"/>
              <w:ind w:left="102" w:right="-20"/>
              <w:rPr>
                <w:rFonts w:eastAsia="Arial" w:cs="Arial"/>
                <w:sz w:val="20"/>
                <w:szCs w:val="20"/>
              </w:rPr>
            </w:pPr>
            <w:r>
              <w:rPr>
                <w:rFonts w:eastAsia="Arial" w:cs="Arial"/>
                <w:sz w:val="20"/>
                <w:szCs w:val="20"/>
              </w:rPr>
              <w:t>1 30-to</w:t>
            </w:r>
            <w:r>
              <w:rPr>
                <w:rFonts w:eastAsia="Arial" w:cs="Arial"/>
                <w:spacing w:val="-1"/>
                <w:sz w:val="20"/>
                <w:szCs w:val="20"/>
              </w:rPr>
              <w:t>n</w:t>
            </w:r>
            <w:r>
              <w:rPr>
                <w:rFonts w:eastAsia="Arial" w:cs="Arial"/>
                <w:sz w:val="20"/>
                <w:szCs w:val="20"/>
              </w:rPr>
              <w:t>+ cr</w:t>
            </w:r>
            <w:r>
              <w:rPr>
                <w:rFonts w:eastAsia="Arial" w:cs="Arial"/>
                <w:spacing w:val="-1"/>
                <w:sz w:val="20"/>
                <w:szCs w:val="20"/>
              </w:rPr>
              <w:t>a</w:t>
            </w:r>
            <w:r>
              <w:rPr>
                <w:rFonts w:eastAsia="Arial" w:cs="Arial"/>
                <w:sz w:val="20"/>
                <w:szCs w:val="20"/>
              </w:rPr>
              <w:t>ne pref</w:t>
            </w:r>
            <w:r>
              <w:rPr>
                <w:rFonts w:eastAsia="Arial" w:cs="Arial"/>
                <w:spacing w:val="-1"/>
                <w:sz w:val="20"/>
                <w:szCs w:val="20"/>
              </w:rPr>
              <w:t>e</w:t>
            </w:r>
            <w:r>
              <w:rPr>
                <w:rFonts w:eastAsia="Arial" w:cs="Arial"/>
                <w:sz w:val="20"/>
                <w:szCs w:val="20"/>
              </w:rPr>
              <w:t>rred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56"/>
              <w:rPr>
                <w:rFonts w:eastAsia="Arial" w:cs="Arial"/>
                <w:sz w:val="20"/>
                <w:szCs w:val="20"/>
              </w:rPr>
            </w:pPr>
            <w:r>
              <w:rPr>
                <w:rFonts w:eastAsia="Arial" w:cs="Arial"/>
                <w:sz w:val="20"/>
                <w:szCs w:val="20"/>
              </w:rPr>
              <w:t>1 or 2 H</w:t>
            </w:r>
            <w:r>
              <w:rPr>
                <w:rFonts w:eastAsia="Arial" w:cs="Arial"/>
                <w:spacing w:val="-1"/>
                <w:sz w:val="20"/>
                <w:szCs w:val="20"/>
              </w:rPr>
              <w:t>e</w:t>
            </w:r>
            <w:r>
              <w:rPr>
                <w:rFonts w:eastAsia="Arial" w:cs="Arial"/>
                <w:sz w:val="20"/>
                <w:szCs w:val="20"/>
              </w:rPr>
              <w:t>avy-duty 4X4 pick-</w:t>
            </w:r>
            <w:r>
              <w:rPr>
                <w:rFonts w:eastAsia="Arial" w:cs="Arial"/>
                <w:spacing w:val="-1"/>
                <w:sz w:val="20"/>
                <w:szCs w:val="20"/>
              </w:rPr>
              <w:t>u</w:t>
            </w:r>
            <w:r>
              <w:rPr>
                <w:rFonts w:eastAsia="Arial" w:cs="Arial"/>
                <w:sz w:val="20"/>
                <w:szCs w:val="20"/>
              </w:rPr>
              <w:t>p tr</w:t>
            </w:r>
            <w:r>
              <w:rPr>
                <w:rFonts w:eastAsia="Arial" w:cs="Arial"/>
                <w:spacing w:val="-1"/>
                <w:sz w:val="20"/>
                <w:szCs w:val="20"/>
              </w:rPr>
              <w:t>u</w:t>
            </w:r>
            <w:r>
              <w:rPr>
                <w:rFonts w:eastAsia="Arial" w:cs="Arial"/>
                <w:spacing w:val="1"/>
                <w:sz w:val="20"/>
                <w:szCs w:val="20"/>
              </w:rPr>
              <w:t>c</w:t>
            </w:r>
            <w:r>
              <w:rPr>
                <w:rFonts w:eastAsia="Arial" w:cs="Arial"/>
                <w:sz w:val="20"/>
                <w:szCs w:val="20"/>
              </w:rPr>
              <w:t xml:space="preserve">ks or equivalent, </w:t>
            </w:r>
            <w:r>
              <w:rPr>
                <w:rFonts w:eastAsia="Arial" w:cs="Arial"/>
                <w:spacing w:val="-1"/>
                <w:sz w:val="20"/>
                <w:szCs w:val="20"/>
              </w:rPr>
              <w:t>o</w:t>
            </w:r>
            <w:r>
              <w:rPr>
                <w:rFonts w:eastAsia="Arial" w:cs="Arial"/>
                <w:sz w:val="20"/>
                <w:szCs w:val="20"/>
              </w:rPr>
              <w:t>ne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1 or 2 H</w:t>
            </w:r>
            <w:r>
              <w:rPr>
                <w:rFonts w:eastAsia="Arial" w:cs="Arial"/>
                <w:spacing w:val="-1"/>
                <w:sz w:val="20"/>
                <w:szCs w:val="20"/>
              </w:rPr>
              <w:t>e</w:t>
            </w:r>
            <w:r>
              <w:rPr>
                <w:rFonts w:eastAsia="Arial" w:cs="Arial"/>
                <w:sz w:val="20"/>
                <w:szCs w:val="20"/>
              </w:rPr>
              <w:t>avy-duty</w:t>
            </w:r>
          </w:p>
          <w:p w:rsidR="00BC1116" w:rsidRDefault="00BC1116" w:rsidP="00DC5213">
            <w:pPr>
              <w:spacing w:line="239" w:lineRule="auto"/>
              <w:ind w:left="102" w:right="111"/>
              <w:rPr>
                <w:rFonts w:eastAsia="Arial" w:cs="Arial"/>
                <w:sz w:val="20"/>
                <w:szCs w:val="20"/>
              </w:rPr>
            </w:pPr>
            <w:r>
              <w:rPr>
                <w:rFonts w:eastAsia="Arial" w:cs="Arial"/>
                <w:sz w:val="20"/>
                <w:szCs w:val="20"/>
              </w:rPr>
              <w:t xml:space="preserve">4X4 pick-up trucks or equivalent, </w:t>
            </w:r>
            <w:r>
              <w:rPr>
                <w:rFonts w:eastAsia="Arial" w:cs="Arial"/>
                <w:spacing w:val="-1"/>
                <w:sz w:val="20"/>
                <w:szCs w:val="20"/>
              </w:rPr>
              <w:t>o</w:t>
            </w:r>
            <w:r>
              <w:rPr>
                <w:rFonts w:eastAsia="Arial" w:cs="Arial"/>
                <w:sz w:val="20"/>
                <w:szCs w:val="20"/>
              </w:rPr>
              <w:t>ne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types that c</w:t>
            </w:r>
            <w:r>
              <w:rPr>
                <w:rFonts w:eastAsia="Arial" w:cs="Arial"/>
                <w:spacing w:val="-1"/>
                <w:sz w:val="20"/>
                <w:szCs w:val="20"/>
              </w:rPr>
              <w:t>a</w:t>
            </w:r>
            <w:r>
              <w:rPr>
                <w:rFonts w:eastAsia="Arial" w:cs="Arial"/>
                <w:sz w:val="20"/>
                <w:szCs w:val="20"/>
              </w:rPr>
              <w:t>n be provid</w:t>
            </w:r>
            <w:r>
              <w:rPr>
                <w:rFonts w:eastAsia="Arial" w:cs="Arial"/>
                <w:spacing w:val="-1"/>
                <w:sz w:val="20"/>
                <w:szCs w:val="20"/>
              </w:rPr>
              <w:t>e</w:t>
            </w:r>
            <w:r>
              <w:rPr>
                <w:rFonts w:eastAsia="Arial" w:cs="Arial"/>
                <w:sz w:val="20"/>
                <w:szCs w:val="20"/>
              </w:rPr>
              <w:t>d</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w:t>
            </w:r>
            <w:r>
              <w:rPr>
                <w:rFonts w:eastAsia="Arial" w:cs="Arial"/>
                <w:spacing w:val="-1"/>
                <w:sz w:val="20"/>
                <w:szCs w:val="20"/>
              </w:rPr>
              <w:t>ip</w:t>
            </w:r>
            <w:r>
              <w:rPr>
                <w:rFonts w:eastAsia="Arial" w:cs="Arial"/>
                <w:sz w:val="20"/>
                <w:szCs w:val="20"/>
              </w:rPr>
              <w:t>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3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177"/>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types that c</w:t>
            </w:r>
            <w:r>
              <w:rPr>
                <w:rFonts w:eastAsia="Arial" w:cs="Arial"/>
                <w:spacing w:val="-1"/>
                <w:sz w:val="20"/>
                <w:szCs w:val="20"/>
              </w:rPr>
              <w:t>a</w:t>
            </w:r>
            <w:r>
              <w:rPr>
                <w:rFonts w:eastAsia="Arial" w:cs="Arial"/>
                <w:sz w:val="20"/>
                <w:szCs w:val="20"/>
              </w:rPr>
              <w:t>n be provid</w:t>
            </w:r>
            <w:r>
              <w:rPr>
                <w:rFonts w:eastAsia="Arial" w:cs="Arial"/>
                <w:spacing w:val="-1"/>
                <w:sz w:val="20"/>
                <w:szCs w:val="20"/>
              </w:rPr>
              <w:t>e</w:t>
            </w:r>
            <w:r>
              <w:rPr>
                <w:rFonts w:eastAsia="Arial" w:cs="Arial"/>
                <w:sz w:val="20"/>
                <w:szCs w:val="20"/>
              </w:rPr>
              <w:t>d</w:t>
            </w:r>
          </w:p>
        </w:tc>
      </w:tr>
      <w:tr w:rsidR="00BC1116" w:rsidTr="00DC5213">
        <w:trPr>
          <w:trHeight w:hRule="exact" w:val="52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164"/>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 f</w:t>
            </w:r>
            <w:r>
              <w:rPr>
                <w:rFonts w:eastAsia="Arial" w:cs="Arial"/>
                <w:spacing w:val="-1"/>
                <w:sz w:val="20"/>
                <w:szCs w:val="20"/>
              </w:rPr>
              <w:t>o</w:t>
            </w:r>
            <w:r>
              <w:rPr>
                <w:rFonts w:eastAsia="Arial" w:cs="Arial"/>
                <w:sz w:val="20"/>
                <w:szCs w:val="20"/>
              </w:rPr>
              <w:t>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87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m</w:t>
            </w:r>
            <w:r>
              <w:rPr>
                <w:rFonts w:eastAsia="Arial" w:cs="Arial"/>
                <w:sz w:val="20"/>
                <w:szCs w:val="20"/>
              </w:rPr>
              <w:t>ateria</w:t>
            </w:r>
            <w:r>
              <w:rPr>
                <w:rFonts w:eastAsia="Arial" w:cs="Arial"/>
                <w:spacing w:val="-1"/>
                <w:sz w:val="20"/>
                <w:szCs w:val="20"/>
              </w:rPr>
              <w:t>l</w:t>
            </w:r>
            <w:r>
              <w:rPr>
                <w:rFonts w:eastAsia="Arial" w:cs="Arial"/>
                <w:sz w:val="20"/>
                <w:szCs w:val="20"/>
              </w:rPr>
              <w:t>s as indicated</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234"/>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m</w:t>
            </w:r>
            <w:r>
              <w:rPr>
                <w:rFonts w:eastAsia="Arial" w:cs="Arial"/>
                <w:sz w:val="20"/>
                <w:szCs w:val="20"/>
              </w:rPr>
              <w:t>ateria</w:t>
            </w:r>
            <w:r>
              <w:rPr>
                <w:rFonts w:eastAsia="Arial" w:cs="Arial"/>
                <w:spacing w:val="-1"/>
                <w:sz w:val="20"/>
                <w:szCs w:val="20"/>
              </w:rPr>
              <w:t>l</w:t>
            </w:r>
            <w:r>
              <w:rPr>
                <w:rFonts w:eastAsia="Arial" w:cs="Arial"/>
                <w:sz w:val="20"/>
                <w:szCs w:val="20"/>
              </w:rPr>
              <w:t>s as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179"/>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m</w:t>
            </w:r>
            <w:r>
              <w:rPr>
                <w:rFonts w:eastAsia="Arial" w:cs="Arial"/>
                <w:sz w:val="20"/>
                <w:szCs w:val="20"/>
              </w:rPr>
              <w:t>ateria</w:t>
            </w:r>
            <w:r>
              <w:rPr>
                <w:rFonts w:eastAsia="Arial" w:cs="Arial"/>
                <w:spacing w:val="-1"/>
                <w:sz w:val="20"/>
                <w:szCs w:val="20"/>
              </w:rPr>
              <w:t>l</w:t>
            </w:r>
            <w:r>
              <w:rPr>
                <w:rFonts w:eastAsia="Arial" w:cs="Arial"/>
                <w:sz w:val="20"/>
                <w:szCs w:val="20"/>
              </w:rPr>
              <w:t>s as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 xml:space="preserve">ns: </w:t>
      </w:r>
      <w:proofErr w:type="gramStart"/>
      <w:r>
        <w:rPr>
          <w:rFonts w:eastAsia="Arial" w:cs="Arial"/>
          <w:sz w:val="20"/>
          <w:szCs w:val="20"/>
        </w:rPr>
        <w:t>This team is res</w:t>
      </w:r>
      <w:r>
        <w:rPr>
          <w:rFonts w:eastAsia="Arial" w:cs="Arial"/>
          <w:spacing w:val="-1"/>
          <w:sz w:val="20"/>
          <w:szCs w:val="20"/>
        </w:rPr>
        <w:t>p</w:t>
      </w:r>
      <w:r>
        <w:rPr>
          <w:rFonts w:eastAsia="Arial" w:cs="Arial"/>
          <w:sz w:val="20"/>
          <w:szCs w:val="20"/>
        </w:rPr>
        <w:t>o</w:t>
      </w:r>
      <w:r>
        <w:rPr>
          <w:rFonts w:eastAsia="Arial" w:cs="Arial"/>
          <w:spacing w:val="-1"/>
          <w:sz w:val="20"/>
          <w:szCs w:val="20"/>
        </w:rPr>
        <w:t>n</w:t>
      </w:r>
      <w:r>
        <w:rPr>
          <w:rFonts w:eastAsia="Arial" w:cs="Arial"/>
          <w:sz w:val="20"/>
          <w:szCs w:val="20"/>
        </w:rPr>
        <w:t xml:space="preserve">sible </w:t>
      </w:r>
      <w:r>
        <w:rPr>
          <w:rFonts w:eastAsia="Arial" w:cs="Arial"/>
          <w:spacing w:val="-2"/>
          <w:sz w:val="20"/>
          <w:szCs w:val="20"/>
        </w:rPr>
        <w:t>f</w:t>
      </w:r>
      <w:r>
        <w:rPr>
          <w:rFonts w:eastAsia="Arial" w:cs="Arial"/>
          <w:sz w:val="20"/>
          <w:szCs w:val="20"/>
        </w:rPr>
        <w:t>or the ass</w:t>
      </w:r>
      <w:r>
        <w:rPr>
          <w:rFonts w:eastAsia="Arial" w:cs="Arial"/>
          <w:spacing w:val="-1"/>
          <w:sz w:val="20"/>
          <w:szCs w:val="20"/>
        </w:rPr>
        <w:t>e</w:t>
      </w:r>
      <w:r>
        <w:rPr>
          <w:rFonts w:eastAsia="Arial" w:cs="Arial"/>
          <w:sz w:val="20"/>
          <w:szCs w:val="20"/>
        </w:rPr>
        <w:t>ssment and re</w:t>
      </w:r>
      <w:r>
        <w:rPr>
          <w:rFonts w:eastAsia="Arial" w:cs="Arial"/>
          <w:spacing w:val="-1"/>
          <w:sz w:val="20"/>
          <w:szCs w:val="20"/>
        </w:rPr>
        <w:t>p</w:t>
      </w:r>
      <w:r>
        <w:rPr>
          <w:rFonts w:eastAsia="Arial" w:cs="Arial"/>
          <w:sz w:val="20"/>
          <w:szCs w:val="20"/>
        </w:rPr>
        <w:t>air</w:t>
      </w:r>
      <w:proofErr w:type="gramEnd"/>
      <w:r>
        <w:rPr>
          <w:rFonts w:eastAsia="Arial" w:cs="Arial"/>
          <w:sz w:val="20"/>
          <w:szCs w:val="20"/>
        </w:rPr>
        <w:t xml:space="preserve"> of all types</w:t>
      </w:r>
      <w:r>
        <w:rPr>
          <w:rFonts w:eastAsia="Arial" w:cs="Arial"/>
          <w:spacing w:val="1"/>
          <w:sz w:val="20"/>
          <w:szCs w:val="20"/>
        </w:rPr>
        <w:t xml:space="preserve"> </w:t>
      </w:r>
      <w:r>
        <w:rPr>
          <w:rFonts w:eastAsia="Arial" w:cs="Arial"/>
          <w:sz w:val="20"/>
          <w:szCs w:val="20"/>
        </w:rPr>
        <w:t>of w</w:t>
      </w:r>
      <w:r>
        <w:rPr>
          <w:rFonts w:eastAsia="Arial" w:cs="Arial"/>
          <w:spacing w:val="-1"/>
          <w:sz w:val="20"/>
          <w:szCs w:val="20"/>
        </w:rPr>
        <w:t>a</w:t>
      </w:r>
      <w:r>
        <w:rPr>
          <w:rFonts w:eastAsia="Arial" w:cs="Arial"/>
          <w:sz w:val="20"/>
          <w:szCs w:val="20"/>
        </w:rPr>
        <w:t>stewater lift station and p</w:t>
      </w:r>
      <w:r>
        <w:rPr>
          <w:rFonts w:eastAsia="Arial" w:cs="Arial"/>
          <w:spacing w:val="1"/>
          <w:sz w:val="20"/>
          <w:szCs w:val="20"/>
        </w:rPr>
        <w:t>u</w:t>
      </w:r>
      <w:r>
        <w:rPr>
          <w:rFonts w:eastAsia="Arial" w:cs="Arial"/>
          <w:spacing w:val="-1"/>
          <w:sz w:val="20"/>
          <w:szCs w:val="20"/>
        </w:rPr>
        <w:t>m</w:t>
      </w:r>
      <w:r>
        <w:rPr>
          <w:rFonts w:eastAsia="Arial" w:cs="Arial"/>
          <w:sz w:val="20"/>
          <w:szCs w:val="20"/>
        </w:rPr>
        <w:t>p facilities,</w:t>
      </w:r>
    </w:p>
    <w:p w:rsidR="00BC1116" w:rsidRDefault="00BC1116" w:rsidP="00BC1116">
      <w:pPr>
        <w:spacing w:before="3" w:line="230" w:lineRule="exact"/>
        <w:ind w:left="240" w:right="471"/>
        <w:rPr>
          <w:rFonts w:eastAsia="Arial" w:cs="Arial"/>
          <w:sz w:val="20"/>
          <w:szCs w:val="20"/>
        </w:rPr>
      </w:pPr>
      <w:proofErr w:type="gramStart"/>
      <w:r>
        <w:rPr>
          <w:rFonts w:eastAsia="Arial" w:cs="Arial"/>
          <w:sz w:val="20"/>
          <w:szCs w:val="20"/>
        </w:rPr>
        <w:t>reg</w:t>
      </w:r>
      <w:r>
        <w:rPr>
          <w:rFonts w:eastAsia="Arial" w:cs="Arial"/>
          <w:spacing w:val="-1"/>
          <w:sz w:val="20"/>
          <w:szCs w:val="20"/>
        </w:rPr>
        <w:t>a</w:t>
      </w:r>
      <w:r>
        <w:rPr>
          <w:rFonts w:eastAsia="Arial" w:cs="Arial"/>
          <w:sz w:val="20"/>
          <w:szCs w:val="20"/>
        </w:rPr>
        <w:t>rd</w:t>
      </w:r>
      <w:r>
        <w:rPr>
          <w:rFonts w:eastAsia="Arial" w:cs="Arial"/>
          <w:spacing w:val="-1"/>
          <w:sz w:val="20"/>
          <w:szCs w:val="20"/>
        </w:rPr>
        <w:t>l</w:t>
      </w:r>
      <w:r>
        <w:rPr>
          <w:rFonts w:eastAsia="Arial" w:cs="Arial"/>
          <w:sz w:val="20"/>
          <w:szCs w:val="20"/>
        </w:rPr>
        <w:t>ess</w:t>
      </w:r>
      <w:proofErr w:type="gramEnd"/>
      <w:r>
        <w:rPr>
          <w:rFonts w:eastAsia="Arial" w:cs="Arial"/>
          <w:sz w:val="20"/>
          <w:szCs w:val="20"/>
        </w:rPr>
        <w:t xml:space="preserve"> of size, incl</w:t>
      </w:r>
      <w:r>
        <w:rPr>
          <w:rFonts w:eastAsia="Arial" w:cs="Arial"/>
          <w:spacing w:val="-1"/>
          <w:sz w:val="20"/>
          <w:szCs w:val="20"/>
        </w:rPr>
        <w:t>u</w:t>
      </w:r>
      <w:r>
        <w:rPr>
          <w:rFonts w:eastAsia="Arial" w:cs="Arial"/>
          <w:sz w:val="20"/>
          <w:szCs w:val="20"/>
        </w:rPr>
        <w:t>di</w:t>
      </w:r>
      <w:r>
        <w:rPr>
          <w:rFonts w:eastAsia="Arial" w:cs="Arial"/>
          <w:spacing w:val="-1"/>
          <w:sz w:val="20"/>
          <w:szCs w:val="20"/>
        </w:rPr>
        <w:t>n</w:t>
      </w:r>
      <w:r>
        <w:rPr>
          <w:rFonts w:eastAsia="Arial" w:cs="Arial"/>
          <w:sz w:val="20"/>
          <w:szCs w:val="20"/>
        </w:rPr>
        <w:t>g convey</w:t>
      </w:r>
      <w:r>
        <w:rPr>
          <w:rFonts w:eastAsia="Arial" w:cs="Arial"/>
          <w:spacing w:val="-1"/>
          <w:sz w:val="20"/>
          <w:szCs w:val="20"/>
        </w:rPr>
        <w:t>a</w:t>
      </w:r>
      <w:r>
        <w:rPr>
          <w:rFonts w:eastAsia="Arial" w:cs="Arial"/>
          <w:sz w:val="20"/>
          <w:szCs w:val="20"/>
        </w:rPr>
        <w:t>nce facilities, tr</w:t>
      </w:r>
      <w:r>
        <w:rPr>
          <w:rFonts w:eastAsia="Arial" w:cs="Arial"/>
          <w:spacing w:val="-1"/>
          <w:sz w:val="20"/>
          <w:szCs w:val="20"/>
        </w:rPr>
        <w:t>e</w:t>
      </w:r>
      <w:r>
        <w:rPr>
          <w:rFonts w:eastAsia="Arial" w:cs="Arial"/>
          <w:sz w:val="20"/>
          <w:szCs w:val="20"/>
        </w:rPr>
        <w:t>atment</w:t>
      </w:r>
      <w:r>
        <w:rPr>
          <w:rFonts w:eastAsia="Arial" w:cs="Arial"/>
          <w:spacing w:val="1"/>
          <w:sz w:val="20"/>
          <w:szCs w:val="20"/>
        </w:rPr>
        <w:t xml:space="preserve"> </w:t>
      </w:r>
      <w:r>
        <w:rPr>
          <w:rFonts w:eastAsia="Arial" w:cs="Arial"/>
          <w:sz w:val="20"/>
          <w:szCs w:val="20"/>
        </w:rPr>
        <w:t>plants and pump</w:t>
      </w:r>
      <w:r>
        <w:rPr>
          <w:rFonts w:eastAsia="Arial" w:cs="Arial"/>
          <w:spacing w:val="-2"/>
          <w:sz w:val="20"/>
          <w:szCs w:val="20"/>
        </w:rPr>
        <w:t xml:space="preserve"> </w:t>
      </w:r>
      <w:r>
        <w:rPr>
          <w:rFonts w:eastAsia="Arial" w:cs="Arial"/>
          <w:sz w:val="20"/>
          <w:szCs w:val="20"/>
        </w:rPr>
        <w:t>stations, exc</w:t>
      </w:r>
      <w:r>
        <w:rPr>
          <w:rFonts w:eastAsia="Arial" w:cs="Arial"/>
          <w:spacing w:val="-1"/>
          <w:sz w:val="20"/>
          <w:szCs w:val="20"/>
        </w:rPr>
        <w:t>l</w:t>
      </w:r>
      <w:r>
        <w:rPr>
          <w:rFonts w:eastAsia="Arial" w:cs="Arial"/>
          <w:sz w:val="20"/>
          <w:szCs w:val="20"/>
        </w:rPr>
        <w:t>u</w:t>
      </w:r>
      <w:r>
        <w:rPr>
          <w:rFonts w:eastAsia="Arial" w:cs="Arial"/>
          <w:spacing w:val="-1"/>
          <w:sz w:val="20"/>
          <w:szCs w:val="20"/>
        </w:rPr>
        <w:t>d</w:t>
      </w:r>
      <w:r>
        <w:rPr>
          <w:rFonts w:eastAsia="Arial" w:cs="Arial"/>
          <w:spacing w:val="1"/>
          <w:sz w:val="20"/>
          <w:szCs w:val="20"/>
        </w:rPr>
        <w:t>i</w:t>
      </w:r>
      <w:r>
        <w:rPr>
          <w:rFonts w:eastAsia="Arial" w:cs="Arial"/>
          <w:sz w:val="20"/>
          <w:szCs w:val="20"/>
        </w:rPr>
        <w:t>ng str</w:t>
      </w:r>
      <w:r>
        <w:rPr>
          <w:rFonts w:eastAsia="Arial" w:cs="Arial"/>
          <w:spacing w:val="-1"/>
          <w:sz w:val="20"/>
          <w:szCs w:val="20"/>
        </w:rPr>
        <w:t>u</w:t>
      </w:r>
      <w:r>
        <w:rPr>
          <w:rFonts w:eastAsia="Arial" w:cs="Arial"/>
          <w:sz w:val="20"/>
          <w:szCs w:val="20"/>
        </w:rPr>
        <w:t>ct</w:t>
      </w:r>
      <w:r>
        <w:rPr>
          <w:rFonts w:eastAsia="Arial" w:cs="Arial"/>
          <w:spacing w:val="-1"/>
          <w:sz w:val="20"/>
          <w:szCs w:val="20"/>
        </w:rPr>
        <w:t>u</w:t>
      </w:r>
      <w:r>
        <w:rPr>
          <w:rFonts w:eastAsia="Arial" w:cs="Arial"/>
          <w:sz w:val="20"/>
          <w:szCs w:val="20"/>
        </w:rPr>
        <w:t>ral</w:t>
      </w:r>
      <w:r>
        <w:rPr>
          <w:rFonts w:eastAsia="Arial" w:cs="Arial"/>
          <w:spacing w:val="-1"/>
          <w:sz w:val="20"/>
          <w:szCs w:val="20"/>
        </w:rPr>
        <w:t xml:space="preserve"> </w:t>
      </w:r>
      <w:r>
        <w:rPr>
          <w:rFonts w:eastAsia="Arial" w:cs="Arial"/>
          <w:sz w:val="20"/>
          <w:szCs w:val="20"/>
        </w:rPr>
        <w:t>and simi</w:t>
      </w:r>
      <w:r>
        <w:rPr>
          <w:rFonts w:eastAsia="Arial" w:cs="Arial"/>
          <w:spacing w:val="-1"/>
          <w:sz w:val="20"/>
          <w:szCs w:val="20"/>
        </w:rPr>
        <w:t>l</w:t>
      </w:r>
      <w:r>
        <w:rPr>
          <w:rFonts w:eastAsia="Arial" w:cs="Arial"/>
          <w:sz w:val="20"/>
          <w:szCs w:val="20"/>
        </w:rPr>
        <w:t>ar</w:t>
      </w:r>
      <w:r>
        <w:rPr>
          <w:rFonts w:eastAsia="Arial" w:cs="Arial"/>
          <w:spacing w:val="-1"/>
          <w:sz w:val="20"/>
          <w:szCs w:val="20"/>
        </w:rPr>
        <w:t xml:space="preserve"> </w:t>
      </w:r>
      <w:r>
        <w:rPr>
          <w:rFonts w:eastAsia="Arial" w:cs="Arial"/>
          <w:sz w:val="20"/>
          <w:szCs w:val="20"/>
        </w:rPr>
        <w:t>scale</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p</w:t>
      </w:r>
      <w:r>
        <w:rPr>
          <w:rFonts w:eastAsia="Arial" w:cs="Arial"/>
          <w:sz w:val="20"/>
          <w:szCs w:val="20"/>
        </w:rPr>
        <w:t>airs. Requ</w:t>
      </w:r>
      <w:r>
        <w:rPr>
          <w:rFonts w:eastAsia="Arial" w:cs="Arial"/>
          <w:spacing w:val="-1"/>
          <w:sz w:val="20"/>
          <w:szCs w:val="20"/>
        </w:rPr>
        <w:t>e</w:t>
      </w:r>
      <w:r>
        <w:rPr>
          <w:rFonts w:eastAsia="Arial" w:cs="Arial"/>
          <w:sz w:val="20"/>
          <w:szCs w:val="20"/>
        </w:rPr>
        <w:t>stor sh</w:t>
      </w:r>
      <w:r>
        <w:rPr>
          <w:rFonts w:eastAsia="Arial" w:cs="Arial"/>
          <w:spacing w:val="-1"/>
          <w:sz w:val="20"/>
          <w:szCs w:val="20"/>
        </w:rPr>
        <w:t>o</w:t>
      </w:r>
      <w:r>
        <w:rPr>
          <w:rFonts w:eastAsia="Arial" w:cs="Arial"/>
          <w:sz w:val="20"/>
          <w:szCs w:val="20"/>
        </w:rPr>
        <w:t>uld sp</w:t>
      </w:r>
      <w:r>
        <w:rPr>
          <w:rFonts w:eastAsia="Arial" w:cs="Arial"/>
          <w:spacing w:val="-1"/>
          <w:sz w:val="20"/>
          <w:szCs w:val="20"/>
        </w:rPr>
        <w:t>e</w:t>
      </w:r>
      <w:r>
        <w:rPr>
          <w:rFonts w:eastAsia="Arial" w:cs="Arial"/>
          <w:spacing w:val="1"/>
          <w:sz w:val="20"/>
          <w:szCs w:val="20"/>
        </w:rPr>
        <w:t>c</w:t>
      </w:r>
      <w:r>
        <w:rPr>
          <w:rFonts w:eastAsia="Arial" w:cs="Arial"/>
          <w:sz w:val="20"/>
          <w:szCs w:val="20"/>
        </w:rPr>
        <w:t xml:space="preserve">ify types of pump facilities </w:t>
      </w:r>
      <w:r>
        <w:rPr>
          <w:rFonts w:eastAsia="Arial" w:cs="Arial"/>
          <w:spacing w:val="-1"/>
          <w:sz w:val="20"/>
          <w:szCs w:val="20"/>
        </w:rPr>
        <w:t>i</w:t>
      </w:r>
      <w:r>
        <w:rPr>
          <w:rFonts w:eastAsia="Arial" w:cs="Arial"/>
          <w:sz w:val="20"/>
          <w:szCs w:val="20"/>
        </w:rPr>
        <w:t xml:space="preserve">n need of </w:t>
      </w:r>
      <w:r>
        <w:rPr>
          <w:rFonts w:eastAsia="Arial" w:cs="Arial"/>
          <w:spacing w:val="-1"/>
          <w:sz w:val="20"/>
          <w:szCs w:val="20"/>
        </w:rPr>
        <w:t>a</w:t>
      </w:r>
      <w:r>
        <w:rPr>
          <w:rFonts w:eastAsia="Arial" w:cs="Arial"/>
          <w:spacing w:val="1"/>
          <w:sz w:val="20"/>
          <w:szCs w:val="20"/>
        </w:rPr>
        <w:t>s</w:t>
      </w:r>
      <w:r>
        <w:rPr>
          <w:rFonts w:eastAsia="Arial" w:cs="Arial"/>
          <w:sz w:val="20"/>
          <w:szCs w:val="20"/>
        </w:rPr>
        <w:t>sessment a</w:t>
      </w:r>
      <w:r>
        <w:rPr>
          <w:rFonts w:eastAsia="Arial" w:cs="Arial"/>
          <w:spacing w:val="2"/>
          <w:sz w:val="20"/>
          <w:szCs w:val="20"/>
        </w:rPr>
        <w:t>n</w:t>
      </w:r>
      <w:r>
        <w:rPr>
          <w:rFonts w:eastAsia="Arial" w:cs="Arial"/>
          <w:sz w:val="20"/>
          <w:szCs w:val="20"/>
        </w:rPr>
        <w:t>d repa</w:t>
      </w:r>
      <w:r>
        <w:rPr>
          <w:rFonts w:eastAsia="Arial" w:cs="Arial"/>
          <w:spacing w:val="-1"/>
          <w:sz w:val="20"/>
          <w:szCs w:val="20"/>
        </w:rPr>
        <w:t>i</w:t>
      </w:r>
      <w:r>
        <w:rPr>
          <w:rFonts w:eastAsia="Arial" w:cs="Arial"/>
          <w:sz w:val="20"/>
          <w:szCs w:val="20"/>
        </w:rPr>
        <w:t>r in which expertise is need</w:t>
      </w:r>
      <w:r>
        <w:rPr>
          <w:rFonts w:eastAsia="Arial" w:cs="Arial"/>
          <w:spacing w:val="-1"/>
          <w:sz w:val="20"/>
          <w:szCs w:val="20"/>
        </w:rPr>
        <w:t>e</w:t>
      </w:r>
      <w:r>
        <w:rPr>
          <w:rFonts w:eastAsia="Arial" w:cs="Arial"/>
          <w:sz w:val="20"/>
          <w:szCs w:val="20"/>
        </w:rPr>
        <w:t>d, as</w:t>
      </w:r>
      <w:r>
        <w:rPr>
          <w:rFonts w:eastAsia="Arial" w:cs="Arial"/>
          <w:spacing w:val="-2"/>
          <w:sz w:val="20"/>
          <w:szCs w:val="20"/>
        </w:rPr>
        <w:t xml:space="preserve"> </w:t>
      </w:r>
      <w:r>
        <w:rPr>
          <w:rFonts w:eastAsia="Arial" w:cs="Arial"/>
          <w:sz w:val="20"/>
          <w:szCs w:val="20"/>
        </w:rPr>
        <w:t xml:space="preserve">well </w:t>
      </w:r>
      <w:r>
        <w:rPr>
          <w:rFonts w:eastAsia="Arial" w:cs="Arial"/>
          <w:spacing w:val="-1"/>
          <w:sz w:val="20"/>
          <w:szCs w:val="20"/>
        </w:rPr>
        <w:t>a</w:t>
      </w:r>
      <w:r>
        <w:rPr>
          <w:rFonts w:eastAsia="Arial" w:cs="Arial"/>
          <w:sz w:val="20"/>
          <w:szCs w:val="20"/>
        </w:rPr>
        <w:t>s any materia</w:t>
      </w:r>
      <w:r>
        <w:rPr>
          <w:rFonts w:eastAsia="Arial" w:cs="Arial"/>
          <w:spacing w:val="-1"/>
          <w:sz w:val="20"/>
          <w:szCs w:val="20"/>
        </w:rPr>
        <w:t>l</w:t>
      </w:r>
      <w:r>
        <w:rPr>
          <w:rFonts w:eastAsia="Arial" w:cs="Arial"/>
          <w:sz w:val="20"/>
          <w:szCs w:val="20"/>
        </w:rPr>
        <w:t>s</w:t>
      </w:r>
      <w:r>
        <w:rPr>
          <w:rFonts w:eastAsia="Arial" w:cs="Arial"/>
          <w:spacing w:val="3"/>
          <w:sz w:val="20"/>
          <w:szCs w:val="20"/>
        </w:rPr>
        <w:t xml:space="preserve"> </w:t>
      </w:r>
      <w:r>
        <w:rPr>
          <w:rFonts w:eastAsia="Arial" w:cs="Arial"/>
          <w:sz w:val="20"/>
          <w:szCs w:val="20"/>
        </w:rPr>
        <w:t xml:space="preserve">that should </w:t>
      </w:r>
      <w:r>
        <w:rPr>
          <w:rFonts w:eastAsia="Arial" w:cs="Arial"/>
          <w:spacing w:val="-1"/>
          <w:sz w:val="20"/>
          <w:szCs w:val="20"/>
        </w:rPr>
        <w:t>b</w:t>
      </w:r>
      <w:r>
        <w:rPr>
          <w:rFonts w:eastAsia="Arial" w:cs="Arial"/>
          <w:sz w:val="20"/>
          <w:szCs w:val="20"/>
        </w:rPr>
        <w:t>e provid</w:t>
      </w:r>
      <w:r>
        <w:rPr>
          <w:rFonts w:eastAsia="Arial" w:cs="Arial"/>
          <w:spacing w:val="-1"/>
          <w:sz w:val="20"/>
          <w:szCs w:val="20"/>
        </w:rPr>
        <w:t>e</w:t>
      </w:r>
      <w:r>
        <w:rPr>
          <w:rFonts w:eastAsia="Arial" w:cs="Arial"/>
          <w:sz w:val="20"/>
          <w:szCs w:val="20"/>
        </w:rPr>
        <w:t>d by the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nd</w:t>
      </w:r>
      <w:r>
        <w:rPr>
          <w:rFonts w:eastAsia="Arial" w:cs="Arial"/>
          <w:spacing w:val="-1"/>
          <w:sz w:val="20"/>
          <w:szCs w:val="20"/>
        </w:rPr>
        <w:t>e</w:t>
      </w:r>
      <w:r>
        <w:rPr>
          <w:rFonts w:eastAsia="Arial" w:cs="Arial"/>
          <w:sz w:val="20"/>
          <w:szCs w:val="20"/>
        </w:rPr>
        <w:t>r. Major mater</w:t>
      </w:r>
      <w:r>
        <w:rPr>
          <w:rFonts w:eastAsia="Arial" w:cs="Arial"/>
          <w:spacing w:val="-1"/>
          <w:sz w:val="20"/>
          <w:szCs w:val="20"/>
        </w:rPr>
        <w:t>i</w:t>
      </w:r>
      <w:r>
        <w:rPr>
          <w:rFonts w:eastAsia="Arial" w:cs="Arial"/>
          <w:sz w:val="20"/>
          <w:szCs w:val="20"/>
        </w:rPr>
        <w:t>als provided</w:t>
      </w:r>
      <w:r>
        <w:rPr>
          <w:rFonts w:eastAsia="Arial" w:cs="Arial"/>
          <w:spacing w:val="-2"/>
          <w:sz w:val="20"/>
          <w:szCs w:val="20"/>
        </w:rPr>
        <w:t xml:space="preserve"> </w:t>
      </w:r>
      <w:r>
        <w:rPr>
          <w:rFonts w:eastAsia="Arial" w:cs="Arial"/>
          <w:sz w:val="20"/>
          <w:szCs w:val="20"/>
        </w:rPr>
        <w:t>by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or oth</w:t>
      </w:r>
      <w:r>
        <w:rPr>
          <w:rFonts w:eastAsia="Arial" w:cs="Arial"/>
          <w:spacing w:val="-1"/>
          <w:sz w:val="20"/>
          <w:szCs w:val="20"/>
        </w:rPr>
        <w:t>e</w:t>
      </w:r>
      <w:r>
        <w:rPr>
          <w:rFonts w:eastAsia="Arial" w:cs="Arial"/>
          <w:sz w:val="20"/>
          <w:szCs w:val="20"/>
        </w:rPr>
        <w:t>rs.</w:t>
      </w:r>
    </w:p>
    <w:p w:rsidR="00BC1116" w:rsidRDefault="00BC1116" w:rsidP="00BC1116">
      <w:pPr>
        <w:tabs>
          <w:tab w:val="left" w:pos="12260"/>
        </w:tabs>
        <w:spacing w:line="226" w:lineRule="exact"/>
        <w:ind w:left="240" w:right="-20"/>
        <w:rPr>
          <w:rFonts w:eastAsia="Arial" w:cs="Arial"/>
          <w:sz w:val="20"/>
          <w:szCs w:val="20"/>
        </w:rPr>
      </w:pPr>
      <w:r>
        <w:rPr>
          <w:rFonts w:eastAsia="Arial" w:cs="Arial"/>
          <w:sz w:val="20"/>
          <w:szCs w:val="20"/>
        </w:rPr>
        <w:t>Specific typ</w:t>
      </w:r>
      <w:r>
        <w:rPr>
          <w:rFonts w:eastAsia="Arial" w:cs="Arial"/>
          <w:spacing w:val="-1"/>
          <w:sz w:val="20"/>
          <w:szCs w:val="20"/>
        </w:rPr>
        <w:t>e</w:t>
      </w:r>
      <w:r>
        <w:rPr>
          <w:rFonts w:eastAsia="Arial" w:cs="Arial"/>
          <w:sz w:val="20"/>
          <w:szCs w:val="20"/>
        </w:rPr>
        <w:t>s of pump f</w:t>
      </w:r>
      <w:r>
        <w:rPr>
          <w:rFonts w:eastAsia="Arial" w:cs="Arial"/>
          <w:spacing w:val="-1"/>
          <w:sz w:val="20"/>
          <w:szCs w:val="20"/>
        </w:rPr>
        <w:t>a</w:t>
      </w:r>
      <w:r>
        <w:rPr>
          <w:rFonts w:eastAsia="Arial" w:cs="Arial"/>
          <w:sz w:val="20"/>
          <w:szCs w:val="20"/>
        </w:rPr>
        <w:t>cilities in need</w:t>
      </w:r>
      <w:r>
        <w:rPr>
          <w:rFonts w:eastAsia="Arial" w:cs="Arial"/>
          <w:spacing w:val="-2"/>
          <w:sz w:val="20"/>
          <w:szCs w:val="20"/>
        </w:rPr>
        <w:t xml:space="preserve"> </w:t>
      </w:r>
      <w:r>
        <w:rPr>
          <w:rFonts w:eastAsia="Arial" w:cs="Arial"/>
          <w:sz w:val="20"/>
          <w:szCs w:val="20"/>
        </w:rPr>
        <w:t>of asses</w:t>
      </w:r>
      <w:r>
        <w:rPr>
          <w:rFonts w:eastAsia="Arial" w:cs="Arial"/>
          <w:spacing w:val="2"/>
          <w:sz w:val="20"/>
          <w:szCs w:val="20"/>
        </w:rPr>
        <w:t>s</w:t>
      </w:r>
      <w:r>
        <w:rPr>
          <w:rFonts w:eastAsia="Arial" w:cs="Arial"/>
          <w:sz w:val="20"/>
          <w:szCs w:val="20"/>
        </w:rPr>
        <w:t>m</w:t>
      </w:r>
      <w:r>
        <w:rPr>
          <w:rFonts w:eastAsia="Arial" w:cs="Arial"/>
          <w:spacing w:val="-1"/>
          <w:sz w:val="20"/>
          <w:szCs w:val="20"/>
        </w:rPr>
        <w:t>e</w:t>
      </w:r>
      <w:r>
        <w:rPr>
          <w:rFonts w:eastAsia="Arial" w:cs="Arial"/>
          <w:sz w:val="20"/>
          <w:szCs w:val="20"/>
        </w:rPr>
        <w:t>nt and re</w:t>
      </w:r>
      <w:r>
        <w:rPr>
          <w:rFonts w:eastAsia="Arial" w:cs="Arial"/>
          <w:spacing w:val="-1"/>
          <w:sz w:val="20"/>
          <w:szCs w:val="20"/>
        </w:rPr>
        <w:t>p</w:t>
      </w:r>
      <w:r>
        <w:rPr>
          <w:rFonts w:eastAsia="Arial" w:cs="Arial"/>
          <w:sz w:val="20"/>
          <w:szCs w:val="20"/>
        </w:rPr>
        <w:t>air:</w:t>
      </w:r>
      <w:r>
        <w:rPr>
          <w:rFonts w:eastAsia="Arial" w:cs="Arial"/>
          <w:spacing w:val="-2"/>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tabs>
          <w:tab w:val="left" w:pos="13040"/>
        </w:tabs>
        <w:spacing w:line="226" w:lineRule="exact"/>
        <w:ind w:left="240" w:right="-20"/>
        <w:rPr>
          <w:rFonts w:eastAsia="Arial" w:cs="Arial"/>
          <w:sz w:val="20"/>
          <w:szCs w:val="20"/>
        </w:rPr>
      </w:pPr>
      <w:r>
        <w:rPr>
          <w:rFonts w:eastAsia="Arial" w:cs="Arial"/>
          <w:position w:val="-1"/>
          <w:sz w:val="20"/>
          <w:szCs w:val="20"/>
        </w:rPr>
        <w:t xml:space="preserve">Specific </w:t>
      </w:r>
      <w:r>
        <w:rPr>
          <w:rFonts w:eastAsia="Arial" w:cs="Arial"/>
          <w:spacing w:val="-1"/>
          <w:position w:val="-1"/>
          <w:sz w:val="20"/>
          <w:szCs w:val="20"/>
        </w:rPr>
        <w:t>m</w:t>
      </w:r>
      <w:r>
        <w:rPr>
          <w:rFonts w:eastAsia="Arial" w:cs="Arial"/>
          <w:position w:val="-1"/>
          <w:sz w:val="20"/>
          <w:szCs w:val="20"/>
        </w:rPr>
        <w:t>at</w:t>
      </w:r>
      <w:r>
        <w:rPr>
          <w:rFonts w:eastAsia="Arial" w:cs="Arial"/>
          <w:spacing w:val="-1"/>
          <w:position w:val="-1"/>
          <w:sz w:val="20"/>
          <w:szCs w:val="20"/>
        </w:rPr>
        <w:t>e</w:t>
      </w:r>
      <w:r>
        <w:rPr>
          <w:rFonts w:eastAsia="Arial" w:cs="Arial"/>
          <w:position w:val="-1"/>
          <w:sz w:val="20"/>
          <w:szCs w:val="20"/>
        </w:rPr>
        <w:t>rials that</w:t>
      </w:r>
      <w:r>
        <w:rPr>
          <w:rFonts w:eastAsia="Arial" w:cs="Arial"/>
          <w:spacing w:val="-2"/>
          <w:position w:val="-1"/>
          <w:sz w:val="20"/>
          <w:szCs w:val="20"/>
        </w:rPr>
        <w:t xml:space="preserve"> </w:t>
      </w:r>
      <w:r>
        <w:rPr>
          <w:rFonts w:eastAsia="Arial" w:cs="Arial"/>
          <w:position w:val="-1"/>
          <w:sz w:val="20"/>
          <w:szCs w:val="20"/>
        </w:rPr>
        <w:t>sh</w:t>
      </w:r>
      <w:r>
        <w:rPr>
          <w:rFonts w:eastAsia="Arial" w:cs="Arial"/>
          <w:spacing w:val="-1"/>
          <w:position w:val="-1"/>
          <w:sz w:val="20"/>
          <w:szCs w:val="20"/>
        </w:rPr>
        <w:t>o</w:t>
      </w:r>
      <w:r>
        <w:rPr>
          <w:rFonts w:eastAsia="Arial" w:cs="Arial"/>
          <w:position w:val="-1"/>
          <w:sz w:val="20"/>
          <w:szCs w:val="20"/>
        </w:rPr>
        <w:t>uld be provi</w:t>
      </w:r>
      <w:r>
        <w:rPr>
          <w:rFonts w:eastAsia="Arial" w:cs="Arial"/>
          <w:spacing w:val="-1"/>
          <w:position w:val="-1"/>
          <w:sz w:val="20"/>
          <w:szCs w:val="20"/>
        </w:rPr>
        <w:t>d</w:t>
      </w:r>
      <w:r>
        <w:rPr>
          <w:rFonts w:eastAsia="Arial" w:cs="Arial"/>
          <w:position w:val="-1"/>
          <w:sz w:val="20"/>
          <w:szCs w:val="20"/>
        </w:rPr>
        <w:t>ed by r</w:t>
      </w:r>
      <w:r>
        <w:rPr>
          <w:rFonts w:eastAsia="Arial" w:cs="Arial"/>
          <w:spacing w:val="2"/>
          <w:position w:val="-1"/>
          <w:sz w:val="20"/>
          <w:szCs w:val="20"/>
        </w:rPr>
        <w:t>e</w:t>
      </w:r>
      <w:r>
        <w:rPr>
          <w:rFonts w:eastAsia="Arial" w:cs="Arial"/>
          <w:position w:val="-1"/>
          <w:sz w:val="20"/>
          <w:szCs w:val="20"/>
        </w:rPr>
        <w:t>spo</w:t>
      </w:r>
      <w:r>
        <w:rPr>
          <w:rFonts w:eastAsia="Arial" w:cs="Arial"/>
          <w:spacing w:val="-1"/>
          <w:position w:val="-1"/>
          <w:sz w:val="20"/>
          <w:szCs w:val="20"/>
        </w:rPr>
        <w:t>n</w:t>
      </w:r>
      <w:r>
        <w:rPr>
          <w:rFonts w:eastAsia="Arial" w:cs="Arial"/>
          <w:position w:val="-1"/>
          <w:sz w:val="20"/>
          <w:szCs w:val="20"/>
        </w:rPr>
        <w:t xml:space="preserve">ders: </w:t>
      </w:r>
      <w:r>
        <w:rPr>
          <w:rFonts w:eastAsia="Arial" w:cs="Arial"/>
          <w:position w:val="-1"/>
          <w:sz w:val="20"/>
          <w:szCs w:val="20"/>
          <w:u w:val="single" w:color="000000"/>
        </w:rPr>
        <w:t xml:space="preserve"> </w:t>
      </w:r>
      <w:r>
        <w:rPr>
          <w:rFonts w:eastAsia="Arial" w:cs="Arial"/>
          <w:position w:val="-1"/>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tabs>
          <w:tab w:val="left" w:pos="3620"/>
          <w:tab w:val="left" w:pos="4460"/>
          <w:tab w:val="left" w:pos="4620"/>
          <w:tab w:val="left" w:pos="6080"/>
          <w:tab w:val="left" w:pos="7580"/>
        </w:tabs>
        <w:spacing w:before="3"/>
        <w:ind w:left="240" w:right="-54"/>
        <w:rPr>
          <w:rFonts w:eastAsia="Arial" w:cs="Arial"/>
          <w:sz w:val="20"/>
          <w:szCs w:val="20"/>
        </w:rPr>
      </w:pPr>
      <w:r>
        <w:rPr>
          <w:rFonts w:eastAsia="Arial" w:cs="Arial"/>
          <w:sz w:val="20"/>
          <w:szCs w:val="20"/>
        </w:rPr>
        <w:lastRenderedPageBreak/>
        <w:t>Specific</w:t>
      </w:r>
      <w:r>
        <w:rPr>
          <w:rFonts w:eastAsia="Arial" w:cs="Arial"/>
          <w:spacing w:val="-2"/>
          <w:sz w:val="20"/>
          <w:szCs w:val="20"/>
        </w:rPr>
        <w:t xml:space="preserve"> </w:t>
      </w:r>
      <w:r>
        <w:rPr>
          <w:rFonts w:eastAsia="Arial" w:cs="Arial"/>
          <w:sz w:val="20"/>
          <w:szCs w:val="20"/>
        </w:rPr>
        <w:t>con</w:t>
      </w:r>
      <w:r>
        <w:rPr>
          <w:rFonts w:eastAsia="Arial" w:cs="Arial"/>
          <w:spacing w:val="-2"/>
          <w:sz w:val="20"/>
          <w:szCs w:val="20"/>
        </w:rPr>
        <w:t>t</w:t>
      </w:r>
      <w:r>
        <w:rPr>
          <w:rFonts w:eastAsia="Arial" w:cs="Arial"/>
          <w:sz w:val="20"/>
          <w:szCs w:val="20"/>
        </w:rPr>
        <w:t>rol syste</w:t>
      </w:r>
      <w:r>
        <w:rPr>
          <w:rFonts w:eastAsia="Arial" w:cs="Arial"/>
          <w:spacing w:val="-1"/>
          <w:sz w:val="20"/>
          <w:szCs w:val="20"/>
        </w:rPr>
        <w:t>m</w:t>
      </w:r>
      <w:r>
        <w:rPr>
          <w:rFonts w:eastAsia="Arial" w:cs="Arial"/>
          <w:sz w:val="20"/>
          <w:szCs w:val="20"/>
        </w:rPr>
        <w:t xml:space="preserve">s </w:t>
      </w:r>
      <w:r>
        <w:rPr>
          <w:rFonts w:eastAsia="Arial" w:cs="Arial"/>
          <w:spacing w:val="-1"/>
          <w:sz w:val="20"/>
          <w:szCs w:val="20"/>
        </w:rPr>
        <w:t>us</w:t>
      </w:r>
      <w:r>
        <w:rPr>
          <w:rFonts w:eastAsia="Arial" w:cs="Arial"/>
          <w:sz w:val="20"/>
          <w:szCs w:val="20"/>
        </w:rPr>
        <w:t>ed: Electr</w:t>
      </w:r>
      <w:r>
        <w:rPr>
          <w:rFonts w:eastAsia="Arial" w:cs="Arial"/>
          <w:spacing w:val="-1"/>
          <w:sz w:val="20"/>
          <w:szCs w:val="20"/>
        </w:rPr>
        <w:t>o</w:t>
      </w:r>
      <w:r>
        <w:rPr>
          <w:rFonts w:eastAsia="Arial" w:cs="Arial"/>
          <w:sz w:val="20"/>
          <w:szCs w:val="20"/>
        </w:rPr>
        <w:t xml:space="preserve">nic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Pn</w:t>
      </w:r>
      <w:r>
        <w:rPr>
          <w:rFonts w:eastAsia="Arial" w:cs="Arial"/>
          <w:spacing w:val="-1"/>
          <w:sz w:val="20"/>
          <w:szCs w:val="20"/>
        </w:rPr>
        <w:t>eu</w:t>
      </w:r>
      <w:r>
        <w:rPr>
          <w:rFonts w:eastAsia="Arial" w:cs="Arial"/>
          <w:sz w:val="20"/>
          <w:szCs w:val="20"/>
        </w:rPr>
        <w:t xml:space="preserve">matic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Hydr</w:t>
      </w:r>
      <w:r>
        <w:rPr>
          <w:rFonts w:eastAsia="Arial" w:cs="Arial"/>
          <w:spacing w:val="-1"/>
          <w:sz w:val="20"/>
          <w:szCs w:val="20"/>
        </w:rPr>
        <w:t>a</w:t>
      </w:r>
      <w:r>
        <w:rPr>
          <w:rFonts w:eastAsia="Arial" w:cs="Arial"/>
          <w:sz w:val="20"/>
          <w:szCs w:val="20"/>
        </w:rPr>
        <w:t xml:space="preserve">ulic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Maximum p</w:t>
      </w:r>
      <w:r>
        <w:rPr>
          <w:rFonts w:eastAsia="Arial" w:cs="Arial"/>
          <w:spacing w:val="-1"/>
          <w:sz w:val="20"/>
          <w:szCs w:val="20"/>
        </w:rPr>
        <w:t>u</w:t>
      </w:r>
      <w:r>
        <w:rPr>
          <w:rFonts w:eastAsia="Arial" w:cs="Arial"/>
          <w:sz w:val="20"/>
          <w:szCs w:val="20"/>
        </w:rPr>
        <w:t>mp voltages:</w:t>
      </w:r>
      <w:r>
        <w:rPr>
          <w:rFonts w:eastAsia="Arial" w:cs="Arial"/>
          <w:spacing w:val="-2"/>
          <w:sz w:val="20"/>
          <w:szCs w:val="20"/>
        </w:rPr>
        <w:t xml:space="preserve"> </w:t>
      </w:r>
      <w:r>
        <w:rPr>
          <w:rFonts w:eastAsia="Arial" w:cs="Arial"/>
          <w:sz w:val="20"/>
          <w:szCs w:val="20"/>
        </w:rPr>
        <w:t xml:space="preserve">4160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w:t>
      </w:r>
      <w:r>
        <w:rPr>
          <w:rFonts w:eastAsia="Arial" w:cs="Arial"/>
          <w:spacing w:val="-1"/>
          <w:sz w:val="20"/>
          <w:szCs w:val="20"/>
        </w:rPr>
        <w:t>4</w:t>
      </w:r>
      <w:r>
        <w:rPr>
          <w:rFonts w:eastAsia="Arial" w:cs="Arial"/>
          <w:sz w:val="20"/>
          <w:szCs w:val="20"/>
        </w:rPr>
        <w:t xml:space="preserve">80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u w:val="single" w:color="000000"/>
        </w:rPr>
        <w:tab/>
      </w:r>
    </w:p>
    <w:p w:rsidR="00BC1116" w:rsidRDefault="00BC1116" w:rsidP="00BC1116">
      <w:pPr>
        <w:tabs>
          <w:tab w:val="left" w:pos="2720"/>
        </w:tabs>
        <w:spacing w:before="3"/>
        <w:ind w:right="-20"/>
        <w:rPr>
          <w:rFonts w:eastAsia="Arial" w:cs="Arial"/>
          <w:sz w:val="20"/>
          <w:szCs w:val="20"/>
        </w:rPr>
      </w:pPr>
      <w:r>
        <w:br w:type="column"/>
      </w:r>
      <w:r>
        <w:rPr>
          <w:rFonts w:eastAsia="Arial" w:cs="Arial"/>
          <w:sz w:val="20"/>
          <w:szCs w:val="20"/>
        </w:rPr>
        <w:lastRenderedPageBreak/>
        <w:t>Facility ca</w:t>
      </w:r>
      <w:r>
        <w:rPr>
          <w:rFonts w:eastAsia="Arial" w:cs="Arial"/>
          <w:spacing w:val="-1"/>
          <w:sz w:val="20"/>
          <w:szCs w:val="20"/>
        </w:rPr>
        <w:t>p</w:t>
      </w:r>
      <w:r>
        <w:rPr>
          <w:rFonts w:eastAsia="Arial" w:cs="Arial"/>
          <w:sz w:val="20"/>
          <w:szCs w:val="20"/>
        </w:rPr>
        <w:t>acity (</w:t>
      </w:r>
      <w:proofErr w:type="spellStart"/>
      <w:r>
        <w:rPr>
          <w:rFonts w:eastAsia="Arial" w:cs="Arial"/>
          <w:sz w:val="20"/>
          <w:szCs w:val="20"/>
        </w:rPr>
        <w:t>MGD</w:t>
      </w:r>
      <w:proofErr w:type="spellEnd"/>
      <w:r>
        <w:rPr>
          <w:rFonts w:eastAsia="Arial" w:cs="Arial"/>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num="2" w:space="720" w:equalWidth="0">
            <w:col w:w="7586" w:space="1292"/>
            <w:col w:w="4562"/>
          </w:cols>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3173" w:hanging="2504"/>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WASTEWA</w:t>
            </w:r>
            <w:r>
              <w:rPr>
                <w:rFonts w:eastAsia="Arial" w:cs="Arial"/>
                <w:b/>
                <w:bCs/>
                <w:spacing w:val="1"/>
                <w:sz w:val="20"/>
                <w:szCs w:val="20"/>
              </w:rPr>
              <w:t>T</w:t>
            </w:r>
            <w:r>
              <w:rPr>
                <w:rFonts w:eastAsia="Arial" w:cs="Arial"/>
                <w:b/>
                <w:bCs/>
                <w:sz w:val="20"/>
                <w:szCs w:val="20"/>
              </w:rPr>
              <w:t>ER SAMPL</w:t>
            </w:r>
            <w:r>
              <w:rPr>
                <w:rFonts w:eastAsia="Arial" w:cs="Arial"/>
                <w:b/>
                <w:bCs/>
                <w:spacing w:val="-2"/>
                <w:sz w:val="20"/>
                <w:szCs w:val="20"/>
              </w:rPr>
              <w:t>I</w:t>
            </w:r>
            <w:r>
              <w:rPr>
                <w:rFonts w:eastAsia="Arial" w:cs="Arial"/>
                <w:b/>
                <w:bCs/>
                <w:sz w:val="20"/>
                <w:szCs w:val="20"/>
              </w:rPr>
              <w:t xml:space="preserve">NG AND FIELD ANALYSIS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21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97"/>
              <w:rPr>
                <w:rFonts w:eastAsia="Arial" w:cs="Arial"/>
                <w:sz w:val="20"/>
                <w:szCs w:val="20"/>
              </w:rPr>
            </w:pPr>
            <w:r>
              <w:rPr>
                <w:rFonts w:eastAsia="Arial" w:cs="Arial"/>
                <w:sz w:val="20"/>
                <w:szCs w:val="20"/>
              </w:rPr>
              <w:t>W</w:t>
            </w:r>
            <w:r>
              <w:rPr>
                <w:rFonts w:eastAsia="Arial" w:cs="Arial"/>
                <w:spacing w:val="-1"/>
                <w:sz w:val="20"/>
                <w:szCs w:val="20"/>
              </w:rPr>
              <w:t>a</w:t>
            </w:r>
            <w:r>
              <w:rPr>
                <w:rFonts w:eastAsia="Arial" w:cs="Arial"/>
                <w:sz w:val="20"/>
                <w:szCs w:val="20"/>
              </w:rPr>
              <w:t>stewater coll</w:t>
            </w:r>
            <w:r>
              <w:rPr>
                <w:rFonts w:eastAsia="Arial" w:cs="Arial"/>
                <w:spacing w:val="-1"/>
                <w:sz w:val="20"/>
                <w:szCs w:val="20"/>
              </w:rPr>
              <w:t>e</w:t>
            </w:r>
            <w:r>
              <w:rPr>
                <w:rFonts w:eastAsia="Arial" w:cs="Arial"/>
                <w:sz w:val="20"/>
                <w:szCs w:val="20"/>
              </w:rPr>
              <w:t xml:space="preserve">ction </w:t>
            </w:r>
            <w:r>
              <w:rPr>
                <w:rFonts w:eastAsia="Arial" w:cs="Arial"/>
                <w:spacing w:val="-1"/>
                <w:sz w:val="20"/>
                <w:szCs w:val="20"/>
              </w:rPr>
              <w:t>a</w:t>
            </w:r>
            <w:r>
              <w:rPr>
                <w:rFonts w:eastAsia="Arial" w:cs="Arial"/>
                <w:sz w:val="20"/>
                <w:szCs w:val="20"/>
              </w:rPr>
              <w:t>nd stre</w:t>
            </w:r>
            <w:r>
              <w:rPr>
                <w:rFonts w:eastAsia="Arial" w:cs="Arial"/>
                <w:spacing w:val="-1"/>
                <w:sz w:val="20"/>
                <w:szCs w:val="20"/>
              </w:rPr>
              <w:t>a</w:t>
            </w:r>
            <w:r>
              <w:rPr>
                <w:rFonts w:eastAsia="Arial" w:cs="Arial"/>
                <w:sz w:val="20"/>
                <w:szCs w:val="20"/>
              </w:rPr>
              <w:t>m s</w:t>
            </w:r>
            <w:r>
              <w:rPr>
                <w:rFonts w:eastAsia="Arial" w:cs="Arial"/>
                <w:spacing w:val="-1"/>
                <w:sz w:val="20"/>
                <w:szCs w:val="20"/>
              </w:rPr>
              <w:t>a</w:t>
            </w:r>
            <w:r>
              <w:rPr>
                <w:rFonts w:eastAsia="Arial" w:cs="Arial"/>
                <w:sz w:val="20"/>
                <w:szCs w:val="20"/>
              </w:rPr>
              <w:t>mp</w:t>
            </w:r>
            <w:r>
              <w:rPr>
                <w:rFonts w:eastAsia="Arial" w:cs="Arial"/>
                <w:spacing w:val="-1"/>
                <w:sz w:val="20"/>
                <w:szCs w:val="20"/>
              </w:rPr>
              <w:t>l</w:t>
            </w:r>
            <w:r>
              <w:rPr>
                <w:rFonts w:eastAsia="Arial" w:cs="Arial"/>
                <w:sz w:val="20"/>
                <w:szCs w:val="20"/>
              </w:rPr>
              <w:t>ing and field a</w:t>
            </w:r>
            <w:r>
              <w:rPr>
                <w:rFonts w:eastAsia="Arial" w:cs="Arial"/>
                <w:spacing w:val="-1"/>
                <w:sz w:val="20"/>
                <w:szCs w:val="20"/>
              </w:rPr>
              <w:t>n</w:t>
            </w:r>
            <w:r>
              <w:rPr>
                <w:rFonts w:eastAsia="Arial" w:cs="Arial"/>
                <w:sz w:val="20"/>
                <w:szCs w:val="20"/>
              </w:rPr>
              <w:t>a</w:t>
            </w:r>
            <w:r>
              <w:rPr>
                <w:rFonts w:eastAsia="Arial" w:cs="Arial"/>
                <w:spacing w:val="-1"/>
                <w:sz w:val="20"/>
                <w:szCs w:val="20"/>
              </w:rPr>
              <w:t>l</w:t>
            </w:r>
            <w:r>
              <w:rPr>
                <w:rFonts w:eastAsia="Arial" w:cs="Arial"/>
                <w:sz w:val="20"/>
                <w:szCs w:val="20"/>
              </w:rPr>
              <w:t>ysis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15"/>
              <w:rPr>
                <w:rFonts w:eastAsia="Arial" w:cs="Arial"/>
                <w:sz w:val="20"/>
                <w:szCs w:val="20"/>
              </w:rPr>
            </w:pPr>
            <w:r>
              <w:rPr>
                <w:rFonts w:eastAsia="Arial" w:cs="Arial"/>
                <w:sz w:val="20"/>
                <w:szCs w:val="20"/>
              </w:rPr>
              <w:t>Capability of samp</w:t>
            </w:r>
            <w:r>
              <w:rPr>
                <w:rFonts w:eastAsia="Arial" w:cs="Arial"/>
                <w:spacing w:val="-1"/>
                <w:sz w:val="20"/>
                <w:szCs w:val="20"/>
              </w:rPr>
              <w:t>l</w:t>
            </w:r>
            <w:r>
              <w:rPr>
                <w:rFonts w:eastAsia="Arial" w:cs="Arial"/>
                <w:sz w:val="20"/>
                <w:szCs w:val="20"/>
              </w:rPr>
              <w:t>es for BOD, solids, fecal</w:t>
            </w:r>
            <w:r>
              <w:rPr>
                <w:rFonts w:eastAsia="Arial" w:cs="Arial"/>
                <w:spacing w:val="-2"/>
                <w:sz w:val="20"/>
                <w:szCs w:val="20"/>
              </w:rPr>
              <w:t xml:space="preserve"> </w:t>
            </w:r>
            <w:r>
              <w:rPr>
                <w:rFonts w:eastAsia="Arial" w:cs="Arial"/>
                <w:sz w:val="20"/>
                <w:szCs w:val="20"/>
              </w:rPr>
              <w:t>coliform, total coliform and</w:t>
            </w:r>
            <w:r>
              <w:rPr>
                <w:rFonts w:eastAsia="Arial" w:cs="Arial"/>
                <w:spacing w:val="-2"/>
                <w:sz w:val="20"/>
                <w:szCs w:val="20"/>
              </w:rPr>
              <w:t xml:space="preserve"> </w:t>
            </w:r>
            <w:r>
              <w:rPr>
                <w:rFonts w:eastAsia="Arial" w:cs="Arial"/>
                <w:sz w:val="20"/>
                <w:szCs w:val="20"/>
              </w:rPr>
              <w:t xml:space="preserve">E-coli </w:t>
            </w:r>
            <w:r>
              <w:rPr>
                <w:rFonts w:eastAsia="Arial" w:cs="Arial"/>
                <w:spacing w:val="-1"/>
                <w:sz w:val="20"/>
                <w:szCs w:val="20"/>
              </w:rPr>
              <w:t>a</w:t>
            </w:r>
            <w:r>
              <w:rPr>
                <w:rFonts w:eastAsia="Arial" w:cs="Arial"/>
                <w:sz w:val="20"/>
                <w:szCs w:val="20"/>
              </w:rPr>
              <w:t>nalyses, and field a</w:t>
            </w:r>
            <w:r>
              <w:rPr>
                <w:rFonts w:eastAsia="Arial" w:cs="Arial"/>
                <w:spacing w:val="-1"/>
                <w:sz w:val="20"/>
                <w:szCs w:val="20"/>
              </w:rPr>
              <w:t>n</w:t>
            </w:r>
            <w:r>
              <w:rPr>
                <w:rFonts w:eastAsia="Arial" w:cs="Arial"/>
                <w:sz w:val="20"/>
                <w:szCs w:val="20"/>
              </w:rPr>
              <w:t>a</w:t>
            </w:r>
            <w:r>
              <w:rPr>
                <w:rFonts w:eastAsia="Arial" w:cs="Arial"/>
                <w:spacing w:val="-1"/>
                <w:sz w:val="20"/>
                <w:szCs w:val="20"/>
              </w:rPr>
              <w:t>l</w:t>
            </w:r>
            <w:r>
              <w:rPr>
                <w:rFonts w:eastAsia="Arial" w:cs="Arial"/>
                <w:sz w:val="20"/>
                <w:szCs w:val="20"/>
              </w:rPr>
              <w:t>yses</w:t>
            </w:r>
            <w:r>
              <w:rPr>
                <w:rFonts w:eastAsia="Arial" w:cs="Arial"/>
                <w:spacing w:val="-1"/>
                <w:sz w:val="20"/>
                <w:szCs w:val="20"/>
              </w:rPr>
              <w:t xml:space="preserve"> </w:t>
            </w:r>
            <w:r>
              <w:rPr>
                <w:rFonts w:eastAsia="Arial" w:cs="Arial"/>
                <w:sz w:val="20"/>
                <w:szCs w:val="20"/>
              </w:rPr>
              <w:t>wh</w:t>
            </w:r>
            <w:r>
              <w:rPr>
                <w:rFonts w:eastAsia="Arial" w:cs="Arial"/>
                <w:spacing w:val="-1"/>
                <w:sz w:val="20"/>
                <w:szCs w:val="20"/>
              </w:rPr>
              <w:t>e</w:t>
            </w:r>
            <w:r>
              <w:rPr>
                <w:rFonts w:eastAsia="Arial" w:cs="Arial"/>
                <w:sz w:val="20"/>
                <w:szCs w:val="20"/>
              </w:rPr>
              <w:t>re possib</w:t>
            </w:r>
            <w:r>
              <w:rPr>
                <w:rFonts w:eastAsia="Arial" w:cs="Arial"/>
                <w:spacing w:val="-1"/>
                <w:sz w:val="20"/>
                <w:szCs w:val="20"/>
              </w:rPr>
              <w:t>l</w:t>
            </w:r>
            <w:r>
              <w:rPr>
                <w:rFonts w:eastAsia="Arial" w:cs="Arial"/>
                <w:sz w:val="20"/>
                <w:szCs w:val="20"/>
              </w:rPr>
              <w:t>e</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Supp</w:t>
            </w:r>
            <w:r>
              <w:rPr>
                <w:rFonts w:eastAsia="Arial" w:cs="Arial"/>
                <w:spacing w:val="-1"/>
                <w:sz w:val="20"/>
                <w:szCs w:val="20"/>
              </w:rPr>
              <w:t>o</w:t>
            </w:r>
            <w:r>
              <w:rPr>
                <w:rFonts w:eastAsia="Arial" w:cs="Arial"/>
                <w:sz w:val="20"/>
                <w:szCs w:val="20"/>
              </w:rPr>
              <w:t>rt only</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1-2</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Sampling t</w:t>
            </w:r>
            <w:r>
              <w:rPr>
                <w:rFonts w:eastAsia="Arial" w:cs="Arial"/>
                <w:spacing w:val="-1"/>
                <w:sz w:val="20"/>
                <w:szCs w:val="20"/>
              </w:rPr>
              <w:t>e</w:t>
            </w:r>
            <w:r>
              <w:rPr>
                <w:rFonts w:eastAsia="Arial" w:cs="Arial"/>
                <w:sz w:val="20"/>
                <w:szCs w:val="20"/>
              </w:rPr>
              <w:t>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p w:rsidR="00BC1116" w:rsidRDefault="00BC1116" w:rsidP="00DC5213">
            <w:pPr>
              <w:spacing w:before="21"/>
              <w:ind w:left="102" w:right="-20"/>
              <w:rPr>
                <w:rFonts w:eastAsia="Arial" w:cs="Arial"/>
                <w:sz w:val="20"/>
                <w:szCs w:val="20"/>
              </w:rPr>
            </w:pPr>
            <w:r>
              <w:rPr>
                <w:rFonts w:eastAsia="Arial" w:cs="Arial"/>
                <w:sz w:val="20"/>
                <w:szCs w:val="20"/>
              </w:rPr>
              <w:t xml:space="preserve">1 Sampling </w:t>
            </w:r>
            <w:r>
              <w:rPr>
                <w:rFonts w:eastAsia="Arial" w:cs="Arial"/>
                <w:spacing w:val="-1"/>
                <w:sz w:val="20"/>
                <w:szCs w:val="20"/>
              </w:rPr>
              <w:t>a</w:t>
            </w:r>
            <w:r>
              <w:rPr>
                <w:rFonts w:eastAsia="Arial" w:cs="Arial"/>
                <w:sz w:val="20"/>
                <w:szCs w:val="20"/>
              </w:rPr>
              <w:t>ss</w:t>
            </w:r>
            <w:r>
              <w:rPr>
                <w:rFonts w:eastAsia="Arial" w:cs="Arial"/>
                <w:spacing w:val="-1"/>
                <w:sz w:val="20"/>
                <w:szCs w:val="20"/>
              </w:rPr>
              <w:t>i</w:t>
            </w:r>
            <w:r>
              <w:rPr>
                <w:rFonts w:eastAsia="Arial" w:cs="Arial"/>
                <w:sz w:val="20"/>
                <w:szCs w:val="20"/>
              </w:rPr>
              <w:t>stant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181"/>
              <w:rPr>
                <w:rFonts w:eastAsia="Arial" w:cs="Arial"/>
                <w:sz w:val="20"/>
                <w:szCs w:val="20"/>
              </w:rPr>
            </w:pPr>
            <w:r>
              <w:rPr>
                <w:rFonts w:eastAsia="Arial" w:cs="Arial"/>
                <w:sz w:val="20"/>
                <w:szCs w:val="20"/>
              </w:rPr>
              <w:t>1 Heavy-</w:t>
            </w:r>
            <w:r>
              <w:rPr>
                <w:rFonts w:eastAsia="Arial" w:cs="Arial"/>
                <w:spacing w:val="-1"/>
                <w:sz w:val="20"/>
                <w:szCs w:val="20"/>
              </w:rPr>
              <w:t>d</w:t>
            </w:r>
            <w:r>
              <w:rPr>
                <w:rFonts w:eastAsia="Arial" w:cs="Arial"/>
                <w:sz w:val="20"/>
                <w:szCs w:val="20"/>
              </w:rPr>
              <w:t>uty 4X4 SUV or pick- up truck</w:t>
            </w:r>
            <w:r>
              <w:rPr>
                <w:rFonts w:eastAsia="Arial" w:cs="Arial"/>
                <w:spacing w:val="-2"/>
                <w:sz w:val="20"/>
                <w:szCs w:val="20"/>
              </w:rPr>
              <w:t xml:space="preserve"> </w:t>
            </w:r>
            <w:r>
              <w:rPr>
                <w:rFonts w:eastAsia="Arial" w:cs="Arial"/>
                <w:sz w:val="20"/>
                <w:szCs w:val="20"/>
              </w:rPr>
              <w:t>with enc</w:t>
            </w:r>
            <w:r>
              <w:rPr>
                <w:rFonts w:eastAsia="Arial" w:cs="Arial"/>
                <w:spacing w:val="-1"/>
                <w:sz w:val="20"/>
                <w:szCs w:val="20"/>
              </w:rPr>
              <w:t>l</w:t>
            </w:r>
            <w:r>
              <w:rPr>
                <w:rFonts w:eastAsia="Arial" w:cs="Arial"/>
                <w:sz w:val="20"/>
                <w:szCs w:val="20"/>
              </w:rPr>
              <w:t>osed b</w:t>
            </w:r>
            <w:r>
              <w:rPr>
                <w:rFonts w:eastAsia="Arial" w:cs="Arial"/>
                <w:spacing w:val="-1"/>
                <w:sz w:val="20"/>
                <w:szCs w:val="20"/>
              </w:rPr>
              <w:t>e</w:t>
            </w:r>
            <w:r>
              <w:rPr>
                <w:rFonts w:eastAsia="Arial" w:cs="Arial"/>
                <w:sz w:val="20"/>
                <w:szCs w:val="20"/>
              </w:rPr>
              <w:t>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9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field lab testing e</w:t>
            </w:r>
            <w:r>
              <w:rPr>
                <w:rFonts w:eastAsia="Arial" w:cs="Arial"/>
                <w:spacing w:val="-1"/>
                <w:sz w:val="20"/>
                <w:szCs w:val="20"/>
              </w:rPr>
              <w:t>q</w:t>
            </w:r>
            <w:r>
              <w:rPr>
                <w:rFonts w:eastAsia="Arial" w:cs="Arial"/>
                <w:sz w:val="20"/>
                <w:szCs w:val="20"/>
              </w:rPr>
              <w:t>ui</w:t>
            </w:r>
            <w:r>
              <w:rPr>
                <w:rFonts w:eastAsia="Arial" w:cs="Arial"/>
                <w:spacing w:val="-1"/>
                <w:sz w:val="20"/>
                <w:szCs w:val="20"/>
              </w:rPr>
              <w:t>p</w:t>
            </w:r>
            <w:r>
              <w:rPr>
                <w:rFonts w:eastAsia="Arial" w:cs="Arial"/>
                <w:sz w:val="20"/>
                <w:szCs w:val="20"/>
              </w:rPr>
              <w:t>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52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281"/>
              <w:rPr>
                <w:rFonts w:eastAsia="Arial" w:cs="Arial"/>
                <w:sz w:val="20"/>
                <w:szCs w:val="20"/>
              </w:rPr>
            </w:pPr>
            <w:r>
              <w:rPr>
                <w:rFonts w:eastAsia="Arial" w:cs="Arial"/>
                <w:sz w:val="20"/>
                <w:szCs w:val="20"/>
              </w:rPr>
              <w:t>Bottles and o</w:t>
            </w:r>
            <w:r>
              <w:rPr>
                <w:rFonts w:eastAsia="Arial" w:cs="Arial"/>
                <w:spacing w:val="-2"/>
                <w:sz w:val="20"/>
                <w:szCs w:val="20"/>
              </w:rPr>
              <w:t>t</w:t>
            </w:r>
            <w:r>
              <w:rPr>
                <w:rFonts w:eastAsia="Arial" w:cs="Arial"/>
                <w:sz w:val="20"/>
                <w:szCs w:val="20"/>
              </w:rPr>
              <w:t>her mat</w:t>
            </w:r>
            <w:r>
              <w:rPr>
                <w:rFonts w:eastAsia="Arial" w:cs="Arial"/>
                <w:spacing w:val="-1"/>
                <w:sz w:val="20"/>
                <w:szCs w:val="20"/>
              </w:rPr>
              <w:t>e</w:t>
            </w:r>
            <w:r>
              <w:rPr>
                <w:rFonts w:eastAsia="Arial" w:cs="Arial"/>
                <w:sz w:val="20"/>
                <w:szCs w:val="20"/>
              </w:rPr>
              <w:t>ria</w:t>
            </w:r>
            <w:r>
              <w:rPr>
                <w:rFonts w:eastAsia="Arial" w:cs="Arial"/>
                <w:spacing w:val="-1"/>
                <w:sz w:val="20"/>
                <w:szCs w:val="20"/>
              </w:rPr>
              <w:t>l</w:t>
            </w:r>
            <w:r>
              <w:rPr>
                <w:rFonts w:eastAsia="Arial" w:cs="Arial"/>
                <w:sz w:val="20"/>
                <w:szCs w:val="20"/>
              </w:rPr>
              <w:t>s for two w</w:t>
            </w:r>
            <w:r>
              <w:rPr>
                <w:rFonts w:eastAsia="Arial" w:cs="Arial"/>
                <w:spacing w:val="-1"/>
                <w:sz w:val="20"/>
                <w:szCs w:val="20"/>
              </w:rPr>
              <w:t>e</w:t>
            </w:r>
            <w:r>
              <w:rPr>
                <w:rFonts w:eastAsia="Arial" w:cs="Arial"/>
                <w:sz w:val="20"/>
                <w:szCs w:val="20"/>
              </w:rPr>
              <w:t>eks of sampl</w:t>
            </w:r>
            <w:r>
              <w:rPr>
                <w:rFonts w:eastAsia="Arial" w:cs="Arial"/>
                <w:spacing w:val="-1"/>
                <w:sz w:val="20"/>
                <w:szCs w:val="20"/>
              </w:rPr>
              <w:t>i</w:t>
            </w:r>
            <w:r>
              <w:rPr>
                <w:rFonts w:eastAsia="Arial" w:cs="Arial"/>
                <w:sz w:val="20"/>
                <w:szCs w:val="20"/>
              </w:rPr>
              <w:t>ng work</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Ice to be pr</w:t>
      </w:r>
      <w:r>
        <w:rPr>
          <w:rFonts w:eastAsia="Arial" w:cs="Arial"/>
          <w:spacing w:val="-1"/>
          <w:sz w:val="20"/>
          <w:szCs w:val="20"/>
        </w:rPr>
        <w:t>ov</w:t>
      </w:r>
      <w:r>
        <w:rPr>
          <w:rFonts w:eastAsia="Arial" w:cs="Arial"/>
          <w:sz w:val="20"/>
          <w:szCs w:val="20"/>
        </w:rPr>
        <w:t>ided by req</w:t>
      </w:r>
      <w:r>
        <w:rPr>
          <w:rFonts w:eastAsia="Arial" w:cs="Arial"/>
          <w:spacing w:val="-1"/>
          <w:sz w:val="20"/>
          <w:szCs w:val="20"/>
        </w:rPr>
        <w:t>u</w:t>
      </w:r>
      <w:r>
        <w:rPr>
          <w:rFonts w:eastAsia="Arial" w:cs="Arial"/>
          <w:sz w:val="20"/>
          <w:szCs w:val="20"/>
        </w:rPr>
        <w:t xml:space="preserve">estor </w:t>
      </w:r>
      <w:r>
        <w:rPr>
          <w:rFonts w:eastAsia="Arial" w:cs="Arial"/>
          <w:spacing w:val="-1"/>
          <w:sz w:val="20"/>
          <w:szCs w:val="20"/>
        </w:rPr>
        <w:t>o</w:t>
      </w:r>
      <w:r>
        <w:rPr>
          <w:rFonts w:eastAsia="Arial" w:cs="Arial"/>
          <w:sz w:val="20"/>
          <w:szCs w:val="20"/>
        </w:rPr>
        <w:t>r oth</w:t>
      </w:r>
      <w:r>
        <w:rPr>
          <w:rFonts w:eastAsia="Arial" w:cs="Arial"/>
          <w:spacing w:val="-1"/>
          <w:sz w:val="20"/>
          <w:szCs w:val="20"/>
        </w:rPr>
        <w:t>e</w:t>
      </w:r>
      <w:r>
        <w:rPr>
          <w:rFonts w:eastAsia="Arial" w:cs="Arial"/>
          <w:sz w:val="20"/>
          <w:szCs w:val="20"/>
        </w:rPr>
        <w:t>rs, as n</w:t>
      </w:r>
      <w:r>
        <w:rPr>
          <w:rFonts w:eastAsia="Arial" w:cs="Arial"/>
          <w:spacing w:val="-1"/>
          <w:sz w:val="20"/>
          <w:szCs w:val="20"/>
        </w:rPr>
        <w:t>e</w:t>
      </w:r>
      <w:r>
        <w:rPr>
          <w:rFonts w:eastAsia="Arial" w:cs="Arial"/>
          <w:sz w:val="20"/>
          <w:szCs w:val="20"/>
        </w:rPr>
        <w:t>ed</w:t>
      </w:r>
      <w:r>
        <w:rPr>
          <w:rFonts w:eastAsia="Arial" w:cs="Arial"/>
          <w:spacing w:val="-1"/>
          <w:sz w:val="20"/>
          <w:szCs w:val="20"/>
        </w:rPr>
        <w:t>e</w:t>
      </w:r>
      <w:r>
        <w:rPr>
          <w:rFonts w:eastAsia="Arial" w:cs="Arial"/>
          <w:sz w:val="20"/>
          <w:szCs w:val="20"/>
        </w:rPr>
        <w:t>d. HAZMAT s</w:t>
      </w:r>
      <w:r>
        <w:rPr>
          <w:rFonts w:eastAsia="Arial" w:cs="Arial"/>
          <w:spacing w:val="-1"/>
          <w:sz w:val="20"/>
          <w:szCs w:val="20"/>
        </w:rPr>
        <w:t>h</w:t>
      </w:r>
      <w:r>
        <w:rPr>
          <w:rFonts w:eastAsia="Arial" w:cs="Arial"/>
          <w:sz w:val="20"/>
          <w:szCs w:val="20"/>
        </w:rPr>
        <w:t xml:space="preserve">ould be </w:t>
      </w:r>
      <w:r>
        <w:rPr>
          <w:rFonts w:eastAsia="Arial" w:cs="Arial"/>
          <w:spacing w:val="-1"/>
          <w:sz w:val="20"/>
          <w:szCs w:val="20"/>
        </w:rPr>
        <w:t>u</w:t>
      </w:r>
      <w:r>
        <w:rPr>
          <w:rFonts w:eastAsia="Arial" w:cs="Arial"/>
          <w:spacing w:val="1"/>
          <w:sz w:val="20"/>
          <w:szCs w:val="20"/>
        </w:rPr>
        <w:t>s</w:t>
      </w:r>
      <w:r>
        <w:rPr>
          <w:rFonts w:eastAsia="Arial" w:cs="Arial"/>
          <w:spacing w:val="-1"/>
          <w:sz w:val="20"/>
          <w:szCs w:val="20"/>
        </w:rPr>
        <w:t>e</w:t>
      </w:r>
      <w:r>
        <w:rPr>
          <w:rFonts w:eastAsia="Arial" w:cs="Arial"/>
          <w:sz w:val="20"/>
          <w:szCs w:val="20"/>
        </w:rPr>
        <w:t>d wh</w:t>
      </w:r>
      <w:r>
        <w:rPr>
          <w:rFonts w:eastAsia="Arial" w:cs="Arial"/>
          <w:spacing w:val="-1"/>
          <w:sz w:val="20"/>
          <w:szCs w:val="20"/>
        </w:rPr>
        <w:t>e</w:t>
      </w:r>
      <w:r>
        <w:rPr>
          <w:rFonts w:eastAsia="Arial" w:cs="Arial"/>
          <w:sz w:val="20"/>
          <w:szCs w:val="20"/>
        </w:rPr>
        <w:t>re samp</w:t>
      </w:r>
      <w:r>
        <w:rPr>
          <w:rFonts w:eastAsia="Arial" w:cs="Arial"/>
          <w:spacing w:val="-1"/>
          <w:sz w:val="20"/>
          <w:szCs w:val="20"/>
        </w:rPr>
        <w:t>l</w:t>
      </w:r>
      <w:r>
        <w:rPr>
          <w:rFonts w:eastAsia="Arial" w:cs="Arial"/>
          <w:sz w:val="20"/>
          <w:szCs w:val="20"/>
        </w:rPr>
        <w:t>es may be h</w:t>
      </w:r>
      <w:r>
        <w:rPr>
          <w:rFonts w:eastAsia="Arial" w:cs="Arial"/>
          <w:spacing w:val="-1"/>
          <w:sz w:val="20"/>
          <w:szCs w:val="20"/>
        </w:rPr>
        <w:t>a</w:t>
      </w:r>
      <w:r>
        <w:rPr>
          <w:rFonts w:eastAsia="Arial" w:cs="Arial"/>
          <w:sz w:val="20"/>
          <w:szCs w:val="20"/>
        </w:rPr>
        <w:t>z</w:t>
      </w:r>
      <w:r>
        <w:rPr>
          <w:rFonts w:eastAsia="Arial" w:cs="Arial"/>
          <w:spacing w:val="2"/>
          <w:sz w:val="20"/>
          <w:szCs w:val="20"/>
        </w:rPr>
        <w:t>a</w:t>
      </w:r>
      <w:r>
        <w:rPr>
          <w:rFonts w:eastAsia="Arial" w:cs="Arial"/>
          <w:sz w:val="20"/>
          <w:szCs w:val="20"/>
        </w:rPr>
        <w:t>rdo</w:t>
      </w:r>
      <w:r>
        <w:rPr>
          <w:rFonts w:eastAsia="Arial" w:cs="Arial"/>
          <w:spacing w:val="-1"/>
          <w:sz w:val="20"/>
          <w:szCs w:val="20"/>
        </w:rPr>
        <w:t>u</w:t>
      </w:r>
      <w:r>
        <w:rPr>
          <w:rFonts w:eastAsia="Arial" w:cs="Arial"/>
          <w:sz w:val="20"/>
          <w:szCs w:val="20"/>
        </w:rPr>
        <w:t>s.</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2880"/>
        <w:gridCol w:w="2520"/>
        <w:gridCol w:w="2520"/>
        <w:gridCol w:w="172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3023" w:hanging="2656"/>
              <w:rPr>
                <w:rFonts w:eastAsia="Arial" w:cs="Arial"/>
                <w:sz w:val="20"/>
                <w:szCs w:val="20"/>
              </w:rPr>
            </w:pPr>
            <w:r>
              <w:rPr>
                <w:rFonts w:eastAsia="Arial" w:cs="Arial"/>
                <w:b/>
                <w:bCs/>
                <w:sz w:val="20"/>
                <w:szCs w:val="20"/>
              </w:rPr>
              <w:t>RESOURCE:</w:t>
            </w:r>
            <w:r>
              <w:rPr>
                <w:rFonts w:eastAsia="Arial" w:cs="Arial"/>
                <w:b/>
                <w:bCs/>
                <w:spacing w:val="-1"/>
                <w:sz w:val="20"/>
                <w:szCs w:val="20"/>
              </w:rPr>
              <w:t xml:space="preserve"> </w:t>
            </w:r>
            <w:r>
              <w:rPr>
                <w:rFonts w:eastAsia="Arial" w:cs="Arial"/>
                <w:b/>
                <w:bCs/>
                <w:sz w:val="20"/>
                <w:szCs w:val="20"/>
              </w:rPr>
              <w:t>SEWER</w:t>
            </w:r>
            <w:r>
              <w:rPr>
                <w:rFonts w:eastAsia="Arial" w:cs="Arial"/>
                <w:b/>
                <w:bCs/>
                <w:spacing w:val="-1"/>
                <w:sz w:val="20"/>
                <w:szCs w:val="20"/>
              </w:rPr>
              <w:t xml:space="preserve"> </w:t>
            </w:r>
            <w:r>
              <w:rPr>
                <w:rFonts w:eastAsia="Arial" w:cs="Arial"/>
                <w:b/>
                <w:bCs/>
                <w:sz w:val="20"/>
                <w:szCs w:val="20"/>
              </w:rPr>
              <w:t>MA</w:t>
            </w:r>
            <w:r>
              <w:rPr>
                <w:rFonts w:eastAsia="Arial" w:cs="Arial"/>
                <w:b/>
                <w:bCs/>
                <w:spacing w:val="-2"/>
                <w:sz w:val="20"/>
                <w:szCs w:val="20"/>
              </w:rPr>
              <w:t>I</w:t>
            </w:r>
            <w:r>
              <w:rPr>
                <w:rFonts w:eastAsia="Arial" w:cs="Arial"/>
                <w:b/>
                <w:bCs/>
                <w:sz w:val="20"/>
                <w:szCs w:val="20"/>
              </w:rPr>
              <w:t>NS</w:t>
            </w:r>
            <w:r>
              <w:rPr>
                <w:rFonts w:eastAsia="Arial" w:cs="Arial"/>
                <w:b/>
                <w:bCs/>
                <w:spacing w:val="-1"/>
                <w:sz w:val="20"/>
                <w:szCs w:val="20"/>
              </w:rPr>
              <w:t xml:space="preserve"> </w:t>
            </w:r>
            <w:r>
              <w:rPr>
                <w:rFonts w:eastAsia="Arial" w:cs="Arial"/>
                <w:b/>
                <w:bCs/>
                <w:sz w:val="20"/>
                <w:szCs w:val="20"/>
              </w:rPr>
              <w:t>DAMAGE ASSESSMENT AND</w:t>
            </w:r>
            <w:r>
              <w:rPr>
                <w:rFonts w:eastAsia="Arial" w:cs="Arial"/>
                <w:b/>
                <w:bCs/>
                <w:spacing w:val="-2"/>
                <w:sz w:val="20"/>
                <w:szCs w:val="20"/>
              </w:rPr>
              <w:t xml:space="preserve"> </w:t>
            </w:r>
            <w:r>
              <w:rPr>
                <w:rFonts w:eastAsia="Arial" w:cs="Arial"/>
                <w:b/>
                <w:bCs/>
                <w:sz w:val="20"/>
                <w:szCs w:val="20"/>
              </w:rPr>
              <w:t xml:space="preserve">REPAIR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28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110" w:right="109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5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902" w:right="88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5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875" w:right="85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172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503"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751"/>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00"/>
              <w:rPr>
                <w:rFonts w:eastAsia="Arial" w:cs="Arial"/>
                <w:sz w:val="20"/>
                <w:szCs w:val="20"/>
              </w:rPr>
            </w:pPr>
            <w:r>
              <w:rPr>
                <w:rFonts w:eastAsia="Arial" w:cs="Arial"/>
                <w:sz w:val="20"/>
                <w:szCs w:val="20"/>
              </w:rPr>
              <w:t>Diamet</w:t>
            </w:r>
            <w:r>
              <w:rPr>
                <w:rFonts w:eastAsia="Arial" w:cs="Arial"/>
                <w:spacing w:val="-1"/>
                <w:sz w:val="20"/>
                <w:szCs w:val="20"/>
              </w:rPr>
              <w:t>e</w:t>
            </w:r>
            <w:r>
              <w:rPr>
                <w:rFonts w:eastAsia="Arial" w:cs="Arial"/>
                <w:sz w:val="20"/>
                <w:szCs w:val="20"/>
              </w:rPr>
              <w:t>r (in</w:t>
            </w:r>
            <w:r>
              <w:rPr>
                <w:rFonts w:eastAsia="Arial" w:cs="Arial"/>
                <w:spacing w:val="-2"/>
                <w:sz w:val="20"/>
                <w:szCs w:val="20"/>
              </w:rPr>
              <w:t>.</w:t>
            </w:r>
            <w:r>
              <w:rPr>
                <w:rFonts w:eastAsia="Arial" w:cs="Arial"/>
                <w:sz w:val="20"/>
                <w:szCs w:val="20"/>
              </w:rPr>
              <w:t>) of mains</w:t>
            </w:r>
            <w:r>
              <w:rPr>
                <w:rFonts w:eastAsia="Arial" w:cs="Arial"/>
                <w:spacing w:val="-2"/>
                <w:sz w:val="20"/>
                <w:szCs w:val="20"/>
              </w:rPr>
              <w:t xml:space="preserve"> </w:t>
            </w:r>
            <w:r>
              <w:rPr>
                <w:rFonts w:eastAsia="Arial" w:cs="Arial"/>
                <w:sz w:val="20"/>
                <w:szCs w:val="20"/>
              </w:rPr>
              <w:t>repaired</w:t>
            </w:r>
          </w:p>
        </w:tc>
        <w:tc>
          <w:tcPr>
            <w:tcW w:w="288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Great</w:t>
            </w:r>
            <w:r>
              <w:rPr>
                <w:rFonts w:eastAsia="Arial" w:cs="Arial"/>
                <w:spacing w:val="-1"/>
                <w:sz w:val="20"/>
                <w:szCs w:val="20"/>
              </w:rPr>
              <w:t>e</w:t>
            </w:r>
            <w:r>
              <w:rPr>
                <w:rFonts w:eastAsia="Arial" w:cs="Arial"/>
                <w:sz w:val="20"/>
                <w:szCs w:val="20"/>
              </w:rPr>
              <w:t>r than</w:t>
            </w:r>
            <w:r>
              <w:rPr>
                <w:rFonts w:eastAsia="Arial" w:cs="Arial"/>
                <w:spacing w:val="-1"/>
                <w:sz w:val="20"/>
                <w:szCs w:val="20"/>
              </w:rPr>
              <w:t xml:space="preserve"> </w:t>
            </w:r>
            <w:r>
              <w:rPr>
                <w:rFonts w:eastAsia="Arial" w:cs="Arial"/>
                <w:sz w:val="20"/>
                <w:szCs w:val="20"/>
              </w:rPr>
              <w:t>24”</w:t>
            </w:r>
          </w:p>
        </w:tc>
        <w:tc>
          <w:tcPr>
            <w:tcW w:w="252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14” – 2</w:t>
            </w:r>
            <w:r>
              <w:rPr>
                <w:rFonts w:eastAsia="Arial" w:cs="Arial"/>
                <w:spacing w:val="-1"/>
                <w:sz w:val="20"/>
                <w:szCs w:val="20"/>
              </w:rPr>
              <w:t>4</w:t>
            </w:r>
            <w:r>
              <w:rPr>
                <w:rFonts w:eastAsia="Arial" w:cs="Arial"/>
                <w:sz w:val="20"/>
                <w:szCs w:val="20"/>
              </w:rPr>
              <w:t>”</w:t>
            </w:r>
          </w:p>
        </w:tc>
        <w:tc>
          <w:tcPr>
            <w:tcW w:w="252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Up to 12”</w:t>
            </w:r>
          </w:p>
        </w:tc>
        <w:tc>
          <w:tcPr>
            <w:tcW w:w="172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93"/>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1"/>
                <w:sz w:val="20"/>
                <w:szCs w:val="20"/>
              </w:rPr>
              <w:t xml:space="preserve"> </w:t>
            </w:r>
            <w:r>
              <w:rPr>
                <w:rFonts w:eastAsia="Arial" w:cs="Arial"/>
                <w:sz w:val="20"/>
                <w:szCs w:val="20"/>
              </w:rPr>
              <w:t>of Type I – III Tea</w:t>
            </w:r>
            <w:r>
              <w:rPr>
                <w:rFonts w:eastAsia="Arial" w:cs="Arial"/>
                <w:spacing w:val="-1"/>
                <w:sz w:val="20"/>
                <w:szCs w:val="20"/>
              </w:rPr>
              <w:t>m</w:t>
            </w:r>
            <w:r>
              <w:rPr>
                <w:rFonts w:eastAsia="Arial" w:cs="Arial"/>
                <w:sz w:val="20"/>
                <w:szCs w:val="20"/>
              </w:rPr>
              <w:t>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8</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7 - 8</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5 - 7</w:t>
            </w:r>
          </w:p>
        </w:tc>
        <w:tc>
          <w:tcPr>
            <w:tcW w:w="172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1-5</w:t>
            </w:r>
          </w:p>
        </w:tc>
      </w:tr>
      <w:tr w:rsidR="00BC1116" w:rsidTr="00DC5213">
        <w:trPr>
          <w:trHeight w:hRule="exact" w:val="19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line="239" w:lineRule="auto"/>
              <w:ind w:left="102" w:right="73"/>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ass</w:t>
            </w:r>
            <w:r>
              <w:rPr>
                <w:rFonts w:eastAsia="Arial" w:cs="Arial"/>
                <w:spacing w:val="-1"/>
                <w:sz w:val="20"/>
                <w:szCs w:val="20"/>
              </w:rPr>
              <w:t>e</w:t>
            </w:r>
            <w:r>
              <w:rPr>
                <w:rFonts w:eastAsia="Arial" w:cs="Arial"/>
                <w:sz w:val="20"/>
                <w:szCs w:val="20"/>
              </w:rPr>
              <w:t>ss</w:t>
            </w:r>
            <w:r>
              <w:rPr>
                <w:rFonts w:eastAsia="Arial" w:cs="Arial"/>
                <w:spacing w:val="-1"/>
                <w:sz w:val="20"/>
                <w:szCs w:val="20"/>
              </w:rPr>
              <w:t>m</w:t>
            </w:r>
            <w:r>
              <w:rPr>
                <w:rFonts w:eastAsia="Arial" w:cs="Arial"/>
                <w:sz w:val="20"/>
                <w:szCs w:val="20"/>
              </w:rPr>
              <w:t>ents</w:t>
            </w:r>
            <w:r>
              <w:rPr>
                <w:rFonts w:eastAsia="Arial" w:cs="Arial"/>
                <w:spacing w:val="-1"/>
                <w:sz w:val="20"/>
                <w:szCs w:val="20"/>
              </w:rPr>
              <w:t xml:space="preserve"> </w:t>
            </w:r>
            <w:r>
              <w:rPr>
                <w:rFonts w:eastAsia="Arial" w:cs="Arial"/>
                <w:sz w:val="20"/>
                <w:szCs w:val="20"/>
              </w:rPr>
              <w:t>and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 xml:space="preserve">1 Excavator </w:t>
            </w:r>
            <w:r>
              <w:rPr>
                <w:rFonts w:eastAsia="Arial" w:cs="Arial"/>
                <w:spacing w:val="-1"/>
                <w:sz w:val="20"/>
                <w:szCs w:val="20"/>
              </w:rPr>
              <w:t>o</w:t>
            </w:r>
            <w:r>
              <w:rPr>
                <w:rFonts w:eastAsia="Arial" w:cs="Arial"/>
                <w:sz w:val="20"/>
                <w:szCs w:val="20"/>
              </w:rPr>
              <w:t>perat</w:t>
            </w:r>
            <w:r>
              <w:rPr>
                <w:rFonts w:eastAsia="Arial" w:cs="Arial"/>
                <w:spacing w:val="-1"/>
                <w:sz w:val="20"/>
                <w:szCs w:val="20"/>
              </w:rPr>
              <w:t>o</w:t>
            </w:r>
            <w:r>
              <w:rPr>
                <w:rFonts w:eastAsia="Arial" w:cs="Arial"/>
                <w:sz w:val="20"/>
                <w:szCs w:val="20"/>
              </w:rPr>
              <w:t>r</w:t>
            </w:r>
          </w:p>
          <w:p w:rsidR="00BC1116" w:rsidRDefault="00BC1116" w:rsidP="00DC5213">
            <w:pPr>
              <w:spacing w:before="19"/>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 xml:space="preserve">ader </w:t>
            </w:r>
            <w:r>
              <w:rPr>
                <w:rFonts w:eastAsia="Arial" w:cs="Arial"/>
                <w:spacing w:val="-1"/>
                <w:sz w:val="20"/>
                <w:szCs w:val="20"/>
              </w:rPr>
              <w:t>o</w:t>
            </w:r>
            <w:r>
              <w:rPr>
                <w:rFonts w:eastAsia="Arial" w:cs="Arial"/>
                <w:sz w:val="20"/>
                <w:szCs w:val="20"/>
              </w:rPr>
              <w:t>p</w:t>
            </w:r>
            <w:r>
              <w:rPr>
                <w:rFonts w:eastAsia="Arial" w:cs="Arial"/>
                <w:spacing w:val="-1"/>
                <w:sz w:val="20"/>
                <w:szCs w:val="20"/>
              </w:rPr>
              <w:t>e</w:t>
            </w:r>
            <w:r>
              <w:rPr>
                <w:rFonts w:eastAsia="Arial" w:cs="Arial"/>
                <w:sz w:val="20"/>
                <w:szCs w:val="20"/>
              </w:rPr>
              <w:t>rator</w:t>
            </w:r>
          </w:p>
          <w:p w:rsidR="00BC1116" w:rsidRDefault="00BC1116" w:rsidP="00DC5213">
            <w:pPr>
              <w:spacing w:before="19"/>
              <w:ind w:left="102" w:right="-20"/>
              <w:rPr>
                <w:rFonts w:eastAsia="Arial" w:cs="Arial"/>
                <w:sz w:val="20"/>
                <w:szCs w:val="20"/>
              </w:rPr>
            </w:pPr>
            <w:r>
              <w:rPr>
                <w:rFonts w:eastAsia="Arial" w:cs="Arial"/>
                <w:sz w:val="20"/>
                <w:szCs w:val="20"/>
              </w:rPr>
              <w:t>2 Tand</w:t>
            </w:r>
            <w:r>
              <w:rPr>
                <w:rFonts w:eastAsia="Arial" w:cs="Arial"/>
                <w:spacing w:val="-1"/>
                <w:sz w:val="20"/>
                <w:szCs w:val="20"/>
              </w:rPr>
              <w:t>e</w:t>
            </w:r>
            <w:r>
              <w:rPr>
                <w:rFonts w:eastAsia="Arial" w:cs="Arial"/>
                <w:sz w:val="20"/>
                <w:szCs w:val="20"/>
              </w:rPr>
              <w:t>m d</w:t>
            </w:r>
            <w:r>
              <w:rPr>
                <w:rFonts w:eastAsia="Arial" w:cs="Arial"/>
                <w:spacing w:val="-1"/>
                <w:sz w:val="20"/>
                <w:szCs w:val="20"/>
              </w:rPr>
              <w:t>u</w:t>
            </w:r>
            <w:r>
              <w:rPr>
                <w:rFonts w:eastAsia="Arial" w:cs="Arial"/>
                <w:sz w:val="20"/>
                <w:szCs w:val="20"/>
              </w:rPr>
              <w:t xml:space="preserve">mp truck </w:t>
            </w:r>
            <w:r>
              <w:rPr>
                <w:rFonts w:eastAsia="Arial" w:cs="Arial"/>
                <w:spacing w:val="-1"/>
                <w:sz w:val="20"/>
                <w:szCs w:val="20"/>
              </w:rPr>
              <w:t>d</w:t>
            </w:r>
            <w:r>
              <w:rPr>
                <w:rFonts w:eastAsia="Arial" w:cs="Arial"/>
                <w:sz w:val="20"/>
                <w:szCs w:val="20"/>
              </w:rPr>
              <w:t>rivers</w:t>
            </w:r>
          </w:p>
          <w:p w:rsidR="00BC1116" w:rsidRDefault="00BC1116" w:rsidP="00DC5213">
            <w:pPr>
              <w:spacing w:before="21"/>
              <w:ind w:left="102" w:right="-20"/>
              <w:rPr>
                <w:rFonts w:eastAsia="Arial" w:cs="Arial"/>
                <w:sz w:val="20"/>
                <w:szCs w:val="20"/>
              </w:rPr>
            </w:pPr>
            <w:r>
              <w:rPr>
                <w:rFonts w:eastAsia="Arial" w:cs="Arial"/>
                <w:sz w:val="20"/>
                <w:szCs w:val="20"/>
              </w:rPr>
              <w:t>1 Lead repa</w:t>
            </w:r>
            <w:r>
              <w:rPr>
                <w:rFonts w:eastAsia="Arial" w:cs="Arial"/>
                <w:spacing w:val="-1"/>
                <w:sz w:val="20"/>
                <w:szCs w:val="20"/>
              </w:rPr>
              <w:t>i</w:t>
            </w:r>
            <w:r>
              <w:rPr>
                <w:rFonts w:eastAsia="Arial" w:cs="Arial"/>
                <w:sz w:val="20"/>
                <w:szCs w:val="20"/>
              </w:rPr>
              <w:t>r techn</w:t>
            </w:r>
            <w:r>
              <w:rPr>
                <w:rFonts w:eastAsia="Arial" w:cs="Arial"/>
                <w:spacing w:val="-1"/>
                <w:sz w:val="20"/>
                <w:szCs w:val="20"/>
              </w:rPr>
              <w:t>i</w:t>
            </w:r>
            <w:r>
              <w:rPr>
                <w:rFonts w:eastAsia="Arial" w:cs="Arial"/>
                <w:sz w:val="20"/>
                <w:szCs w:val="20"/>
              </w:rPr>
              <w:t>cian</w:t>
            </w:r>
          </w:p>
          <w:p w:rsidR="00BC1116" w:rsidRDefault="00BC1116" w:rsidP="00DC5213">
            <w:pPr>
              <w:spacing w:before="19"/>
              <w:ind w:left="102" w:right="-20"/>
              <w:rPr>
                <w:rFonts w:eastAsia="Arial" w:cs="Arial"/>
                <w:sz w:val="20"/>
                <w:szCs w:val="20"/>
              </w:rPr>
            </w:pPr>
            <w:r>
              <w:rPr>
                <w:rFonts w:eastAsia="Arial" w:cs="Arial"/>
                <w:sz w:val="20"/>
                <w:szCs w:val="20"/>
              </w:rPr>
              <w:t>2 Re</w:t>
            </w:r>
            <w:r>
              <w:rPr>
                <w:rFonts w:eastAsia="Arial" w:cs="Arial"/>
                <w:spacing w:val="-1"/>
                <w:sz w:val="20"/>
                <w:szCs w:val="20"/>
              </w:rPr>
              <w:t>p</w:t>
            </w:r>
            <w:r>
              <w:rPr>
                <w:rFonts w:eastAsia="Arial" w:cs="Arial"/>
                <w:sz w:val="20"/>
                <w:szCs w:val="20"/>
              </w:rPr>
              <w:t>air tec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ns</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 xml:space="preserve">1 Excavator </w:t>
            </w:r>
            <w:r>
              <w:rPr>
                <w:rFonts w:eastAsia="Arial" w:cs="Arial"/>
                <w:spacing w:val="-1"/>
                <w:sz w:val="20"/>
                <w:szCs w:val="20"/>
              </w:rPr>
              <w:t>o</w:t>
            </w:r>
            <w:r>
              <w:rPr>
                <w:rFonts w:eastAsia="Arial" w:cs="Arial"/>
                <w:sz w:val="20"/>
                <w:szCs w:val="20"/>
              </w:rPr>
              <w:t>perat</w:t>
            </w:r>
            <w:r>
              <w:rPr>
                <w:rFonts w:eastAsia="Arial" w:cs="Arial"/>
                <w:spacing w:val="-1"/>
                <w:sz w:val="20"/>
                <w:szCs w:val="20"/>
              </w:rPr>
              <w:t>o</w:t>
            </w:r>
            <w:r>
              <w:rPr>
                <w:rFonts w:eastAsia="Arial" w:cs="Arial"/>
                <w:sz w:val="20"/>
                <w:szCs w:val="20"/>
              </w:rPr>
              <w:t>r</w:t>
            </w:r>
          </w:p>
          <w:p w:rsidR="00BC1116" w:rsidRDefault="00BC1116" w:rsidP="00DC5213">
            <w:pPr>
              <w:spacing w:before="19"/>
              <w:ind w:left="102" w:right="782"/>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 operator</w:t>
            </w:r>
          </w:p>
          <w:p w:rsidR="00BC1116" w:rsidRDefault="00BC1116" w:rsidP="00DC5213">
            <w:pPr>
              <w:spacing w:before="19"/>
              <w:ind w:left="102" w:right="116"/>
              <w:rPr>
                <w:rFonts w:eastAsia="Arial" w:cs="Arial"/>
                <w:sz w:val="20"/>
                <w:szCs w:val="20"/>
              </w:rPr>
            </w:pPr>
            <w:r>
              <w:rPr>
                <w:rFonts w:eastAsia="Arial" w:cs="Arial"/>
                <w:sz w:val="20"/>
                <w:szCs w:val="20"/>
              </w:rPr>
              <w:t>1 - 2 Tan</w:t>
            </w:r>
            <w:r>
              <w:rPr>
                <w:rFonts w:eastAsia="Arial" w:cs="Arial"/>
                <w:spacing w:val="-1"/>
                <w:sz w:val="20"/>
                <w:szCs w:val="20"/>
              </w:rPr>
              <w:t>d</w:t>
            </w:r>
            <w:r>
              <w:rPr>
                <w:rFonts w:eastAsia="Arial" w:cs="Arial"/>
                <w:sz w:val="20"/>
                <w:szCs w:val="20"/>
              </w:rPr>
              <w:t>em</w:t>
            </w:r>
            <w:r>
              <w:rPr>
                <w:rFonts w:eastAsia="Arial" w:cs="Arial"/>
                <w:spacing w:val="-2"/>
                <w:sz w:val="20"/>
                <w:szCs w:val="20"/>
              </w:rPr>
              <w:t xml:space="preserve"> </w:t>
            </w:r>
            <w:r>
              <w:rPr>
                <w:rFonts w:eastAsia="Arial" w:cs="Arial"/>
                <w:sz w:val="20"/>
                <w:szCs w:val="20"/>
              </w:rPr>
              <w:t>dump tr</w:t>
            </w:r>
            <w:r>
              <w:rPr>
                <w:rFonts w:eastAsia="Arial" w:cs="Arial"/>
                <w:spacing w:val="-1"/>
                <w:sz w:val="20"/>
                <w:szCs w:val="20"/>
              </w:rPr>
              <w:t>u</w:t>
            </w:r>
            <w:r>
              <w:rPr>
                <w:rFonts w:eastAsia="Arial" w:cs="Arial"/>
                <w:sz w:val="20"/>
                <w:szCs w:val="20"/>
              </w:rPr>
              <w:t>ck drivers</w:t>
            </w:r>
          </w:p>
          <w:p w:rsidR="00BC1116" w:rsidRDefault="00BC1116" w:rsidP="00DC5213">
            <w:pPr>
              <w:spacing w:before="19"/>
              <w:ind w:left="102" w:right="-20"/>
              <w:rPr>
                <w:rFonts w:eastAsia="Arial" w:cs="Arial"/>
                <w:sz w:val="20"/>
                <w:szCs w:val="20"/>
              </w:rPr>
            </w:pPr>
            <w:r>
              <w:rPr>
                <w:rFonts w:eastAsia="Arial" w:cs="Arial"/>
                <w:sz w:val="20"/>
                <w:szCs w:val="20"/>
              </w:rPr>
              <w:t>1 Lead repa</w:t>
            </w:r>
            <w:r>
              <w:rPr>
                <w:rFonts w:eastAsia="Arial" w:cs="Arial"/>
                <w:spacing w:val="-1"/>
                <w:sz w:val="20"/>
                <w:szCs w:val="20"/>
              </w:rPr>
              <w:t>i</w:t>
            </w:r>
            <w:r>
              <w:rPr>
                <w:rFonts w:eastAsia="Arial" w:cs="Arial"/>
                <w:sz w:val="20"/>
                <w:szCs w:val="20"/>
              </w:rPr>
              <w:t>r techn</w:t>
            </w:r>
            <w:r>
              <w:rPr>
                <w:rFonts w:eastAsia="Arial" w:cs="Arial"/>
                <w:spacing w:val="-1"/>
                <w:sz w:val="20"/>
                <w:szCs w:val="20"/>
              </w:rPr>
              <w:t>i</w:t>
            </w:r>
            <w:r>
              <w:rPr>
                <w:rFonts w:eastAsia="Arial" w:cs="Arial"/>
                <w:sz w:val="20"/>
                <w:szCs w:val="20"/>
              </w:rPr>
              <w:t>cian</w:t>
            </w:r>
          </w:p>
          <w:p w:rsidR="00BC1116" w:rsidRDefault="00BC1116" w:rsidP="00DC5213">
            <w:pPr>
              <w:spacing w:before="19"/>
              <w:ind w:left="102" w:right="-20"/>
              <w:rPr>
                <w:rFonts w:eastAsia="Arial" w:cs="Arial"/>
                <w:sz w:val="20"/>
                <w:szCs w:val="20"/>
              </w:rPr>
            </w:pPr>
            <w:r>
              <w:rPr>
                <w:rFonts w:eastAsia="Arial" w:cs="Arial"/>
                <w:sz w:val="20"/>
                <w:szCs w:val="20"/>
              </w:rPr>
              <w:t>2 Re</w:t>
            </w:r>
            <w:r>
              <w:rPr>
                <w:rFonts w:eastAsia="Arial" w:cs="Arial"/>
                <w:spacing w:val="-1"/>
                <w:sz w:val="20"/>
                <w:szCs w:val="20"/>
              </w:rPr>
              <w:t>p</w:t>
            </w:r>
            <w:r>
              <w:rPr>
                <w:rFonts w:eastAsia="Arial" w:cs="Arial"/>
                <w:sz w:val="20"/>
                <w:szCs w:val="20"/>
              </w:rPr>
              <w:t>air tec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ns</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782"/>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 operator</w:t>
            </w:r>
          </w:p>
          <w:p w:rsidR="00BC1116" w:rsidRDefault="00BC1116" w:rsidP="00DC5213">
            <w:pPr>
              <w:spacing w:before="22" w:line="230" w:lineRule="exact"/>
              <w:ind w:left="102" w:right="112"/>
              <w:rPr>
                <w:rFonts w:eastAsia="Arial" w:cs="Arial"/>
                <w:sz w:val="20"/>
                <w:szCs w:val="20"/>
              </w:rPr>
            </w:pPr>
            <w:r>
              <w:rPr>
                <w:rFonts w:eastAsia="Arial" w:cs="Arial"/>
                <w:sz w:val="20"/>
                <w:szCs w:val="20"/>
              </w:rPr>
              <w:t>1 - 2 Tan</w:t>
            </w:r>
            <w:r>
              <w:rPr>
                <w:rFonts w:eastAsia="Arial" w:cs="Arial"/>
                <w:spacing w:val="-1"/>
                <w:sz w:val="20"/>
                <w:szCs w:val="20"/>
              </w:rPr>
              <w:t>d</w:t>
            </w:r>
            <w:r>
              <w:rPr>
                <w:rFonts w:eastAsia="Arial" w:cs="Arial"/>
                <w:sz w:val="20"/>
                <w:szCs w:val="20"/>
              </w:rPr>
              <w:t>em</w:t>
            </w:r>
            <w:r>
              <w:rPr>
                <w:rFonts w:eastAsia="Arial" w:cs="Arial"/>
                <w:spacing w:val="-2"/>
                <w:sz w:val="20"/>
                <w:szCs w:val="20"/>
              </w:rPr>
              <w:t xml:space="preserve"> </w:t>
            </w:r>
            <w:r>
              <w:rPr>
                <w:rFonts w:eastAsia="Arial" w:cs="Arial"/>
                <w:sz w:val="20"/>
                <w:szCs w:val="20"/>
              </w:rPr>
              <w:t>dump tr</w:t>
            </w:r>
            <w:r>
              <w:rPr>
                <w:rFonts w:eastAsia="Arial" w:cs="Arial"/>
                <w:spacing w:val="-1"/>
                <w:sz w:val="20"/>
                <w:szCs w:val="20"/>
              </w:rPr>
              <w:t>u</w:t>
            </w:r>
            <w:r>
              <w:rPr>
                <w:rFonts w:eastAsia="Arial" w:cs="Arial"/>
                <w:sz w:val="20"/>
                <w:szCs w:val="20"/>
              </w:rPr>
              <w:t>ck drivers</w:t>
            </w:r>
          </w:p>
          <w:p w:rsidR="00BC1116" w:rsidRDefault="00BC1116" w:rsidP="00DC5213">
            <w:pPr>
              <w:spacing w:before="17"/>
              <w:ind w:left="102" w:right="-20"/>
              <w:rPr>
                <w:rFonts w:eastAsia="Arial" w:cs="Arial"/>
                <w:sz w:val="20"/>
                <w:szCs w:val="20"/>
              </w:rPr>
            </w:pPr>
            <w:r>
              <w:rPr>
                <w:rFonts w:eastAsia="Arial" w:cs="Arial"/>
                <w:sz w:val="20"/>
                <w:szCs w:val="20"/>
              </w:rPr>
              <w:t>1 Lead repa</w:t>
            </w:r>
            <w:r>
              <w:rPr>
                <w:rFonts w:eastAsia="Arial" w:cs="Arial"/>
                <w:spacing w:val="-1"/>
                <w:sz w:val="20"/>
                <w:szCs w:val="20"/>
              </w:rPr>
              <w:t>i</w:t>
            </w:r>
            <w:r>
              <w:rPr>
                <w:rFonts w:eastAsia="Arial" w:cs="Arial"/>
                <w:sz w:val="20"/>
                <w:szCs w:val="20"/>
              </w:rPr>
              <w:t>r techn</w:t>
            </w:r>
            <w:r>
              <w:rPr>
                <w:rFonts w:eastAsia="Arial" w:cs="Arial"/>
                <w:spacing w:val="-1"/>
                <w:sz w:val="20"/>
                <w:szCs w:val="20"/>
              </w:rPr>
              <w:t>i</w:t>
            </w:r>
            <w:r>
              <w:rPr>
                <w:rFonts w:eastAsia="Arial" w:cs="Arial"/>
                <w:sz w:val="20"/>
                <w:szCs w:val="20"/>
              </w:rPr>
              <w:t>cian</w:t>
            </w:r>
          </w:p>
          <w:p w:rsidR="00BC1116" w:rsidRDefault="00BC1116" w:rsidP="00DC5213">
            <w:pPr>
              <w:spacing w:before="19"/>
              <w:ind w:left="102" w:right="-20"/>
              <w:rPr>
                <w:rFonts w:eastAsia="Arial" w:cs="Arial"/>
                <w:sz w:val="20"/>
                <w:szCs w:val="20"/>
              </w:rPr>
            </w:pPr>
            <w:r>
              <w:rPr>
                <w:rFonts w:eastAsia="Arial" w:cs="Arial"/>
                <w:sz w:val="20"/>
                <w:szCs w:val="20"/>
              </w:rPr>
              <w:t>1 - 2 Re</w:t>
            </w:r>
            <w:r>
              <w:rPr>
                <w:rFonts w:eastAsia="Arial" w:cs="Arial"/>
                <w:spacing w:val="-1"/>
                <w:sz w:val="20"/>
                <w:szCs w:val="20"/>
              </w:rPr>
              <w:t>p</w:t>
            </w:r>
            <w:r>
              <w:rPr>
                <w:rFonts w:eastAsia="Arial" w:cs="Arial"/>
                <w:sz w:val="20"/>
                <w:szCs w:val="20"/>
              </w:rPr>
              <w:t xml:space="preserve">air </w:t>
            </w:r>
            <w:r>
              <w:rPr>
                <w:rFonts w:eastAsia="Arial" w:cs="Arial"/>
                <w:spacing w:val="-2"/>
                <w:sz w:val="20"/>
                <w:szCs w:val="20"/>
              </w:rPr>
              <w:t>t</w:t>
            </w:r>
            <w:r>
              <w:rPr>
                <w:rFonts w:eastAsia="Arial" w:cs="Arial"/>
                <w:sz w:val="20"/>
                <w:szCs w:val="20"/>
              </w:rPr>
              <w:t>ec</w:t>
            </w:r>
            <w:r>
              <w:rPr>
                <w:rFonts w:eastAsia="Arial" w:cs="Arial"/>
                <w:spacing w:val="-1"/>
                <w:sz w:val="20"/>
                <w:szCs w:val="20"/>
              </w:rPr>
              <w:t>h</w:t>
            </w:r>
            <w:r>
              <w:rPr>
                <w:rFonts w:eastAsia="Arial" w:cs="Arial"/>
                <w:sz w:val="20"/>
                <w:szCs w:val="20"/>
              </w:rPr>
              <w:t>nic</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s</w:t>
            </w:r>
          </w:p>
        </w:tc>
        <w:tc>
          <w:tcPr>
            <w:tcW w:w="172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14"/>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 xml:space="preserve">f Type III that </w:t>
            </w:r>
            <w:r>
              <w:rPr>
                <w:rFonts w:eastAsia="Arial" w:cs="Arial"/>
                <w:spacing w:val="2"/>
                <w:sz w:val="20"/>
                <w:szCs w:val="20"/>
              </w:rPr>
              <w:t>c</w:t>
            </w:r>
            <w:r>
              <w:rPr>
                <w:rFonts w:eastAsia="Arial" w:cs="Arial"/>
                <w:sz w:val="20"/>
                <w:szCs w:val="20"/>
              </w:rPr>
              <w:t>an be provi</w:t>
            </w:r>
            <w:r>
              <w:rPr>
                <w:rFonts w:eastAsia="Arial" w:cs="Arial"/>
                <w:spacing w:val="-1"/>
                <w:sz w:val="20"/>
                <w:szCs w:val="20"/>
              </w:rPr>
              <w:t>d</w:t>
            </w:r>
            <w:r>
              <w:rPr>
                <w:rFonts w:eastAsia="Arial" w:cs="Arial"/>
                <w:sz w:val="20"/>
                <w:szCs w:val="20"/>
              </w:rPr>
              <w:t>ed</w:t>
            </w:r>
          </w:p>
        </w:tc>
      </w:tr>
      <w:tr w:rsidR="00BC1116" w:rsidTr="00DC5213">
        <w:trPr>
          <w:trHeight w:hRule="exact" w:val="1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Lar</w:t>
            </w:r>
            <w:r>
              <w:rPr>
                <w:rFonts w:eastAsia="Arial" w:cs="Arial"/>
                <w:spacing w:val="-1"/>
                <w:sz w:val="20"/>
                <w:szCs w:val="20"/>
              </w:rPr>
              <w:t>g</w:t>
            </w:r>
            <w:r>
              <w:rPr>
                <w:rFonts w:eastAsia="Arial" w:cs="Arial"/>
                <w:sz w:val="20"/>
                <w:szCs w:val="20"/>
              </w:rPr>
              <w:t>e tr</w:t>
            </w:r>
            <w:r>
              <w:rPr>
                <w:rFonts w:eastAsia="Arial" w:cs="Arial"/>
                <w:spacing w:val="-1"/>
                <w:sz w:val="20"/>
                <w:szCs w:val="20"/>
              </w:rPr>
              <w:t>a</w:t>
            </w:r>
            <w:r>
              <w:rPr>
                <w:rFonts w:eastAsia="Arial" w:cs="Arial"/>
                <w:sz w:val="20"/>
                <w:szCs w:val="20"/>
              </w:rPr>
              <w:t>ck</w:t>
            </w:r>
            <w:r>
              <w:rPr>
                <w:rFonts w:eastAsia="Arial" w:cs="Arial"/>
                <w:spacing w:val="-1"/>
                <w:sz w:val="20"/>
                <w:szCs w:val="20"/>
              </w:rPr>
              <w:t xml:space="preserve"> </w:t>
            </w:r>
            <w:r>
              <w:rPr>
                <w:rFonts w:eastAsia="Arial" w:cs="Arial"/>
                <w:sz w:val="20"/>
                <w:szCs w:val="20"/>
              </w:rPr>
              <w:t>excavator</w:t>
            </w:r>
          </w:p>
          <w:p w:rsidR="00BC1116" w:rsidRDefault="00BC1116" w:rsidP="00DC5213">
            <w:pPr>
              <w:spacing w:before="21"/>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w:t>
            </w:r>
          </w:p>
          <w:p w:rsidR="00BC1116" w:rsidRDefault="00BC1116" w:rsidP="00DC5213">
            <w:pPr>
              <w:spacing w:before="19"/>
              <w:ind w:left="102" w:right="-20"/>
              <w:rPr>
                <w:rFonts w:eastAsia="Arial" w:cs="Arial"/>
                <w:sz w:val="20"/>
                <w:szCs w:val="20"/>
              </w:rPr>
            </w:pPr>
            <w:r>
              <w:rPr>
                <w:rFonts w:eastAsia="Arial" w:cs="Arial"/>
                <w:sz w:val="20"/>
                <w:szCs w:val="20"/>
              </w:rPr>
              <w:t>2 Tand</w:t>
            </w:r>
            <w:r>
              <w:rPr>
                <w:rFonts w:eastAsia="Arial" w:cs="Arial"/>
                <w:spacing w:val="-1"/>
                <w:sz w:val="20"/>
                <w:szCs w:val="20"/>
              </w:rPr>
              <w:t>e</w:t>
            </w:r>
            <w:r>
              <w:rPr>
                <w:rFonts w:eastAsia="Arial" w:cs="Arial"/>
                <w:sz w:val="20"/>
                <w:szCs w:val="20"/>
              </w:rPr>
              <w:t>m d</w:t>
            </w:r>
            <w:r>
              <w:rPr>
                <w:rFonts w:eastAsia="Arial" w:cs="Arial"/>
                <w:spacing w:val="-1"/>
                <w:sz w:val="20"/>
                <w:szCs w:val="20"/>
              </w:rPr>
              <w:t>u</w:t>
            </w:r>
            <w:r>
              <w:rPr>
                <w:rFonts w:eastAsia="Arial" w:cs="Arial"/>
                <w:sz w:val="20"/>
                <w:szCs w:val="20"/>
              </w:rPr>
              <w:t>mp trucks</w:t>
            </w:r>
          </w:p>
          <w:p w:rsidR="00BC1116" w:rsidRDefault="00BC1116" w:rsidP="00DC5213">
            <w:pPr>
              <w:spacing w:before="21"/>
              <w:ind w:left="102" w:right="-20"/>
              <w:rPr>
                <w:rFonts w:eastAsia="Arial" w:cs="Arial"/>
                <w:sz w:val="20"/>
                <w:szCs w:val="20"/>
              </w:rPr>
            </w:pPr>
            <w:r>
              <w:rPr>
                <w:rFonts w:eastAsia="Arial" w:cs="Arial"/>
                <w:sz w:val="20"/>
                <w:szCs w:val="20"/>
              </w:rPr>
              <w:t>1 Team / equ</w:t>
            </w:r>
            <w:r>
              <w:rPr>
                <w:rFonts w:eastAsia="Arial" w:cs="Arial"/>
                <w:spacing w:val="-1"/>
                <w:sz w:val="20"/>
                <w:szCs w:val="20"/>
              </w:rPr>
              <w:t>i</w:t>
            </w:r>
            <w:r>
              <w:rPr>
                <w:rFonts w:eastAsia="Arial" w:cs="Arial"/>
                <w:sz w:val="20"/>
                <w:szCs w:val="20"/>
              </w:rPr>
              <w:t>pment tk.</w:t>
            </w:r>
          </w:p>
          <w:p w:rsidR="00BC1116" w:rsidRDefault="00BC1116" w:rsidP="00DC5213">
            <w:pPr>
              <w:spacing w:before="19"/>
              <w:ind w:left="102" w:right="-20"/>
              <w:rPr>
                <w:rFonts w:eastAsia="Arial" w:cs="Arial"/>
                <w:sz w:val="20"/>
                <w:szCs w:val="20"/>
              </w:rPr>
            </w:pPr>
            <w:r>
              <w:rPr>
                <w:rFonts w:eastAsia="Arial" w:cs="Arial"/>
                <w:sz w:val="20"/>
                <w:szCs w:val="20"/>
              </w:rPr>
              <w:t>1 Superv</w:t>
            </w:r>
            <w:r>
              <w:rPr>
                <w:rFonts w:eastAsia="Arial" w:cs="Arial"/>
                <w:spacing w:val="-1"/>
                <w:sz w:val="20"/>
                <w:szCs w:val="20"/>
              </w:rPr>
              <w:t>i</w:t>
            </w:r>
            <w:r>
              <w:rPr>
                <w:rFonts w:eastAsia="Arial" w:cs="Arial"/>
                <w:sz w:val="20"/>
                <w:szCs w:val="20"/>
              </w:rPr>
              <w:t>sor</w:t>
            </w:r>
            <w:r>
              <w:rPr>
                <w:rFonts w:eastAsia="Arial" w:cs="Arial"/>
                <w:spacing w:val="-1"/>
                <w:sz w:val="20"/>
                <w:szCs w:val="20"/>
              </w:rPr>
              <w:t>’</w:t>
            </w:r>
            <w:r>
              <w:rPr>
                <w:rFonts w:eastAsia="Arial" w:cs="Arial"/>
                <w:sz w:val="20"/>
                <w:szCs w:val="20"/>
              </w:rPr>
              <w:t>s light tr</w:t>
            </w:r>
            <w:r>
              <w:rPr>
                <w:rFonts w:eastAsia="Arial" w:cs="Arial"/>
                <w:spacing w:val="-1"/>
                <w:sz w:val="20"/>
                <w:szCs w:val="20"/>
              </w:rPr>
              <w:t>u</w:t>
            </w:r>
            <w:r>
              <w:rPr>
                <w:rFonts w:eastAsia="Arial" w:cs="Arial"/>
                <w:sz w:val="20"/>
                <w:szCs w:val="20"/>
              </w:rPr>
              <w:t>ck</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Lar</w:t>
            </w:r>
            <w:r>
              <w:rPr>
                <w:rFonts w:eastAsia="Arial" w:cs="Arial"/>
                <w:spacing w:val="-1"/>
                <w:sz w:val="20"/>
                <w:szCs w:val="20"/>
              </w:rPr>
              <w:t>g</w:t>
            </w:r>
            <w:r>
              <w:rPr>
                <w:rFonts w:eastAsia="Arial" w:cs="Arial"/>
                <w:sz w:val="20"/>
                <w:szCs w:val="20"/>
              </w:rPr>
              <w:t>e tr</w:t>
            </w:r>
            <w:r>
              <w:rPr>
                <w:rFonts w:eastAsia="Arial" w:cs="Arial"/>
                <w:spacing w:val="-1"/>
                <w:sz w:val="20"/>
                <w:szCs w:val="20"/>
              </w:rPr>
              <w:t>a</w:t>
            </w:r>
            <w:r>
              <w:rPr>
                <w:rFonts w:eastAsia="Arial" w:cs="Arial"/>
                <w:sz w:val="20"/>
                <w:szCs w:val="20"/>
              </w:rPr>
              <w:t>ck</w:t>
            </w:r>
            <w:r>
              <w:rPr>
                <w:rFonts w:eastAsia="Arial" w:cs="Arial"/>
                <w:spacing w:val="-1"/>
                <w:sz w:val="20"/>
                <w:szCs w:val="20"/>
              </w:rPr>
              <w:t xml:space="preserve"> </w:t>
            </w:r>
            <w:r>
              <w:rPr>
                <w:rFonts w:eastAsia="Arial" w:cs="Arial"/>
                <w:sz w:val="20"/>
                <w:szCs w:val="20"/>
              </w:rPr>
              <w:t>excavator</w:t>
            </w:r>
          </w:p>
          <w:p w:rsidR="00BC1116" w:rsidRDefault="00BC1116" w:rsidP="00DC5213">
            <w:pPr>
              <w:spacing w:before="21"/>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w:t>
            </w:r>
          </w:p>
          <w:p w:rsidR="00BC1116" w:rsidRDefault="00BC1116" w:rsidP="00DC5213">
            <w:pPr>
              <w:spacing w:before="19"/>
              <w:ind w:left="102" w:right="-20"/>
              <w:rPr>
                <w:rFonts w:eastAsia="Arial" w:cs="Arial"/>
                <w:sz w:val="20"/>
                <w:szCs w:val="20"/>
              </w:rPr>
            </w:pPr>
            <w:r>
              <w:rPr>
                <w:rFonts w:eastAsia="Arial" w:cs="Arial"/>
                <w:sz w:val="20"/>
                <w:szCs w:val="20"/>
              </w:rPr>
              <w:t>2 Tand</w:t>
            </w:r>
            <w:r>
              <w:rPr>
                <w:rFonts w:eastAsia="Arial" w:cs="Arial"/>
                <w:spacing w:val="-1"/>
                <w:sz w:val="20"/>
                <w:szCs w:val="20"/>
              </w:rPr>
              <w:t>e</w:t>
            </w:r>
            <w:r>
              <w:rPr>
                <w:rFonts w:eastAsia="Arial" w:cs="Arial"/>
                <w:sz w:val="20"/>
                <w:szCs w:val="20"/>
              </w:rPr>
              <w:t>m d</w:t>
            </w:r>
            <w:r>
              <w:rPr>
                <w:rFonts w:eastAsia="Arial" w:cs="Arial"/>
                <w:spacing w:val="-1"/>
                <w:sz w:val="20"/>
                <w:szCs w:val="20"/>
              </w:rPr>
              <w:t>u</w:t>
            </w:r>
            <w:r>
              <w:rPr>
                <w:rFonts w:eastAsia="Arial" w:cs="Arial"/>
                <w:sz w:val="20"/>
                <w:szCs w:val="20"/>
              </w:rPr>
              <w:t>mp trucks</w:t>
            </w:r>
          </w:p>
          <w:p w:rsidR="00BC1116" w:rsidRDefault="00BC1116" w:rsidP="00DC5213">
            <w:pPr>
              <w:spacing w:before="21"/>
              <w:ind w:left="102" w:right="-20"/>
              <w:rPr>
                <w:rFonts w:eastAsia="Arial" w:cs="Arial"/>
                <w:sz w:val="20"/>
                <w:szCs w:val="20"/>
              </w:rPr>
            </w:pPr>
            <w:r>
              <w:rPr>
                <w:rFonts w:eastAsia="Arial" w:cs="Arial"/>
                <w:sz w:val="20"/>
                <w:szCs w:val="20"/>
              </w:rPr>
              <w:t>1 Team / equ</w:t>
            </w:r>
            <w:r>
              <w:rPr>
                <w:rFonts w:eastAsia="Arial" w:cs="Arial"/>
                <w:spacing w:val="-1"/>
                <w:sz w:val="20"/>
                <w:szCs w:val="20"/>
              </w:rPr>
              <w:t>i</w:t>
            </w:r>
            <w:r>
              <w:rPr>
                <w:rFonts w:eastAsia="Arial" w:cs="Arial"/>
                <w:sz w:val="20"/>
                <w:szCs w:val="20"/>
              </w:rPr>
              <w:t>pment tk.</w:t>
            </w:r>
          </w:p>
          <w:p w:rsidR="00BC1116" w:rsidRDefault="00BC1116" w:rsidP="00DC5213">
            <w:pPr>
              <w:spacing w:before="19"/>
              <w:ind w:left="102" w:right="-20"/>
              <w:rPr>
                <w:rFonts w:eastAsia="Arial" w:cs="Arial"/>
                <w:sz w:val="20"/>
                <w:szCs w:val="20"/>
              </w:rPr>
            </w:pPr>
            <w:r>
              <w:rPr>
                <w:rFonts w:eastAsia="Arial" w:cs="Arial"/>
                <w:sz w:val="20"/>
                <w:szCs w:val="20"/>
              </w:rPr>
              <w:t>1 Superv</w:t>
            </w:r>
            <w:r>
              <w:rPr>
                <w:rFonts w:eastAsia="Arial" w:cs="Arial"/>
                <w:spacing w:val="-1"/>
                <w:sz w:val="20"/>
                <w:szCs w:val="20"/>
              </w:rPr>
              <w:t>i</w:t>
            </w:r>
            <w:r>
              <w:rPr>
                <w:rFonts w:eastAsia="Arial" w:cs="Arial"/>
                <w:sz w:val="20"/>
                <w:szCs w:val="20"/>
              </w:rPr>
              <w:t>sor</w:t>
            </w:r>
            <w:r>
              <w:rPr>
                <w:rFonts w:eastAsia="Arial" w:cs="Arial"/>
                <w:spacing w:val="-1"/>
                <w:sz w:val="20"/>
                <w:szCs w:val="20"/>
              </w:rPr>
              <w:t>’</w:t>
            </w:r>
            <w:r>
              <w:rPr>
                <w:rFonts w:eastAsia="Arial" w:cs="Arial"/>
                <w:sz w:val="20"/>
                <w:szCs w:val="20"/>
              </w:rPr>
              <w:t>s light tr</w:t>
            </w:r>
            <w:r>
              <w:rPr>
                <w:rFonts w:eastAsia="Arial" w:cs="Arial"/>
                <w:spacing w:val="-1"/>
                <w:sz w:val="20"/>
                <w:szCs w:val="20"/>
              </w:rPr>
              <w:t>u</w:t>
            </w:r>
            <w:r>
              <w:rPr>
                <w:rFonts w:eastAsia="Arial" w:cs="Arial"/>
                <w:sz w:val="20"/>
                <w:szCs w:val="20"/>
              </w:rPr>
              <w:t>ck</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28"/>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 xml:space="preserve">ader </w:t>
            </w:r>
            <w:r>
              <w:rPr>
                <w:rFonts w:eastAsia="Arial" w:cs="Arial"/>
                <w:spacing w:val="-1"/>
                <w:sz w:val="20"/>
                <w:szCs w:val="20"/>
              </w:rPr>
              <w:t>o</w:t>
            </w:r>
            <w:r>
              <w:rPr>
                <w:rFonts w:eastAsia="Arial" w:cs="Arial"/>
                <w:sz w:val="20"/>
                <w:szCs w:val="20"/>
              </w:rPr>
              <w:t>r medium tr</w:t>
            </w:r>
            <w:r>
              <w:rPr>
                <w:rFonts w:eastAsia="Arial" w:cs="Arial"/>
                <w:spacing w:val="-1"/>
                <w:sz w:val="20"/>
                <w:szCs w:val="20"/>
              </w:rPr>
              <w:t>a</w:t>
            </w:r>
            <w:r>
              <w:rPr>
                <w:rFonts w:eastAsia="Arial" w:cs="Arial"/>
                <w:sz w:val="20"/>
                <w:szCs w:val="20"/>
              </w:rPr>
              <w:t>ck excavator</w:t>
            </w:r>
          </w:p>
          <w:p w:rsidR="00BC1116" w:rsidRDefault="00BC1116" w:rsidP="00DC5213">
            <w:pPr>
              <w:spacing w:before="17"/>
              <w:ind w:left="102" w:right="-20"/>
              <w:rPr>
                <w:rFonts w:eastAsia="Arial" w:cs="Arial"/>
                <w:sz w:val="20"/>
                <w:szCs w:val="20"/>
              </w:rPr>
            </w:pPr>
            <w:r>
              <w:rPr>
                <w:rFonts w:eastAsia="Arial" w:cs="Arial"/>
                <w:sz w:val="20"/>
                <w:szCs w:val="20"/>
              </w:rPr>
              <w:t>2 Tand</w:t>
            </w:r>
            <w:r>
              <w:rPr>
                <w:rFonts w:eastAsia="Arial" w:cs="Arial"/>
                <w:spacing w:val="-1"/>
                <w:sz w:val="20"/>
                <w:szCs w:val="20"/>
              </w:rPr>
              <w:t>e</w:t>
            </w:r>
            <w:r>
              <w:rPr>
                <w:rFonts w:eastAsia="Arial" w:cs="Arial"/>
                <w:sz w:val="20"/>
                <w:szCs w:val="20"/>
              </w:rPr>
              <w:t>m D</w:t>
            </w:r>
            <w:r>
              <w:rPr>
                <w:rFonts w:eastAsia="Arial" w:cs="Arial"/>
                <w:spacing w:val="-1"/>
                <w:sz w:val="20"/>
                <w:szCs w:val="20"/>
              </w:rPr>
              <w:t>u</w:t>
            </w:r>
            <w:r>
              <w:rPr>
                <w:rFonts w:eastAsia="Arial" w:cs="Arial"/>
                <w:sz w:val="20"/>
                <w:szCs w:val="20"/>
              </w:rPr>
              <w:t>mp trucks</w:t>
            </w:r>
          </w:p>
          <w:p w:rsidR="00BC1116" w:rsidRDefault="00BC1116" w:rsidP="00DC5213">
            <w:pPr>
              <w:spacing w:before="19"/>
              <w:ind w:left="102" w:right="-20"/>
              <w:rPr>
                <w:rFonts w:eastAsia="Arial" w:cs="Arial"/>
                <w:sz w:val="20"/>
                <w:szCs w:val="20"/>
              </w:rPr>
            </w:pPr>
            <w:r>
              <w:rPr>
                <w:rFonts w:eastAsia="Arial" w:cs="Arial"/>
                <w:sz w:val="20"/>
                <w:szCs w:val="20"/>
              </w:rPr>
              <w:t>1 Team / equ</w:t>
            </w:r>
            <w:r>
              <w:rPr>
                <w:rFonts w:eastAsia="Arial" w:cs="Arial"/>
                <w:spacing w:val="-1"/>
                <w:sz w:val="20"/>
                <w:szCs w:val="20"/>
              </w:rPr>
              <w:t>i</w:t>
            </w:r>
            <w:r>
              <w:rPr>
                <w:rFonts w:eastAsia="Arial" w:cs="Arial"/>
                <w:sz w:val="20"/>
                <w:szCs w:val="20"/>
              </w:rPr>
              <w:t>pment tk.</w:t>
            </w:r>
          </w:p>
          <w:p w:rsidR="00BC1116" w:rsidRDefault="00BC1116" w:rsidP="00DC5213">
            <w:pPr>
              <w:spacing w:before="19"/>
              <w:ind w:left="102" w:right="-20"/>
              <w:rPr>
                <w:rFonts w:eastAsia="Arial" w:cs="Arial"/>
                <w:sz w:val="20"/>
                <w:szCs w:val="20"/>
              </w:rPr>
            </w:pPr>
            <w:r>
              <w:rPr>
                <w:rFonts w:eastAsia="Arial" w:cs="Arial"/>
                <w:sz w:val="20"/>
                <w:szCs w:val="20"/>
              </w:rPr>
              <w:t>1 Superv</w:t>
            </w:r>
            <w:r>
              <w:rPr>
                <w:rFonts w:eastAsia="Arial" w:cs="Arial"/>
                <w:spacing w:val="-1"/>
                <w:sz w:val="20"/>
                <w:szCs w:val="20"/>
              </w:rPr>
              <w:t>i</w:t>
            </w:r>
            <w:r>
              <w:rPr>
                <w:rFonts w:eastAsia="Arial" w:cs="Arial"/>
                <w:sz w:val="20"/>
                <w:szCs w:val="20"/>
              </w:rPr>
              <w:t>sor</w:t>
            </w:r>
            <w:r>
              <w:rPr>
                <w:rFonts w:eastAsia="Arial" w:cs="Arial"/>
                <w:spacing w:val="-1"/>
                <w:sz w:val="20"/>
                <w:szCs w:val="20"/>
              </w:rPr>
              <w:t>’</w:t>
            </w:r>
            <w:r>
              <w:rPr>
                <w:rFonts w:eastAsia="Arial" w:cs="Arial"/>
                <w:sz w:val="20"/>
                <w:szCs w:val="20"/>
              </w:rPr>
              <w:t>s light tr</w:t>
            </w:r>
            <w:r>
              <w:rPr>
                <w:rFonts w:eastAsia="Arial" w:cs="Arial"/>
                <w:spacing w:val="-1"/>
                <w:sz w:val="20"/>
                <w:szCs w:val="20"/>
              </w:rPr>
              <w:t>u</w:t>
            </w:r>
            <w:r>
              <w:rPr>
                <w:rFonts w:eastAsia="Arial" w:cs="Arial"/>
                <w:sz w:val="20"/>
                <w:szCs w:val="20"/>
              </w:rPr>
              <w:t>ck</w:t>
            </w:r>
          </w:p>
        </w:tc>
        <w:tc>
          <w:tcPr>
            <w:tcW w:w="172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14"/>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 xml:space="preserve">f Type III that </w:t>
            </w:r>
            <w:r>
              <w:rPr>
                <w:rFonts w:eastAsia="Arial" w:cs="Arial"/>
                <w:spacing w:val="2"/>
                <w:sz w:val="20"/>
                <w:szCs w:val="20"/>
              </w:rPr>
              <w:t>c</w:t>
            </w:r>
            <w:r>
              <w:rPr>
                <w:rFonts w:eastAsia="Arial" w:cs="Arial"/>
                <w:sz w:val="20"/>
                <w:szCs w:val="20"/>
              </w:rPr>
              <w:t>an be provi</w:t>
            </w:r>
            <w:r>
              <w:rPr>
                <w:rFonts w:eastAsia="Arial" w:cs="Arial"/>
                <w:spacing w:val="-1"/>
                <w:sz w:val="20"/>
                <w:szCs w:val="20"/>
              </w:rPr>
              <w:t>d</w:t>
            </w:r>
            <w:r>
              <w:rPr>
                <w:rFonts w:eastAsia="Arial" w:cs="Arial"/>
                <w:sz w:val="20"/>
                <w:szCs w:val="20"/>
              </w:rPr>
              <w:t>ed</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28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99"/>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p</w:t>
            </w:r>
            <w:r>
              <w:rPr>
                <w:rFonts w:eastAsia="Arial" w:cs="Arial"/>
                <w:spacing w:val="-1"/>
                <w:sz w:val="20"/>
                <w:szCs w:val="20"/>
              </w:rPr>
              <w:t>n</w:t>
            </w:r>
            <w:r>
              <w:rPr>
                <w:rFonts w:eastAsia="Arial" w:cs="Arial"/>
                <w:sz w:val="20"/>
                <w:szCs w:val="20"/>
              </w:rPr>
              <w:t xml:space="preserve">eumatic </w:t>
            </w:r>
            <w:r>
              <w:rPr>
                <w:rFonts w:eastAsia="Arial" w:cs="Arial"/>
                <w:spacing w:val="-1"/>
                <w:sz w:val="20"/>
                <w:szCs w:val="20"/>
              </w:rPr>
              <w:t>a</w:t>
            </w:r>
            <w:r>
              <w:rPr>
                <w:rFonts w:eastAsia="Arial" w:cs="Arial"/>
                <w:sz w:val="20"/>
                <w:szCs w:val="20"/>
              </w:rPr>
              <w:t>nd hand too</w:t>
            </w:r>
            <w:r>
              <w:rPr>
                <w:rFonts w:eastAsia="Arial" w:cs="Arial"/>
                <w:spacing w:val="-1"/>
                <w:sz w:val="20"/>
                <w:szCs w:val="20"/>
              </w:rPr>
              <w:t>l</w:t>
            </w:r>
            <w:r>
              <w:rPr>
                <w:rFonts w:eastAsia="Arial" w:cs="Arial"/>
                <w:sz w:val="20"/>
                <w:szCs w:val="20"/>
              </w:rPr>
              <w:t>s for repa</w:t>
            </w:r>
            <w:r>
              <w:rPr>
                <w:rFonts w:eastAsia="Arial" w:cs="Arial"/>
                <w:spacing w:val="-1"/>
                <w:sz w:val="20"/>
                <w:szCs w:val="20"/>
              </w:rPr>
              <w:t>i</w:t>
            </w:r>
            <w:r>
              <w:rPr>
                <w:rFonts w:eastAsia="Arial" w:cs="Arial"/>
                <w:sz w:val="20"/>
                <w:szCs w:val="20"/>
              </w:rPr>
              <w:t>rs indicated</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p</w:t>
            </w:r>
            <w:r>
              <w:rPr>
                <w:rFonts w:eastAsia="Arial" w:cs="Arial"/>
                <w:spacing w:val="-1"/>
                <w:sz w:val="20"/>
                <w:szCs w:val="20"/>
              </w:rPr>
              <w:t>n</w:t>
            </w:r>
            <w:r>
              <w:rPr>
                <w:rFonts w:eastAsia="Arial" w:cs="Arial"/>
                <w:sz w:val="20"/>
                <w:szCs w:val="20"/>
              </w:rPr>
              <w:t>eumatic</w:t>
            </w:r>
          </w:p>
          <w:p w:rsidR="00BC1116" w:rsidRDefault="00BC1116" w:rsidP="00DC5213">
            <w:pPr>
              <w:spacing w:before="3" w:line="230" w:lineRule="exact"/>
              <w:ind w:left="102" w:right="82"/>
              <w:rPr>
                <w:rFonts w:eastAsia="Arial" w:cs="Arial"/>
                <w:sz w:val="20"/>
                <w:szCs w:val="20"/>
              </w:rPr>
            </w:pPr>
            <w:r>
              <w:rPr>
                <w:rFonts w:eastAsia="Arial" w:cs="Arial"/>
                <w:sz w:val="20"/>
                <w:szCs w:val="20"/>
              </w:rPr>
              <w:t>and h</w:t>
            </w:r>
            <w:r>
              <w:rPr>
                <w:rFonts w:eastAsia="Arial" w:cs="Arial"/>
                <w:spacing w:val="-1"/>
                <w:sz w:val="20"/>
                <w:szCs w:val="20"/>
              </w:rPr>
              <w:t>a</w:t>
            </w:r>
            <w:r>
              <w:rPr>
                <w:rFonts w:eastAsia="Arial" w:cs="Arial"/>
                <w:sz w:val="20"/>
                <w:szCs w:val="20"/>
              </w:rPr>
              <w:t>nd too</w:t>
            </w:r>
            <w:r>
              <w:rPr>
                <w:rFonts w:eastAsia="Arial" w:cs="Arial"/>
                <w:spacing w:val="-1"/>
                <w:sz w:val="20"/>
                <w:szCs w:val="20"/>
              </w:rPr>
              <w:t>l</w:t>
            </w:r>
            <w:r>
              <w:rPr>
                <w:rFonts w:eastAsia="Arial" w:cs="Arial"/>
                <w:sz w:val="20"/>
                <w:szCs w:val="20"/>
              </w:rPr>
              <w:t>s for r</w:t>
            </w:r>
            <w:r>
              <w:rPr>
                <w:rFonts w:eastAsia="Arial" w:cs="Arial"/>
                <w:spacing w:val="-1"/>
                <w:sz w:val="20"/>
                <w:szCs w:val="20"/>
              </w:rPr>
              <w:t>e</w:t>
            </w:r>
            <w:r>
              <w:rPr>
                <w:rFonts w:eastAsia="Arial" w:cs="Arial"/>
                <w:sz w:val="20"/>
                <w:szCs w:val="20"/>
              </w:rPr>
              <w:t>pairs indicated</w:t>
            </w:r>
          </w:p>
        </w:tc>
        <w:tc>
          <w:tcPr>
            <w:tcW w:w="252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p</w:t>
            </w:r>
            <w:r>
              <w:rPr>
                <w:rFonts w:eastAsia="Arial" w:cs="Arial"/>
                <w:spacing w:val="-1"/>
                <w:sz w:val="20"/>
                <w:szCs w:val="20"/>
              </w:rPr>
              <w:t>n</w:t>
            </w:r>
            <w:r>
              <w:rPr>
                <w:rFonts w:eastAsia="Arial" w:cs="Arial"/>
                <w:sz w:val="20"/>
                <w:szCs w:val="20"/>
              </w:rPr>
              <w:t>eumatic</w:t>
            </w:r>
          </w:p>
          <w:p w:rsidR="00BC1116" w:rsidRDefault="00BC1116" w:rsidP="00DC5213">
            <w:pPr>
              <w:spacing w:before="3" w:line="230" w:lineRule="exact"/>
              <w:ind w:left="102" w:right="82"/>
              <w:rPr>
                <w:rFonts w:eastAsia="Arial" w:cs="Arial"/>
                <w:sz w:val="20"/>
                <w:szCs w:val="20"/>
              </w:rPr>
            </w:pPr>
            <w:r>
              <w:rPr>
                <w:rFonts w:eastAsia="Arial" w:cs="Arial"/>
                <w:sz w:val="20"/>
                <w:szCs w:val="20"/>
              </w:rPr>
              <w:t>and h</w:t>
            </w:r>
            <w:r>
              <w:rPr>
                <w:rFonts w:eastAsia="Arial" w:cs="Arial"/>
                <w:spacing w:val="-1"/>
                <w:sz w:val="20"/>
                <w:szCs w:val="20"/>
              </w:rPr>
              <w:t>a</w:t>
            </w:r>
            <w:r>
              <w:rPr>
                <w:rFonts w:eastAsia="Arial" w:cs="Arial"/>
                <w:sz w:val="20"/>
                <w:szCs w:val="20"/>
              </w:rPr>
              <w:t>nd too</w:t>
            </w:r>
            <w:r>
              <w:rPr>
                <w:rFonts w:eastAsia="Arial" w:cs="Arial"/>
                <w:spacing w:val="-1"/>
                <w:sz w:val="20"/>
                <w:szCs w:val="20"/>
              </w:rPr>
              <w:t>l</w:t>
            </w:r>
            <w:r>
              <w:rPr>
                <w:rFonts w:eastAsia="Arial" w:cs="Arial"/>
                <w:sz w:val="20"/>
                <w:szCs w:val="20"/>
              </w:rPr>
              <w:t>s for r</w:t>
            </w:r>
            <w:r>
              <w:rPr>
                <w:rFonts w:eastAsia="Arial" w:cs="Arial"/>
                <w:spacing w:val="-1"/>
                <w:sz w:val="20"/>
                <w:szCs w:val="20"/>
              </w:rPr>
              <w:t>e</w:t>
            </w:r>
            <w:r>
              <w:rPr>
                <w:rFonts w:eastAsia="Arial" w:cs="Arial"/>
                <w:sz w:val="20"/>
                <w:szCs w:val="20"/>
              </w:rPr>
              <w:t>pairs indicated</w:t>
            </w:r>
          </w:p>
        </w:tc>
        <w:tc>
          <w:tcPr>
            <w:tcW w:w="172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14"/>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 xml:space="preserve">f Type III that </w:t>
            </w:r>
            <w:r>
              <w:rPr>
                <w:rFonts w:eastAsia="Arial" w:cs="Arial"/>
                <w:spacing w:val="2"/>
                <w:sz w:val="20"/>
                <w:szCs w:val="20"/>
              </w:rPr>
              <w:t>c</w:t>
            </w:r>
            <w:r>
              <w:rPr>
                <w:rFonts w:eastAsia="Arial" w:cs="Arial"/>
                <w:sz w:val="20"/>
                <w:szCs w:val="20"/>
              </w:rPr>
              <w:t>an be provi</w:t>
            </w:r>
            <w:r>
              <w:rPr>
                <w:rFonts w:eastAsia="Arial" w:cs="Arial"/>
                <w:spacing w:val="-1"/>
                <w:sz w:val="20"/>
                <w:szCs w:val="20"/>
              </w:rPr>
              <w:t>d</w:t>
            </w:r>
            <w:r>
              <w:rPr>
                <w:rFonts w:eastAsia="Arial" w:cs="Arial"/>
                <w:sz w:val="20"/>
                <w:szCs w:val="20"/>
              </w:rPr>
              <w:t>ed</w:t>
            </w:r>
          </w:p>
        </w:tc>
      </w:tr>
      <w:tr w:rsidR="00BC1116" w:rsidTr="00DC5213">
        <w:trPr>
          <w:trHeight w:hRule="exact" w:val="121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164"/>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 f</w:t>
            </w:r>
            <w:r>
              <w:rPr>
                <w:rFonts w:eastAsia="Arial" w:cs="Arial"/>
                <w:spacing w:val="-1"/>
                <w:sz w:val="20"/>
                <w:szCs w:val="20"/>
              </w:rPr>
              <w:t>o</w:t>
            </w:r>
            <w:r>
              <w:rPr>
                <w:rFonts w:eastAsia="Arial" w:cs="Arial"/>
                <w:sz w:val="20"/>
                <w:szCs w:val="20"/>
              </w:rPr>
              <w:t>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288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Re</w:t>
            </w:r>
            <w:r>
              <w:rPr>
                <w:rFonts w:eastAsia="Arial" w:cs="Arial"/>
                <w:spacing w:val="-1"/>
                <w:sz w:val="20"/>
                <w:szCs w:val="20"/>
              </w:rPr>
              <w:t>p</w:t>
            </w:r>
            <w:r>
              <w:rPr>
                <w:rFonts w:eastAsia="Arial" w:cs="Arial"/>
                <w:sz w:val="20"/>
                <w:szCs w:val="20"/>
              </w:rPr>
              <w:t>air coupl</w:t>
            </w:r>
            <w:r>
              <w:rPr>
                <w:rFonts w:eastAsia="Arial" w:cs="Arial"/>
                <w:spacing w:val="-1"/>
                <w:sz w:val="20"/>
                <w:szCs w:val="20"/>
              </w:rPr>
              <w:t>i</w:t>
            </w:r>
            <w:r>
              <w:rPr>
                <w:rFonts w:eastAsia="Arial" w:cs="Arial"/>
                <w:sz w:val="20"/>
                <w:szCs w:val="20"/>
              </w:rPr>
              <w:t>ngs, s</w:t>
            </w:r>
            <w:r>
              <w:rPr>
                <w:rFonts w:eastAsia="Arial" w:cs="Arial"/>
                <w:spacing w:val="-1"/>
                <w:sz w:val="20"/>
                <w:szCs w:val="20"/>
              </w:rPr>
              <w:t>l</w:t>
            </w:r>
            <w:r>
              <w:rPr>
                <w:rFonts w:eastAsia="Arial" w:cs="Arial"/>
                <w:sz w:val="20"/>
                <w:szCs w:val="20"/>
              </w:rPr>
              <w:t>eev</w:t>
            </w:r>
            <w:r>
              <w:rPr>
                <w:rFonts w:eastAsia="Arial" w:cs="Arial"/>
                <w:spacing w:val="-1"/>
                <w:sz w:val="20"/>
                <w:szCs w:val="20"/>
              </w:rPr>
              <w:t>e</w:t>
            </w:r>
            <w:r>
              <w:rPr>
                <w:rFonts w:eastAsia="Arial" w:cs="Arial"/>
                <w:sz w:val="20"/>
                <w:szCs w:val="20"/>
              </w:rPr>
              <w:t>s</w:t>
            </w:r>
          </w:p>
          <w:p w:rsidR="00BC1116" w:rsidRDefault="00BC1116" w:rsidP="00DC5213">
            <w:pPr>
              <w:ind w:left="102" w:right="108"/>
              <w:rPr>
                <w:rFonts w:eastAsia="Arial" w:cs="Arial"/>
                <w:sz w:val="20"/>
                <w:szCs w:val="20"/>
              </w:rPr>
            </w:pPr>
            <w:r>
              <w:rPr>
                <w:rFonts w:eastAsia="Arial" w:cs="Arial"/>
                <w:sz w:val="20"/>
                <w:szCs w:val="20"/>
              </w:rPr>
              <w:t xml:space="preserve">and </w:t>
            </w:r>
            <w:r>
              <w:rPr>
                <w:rFonts w:eastAsia="Arial" w:cs="Arial"/>
                <w:spacing w:val="-1"/>
                <w:sz w:val="20"/>
                <w:szCs w:val="20"/>
              </w:rPr>
              <w:t>a</w:t>
            </w:r>
            <w:r>
              <w:rPr>
                <w:rFonts w:eastAsia="Arial" w:cs="Arial"/>
                <w:spacing w:val="1"/>
                <w:sz w:val="20"/>
                <w:szCs w:val="20"/>
              </w:rPr>
              <w:t>s</w:t>
            </w:r>
            <w:r>
              <w:rPr>
                <w:rFonts w:eastAsia="Arial" w:cs="Arial"/>
                <w:sz w:val="20"/>
                <w:szCs w:val="20"/>
              </w:rPr>
              <w:t>soc</w:t>
            </w:r>
            <w:r>
              <w:rPr>
                <w:rFonts w:eastAsia="Arial" w:cs="Arial"/>
                <w:spacing w:val="-1"/>
                <w:sz w:val="20"/>
                <w:szCs w:val="20"/>
              </w:rPr>
              <w:t>i</w:t>
            </w:r>
            <w:r>
              <w:rPr>
                <w:rFonts w:eastAsia="Arial" w:cs="Arial"/>
                <w:sz w:val="20"/>
                <w:szCs w:val="20"/>
              </w:rPr>
              <w:t>ated mater</w:t>
            </w:r>
            <w:r>
              <w:rPr>
                <w:rFonts w:eastAsia="Arial" w:cs="Arial"/>
                <w:spacing w:val="-1"/>
                <w:sz w:val="20"/>
                <w:szCs w:val="20"/>
              </w:rPr>
              <w:t>i</w:t>
            </w:r>
            <w:r>
              <w:rPr>
                <w:rFonts w:eastAsia="Arial" w:cs="Arial"/>
                <w:sz w:val="20"/>
                <w:szCs w:val="20"/>
              </w:rPr>
              <w:t>als</w:t>
            </w:r>
            <w:r>
              <w:rPr>
                <w:rFonts w:eastAsia="Arial" w:cs="Arial"/>
                <w:spacing w:val="-1"/>
                <w:sz w:val="20"/>
                <w:szCs w:val="20"/>
              </w:rPr>
              <w:t xml:space="preserve"> </w:t>
            </w:r>
            <w:r>
              <w:rPr>
                <w:rFonts w:eastAsia="Arial" w:cs="Arial"/>
                <w:sz w:val="20"/>
                <w:szCs w:val="20"/>
              </w:rPr>
              <w:t>and expen</w:t>
            </w:r>
            <w:r>
              <w:rPr>
                <w:rFonts w:eastAsia="Arial" w:cs="Arial"/>
                <w:spacing w:val="-1"/>
                <w:sz w:val="20"/>
                <w:szCs w:val="20"/>
              </w:rPr>
              <w:t>d</w:t>
            </w:r>
            <w:r>
              <w:rPr>
                <w:rFonts w:eastAsia="Arial" w:cs="Arial"/>
                <w:sz w:val="20"/>
                <w:szCs w:val="20"/>
              </w:rPr>
              <w:t>able</w:t>
            </w:r>
            <w:r>
              <w:rPr>
                <w:rFonts w:eastAsia="Arial" w:cs="Arial"/>
                <w:spacing w:val="-1"/>
                <w:sz w:val="20"/>
                <w:szCs w:val="20"/>
              </w:rPr>
              <w:t xml:space="preserve"> </w:t>
            </w:r>
            <w:r>
              <w:rPr>
                <w:rFonts w:eastAsia="Arial" w:cs="Arial"/>
                <w:sz w:val="20"/>
                <w:szCs w:val="20"/>
              </w:rPr>
              <w:t>suppli</w:t>
            </w:r>
            <w:r>
              <w:rPr>
                <w:rFonts w:eastAsia="Arial" w:cs="Arial"/>
                <w:spacing w:val="-1"/>
                <w:sz w:val="20"/>
                <w:szCs w:val="20"/>
              </w:rPr>
              <w:t>e</w:t>
            </w:r>
            <w:r>
              <w:rPr>
                <w:rFonts w:eastAsia="Arial" w:cs="Arial"/>
                <w:sz w:val="20"/>
                <w:szCs w:val="20"/>
              </w:rPr>
              <w:t>s for sp</w:t>
            </w:r>
            <w:r>
              <w:rPr>
                <w:rFonts w:eastAsia="Arial" w:cs="Arial"/>
                <w:spacing w:val="-1"/>
                <w:sz w:val="20"/>
                <w:szCs w:val="20"/>
              </w:rPr>
              <w:t>e</w:t>
            </w:r>
            <w:r>
              <w:rPr>
                <w:rFonts w:eastAsia="Arial" w:cs="Arial"/>
                <w:spacing w:val="1"/>
                <w:sz w:val="20"/>
                <w:szCs w:val="20"/>
              </w:rPr>
              <w:t>c</w:t>
            </w:r>
            <w:r>
              <w:rPr>
                <w:rFonts w:eastAsia="Arial" w:cs="Arial"/>
                <w:sz w:val="20"/>
                <w:szCs w:val="20"/>
              </w:rPr>
              <w:t xml:space="preserve">ified </w:t>
            </w:r>
            <w:r>
              <w:rPr>
                <w:rFonts w:eastAsia="Arial" w:cs="Arial"/>
                <w:spacing w:val="-1"/>
                <w:sz w:val="20"/>
                <w:szCs w:val="20"/>
              </w:rPr>
              <w:t>nu</w:t>
            </w:r>
            <w:r>
              <w:rPr>
                <w:rFonts w:eastAsia="Arial" w:cs="Arial"/>
                <w:sz w:val="20"/>
                <w:szCs w:val="20"/>
              </w:rPr>
              <w:t xml:space="preserve">mber of </w:t>
            </w:r>
            <w:r>
              <w:rPr>
                <w:rFonts w:eastAsia="Arial" w:cs="Arial"/>
                <w:spacing w:val="-1"/>
                <w:sz w:val="20"/>
                <w:szCs w:val="20"/>
              </w:rPr>
              <w:t>a</w:t>
            </w:r>
            <w:r>
              <w:rPr>
                <w:rFonts w:eastAsia="Arial" w:cs="Arial"/>
                <w:spacing w:val="1"/>
                <w:sz w:val="20"/>
                <w:szCs w:val="20"/>
              </w:rPr>
              <w:t>s</w:t>
            </w:r>
            <w:r>
              <w:rPr>
                <w:rFonts w:eastAsia="Arial" w:cs="Arial"/>
                <w:sz w:val="20"/>
                <w:szCs w:val="20"/>
              </w:rPr>
              <w:t>sorted s</w:t>
            </w:r>
            <w:r>
              <w:rPr>
                <w:rFonts w:eastAsia="Arial" w:cs="Arial"/>
                <w:spacing w:val="-1"/>
                <w:sz w:val="20"/>
                <w:szCs w:val="20"/>
              </w:rPr>
              <w:t>e</w:t>
            </w:r>
            <w:r>
              <w:rPr>
                <w:rFonts w:eastAsia="Arial" w:cs="Arial"/>
                <w:sz w:val="20"/>
                <w:szCs w:val="20"/>
              </w:rPr>
              <w:t xml:space="preserve">wer </w:t>
            </w:r>
            <w:r>
              <w:rPr>
                <w:rFonts w:eastAsia="Arial" w:cs="Arial"/>
                <w:spacing w:val="-1"/>
                <w:sz w:val="20"/>
                <w:szCs w:val="20"/>
              </w:rPr>
              <w:t>m</w:t>
            </w:r>
            <w:r>
              <w:rPr>
                <w:rFonts w:eastAsia="Arial" w:cs="Arial"/>
                <w:sz w:val="20"/>
                <w:szCs w:val="20"/>
              </w:rPr>
              <w:t>ain repairs</w:t>
            </w:r>
          </w:p>
        </w:tc>
        <w:tc>
          <w:tcPr>
            <w:tcW w:w="252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73"/>
              <w:rPr>
                <w:rFonts w:eastAsia="Arial" w:cs="Arial"/>
                <w:sz w:val="20"/>
                <w:szCs w:val="20"/>
              </w:rPr>
            </w:pPr>
            <w:r>
              <w:rPr>
                <w:rFonts w:eastAsia="Arial" w:cs="Arial"/>
                <w:sz w:val="20"/>
                <w:szCs w:val="20"/>
              </w:rPr>
              <w:t>Re</w:t>
            </w:r>
            <w:r>
              <w:rPr>
                <w:rFonts w:eastAsia="Arial" w:cs="Arial"/>
                <w:spacing w:val="-1"/>
                <w:sz w:val="20"/>
                <w:szCs w:val="20"/>
              </w:rPr>
              <w:t>p</w:t>
            </w:r>
            <w:r>
              <w:rPr>
                <w:rFonts w:eastAsia="Arial" w:cs="Arial"/>
                <w:sz w:val="20"/>
                <w:szCs w:val="20"/>
              </w:rPr>
              <w:t>air coupl</w:t>
            </w:r>
            <w:r>
              <w:rPr>
                <w:rFonts w:eastAsia="Arial" w:cs="Arial"/>
                <w:spacing w:val="-1"/>
                <w:sz w:val="20"/>
                <w:szCs w:val="20"/>
              </w:rPr>
              <w:t>i</w:t>
            </w:r>
            <w:r>
              <w:rPr>
                <w:rFonts w:eastAsia="Arial" w:cs="Arial"/>
                <w:sz w:val="20"/>
                <w:szCs w:val="20"/>
              </w:rPr>
              <w:t>ngs, s</w:t>
            </w:r>
            <w:r>
              <w:rPr>
                <w:rFonts w:eastAsia="Arial" w:cs="Arial"/>
                <w:spacing w:val="-1"/>
                <w:sz w:val="20"/>
                <w:szCs w:val="20"/>
              </w:rPr>
              <w:t>l</w:t>
            </w:r>
            <w:r>
              <w:rPr>
                <w:rFonts w:eastAsia="Arial" w:cs="Arial"/>
                <w:sz w:val="20"/>
                <w:szCs w:val="20"/>
              </w:rPr>
              <w:t>eev</w:t>
            </w:r>
            <w:r>
              <w:rPr>
                <w:rFonts w:eastAsia="Arial" w:cs="Arial"/>
                <w:spacing w:val="-1"/>
                <w:sz w:val="20"/>
                <w:szCs w:val="20"/>
              </w:rPr>
              <w:t>e</w:t>
            </w:r>
            <w:r>
              <w:rPr>
                <w:rFonts w:eastAsia="Arial" w:cs="Arial"/>
                <w:sz w:val="20"/>
                <w:szCs w:val="20"/>
              </w:rPr>
              <w:t xml:space="preserve">s and </w:t>
            </w:r>
            <w:proofErr w:type="spellStart"/>
            <w:r>
              <w:rPr>
                <w:rFonts w:eastAsia="Arial" w:cs="Arial"/>
                <w:spacing w:val="-1"/>
                <w:sz w:val="20"/>
                <w:szCs w:val="20"/>
              </w:rPr>
              <w:t>a</w:t>
            </w:r>
            <w:r>
              <w:rPr>
                <w:rFonts w:eastAsia="Arial" w:cs="Arial"/>
                <w:spacing w:val="1"/>
                <w:sz w:val="20"/>
                <w:szCs w:val="20"/>
              </w:rPr>
              <w:t>s</w:t>
            </w:r>
            <w:r>
              <w:rPr>
                <w:rFonts w:eastAsia="Arial" w:cs="Arial"/>
                <w:sz w:val="20"/>
                <w:szCs w:val="20"/>
              </w:rPr>
              <w:t>sctd</w:t>
            </w:r>
            <w:proofErr w:type="spellEnd"/>
            <w:r>
              <w:rPr>
                <w:rFonts w:eastAsia="Arial" w:cs="Arial"/>
                <w:sz w:val="20"/>
                <w:szCs w:val="20"/>
              </w:rPr>
              <w:t xml:space="preserve">. </w:t>
            </w:r>
            <w:proofErr w:type="spellStart"/>
            <w:proofErr w:type="gramStart"/>
            <w:r>
              <w:rPr>
                <w:rFonts w:eastAsia="Arial" w:cs="Arial"/>
                <w:sz w:val="20"/>
                <w:szCs w:val="20"/>
              </w:rPr>
              <w:t>mtrls</w:t>
            </w:r>
            <w:proofErr w:type="spellEnd"/>
            <w:proofErr w:type="gramEnd"/>
            <w:r>
              <w:rPr>
                <w:rFonts w:eastAsia="Arial" w:cs="Arial"/>
                <w:sz w:val="20"/>
                <w:szCs w:val="20"/>
              </w:rPr>
              <w:t xml:space="preserve">. </w:t>
            </w:r>
            <w:proofErr w:type="gramStart"/>
            <w:r>
              <w:rPr>
                <w:rFonts w:eastAsia="Arial" w:cs="Arial"/>
                <w:sz w:val="20"/>
                <w:szCs w:val="20"/>
              </w:rPr>
              <w:t>and</w:t>
            </w:r>
            <w:proofErr w:type="gramEnd"/>
            <w:r>
              <w:rPr>
                <w:rFonts w:eastAsia="Arial" w:cs="Arial"/>
                <w:sz w:val="20"/>
                <w:szCs w:val="20"/>
              </w:rPr>
              <w:t xml:space="preserve"> expen</w:t>
            </w:r>
            <w:r>
              <w:rPr>
                <w:rFonts w:eastAsia="Arial" w:cs="Arial"/>
                <w:spacing w:val="-1"/>
                <w:sz w:val="20"/>
                <w:szCs w:val="20"/>
              </w:rPr>
              <w:t>d</w:t>
            </w:r>
            <w:r>
              <w:rPr>
                <w:rFonts w:eastAsia="Arial" w:cs="Arial"/>
                <w:sz w:val="20"/>
                <w:szCs w:val="20"/>
              </w:rPr>
              <w:t>able</w:t>
            </w:r>
            <w:r>
              <w:rPr>
                <w:rFonts w:eastAsia="Arial" w:cs="Arial"/>
                <w:spacing w:val="-1"/>
                <w:sz w:val="20"/>
                <w:szCs w:val="20"/>
              </w:rPr>
              <w:t xml:space="preserve"> </w:t>
            </w:r>
            <w:r>
              <w:rPr>
                <w:rFonts w:eastAsia="Arial" w:cs="Arial"/>
                <w:sz w:val="20"/>
                <w:szCs w:val="20"/>
              </w:rPr>
              <w:t>suppli</w:t>
            </w:r>
            <w:r>
              <w:rPr>
                <w:rFonts w:eastAsia="Arial" w:cs="Arial"/>
                <w:spacing w:val="-1"/>
                <w:sz w:val="20"/>
                <w:szCs w:val="20"/>
              </w:rPr>
              <w:t>e</w:t>
            </w:r>
            <w:r>
              <w:rPr>
                <w:rFonts w:eastAsia="Arial" w:cs="Arial"/>
                <w:sz w:val="20"/>
                <w:szCs w:val="20"/>
              </w:rPr>
              <w:t>s for sp</w:t>
            </w:r>
            <w:r>
              <w:rPr>
                <w:rFonts w:eastAsia="Arial" w:cs="Arial"/>
                <w:spacing w:val="-1"/>
                <w:sz w:val="20"/>
                <w:szCs w:val="20"/>
              </w:rPr>
              <w:t>e</w:t>
            </w:r>
            <w:r>
              <w:rPr>
                <w:rFonts w:eastAsia="Arial" w:cs="Arial"/>
                <w:spacing w:val="1"/>
                <w:sz w:val="20"/>
                <w:szCs w:val="20"/>
              </w:rPr>
              <w:t>c</w:t>
            </w:r>
            <w:r>
              <w:rPr>
                <w:rFonts w:eastAsia="Arial" w:cs="Arial"/>
                <w:sz w:val="20"/>
                <w:szCs w:val="20"/>
              </w:rPr>
              <w:t xml:space="preserve">ified </w:t>
            </w:r>
            <w:proofErr w:type="spellStart"/>
            <w:r>
              <w:rPr>
                <w:rFonts w:eastAsia="Arial" w:cs="Arial"/>
                <w:spacing w:val="-1"/>
                <w:sz w:val="20"/>
                <w:szCs w:val="20"/>
              </w:rPr>
              <w:t>n</w:t>
            </w:r>
            <w:r>
              <w:rPr>
                <w:rFonts w:eastAsia="Arial" w:cs="Arial"/>
                <w:sz w:val="20"/>
                <w:szCs w:val="20"/>
              </w:rPr>
              <w:t>br</w:t>
            </w:r>
            <w:proofErr w:type="spellEnd"/>
            <w:r>
              <w:rPr>
                <w:rFonts w:eastAsia="Arial" w:cs="Arial"/>
                <w:sz w:val="20"/>
                <w:szCs w:val="20"/>
              </w:rPr>
              <w:t>.</w:t>
            </w:r>
            <w:r>
              <w:rPr>
                <w:rFonts w:eastAsia="Arial" w:cs="Arial"/>
                <w:spacing w:val="-2"/>
                <w:sz w:val="20"/>
                <w:szCs w:val="20"/>
              </w:rPr>
              <w:t xml:space="preserve"> </w:t>
            </w:r>
            <w:proofErr w:type="gramStart"/>
            <w:r>
              <w:rPr>
                <w:rFonts w:eastAsia="Arial" w:cs="Arial"/>
                <w:sz w:val="20"/>
                <w:szCs w:val="20"/>
              </w:rPr>
              <w:t>of</w:t>
            </w:r>
            <w:proofErr w:type="gramEnd"/>
            <w:r>
              <w:rPr>
                <w:rFonts w:eastAsia="Arial" w:cs="Arial"/>
                <w:sz w:val="20"/>
                <w:szCs w:val="20"/>
              </w:rPr>
              <w:t xml:space="preserve"> </w:t>
            </w:r>
            <w:proofErr w:type="spellStart"/>
            <w:r>
              <w:rPr>
                <w:rFonts w:eastAsia="Arial" w:cs="Arial"/>
                <w:sz w:val="20"/>
                <w:szCs w:val="20"/>
              </w:rPr>
              <w:t>assrtd</w:t>
            </w:r>
            <w:proofErr w:type="spellEnd"/>
            <w:r>
              <w:rPr>
                <w:rFonts w:eastAsia="Arial" w:cs="Arial"/>
                <w:sz w:val="20"/>
                <w:szCs w:val="20"/>
              </w:rPr>
              <w:t>. s</w:t>
            </w:r>
            <w:r>
              <w:rPr>
                <w:rFonts w:eastAsia="Arial" w:cs="Arial"/>
                <w:spacing w:val="-1"/>
                <w:sz w:val="20"/>
                <w:szCs w:val="20"/>
              </w:rPr>
              <w:t>e</w:t>
            </w:r>
            <w:r>
              <w:rPr>
                <w:rFonts w:eastAsia="Arial" w:cs="Arial"/>
                <w:sz w:val="20"/>
                <w:szCs w:val="20"/>
              </w:rPr>
              <w:t xml:space="preserve">wer </w:t>
            </w:r>
            <w:r>
              <w:rPr>
                <w:rFonts w:eastAsia="Arial" w:cs="Arial"/>
                <w:spacing w:val="-1"/>
                <w:sz w:val="20"/>
                <w:szCs w:val="20"/>
              </w:rPr>
              <w:t>m</w:t>
            </w:r>
            <w:r>
              <w:rPr>
                <w:rFonts w:eastAsia="Arial" w:cs="Arial"/>
                <w:sz w:val="20"/>
                <w:szCs w:val="20"/>
              </w:rPr>
              <w:t>ain repairs</w:t>
            </w:r>
          </w:p>
        </w:tc>
        <w:tc>
          <w:tcPr>
            <w:tcW w:w="252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73"/>
              <w:rPr>
                <w:rFonts w:eastAsia="Arial" w:cs="Arial"/>
                <w:sz w:val="20"/>
                <w:szCs w:val="20"/>
              </w:rPr>
            </w:pPr>
            <w:r>
              <w:rPr>
                <w:rFonts w:eastAsia="Arial" w:cs="Arial"/>
                <w:sz w:val="20"/>
                <w:szCs w:val="20"/>
              </w:rPr>
              <w:t>Re</w:t>
            </w:r>
            <w:r>
              <w:rPr>
                <w:rFonts w:eastAsia="Arial" w:cs="Arial"/>
                <w:spacing w:val="-1"/>
                <w:sz w:val="20"/>
                <w:szCs w:val="20"/>
              </w:rPr>
              <w:t>p</w:t>
            </w:r>
            <w:r>
              <w:rPr>
                <w:rFonts w:eastAsia="Arial" w:cs="Arial"/>
                <w:sz w:val="20"/>
                <w:szCs w:val="20"/>
              </w:rPr>
              <w:t>air coupl</w:t>
            </w:r>
            <w:r>
              <w:rPr>
                <w:rFonts w:eastAsia="Arial" w:cs="Arial"/>
                <w:spacing w:val="-1"/>
                <w:sz w:val="20"/>
                <w:szCs w:val="20"/>
              </w:rPr>
              <w:t>i</w:t>
            </w:r>
            <w:r>
              <w:rPr>
                <w:rFonts w:eastAsia="Arial" w:cs="Arial"/>
                <w:sz w:val="20"/>
                <w:szCs w:val="20"/>
              </w:rPr>
              <w:t>ngs, s</w:t>
            </w:r>
            <w:r>
              <w:rPr>
                <w:rFonts w:eastAsia="Arial" w:cs="Arial"/>
                <w:spacing w:val="-1"/>
                <w:sz w:val="20"/>
                <w:szCs w:val="20"/>
              </w:rPr>
              <w:t>l</w:t>
            </w:r>
            <w:r>
              <w:rPr>
                <w:rFonts w:eastAsia="Arial" w:cs="Arial"/>
                <w:sz w:val="20"/>
                <w:szCs w:val="20"/>
              </w:rPr>
              <w:t>eev</w:t>
            </w:r>
            <w:r>
              <w:rPr>
                <w:rFonts w:eastAsia="Arial" w:cs="Arial"/>
                <w:spacing w:val="-1"/>
                <w:sz w:val="20"/>
                <w:szCs w:val="20"/>
              </w:rPr>
              <w:t>e</w:t>
            </w:r>
            <w:r>
              <w:rPr>
                <w:rFonts w:eastAsia="Arial" w:cs="Arial"/>
                <w:sz w:val="20"/>
                <w:szCs w:val="20"/>
              </w:rPr>
              <w:t xml:space="preserve">s and </w:t>
            </w:r>
            <w:proofErr w:type="spellStart"/>
            <w:r>
              <w:rPr>
                <w:rFonts w:eastAsia="Arial" w:cs="Arial"/>
                <w:spacing w:val="-1"/>
                <w:sz w:val="20"/>
                <w:szCs w:val="20"/>
              </w:rPr>
              <w:t>a</w:t>
            </w:r>
            <w:r>
              <w:rPr>
                <w:rFonts w:eastAsia="Arial" w:cs="Arial"/>
                <w:spacing w:val="1"/>
                <w:sz w:val="20"/>
                <w:szCs w:val="20"/>
              </w:rPr>
              <w:t>s</w:t>
            </w:r>
            <w:r>
              <w:rPr>
                <w:rFonts w:eastAsia="Arial" w:cs="Arial"/>
                <w:sz w:val="20"/>
                <w:szCs w:val="20"/>
              </w:rPr>
              <w:t>sctd</w:t>
            </w:r>
            <w:proofErr w:type="spellEnd"/>
            <w:r>
              <w:rPr>
                <w:rFonts w:eastAsia="Arial" w:cs="Arial"/>
                <w:sz w:val="20"/>
                <w:szCs w:val="20"/>
              </w:rPr>
              <w:t xml:space="preserve">. </w:t>
            </w:r>
            <w:proofErr w:type="spellStart"/>
            <w:proofErr w:type="gramStart"/>
            <w:r>
              <w:rPr>
                <w:rFonts w:eastAsia="Arial" w:cs="Arial"/>
                <w:sz w:val="20"/>
                <w:szCs w:val="20"/>
              </w:rPr>
              <w:t>mtrls</w:t>
            </w:r>
            <w:proofErr w:type="spellEnd"/>
            <w:proofErr w:type="gramEnd"/>
            <w:r>
              <w:rPr>
                <w:rFonts w:eastAsia="Arial" w:cs="Arial"/>
                <w:sz w:val="20"/>
                <w:szCs w:val="20"/>
              </w:rPr>
              <w:t xml:space="preserve">. </w:t>
            </w:r>
            <w:proofErr w:type="gramStart"/>
            <w:r>
              <w:rPr>
                <w:rFonts w:eastAsia="Arial" w:cs="Arial"/>
                <w:sz w:val="20"/>
                <w:szCs w:val="20"/>
              </w:rPr>
              <w:t>and</w:t>
            </w:r>
            <w:proofErr w:type="gramEnd"/>
            <w:r>
              <w:rPr>
                <w:rFonts w:eastAsia="Arial" w:cs="Arial"/>
                <w:sz w:val="20"/>
                <w:szCs w:val="20"/>
              </w:rPr>
              <w:t xml:space="preserve"> expen</w:t>
            </w:r>
            <w:r>
              <w:rPr>
                <w:rFonts w:eastAsia="Arial" w:cs="Arial"/>
                <w:spacing w:val="-1"/>
                <w:sz w:val="20"/>
                <w:szCs w:val="20"/>
              </w:rPr>
              <w:t>d</w:t>
            </w:r>
            <w:r>
              <w:rPr>
                <w:rFonts w:eastAsia="Arial" w:cs="Arial"/>
                <w:sz w:val="20"/>
                <w:szCs w:val="20"/>
              </w:rPr>
              <w:t>able</w:t>
            </w:r>
            <w:r>
              <w:rPr>
                <w:rFonts w:eastAsia="Arial" w:cs="Arial"/>
                <w:spacing w:val="-1"/>
                <w:sz w:val="20"/>
                <w:szCs w:val="20"/>
              </w:rPr>
              <w:t xml:space="preserve"> </w:t>
            </w:r>
            <w:r>
              <w:rPr>
                <w:rFonts w:eastAsia="Arial" w:cs="Arial"/>
                <w:sz w:val="20"/>
                <w:szCs w:val="20"/>
              </w:rPr>
              <w:t>suppli</w:t>
            </w:r>
            <w:r>
              <w:rPr>
                <w:rFonts w:eastAsia="Arial" w:cs="Arial"/>
                <w:spacing w:val="-1"/>
                <w:sz w:val="20"/>
                <w:szCs w:val="20"/>
              </w:rPr>
              <w:t>e</w:t>
            </w:r>
            <w:r>
              <w:rPr>
                <w:rFonts w:eastAsia="Arial" w:cs="Arial"/>
                <w:sz w:val="20"/>
                <w:szCs w:val="20"/>
              </w:rPr>
              <w:t>s for sp</w:t>
            </w:r>
            <w:r>
              <w:rPr>
                <w:rFonts w:eastAsia="Arial" w:cs="Arial"/>
                <w:spacing w:val="-1"/>
                <w:sz w:val="20"/>
                <w:szCs w:val="20"/>
              </w:rPr>
              <w:t>e</w:t>
            </w:r>
            <w:r>
              <w:rPr>
                <w:rFonts w:eastAsia="Arial" w:cs="Arial"/>
                <w:spacing w:val="1"/>
                <w:sz w:val="20"/>
                <w:szCs w:val="20"/>
              </w:rPr>
              <w:t>c</w:t>
            </w:r>
            <w:r>
              <w:rPr>
                <w:rFonts w:eastAsia="Arial" w:cs="Arial"/>
                <w:sz w:val="20"/>
                <w:szCs w:val="20"/>
              </w:rPr>
              <w:t xml:space="preserve">ified </w:t>
            </w:r>
            <w:proofErr w:type="spellStart"/>
            <w:r>
              <w:rPr>
                <w:rFonts w:eastAsia="Arial" w:cs="Arial"/>
                <w:spacing w:val="-1"/>
                <w:sz w:val="20"/>
                <w:szCs w:val="20"/>
              </w:rPr>
              <w:t>n</w:t>
            </w:r>
            <w:r>
              <w:rPr>
                <w:rFonts w:eastAsia="Arial" w:cs="Arial"/>
                <w:sz w:val="20"/>
                <w:szCs w:val="20"/>
              </w:rPr>
              <w:t>br</w:t>
            </w:r>
            <w:proofErr w:type="spellEnd"/>
            <w:r>
              <w:rPr>
                <w:rFonts w:eastAsia="Arial" w:cs="Arial"/>
                <w:sz w:val="20"/>
                <w:szCs w:val="20"/>
              </w:rPr>
              <w:t>.</w:t>
            </w:r>
            <w:r>
              <w:rPr>
                <w:rFonts w:eastAsia="Arial" w:cs="Arial"/>
                <w:spacing w:val="-2"/>
                <w:sz w:val="20"/>
                <w:szCs w:val="20"/>
              </w:rPr>
              <w:t xml:space="preserve"> </w:t>
            </w:r>
            <w:proofErr w:type="gramStart"/>
            <w:r>
              <w:rPr>
                <w:rFonts w:eastAsia="Arial" w:cs="Arial"/>
                <w:sz w:val="20"/>
                <w:szCs w:val="20"/>
              </w:rPr>
              <w:t>of</w:t>
            </w:r>
            <w:proofErr w:type="gramEnd"/>
            <w:r>
              <w:rPr>
                <w:rFonts w:eastAsia="Arial" w:cs="Arial"/>
                <w:sz w:val="20"/>
                <w:szCs w:val="20"/>
              </w:rPr>
              <w:t xml:space="preserve"> </w:t>
            </w:r>
            <w:proofErr w:type="spellStart"/>
            <w:r>
              <w:rPr>
                <w:rFonts w:eastAsia="Arial" w:cs="Arial"/>
                <w:sz w:val="20"/>
                <w:szCs w:val="20"/>
              </w:rPr>
              <w:t>assrtd</w:t>
            </w:r>
            <w:proofErr w:type="spellEnd"/>
            <w:r>
              <w:rPr>
                <w:rFonts w:eastAsia="Arial" w:cs="Arial"/>
                <w:sz w:val="20"/>
                <w:szCs w:val="20"/>
              </w:rPr>
              <w:t>. s</w:t>
            </w:r>
            <w:r>
              <w:rPr>
                <w:rFonts w:eastAsia="Arial" w:cs="Arial"/>
                <w:spacing w:val="-1"/>
                <w:sz w:val="20"/>
                <w:szCs w:val="20"/>
              </w:rPr>
              <w:t>e</w:t>
            </w:r>
            <w:r>
              <w:rPr>
                <w:rFonts w:eastAsia="Arial" w:cs="Arial"/>
                <w:sz w:val="20"/>
                <w:szCs w:val="20"/>
              </w:rPr>
              <w:t xml:space="preserve">wer </w:t>
            </w:r>
            <w:r>
              <w:rPr>
                <w:rFonts w:eastAsia="Arial" w:cs="Arial"/>
                <w:spacing w:val="-1"/>
                <w:sz w:val="20"/>
                <w:szCs w:val="20"/>
              </w:rPr>
              <w:t>m</w:t>
            </w:r>
            <w:r>
              <w:rPr>
                <w:rFonts w:eastAsia="Arial" w:cs="Arial"/>
                <w:sz w:val="20"/>
                <w:szCs w:val="20"/>
              </w:rPr>
              <w:t>ain repairs</w:t>
            </w:r>
          </w:p>
        </w:tc>
        <w:tc>
          <w:tcPr>
            <w:tcW w:w="172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proofErr w:type="gramStart"/>
      <w:r>
        <w:rPr>
          <w:rFonts w:eastAsia="Arial" w:cs="Arial"/>
          <w:sz w:val="20"/>
          <w:szCs w:val="20"/>
        </w:rPr>
        <w:t xml:space="preserve">This team </w:t>
      </w:r>
      <w:r>
        <w:rPr>
          <w:rFonts w:eastAsia="Arial" w:cs="Arial"/>
          <w:spacing w:val="-1"/>
          <w:sz w:val="20"/>
          <w:szCs w:val="20"/>
        </w:rPr>
        <w:t>i</w:t>
      </w:r>
      <w:r>
        <w:rPr>
          <w:rFonts w:eastAsia="Arial" w:cs="Arial"/>
          <w:sz w:val="20"/>
          <w:szCs w:val="20"/>
        </w:rPr>
        <w:t>s res</w:t>
      </w:r>
      <w:r>
        <w:rPr>
          <w:rFonts w:eastAsia="Arial" w:cs="Arial"/>
          <w:spacing w:val="-1"/>
          <w:sz w:val="20"/>
          <w:szCs w:val="20"/>
        </w:rPr>
        <w:t>p</w:t>
      </w:r>
      <w:r>
        <w:rPr>
          <w:rFonts w:eastAsia="Arial" w:cs="Arial"/>
          <w:sz w:val="20"/>
          <w:szCs w:val="20"/>
        </w:rPr>
        <w:t>o</w:t>
      </w:r>
      <w:r>
        <w:rPr>
          <w:rFonts w:eastAsia="Arial" w:cs="Arial"/>
          <w:spacing w:val="-1"/>
          <w:sz w:val="20"/>
          <w:szCs w:val="20"/>
        </w:rPr>
        <w:t>n</w:t>
      </w:r>
      <w:r>
        <w:rPr>
          <w:rFonts w:eastAsia="Arial" w:cs="Arial"/>
          <w:sz w:val="20"/>
          <w:szCs w:val="20"/>
        </w:rPr>
        <w:t>sible f</w:t>
      </w:r>
      <w:r>
        <w:rPr>
          <w:rFonts w:eastAsia="Arial" w:cs="Arial"/>
          <w:spacing w:val="-1"/>
          <w:sz w:val="20"/>
          <w:szCs w:val="20"/>
        </w:rPr>
        <w:t>o</w:t>
      </w:r>
      <w:r>
        <w:rPr>
          <w:rFonts w:eastAsia="Arial" w:cs="Arial"/>
          <w:sz w:val="20"/>
          <w:szCs w:val="20"/>
        </w:rPr>
        <w:t>r the ass</w:t>
      </w:r>
      <w:r>
        <w:rPr>
          <w:rFonts w:eastAsia="Arial" w:cs="Arial"/>
          <w:spacing w:val="-1"/>
          <w:sz w:val="20"/>
          <w:szCs w:val="20"/>
        </w:rPr>
        <w:t>e</w:t>
      </w:r>
      <w:r>
        <w:rPr>
          <w:rFonts w:eastAsia="Arial" w:cs="Arial"/>
          <w:sz w:val="20"/>
          <w:szCs w:val="20"/>
        </w:rPr>
        <w:t>ssment and re</w:t>
      </w:r>
      <w:r>
        <w:rPr>
          <w:rFonts w:eastAsia="Arial" w:cs="Arial"/>
          <w:spacing w:val="-1"/>
          <w:sz w:val="20"/>
          <w:szCs w:val="20"/>
        </w:rPr>
        <w:t>p</w:t>
      </w:r>
      <w:r>
        <w:rPr>
          <w:rFonts w:eastAsia="Arial" w:cs="Arial"/>
          <w:sz w:val="20"/>
          <w:szCs w:val="20"/>
        </w:rPr>
        <w:t>air</w:t>
      </w:r>
      <w:proofErr w:type="gramEnd"/>
      <w:r>
        <w:rPr>
          <w:rFonts w:eastAsia="Arial" w:cs="Arial"/>
          <w:sz w:val="20"/>
          <w:szCs w:val="20"/>
        </w:rPr>
        <w:t xml:space="preserve"> of all t</w:t>
      </w:r>
      <w:r>
        <w:rPr>
          <w:rFonts w:eastAsia="Arial" w:cs="Arial"/>
          <w:spacing w:val="1"/>
          <w:sz w:val="20"/>
          <w:szCs w:val="20"/>
        </w:rPr>
        <w:t>y</w:t>
      </w:r>
      <w:r>
        <w:rPr>
          <w:rFonts w:eastAsia="Arial" w:cs="Arial"/>
          <w:sz w:val="20"/>
          <w:szCs w:val="20"/>
        </w:rPr>
        <w:t>pes of w</w:t>
      </w:r>
      <w:r>
        <w:rPr>
          <w:rFonts w:eastAsia="Arial" w:cs="Arial"/>
          <w:spacing w:val="-1"/>
          <w:sz w:val="20"/>
          <w:szCs w:val="20"/>
        </w:rPr>
        <w:t>a</w:t>
      </w:r>
      <w:r>
        <w:rPr>
          <w:rFonts w:eastAsia="Arial" w:cs="Arial"/>
          <w:sz w:val="20"/>
          <w:szCs w:val="20"/>
        </w:rPr>
        <w:t>stewater col</w:t>
      </w:r>
      <w:r>
        <w:rPr>
          <w:rFonts w:eastAsia="Arial" w:cs="Arial"/>
          <w:spacing w:val="-1"/>
          <w:sz w:val="20"/>
          <w:szCs w:val="20"/>
        </w:rPr>
        <w:t>l</w:t>
      </w:r>
      <w:r>
        <w:rPr>
          <w:rFonts w:eastAsia="Arial" w:cs="Arial"/>
          <w:sz w:val="20"/>
          <w:szCs w:val="20"/>
        </w:rPr>
        <w:t>ecti</w:t>
      </w:r>
      <w:r>
        <w:rPr>
          <w:rFonts w:eastAsia="Arial" w:cs="Arial"/>
          <w:spacing w:val="-1"/>
          <w:sz w:val="20"/>
          <w:szCs w:val="20"/>
        </w:rPr>
        <w:t>o</w:t>
      </w:r>
      <w:r>
        <w:rPr>
          <w:rFonts w:eastAsia="Arial" w:cs="Arial"/>
          <w:sz w:val="20"/>
          <w:szCs w:val="20"/>
        </w:rPr>
        <w:t xml:space="preserve">n, </w:t>
      </w:r>
      <w:proofErr w:type="spellStart"/>
      <w:r>
        <w:rPr>
          <w:rFonts w:eastAsia="Arial" w:cs="Arial"/>
          <w:sz w:val="20"/>
          <w:szCs w:val="20"/>
        </w:rPr>
        <w:t>s</w:t>
      </w:r>
      <w:r>
        <w:rPr>
          <w:rFonts w:eastAsia="Arial" w:cs="Arial"/>
          <w:spacing w:val="1"/>
          <w:sz w:val="20"/>
          <w:szCs w:val="20"/>
        </w:rPr>
        <w:t>t</w:t>
      </w:r>
      <w:r>
        <w:rPr>
          <w:rFonts w:eastAsia="Arial" w:cs="Arial"/>
          <w:sz w:val="20"/>
          <w:szCs w:val="20"/>
        </w:rPr>
        <w:t>or</w:t>
      </w:r>
      <w:r>
        <w:rPr>
          <w:rFonts w:eastAsia="Arial" w:cs="Arial"/>
          <w:spacing w:val="-1"/>
          <w:sz w:val="20"/>
          <w:szCs w:val="20"/>
        </w:rPr>
        <w:t>m</w:t>
      </w:r>
      <w:r>
        <w:rPr>
          <w:rFonts w:eastAsia="Arial" w:cs="Arial"/>
          <w:sz w:val="20"/>
          <w:szCs w:val="20"/>
        </w:rPr>
        <w:t>wat</w:t>
      </w:r>
      <w:r>
        <w:rPr>
          <w:rFonts w:eastAsia="Arial" w:cs="Arial"/>
          <w:spacing w:val="-1"/>
          <w:sz w:val="20"/>
          <w:szCs w:val="20"/>
        </w:rPr>
        <w:t>e</w:t>
      </w:r>
      <w:r>
        <w:rPr>
          <w:rFonts w:eastAsia="Arial" w:cs="Arial"/>
          <w:sz w:val="20"/>
          <w:szCs w:val="20"/>
        </w:rPr>
        <w:t>r</w:t>
      </w:r>
      <w:proofErr w:type="spellEnd"/>
      <w:r>
        <w:rPr>
          <w:rFonts w:eastAsia="Arial" w:cs="Arial"/>
          <w:sz w:val="20"/>
          <w:szCs w:val="20"/>
        </w:rPr>
        <w:t xml:space="preserve"> collecti</w:t>
      </w:r>
      <w:r>
        <w:rPr>
          <w:rFonts w:eastAsia="Arial" w:cs="Arial"/>
          <w:spacing w:val="-1"/>
          <w:sz w:val="20"/>
          <w:szCs w:val="20"/>
        </w:rPr>
        <w:t>o</w:t>
      </w:r>
      <w:r>
        <w:rPr>
          <w:rFonts w:eastAsia="Arial" w:cs="Arial"/>
          <w:sz w:val="20"/>
          <w:szCs w:val="20"/>
        </w:rPr>
        <w:t>n, and</w:t>
      </w:r>
      <w:r>
        <w:rPr>
          <w:rFonts w:eastAsia="Arial" w:cs="Arial"/>
          <w:spacing w:val="-1"/>
          <w:sz w:val="20"/>
          <w:szCs w:val="20"/>
        </w:rPr>
        <w:t xml:space="preserve"> </w:t>
      </w:r>
      <w:r>
        <w:rPr>
          <w:rFonts w:eastAsia="Arial" w:cs="Arial"/>
          <w:sz w:val="20"/>
          <w:szCs w:val="20"/>
        </w:rPr>
        <w:t>reclaim wat</w:t>
      </w:r>
      <w:r>
        <w:rPr>
          <w:rFonts w:eastAsia="Arial" w:cs="Arial"/>
          <w:spacing w:val="-1"/>
          <w:sz w:val="20"/>
          <w:szCs w:val="20"/>
        </w:rPr>
        <w:t>e</w:t>
      </w:r>
      <w:r>
        <w:rPr>
          <w:rFonts w:eastAsia="Arial" w:cs="Arial"/>
          <w:sz w:val="20"/>
          <w:szCs w:val="20"/>
        </w:rPr>
        <w:t>r distr</w:t>
      </w:r>
      <w:r>
        <w:rPr>
          <w:rFonts w:eastAsia="Arial" w:cs="Arial"/>
          <w:spacing w:val="-1"/>
          <w:sz w:val="20"/>
          <w:szCs w:val="20"/>
        </w:rPr>
        <w:t>i</w:t>
      </w:r>
      <w:r>
        <w:rPr>
          <w:rFonts w:eastAsia="Arial" w:cs="Arial"/>
          <w:sz w:val="20"/>
          <w:szCs w:val="20"/>
        </w:rPr>
        <w:t>bution</w:t>
      </w:r>
    </w:p>
    <w:p w:rsidR="00BC1116" w:rsidRDefault="00BC1116" w:rsidP="00BC1116">
      <w:pPr>
        <w:spacing w:line="239" w:lineRule="auto"/>
        <w:ind w:left="240" w:right="219"/>
        <w:rPr>
          <w:rFonts w:eastAsia="Arial" w:cs="Arial"/>
          <w:sz w:val="20"/>
          <w:szCs w:val="20"/>
        </w:rPr>
      </w:pPr>
      <w:proofErr w:type="gramStart"/>
      <w:r>
        <w:rPr>
          <w:rFonts w:eastAsia="Arial" w:cs="Arial"/>
          <w:sz w:val="20"/>
          <w:szCs w:val="20"/>
        </w:rPr>
        <w:t>facilities</w:t>
      </w:r>
      <w:proofErr w:type="gramEnd"/>
      <w:r>
        <w:rPr>
          <w:rFonts w:eastAsia="Arial" w:cs="Arial"/>
          <w:sz w:val="20"/>
          <w:szCs w:val="20"/>
        </w:rPr>
        <w:t>, i</w:t>
      </w:r>
      <w:r>
        <w:rPr>
          <w:rFonts w:eastAsia="Arial" w:cs="Arial"/>
          <w:spacing w:val="-1"/>
          <w:sz w:val="20"/>
          <w:szCs w:val="20"/>
        </w:rPr>
        <w:t>n</w:t>
      </w:r>
      <w:r>
        <w:rPr>
          <w:rFonts w:eastAsia="Arial" w:cs="Arial"/>
          <w:sz w:val="20"/>
          <w:szCs w:val="20"/>
        </w:rPr>
        <w:t>c</w:t>
      </w:r>
      <w:r>
        <w:rPr>
          <w:rFonts w:eastAsia="Arial" w:cs="Arial"/>
          <w:spacing w:val="-1"/>
          <w:sz w:val="20"/>
          <w:szCs w:val="20"/>
        </w:rPr>
        <w:t>l</w:t>
      </w:r>
      <w:r>
        <w:rPr>
          <w:rFonts w:eastAsia="Arial" w:cs="Arial"/>
          <w:sz w:val="20"/>
          <w:szCs w:val="20"/>
        </w:rPr>
        <w:t xml:space="preserve">uding </w:t>
      </w:r>
      <w:r>
        <w:rPr>
          <w:rFonts w:eastAsia="Arial" w:cs="Arial"/>
          <w:spacing w:val="-1"/>
          <w:sz w:val="20"/>
          <w:szCs w:val="20"/>
        </w:rPr>
        <w:t>g</w:t>
      </w:r>
      <w:r>
        <w:rPr>
          <w:rFonts w:eastAsia="Arial" w:cs="Arial"/>
          <w:sz w:val="20"/>
          <w:szCs w:val="20"/>
        </w:rPr>
        <w:t>ravity mains, force</w:t>
      </w:r>
      <w:r>
        <w:rPr>
          <w:rFonts w:eastAsia="Arial" w:cs="Arial"/>
          <w:spacing w:val="-2"/>
          <w:sz w:val="20"/>
          <w:szCs w:val="20"/>
        </w:rPr>
        <w:t xml:space="preserve"> </w:t>
      </w:r>
      <w:r>
        <w:rPr>
          <w:rFonts w:eastAsia="Arial" w:cs="Arial"/>
          <w:sz w:val="20"/>
          <w:szCs w:val="20"/>
        </w:rPr>
        <w:t>mains, a</w:t>
      </w:r>
      <w:r>
        <w:rPr>
          <w:rFonts w:eastAsia="Arial" w:cs="Arial"/>
          <w:spacing w:val="-1"/>
          <w:sz w:val="20"/>
          <w:szCs w:val="20"/>
        </w:rPr>
        <w:t>e</w:t>
      </w:r>
      <w:r>
        <w:rPr>
          <w:rFonts w:eastAsia="Arial" w:cs="Arial"/>
          <w:sz w:val="20"/>
          <w:szCs w:val="20"/>
        </w:rPr>
        <w:t>rial</w:t>
      </w:r>
      <w:r>
        <w:rPr>
          <w:rFonts w:eastAsia="Arial" w:cs="Arial"/>
          <w:spacing w:val="-2"/>
          <w:sz w:val="20"/>
          <w:szCs w:val="20"/>
        </w:rPr>
        <w:t xml:space="preserve"> </w:t>
      </w:r>
      <w:r>
        <w:rPr>
          <w:rFonts w:eastAsia="Arial" w:cs="Arial"/>
          <w:sz w:val="20"/>
          <w:szCs w:val="20"/>
        </w:rPr>
        <w:t>mains,</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 xml:space="preserve">d </w:t>
      </w:r>
      <w:r>
        <w:rPr>
          <w:rFonts w:eastAsia="Arial" w:cs="Arial"/>
          <w:spacing w:val="-1"/>
          <w:sz w:val="20"/>
          <w:szCs w:val="20"/>
        </w:rPr>
        <w:t>m</w:t>
      </w:r>
      <w:r>
        <w:rPr>
          <w:rFonts w:eastAsia="Arial" w:cs="Arial"/>
          <w:sz w:val="20"/>
          <w:szCs w:val="20"/>
        </w:rPr>
        <w:t>anho</w:t>
      </w:r>
      <w:r>
        <w:rPr>
          <w:rFonts w:eastAsia="Arial" w:cs="Arial"/>
          <w:spacing w:val="-1"/>
          <w:sz w:val="20"/>
          <w:szCs w:val="20"/>
        </w:rPr>
        <w:t>l</w:t>
      </w:r>
      <w:r>
        <w:rPr>
          <w:rFonts w:eastAsia="Arial" w:cs="Arial"/>
          <w:sz w:val="20"/>
          <w:szCs w:val="20"/>
        </w:rPr>
        <w:t>es, i</w:t>
      </w:r>
      <w:r>
        <w:rPr>
          <w:rFonts w:eastAsia="Arial" w:cs="Arial"/>
          <w:spacing w:val="-1"/>
          <w:sz w:val="20"/>
          <w:szCs w:val="20"/>
        </w:rPr>
        <w:t>n</w:t>
      </w:r>
      <w:r>
        <w:rPr>
          <w:rFonts w:eastAsia="Arial" w:cs="Arial"/>
          <w:sz w:val="20"/>
          <w:szCs w:val="20"/>
        </w:rPr>
        <w:t>cl</w:t>
      </w:r>
      <w:r>
        <w:rPr>
          <w:rFonts w:eastAsia="Arial" w:cs="Arial"/>
          <w:spacing w:val="-1"/>
          <w:sz w:val="20"/>
          <w:szCs w:val="20"/>
        </w:rPr>
        <w:t>u</w:t>
      </w:r>
      <w:r>
        <w:rPr>
          <w:rFonts w:eastAsia="Arial" w:cs="Arial"/>
          <w:sz w:val="20"/>
          <w:szCs w:val="20"/>
        </w:rPr>
        <w:t>ding excavation thro</w:t>
      </w:r>
      <w:r>
        <w:rPr>
          <w:rFonts w:eastAsia="Arial" w:cs="Arial"/>
          <w:spacing w:val="-1"/>
          <w:sz w:val="20"/>
          <w:szCs w:val="20"/>
        </w:rPr>
        <w:t>u</w:t>
      </w:r>
      <w:r>
        <w:rPr>
          <w:rFonts w:eastAsia="Arial" w:cs="Arial"/>
          <w:sz w:val="20"/>
          <w:szCs w:val="20"/>
        </w:rPr>
        <w:t xml:space="preserve">gh </w:t>
      </w:r>
      <w:r>
        <w:rPr>
          <w:rFonts w:eastAsia="Arial" w:cs="Arial"/>
          <w:spacing w:val="-1"/>
          <w:sz w:val="20"/>
          <w:szCs w:val="20"/>
        </w:rPr>
        <w:t>b</w:t>
      </w:r>
      <w:r>
        <w:rPr>
          <w:rFonts w:eastAsia="Arial" w:cs="Arial"/>
          <w:sz w:val="20"/>
          <w:szCs w:val="20"/>
        </w:rPr>
        <w:t xml:space="preserve">ackfill. Pump repairs are </w:t>
      </w:r>
      <w:r>
        <w:rPr>
          <w:rFonts w:eastAsia="Arial" w:cs="Arial"/>
          <w:spacing w:val="-1"/>
          <w:sz w:val="20"/>
          <w:szCs w:val="20"/>
        </w:rPr>
        <w:t>a</w:t>
      </w:r>
      <w:r>
        <w:rPr>
          <w:rFonts w:eastAsia="Arial" w:cs="Arial"/>
          <w:sz w:val="20"/>
          <w:szCs w:val="20"/>
        </w:rPr>
        <w:t>ddr</w:t>
      </w:r>
      <w:r>
        <w:rPr>
          <w:rFonts w:eastAsia="Arial" w:cs="Arial"/>
          <w:spacing w:val="-1"/>
          <w:sz w:val="20"/>
          <w:szCs w:val="20"/>
        </w:rPr>
        <w:t>es</w:t>
      </w:r>
      <w:r>
        <w:rPr>
          <w:rFonts w:eastAsia="Arial" w:cs="Arial"/>
          <w:sz w:val="20"/>
          <w:szCs w:val="20"/>
        </w:rPr>
        <w:t xml:space="preserve">sed </w:t>
      </w:r>
      <w:r>
        <w:rPr>
          <w:rFonts w:eastAsia="Arial" w:cs="Arial"/>
          <w:spacing w:val="-1"/>
          <w:sz w:val="20"/>
          <w:szCs w:val="20"/>
        </w:rPr>
        <w:t>a</w:t>
      </w:r>
      <w:r>
        <w:rPr>
          <w:rFonts w:eastAsia="Arial" w:cs="Arial"/>
          <w:sz w:val="20"/>
          <w:szCs w:val="20"/>
        </w:rPr>
        <w:t>s</w:t>
      </w:r>
      <w:r>
        <w:rPr>
          <w:rFonts w:eastAsia="Arial" w:cs="Arial"/>
          <w:spacing w:val="-1"/>
          <w:sz w:val="20"/>
          <w:szCs w:val="20"/>
        </w:rPr>
        <w:t xml:space="preserve"> </w:t>
      </w:r>
      <w:r>
        <w:rPr>
          <w:rFonts w:eastAsia="Arial" w:cs="Arial"/>
          <w:sz w:val="20"/>
          <w:szCs w:val="20"/>
        </w:rPr>
        <w:t>a se</w:t>
      </w:r>
      <w:r>
        <w:rPr>
          <w:rFonts w:eastAsia="Arial" w:cs="Arial"/>
          <w:spacing w:val="-1"/>
          <w:sz w:val="20"/>
          <w:szCs w:val="20"/>
        </w:rPr>
        <w:t>p</w:t>
      </w:r>
      <w:r>
        <w:rPr>
          <w:rFonts w:eastAsia="Arial" w:cs="Arial"/>
          <w:sz w:val="20"/>
          <w:szCs w:val="20"/>
        </w:rPr>
        <w:t>arate te</w:t>
      </w:r>
      <w:r>
        <w:rPr>
          <w:rFonts w:eastAsia="Arial" w:cs="Arial"/>
          <w:spacing w:val="-1"/>
          <w:sz w:val="20"/>
          <w:szCs w:val="20"/>
        </w:rPr>
        <w:t>a</w:t>
      </w:r>
      <w:r>
        <w:rPr>
          <w:rFonts w:eastAsia="Arial" w:cs="Arial"/>
          <w:sz w:val="20"/>
          <w:szCs w:val="20"/>
        </w:rPr>
        <w:t>m.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w:t>
      </w:r>
      <w:r>
        <w:rPr>
          <w:rFonts w:eastAsia="Arial" w:cs="Arial"/>
          <w:spacing w:val="-1"/>
          <w:sz w:val="20"/>
          <w:szCs w:val="20"/>
        </w:rPr>
        <w:t xml:space="preserve"> </w:t>
      </w:r>
      <w:r>
        <w:rPr>
          <w:rFonts w:eastAsia="Arial" w:cs="Arial"/>
          <w:sz w:val="20"/>
          <w:szCs w:val="20"/>
        </w:rPr>
        <w:t>shou</w:t>
      </w:r>
      <w:r>
        <w:rPr>
          <w:rFonts w:eastAsia="Arial" w:cs="Arial"/>
          <w:spacing w:val="-1"/>
          <w:sz w:val="20"/>
          <w:szCs w:val="20"/>
        </w:rPr>
        <w:t>l</w:t>
      </w:r>
      <w:r>
        <w:rPr>
          <w:rFonts w:eastAsia="Arial" w:cs="Arial"/>
          <w:sz w:val="20"/>
          <w:szCs w:val="20"/>
        </w:rPr>
        <w:t>d s</w:t>
      </w:r>
      <w:r>
        <w:rPr>
          <w:rFonts w:eastAsia="Arial" w:cs="Arial"/>
          <w:spacing w:val="-1"/>
          <w:sz w:val="20"/>
          <w:szCs w:val="20"/>
        </w:rPr>
        <w:t>p</w:t>
      </w:r>
      <w:r>
        <w:rPr>
          <w:rFonts w:eastAsia="Arial" w:cs="Arial"/>
          <w:sz w:val="20"/>
          <w:szCs w:val="20"/>
        </w:rPr>
        <w:t>eci</w:t>
      </w:r>
      <w:r>
        <w:rPr>
          <w:rFonts w:eastAsia="Arial" w:cs="Arial"/>
          <w:spacing w:val="-2"/>
          <w:sz w:val="20"/>
          <w:szCs w:val="20"/>
        </w:rPr>
        <w:t>f</w:t>
      </w:r>
      <w:r>
        <w:rPr>
          <w:rFonts w:eastAsia="Arial" w:cs="Arial"/>
          <w:sz w:val="20"/>
          <w:szCs w:val="20"/>
        </w:rPr>
        <w:t>y facilities in wh</w:t>
      </w:r>
      <w:r>
        <w:rPr>
          <w:rFonts w:eastAsia="Arial" w:cs="Arial"/>
          <w:spacing w:val="-1"/>
          <w:sz w:val="20"/>
          <w:szCs w:val="20"/>
        </w:rPr>
        <w:t>i</w:t>
      </w:r>
      <w:r>
        <w:rPr>
          <w:rFonts w:eastAsia="Arial" w:cs="Arial"/>
          <w:spacing w:val="1"/>
          <w:sz w:val="20"/>
          <w:szCs w:val="20"/>
        </w:rPr>
        <w:t>c</w:t>
      </w:r>
      <w:r>
        <w:rPr>
          <w:rFonts w:eastAsia="Arial" w:cs="Arial"/>
          <w:sz w:val="20"/>
          <w:szCs w:val="20"/>
        </w:rPr>
        <w:t>h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r</w:t>
      </w:r>
      <w:r>
        <w:rPr>
          <w:rFonts w:eastAsia="Arial" w:cs="Arial"/>
          <w:spacing w:val="2"/>
          <w:sz w:val="20"/>
          <w:szCs w:val="20"/>
        </w:rPr>
        <w:t xml:space="preserve"> </w:t>
      </w:r>
      <w:r>
        <w:rPr>
          <w:rFonts w:eastAsia="Arial" w:cs="Arial"/>
          <w:sz w:val="20"/>
          <w:szCs w:val="20"/>
        </w:rPr>
        <w:t xml:space="preserve">expertise is </w:t>
      </w:r>
      <w:r>
        <w:rPr>
          <w:rFonts w:eastAsia="Arial" w:cs="Arial"/>
          <w:spacing w:val="-1"/>
          <w:sz w:val="20"/>
          <w:szCs w:val="20"/>
        </w:rPr>
        <w:t>n</w:t>
      </w:r>
      <w:r>
        <w:rPr>
          <w:rFonts w:eastAsia="Arial" w:cs="Arial"/>
          <w:sz w:val="20"/>
          <w:szCs w:val="20"/>
        </w:rPr>
        <w:t>eed</w:t>
      </w:r>
      <w:r>
        <w:rPr>
          <w:rFonts w:eastAsia="Arial" w:cs="Arial"/>
          <w:spacing w:val="-1"/>
          <w:sz w:val="20"/>
          <w:szCs w:val="20"/>
        </w:rPr>
        <w:t>e</w:t>
      </w:r>
      <w:r>
        <w:rPr>
          <w:rFonts w:eastAsia="Arial" w:cs="Arial"/>
          <w:sz w:val="20"/>
          <w:szCs w:val="20"/>
        </w:rPr>
        <w:t>d, sp</w:t>
      </w:r>
      <w:r>
        <w:rPr>
          <w:rFonts w:eastAsia="Arial" w:cs="Arial"/>
          <w:spacing w:val="-1"/>
          <w:sz w:val="20"/>
          <w:szCs w:val="20"/>
        </w:rPr>
        <w:t>e</w:t>
      </w:r>
      <w:r>
        <w:rPr>
          <w:rFonts w:eastAsia="Arial" w:cs="Arial"/>
          <w:spacing w:val="1"/>
          <w:sz w:val="20"/>
          <w:szCs w:val="20"/>
        </w:rPr>
        <w:t>c</w:t>
      </w:r>
      <w:r>
        <w:rPr>
          <w:rFonts w:eastAsia="Arial" w:cs="Arial"/>
          <w:sz w:val="20"/>
          <w:szCs w:val="20"/>
        </w:rPr>
        <w:t>i</w:t>
      </w:r>
      <w:r>
        <w:rPr>
          <w:rFonts w:eastAsia="Arial" w:cs="Arial"/>
          <w:spacing w:val="-2"/>
          <w:sz w:val="20"/>
          <w:szCs w:val="20"/>
        </w:rPr>
        <w:t>f</w:t>
      </w:r>
      <w:r>
        <w:rPr>
          <w:rFonts w:eastAsia="Arial" w:cs="Arial"/>
          <w:sz w:val="20"/>
          <w:szCs w:val="20"/>
        </w:rPr>
        <w:t>ic main mat</w:t>
      </w:r>
      <w:r>
        <w:rPr>
          <w:rFonts w:eastAsia="Arial" w:cs="Arial"/>
          <w:spacing w:val="-1"/>
          <w:sz w:val="20"/>
          <w:szCs w:val="20"/>
        </w:rPr>
        <w:t>e</w:t>
      </w:r>
      <w:r>
        <w:rPr>
          <w:rFonts w:eastAsia="Arial" w:cs="Arial"/>
          <w:sz w:val="20"/>
          <w:szCs w:val="20"/>
        </w:rPr>
        <w:t>rials a</w:t>
      </w:r>
      <w:r>
        <w:rPr>
          <w:rFonts w:eastAsia="Arial" w:cs="Arial"/>
          <w:spacing w:val="-1"/>
          <w:sz w:val="20"/>
          <w:szCs w:val="20"/>
        </w:rPr>
        <w:t>n</w:t>
      </w:r>
      <w:r>
        <w:rPr>
          <w:rFonts w:eastAsia="Arial" w:cs="Arial"/>
          <w:sz w:val="20"/>
          <w:szCs w:val="20"/>
        </w:rPr>
        <w:t>d s</w:t>
      </w:r>
      <w:r>
        <w:rPr>
          <w:rFonts w:eastAsia="Arial" w:cs="Arial"/>
          <w:spacing w:val="-1"/>
          <w:sz w:val="20"/>
          <w:szCs w:val="20"/>
        </w:rPr>
        <w:t>i</w:t>
      </w:r>
      <w:r>
        <w:rPr>
          <w:rFonts w:eastAsia="Arial" w:cs="Arial"/>
          <w:sz w:val="20"/>
          <w:szCs w:val="20"/>
        </w:rPr>
        <w:t>ze rang</w:t>
      </w:r>
      <w:r>
        <w:rPr>
          <w:rFonts w:eastAsia="Arial" w:cs="Arial"/>
          <w:spacing w:val="-1"/>
          <w:sz w:val="20"/>
          <w:szCs w:val="20"/>
        </w:rPr>
        <w:t>e</w:t>
      </w:r>
      <w:r>
        <w:rPr>
          <w:rFonts w:eastAsia="Arial" w:cs="Arial"/>
          <w:sz w:val="20"/>
          <w:szCs w:val="20"/>
        </w:rPr>
        <w:t>s</w:t>
      </w:r>
      <w:r>
        <w:rPr>
          <w:rFonts w:eastAsia="Arial" w:cs="Arial"/>
          <w:spacing w:val="3"/>
          <w:sz w:val="20"/>
          <w:szCs w:val="20"/>
        </w:rPr>
        <w:t xml:space="preserve"> </w:t>
      </w:r>
      <w:r>
        <w:rPr>
          <w:rFonts w:eastAsia="Arial" w:cs="Arial"/>
          <w:sz w:val="20"/>
          <w:szCs w:val="20"/>
        </w:rPr>
        <w:t>in n</w:t>
      </w:r>
      <w:r>
        <w:rPr>
          <w:rFonts w:eastAsia="Arial" w:cs="Arial"/>
          <w:spacing w:val="-1"/>
          <w:sz w:val="20"/>
          <w:szCs w:val="20"/>
        </w:rPr>
        <w:t>ee</w:t>
      </w:r>
      <w:r>
        <w:rPr>
          <w:rFonts w:eastAsia="Arial" w:cs="Arial"/>
          <w:sz w:val="20"/>
          <w:szCs w:val="20"/>
        </w:rPr>
        <w:t>d of repa</w:t>
      </w:r>
      <w:r>
        <w:rPr>
          <w:rFonts w:eastAsia="Arial" w:cs="Arial"/>
          <w:spacing w:val="-1"/>
          <w:sz w:val="20"/>
          <w:szCs w:val="20"/>
        </w:rPr>
        <w:t>i</w:t>
      </w:r>
      <w:r>
        <w:rPr>
          <w:rFonts w:eastAsia="Arial" w:cs="Arial"/>
          <w:sz w:val="20"/>
          <w:szCs w:val="20"/>
        </w:rPr>
        <w:t xml:space="preserve">r, and typical </w:t>
      </w:r>
      <w:r>
        <w:rPr>
          <w:rFonts w:eastAsia="Arial" w:cs="Arial"/>
          <w:spacing w:val="-1"/>
          <w:sz w:val="20"/>
          <w:szCs w:val="20"/>
        </w:rPr>
        <w:t>d</w:t>
      </w:r>
      <w:r>
        <w:rPr>
          <w:rFonts w:eastAsia="Arial" w:cs="Arial"/>
          <w:sz w:val="20"/>
          <w:szCs w:val="20"/>
        </w:rPr>
        <w:t>epth of facilities a</w:t>
      </w:r>
      <w:r>
        <w:rPr>
          <w:rFonts w:eastAsia="Arial" w:cs="Arial"/>
          <w:spacing w:val="-1"/>
          <w:sz w:val="20"/>
          <w:szCs w:val="20"/>
        </w:rPr>
        <w:t>n</w:t>
      </w:r>
      <w:r>
        <w:rPr>
          <w:rFonts w:eastAsia="Arial" w:cs="Arial"/>
          <w:sz w:val="20"/>
          <w:szCs w:val="20"/>
        </w:rPr>
        <w:t>d soil</w:t>
      </w:r>
      <w:r>
        <w:rPr>
          <w:rFonts w:eastAsia="Arial" w:cs="Arial"/>
          <w:spacing w:val="-2"/>
          <w:sz w:val="20"/>
          <w:szCs w:val="20"/>
        </w:rPr>
        <w:t xml:space="preserve"> </w:t>
      </w:r>
      <w:r>
        <w:rPr>
          <w:rFonts w:eastAsia="Arial" w:cs="Arial"/>
          <w:sz w:val="20"/>
          <w:szCs w:val="20"/>
        </w:rPr>
        <w:t>c</w:t>
      </w:r>
      <w:r>
        <w:rPr>
          <w:rFonts w:eastAsia="Arial" w:cs="Arial"/>
          <w:spacing w:val="-1"/>
          <w:sz w:val="20"/>
          <w:szCs w:val="20"/>
        </w:rPr>
        <w:t>o</w:t>
      </w:r>
      <w:r>
        <w:rPr>
          <w:rFonts w:eastAsia="Arial" w:cs="Arial"/>
          <w:sz w:val="20"/>
          <w:szCs w:val="20"/>
        </w:rPr>
        <w:t>nditio</w:t>
      </w:r>
      <w:r>
        <w:rPr>
          <w:rFonts w:eastAsia="Arial" w:cs="Arial"/>
          <w:spacing w:val="-1"/>
          <w:sz w:val="20"/>
          <w:szCs w:val="20"/>
        </w:rPr>
        <w:t>n</w:t>
      </w:r>
      <w:r>
        <w:rPr>
          <w:rFonts w:eastAsia="Arial" w:cs="Arial"/>
          <w:sz w:val="20"/>
          <w:szCs w:val="20"/>
        </w:rPr>
        <w:t>s, as well as</w:t>
      </w:r>
      <w:r>
        <w:rPr>
          <w:rFonts w:eastAsia="Arial" w:cs="Arial"/>
          <w:spacing w:val="1"/>
          <w:sz w:val="20"/>
          <w:szCs w:val="20"/>
        </w:rPr>
        <w:t xml:space="preserve"> </w:t>
      </w:r>
      <w:r>
        <w:rPr>
          <w:rFonts w:eastAsia="Arial" w:cs="Arial"/>
          <w:sz w:val="20"/>
          <w:szCs w:val="20"/>
        </w:rPr>
        <w:t>any m</w:t>
      </w:r>
      <w:r>
        <w:rPr>
          <w:rFonts w:eastAsia="Arial" w:cs="Arial"/>
          <w:spacing w:val="-1"/>
          <w:sz w:val="20"/>
          <w:szCs w:val="20"/>
        </w:rPr>
        <w:t>a</w:t>
      </w:r>
      <w:r>
        <w:rPr>
          <w:rFonts w:eastAsia="Arial" w:cs="Arial"/>
          <w:sz w:val="20"/>
          <w:szCs w:val="20"/>
        </w:rPr>
        <w:t>terials that</w:t>
      </w:r>
      <w:r>
        <w:rPr>
          <w:rFonts w:eastAsia="Arial" w:cs="Arial"/>
          <w:spacing w:val="-2"/>
          <w:sz w:val="20"/>
          <w:szCs w:val="20"/>
        </w:rPr>
        <w:t xml:space="preserve"> </w:t>
      </w:r>
      <w:r>
        <w:rPr>
          <w:rFonts w:eastAsia="Arial" w:cs="Arial"/>
          <w:sz w:val="20"/>
          <w:szCs w:val="20"/>
        </w:rPr>
        <w:t>s</w:t>
      </w:r>
      <w:r>
        <w:rPr>
          <w:rFonts w:eastAsia="Arial" w:cs="Arial"/>
          <w:spacing w:val="-1"/>
          <w:sz w:val="20"/>
          <w:szCs w:val="20"/>
        </w:rPr>
        <w:t>h</w:t>
      </w:r>
      <w:r>
        <w:rPr>
          <w:rFonts w:eastAsia="Arial" w:cs="Arial"/>
          <w:sz w:val="20"/>
          <w:szCs w:val="20"/>
        </w:rPr>
        <w:t xml:space="preserve">ould be </w:t>
      </w:r>
      <w:r>
        <w:rPr>
          <w:rFonts w:eastAsia="Arial" w:cs="Arial"/>
          <w:spacing w:val="-1"/>
          <w:sz w:val="20"/>
          <w:szCs w:val="20"/>
        </w:rPr>
        <w:t>p</w:t>
      </w:r>
      <w:r>
        <w:rPr>
          <w:rFonts w:eastAsia="Arial" w:cs="Arial"/>
          <w:sz w:val="20"/>
          <w:szCs w:val="20"/>
        </w:rPr>
        <w:t>rov</w:t>
      </w:r>
      <w:r>
        <w:rPr>
          <w:rFonts w:eastAsia="Arial" w:cs="Arial"/>
          <w:spacing w:val="-1"/>
          <w:sz w:val="20"/>
          <w:szCs w:val="20"/>
        </w:rPr>
        <w:t>i</w:t>
      </w:r>
      <w:r>
        <w:rPr>
          <w:rFonts w:eastAsia="Arial" w:cs="Arial"/>
          <w:sz w:val="20"/>
          <w:szCs w:val="20"/>
        </w:rPr>
        <w:t>ded by the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nd</w:t>
      </w:r>
      <w:r>
        <w:rPr>
          <w:rFonts w:eastAsia="Arial" w:cs="Arial"/>
          <w:spacing w:val="-1"/>
          <w:sz w:val="20"/>
          <w:szCs w:val="20"/>
        </w:rPr>
        <w:t>e</w:t>
      </w:r>
      <w:r>
        <w:rPr>
          <w:rFonts w:eastAsia="Arial" w:cs="Arial"/>
          <w:sz w:val="20"/>
          <w:szCs w:val="20"/>
        </w:rPr>
        <w:t xml:space="preserve">rs. </w:t>
      </w:r>
      <w:proofErr w:type="gramStart"/>
      <w:r>
        <w:rPr>
          <w:rFonts w:eastAsia="Arial" w:cs="Arial"/>
          <w:sz w:val="20"/>
          <w:szCs w:val="20"/>
        </w:rPr>
        <w:t>R</w:t>
      </w:r>
      <w:r>
        <w:rPr>
          <w:rFonts w:eastAsia="Arial" w:cs="Arial"/>
          <w:spacing w:val="-1"/>
          <w:sz w:val="20"/>
          <w:szCs w:val="20"/>
        </w:rPr>
        <w:t>e</w:t>
      </w:r>
      <w:r>
        <w:rPr>
          <w:rFonts w:eastAsia="Arial" w:cs="Arial"/>
          <w:sz w:val="20"/>
          <w:szCs w:val="20"/>
        </w:rPr>
        <w:t>qu</w:t>
      </w:r>
      <w:r>
        <w:rPr>
          <w:rFonts w:eastAsia="Arial" w:cs="Arial"/>
          <w:spacing w:val="-1"/>
          <w:sz w:val="20"/>
          <w:szCs w:val="20"/>
        </w:rPr>
        <w:t>e</w:t>
      </w:r>
      <w:r>
        <w:rPr>
          <w:rFonts w:eastAsia="Arial" w:cs="Arial"/>
          <w:spacing w:val="1"/>
          <w:sz w:val="20"/>
          <w:szCs w:val="20"/>
        </w:rPr>
        <w:t>s</w:t>
      </w:r>
      <w:r>
        <w:rPr>
          <w:rFonts w:eastAsia="Arial" w:cs="Arial"/>
          <w:sz w:val="20"/>
          <w:szCs w:val="20"/>
        </w:rPr>
        <w:t>tor to provide pla</w:t>
      </w:r>
      <w:r>
        <w:rPr>
          <w:rFonts w:eastAsia="Arial" w:cs="Arial"/>
          <w:spacing w:val="-1"/>
          <w:sz w:val="20"/>
          <w:szCs w:val="20"/>
        </w:rPr>
        <w:t>n</w:t>
      </w:r>
      <w:r>
        <w:rPr>
          <w:rFonts w:eastAsia="Arial" w:cs="Arial"/>
          <w:sz w:val="20"/>
          <w:szCs w:val="20"/>
        </w:rPr>
        <w:t>s sh</w:t>
      </w:r>
      <w:r>
        <w:rPr>
          <w:rFonts w:eastAsia="Arial" w:cs="Arial"/>
          <w:spacing w:val="-1"/>
          <w:sz w:val="20"/>
          <w:szCs w:val="20"/>
        </w:rPr>
        <w:t>o</w:t>
      </w:r>
      <w:r>
        <w:rPr>
          <w:rFonts w:eastAsia="Arial" w:cs="Arial"/>
          <w:sz w:val="20"/>
          <w:szCs w:val="20"/>
        </w:rPr>
        <w:t>wi</w:t>
      </w:r>
      <w:r>
        <w:rPr>
          <w:rFonts w:eastAsia="Arial" w:cs="Arial"/>
          <w:spacing w:val="-1"/>
          <w:sz w:val="20"/>
          <w:szCs w:val="20"/>
        </w:rPr>
        <w:t>n</w:t>
      </w:r>
      <w:r>
        <w:rPr>
          <w:rFonts w:eastAsia="Arial" w:cs="Arial"/>
          <w:sz w:val="20"/>
          <w:szCs w:val="20"/>
        </w:rPr>
        <w:t>g main</w:t>
      </w:r>
      <w:r>
        <w:rPr>
          <w:rFonts w:eastAsia="Arial" w:cs="Arial"/>
          <w:spacing w:val="-1"/>
          <w:sz w:val="20"/>
          <w:szCs w:val="20"/>
        </w:rPr>
        <w:t xml:space="preserve"> </w:t>
      </w:r>
      <w:r>
        <w:rPr>
          <w:rFonts w:eastAsia="Arial" w:cs="Arial"/>
          <w:sz w:val="20"/>
          <w:szCs w:val="20"/>
        </w:rPr>
        <w:t>locatio</w:t>
      </w:r>
      <w:r>
        <w:rPr>
          <w:rFonts w:eastAsia="Arial" w:cs="Arial"/>
          <w:spacing w:val="-1"/>
          <w:sz w:val="20"/>
          <w:szCs w:val="20"/>
        </w:rPr>
        <w:t>n</w:t>
      </w:r>
      <w:r>
        <w:rPr>
          <w:rFonts w:eastAsia="Arial" w:cs="Arial"/>
          <w:sz w:val="20"/>
          <w:szCs w:val="20"/>
        </w:rPr>
        <w:t>s a</w:t>
      </w:r>
      <w:r>
        <w:rPr>
          <w:rFonts w:eastAsia="Arial" w:cs="Arial"/>
          <w:spacing w:val="-1"/>
          <w:sz w:val="20"/>
          <w:szCs w:val="20"/>
        </w:rPr>
        <w:t>n</w:t>
      </w:r>
      <w:r>
        <w:rPr>
          <w:rFonts w:eastAsia="Arial" w:cs="Arial"/>
          <w:sz w:val="20"/>
          <w:szCs w:val="20"/>
        </w:rPr>
        <w:t>d co</w:t>
      </w:r>
      <w:r>
        <w:rPr>
          <w:rFonts w:eastAsia="Arial" w:cs="Arial"/>
          <w:spacing w:val="-1"/>
          <w:sz w:val="20"/>
          <w:szCs w:val="20"/>
        </w:rPr>
        <w:t>o</w:t>
      </w:r>
      <w:r>
        <w:rPr>
          <w:rFonts w:eastAsia="Arial" w:cs="Arial"/>
          <w:sz w:val="20"/>
          <w:szCs w:val="20"/>
        </w:rPr>
        <w:t>rdi</w:t>
      </w:r>
      <w:r>
        <w:rPr>
          <w:rFonts w:eastAsia="Arial" w:cs="Arial"/>
          <w:spacing w:val="-1"/>
          <w:sz w:val="20"/>
          <w:szCs w:val="20"/>
        </w:rPr>
        <w:t>n</w:t>
      </w:r>
      <w:r>
        <w:rPr>
          <w:rFonts w:eastAsia="Arial" w:cs="Arial"/>
          <w:sz w:val="20"/>
          <w:szCs w:val="20"/>
        </w:rPr>
        <w:t>ate notification of</w:t>
      </w:r>
      <w:r>
        <w:rPr>
          <w:rFonts w:eastAsia="Arial" w:cs="Arial"/>
          <w:spacing w:val="-2"/>
          <w:sz w:val="20"/>
          <w:szCs w:val="20"/>
        </w:rPr>
        <w:t xml:space="preserve"> </w:t>
      </w:r>
      <w:r>
        <w:rPr>
          <w:rFonts w:eastAsia="Arial" w:cs="Arial"/>
          <w:sz w:val="20"/>
          <w:szCs w:val="20"/>
        </w:rPr>
        <w:t>“cal</w:t>
      </w:r>
      <w:r>
        <w:rPr>
          <w:rFonts w:eastAsia="Arial" w:cs="Arial"/>
          <w:spacing w:val="-1"/>
          <w:sz w:val="20"/>
          <w:szCs w:val="20"/>
        </w:rPr>
        <w:t>l</w:t>
      </w:r>
      <w:r>
        <w:rPr>
          <w:rFonts w:eastAsia="Arial" w:cs="Arial"/>
          <w:sz w:val="20"/>
          <w:szCs w:val="20"/>
        </w:rPr>
        <w:t>-bef</w:t>
      </w:r>
      <w:r>
        <w:rPr>
          <w:rFonts w:eastAsia="Arial" w:cs="Arial"/>
          <w:spacing w:val="-1"/>
          <w:sz w:val="20"/>
          <w:szCs w:val="20"/>
        </w:rPr>
        <w:t>o</w:t>
      </w:r>
      <w:r>
        <w:rPr>
          <w:rFonts w:eastAsia="Arial" w:cs="Arial"/>
          <w:spacing w:val="3"/>
          <w:sz w:val="20"/>
          <w:szCs w:val="20"/>
        </w:rPr>
        <w:t>r</w:t>
      </w:r>
      <w:r>
        <w:rPr>
          <w:rFonts w:eastAsia="Arial" w:cs="Arial"/>
          <w:spacing w:val="-1"/>
          <w:sz w:val="20"/>
          <w:szCs w:val="20"/>
        </w:rPr>
        <w:t>e</w:t>
      </w:r>
      <w:r>
        <w:rPr>
          <w:rFonts w:eastAsia="Arial" w:cs="Arial"/>
          <w:sz w:val="20"/>
          <w:szCs w:val="20"/>
        </w:rPr>
        <w:t>-you dig”</w:t>
      </w:r>
      <w:r>
        <w:rPr>
          <w:rFonts w:eastAsia="Arial" w:cs="Arial"/>
          <w:spacing w:val="-2"/>
          <w:sz w:val="20"/>
          <w:szCs w:val="20"/>
        </w:rPr>
        <w:t xml:space="preserve"> </w:t>
      </w:r>
      <w:r>
        <w:rPr>
          <w:rFonts w:eastAsia="Arial" w:cs="Arial"/>
          <w:sz w:val="20"/>
          <w:szCs w:val="20"/>
        </w:rPr>
        <w:t>s</w:t>
      </w:r>
      <w:r>
        <w:rPr>
          <w:rFonts w:eastAsia="Arial" w:cs="Arial"/>
          <w:spacing w:val="-1"/>
          <w:sz w:val="20"/>
          <w:szCs w:val="20"/>
        </w:rPr>
        <w:t>e</w:t>
      </w:r>
      <w:r>
        <w:rPr>
          <w:rFonts w:eastAsia="Arial" w:cs="Arial"/>
          <w:sz w:val="20"/>
          <w:szCs w:val="20"/>
        </w:rPr>
        <w:t>rvice us</w:t>
      </w:r>
      <w:r>
        <w:rPr>
          <w:rFonts w:eastAsia="Arial" w:cs="Arial"/>
          <w:spacing w:val="-1"/>
          <w:sz w:val="20"/>
          <w:szCs w:val="20"/>
        </w:rPr>
        <w:t>e</w:t>
      </w:r>
      <w:r>
        <w:rPr>
          <w:rFonts w:eastAsia="Arial" w:cs="Arial"/>
          <w:sz w:val="20"/>
          <w:szCs w:val="20"/>
        </w:rPr>
        <w:t>d in reg</w:t>
      </w:r>
      <w:r>
        <w:rPr>
          <w:rFonts w:eastAsia="Arial" w:cs="Arial"/>
          <w:spacing w:val="-1"/>
          <w:sz w:val="20"/>
          <w:szCs w:val="20"/>
        </w:rPr>
        <w:t>i</w:t>
      </w:r>
      <w:r>
        <w:rPr>
          <w:rFonts w:eastAsia="Arial" w:cs="Arial"/>
          <w:sz w:val="20"/>
          <w:szCs w:val="20"/>
        </w:rPr>
        <w:t>on.</w:t>
      </w:r>
      <w:proofErr w:type="gramEnd"/>
      <w:r>
        <w:rPr>
          <w:rFonts w:eastAsia="Arial" w:cs="Arial"/>
          <w:sz w:val="20"/>
          <w:szCs w:val="20"/>
        </w:rPr>
        <w:t xml:space="preserve"> Traffic c</w:t>
      </w:r>
      <w:r>
        <w:rPr>
          <w:rFonts w:eastAsia="Arial" w:cs="Arial"/>
          <w:spacing w:val="-1"/>
          <w:sz w:val="20"/>
          <w:szCs w:val="20"/>
        </w:rPr>
        <w:t>o</w:t>
      </w:r>
      <w:r>
        <w:rPr>
          <w:rFonts w:eastAsia="Arial" w:cs="Arial"/>
          <w:sz w:val="20"/>
          <w:szCs w:val="20"/>
        </w:rPr>
        <w:t>ntrol c</w:t>
      </w:r>
      <w:r>
        <w:rPr>
          <w:rFonts w:eastAsia="Arial" w:cs="Arial"/>
          <w:spacing w:val="-1"/>
          <w:sz w:val="20"/>
          <w:szCs w:val="20"/>
        </w:rPr>
        <w:t>o</w:t>
      </w:r>
      <w:r>
        <w:rPr>
          <w:rFonts w:eastAsia="Arial" w:cs="Arial"/>
          <w:sz w:val="20"/>
          <w:szCs w:val="20"/>
        </w:rPr>
        <w:t>ns</w:t>
      </w:r>
      <w:r>
        <w:rPr>
          <w:rFonts w:eastAsia="Arial" w:cs="Arial"/>
          <w:spacing w:val="-1"/>
          <w:sz w:val="20"/>
          <w:szCs w:val="20"/>
        </w:rPr>
        <w:t>i</w:t>
      </w:r>
      <w:r>
        <w:rPr>
          <w:rFonts w:eastAsia="Arial" w:cs="Arial"/>
          <w:sz w:val="20"/>
          <w:szCs w:val="20"/>
        </w:rPr>
        <w:t>d</w:t>
      </w:r>
      <w:r>
        <w:rPr>
          <w:rFonts w:eastAsia="Arial" w:cs="Arial"/>
          <w:spacing w:val="-1"/>
          <w:sz w:val="20"/>
          <w:szCs w:val="20"/>
        </w:rPr>
        <w:t>er</w:t>
      </w:r>
      <w:r>
        <w:rPr>
          <w:rFonts w:eastAsia="Arial" w:cs="Arial"/>
          <w:sz w:val="20"/>
          <w:szCs w:val="20"/>
        </w:rPr>
        <w:t>at</w:t>
      </w:r>
      <w:r>
        <w:rPr>
          <w:rFonts w:eastAsia="Arial" w:cs="Arial"/>
          <w:spacing w:val="1"/>
          <w:sz w:val="20"/>
          <w:szCs w:val="20"/>
        </w:rPr>
        <w:t>i</w:t>
      </w:r>
      <w:r>
        <w:rPr>
          <w:rFonts w:eastAsia="Arial" w:cs="Arial"/>
          <w:sz w:val="20"/>
          <w:szCs w:val="20"/>
        </w:rPr>
        <w:t>ons to be</w:t>
      </w:r>
      <w:r>
        <w:rPr>
          <w:rFonts w:eastAsia="Arial" w:cs="Arial"/>
          <w:spacing w:val="-2"/>
          <w:sz w:val="20"/>
          <w:szCs w:val="20"/>
        </w:rPr>
        <w:t xml:space="preserve"> </w:t>
      </w:r>
      <w:r>
        <w:rPr>
          <w:rFonts w:eastAsia="Arial" w:cs="Arial"/>
          <w:sz w:val="20"/>
          <w:szCs w:val="20"/>
        </w:rPr>
        <w:t>coord</w:t>
      </w:r>
      <w:r>
        <w:rPr>
          <w:rFonts w:eastAsia="Arial" w:cs="Arial"/>
          <w:spacing w:val="-1"/>
          <w:sz w:val="20"/>
          <w:szCs w:val="20"/>
        </w:rPr>
        <w:t>i</w:t>
      </w:r>
      <w:r>
        <w:rPr>
          <w:rFonts w:eastAsia="Arial" w:cs="Arial"/>
          <w:sz w:val="20"/>
          <w:szCs w:val="20"/>
        </w:rPr>
        <w:t>nated by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and r</w:t>
      </w:r>
      <w:r>
        <w:rPr>
          <w:rFonts w:eastAsia="Arial" w:cs="Arial"/>
          <w:spacing w:val="-1"/>
          <w:sz w:val="20"/>
          <w:szCs w:val="20"/>
        </w:rPr>
        <w:t>e</w:t>
      </w:r>
      <w:r>
        <w:rPr>
          <w:rFonts w:eastAsia="Arial" w:cs="Arial"/>
          <w:sz w:val="20"/>
          <w:szCs w:val="20"/>
        </w:rPr>
        <w:t>s</w:t>
      </w:r>
      <w:r>
        <w:rPr>
          <w:rFonts w:eastAsia="Arial" w:cs="Arial"/>
          <w:spacing w:val="-1"/>
          <w:sz w:val="20"/>
          <w:szCs w:val="20"/>
        </w:rPr>
        <w:t>p</w:t>
      </w:r>
      <w:r>
        <w:rPr>
          <w:rFonts w:eastAsia="Arial" w:cs="Arial"/>
          <w:sz w:val="20"/>
          <w:szCs w:val="20"/>
        </w:rPr>
        <w:t>ond</w:t>
      </w:r>
      <w:r>
        <w:rPr>
          <w:rFonts w:eastAsia="Arial" w:cs="Arial"/>
          <w:spacing w:val="-1"/>
          <w:sz w:val="20"/>
          <w:szCs w:val="20"/>
        </w:rPr>
        <w:t>i</w:t>
      </w:r>
      <w:r>
        <w:rPr>
          <w:rFonts w:eastAsia="Arial" w:cs="Arial"/>
          <w:sz w:val="20"/>
          <w:szCs w:val="20"/>
        </w:rPr>
        <w:t>ng utility. Pi</w:t>
      </w:r>
      <w:r>
        <w:rPr>
          <w:rFonts w:eastAsia="Arial" w:cs="Arial"/>
          <w:spacing w:val="1"/>
          <w:sz w:val="20"/>
          <w:szCs w:val="20"/>
        </w:rPr>
        <w:t>p</w:t>
      </w:r>
      <w:r>
        <w:rPr>
          <w:rFonts w:eastAsia="Arial" w:cs="Arial"/>
          <w:sz w:val="20"/>
          <w:szCs w:val="20"/>
        </w:rPr>
        <w:t>e</w:t>
      </w:r>
      <w:r>
        <w:rPr>
          <w:rFonts w:eastAsia="Arial" w:cs="Arial"/>
          <w:spacing w:val="1"/>
          <w:sz w:val="20"/>
          <w:szCs w:val="20"/>
        </w:rPr>
        <w:t xml:space="preserve"> </w:t>
      </w:r>
      <w:r>
        <w:rPr>
          <w:rFonts w:eastAsia="Arial" w:cs="Arial"/>
          <w:sz w:val="20"/>
          <w:szCs w:val="20"/>
        </w:rPr>
        <w:t>provid</w:t>
      </w:r>
      <w:r>
        <w:rPr>
          <w:rFonts w:eastAsia="Arial" w:cs="Arial"/>
          <w:spacing w:val="-1"/>
          <w:sz w:val="20"/>
          <w:szCs w:val="20"/>
        </w:rPr>
        <w:t>e</w:t>
      </w:r>
      <w:r>
        <w:rPr>
          <w:rFonts w:eastAsia="Arial" w:cs="Arial"/>
          <w:sz w:val="20"/>
          <w:szCs w:val="20"/>
        </w:rPr>
        <w:t>d by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 or</w:t>
      </w:r>
      <w:r>
        <w:rPr>
          <w:rFonts w:eastAsia="Arial" w:cs="Arial"/>
          <w:spacing w:val="-2"/>
          <w:sz w:val="20"/>
          <w:szCs w:val="20"/>
        </w:rPr>
        <w:t xml:space="preserve"> </w:t>
      </w:r>
      <w:r>
        <w:rPr>
          <w:rFonts w:eastAsia="Arial" w:cs="Arial"/>
          <w:sz w:val="20"/>
          <w:szCs w:val="20"/>
        </w:rPr>
        <w:t>others.</w:t>
      </w:r>
    </w:p>
    <w:p w:rsidR="00BC1116" w:rsidRDefault="00BC1116" w:rsidP="00BC1116">
      <w:pPr>
        <w:tabs>
          <w:tab w:val="left" w:pos="6700"/>
          <w:tab w:val="left" w:pos="12960"/>
        </w:tabs>
        <w:spacing w:line="226" w:lineRule="exact"/>
        <w:ind w:left="240" w:right="-20"/>
        <w:rPr>
          <w:rFonts w:eastAsia="Arial" w:cs="Arial"/>
          <w:sz w:val="20"/>
          <w:szCs w:val="20"/>
        </w:rPr>
      </w:pPr>
      <w:r>
        <w:rPr>
          <w:rFonts w:eastAsia="Arial" w:cs="Arial"/>
          <w:position w:val="-1"/>
          <w:sz w:val="20"/>
          <w:szCs w:val="20"/>
        </w:rPr>
        <w:t>Specific typ</w:t>
      </w:r>
      <w:r>
        <w:rPr>
          <w:rFonts w:eastAsia="Arial" w:cs="Arial"/>
          <w:spacing w:val="-1"/>
          <w:position w:val="-1"/>
          <w:sz w:val="20"/>
          <w:szCs w:val="20"/>
        </w:rPr>
        <w:t>e</w:t>
      </w:r>
      <w:r>
        <w:rPr>
          <w:rFonts w:eastAsia="Arial" w:cs="Arial"/>
          <w:position w:val="-1"/>
          <w:sz w:val="20"/>
          <w:szCs w:val="20"/>
        </w:rPr>
        <w:t xml:space="preserve">s of facilities </w:t>
      </w:r>
      <w:r>
        <w:rPr>
          <w:rFonts w:eastAsia="Arial" w:cs="Arial"/>
          <w:spacing w:val="-1"/>
          <w:position w:val="-1"/>
          <w:sz w:val="20"/>
          <w:szCs w:val="20"/>
        </w:rPr>
        <w:t>i</w:t>
      </w:r>
      <w:r>
        <w:rPr>
          <w:rFonts w:eastAsia="Arial" w:cs="Arial"/>
          <w:position w:val="-1"/>
          <w:sz w:val="20"/>
          <w:szCs w:val="20"/>
        </w:rPr>
        <w:t xml:space="preserve">n need of </w:t>
      </w:r>
      <w:r>
        <w:rPr>
          <w:rFonts w:eastAsia="Arial" w:cs="Arial"/>
          <w:spacing w:val="-1"/>
          <w:position w:val="-1"/>
          <w:sz w:val="20"/>
          <w:szCs w:val="20"/>
        </w:rPr>
        <w:t>a</w:t>
      </w:r>
      <w:r>
        <w:rPr>
          <w:rFonts w:eastAsia="Arial" w:cs="Arial"/>
          <w:spacing w:val="1"/>
          <w:position w:val="-1"/>
          <w:sz w:val="20"/>
          <w:szCs w:val="20"/>
        </w:rPr>
        <w:t>s</w:t>
      </w:r>
      <w:r>
        <w:rPr>
          <w:rFonts w:eastAsia="Arial" w:cs="Arial"/>
          <w:position w:val="-1"/>
          <w:sz w:val="20"/>
          <w:szCs w:val="20"/>
        </w:rPr>
        <w:t>sessment a</w:t>
      </w:r>
      <w:r>
        <w:rPr>
          <w:rFonts w:eastAsia="Arial" w:cs="Arial"/>
          <w:spacing w:val="-1"/>
          <w:position w:val="-1"/>
          <w:sz w:val="20"/>
          <w:szCs w:val="20"/>
        </w:rPr>
        <w:t>n</w:t>
      </w:r>
      <w:r>
        <w:rPr>
          <w:rFonts w:eastAsia="Arial" w:cs="Arial"/>
          <w:position w:val="-1"/>
          <w:sz w:val="20"/>
          <w:szCs w:val="20"/>
        </w:rPr>
        <w:t xml:space="preserve">d </w:t>
      </w:r>
      <w:r>
        <w:rPr>
          <w:rFonts w:eastAsia="Arial" w:cs="Arial"/>
          <w:spacing w:val="1"/>
          <w:position w:val="-1"/>
          <w:sz w:val="20"/>
          <w:szCs w:val="20"/>
        </w:rPr>
        <w:t>r</w:t>
      </w:r>
      <w:r>
        <w:rPr>
          <w:rFonts w:eastAsia="Arial" w:cs="Arial"/>
          <w:position w:val="-1"/>
          <w:sz w:val="20"/>
          <w:szCs w:val="20"/>
        </w:rPr>
        <w:t>epa</w:t>
      </w:r>
      <w:r>
        <w:rPr>
          <w:rFonts w:eastAsia="Arial" w:cs="Arial"/>
          <w:spacing w:val="-1"/>
          <w:position w:val="-1"/>
          <w:sz w:val="20"/>
          <w:szCs w:val="20"/>
        </w:rPr>
        <w:t>i</w:t>
      </w:r>
      <w:r>
        <w:rPr>
          <w:rFonts w:eastAsia="Arial" w:cs="Arial"/>
          <w:position w:val="-1"/>
          <w:sz w:val="20"/>
          <w:szCs w:val="20"/>
        </w:rPr>
        <w:t xml:space="preserve">r: </w:t>
      </w:r>
      <w:r>
        <w:rPr>
          <w:rFonts w:eastAsia="Arial" w:cs="Arial"/>
          <w:position w:val="-1"/>
          <w:sz w:val="20"/>
          <w:szCs w:val="20"/>
          <w:u w:val="single" w:color="000000"/>
        </w:rPr>
        <w:t xml:space="preserve"> </w:t>
      </w:r>
      <w:r>
        <w:rPr>
          <w:rFonts w:eastAsia="Arial" w:cs="Arial"/>
          <w:position w:val="-1"/>
          <w:sz w:val="20"/>
          <w:szCs w:val="20"/>
          <w:u w:val="single" w:color="000000"/>
        </w:rPr>
        <w:tab/>
      </w:r>
      <w:r>
        <w:rPr>
          <w:rFonts w:eastAsia="Arial" w:cs="Arial"/>
          <w:position w:val="-1"/>
          <w:sz w:val="20"/>
          <w:szCs w:val="20"/>
        </w:rPr>
        <w:t xml:space="preserve"> Main siz</w:t>
      </w:r>
      <w:r>
        <w:rPr>
          <w:rFonts w:eastAsia="Arial" w:cs="Arial"/>
          <w:spacing w:val="-1"/>
          <w:position w:val="-1"/>
          <w:sz w:val="20"/>
          <w:szCs w:val="20"/>
        </w:rPr>
        <w:t>e</w:t>
      </w:r>
      <w:r>
        <w:rPr>
          <w:rFonts w:eastAsia="Arial" w:cs="Arial"/>
          <w:position w:val="-1"/>
          <w:sz w:val="20"/>
          <w:szCs w:val="20"/>
        </w:rPr>
        <w:t>s and ma</w:t>
      </w:r>
      <w:r>
        <w:rPr>
          <w:rFonts w:eastAsia="Arial" w:cs="Arial"/>
          <w:spacing w:val="-2"/>
          <w:position w:val="-1"/>
          <w:sz w:val="20"/>
          <w:szCs w:val="20"/>
        </w:rPr>
        <w:t>t</w:t>
      </w:r>
      <w:r>
        <w:rPr>
          <w:rFonts w:eastAsia="Arial" w:cs="Arial"/>
          <w:position w:val="-1"/>
          <w:sz w:val="20"/>
          <w:szCs w:val="20"/>
        </w:rPr>
        <w:t>eria</w:t>
      </w:r>
      <w:r>
        <w:rPr>
          <w:rFonts w:eastAsia="Arial" w:cs="Arial"/>
          <w:spacing w:val="-1"/>
          <w:position w:val="-1"/>
          <w:sz w:val="20"/>
          <w:szCs w:val="20"/>
        </w:rPr>
        <w:t>l</w:t>
      </w:r>
      <w:r>
        <w:rPr>
          <w:rFonts w:eastAsia="Arial" w:cs="Arial"/>
          <w:position w:val="-1"/>
          <w:sz w:val="20"/>
          <w:szCs w:val="20"/>
        </w:rPr>
        <w:t xml:space="preserve">s: </w:t>
      </w:r>
      <w:r>
        <w:rPr>
          <w:rFonts w:eastAsia="Arial" w:cs="Arial"/>
          <w:position w:val="-1"/>
          <w:sz w:val="20"/>
          <w:szCs w:val="20"/>
          <w:u w:val="single" w:color="000000"/>
        </w:rPr>
        <w:t xml:space="preserve"> </w:t>
      </w:r>
      <w:r>
        <w:rPr>
          <w:rFonts w:eastAsia="Arial" w:cs="Arial"/>
          <w:position w:val="-1"/>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tabs>
          <w:tab w:val="left" w:pos="5100"/>
        </w:tabs>
        <w:spacing w:before="4"/>
        <w:ind w:left="240" w:right="-70"/>
        <w:rPr>
          <w:rFonts w:eastAsia="Arial" w:cs="Arial"/>
          <w:sz w:val="20"/>
          <w:szCs w:val="20"/>
        </w:rPr>
      </w:pPr>
      <w:r>
        <w:rPr>
          <w:rFonts w:eastAsia="Arial" w:cs="Arial"/>
          <w:sz w:val="20"/>
          <w:szCs w:val="20"/>
        </w:rPr>
        <w:lastRenderedPageBreak/>
        <w:t>Typical d</w:t>
      </w:r>
      <w:r>
        <w:rPr>
          <w:rFonts w:eastAsia="Arial" w:cs="Arial"/>
          <w:spacing w:val="-1"/>
          <w:sz w:val="20"/>
          <w:szCs w:val="20"/>
        </w:rPr>
        <w:t>e</w:t>
      </w:r>
      <w:r>
        <w:rPr>
          <w:rFonts w:eastAsia="Arial" w:cs="Arial"/>
          <w:sz w:val="20"/>
          <w:szCs w:val="20"/>
        </w:rPr>
        <w:t>pth</w:t>
      </w:r>
      <w:r>
        <w:rPr>
          <w:rFonts w:eastAsia="Arial" w:cs="Arial"/>
          <w:spacing w:val="-1"/>
          <w:sz w:val="20"/>
          <w:szCs w:val="20"/>
        </w:rPr>
        <w:t xml:space="preserve"> </w:t>
      </w:r>
      <w:r>
        <w:rPr>
          <w:rFonts w:eastAsia="Arial" w:cs="Arial"/>
          <w:sz w:val="20"/>
          <w:szCs w:val="20"/>
        </w:rPr>
        <w:t xml:space="preserve">range: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tabs>
          <w:tab w:val="left" w:pos="4180"/>
        </w:tabs>
        <w:spacing w:before="4"/>
        <w:ind w:right="-20"/>
        <w:rPr>
          <w:rFonts w:eastAsia="Arial" w:cs="Arial"/>
          <w:sz w:val="20"/>
          <w:szCs w:val="20"/>
        </w:rPr>
      </w:pPr>
      <w:r>
        <w:br w:type="column"/>
      </w:r>
      <w:r>
        <w:rPr>
          <w:rFonts w:eastAsia="Arial" w:cs="Arial"/>
          <w:sz w:val="20"/>
          <w:szCs w:val="20"/>
        </w:rPr>
        <w:lastRenderedPageBreak/>
        <w:t>Soil condit</w:t>
      </w:r>
      <w:r>
        <w:rPr>
          <w:rFonts w:eastAsia="Arial" w:cs="Arial"/>
          <w:spacing w:val="-1"/>
          <w:sz w:val="20"/>
          <w:szCs w:val="20"/>
        </w:rPr>
        <w:t>i</w:t>
      </w:r>
      <w:r>
        <w:rPr>
          <w:rFonts w:eastAsia="Arial" w:cs="Arial"/>
          <w:sz w:val="20"/>
          <w:szCs w:val="20"/>
        </w:rPr>
        <w:t xml:space="preserve">ons: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type w:val="continuous"/>
          <w:pgSz w:w="15840" w:h="12240" w:orient="landscape"/>
          <w:pgMar w:top="1480" w:right="1200" w:bottom="280" w:left="1200" w:header="720" w:footer="720" w:gutter="0"/>
          <w:cols w:num="2" w:space="720" w:equalWidth="0">
            <w:col w:w="5110" w:space="110"/>
            <w:col w:w="8220"/>
          </w:cols>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112" w:hanging="3566"/>
              <w:rPr>
                <w:rFonts w:eastAsia="Arial" w:cs="Arial"/>
                <w:sz w:val="20"/>
                <w:szCs w:val="20"/>
              </w:rPr>
            </w:pPr>
            <w:r>
              <w:rPr>
                <w:rFonts w:eastAsia="Arial" w:cs="Arial"/>
                <w:b/>
                <w:bCs/>
                <w:sz w:val="20"/>
                <w:szCs w:val="20"/>
              </w:rPr>
              <w:t>RESO</w:t>
            </w:r>
            <w:r>
              <w:rPr>
                <w:rFonts w:eastAsia="Arial" w:cs="Arial"/>
                <w:b/>
                <w:bCs/>
                <w:spacing w:val="-1"/>
                <w:sz w:val="20"/>
                <w:szCs w:val="20"/>
              </w:rPr>
              <w:t>UR</w:t>
            </w:r>
            <w:r>
              <w:rPr>
                <w:rFonts w:eastAsia="Arial" w:cs="Arial"/>
                <w:b/>
                <w:bCs/>
                <w:sz w:val="20"/>
                <w:szCs w:val="20"/>
              </w:rPr>
              <w:t>CE:</w:t>
            </w:r>
            <w:r>
              <w:rPr>
                <w:rFonts w:eastAsia="Arial" w:cs="Arial"/>
                <w:b/>
                <w:bCs/>
                <w:spacing w:val="55"/>
                <w:sz w:val="20"/>
                <w:szCs w:val="20"/>
              </w:rPr>
              <w:t xml:space="preserve"> </w:t>
            </w:r>
            <w:r>
              <w:rPr>
                <w:rFonts w:eastAsia="Arial" w:cs="Arial"/>
                <w:b/>
                <w:bCs/>
                <w:sz w:val="20"/>
                <w:szCs w:val="20"/>
              </w:rPr>
              <w:t>SEWER M</w:t>
            </w:r>
            <w:r>
              <w:rPr>
                <w:rFonts w:eastAsia="Arial" w:cs="Arial"/>
                <w:b/>
                <w:bCs/>
                <w:spacing w:val="-1"/>
                <w:sz w:val="20"/>
                <w:szCs w:val="20"/>
              </w:rPr>
              <w:t>A</w:t>
            </w:r>
            <w:r>
              <w:rPr>
                <w:rFonts w:eastAsia="Arial" w:cs="Arial"/>
                <w:b/>
                <w:bCs/>
                <w:sz w:val="20"/>
                <w:szCs w:val="20"/>
              </w:rPr>
              <w:t>INS A</w:t>
            </w:r>
            <w:r>
              <w:rPr>
                <w:rFonts w:eastAsia="Arial" w:cs="Arial"/>
                <w:b/>
                <w:bCs/>
                <w:spacing w:val="-1"/>
                <w:sz w:val="20"/>
                <w:szCs w:val="20"/>
              </w:rPr>
              <w:t>N</w:t>
            </w:r>
            <w:r>
              <w:rPr>
                <w:rFonts w:eastAsia="Arial" w:cs="Arial"/>
                <w:b/>
                <w:bCs/>
                <w:sz w:val="20"/>
                <w:szCs w:val="20"/>
              </w:rPr>
              <w:t>D M</w:t>
            </w:r>
            <w:r>
              <w:rPr>
                <w:rFonts w:eastAsia="Arial" w:cs="Arial"/>
                <w:b/>
                <w:bCs/>
                <w:spacing w:val="-1"/>
                <w:sz w:val="20"/>
                <w:szCs w:val="20"/>
              </w:rPr>
              <w:t>A</w:t>
            </w:r>
            <w:r>
              <w:rPr>
                <w:rFonts w:eastAsia="Arial" w:cs="Arial"/>
                <w:b/>
                <w:bCs/>
                <w:sz w:val="20"/>
                <w:szCs w:val="20"/>
              </w:rPr>
              <w:t>N</w:t>
            </w:r>
            <w:r>
              <w:rPr>
                <w:rFonts w:eastAsia="Arial" w:cs="Arial"/>
                <w:b/>
                <w:bCs/>
                <w:spacing w:val="-1"/>
                <w:sz w:val="20"/>
                <w:szCs w:val="20"/>
              </w:rPr>
              <w:t>H</w:t>
            </w:r>
            <w:r>
              <w:rPr>
                <w:rFonts w:eastAsia="Arial" w:cs="Arial"/>
                <w:b/>
                <w:bCs/>
                <w:sz w:val="20"/>
                <w:szCs w:val="20"/>
              </w:rPr>
              <w:t>OLES C</w:t>
            </w:r>
            <w:r>
              <w:rPr>
                <w:rFonts w:eastAsia="Arial" w:cs="Arial"/>
                <w:b/>
                <w:bCs/>
                <w:spacing w:val="-1"/>
                <w:sz w:val="20"/>
                <w:szCs w:val="20"/>
              </w:rPr>
              <w:t>L</w:t>
            </w:r>
            <w:r>
              <w:rPr>
                <w:rFonts w:eastAsia="Arial" w:cs="Arial"/>
                <w:b/>
                <w:bCs/>
                <w:sz w:val="20"/>
                <w:szCs w:val="20"/>
              </w:rPr>
              <w:t>EANI</w:t>
            </w:r>
            <w:r>
              <w:rPr>
                <w:rFonts w:eastAsia="Arial" w:cs="Arial"/>
                <w:b/>
                <w:bCs/>
                <w:spacing w:val="-1"/>
                <w:sz w:val="20"/>
                <w:szCs w:val="20"/>
              </w:rPr>
              <w:t>N</w:t>
            </w:r>
            <w:r>
              <w:rPr>
                <w:rFonts w:eastAsia="Arial" w:cs="Arial"/>
                <w:b/>
                <w:bCs/>
                <w:sz w:val="20"/>
                <w:szCs w:val="20"/>
              </w:rPr>
              <w:t xml:space="preserve">G </w:t>
            </w:r>
            <w:r>
              <w:rPr>
                <w:rFonts w:eastAsia="Arial" w:cs="Arial"/>
                <w:b/>
                <w:bCs/>
                <w:spacing w:val="-1"/>
                <w:sz w:val="20"/>
                <w:szCs w:val="20"/>
              </w:rPr>
              <w:t>AN</w:t>
            </w:r>
            <w:r>
              <w:rPr>
                <w:rFonts w:eastAsia="Arial" w:cs="Arial"/>
                <w:b/>
                <w:bCs/>
                <w:sz w:val="20"/>
                <w:szCs w:val="20"/>
              </w:rPr>
              <w:t xml:space="preserve">D </w:t>
            </w:r>
            <w:proofErr w:type="spellStart"/>
            <w:r>
              <w:rPr>
                <w:rFonts w:eastAsia="Arial" w:cs="Arial"/>
                <w:b/>
                <w:bCs/>
                <w:sz w:val="20"/>
                <w:szCs w:val="20"/>
              </w:rPr>
              <w:t>SSO</w:t>
            </w:r>
            <w:proofErr w:type="spellEnd"/>
            <w:r>
              <w:rPr>
                <w:rFonts w:eastAsia="Arial" w:cs="Arial"/>
                <w:b/>
                <w:bCs/>
                <w:sz w:val="20"/>
                <w:szCs w:val="20"/>
              </w:rPr>
              <w:t xml:space="preserve"> / </w:t>
            </w:r>
            <w:proofErr w:type="spellStart"/>
            <w:r>
              <w:rPr>
                <w:rFonts w:eastAsia="Arial" w:cs="Arial"/>
                <w:b/>
                <w:bCs/>
                <w:sz w:val="20"/>
                <w:szCs w:val="20"/>
              </w:rPr>
              <w:t>CSO</w:t>
            </w:r>
            <w:proofErr w:type="spellEnd"/>
            <w:r>
              <w:rPr>
                <w:rFonts w:eastAsia="Arial" w:cs="Arial"/>
                <w:b/>
                <w:bCs/>
                <w:sz w:val="20"/>
                <w:szCs w:val="20"/>
              </w:rPr>
              <w:t xml:space="preserve"> CLE</w:t>
            </w:r>
            <w:r>
              <w:rPr>
                <w:rFonts w:eastAsia="Arial" w:cs="Arial"/>
                <w:b/>
                <w:bCs/>
                <w:spacing w:val="-1"/>
                <w:sz w:val="20"/>
                <w:szCs w:val="20"/>
              </w:rPr>
              <w:t>A</w:t>
            </w:r>
            <w:r>
              <w:rPr>
                <w:rFonts w:eastAsia="Arial" w:cs="Arial"/>
                <w:b/>
                <w:bCs/>
                <w:sz w:val="20"/>
                <w:szCs w:val="20"/>
              </w:rPr>
              <w:t>N</w:t>
            </w:r>
            <w:r>
              <w:rPr>
                <w:rFonts w:eastAsia="Arial" w:cs="Arial"/>
                <w:b/>
                <w:bCs/>
                <w:spacing w:val="-1"/>
                <w:sz w:val="20"/>
                <w:szCs w:val="20"/>
              </w:rPr>
              <w:t>-</w:t>
            </w:r>
            <w:r>
              <w:rPr>
                <w:rFonts w:eastAsia="Arial" w:cs="Arial"/>
                <w:b/>
                <w:bCs/>
                <w:sz w:val="20"/>
                <w:szCs w:val="20"/>
              </w:rPr>
              <w:t xml:space="preserve">UP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751"/>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clean</w:t>
            </w:r>
            <w:r>
              <w:rPr>
                <w:rFonts w:eastAsia="Arial" w:cs="Arial"/>
                <w:spacing w:val="-1"/>
                <w:sz w:val="20"/>
                <w:szCs w:val="20"/>
              </w:rPr>
              <w:t>i</w:t>
            </w:r>
            <w:r>
              <w:rPr>
                <w:rFonts w:eastAsia="Arial" w:cs="Arial"/>
                <w:sz w:val="20"/>
                <w:szCs w:val="20"/>
              </w:rPr>
              <w:t>ng capability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Sew</w:t>
            </w:r>
            <w:r>
              <w:rPr>
                <w:rFonts w:eastAsia="Arial" w:cs="Arial"/>
                <w:spacing w:val="-1"/>
                <w:sz w:val="20"/>
                <w:szCs w:val="20"/>
              </w:rPr>
              <w:t>e</w:t>
            </w:r>
            <w:r>
              <w:rPr>
                <w:rFonts w:eastAsia="Arial" w:cs="Arial"/>
                <w:sz w:val="20"/>
                <w:szCs w:val="20"/>
              </w:rPr>
              <w:t xml:space="preserve">r jet / </w:t>
            </w:r>
            <w:proofErr w:type="spellStart"/>
            <w:r>
              <w:rPr>
                <w:rFonts w:eastAsia="Arial" w:cs="Arial"/>
                <w:sz w:val="20"/>
                <w:szCs w:val="20"/>
              </w:rPr>
              <w:t>v</w:t>
            </w:r>
            <w:r>
              <w:rPr>
                <w:rFonts w:eastAsia="Arial" w:cs="Arial"/>
                <w:spacing w:val="1"/>
                <w:sz w:val="20"/>
                <w:szCs w:val="20"/>
              </w:rPr>
              <w:t>a</w:t>
            </w:r>
            <w:r>
              <w:rPr>
                <w:rFonts w:eastAsia="Arial" w:cs="Arial"/>
                <w:sz w:val="20"/>
                <w:szCs w:val="20"/>
              </w:rPr>
              <w:t>c</w:t>
            </w:r>
            <w:proofErr w:type="spellEnd"/>
            <w:r>
              <w:rPr>
                <w:rFonts w:eastAsia="Arial" w:cs="Arial"/>
                <w:sz w:val="20"/>
                <w:szCs w:val="20"/>
              </w:rPr>
              <w:t xml:space="preserve"> tr</w:t>
            </w:r>
            <w:r>
              <w:rPr>
                <w:rFonts w:eastAsia="Arial" w:cs="Arial"/>
                <w:spacing w:val="-1"/>
                <w:sz w:val="20"/>
                <w:szCs w:val="20"/>
              </w:rPr>
              <w:t>u</w:t>
            </w:r>
            <w:r>
              <w:rPr>
                <w:rFonts w:eastAsia="Arial" w:cs="Arial"/>
                <w:sz w:val="20"/>
                <w:szCs w:val="20"/>
              </w:rPr>
              <w:t>ck</w:t>
            </w:r>
            <w:r>
              <w:rPr>
                <w:rFonts w:eastAsia="Arial" w:cs="Arial"/>
                <w:spacing w:val="-1"/>
                <w:sz w:val="20"/>
                <w:szCs w:val="20"/>
              </w:rPr>
              <w:t xml:space="preserve"> </w:t>
            </w:r>
            <w:r>
              <w:rPr>
                <w:rFonts w:eastAsia="Arial" w:cs="Arial"/>
                <w:sz w:val="20"/>
                <w:szCs w:val="20"/>
              </w:rPr>
              <w:t>clean</w:t>
            </w:r>
            <w:r>
              <w:rPr>
                <w:rFonts w:eastAsia="Arial" w:cs="Arial"/>
                <w:spacing w:val="-1"/>
                <w:sz w:val="20"/>
                <w:szCs w:val="20"/>
              </w:rPr>
              <w:t>i</w:t>
            </w:r>
            <w:r>
              <w:rPr>
                <w:rFonts w:eastAsia="Arial" w:cs="Arial"/>
                <w:sz w:val="20"/>
                <w:szCs w:val="20"/>
              </w:rPr>
              <w:t>ng</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488"/>
              <w:rPr>
                <w:rFonts w:eastAsia="Arial" w:cs="Arial"/>
                <w:sz w:val="20"/>
                <w:szCs w:val="20"/>
              </w:rPr>
            </w:pPr>
            <w:r>
              <w:rPr>
                <w:rFonts w:eastAsia="Arial" w:cs="Arial"/>
                <w:sz w:val="20"/>
                <w:szCs w:val="20"/>
              </w:rPr>
              <w:t>Sewer jet truck or trailer</w:t>
            </w:r>
            <w:r>
              <w:rPr>
                <w:rFonts w:eastAsia="Arial" w:cs="Arial"/>
                <w:spacing w:val="-1"/>
                <w:sz w:val="20"/>
                <w:szCs w:val="20"/>
              </w:rPr>
              <w:t xml:space="preserve"> </w:t>
            </w:r>
            <w:r>
              <w:rPr>
                <w:rFonts w:eastAsia="Arial" w:cs="Arial"/>
                <w:sz w:val="20"/>
                <w:szCs w:val="20"/>
              </w:rPr>
              <w:t>cle</w:t>
            </w:r>
            <w:r>
              <w:rPr>
                <w:rFonts w:eastAsia="Arial" w:cs="Arial"/>
                <w:spacing w:val="-1"/>
                <w:sz w:val="20"/>
                <w:szCs w:val="20"/>
              </w:rPr>
              <w:t>a</w:t>
            </w:r>
            <w:r>
              <w:rPr>
                <w:rFonts w:eastAsia="Arial" w:cs="Arial"/>
                <w:sz w:val="20"/>
                <w:szCs w:val="20"/>
              </w:rPr>
              <w:t>ni</w:t>
            </w:r>
            <w:r>
              <w:rPr>
                <w:rFonts w:eastAsia="Arial" w:cs="Arial"/>
                <w:spacing w:val="-1"/>
                <w:sz w:val="20"/>
                <w:szCs w:val="20"/>
              </w:rPr>
              <w:t>n</w:t>
            </w:r>
            <w:r>
              <w:rPr>
                <w:rFonts w:eastAsia="Arial" w:cs="Arial"/>
                <w:sz w:val="20"/>
                <w:szCs w:val="20"/>
              </w:rPr>
              <w:t>g</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477"/>
              <w:rPr>
                <w:rFonts w:eastAsia="Arial" w:cs="Arial"/>
                <w:sz w:val="20"/>
                <w:szCs w:val="20"/>
              </w:rPr>
            </w:pPr>
            <w:r>
              <w:rPr>
                <w:rFonts w:eastAsia="Arial" w:cs="Arial"/>
                <w:sz w:val="20"/>
                <w:szCs w:val="20"/>
              </w:rPr>
              <w:t>Sew</w:t>
            </w:r>
            <w:r>
              <w:rPr>
                <w:rFonts w:eastAsia="Arial" w:cs="Arial"/>
                <w:spacing w:val="-1"/>
                <w:sz w:val="20"/>
                <w:szCs w:val="20"/>
              </w:rPr>
              <w:t>e</w:t>
            </w:r>
            <w:r>
              <w:rPr>
                <w:rFonts w:eastAsia="Arial" w:cs="Arial"/>
                <w:sz w:val="20"/>
                <w:szCs w:val="20"/>
              </w:rPr>
              <w:t>r p</w:t>
            </w:r>
            <w:r>
              <w:rPr>
                <w:rFonts w:eastAsia="Arial" w:cs="Arial"/>
                <w:spacing w:val="-1"/>
                <w:sz w:val="20"/>
                <w:szCs w:val="20"/>
              </w:rPr>
              <w:t>o</w:t>
            </w:r>
            <w:r>
              <w:rPr>
                <w:rFonts w:eastAsia="Arial" w:cs="Arial"/>
                <w:sz w:val="20"/>
                <w:szCs w:val="20"/>
              </w:rPr>
              <w:t>wer</w:t>
            </w:r>
            <w:r>
              <w:rPr>
                <w:rFonts w:eastAsia="Arial" w:cs="Arial"/>
                <w:spacing w:val="-1"/>
                <w:sz w:val="20"/>
                <w:szCs w:val="20"/>
              </w:rPr>
              <w:t xml:space="preserve"> </w:t>
            </w:r>
            <w:r>
              <w:rPr>
                <w:rFonts w:eastAsia="Arial" w:cs="Arial"/>
                <w:sz w:val="20"/>
                <w:szCs w:val="20"/>
              </w:rPr>
              <w:t>rod truck c</w:t>
            </w:r>
            <w:r>
              <w:rPr>
                <w:rFonts w:eastAsia="Arial" w:cs="Arial"/>
                <w:spacing w:val="-1"/>
                <w:sz w:val="20"/>
                <w:szCs w:val="20"/>
              </w:rPr>
              <w:t>l</w:t>
            </w:r>
            <w:r>
              <w:rPr>
                <w:rFonts w:eastAsia="Arial" w:cs="Arial"/>
                <w:sz w:val="20"/>
                <w:szCs w:val="20"/>
              </w:rPr>
              <w:t>eani</w:t>
            </w:r>
            <w:r>
              <w:rPr>
                <w:rFonts w:eastAsia="Arial" w:cs="Arial"/>
                <w:spacing w:val="-1"/>
                <w:sz w:val="20"/>
                <w:szCs w:val="20"/>
              </w:rPr>
              <w:t>n</w:t>
            </w:r>
            <w:r>
              <w:rPr>
                <w:rFonts w:eastAsia="Arial" w:cs="Arial"/>
                <w:sz w:val="20"/>
                <w:szCs w:val="20"/>
              </w:rPr>
              <w:t>g</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132"/>
              <w:rPr>
                <w:rFonts w:eastAsia="Arial" w:cs="Arial"/>
                <w:sz w:val="20"/>
                <w:szCs w:val="20"/>
              </w:rPr>
            </w:pPr>
            <w:proofErr w:type="spellStart"/>
            <w:r>
              <w:rPr>
                <w:rFonts w:eastAsia="Arial" w:cs="Arial"/>
                <w:sz w:val="20"/>
                <w:szCs w:val="20"/>
              </w:rPr>
              <w:t>SSO</w:t>
            </w:r>
            <w:proofErr w:type="spellEnd"/>
            <w:r>
              <w:rPr>
                <w:rFonts w:eastAsia="Arial" w:cs="Arial"/>
                <w:sz w:val="20"/>
                <w:szCs w:val="20"/>
              </w:rPr>
              <w:t xml:space="preserve"> / </w:t>
            </w:r>
            <w:proofErr w:type="spellStart"/>
            <w:r>
              <w:rPr>
                <w:rFonts w:eastAsia="Arial" w:cs="Arial"/>
                <w:sz w:val="20"/>
                <w:szCs w:val="20"/>
              </w:rPr>
              <w:t>CSO</w:t>
            </w:r>
            <w:proofErr w:type="spellEnd"/>
            <w:r>
              <w:rPr>
                <w:rFonts w:eastAsia="Arial" w:cs="Arial"/>
                <w:sz w:val="20"/>
                <w:szCs w:val="20"/>
              </w:rPr>
              <w:t xml:space="preserve"> clean-up team</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2 - 6</w:t>
            </w:r>
          </w:p>
        </w:tc>
      </w:tr>
      <w:tr w:rsidR="00BC1116" w:rsidTr="00DC5213">
        <w:trPr>
          <w:trHeight w:hRule="exact" w:val="9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947"/>
              <w:rPr>
                <w:rFonts w:eastAsia="Arial" w:cs="Arial"/>
                <w:sz w:val="20"/>
                <w:szCs w:val="20"/>
              </w:rPr>
            </w:pPr>
            <w:r>
              <w:rPr>
                <w:rFonts w:eastAsia="Arial" w:cs="Arial"/>
                <w:sz w:val="20"/>
                <w:szCs w:val="20"/>
              </w:rPr>
              <w:t>1 Lead</w:t>
            </w:r>
            <w:r>
              <w:rPr>
                <w:rFonts w:eastAsia="Arial" w:cs="Arial"/>
                <w:spacing w:val="-1"/>
                <w:sz w:val="20"/>
                <w:szCs w:val="20"/>
              </w:rPr>
              <w:t xml:space="preserve"> </w:t>
            </w:r>
            <w:r>
              <w:rPr>
                <w:rFonts w:eastAsia="Arial" w:cs="Arial"/>
                <w:sz w:val="20"/>
                <w:szCs w:val="20"/>
              </w:rPr>
              <w:t>s</w:t>
            </w:r>
            <w:r>
              <w:rPr>
                <w:rFonts w:eastAsia="Arial" w:cs="Arial"/>
                <w:spacing w:val="-1"/>
                <w:sz w:val="20"/>
                <w:szCs w:val="20"/>
              </w:rPr>
              <w:t>e</w:t>
            </w:r>
            <w:r>
              <w:rPr>
                <w:rFonts w:eastAsia="Arial" w:cs="Arial"/>
                <w:sz w:val="20"/>
                <w:szCs w:val="20"/>
              </w:rPr>
              <w:t>wer clean</w:t>
            </w:r>
            <w:r>
              <w:rPr>
                <w:rFonts w:eastAsia="Arial" w:cs="Arial"/>
                <w:spacing w:val="-1"/>
                <w:sz w:val="20"/>
                <w:szCs w:val="20"/>
              </w:rPr>
              <w:t>i</w:t>
            </w:r>
            <w:r>
              <w:rPr>
                <w:rFonts w:eastAsia="Arial" w:cs="Arial"/>
                <w:sz w:val="20"/>
                <w:szCs w:val="20"/>
              </w:rPr>
              <w:t>ng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p w:rsidR="00BC1116" w:rsidRDefault="00BC1116" w:rsidP="00DC5213">
            <w:pPr>
              <w:spacing w:before="17"/>
              <w:ind w:left="102" w:right="-20"/>
              <w:rPr>
                <w:rFonts w:eastAsia="Arial" w:cs="Arial"/>
                <w:sz w:val="20"/>
                <w:szCs w:val="20"/>
              </w:rPr>
            </w:pPr>
            <w:r>
              <w:rPr>
                <w:rFonts w:eastAsia="Arial" w:cs="Arial"/>
                <w:sz w:val="20"/>
                <w:szCs w:val="20"/>
              </w:rPr>
              <w:t>1 Sew</w:t>
            </w:r>
            <w:r>
              <w:rPr>
                <w:rFonts w:eastAsia="Arial" w:cs="Arial"/>
                <w:spacing w:val="-1"/>
                <w:sz w:val="20"/>
                <w:szCs w:val="20"/>
              </w:rPr>
              <w:t>e</w:t>
            </w:r>
            <w:r>
              <w:rPr>
                <w:rFonts w:eastAsia="Arial" w:cs="Arial"/>
                <w:sz w:val="20"/>
                <w:szCs w:val="20"/>
              </w:rPr>
              <w:t>r cl</w:t>
            </w:r>
            <w:r>
              <w:rPr>
                <w:rFonts w:eastAsia="Arial" w:cs="Arial"/>
                <w:spacing w:val="-1"/>
                <w:sz w:val="20"/>
                <w:szCs w:val="20"/>
              </w:rPr>
              <w:t>ea</w:t>
            </w:r>
            <w:r>
              <w:rPr>
                <w:rFonts w:eastAsia="Arial" w:cs="Arial"/>
                <w:sz w:val="20"/>
                <w:szCs w:val="20"/>
              </w:rPr>
              <w:t>ning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345"/>
              <w:rPr>
                <w:rFonts w:eastAsia="Arial" w:cs="Arial"/>
                <w:sz w:val="20"/>
                <w:szCs w:val="20"/>
              </w:rPr>
            </w:pPr>
            <w:r>
              <w:rPr>
                <w:rFonts w:eastAsia="Arial" w:cs="Arial"/>
                <w:sz w:val="20"/>
                <w:szCs w:val="20"/>
              </w:rPr>
              <w:t>1 Lead</w:t>
            </w:r>
            <w:r>
              <w:rPr>
                <w:rFonts w:eastAsia="Arial" w:cs="Arial"/>
                <w:spacing w:val="-1"/>
                <w:sz w:val="20"/>
                <w:szCs w:val="20"/>
              </w:rPr>
              <w:t xml:space="preserve"> </w:t>
            </w:r>
            <w:r>
              <w:rPr>
                <w:rFonts w:eastAsia="Arial" w:cs="Arial"/>
                <w:sz w:val="20"/>
                <w:szCs w:val="20"/>
              </w:rPr>
              <w:t>s</w:t>
            </w:r>
            <w:r>
              <w:rPr>
                <w:rFonts w:eastAsia="Arial" w:cs="Arial"/>
                <w:spacing w:val="-1"/>
                <w:sz w:val="20"/>
                <w:szCs w:val="20"/>
              </w:rPr>
              <w:t>e</w:t>
            </w:r>
            <w:r>
              <w:rPr>
                <w:rFonts w:eastAsia="Arial" w:cs="Arial"/>
                <w:sz w:val="20"/>
                <w:szCs w:val="20"/>
              </w:rPr>
              <w:t>wer cle</w:t>
            </w:r>
            <w:r>
              <w:rPr>
                <w:rFonts w:eastAsia="Arial" w:cs="Arial"/>
                <w:spacing w:val="-1"/>
                <w:sz w:val="20"/>
                <w:szCs w:val="20"/>
              </w:rPr>
              <w:t>a</w:t>
            </w:r>
            <w:r>
              <w:rPr>
                <w:rFonts w:eastAsia="Arial" w:cs="Arial"/>
                <w:sz w:val="20"/>
                <w:szCs w:val="20"/>
              </w:rPr>
              <w:t>ning t</w:t>
            </w:r>
            <w:r>
              <w:rPr>
                <w:rFonts w:eastAsia="Arial" w:cs="Arial"/>
                <w:spacing w:val="-1"/>
                <w:sz w:val="20"/>
                <w:szCs w:val="20"/>
              </w:rPr>
              <w:t>e</w:t>
            </w:r>
            <w:r>
              <w:rPr>
                <w:rFonts w:eastAsia="Arial" w:cs="Arial"/>
                <w:sz w:val="20"/>
                <w:szCs w:val="20"/>
              </w:rPr>
              <w:t>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w:t>
            </w:r>
          </w:p>
          <w:p w:rsidR="00BC1116" w:rsidRDefault="00BC1116" w:rsidP="00DC5213">
            <w:pPr>
              <w:spacing w:before="21" w:line="230" w:lineRule="exact"/>
              <w:ind w:left="102" w:right="511"/>
              <w:rPr>
                <w:rFonts w:eastAsia="Arial" w:cs="Arial"/>
                <w:sz w:val="20"/>
                <w:szCs w:val="20"/>
              </w:rPr>
            </w:pPr>
            <w:r>
              <w:rPr>
                <w:rFonts w:eastAsia="Arial" w:cs="Arial"/>
                <w:sz w:val="20"/>
                <w:szCs w:val="20"/>
              </w:rPr>
              <w:t>1 Sew</w:t>
            </w:r>
            <w:r>
              <w:rPr>
                <w:rFonts w:eastAsia="Arial" w:cs="Arial"/>
                <w:spacing w:val="-1"/>
                <w:sz w:val="20"/>
                <w:szCs w:val="20"/>
              </w:rPr>
              <w:t>e</w:t>
            </w:r>
            <w:r>
              <w:rPr>
                <w:rFonts w:eastAsia="Arial" w:cs="Arial"/>
                <w:sz w:val="20"/>
                <w:szCs w:val="20"/>
              </w:rPr>
              <w:t>r cl</w:t>
            </w:r>
            <w:r>
              <w:rPr>
                <w:rFonts w:eastAsia="Arial" w:cs="Arial"/>
                <w:spacing w:val="-1"/>
                <w:sz w:val="20"/>
                <w:szCs w:val="20"/>
              </w:rPr>
              <w:t>ea</w:t>
            </w:r>
            <w:r>
              <w:rPr>
                <w:rFonts w:eastAsia="Arial" w:cs="Arial"/>
                <w:sz w:val="20"/>
                <w:szCs w:val="20"/>
              </w:rPr>
              <w:t>ning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90"/>
              <w:rPr>
                <w:rFonts w:eastAsia="Arial" w:cs="Arial"/>
                <w:sz w:val="20"/>
                <w:szCs w:val="20"/>
              </w:rPr>
            </w:pPr>
            <w:r>
              <w:rPr>
                <w:rFonts w:eastAsia="Arial" w:cs="Arial"/>
                <w:sz w:val="20"/>
                <w:szCs w:val="20"/>
              </w:rPr>
              <w:t>1 Lead</w:t>
            </w:r>
            <w:r>
              <w:rPr>
                <w:rFonts w:eastAsia="Arial" w:cs="Arial"/>
                <w:spacing w:val="-1"/>
                <w:sz w:val="20"/>
                <w:szCs w:val="20"/>
              </w:rPr>
              <w:t xml:space="preserve"> </w:t>
            </w:r>
            <w:r>
              <w:rPr>
                <w:rFonts w:eastAsia="Arial" w:cs="Arial"/>
                <w:sz w:val="20"/>
                <w:szCs w:val="20"/>
              </w:rPr>
              <w:t>s</w:t>
            </w:r>
            <w:r>
              <w:rPr>
                <w:rFonts w:eastAsia="Arial" w:cs="Arial"/>
                <w:spacing w:val="-1"/>
                <w:sz w:val="20"/>
                <w:szCs w:val="20"/>
              </w:rPr>
              <w:t>e</w:t>
            </w:r>
            <w:r>
              <w:rPr>
                <w:rFonts w:eastAsia="Arial" w:cs="Arial"/>
                <w:sz w:val="20"/>
                <w:szCs w:val="20"/>
              </w:rPr>
              <w:t>wer cle</w:t>
            </w:r>
            <w:r>
              <w:rPr>
                <w:rFonts w:eastAsia="Arial" w:cs="Arial"/>
                <w:spacing w:val="-1"/>
                <w:sz w:val="20"/>
                <w:szCs w:val="20"/>
              </w:rPr>
              <w:t>a</w:t>
            </w:r>
            <w:r>
              <w:rPr>
                <w:rFonts w:eastAsia="Arial" w:cs="Arial"/>
                <w:sz w:val="20"/>
                <w:szCs w:val="20"/>
              </w:rPr>
              <w:t>ning t</w:t>
            </w:r>
            <w:r>
              <w:rPr>
                <w:rFonts w:eastAsia="Arial" w:cs="Arial"/>
                <w:spacing w:val="-1"/>
                <w:sz w:val="20"/>
                <w:szCs w:val="20"/>
              </w:rPr>
              <w:t>e</w:t>
            </w:r>
            <w:r>
              <w:rPr>
                <w:rFonts w:eastAsia="Arial" w:cs="Arial"/>
                <w:sz w:val="20"/>
                <w:szCs w:val="20"/>
              </w:rPr>
              <w:t>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w:t>
            </w:r>
          </w:p>
          <w:p w:rsidR="00BC1116" w:rsidRDefault="00BC1116" w:rsidP="00DC5213">
            <w:pPr>
              <w:spacing w:before="21" w:line="230" w:lineRule="exact"/>
              <w:ind w:left="102" w:right="456"/>
              <w:rPr>
                <w:rFonts w:eastAsia="Arial" w:cs="Arial"/>
                <w:sz w:val="20"/>
                <w:szCs w:val="20"/>
              </w:rPr>
            </w:pPr>
            <w:r>
              <w:rPr>
                <w:rFonts w:eastAsia="Arial" w:cs="Arial"/>
                <w:sz w:val="20"/>
                <w:szCs w:val="20"/>
              </w:rPr>
              <w:t>1 Sew</w:t>
            </w:r>
            <w:r>
              <w:rPr>
                <w:rFonts w:eastAsia="Arial" w:cs="Arial"/>
                <w:spacing w:val="-1"/>
                <w:sz w:val="20"/>
                <w:szCs w:val="20"/>
              </w:rPr>
              <w:t>e</w:t>
            </w:r>
            <w:r>
              <w:rPr>
                <w:rFonts w:eastAsia="Arial" w:cs="Arial"/>
                <w:sz w:val="20"/>
                <w:szCs w:val="20"/>
              </w:rPr>
              <w:t>r cl</w:t>
            </w:r>
            <w:r>
              <w:rPr>
                <w:rFonts w:eastAsia="Arial" w:cs="Arial"/>
                <w:spacing w:val="-1"/>
                <w:sz w:val="20"/>
                <w:szCs w:val="20"/>
              </w:rPr>
              <w:t>ea</w:t>
            </w:r>
            <w:r>
              <w:rPr>
                <w:rFonts w:eastAsia="Arial" w:cs="Arial"/>
                <w:sz w:val="20"/>
                <w:szCs w:val="20"/>
              </w:rPr>
              <w:t>ning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 xml:space="preserve">1 Backhoe </w:t>
            </w:r>
            <w:r>
              <w:rPr>
                <w:rFonts w:eastAsia="Arial" w:cs="Arial"/>
                <w:spacing w:val="-1"/>
                <w:sz w:val="20"/>
                <w:szCs w:val="20"/>
              </w:rPr>
              <w:t>op</w:t>
            </w:r>
            <w:r>
              <w:rPr>
                <w:rFonts w:eastAsia="Arial" w:cs="Arial"/>
                <w:sz w:val="20"/>
                <w:szCs w:val="20"/>
              </w:rPr>
              <w:t>erat</w:t>
            </w:r>
            <w:r>
              <w:rPr>
                <w:rFonts w:eastAsia="Arial" w:cs="Arial"/>
                <w:spacing w:val="-1"/>
                <w:sz w:val="20"/>
                <w:szCs w:val="20"/>
              </w:rPr>
              <w:t>o</w:t>
            </w:r>
            <w:r>
              <w:rPr>
                <w:rFonts w:eastAsia="Arial" w:cs="Arial"/>
                <w:sz w:val="20"/>
                <w:szCs w:val="20"/>
              </w:rPr>
              <w:t>r</w:t>
            </w:r>
          </w:p>
          <w:p w:rsidR="00BC1116" w:rsidRDefault="00BC1116" w:rsidP="00DC5213">
            <w:pPr>
              <w:spacing w:before="19"/>
              <w:ind w:left="102" w:right="-20"/>
              <w:rPr>
                <w:rFonts w:eastAsia="Arial" w:cs="Arial"/>
                <w:sz w:val="20"/>
                <w:szCs w:val="20"/>
              </w:rPr>
            </w:pPr>
            <w:r>
              <w:rPr>
                <w:rFonts w:eastAsia="Arial" w:cs="Arial"/>
                <w:sz w:val="20"/>
                <w:szCs w:val="20"/>
              </w:rPr>
              <w:t>1 – 4 Utility workers</w:t>
            </w:r>
          </w:p>
        </w:tc>
      </w:tr>
      <w:tr w:rsidR="00BC1116" w:rsidTr="00DC5213">
        <w:trPr>
          <w:trHeight w:hRule="exact" w:val="76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Jet</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proofErr w:type="spellStart"/>
            <w:r>
              <w:rPr>
                <w:rFonts w:eastAsia="Arial" w:cs="Arial"/>
                <w:spacing w:val="-1"/>
                <w:sz w:val="20"/>
                <w:szCs w:val="20"/>
              </w:rPr>
              <w:t>v</w:t>
            </w:r>
            <w:r>
              <w:rPr>
                <w:rFonts w:eastAsia="Arial" w:cs="Arial"/>
                <w:sz w:val="20"/>
                <w:szCs w:val="20"/>
              </w:rPr>
              <w:t>ac</w:t>
            </w:r>
            <w:proofErr w:type="spellEnd"/>
            <w:r>
              <w:rPr>
                <w:rFonts w:eastAsia="Arial" w:cs="Arial"/>
                <w:sz w:val="20"/>
                <w:szCs w:val="20"/>
              </w:rPr>
              <w:t xml:space="preserve"> tr</w:t>
            </w:r>
            <w:r>
              <w:rPr>
                <w:rFonts w:eastAsia="Arial" w:cs="Arial"/>
                <w:spacing w:val="-1"/>
                <w:sz w:val="20"/>
                <w:szCs w:val="20"/>
              </w:rPr>
              <w:t>u</w:t>
            </w:r>
            <w:r>
              <w:rPr>
                <w:rFonts w:eastAsia="Arial" w:cs="Arial"/>
                <w:sz w:val="20"/>
                <w:szCs w:val="20"/>
              </w:rPr>
              <w:t>ck</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66"/>
              <w:rPr>
                <w:rFonts w:eastAsia="Arial" w:cs="Arial"/>
                <w:sz w:val="20"/>
                <w:szCs w:val="20"/>
              </w:rPr>
            </w:pPr>
            <w:r>
              <w:rPr>
                <w:rFonts w:eastAsia="Arial" w:cs="Arial"/>
                <w:sz w:val="20"/>
                <w:szCs w:val="20"/>
              </w:rPr>
              <w:t xml:space="preserve">1 </w:t>
            </w:r>
            <w:r>
              <w:rPr>
                <w:rFonts w:eastAsia="Arial" w:cs="Arial"/>
                <w:spacing w:val="1"/>
                <w:sz w:val="20"/>
                <w:szCs w:val="20"/>
              </w:rPr>
              <w:t>J</w:t>
            </w:r>
            <w:r>
              <w:rPr>
                <w:rFonts w:eastAsia="Arial" w:cs="Arial"/>
                <w:sz w:val="20"/>
                <w:szCs w:val="20"/>
              </w:rPr>
              <w:t>et tru</w:t>
            </w:r>
            <w:r>
              <w:rPr>
                <w:rFonts w:eastAsia="Arial" w:cs="Arial"/>
                <w:spacing w:val="1"/>
                <w:sz w:val="20"/>
                <w:szCs w:val="20"/>
              </w:rPr>
              <w:t>c</w:t>
            </w:r>
            <w:r>
              <w:rPr>
                <w:rFonts w:eastAsia="Arial" w:cs="Arial"/>
                <w:sz w:val="20"/>
                <w:szCs w:val="20"/>
              </w:rPr>
              <w:t xml:space="preserve">k or jet trailer with </w:t>
            </w:r>
            <w:r>
              <w:rPr>
                <w:rFonts w:eastAsia="Arial" w:cs="Arial"/>
                <w:spacing w:val="1"/>
                <w:sz w:val="20"/>
                <w:szCs w:val="20"/>
              </w:rPr>
              <w:t>s</w:t>
            </w:r>
            <w:r>
              <w:rPr>
                <w:rFonts w:eastAsia="Arial" w:cs="Arial"/>
                <w:sz w:val="20"/>
                <w:szCs w:val="20"/>
              </w:rPr>
              <w:t>uitable tow vehicle</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312"/>
              <w:rPr>
                <w:rFonts w:eastAsia="Arial" w:cs="Arial"/>
                <w:sz w:val="20"/>
                <w:szCs w:val="20"/>
              </w:rPr>
            </w:pPr>
            <w:r>
              <w:rPr>
                <w:rFonts w:eastAsia="Arial" w:cs="Arial"/>
                <w:sz w:val="20"/>
                <w:szCs w:val="20"/>
              </w:rPr>
              <w:t>1 Sew</w:t>
            </w:r>
            <w:r>
              <w:rPr>
                <w:rFonts w:eastAsia="Arial" w:cs="Arial"/>
                <w:spacing w:val="-1"/>
                <w:sz w:val="20"/>
                <w:szCs w:val="20"/>
              </w:rPr>
              <w:t>e</w:t>
            </w:r>
            <w:r>
              <w:rPr>
                <w:rFonts w:eastAsia="Arial" w:cs="Arial"/>
                <w:sz w:val="20"/>
                <w:szCs w:val="20"/>
              </w:rPr>
              <w:t>r p</w:t>
            </w:r>
            <w:r>
              <w:rPr>
                <w:rFonts w:eastAsia="Arial" w:cs="Arial"/>
                <w:spacing w:val="-1"/>
                <w:sz w:val="20"/>
                <w:szCs w:val="20"/>
              </w:rPr>
              <w:t>ow</w:t>
            </w:r>
            <w:r>
              <w:rPr>
                <w:rFonts w:eastAsia="Arial" w:cs="Arial"/>
                <w:sz w:val="20"/>
                <w:szCs w:val="20"/>
              </w:rPr>
              <w:t>er r</w:t>
            </w:r>
            <w:r>
              <w:rPr>
                <w:rFonts w:eastAsia="Arial" w:cs="Arial"/>
                <w:spacing w:val="-1"/>
                <w:sz w:val="20"/>
                <w:szCs w:val="20"/>
              </w:rPr>
              <w:t>o</w:t>
            </w:r>
            <w:r>
              <w:rPr>
                <w:rFonts w:eastAsia="Arial" w:cs="Arial"/>
                <w:sz w:val="20"/>
                <w:szCs w:val="20"/>
              </w:rPr>
              <w:t>d truck</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323"/>
              <w:rPr>
                <w:rFonts w:eastAsia="Arial" w:cs="Arial"/>
                <w:sz w:val="20"/>
                <w:szCs w:val="20"/>
              </w:rPr>
            </w:pPr>
            <w:r>
              <w:rPr>
                <w:rFonts w:eastAsia="Arial" w:cs="Arial"/>
                <w:sz w:val="20"/>
                <w:szCs w:val="20"/>
              </w:rPr>
              <w:t>1 4 X 4 heavy duty pick-</w:t>
            </w:r>
            <w:r>
              <w:rPr>
                <w:rFonts w:eastAsia="Arial" w:cs="Arial"/>
                <w:spacing w:val="-1"/>
                <w:sz w:val="20"/>
                <w:szCs w:val="20"/>
              </w:rPr>
              <w:t>u</w:t>
            </w:r>
            <w:r>
              <w:rPr>
                <w:rFonts w:eastAsia="Arial" w:cs="Arial"/>
                <w:sz w:val="20"/>
                <w:szCs w:val="20"/>
              </w:rPr>
              <w:t>p</w:t>
            </w:r>
          </w:p>
          <w:p w:rsidR="00BC1116" w:rsidRDefault="00BC1116" w:rsidP="00DC5213">
            <w:pPr>
              <w:spacing w:before="16"/>
              <w:ind w:left="102" w:right="-20"/>
              <w:rPr>
                <w:rFonts w:eastAsia="Arial" w:cs="Arial"/>
                <w:sz w:val="20"/>
                <w:szCs w:val="20"/>
              </w:rPr>
            </w:pPr>
            <w:r>
              <w:rPr>
                <w:rFonts w:eastAsia="Arial" w:cs="Arial"/>
                <w:sz w:val="20"/>
                <w:szCs w:val="20"/>
              </w:rPr>
              <w:t>1 back</w:t>
            </w:r>
            <w:r>
              <w:rPr>
                <w:rFonts w:eastAsia="Arial" w:cs="Arial"/>
                <w:spacing w:val="-1"/>
                <w:sz w:val="20"/>
                <w:szCs w:val="20"/>
              </w:rPr>
              <w:t>h</w:t>
            </w:r>
            <w:r>
              <w:rPr>
                <w:rFonts w:eastAsia="Arial" w:cs="Arial"/>
                <w:sz w:val="20"/>
                <w:szCs w:val="20"/>
              </w:rPr>
              <w:t>oe / load</w:t>
            </w:r>
            <w:r>
              <w:rPr>
                <w:rFonts w:eastAsia="Arial" w:cs="Arial"/>
                <w:spacing w:val="-1"/>
                <w:sz w:val="20"/>
                <w:szCs w:val="20"/>
              </w:rPr>
              <w:t>e</w:t>
            </w:r>
            <w:r>
              <w:rPr>
                <w:rFonts w:eastAsia="Arial" w:cs="Arial"/>
                <w:sz w:val="20"/>
                <w:szCs w:val="20"/>
              </w:rPr>
              <w:t>r</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w:t>
            </w:r>
            <w:r>
              <w:rPr>
                <w:rFonts w:eastAsia="Arial" w:cs="Arial"/>
                <w:spacing w:val="-1"/>
                <w:sz w:val="20"/>
                <w:szCs w:val="20"/>
              </w:rPr>
              <w:t>ip</w:t>
            </w:r>
            <w:r>
              <w:rPr>
                <w:rFonts w:eastAsia="Arial" w:cs="Arial"/>
                <w:sz w:val="20"/>
                <w:szCs w:val="20"/>
              </w:rPr>
              <w:t>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3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177"/>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398"/>
              <w:jc w:val="both"/>
              <w:rPr>
                <w:rFonts w:eastAsia="Arial" w:cs="Arial"/>
                <w:sz w:val="20"/>
                <w:szCs w:val="20"/>
              </w:rPr>
            </w:pPr>
            <w:r>
              <w:rPr>
                <w:rFonts w:eastAsia="Arial" w:cs="Arial"/>
                <w:spacing w:val="1"/>
                <w:sz w:val="20"/>
                <w:szCs w:val="20"/>
              </w:rPr>
              <w:t>N</w:t>
            </w:r>
            <w:r>
              <w:rPr>
                <w:rFonts w:eastAsia="Arial" w:cs="Arial"/>
                <w:spacing w:val="-1"/>
                <w:sz w:val="20"/>
                <w:szCs w:val="20"/>
              </w:rPr>
              <w:t>e</w:t>
            </w:r>
            <w:r>
              <w:rPr>
                <w:rFonts w:eastAsia="Arial" w:cs="Arial"/>
                <w:spacing w:val="1"/>
                <w:sz w:val="20"/>
                <w:szCs w:val="20"/>
              </w:rPr>
              <w:t>c</w:t>
            </w:r>
            <w:r>
              <w:rPr>
                <w:rFonts w:eastAsia="Arial" w:cs="Arial"/>
                <w:spacing w:val="-1"/>
                <w:sz w:val="20"/>
                <w:szCs w:val="20"/>
              </w:rPr>
              <w:t>e</w:t>
            </w:r>
            <w:r>
              <w:rPr>
                <w:rFonts w:eastAsia="Arial" w:cs="Arial"/>
                <w:spacing w:val="1"/>
                <w:sz w:val="20"/>
                <w:szCs w:val="20"/>
              </w:rPr>
              <w:t>s</w:t>
            </w:r>
            <w:r>
              <w:rPr>
                <w:rFonts w:eastAsia="Arial" w:cs="Arial"/>
                <w:spacing w:val="-1"/>
                <w:sz w:val="20"/>
                <w:szCs w:val="20"/>
              </w:rPr>
              <w:t>s</w:t>
            </w:r>
            <w:r>
              <w:rPr>
                <w:rFonts w:eastAsia="Arial" w:cs="Arial"/>
                <w:spacing w:val="1"/>
                <w:sz w:val="20"/>
                <w:szCs w:val="20"/>
              </w:rPr>
              <w:t>ar</w:t>
            </w:r>
            <w:r>
              <w:rPr>
                <w:rFonts w:eastAsia="Arial" w:cs="Arial"/>
                <w:sz w:val="20"/>
                <w:szCs w:val="20"/>
              </w:rPr>
              <w:t>y</w:t>
            </w:r>
            <w:r>
              <w:rPr>
                <w:rFonts w:eastAsia="Arial" w:cs="Arial"/>
                <w:spacing w:val="-1"/>
                <w:sz w:val="20"/>
                <w:szCs w:val="20"/>
              </w:rPr>
              <w:t xml:space="preserve"> </w:t>
            </w:r>
            <w:r>
              <w:rPr>
                <w:rFonts w:eastAsia="Arial" w:cs="Arial"/>
                <w:spacing w:val="1"/>
                <w:sz w:val="20"/>
                <w:szCs w:val="20"/>
              </w:rPr>
              <w:t>r</w:t>
            </w:r>
            <w:r>
              <w:rPr>
                <w:rFonts w:eastAsia="Arial" w:cs="Arial"/>
                <w:spacing w:val="-1"/>
                <w:sz w:val="20"/>
                <w:szCs w:val="20"/>
              </w:rPr>
              <w:t>a</w:t>
            </w:r>
            <w:r>
              <w:rPr>
                <w:rFonts w:eastAsia="Arial" w:cs="Arial"/>
                <w:spacing w:val="1"/>
                <w:sz w:val="20"/>
                <w:szCs w:val="20"/>
              </w:rPr>
              <w:t>k</w:t>
            </w:r>
            <w:r>
              <w:rPr>
                <w:rFonts w:eastAsia="Arial" w:cs="Arial"/>
                <w:spacing w:val="-1"/>
                <w:sz w:val="20"/>
                <w:szCs w:val="20"/>
              </w:rPr>
              <w:t>e</w:t>
            </w:r>
            <w:r>
              <w:rPr>
                <w:rFonts w:eastAsia="Arial" w:cs="Arial"/>
                <w:spacing w:val="1"/>
                <w:sz w:val="20"/>
                <w:szCs w:val="20"/>
              </w:rPr>
              <w:t xml:space="preserve">s, </w:t>
            </w:r>
            <w:r>
              <w:rPr>
                <w:rFonts w:eastAsia="Arial" w:cs="Arial"/>
                <w:sz w:val="20"/>
                <w:szCs w:val="20"/>
              </w:rPr>
              <w:t>shove</w:t>
            </w:r>
            <w:r>
              <w:rPr>
                <w:rFonts w:eastAsia="Arial" w:cs="Arial"/>
                <w:spacing w:val="-1"/>
                <w:sz w:val="20"/>
                <w:szCs w:val="20"/>
              </w:rPr>
              <w:t>l</w:t>
            </w:r>
            <w:r>
              <w:rPr>
                <w:rFonts w:eastAsia="Arial" w:cs="Arial"/>
                <w:sz w:val="20"/>
                <w:szCs w:val="20"/>
              </w:rPr>
              <w:t>s a</w:t>
            </w:r>
            <w:r>
              <w:rPr>
                <w:rFonts w:eastAsia="Arial" w:cs="Arial"/>
                <w:spacing w:val="-1"/>
                <w:sz w:val="20"/>
                <w:szCs w:val="20"/>
              </w:rPr>
              <w:t>n</w:t>
            </w:r>
            <w:r>
              <w:rPr>
                <w:rFonts w:eastAsia="Arial" w:cs="Arial"/>
                <w:sz w:val="20"/>
                <w:szCs w:val="20"/>
              </w:rPr>
              <w:t>d other small too</w:t>
            </w:r>
            <w:r>
              <w:rPr>
                <w:rFonts w:eastAsia="Arial" w:cs="Arial"/>
                <w:spacing w:val="-1"/>
                <w:sz w:val="20"/>
                <w:szCs w:val="20"/>
              </w:rPr>
              <w:t>l</w:t>
            </w:r>
            <w:r>
              <w:rPr>
                <w:rFonts w:eastAsia="Arial" w:cs="Arial"/>
                <w:sz w:val="20"/>
                <w:szCs w:val="20"/>
              </w:rPr>
              <w:t>s</w:t>
            </w:r>
          </w:p>
        </w:tc>
      </w:tr>
      <w:tr w:rsidR="00BC1116" w:rsidTr="00DC5213">
        <w:trPr>
          <w:trHeight w:hRule="exact" w:val="29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Expendab</w:t>
            </w:r>
            <w:r>
              <w:rPr>
                <w:rFonts w:eastAsia="Arial" w:cs="Arial"/>
                <w:spacing w:val="-1"/>
                <w:sz w:val="20"/>
                <w:szCs w:val="20"/>
              </w:rPr>
              <w:t>l</w:t>
            </w:r>
            <w:r>
              <w:rPr>
                <w:rFonts w:eastAsia="Arial" w:cs="Arial"/>
                <w:sz w:val="20"/>
                <w:szCs w:val="20"/>
              </w:rPr>
              <w:t>e suppli</w:t>
            </w:r>
            <w:r>
              <w:rPr>
                <w:rFonts w:eastAsia="Arial" w:cs="Arial"/>
                <w:spacing w:val="-1"/>
                <w:sz w:val="20"/>
                <w:szCs w:val="20"/>
              </w:rPr>
              <w:t>e</w:t>
            </w:r>
            <w:r>
              <w:rPr>
                <w:rFonts w:eastAsia="Arial" w:cs="Arial"/>
                <w:sz w:val="20"/>
                <w:szCs w:val="20"/>
              </w:rPr>
              <w:t>s</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Lime and</w:t>
            </w:r>
            <w:r>
              <w:rPr>
                <w:rFonts w:eastAsia="Arial" w:cs="Arial"/>
                <w:spacing w:val="-2"/>
                <w:sz w:val="20"/>
                <w:szCs w:val="20"/>
              </w:rPr>
              <w:t xml:space="preserve"> </w:t>
            </w:r>
            <w:r>
              <w:rPr>
                <w:rFonts w:eastAsia="Arial" w:cs="Arial"/>
                <w:sz w:val="20"/>
                <w:szCs w:val="20"/>
              </w:rPr>
              <w:t>str</w:t>
            </w:r>
            <w:r>
              <w:rPr>
                <w:rFonts w:eastAsia="Arial" w:cs="Arial"/>
                <w:spacing w:val="-1"/>
                <w:sz w:val="20"/>
                <w:szCs w:val="20"/>
              </w:rPr>
              <w:t>a</w:t>
            </w:r>
            <w:r>
              <w:rPr>
                <w:rFonts w:eastAsia="Arial" w:cs="Arial"/>
                <w:sz w:val="20"/>
                <w:szCs w:val="20"/>
              </w:rPr>
              <w:t>w</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should i</w:t>
      </w:r>
      <w:r>
        <w:rPr>
          <w:rFonts w:eastAsia="Arial" w:cs="Arial"/>
          <w:spacing w:val="-1"/>
          <w:sz w:val="20"/>
          <w:szCs w:val="20"/>
        </w:rPr>
        <w:t>n</w:t>
      </w:r>
      <w:r>
        <w:rPr>
          <w:rFonts w:eastAsia="Arial" w:cs="Arial"/>
          <w:sz w:val="20"/>
          <w:szCs w:val="20"/>
        </w:rPr>
        <w:t>dica</w:t>
      </w:r>
      <w:r>
        <w:rPr>
          <w:rFonts w:eastAsia="Arial" w:cs="Arial"/>
          <w:spacing w:val="-2"/>
          <w:sz w:val="20"/>
          <w:szCs w:val="20"/>
        </w:rPr>
        <w:t>t</w:t>
      </w:r>
      <w:r>
        <w:rPr>
          <w:rFonts w:eastAsia="Arial" w:cs="Arial"/>
          <w:sz w:val="20"/>
          <w:szCs w:val="20"/>
        </w:rPr>
        <w:t>e degree of m</w:t>
      </w:r>
      <w:r>
        <w:rPr>
          <w:rFonts w:eastAsia="Arial" w:cs="Arial"/>
          <w:spacing w:val="2"/>
          <w:sz w:val="20"/>
          <w:szCs w:val="20"/>
        </w:rPr>
        <w:t>a</w:t>
      </w:r>
      <w:r>
        <w:rPr>
          <w:rFonts w:eastAsia="Arial" w:cs="Arial"/>
          <w:sz w:val="20"/>
          <w:szCs w:val="20"/>
        </w:rPr>
        <w:t xml:space="preserve">in and </w:t>
      </w:r>
      <w:r>
        <w:rPr>
          <w:rFonts w:eastAsia="Arial" w:cs="Arial"/>
          <w:spacing w:val="-1"/>
          <w:sz w:val="20"/>
          <w:szCs w:val="20"/>
        </w:rPr>
        <w:t>ma</w:t>
      </w:r>
      <w:r>
        <w:rPr>
          <w:rFonts w:eastAsia="Arial" w:cs="Arial"/>
          <w:sz w:val="20"/>
          <w:szCs w:val="20"/>
        </w:rPr>
        <w:t>nhole</w:t>
      </w:r>
      <w:r>
        <w:rPr>
          <w:rFonts w:eastAsia="Arial" w:cs="Arial"/>
          <w:spacing w:val="-2"/>
          <w:sz w:val="20"/>
          <w:szCs w:val="20"/>
        </w:rPr>
        <w:t xml:space="preserve"> </w:t>
      </w:r>
      <w:r>
        <w:rPr>
          <w:rFonts w:eastAsia="Arial" w:cs="Arial"/>
          <w:sz w:val="20"/>
          <w:szCs w:val="20"/>
        </w:rPr>
        <w:t>clean</w:t>
      </w:r>
      <w:r>
        <w:rPr>
          <w:rFonts w:eastAsia="Arial" w:cs="Arial"/>
          <w:spacing w:val="-1"/>
          <w:sz w:val="20"/>
          <w:szCs w:val="20"/>
        </w:rPr>
        <w:t>in</w:t>
      </w:r>
      <w:r>
        <w:rPr>
          <w:rFonts w:eastAsia="Arial" w:cs="Arial"/>
          <w:sz w:val="20"/>
          <w:szCs w:val="20"/>
        </w:rPr>
        <w:t>g nee</w:t>
      </w:r>
      <w:r>
        <w:rPr>
          <w:rFonts w:eastAsia="Arial" w:cs="Arial"/>
          <w:spacing w:val="-1"/>
          <w:sz w:val="20"/>
          <w:szCs w:val="20"/>
        </w:rPr>
        <w:t>d</w:t>
      </w:r>
      <w:r>
        <w:rPr>
          <w:rFonts w:eastAsia="Arial" w:cs="Arial"/>
          <w:sz w:val="20"/>
          <w:szCs w:val="20"/>
        </w:rPr>
        <w:t>ed. R</w:t>
      </w:r>
      <w:r>
        <w:rPr>
          <w:rFonts w:eastAsia="Arial" w:cs="Arial"/>
          <w:spacing w:val="-1"/>
          <w:sz w:val="20"/>
          <w:szCs w:val="20"/>
        </w:rPr>
        <w:t>e</w:t>
      </w:r>
      <w:r>
        <w:rPr>
          <w:rFonts w:eastAsia="Arial" w:cs="Arial"/>
          <w:sz w:val="20"/>
          <w:szCs w:val="20"/>
        </w:rPr>
        <w:t>qu</w:t>
      </w:r>
      <w:r>
        <w:rPr>
          <w:rFonts w:eastAsia="Arial" w:cs="Arial"/>
          <w:spacing w:val="-1"/>
          <w:sz w:val="20"/>
          <w:szCs w:val="20"/>
        </w:rPr>
        <w:t>e</w:t>
      </w:r>
      <w:r>
        <w:rPr>
          <w:rFonts w:eastAsia="Arial" w:cs="Arial"/>
          <w:sz w:val="20"/>
          <w:szCs w:val="20"/>
        </w:rPr>
        <w:t>stor to id</w:t>
      </w:r>
      <w:r>
        <w:rPr>
          <w:rFonts w:eastAsia="Arial" w:cs="Arial"/>
          <w:spacing w:val="-1"/>
          <w:sz w:val="20"/>
          <w:szCs w:val="20"/>
        </w:rPr>
        <w:t>e</w:t>
      </w:r>
      <w:r>
        <w:rPr>
          <w:rFonts w:eastAsia="Arial" w:cs="Arial"/>
          <w:sz w:val="20"/>
          <w:szCs w:val="20"/>
        </w:rPr>
        <w:t>ntify areas for</w:t>
      </w:r>
      <w:r>
        <w:rPr>
          <w:rFonts w:eastAsia="Arial" w:cs="Arial"/>
          <w:spacing w:val="3"/>
          <w:sz w:val="20"/>
          <w:szCs w:val="20"/>
        </w:rPr>
        <w:t xml:space="preserve"> </w:t>
      </w:r>
      <w:r>
        <w:rPr>
          <w:rFonts w:eastAsia="Arial" w:cs="Arial"/>
          <w:sz w:val="20"/>
          <w:szCs w:val="20"/>
        </w:rPr>
        <w:t>clean</w:t>
      </w:r>
      <w:r>
        <w:rPr>
          <w:rFonts w:eastAsia="Arial" w:cs="Arial"/>
          <w:spacing w:val="-1"/>
          <w:sz w:val="20"/>
          <w:szCs w:val="20"/>
        </w:rPr>
        <w:t>i</w:t>
      </w:r>
      <w:r>
        <w:rPr>
          <w:rFonts w:eastAsia="Arial" w:cs="Arial"/>
          <w:sz w:val="20"/>
          <w:szCs w:val="20"/>
        </w:rPr>
        <w:t>ng a</w:t>
      </w:r>
      <w:r>
        <w:rPr>
          <w:rFonts w:eastAsia="Arial" w:cs="Arial"/>
          <w:spacing w:val="-1"/>
          <w:sz w:val="20"/>
          <w:szCs w:val="20"/>
        </w:rPr>
        <w:t>n</w:t>
      </w:r>
      <w:r>
        <w:rPr>
          <w:rFonts w:eastAsia="Arial" w:cs="Arial"/>
          <w:sz w:val="20"/>
          <w:szCs w:val="20"/>
        </w:rPr>
        <w:t>d</w:t>
      </w:r>
    </w:p>
    <w:p w:rsidR="00BC1116" w:rsidRDefault="00BC1116" w:rsidP="00BC1116">
      <w:pPr>
        <w:ind w:left="240" w:right="-20"/>
        <w:rPr>
          <w:rFonts w:eastAsia="Arial" w:cs="Arial"/>
          <w:sz w:val="20"/>
          <w:szCs w:val="20"/>
        </w:rPr>
      </w:pPr>
      <w:proofErr w:type="gramStart"/>
      <w:r>
        <w:rPr>
          <w:rFonts w:eastAsia="Arial" w:cs="Arial"/>
          <w:sz w:val="20"/>
          <w:szCs w:val="20"/>
        </w:rPr>
        <w:t>dis</w:t>
      </w:r>
      <w:r>
        <w:rPr>
          <w:rFonts w:eastAsia="Arial" w:cs="Arial"/>
          <w:spacing w:val="-1"/>
          <w:sz w:val="20"/>
          <w:szCs w:val="20"/>
        </w:rPr>
        <w:t>p</w:t>
      </w:r>
      <w:r>
        <w:rPr>
          <w:rFonts w:eastAsia="Arial" w:cs="Arial"/>
          <w:sz w:val="20"/>
          <w:szCs w:val="20"/>
        </w:rPr>
        <w:t>osal</w:t>
      </w:r>
      <w:proofErr w:type="gramEnd"/>
      <w:r>
        <w:rPr>
          <w:rFonts w:eastAsia="Arial" w:cs="Arial"/>
          <w:sz w:val="20"/>
          <w:szCs w:val="20"/>
        </w:rPr>
        <w:t xml:space="preserve"> site(s), and</w:t>
      </w:r>
      <w:r>
        <w:rPr>
          <w:rFonts w:eastAsia="Arial" w:cs="Arial"/>
          <w:spacing w:val="-2"/>
          <w:sz w:val="20"/>
          <w:szCs w:val="20"/>
        </w:rPr>
        <w:t xml:space="preserve"> </w:t>
      </w:r>
      <w:r>
        <w:rPr>
          <w:rFonts w:eastAsia="Arial" w:cs="Arial"/>
          <w:sz w:val="20"/>
          <w:szCs w:val="20"/>
        </w:rPr>
        <w:t>provi</w:t>
      </w:r>
      <w:r>
        <w:rPr>
          <w:rFonts w:eastAsia="Arial" w:cs="Arial"/>
          <w:spacing w:val="-1"/>
          <w:sz w:val="20"/>
          <w:szCs w:val="20"/>
        </w:rPr>
        <w:t>d</w:t>
      </w:r>
      <w:r>
        <w:rPr>
          <w:rFonts w:eastAsia="Arial" w:cs="Arial"/>
          <w:sz w:val="20"/>
          <w:szCs w:val="20"/>
        </w:rPr>
        <w:t>e system m</w:t>
      </w:r>
      <w:r>
        <w:rPr>
          <w:rFonts w:eastAsia="Arial" w:cs="Arial"/>
          <w:spacing w:val="-1"/>
          <w:sz w:val="20"/>
          <w:szCs w:val="20"/>
        </w:rPr>
        <w:t>a</w:t>
      </w:r>
      <w:r>
        <w:rPr>
          <w:rFonts w:eastAsia="Arial" w:cs="Arial"/>
          <w:sz w:val="20"/>
          <w:szCs w:val="20"/>
        </w:rPr>
        <w:t>ps to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w:t>
      </w:r>
      <w:r>
        <w:rPr>
          <w:rFonts w:eastAsia="Arial" w:cs="Arial"/>
          <w:spacing w:val="-1"/>
          <w:sz w:val="20"/>
          <w:szCs w:val="20"/>
        </w:rPr>
        <w:t>d</w:t>
      </w:r>
      <w:r>
        <w:rPr>
          <w:rFonts w:eastAsia="Arial" w:cs="Arial"/>
          <w:sz w:val="20"/>
          <w:szCs w:val="20"/>
        </w:rPr>
        <w:t>er.</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1333" w:hanging="4344"/>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WATER / WASTEWA</w:t>
            </w:r>
            <w:r>
              <w:rPr>
                <w:rFonts w:eastAsia="Arial" w:cs="Arial"/>
                <w:b/>
                <w:bCs/>
                <w:spacing w:val="-1"/>
                <w:sz w:val="20"/>
                <w:szCs w:val="20"/>
              </w:rPr>
              <w:t>T</w:t>
            </w:r>
            <w:r>
              <w:rPr>
                <w:rFonts w:eastAsia="Arial" w:cs="Arial"/>
                <w:b/>
                <w:bCs/>
                <w:spacing w:val="-2"/>
                <w:sz w:val="20"/>
                <w:szCs w:val="20"/>
              </w:rPr>
              <w:t>E</w:t>
            </w:r>
            <w:r>
              <w:rPr>
                <w:rFonts w:eastAsia="Arial" w:cs="Arial"/>
                <w:b/>
                <w:bCs/>
                <w:sz w:val="20"/>
                <w:szCs w:val="20"/>
              </w:rPr>
              <w:t>R EMERG</w:t>
            </w:r>
            <w:r>
              <w:rPr>
                <w:rFonts w:eastAsia="Arial" w:cs="Arial"/>
                <w:b/>
                <w:bCs/>
                <w:spacing w:val="-2"/>
                <w:sz w:val="20"/>
                <w:szCs w:val="20"/>
              </w:rPr>
              <w:t>E</w:t>
            </w:r>
            <w:r>
              <w:rPr>
                <w:rFonts w:eastAsia="Arial" w:cs="Arial"/>
                <w:b/>
                <w:bCs/>
                <w:sz w:val="20"/>
                <w:szCs w:val="20"/>
              </w:rPr>
              <w:t>NCY AND G</w:t>
            </w:r>
            <w:r>
              <w:rPr>
                <w:rFonts w:eastAsia="Arial" w:cs="Arial"/>
                <w:b/>
                <w:bCs/>
                <w:spacing w:val="-2"/>
                <w:sz w:val="20"/>
                <w:szCs w:val="20"/>
              </w:rPr>
              <w:t>E</w:t>
            </w:r>
            <w:r>
              <w:rPr>
                <w:rFonts w:eastAsia="Arial" w:cs="Arial"/>
                <w:b/>
                <w:bCs/>
                <w:sz w:val="20"/>
                <w:szCs w:val="20"/>
              </w:rPr>
              <w:t>NERAL MANAGEM</w:t>
            </w:r>
            <w:r>
              <w:rPr>
                <w:rFonts w:eastAsia="Arial" w:cs="Arial"/>
                <w:b/>
                <w:bCs/>
                <w:spacing w:val="-2"/>
                <w:sz w:val="20"/>
                <w:szCs w:val="20"/>
              </w:rPr>
              <w:t>E</w:t>
            </w:r>
            <w:r>
              <w:rPr>
                <w:rFonts w:eastAsia="Arial" w:cs="Arial"/>
                <w:b/>
                <w:bCs/>
                <w:sz w:val="20"/>
                <w:szCs w:val="20"/>
              </w:rPr>
              <w:t xml:space="preserve">NT SUPPORT PERSONNEL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444"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Kind: _</w:t>
            </w:r>
            <w:r>
              <w:rPr>
                <w:rFonts w:eastAsia="Arial" w:cs="Arial"/>
                <w:b/>
                <w:bCs/>
                <w:sz w:val="20"/>
                <w:szCs w:val="20"/>
                <w:u w:val="thick" w:color="000000"/>
              </w:rPr>
              <w:t>X_</w:t>
            </w:r>
            <w:r>
              <w:rPr>
                <w:rFonts w:eastAsia="Arial" w:cs="Arial"/>
                <w:b/>
                <w:bCs/>
                <w:spacing w:val="2"/>
                <w:sz w:val="20"/>
                <w:szCs w:val="20"/>
              </w:rPr>
              <w:t xml:space="preserve"> </w:t>
            </w:r>
            <w:r>
              <w:rPr>
                <w:rFonts w:eastAsia="Arial" w:cs="Arial"/>
                <w:b/>
                <w:bCs/>
                <w:spacing w:val="-2"/>
                <w:sz w:val="20"/>
                <w:szCs w:val="20"/>
              </w:rPr>
              <w:t>P</w:t>
            </w:r>
            <w:r>
              <w:rPr>
                <w:rFonts w:eastAsia="Arial" w:cs="Arial"/>
                <w:b/>
                <w:bCs/>
                <w:sz w:val="20"/>
                <w:szCs w:val="20"/>
              </w:rPr>
              <w:t>erson</w:t>
            </w:r>
            <w:r>
              <w:rPr>
                <w:rFonts w:eastAsia="Arial" w:cs="Arial"/>
                <w:b/>
                <w:bCs/>
                <w:spacing w:val="-1"/>
                <w:sz w:val="20"/>
                <w:szCs w:val="20"/>
              </w:rPr>
              <w:t>n</w:t>
            </w:r>
            <w:r>
              <w:rPr>
                <w:rFonts w:eastAsia="Arial" w:cs="Arial"/>
                <w:b/>
                <w:bCs/>
                <w:sz w:val="20"/>
                <w:szCs w:val="20"/>
              </w:rPr>
              <w:t>el</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441"/>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65"/>
              <w:rPr>
                <w:rFonts w:eastAsia="Arial" w:cs="Arial"/>
                <w:sz w:val="20"/>
                <w:szCs w:val="20"/>
              </w:rPr>
            </w:pPr>
            <w:r>
              <w:rPr>
                <w:rFonts w:eastAsia="Arial" w:cs="Arial"/>
                <w:sz w:val="20"/>
                <w:szCs w:val="20"/>
              </w:rPr>
              <w:t>Ability to step into utility mana</w:t>
            </w:r>
            <w:r>
              <w:rPr>
                <w:rFonts w:eastAsia="Arial" w:cs="Arial"/>
                <w:spacing w:val="-1"/>
                <w:sz w:val="20"/>
                <w:szCs w:val="20"/>
              </w:rPr>
              <w:t>g</w:t>
            </w:r>
            <w:r>
              <w:rPr>
                <w:rFonts w:eastAsia="Arial" w:cs="Arial"/>
                <w:sz w:val="20"/>
                <w:szCs w:val="20"/>
              </w:rPr>
              <w:t>em</w:t>
            </w:r>
            <w:r>
              <w:rPr>
                <w:rFonts w:eastAsia="Arial" w:cs="Arial"/>
                <w:spacing w:val="-1"/>
                <w:sz w:val="20"/>
                <w:szCs w:val="20"/>
              </w:rPr>
              <w:t>e</w:t>
            </w:r>
            <w:r>
              <w:rPr>
                <w:rFonts w:eastAsia="Arial" w:cs="Arial"/>
                <w:sz w:val="20"/>
                <w:szCs w:val="20"/>
              </w:rPr>
              <w:t>nt role to supp</w:t>
            </w:r>
            <w:r>
              <w:rPr>
                <w:rFonts w:eastAsia="Arial" w:cs="Arial"/>
                <w:spacing w:val="-1"/>
                <w:sz w:val="20"/>
                <w:szCs w:val="20"/>
              </w:rPr>
              <w:t>l</w:t>
            </w:r>
            <w:r>
              <w:rPr>
                <w:rFonts w:eastAsia="Arial" w:cs="Arial"/>
                <w:sz w:val="20"/>
                <w:szCs w:val="20"/>
              </w:rPr>
              <w:t>eme</w:t>
            </w:r>
            <w:r>
              <w:rPr>
                <w:rFonts w:eastAsia="Arial" w:cs="Arial"/>
                <w:spacing w:val="-1"/>
                <w:sz w:val="20"/>
                <w:szCs w:val="20"/>
              </w:rPr>
              <w:t>n</w:t>
            </w:r>
            <w:r>
              <w:rPr>
                <w:rFonts w:eastAsia="Arial" w:cs="Arial"/>
                <w:sz w:val="20"/>
                <w:szCs w:val="20"/>
              </w:rPr>
              <w:t>t</w:t>
            </w:r>
          </w:p>
          <w:p w:rsidR="00BC1116" w:rsidRDefault="00BC1116" w:rsidP="00DC5213">
            <w:pPr>
              <w:ind w:left="102" w:right="-20"/>
              <w:rPr>
                <w:rFonts w:eastAsia="Arial" w:cs="Arial"/>
                <w:sz w:val="20"/>
                <w:szCs w:val="20"/>
              </w:rPr>
            </w:pPr>
            <w:r>
              <w:rPr>
                <w:rFonts w:eastAsia="Arial" w:cs="Arial"/>
                <w:sz w:val="20"/>
                <w:szCs w:val="20"/>
              </w:rPr>
              <w:t>on-site p</w:t>
            </w:r>
            <w:r>
              <w:rPr>
                <w:rFonts w:eastAsia="Arial" w:cs="Arial"/>
                <w:spacing w:val="-1"/>
                <w:sz w:val="20"/>
                <w:szCs w:val="20"/>
              </w:rPr>
              <w:t>e</w:t>
            </w:r>
            <w:r>
              <w:rPr>
                <w:rFonts w:eastAsia="Arial" w:cs="Arial"/>
                <w:sz w:val="20"/>
                <w:szCs w:val="20"/>
              </w:rPr>
              <w:t>rs</w:t>
            </w:r>
            <w:r>
              <w:rPr>
                <w:rFonts w:eastAsia="Arial" w:cs="Arial"/>
                <w:spacing w:val="-1"/>
                <w:sz w:val="20"/>
                <w:szCs w:val="20"/>
              </w:rPr>
              <w:t>o</w:t>
            </w:r>
            <w:r>
              <w:rPr>
                <w:rFonts w:eastAsia="Arial" w:cs="Arial"/>
                <w:sz w:val="20"/>
                <w:szCs w:val="20"/>
              </w:rPr>
              <w:t>nnel</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93"/>
              <w:rPr>
                <w:rFonts w:eastAsia="Arial" w:cs="Arial"/>
                <w:sz w:val="20"/>
                <w:szCs w:val="20"/>
              </w:rPr>
            </w:pPr>
            <w:r>
              <w:rPr>
                <w:rFonts w:eastAsia="Arial" w:cs="Arial"/>
                <w:sz w:val="20"/>
                <w:szCs w:val="20"/>
              </w:rPr>
              <w:t>Utility emergency management su</w:t>
            </w:r>
            <w:r>
              <w:rPr>
                <w:rFonts w:eastAsia="Arial" w:cs="Arial"/>
                <w:spacing w:val="-1"/>
                <w:sz w:val="20"/>
                <w:szCs w:val="20"/>
              </w:rPr>
              <w:t>p</w:t>
            </w:r>
            <w:r>
              <w:rPr>
                <w:rFonts w:eastAsia="Arial" w:cs="Arial"/>
                <w:sz w:val="20"/>
                <w:szCs w:val="20"/>
              </w:rPr>
              <w:t>port team</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312"/>
              <w:rPr>
                <w:rFonts w:eastAsia="Arial" w:cs="Arial"/>
                <w:sz w:val="20"/>
                <w:szCs w:val="20"/>
              </w:rPr>
            </w:pPr>
            <w:r>
              <w:rPr>
                <w:rFonts w:eastAsia="Arial" w:cs="Arial"/>
                <w:sz w:val="20"/>
                <w:szCs w:val="20"/>
              </w:rPr>
              <w:t>Utility general mana</w:t>
            </w:r>
            <w:r>
              <w:rPr>
                <w:rFonts w:eastAsia="Arial" w:cs="Arial"/>
                <w:spacing w:val="-1"/>
                <w:sz w:val="20"/>
                <w:szCs w:val="20"/>
              </w:rPr>
              <w:t>g</w:t>
            </w:r>
            <w:r>
              <w:rPr>
                <w:rFonts w:eastAsia="Arial" w:cs="Arial"/>
                <w:sz w:val="20"/>
                <w:szCs w:val="20"/>
              </w:rPr>
              <w:t>er / director / deputy dir</w:t>
            </w:r>
            <w:r>
              <w:rPr>
                <w:rFonts w:eastAsia="Arial" w:cs="Arial"/>
                <w:spacing w:val="-1"/>
                <w:sz w:val="20"/>
                <w:szCs w:val="20"/>
              </w:rPr>
              <w:t>e</w:t>
            </w:r>
            <w:r>
              <w:rPr>
                <w:rFonts w:eastAsia="Arial" w:cs="Arial"/>
                <w:sz w:val="20"/>
                <w:szCs w:val="20"/>
              </w:rPr>
              <w:t>c</w:t>
            </w:r>
            <w:r>
              <w:rPr>
                <w:rFonts w:eastAsia="Arial" w:cs="Arial"/>
                <w:spacing w:val="-2"/>
                <w:sz w:val="20"/>
                <w:szCs w:val="20"/>
              </w:rPr>
              <w:t>t</w:t>
            </w:r>
            <w:r>
              <w:rPr>
                <w:rFonts w:eastAsia="Arial" w:cs="Arial"/>
                <w:sz w:val="20"/>
                <w:szCs w:val="20"/>
              </w:rPr>
              <w:t>or or operatio</w:t>
            </w:r>
            <w:r>
              <w:rPr>
                <w:rFonts w:eastAsia="Arial" w:cs="Arial"/>
                <w:spacing w:val="-1"/>
                <w:sz w:val="20"/>
                <w:szCs w:val="20"/>
              </w:rPr>
              <w:t>n</w:t>
            </w:r>
            <w:r>
              <w:rPr>
                <w:rFonts w:eastAsia="Arial" w:cs="Arial"/>
                <w:sz w:val="20"/>
                <w:szCs w:val="20"/>
              </w:rPr>
              <w:t>s l</w:t>
            </w:r>
            <w:r>
              <w:rPr>
                <w:rFonts w:eastAsia="Arial" w:cs="Arial"/>
                <w:spacing w:val="-1"/>
                <w:sz w:val="20"/>
                <w:szCs w:val="20"/>
              </w:rPr>
              <w:t>e</w:t>
            </w:r>
            <w:r>
              <w:rPr>
                <w:rFonts w:eastAsia="Arial" w:cs="Arial"/>
                <w:sz w:val="20"/>
                <w:szCs w:val="20"/>
              </w:rPr>
              <w:t>vel of capability</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01"/>
              <w:rPr>
                <w:rFonts w:eastAsia="Arial" w:cs="Arial"/>
                <w:sz w:val="20"/>
                <w:szCs w:val="20"/>
              </w:rPr>
            </w:pPr>
            <w:r>
              <w:rPr>
                <w:rFonts w:eastAsia="Arial" w:cs="Arial"/>
                <w:sz w:val="20"/>
                <w:szCs w:val="20"/>
              </w:rPr>
              <w:t>Individual wi</w:t>
            </w:r>
            <w:r>
              <w:rPr>
                <w:rFonts w:eastAsia="Arial" w:cs="Arial"/>
                <w:spacing w:val="-2"/>
                <w:sz w:val="20"/>
                <w:szCs w:val="20"/>
              </w:rPr>
              <w:t>t</w:t>
            </w:r>
            <w:r>
              <w:rPr>
                <w:rFonts w:eastAsia="Arial" w:cs="Arial"/>
                <w:sz w:val="20"/>
                <w:szCs w:val="20"/>
              </w:rPr>
              <w:t>h experi</w:t>
            </w:r>
            <w:r>
              <w:rPr>
                <w:rFonts w:eastAsia="Arial" w:cs="Arial"/>
                <w:spacing w:val="-1"/>
                <w:sz w:val="20"/>
                <w:szCs w:val="20"/>
              </w:rPr>
              <w:t>e</w:t>
            </w:r>
            <w:r>
              <w:rPr>
                <w:rFonts w:eastAsia="Arial" w:cs="Arial"/>
                <w:sz w:val="20"/>
                <w:szCs w:val="20"/>
              </w:rPr>
              <w:t>nce in</w:t>
            </w:r>
            <w:r>
              <w:rPr>
                <w:rFonts w:eastAsia="Arial" w:cs="Arial"/>
                <w:spacing w:val="-1"/>
                <w:sz w:val="20"/>
                <w:szCs w:val="20"/>
              </w:rPr>
              <w:t xml:space="preserve"> </w:t>
            </w:r>
            <w:r>
              <w:rPr>
                <w:rFonts w:eastAsia="Arial" w:cs="Arial"/>
                <w:sz w:val="20"/>
                <w:szCs w:val="20"/>
              </w:rPr>
              <w:t>Water / W</w:t>
            </w:r>
            <w:r>
              <w:rPr>
                <w:rFonts w:eastAsia="Arial" w:cs="Arial"/>
                <w:spacing w:val="-1"/>
                <w:sz w:val="20"/>
                <w:szCs w:val="20"/>
              </w:rPr>
              <w:t>a</w:t>
            </w:r>
            <w:r>
              <w:rPr>
                <w:rFonts w:eastAsia="Arial" w:cs="Arial"/>
                <w:sz w:val="20"/>
                <w:szCs w:val="20"/>
              </w:rPr>
              <w:t xml:space="preserve">stewater </w:t>
            </w:r>
            <w:r>
              <w:rPr>
                <w:rFonts w:eastAsia="Arial" w:cs="Arial"/>
                <w:spacing w:val="-1"/>
                <w:sz w:val="20"/>
                <w:szCs w:val="20"/>
              </w:rPr>
              <w:t>d</w:t>
            </w:r>
            <w:r>
              <w:rPr>
                <w:rFonts w:eastAsia="Arial" w:cs="Arial"/>
                <w:sz w:val="20"/>
                <w:szCs w:val="20"/>
              </w:rPr>
              <w:t>is</w:t>
            </w:r>
            <w:r>
              <w:rPr>
                <w:rFonts w:eastAsia="Arial" w:cs="Arial"/>
                <w:spacing w:val="-1"/>
                <w:sz w:val="20"/>
                <w:szCs w:val="20"/>
              </w:rPr>
              <w:t>a</w:t>
            </w:r>
            <w:r>
              <w:rPr>
                <w:rFonts w:eastAsia="Arial" w:cs="Arial"/>
                <w:sz w:val="20"/>
                <w:szCs w:val="20"/>
              </w:rPr>
              <w:t>ster re</w:t>
            </w:r>
            <w:r>
              <w:rPr>
                <w:rFonts w:eastAsia="Arial" w:cs="Arial"/>
                <w:spacing w:val="-1"/>
                <w:sz w:val="20"/>
                <w:szCs w:val="20"/>
              </w:rPr>
              <w:t>s</w:t>
            </w:r>
            <w:r>
              <w:rPr>
                <w:rFonts w:eastAsia="Arial" w:cs="Arial"/>
                <w:sz w:val="20"/>
                <w:szCs w:val="20"/>
              </w:rPr>
              <w:t>po</w:t>
            </w:r>
            <w:r>
              <w:rPr>
                <w:rFonts w:eastAsia="Arial" w:cs="Arial"/>
                <w:spacing w:val="-1"/>
                <w:sz w:val="20"/>
                <w:szCs w:val="20"/>
              </w:rPr>
              <w:t>n</w:t>
            </w:r>
            <w:r>
              <w:rPr>
                <w:rFonts w:eastAsia="Arial" w:cs="Arial"/>
                <w:spacing w:val="1"/>
                <w:sz w:val="20"/>
                <w:szCs w:val="20"/>
              </w:rPr>
              <w:t>s</w:t>
            </w:r>
            <w:r>
              <w:rPr>
                <w:rFonts w:eastAsia="Arial" w:cs="Arial"/>
                <w:sz w:val="20"/>
                <w:szCs w:val="20"/>
              </w:rPr>
              <w:t xml:space="preserve">e </w:t>
            </w:r>
            <w:r>
              <w:rPr>
                <w:rFonts w:eastAsia="Arial" w:cs="Arial"/>
                <w:spacing w:val="-1"/>
                <w:sz w:val="20"/>
                <w:szCs w:val="20"/>
              </w:rPr>
              <w:t>a</w:t>
            </w:r>
            <w:r>
              <w:rPr>
                <w:rFonts w:eastAsia="Arial" w:cs="Arial"/>
                <w:sz w:val="20"/>
                <w:szCs w:val="20"/>
              </w:rPr>
              <w:t>nd recovery</w:t>
            </w:r>
            <w:r>
              <w:rPr>
                <w:rFonts w:eastAsia="Arial" w:cs="Arial"/>
                <w:spacing w:val="-1"/>
                <w:sz w:val="20"/>
                <w:szCs w:val="20"/>
              </w:rPr>
              <w:t xml:space="preserve"> </w:t>
            </w:r>
            <w:r>
              <w:rPr>
                <w:rFonts w:eastAsia="Arial" w:cs="Arial"/>
                <w:sz w:val="20"/>
                <w:szCs w:val="20"/>
              </w:rPr>
              <w:t>work documentati</w:t>
            </w:r>
            <w:r>
              <w:rPr>
                <w:rFonts w:eastAsia="Arial" w:cs="Arial"/>
                <w:spacing w:val="-1"/>
                <w:sz w:val="20"/>
                <w:szCs w:val="20"/>
              </w:rPr>
              <w:t>o</w:t>
            </w:r>
            <w:r>
              <w:rPr>
                <w:rFonts w:eastAsia="Arial" w:cs="Arial"/>
                <w:sz w:val="20"/>
                <w:szCs w:val="20"/>
              </w:rPr>
              <w:t>n</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2"/>
                <w:sz w:val="20"/>
                <w:szCs w:val="20"/>
              </w:rPr>
              <w:t xml:space="preserve"> </w:t>
            </w:r>
            <w:r>
              <w:rPr>
                <w:rFonts w:eastAsia="Arial" w:cs="Arial"/>
                <w:sz w:val="20"/>
                <w:szCs w:val="20"/>
              </w:rPr>
              <w:t>of Type</w:t>
            </w:r>
          </w:p>
          <w:p w:rsidR="00BC1116" w:rsidRDefault="00BC1116" w:rsidP="00DC5213">
            <w:pPr>
              <w:ind w:left="102" w:right="-20"/>
              <w:rPr>
                <w:rFonts w:eastAsia="Arial" w:cs="Arial"/>
                <w:sz w:val="20"/>
                <w:szCs w:val="20"/>
              </w:rPr>
            </w:pPr>
            <w:r>
              <w:rPr>
                <w:rFonts w:eastAsia="Arial" w:cs="Arial"/>
                <w:sz w:val="20"/>
                <w:szCs w:val="20"/>
              </w:rPr>
              <w:t>I</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I</w:t>
            </w:r>
            <w:r>
              <w:rPr>
                <w:rFonts w:eastAsia="Arial" w:cs="Arial"/>
                <w:spacing w:val="1"/>
                <w:sz w:val="20"/>
                <w:szCs w:val="20"/>
              </w:rPr>
              <w:t>I</w:t>
            </w:r>
            <w:r>
              <w:rPr>
                <w:rFonts w:eastAsia="Arial" w:cs="Arial"/>
                <w:sz w:val="20"/>
                <w:szCs w:val="20"/>
              </w:rPr>
              <w:t>I</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Person</w:t>
            </w:r>
            <w:r>
              <w:rPr>
                <w:rFonts w:eastAsia="Arial" w:cs="Arial"/>
                <w:spacing w:val="-1"/>
                <w:sz w:val="20"/>
                <w:szCs w:val="20"/>
              </w:rPr>
              <w:t>n</w:t>
            </w:r>
            <w:r>
              <w:rPr>
                <w:rFonts w:eastAsia="Arial" w:cs="Arial"/>
                <w:sz w:val="20"/>
                <w:szCs w:val="20"/>
              </w:rPr>
              <w:t>el</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2 - 4</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1 - 2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r>
      <w:tr w:rsidR="00BC1116" w:rsidTr="00DC5213">
        <w:trPr>
          <w:trHeight w:hRule="exact" w:val="142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270"/>
              <w:jc w:val="both"/>
              <w:rPr>
                <w:rFonts w:eastAsia="Arial" w:cs="Arial"/>
                <w:sz w:val="20"/>
                <w:szCs w:val="20"/>
              </w:rPr>
            </w:pPr>
            <w:r>
              <w:rPr>
                <w:rFonts w:eastAsia="Arial" w:cs="Arial"/>
                <w:sz w:val="20"/>
                <w:szCs w:val="20"/>
              </w:rPr>
              <w:t>Qualified i</w:t>
            </w:r>
            <w:r>
              <w:rPr>
                <w:rFonts w:eastAsia="Arial" w:cs="Arial"/>
                <w:spacing w:val="-1"/>
                <w:sz w:val="20"/>
                <w:szCs w:val="20"/>
              </w:rPr>
              <w:t>n</w:t>
            </w:r>
            <w:r>
              <w:rPr>
                <w:rFonts w:eastAsia="Arial" w:cs="Arial"/>
                <w:sz w:val="20"/>
                <w:szCs w:val="20"/>
              </w:rPr>
              <w:t>c</w:t>
            </w:r>
            <w:r>
              <w:rPr>
                <w:rFonts w:eastAsia="Arial" w:cs="Arial"/>
                <w:spacing w:val="-1"/>
                <w:sz w:val="20"/>
                <w:szCs w:val="20"/>
              </w:rPr>
              <w:t>i</w:t>
            </w:r>
            <w:r>
              <w:rPr>
                <w:rFonts w:eastAsia="Arial" w:cs="Arial"/>
                <w:sz w:val="20"/>
                <w:szCs w:val="20"/>
              </w:rPr>
              <w:t>dent co</w:t>
            </w:r>
            <w:r>
              <w:rPr>
                <w:rFonts w:eastAsia="Arial" w:cs="Arial"/>
                <w:spacing w:val="-1"/>
                <w:sz w:val="20"/>
                <w:szCs w:val="20"/>
              </w:rPr>
              <w:t>m</w:t>
            </w:r>
            <w:r>
              <w:rPr>
                <w:rFonts w:eastAsia="Arial" w:cs="Arial"/>
                <w:sz w:val="20"/>
                <w:szCs w:val="20"/>
              </w:rPr>
              <w:t>ma</w:t>
            </w:r>
            <w:r>
              <w:rPr>
                <w:rFonts w:eastAsia="Arial" w:cs="Arial"/>
                <w:spacing w:val="-1"/>
                <w:sz w:val="20"/>
                <w:szCs w:val="20"/>
              </w:rPr>
              <w:t>n</w:t>
            </w:r>
            <w:r>
              <w:rPr>
                <w:rFonts w:eastAsia="Arial" w:cs="Arial"/>
                <w:sz w:val="20"/>
                <w:szCs w:val="20"/>
              </w:rPr>
              <w:t>der and individ</w:t>
            </w:r>
            <w:r>
              <w:rPr>
                <w:rFonts w:eastAsia="Arial" w:cs="Arial"/>
                <w:spacing w:val="-1"/>
                <w:sz w:val="20"/>
                <w:szCs w:val="20"/>
              </w:rPr>
              <w:t>u</w:t>
            </w:r>
            <w:r>
              <w:rPr>
                <w:rFonts w:eastAsia="Arial" w:cs="Arial"/>
                <w:sz w:val="20"/>
                <w:szCs w:val="20"/>
              </w:rPr>
              <w:t>a</w:t>
            </w:r>
            <w:r>
              <w:rPr>
                <w:rFonts w:eastAsia="Arial" w:cs="Arial"/>
                <w:spacing w:val="-1"/>
                <w:sz w:val="20"/>
                <w:szCs w:val="20"/>
              </w:rPr>
              <w:t>l</w:t>
            </w:r>
            <w:r>
              <w:rPr>
                <w:rFonts w:eastAsia="Arial" w:cs="Arial"/>
                <w:sz w:val="20"/>
                <w:szCs w:val="20"/>
              </w:rPr>
              <w:t>s exper</w:t>
            </w:r>
            <w:r>
              <w:rPr>
                <w:rFonts w:eastAsia="Arial" w:cs="Arial"/>
                <w:spacing w:val="-1"/>
                <w:sz w:val="20"/>
                <w:szCs w:val="20"/>
              </w:rPr>
              <w:t>i</w:t>
            </w:r>
            <w:r>
              <w:rPr>
                <w:rFonts w:eastAsia="Arial" w:cs="Arial"/>
                <w:sz w:val="20"/>
                <w:szCs w:val="20"/>
              </w:rPr>
              <w:t>e</w:t>
            </w:r>
            <w:r>
              <w:rPr>
                <w:rFonts w:eastAsia="Arial" w:cs="Arial"/>
                <w:spacing w:val="-1"/>
                <w:sz w:val="20"/>
                <w:szCs w:val="20"/>
              </w:rPr>
              <w:t>n</w:t>
            </w:r>
            <w:r>
              <w:rPr>
                <w:rFonts w:eastAsia="Arial" w:cs="Arial"/>
                <w:spacing w:val="1"/>
                <w:sz w:val="20"/>
                <w:szCs w:val="20"/>
              </w:rPr>
              <w:t>c</w:t>
            </w:r>
            <w:r>
              <w:rPr>
                <w:rFonts w:eastAsia="Arial" w:cs="Arial"/>
                <w:spacing w:val="-1"/>
                <w:sz w:val="20"/>
                <w:szCs w:val="20"/>
              </w:rPr>
              <w:t>e</w:t>
            </w:r>
            <w:r>
              <w:rPr>
                <w:rFonts w:eastAsia="Arial" w:cs="Arial"/>
                <w:sz w:val="20"/>
                <w:szCs w:val="20"/>
              </w:rPr>
              <w:t xml:space="preserve">d in other </w:t>
            </w:r>
            <w:proofErr w:type="spellStart"/>
            <w:r>
              <w:rPr>
                <w:rFonts w:eastAsia="Arial" w:cs="Arial"/>
                <w:sz w:val="20"/>
                <w:szCs w:val="20"/>
              </w:rPr>
              <w:t>NIMS</w:t>
            </w:r>
            <w:proofErr w:type="spellEnd"/>
            <w:r>
              <w:rPr>
                <w:rFonts w:eastAsia="Arial" w:cs="Arial"/>
                <w:sz w:val="20"/>
                <w:szCs w:val="20"/>
              </w:rPr>
              <w:t xml:space="preserve"> / ICS roles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9"/>
              <w:jc w:val="both"/>
              <w:rPr>
                <w:rFonts w:eastAsia="Arial" w:cs="Arial"/>
                <w:sz w:val="20"/>
                <w:szCs w:val="20"/>
              </w:rPr>
            </w:pPr>
            <w:r>
              <w:rPr>
                <w:rFonts w:eastAsia="Arial" w:cs="Arial"/>
                <w:sz w:val="20"/>
                <w:szCs w:val="20"/>
              </w:rPr>
              <w:t>1 – 2 Qualifi</w:t>
            </w:r>
            <w:r>
              <w:rPr>
                <w:rFonts w:eastAsia="Arial" w:cs="Arial"/>
                <w:spacing w:val="-1"/>
                <w:sz w:val="20"/>
                <w:szCs w:val="20"/>
              </w:rPr>
              <w:t>e</w:t>
            </w:r>
            <w:r>
              <w:rPr>
                <w:rFonts w:eastAsia="Arial" w:cs="Arial"/>
                <w:sz w:val="20"/>
                <w:szCs w:val="20"/>
              </w:rPr>
              <w:t>d water / w</w:t>
            </w:r>
            <w:r>
              <w:rPr>
                <w:rFonts w:eastAsia="Arial" w:cs="Arial"/>
                <w:spacing w:val="-1"/>
                <w:sz w:val="20"/>
                <w:szCs w:val="20"/>
              </w:rPr>
              <w:t>a</w:t>
            </w:r>
            <w:r>
              <w:rPr>
                <w:rFonts w:eastAsia="Arial" w:cs="Arial"/>
                <w:sz w:val="20"/>
                <w:szCs w:val="20"/>
              </w:rPr>
              <w:t xml:space="preserve">stewater </w:t>
            </w:r>
            <w:r>
              <w:rPr>
                <w:rFonts w:eastAsia="Arial" w:cs="Arial"/>
                <w:spacing w:val="-1"/>
                <w:sz w:val="20"/>
                <w:szCs w:val="20"/>
              </w:rPr>
              <w:t>a</w:t>
            </w:r>
            <w:r>
              <w:rPr>
                <w:rFonts w:eastAsia="Arial" w:cs="Arial"/>
                <w:sz w:val="20"/>
                <w:szCs w:val="20"/>
              </w:rPr>
              <w:t>ge</w:t>
            </w:r>
            <w:r>
              <w:rPr>
                <w:rFonts w:eastAsia="Arial" w:cs="Arial"/>
                <w:spacing w:val="-1"/>
                <w:sz w:val="20"/>
                <w:szCs w:val="20"/>
              </w:rPr>
              <w:t>n</w:t>
            </w:r>
            <w:r>
              <w:rPr>
                <w:rFonts w:eastAsia="Arial" w:cs="Arial"/>
                <w:sz w:val="20"/>
                <w:szCs w:val="20"/>
              </w:rPr>
              <w:t>cy or operatio</w:t>
            </w:r>
            <w:r>
              <w:rPr>
                <w:rFonts w:eastAsia="Arial" w:cs="Arial"/>
                <w:spacing w:val="-1"/>
                <w:sz w:val="20"/>
                <w:szCs w:val="20"/>
              </w:rPr>
              <w:t>n</w:t>
            </w:r>
            <w:r>
              <w:rPr>
                <w:rFonts w:eastAsia="Arial" w:cs="Arial"/>
                <w:sz w:val="20"/>
                <w:szCs w:val="20"/>
              </w:rPr>
              <w:t xml:space="preserve">s </w:t>
            </w:r>
            <w:r>
              <w:rPr>
                <w:rFonts w:eastAsia="Arial" w:cs="Arial"/>
                <w:spacing w:val="-1"/>
                <w:sz w:val="20"/>
                <w:szCs w:val="20"/>
              </w:rPr>
              <w:t>m</w:t>
            </w:r>
            <w:r>
              <w:rPr>
                <w:rFonts w:eastAsia="Arial" w:cs="Arial"/>
                <w:sz w:val="20"/>
                <w:szCs w:val="20"/>
              </w:rPr>
              <w:t>ana</w:t>
            </w:r>
            <w:r>
              <w:rPr>
                <w:rFonts w:eastAsia="Arial" w:cs="Arial"/>
                <w:spacing w:val="-1"/>
                <w:sz w:val="20"/>
                <w:szCs w:val="20"/>
              </w:rPr>
              <w:t>g</w:t>
            </w:r>
            <w:r>
              <w:rPr>
                <w:rFonts w:eastAsia="Arial" w:cs="Arial"/>
                <w:sz w:val="20"/>
                <w:szCs w:val="20"/>
              </w:rPr>
              <w:t>er</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12"/>
              <w:jc w:val="both"/>
              <w:rPr>
                <w:rFonts w:eastAsia="Arial" w:cs="Arial"/>
                <w:sz w:val="20"/>
                <w:szCs w:val="20"/>
              </w:rPr>
            </w:pPr>
            <w:r>
              <w:rPr>
                <w:rFonts w:eastAsia="Arial" w:cs="Arial"/>
                <w:sz w:val="20"/>
                <w:szCs w:val="20"/>
              </w:rPr>
              <w:t>Individual wi</w:t>
            </w:r>
            <w:r>
              <w:rPr>
                <w:rFonts w:eastAsia="Arial" w:cs="Arial"/>
                <w:spacing w:val="-2"/>
                <w:sz w:val="20"/>
                <w:szCs w:val="20"/>
              </w:rPr>
              <w:t>t</w:t>
            </w:r>
            <w:r>
              <w:rPr>
                <w:rFonts w:eastAsia="Arial" w:cs="Arial"/>
                <w:sz w:val="20"/>
                <w:szCs w:val="20"/>
              </w:rPr>
              <w:t xml:space="preserve">h ability to provide </w:t>
            </w:r>
            <w:r>
              <w:rPr>
                <w:rFonts w:eastAsia="Arial" w:cs="Arial"/>
                <w:spacing w:val="-1"/>
                <w:sz w:val="20"/>
                <w:szCs w:val="20"/>
              </w:rPr>
              <w:t>as</w:t>
            </w:r>
            <w:r>
              <w:rPr>
                <w:rFonts w:eastAsia="Arial" w:cs="Arial"/>
                <w:sz w:val="20"/>
                <w:szCs w:val="20"/>
              </w:rPr>
              <w:t>sist</w:t>
            </w:r>
            <w:r>
              <w:rPr>
                <w:rFonts w:eastAsia="Arial" w:cs="Arial"/>
                <w:spacing w:val="-1"/>
                <w:sz w:val="20"/>
                <w:szCs w:val="20"/>
              </w:rPr>
              <w:t>a</w:t>
            </w:r>
            <w:r>
              <w:rPr>
                <w:rFonts w:eastAsia="Arial" w:cs="Arial"/>
                <w:sz w:val="20"/>
                <w:szCs w:val="20"/>
              </w:rPr>
              <w:t>nce with r</w:t>
            </w:r>
            <w:r>
              <w:rPr>
                <w:rFonts w:eastAsia="Arial" w:cs="Arial"/>
                <w:spacing w:val="-1"/>
                <w:sz w:val="20"/>
                <w:szCs w:val="20"/>
              </w:rPr>
              <w:t>e</w:t>
            </w:r>
            <w:r>
              <w:rPr>
                <w:rFonts w:eastAsia="Arial" w:cs="Arial"/>
                <w:sz w:val="20"/>
                <w:szCs w:val="20"/>
              </w:rPr>
              <w:t>c</w:t>
            </w:r>
            <w:r>
              <w:rPr>
                <w:rFonts w:eastAsia="Arial" w:cs="Arial"/>
                <w:spacing w:val="-1"/>
                <w:sz w:val="20"/>
                <w:szCs w:val="20"/>
              </w:rPr>
              <w:t>o</w:t>
            </w:r>
            <w:r>
              <w:rPr>
                <w:rFonts w:eastAsia="Arial" w:cs="Arial"/>
                <w:sz w:val="20"/>
                <w:szCs w:val="20"/>
              </w:rPr>
              <w:t>rd-keepi</w:t>
            </w:r>
            <w:r>
              <w:rPr>
                <w:rFonts w:eastAsia="Arial" w:cs="Arial"/>
                <w:spacing w:val="-1"/>
                <w:sz w:val="20"/>
                <w:szCs w:val="20"/>
              </w:rPr>
              <w:t>n</w:t>
            </w:r>
            <w:r>
              <w:rPr>
                <w:rFonts w:eastAsia="Arial" w:cs="Arial"/>
                <w:sz w:val="20"/>
                <w:szCs w:val="20"/>
              </w:rPr>
              <w:t>g</w:t>
            </w:r>
          </w:p>
          <w:p w:rsidR="00BC1116" w:rsidRDefault="00BC1116" w:rsidP="00DC5213">
            <w:pPr>
              <w:spacing w:before="3" w:line="230" w:lineRule="exact"/>
              <w:ind w:left="102" w:right="657"/>
              <w:jc w:val="both"/>
              <w:rPr>
                <w:rFonts w:eastAsia="Arial" w:cs="Arial"/>
                <w:sz w:val="20"/>
                <w:szCs w:val="20"/>
              </w:rPr>
            </w:pPr>
            <w:r>
              <w:rPr>
                <w:rFonts w:eastAsia="Arial" w:cs="Arial"/>
                <w:sz w:val="20"/>
                <w:szCs w:val="20"/>
              </w:rPr>
              <w:t>to</w:t>
            </w:r>
            <w:r>
              <w:rPr>
                <w:rFonts w:eastAsia="Arial" w:cs="Arial"/>
                <w:spacing w:val="-1"/>
                <w:sz w:val="20"/>
                <w:szCs w:val="20"/>
              </w:rPr>
              <w:t xml:space="preserve"> </w:t>
            </w:r>
            <w:r>
              <w:rPr>
                <w:rFonts w:eastAsia="Arial" w:cs="Arial"/>
                <w:sz w:val="20"/>
                <w:szCs w:val="20"/>
              </w:rPr>
              <w:t>meet</w:t>
            </w:r>
            <w:r>
              <w:rPr>
                <w:rFonts w:eastAsia="Arial" w:cs="Arial"/>
                <w:spacing w:val="-1"/>
                <w:sz w:val="20"/>
                <w:szCs w:val="20"/>
              </w:rPr>
              <w:t xml:space="preserve"> </w:t>
            </w:r>
            <w:r>
              <w:rPr>
                <w:rFonts w:eastAsia="Arial" w:cs="Arial"/>
                <w:sz w:val="20"/>
                <w:szCs w:val="20"/>
              </w:rPr>
              <w:t>FEMA re</w:t>
            </w:r>
            <w:r>
              <w:rPr>
                <w:rFonts w:eastAsia="Arial" w:cs="Arial"/>
                <w:spacing w:val="-1"/>
                <w:sz w:val="20"/>
                <w:szCs w:val="20"/>
              </w:rPr>
              <w:t>imb</w:t>
            </w:r>
            <w:r>
              <w:rPr>
                <w:rFonts w:eastAsia="Arial" w:cs="Arial"/>
                <w:sz w:val="20"/>
                <w:szCs w:val="20"/>
              </w:rPr>
              <w:t>u</w:t>
            </w:r>
            <w:r>
              <w:rPr>
                <w:rFonts w:eastAsia="Arial" w:cs="Arial"/>
                <w:spacing w:val="-1"/>
                <w:sz w:val="20"/>
                <w:szCs w:val="20"/>
              </w:rPr>
              <w:t>r</w:t>
            </w:r>
            <w:r>
              <w:rPr>
                <w:rFonts w:eastAsia="Arial" w:cs="Arial"/>
                <w:spacing w:val="1"/>
                <w:sz w:val="20"/>
                <w:szCs w:val="20"/>
              </w:rPr>
              <w:t>s</w:t>
            </w:r>
            <w:r>
              <w:rPr>
                <w:rFonts w:eastAsia="Arial" w:cs="Arial"/>
                <w:sz w:val="20"/>
                <w:szCs w:val="20"/>
              </w:rPr>
              <w:t>e</w:t>
            </w:r>
            <w:r>
              <w:rPr>
                <w:rFonts w:eastAsia="Arial" w:cs="Arial"/>
                <w:spacing w:val="-1"/>
                <w:sz w:val="20"/>
                <w:szCs w:val="20"/>
              </w:rPr>
              <w:t>me</w:t>
            </w:r>
            <w:r>
              <w:rPr>
                <w:rFonts w:eastAsia="Arial" w:cs="Arial"/>
                <w:sz w:val="20"/>
                <w:szCs w:val="20"/>
              </w:rPr>
              <w:t>nt requ</w:t>
            </w:r>
            <w:r>
              <w:rPr>
                <w:rFonts w:eastAsia="Arial" w:cs="Arial"/>
                <w:spacing w:val="-1"/>
                <w:sz w:val="20"/>
                <w:szCs w:val="20"/>
              </w:rPr>
              <w:t>i</w:t>
            </w:r>
            <w:r>
              <w:rPr>
                <w:rFonts w:eastAsia="Arial" w:cs="Arial"/>
                <w:sz w:val="20"/>
                <w:szCs w:val="20"/>
              </w:rPr>
              <w:t>re</w:t>
            </w:r>
            <w:r>
              <w:rPr>
                <w:rFonts w:eastAsia="Arial" w:cs="Arial"/>
                <w:spacing w:val="-1"/>
                <w:sz w:val="20"/>
                <w:szCs w:val="20"/>
              </w:rPr>
              <w:t>m</w:t>
            </w:r>
            <w:r>
              <w:rPr>
                <w:rFonts w:eastAsia="Arial" w:cs="Arial"/>
                <w:sz w:val="20"/>
                <w:szCs w:val="20"/>
              </w:rPr>
              <w:t>ents</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2"/>
                <w:sz w:val="20"/>
                <w:szCs w:val="20"/>
              </w:rPr>
              <w:t xml:space="preserve"> </w:t>
            </w:r>
            <w:r>
              <w:rPr>
                <w:rFonts w:eastAsia="Arial" w:cs="Arial"/>
                <w:sz w:val="20"/>
                <w:szCs w:val="20"/>
              </w:rPr>
              <w:t>of Type</w:t>
            </w:r>
          </w:p>
          <w:p w:rsidR="00BC1116" w:rsidRDefault="00BC1116" w:rsidP="00DC5213">
            <w:pPr>
              <w:spacing w:line="229" w:lineRule="exact"/>
              <w:ind w:left="102" w:right="-20"/>
              <w:rPr>
                <w:rFonts w:eastAsia="Arial" w:cs="Arial"/>
                <w:sz w:val="20"/>
                <w:szCs w:val="20"/>
              </w:rPr>
            </w:pPr>
            <w:r>
              <w:rPr>
                <w:rFonts w:eastAsia="Arial" w:cs="Arial"/>
                <w:sz w:val="20"/>
                <w:szCs w:val="20"/>
              </w:rPr>
              <w:t>I</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I</w:t>
            </w:r>
            <w:r>
              <w:rPr>
                <w:rFonts w:eastAsia="Arial" w:cs="Arial"/>
                <w:spacing w:val="1"/>
                <w:sz w:val="20"/>
                <w:szCs w:val="20"/>
              </w:rPr>
              <w:t>I</w:t>
            </w:r>
            <w:r>
              <w:rPr>
                <w:rFonts w:eastAsia="Arial" w:cs="Arial"/>
                <w:sz w:val="20"/>
                <w:szCs w:val="20"/>
              </w:rPr>
              <w:t>I</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792"/>
              <w:rPr>
                <w:rFonts w:eastAsia="Arial" w:cs="Arial"/>
                <w:sz w:val="20"/>
                <w:szCs w:val="20"/>
              </w:rPr>
            </w:pPr>
            <w:r>
              <w:rPr>
                <w:rFonts w:eastAsia="Arial" w:cs="Arial"/>
                <w:sz w:val="20"/>
                <w:szCs w:val="20"/>
              </w:rPr>
              <w:t>1 – 2 Light-</w:t>
            </w:r>
            <w:r>
              <w:rPr>
                <w:rFonts w:eastAsia="Arial" w:cs="Arial"/>
                <w:spacing w:val="-1"/>
                <w:sz w:val="20"/>
                <w:szCs w:val="20"/>
              </w:rPr>
              <w:t>du</w:t>
            </w:r>
            <w:r>
              <w:rPr>
                <w:rFonts w:eastAsia="Arial" w:cs="Arial"/>
                <w:sz w:val="20"/>
                <w:szCs w:val="20"/>
              </w:rPr>
              <w:t>ty vehicles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34"/>
              <w:rPr>
                <w:rFonts w:eastAsia="Arial" w:cs="Arial"/>
                <w:sz w:val="20"/>
                <w:szCs w:val="20"/>
              </w:rPr>
            </w:pPr>
            <w:r>
              <w:rPr>
                <w:rFonts w:eastAsia="Arial" w:cs="Arial"/>
                <w:sz w:val="20"/>
                <w:szCs w:val="20"/>
              </w:rPr>
              <w:t>1 Light duty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78"/>
              <w:rPr>
                <w:rFonts w:eastAsia="Arial" w:cs="Arial"/>
                <w:sz w:val="20"/>
                <w:szCs w:val="20"/>
              </w:rPr>
            </w:pPr>
            <w:r>
              <w:rPr>
                <w:rFonts w:eastAsia="Arial" w:cs="Arial"/>
                <w:sz w:val="20"/>
                <w:szCs w:val="20"/>
              </w:rPr>
              <w:t>1 Light duty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2- 4 Lapt</w:t>
            </w:r>
            <w:r>
              <w:rPr>
                <w:rFonts w:eastAsia="Arial" w:cs="Arial"/>
                <w:spacing w:val="-1"/>
                <w:sz w:val="20"/>
                <w:szCs w:val="20"/>
              </w:rPr>
              <w:t>o</w:t>
            </w:r>
            <w:r>
              <w:rPr>
                <w:rFonts w:eastAsia="Arial" w:cs="Arial"/>
                <w:sz w:val="20"/>
                <w:szCs w:val="20"/>
              </w:rPr>
              <w:t>p comput</w:t>
            </w:r>
            <w:r>
              <w:rPr>
                <w:rFonts w:eastAsia="Arial" w:cs="Arial"/>
                <w:spacing w:val="-1"/>
                <w:sz w:val="20"/>
                <w:szCs w:val="20"/>
              </w:rPr>
              <w:t>e</w:t>
            </w:r>
            <w:r>
              <w:rPr>
                <w:rFonts w:eastAsia="Arial" w:cs="Arial"/>
                <w:sz w:val="20"/>
                <w:szCs w:val="20"/>
              </w:rPr>
              <w:t>rs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932"/>
              <w:rPr>
                <w:rFonts w:eastAsia="Arial" w:cs="Arial"/>
                <w:sz w:val="20"/>
                <w:szCs w:val="20"/>
              </w:rPr>
            </w:pPr>
            <w:r>
              <w:rPr>
                <w:rFonts w:eastAsia="Arial" w:cs="Arial"/>
                <w:sz w:val="20"/>
                <w:szCs w:val="20"/>
              </w:rPr>
              <w:t>1 – 2 Laptop com</w:t>
            </w:r>
            <w:r>
              <w:rPr>
                <w:rFonts w:eastAsia="Arial" w:cs="Arial"/>
                <w:spacing w:val="-1"/>
                <w:sz w:val="20"/>
                <w:szCs w:val="20"/>
              </w:rPr>
              <w:t>p</w:t>
            </w:r>
            <w:r>
              <w:rPr>
                <w:rFonts w:eastAsia="Arial" w:cs="Arial"/>
                <w:sz w:val="20"/>
                <w:szCs w:val="20"/>
              </w:rPr>
              <w:t>uters</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Laptop</w:t>
            </w:r>
            <w:r>
              <w:rPr>
                <w:rFonts w:eastAsia="Arial" w:cs="Arial"/>
                <w:spacing w:val="-1"/>
                <w:sz w:val="20"/>
                <w:szCs w:val="20"/>
              </w:rPr>
              <w:t xml:space="preserve"> </w:t>
            </w:r>
            <w:r>
              <w:rPr>
                <w:rFonts w:eastAsia="Arial" w:cs="Arial"/>
                <w:sz w:val="20"/>
                <w:szCs w:val="20"/>
              </w:rPr>
              <w:t>com</w:t>
            </w:r>
            <w:r>
              <w:rPr>
                <w:rFonts w:eastAsia="Arial" w:cs="Arial"/>
                <w:spacing w:val="-1"/>
                <w:sz w:val="20"/>
                <w:szCs w:val="20"/>
              </w:rPr>
              <w:t>p</w:t>
            </w:r>
            <w:r>
              <w:rPr>
                <w:rFonts w:eastAsia="Arial" w:cs="Arial"/>
                <w:sz w:val="20"/>
                <w:szCs w:val="20"/>
              </w:rPr>
              <w:t>uter</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29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 xml:space="preserve">ns: These </w:t>
      </w:r>
      <w:r>
        <w:rPr>
          <w:rFonts w:eastAsia="Arial" w:cs="Arial"/>
          <w:spacing w:val="-1"/>
          <w:sz w:val="20"/>
          <w:szCs w:val="20"/>
        </w:rPr>
        <w:t>p</w:t>
      </w:r>
      <w:r>
        <w:rPr>
          <w:rFonts w:eastAsia="Arial" w:cs="Arial"/>
          <w:sz w:val="20"/>
          <w:szCs w:val="20"/>
        </w:rPr>
        <w:t>ers</w:t>
      </w:r>
      <w:r>
        <w:rPr>
          <w:rFonts w:eastAsia="Arial" w:cs="Arial"/>
          <w:spacing w:val="-1"/>
          <w:sz w:val="20"/>
          <w:szCs w:val="20"/>
        </w:rPr>
        <w:t>o</w:t>
      </w:r>
      <w:r>
        <w:rPr>
          <w:rFonts w:eastAsia="Arial" w:cs="Arial"/>
          <w:sz w:val="20"/>
          <w:szCs w:val="20"/>
        </w:rPr>
        <w:t>nnel r</w:t>
      </w:r>
      <w:r>
        <w:rPr>
          <w:rFonts w:eastAsia="Arial" w:cs="Arial"/>
          <w:spacing w:val="-1"/>
          <w:sz w:val="20"/>
          <w:szCs w:val="20"/>
        </w:rPr>
        <w:t>e</w:t>
      </w:r>
      <w:r>
        <w:rPr>
          <w:rFonts w:eastAsia="Arial" w:cs="Arial"/>
          <w:sz w:val="20"/>
          <w:szCs w:val="20"/>
        </w:rPr>
        <w:t>s</w:t>
      </w:r>
      <w:r>
        <w:rPr>
          <w:rFonts w:eastAsia="Arial" w:cs="Arial"/>
          <w:spacing w:val="-1"/>
          <w:sz w:val="20"/>
          <w:szCs w:val="20"/>
        </w:rPr>
        <w:t>o</w:t>
      </w:r>
      <w:r>
        <w:rPr>
          <w:rFonts w:eastAsia="Arial" w:cs="Arial"/>
          <w:sz w:val="20"/>
          <w:szCs w:val="20"/>
        </w:rPr>
        <w:t>urce</w:t>
      </w:r>
      <w:r>
        <w:rPr>
          <w:rFonts w:eastAsia="Arial" w:cs="Arial"/>
          <w:spacing w:val="-1"/>
          <w:sz w:val="20"/>
          <w:szCs w:val="20"/>
        </w:rPr>
        <w:t xml:space="preserve"> </w:t>
      </w:r>
      <w:r>
        <w:rPr>
          <w:rFonts w:eastAsia="Arial" w:cs="Arial"/>
          <w:sz w:val="20"/>
          <w:szCs w:val="20"/>
        </w:rPr>
        <w:t xml:space="preserve">types will </w:t>
      </w:r>
      <w:r>
        <w:rPr>
          <w:rFonts w:eastAsia="Arial" w:cs="Arial"/>
          <w:spacing w:val="1"/>
          <w:sz w:val="20"/>
          <w:szCs w:val="20"/>
        </w:rPr>
        <w:t>o</w:t>
      </w:r>
      <w:r>
        <w:rPr>
          <w:rFonts w:eastAsia="Arial" w:cs="Arial"/>
          <w:sz w:val="20"/>
          <w:szCs w:val="20"/>
        </w:rPr>
        <w:t>ften be provid</w:t>
      </w:r>
      <w:r>
        <w:rPr>
          <w:rFonts w:eastAsia="Arial" w:cs="Arial"/>
          <w:spacing w:val="-1"/>
          <w:sz w:val="20"/>
          <w:szCs w:val="20"/>
        </w:rPr>
        <w:t>e</w:t>
      </w:r>
      <w:r>
        <w:rPr>
          <w:rFonts w:eastAsia="Arial" w:cs="Arial"/>
          <w:sz w:val="20"/>
          <w:szCs w:val="20"/>
        </w:rPr>
        <w:t>d in comb</w:t>
      </w:r>
      <w:r>
        <w:rPr>
          <w:rFonts w:eastAsia="Arial" w:cs="Arial"/>
          <w:spacing w:val="-1"/>
          <w:sz w:val="20"/>
          <w:szCs w:val="20"/>
        </w:rPr>
        <w:t>i</w:t>
      </w:r>
      <w:r>
        <w:rPr>
          <w:rFonts w:eastAsia="Arial" w:cs="Arial"/>
          <w:sz w:val="20"/>
          <w:szCs w:val="20"/>
        </w:rPr>
        <w:t>na</w:t>
      </w:r>
      <w:r>
        <w:rPr>
          <w:rFonts w:eastAsia="Arial" w:cs="Arial"/>
          <w:spacing w:val="-2"/>
          <w:sz w:val="20"/>
          <w:szCs w:val="20"/>
        </w:rPr>
        <w:t>t</w:t>
      </w:r>
      <w:r>
        <w:rPr>
          <w:rFonts w:eastAsia="Arial" w:cs="Arial"/>
          <w:sz w:val="20"/>
          <w:szCs w:val="20"/>
        </w:rPr>
        <w:t>ion with o</w:t>
      </w:r>
      <w:r>
        <w:rPr>
          <w:rFonts w:eastAsia="Arial" w:cs="Arial"/>
          <w:spacing w:val="-1"/>
          <w:sz w:val="20"/>
          <w:szCs w:val="20"/>
        </w:rPr>
        <w:t>n</w:t>
      </w:r>
      <w:r>
        <w:rPr>
          <w:rFonts w:eastAsia="Arial" w:cs="Arial"/>
          <w:sz w:val="20"/>
          <w:szCs w:val="20"/>
        </w:rPr>
        <w:t>e-anoth</w:t>
      </w:r>
      <w:r>
        <w:rPr>
          <w:rFonts w:eastAsia="Arial" w:cs="Arial"/>
          <w:spacing w:val="-1"/>
          <w:sz w:val="20"/>
          <w:szCs w:val="20"/>
        </w:rPr>
        <w:t>e</w:t>
      </w:r>
      <w:r>
        <w:rPr>
          <w:rFonts w:eastAsia="Arial" w:cs="Arial"/>
          <w:sz w:val="20"/>
          <w:szCs w:val="20"/>
        </w:rPr>
        <w:t>r. Whi</w:t>
      </w:r>
      <w:r>
        <w:rPr>
          <w:rFonts w:eastAsia="Arial" w:cs="Arial"/>
          <w:spacing w:val="-1"/>
          <w:sz w:val="20"/>
          <w:szCs w:val="20"/>
        </w:rPr>
        <w:t>l</w:t>
      </w:r>
      <w:r>
        <w:rPr>
          <w:rFonts w:eastAsia="Arial" w:cs="Arial"/>
          <w:sz w:val="20"/>
          <w:szCs w:val="20"/>
        </w:rPr>
        <w:t>e perso</w:t>
      </w:r>
      <w:r>
        <w:rPr>
          <w:rFonts w:eastAsia="Arial" w:cs="Arial"/>
          <w:spacing w:val="-1"/>
          <w:sz w:val="20"/>
          <w:szCs w:val="20"/>
        </w:rPr>
        <w:t>n</w:t>
      </w:r>
      <w:r>
        <w:rPr>
          <w:rFonts w:eastAsia="Arial" w:cs="Arial"/>
          <w:sz w:val="20"/>
          <w:szCs w:val="20"/>
        </w:rPr>
        <w:t>n</w:t>
      </w:r>
      <w:r>
        <w:rPr>
          <w:rFonts w:eastAsia="Arial" w:cs="Arial"/>
          <w:spacing w:val="1"/>
          <w:sz w:val="20"/>
          <w:szCs w:val="20"/>
        </w:rPr>
        <w:t>e</w:t>
      </w:r>
      <w:r>
        <w:rPr>
          <w:rFonts w:eastAsia="Arial" w:cs="Arial"/>
          <w:sz w:val="20"/>
          <w:szCs w:val="20"/>
        </w:rPr>
        <w:t>l capab</w:t>
      </w:r>
      <w:r>
        <w:rPr>
          <w:rFonts w:eastAsia="Arial" w:cs="Arial"/>
          <w:spacing w:val="-1"/>
          <w:sz w:val="20"/>
          <w:szCs w:val="20"/>
        </w:rPr>
        <w:t>l</w:t>
      </w:r>
      <w:r>
        <w:rPr>
          <w:rFonts w:eastAsia="Arial" w:cs="Arial"/>
          <w:sz w:val="20"/>
          <w:szCs w:val="20"/>
        </w:rPr>
        <w:t>e of</w:t>
      </w:r>
    </w:p>
    <w:p w:rsidR="00BC1116" w:rsidRDefault="00BC1116" w:rsidP="00BC1116">
      <w:pPr>
        <w:spacing w:line="239" w:lineRule="auto"/>
        <w:ind w:left="240" w:right="238"/>
        <w:rPr>
          <w:rFonts w:eastAsia="Arial" w:cs="Arial"/>
          <w:sz w:val="20"/>
          <w:szCs w:val="20"/>
        </w:rPr>
      </w:pPr>
      <w:proofErr w:type="gramStart"/>
      <w:r>
        <w:rPr>
          <w:rFonts w:eastAsia="Arial" w:cs="Arial"/>
          <w:sz w:val="20"/>
          <w:szCs w:val="20"/>
        </w:rPr>
        <w:t>fulfilling</w:t>
      </w:r>
      <w:proofErr w:type="gramEnd"/>
      <w:r>
        <w:rPr>
          <w:rFonts w:eastAsia="Arial" w:cs="Arial"/>
          <w:sz w:val="20"/>
          <w:szCs w:val="20"/>
        </w:rPr>
        <w:t xml:space="preserve"> Type III will often </w:t>
      </w:r>
      <w:r>
        <w:rPr>
          <w:rFonts w:eastAsia="Arial" w:cs="Arial"/>
          <w:spacing w:val="1"/>
          <w:sz w:val="20"/>
          <w:szCs w:val="20"/>
        </w:rPr>
        <w:t>b</w:t>
      </w:r>
      <w:r>
        <w:rPr>
          <w:rFonts w:eastAsia="Arial" w:cs="Arial"/>
          <w:sz w:val="20"/>
          <w:szCs w:val="20"/>
        </w:rPr>
        <w:t>e provided in g</w:t>
      </w:r>
      <w:r>
        <w:rPr>
          <w:rFonts w:eastAsia="Arial" w:cs="Arial"/>
          <w:spacing w:val="1"/>
          <w:sz w:val="20"/>
          <w:szCs w:val="20"/>
        </w:rPr>
        <w:t>r</w:t>
      </w:r>
      <w:r>
        <w:rPr>
          <w:rFonts w:eastAsia="Arial" w:cs="Arial"/>
          <w:sz w:val="20"/>
          <w:szCs w:val="20"/>
        </w:rPr>
        <w:t>oups</w:t>
      </w:r>
      <w:r>
        <w:rPr>
          <w:rFonts w:eastAsia="Arial" w:cs="Arial"/>
          <w:spacing w:val="-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more</w:t>
      </w:r>
      <w:r>
        <w:rPr>
          <w:rFonts w:eastAsia="Arial" w:cs="Arial"/>
          <w:spacing w:val="-1"/>
          <w:sz w:val="20"/>
          <w:szCs w:val="20"/>
        </w:rPr>
        <w:t xml:space="preserve"> </w:t>
      </w:r>
      <w:r>
        <w:rPr>
          <w:rFonts w:eastAsia="Arial" w:cs="Arial"/>
          <w:sz w:val="20"/>
          <w:szCs w:val="20"/>
        </w:rPr>
        <w:t>than</w:t>
      </w:r>
      <w:r>
        <w:rPr>
          <w:rFonts w:eastAsia="Arial" w:cs="Arial"/>
          <w:spacing w:val="-1"/>
          <w:sz w:val="20"/>
          <w:szCs w:val="20"/>
        </w:rPr>
        <w:t xml:space="preserve"> </w:t>
      </w:r>
      <w:r>
        <w:rPr>
          <w:rFonts w:eastAsia="Arial" w:cs="Arial"/>
          <w:sz w:val="20"/>
          <w:szCs w:val="20"/>
        </w:rPr>
        <w:t>one,</w:t>
      </w:r>
      <w:r>
        <w:rPr>
          <w:rFonts w:eastAsia="Arial" w:cs="Arial"/>
          <w:spacing w:val="-1"/>
          <w:sz w:val="20"/>
          <w:szCs w:val="20"/>
        </w:rPr>
        <w:t xml:space="preserve"> </w:t>
      </w:r>
      <w:r>
        <w:rPr>
          <w:rFonts w:eastAsia="Arial" w:cs="Arial"/>
          <w:spacing w:val="1"/>
          <w:sz w:val="20"/>
          <w:szCs w:val="20"/>
        </w:rPr>
        <w:t>t</w:t>
      </w:r>
      <w:r>
        <w:rPr>
          <w:rFonts w:eastAsia="Arial" w:cs="Arial"/>
          <w:sz w:val="20"/>
          <w:szCs w:val="20"/>
        </w:rPr>
        <w:t xml:space="preserve">hey are not in a team framework and are defined in </w:t>
      </w:r>
      <w:r>
        <w:rPr>
          <w:rFonts w:eastAsia="Arial" w:cs="Arial"/>
          <w:spacing w:val="-2"/>
          <w:sz w:val="20"/>
          <w:szCs w:val="20"/>
        </w:rPr>
        <w:t>t</w:t>
      </w:r>
      <w:r>
        <w:rPr>
          <w:rFonts w:eastAsia="Arial" w:cs="Arial"/>
          <w:sz w:val="20"/>
          <w:szCs w:val="20"/>
        </w:rPr>
        <w:t>he</w:t>
      </w:r>
      <w:r>
        <w:rPr>
          <w:rFonts w:eastAsia="Arial" w:cs="Arial"/>
          <w:spacing w:val="-1"/>
          <w:sz w:val="20"/>
          <w:szCs w:val="20"/>
        </w:rPr>
        <w:t xml:space="preserve"> </w:t>
      </w:r>
      <w:r>
        <w:rPr>
          <w:rFonts w:eastAsia="Arial" w:cs="Arial"/>
          <w:sz w:val="20"/>
          <w:szCs w:val="20"/>
        </w:rPr>
        <w:t>individual</w:t>
      </w:r>
      <w:r>
        <w:rPr>
          <w:rFonts w:eastAsia="Arial" w:cs="Arial"/>
          <w:spacing w:val="-2"/>
          <w:sz w:val="20"/>
          <w:szCs w:val="20"/>
        </w:rPr>
        <w:t xml:space="preserve"> </w:t>
      </w:r>
      <w:r>
        <w:rPr>
          <w:rFonts w:eastAsia="Arial" w:cs="Arial"/>
          <w:sz w:val="20"/>
          <w:szCs w:val="20"/>
        </w:rPr>
        <w:t>mode. Th</w:t>
      </w:r>
      <w:r>
        <w:rPr>
          <w:rFonts w:eastAsia="Arial" w:cs="Arial"/>
          <w:spacing w:val="-1"/>
          <w:sz w:val="20"/>
          <w:szCs w:val="20"/>
        </w:rPr>
        <w:t>e</w:t>
      </w:r>
      <w:r>
        <w:rPr>
          <w:rFonts w:eastAsia="Arial" w:cs="Arial"/>
          <w:spacing w:val="1"/>
          <w:sz w:val="20"/>
          <w:szCs w:val="20"/>
        </w:rPr>
        <w:t>s</w:t>
      </w:r>
      <w:r>
        <w:rPr>
          <w:rFonts w:eastAsia="Arial" w:cs="Arial"/>
          <w:sz w:val="20"/>
          <w:szCs w:val="20"/>
        </w:rPr>
        <w:t>e perso</w:t>
      </w:r>
      <w:r>
        <w:rPr>
          <w:rFonts w:eastAsia="Arial" w:cs="Arial"/>
          <w:spacing w:val="-1"/>
          <w:sz w:val="20"/>
          <w:szCs w:val="20"/>
        </w:rPr>
        <w:t>n</w:t>
      </w:r>
      <w:r>
        <w:rPr>
          <w:rFonts w:eastAsia="Arial" w:cs="Arial"/>
          <w:sz w:val="20"/>
          <w:szCs w:val="20"/>
        </w:rPr>
        <w:t>nel m</w:t>
      </w:r>
      <w:r>
        <w:rPr>
          <w:rFonts w:eastAsia="Arial" w:cs="Arial"/>
          <w:spacing w:val="-1"/>
          <w:sz w:val="20"/>
          <w:szCs w:val="20"/>
        </w:rPr>
        <w:t>a</w:t>
      </w:r>
      <w:r>
        <w:rPr>
          <w:rFonts w:eastAsia="Arial" w:cs="Arial"/>
          <w:sz w:val="20"/>
          <w:szCs w:val="20"/>
        </w:rPr>
        <w:t>y often be pr</w:t>
      </w:r>
      <w:r>
        <w:rPr>
          <w:rFonts w:eastAsia="Arial" w:cs="Arial"/>
          <w:spacing w:val="-1"/>
          <w:sz w:val="20"/>
          <w:szCs w:val="20"/>
        </w:rPr>
        <w:t>ov</w:t>
      </w:r>
      <w:r>
        <w:rPr>
          <w:rFonts w:eastAsia="Arial" w:cs="Arial"/>
          <w:sz w:val="20"/>
          <w:szCs w:val="20"/>
        </w:rPr>
        <w:t>ided by a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nd</w:t>
      </w:r>
      <w:r>
        <w:rPr>
          <w:rFonts w:eastAsia="Arial" w:cs="Arial"/>
          <w:spacing w:val="-1"/>
          <w:sz w:val="20"/>
          <w:szCs w:val="20"/>
        </w:rPr>
        <w:t>e</w:t>
      </w:r>
      <w:r>
        <w:rPr>
          <w:rFonts w:eastAsia="Arial" w:cs="Arial"/>
          <w:sz w:val="20"/>
          <w:szCs w:val="20"/>
        </w:rPr>
        <w:t>r in s</w:t>
      </w:r>
      <w:r>
        <w:rPr>
          <w:rFonts w:eastAsia="Arial" w:cs="Arial"/>
          <w:spacing w:val="-1"/>
          <w:sz w:val="20"/>
          <w:szCs w:val="20"/>
        </w:rPr>
        <w:t>u</w:t>
      </w:r>
      <w:r>
        <w:rPr>
          <w:rFonts w:eastAsia="Arial" w:cs="Arial"/>
          <w:sz w:val="20"/>
          <w:szCs w:val="20"/>
        </w:rPr>
        <w:t>pport of oth</w:t>
      </w:r>
      <w:r>
        <w:rPr>
          <w:rFonts w:eastAsia="Arial" w:cs="Arial"/>
          <w:spacing w:val="1"/>
          <w:sz w:val="20"/>
          <w:szCs w:val="20"/>
        </w:rPr>
        <w:t>e</w:t>
      </w:r>
      <w:r>
        <w:rPr>
          <w:rFonts w:eastAsia="Arial" w:cs="Arial"/>
          <w:sz w:val="20"/>
          <w:szCs w:val="20"/>
        </w:rPr>
        <w:t>r res</w:t>
      </w:r>
      <w:r>
        <w:rPr>
          <w:rFonts w:eastAsia="Arial" w:cs="Arial"/>
          <w:spacing w:val="-1"/>
          <w:sz w:val="20"/>
          <w:szCs w:val="20"/>
        </w:rPr>
        <w:t>o</w:t>
      </w:r>
      <w:r>
        <w:rPr>
          <w:rFonts w:eastAsia="Arial" w:cs="Arial"/>
          <w:sz w:val="20"/>
          <w:szCs w:val="20"/>
        </w:rPr>
        <w:t>urc</w:t>
      </w:r>
      <w:r>
        <w:rPr>
          <w:rFonts w:eastAsia="Arial" w:cs="Arial"/>
          <w:spacing w:val="-1"/>
          <w:sz w:val="20"/>
          <w:szCs w:val="20"/>
        </w:rPr>
        <w:t>e</w:t>
      </w:r>
      <w:r>
        <w:rPr>
          <w:rFonts w:eastAsia="Arial" w:cs="Arial"/>
          <w:sz w:val="20"/>
          <w:szCs w:val="20"/>
        </w:rPr>
        <w:t>s provided. W</w:t>
      </w:r>
      <w:r>
        <w:rPr>
          <w:rFonts w:eastAsia="Arial" w:cs="Arial"/>
          <w:spacing w:val="-1"/>
          <w:sz w:val="20"/>
          <w:szCs w:val="20"/>
        </w:rPr>
        <w:t>h</w:t>
      </w:r>
      <w:r>
        <w:rPr>
          <w:rFonts w:eastAsia="Arial" w:cs="Arial"/>
          <w:sz w:val="20"/>
          <w:szCs w:val="20"/>
        </w:rPr>
        <w:t>en</w:t>
      </w:r>
      <w:r>
        <w:rPr>
          <w:rFonts w:eastAsia="Arial" w:cs="Arial"/>
          <w:spacing w:val="-1"/>
          <w:sz w:val="20"/>
          <w:szCs w:val="20"/>
        </w:rPr>
        <w:t xml:space="preserve"> </w:t>
      </w:r>
      <w:r>
        <w:rPr>
          <w:rFonts w:eastAsia="Arial" w:cs="Arial"/>
          <w:sz w:val="20"/>
          <w:szCs w:val="20"/>
        </w:rPr>
        <w:t>comm</w:t>
      </w:r>
      <w:r>
        <w:rPr>
          <w:rFonts w:eastAsia="Arial" w:cs="Arial"/>
          <w:spacing w:val="-1"/>
          <w:sz w:val="20"/>
          <w:szCs w:val="20"/>
        </w:rPr>
        <w:t>a</w:t>
      </w:r>
      <w:r>
        <w:rPr>
          <w:rFonts w:eastAsia="Arial" w:cs="Arial"/>
          <w:sz w:val="20"/>
          <w:szCs w:val="20"/>
        </w:rPr>
        <w:t>nd p</w:t>
      </w:r>
      <w:r>
        <w:rPr>
          <w:rFonts w:eastAsia="Arial" w:cs="Arial"/>
          <w:spacing w:val="-1"/>
          <w:sz w:val="20"/>
          <w:szCs w:val="20"/>
        </w:rPr>
        <w:t>e</w:t>
      </w:r>
      <w:r>
        <w:rPr>
          <w:rFonts w:eastAsia="Arial" w:cs="Arial"/>
          <w:sz w:val="20"/>
          <w:szCs w:val="20"/>
        </w:rPr>
        <w:t>rs</w:t>
      </w:r>
      <w:r>
        <w:rPr>
          <w:rFonts w:eastAsia="Arial" w:cs="Arial"/>
          <w:spacing w:val="-1"/>
          <w:sz w:val="20"/>
          <w:szCs w:val="20"/>
        </w:rPr>
        <w:t>o</w:t>
      </w:r>
      <w:r>
        <w:rPr>
          <w:rFonts w:eastAsia="Arial" w:cs="Arial"/>
          <w:sz w:val="20"/>
          <w:szCs w:val="20"/>
        </w:rPr>
        <w:t xml:space="preserve">nnel </w:t>
      </w:r>
      <w:r>
        <w:rPr>
          <w:rFonts w:eastAsia="Arial" w:cs="Arial"/>
          <w:spacing w:val="-1"/>
          <w:sz w:val="20"/>
          <w:szCs w:val="20"/>
        </w:rPr>
        <w:t>a</w:t>
      </w:r>
      <w:r>
        <w:rPr>
          <w:rFonts w:eastAsia="Arial" w:cs="Arial"/>
          <w:sz w:val="20"/>
          <w:szCs w:val="20"/>
        </w:rPr>
        <w:t xml:space="preserve">re </w:t>
      </w:r>
      <w:r>
        <w:rPr>
          <w:rFonts w:eastAsia="Arial" w:cs="Arial"/>
          <w:spacing w:val="-1"/>
          <w:sz w:val="20"/>
          <w:szCs w:val="20"/>
        </w:rPr>
        <w:t>p</w:t>
      </w:r>
      <w:r>
        <w:rPr>
          <w:rFonts w:eastAsia="Arial" w:cs="Arial"/>
          <w:sz w:val="20"/>
          <w:szCs w:val="20"/>
        </w:rPr>
        <w:t>rovided by a</w:t>
      </w:r>
      <w:r>
        <w:rPr>
          <w:rFonts w:eastAsia="Arial" w:cs="Arial"/>
          <w:spacing w:val="1"/>
          <w:sz w:val="20"/>
          <w:szCs w:val="20"/>
        </w:rPr>
        <w:t xml:space="preserve"> </w:t>
      </w:r>
      <w:r>
        <w:rPr>
          <w:rFonts w:eastAsia="Arial" w:cs="Arial"/>
          <w:sz w:val="20"/>
          <w:szCs w:val="20"/>
        </w:rPr>
        <w:t>res</w:t>
      </w:r>
      <w:r>
        <w:rPr>
          <w:rFonts w:eastAsia="Arial" w:cs="Arial"/>
          <w:spacing w:val="-1"/>
          <w:sz w:val="20"/>
          <w:szCs w:val="20"/>
        </w:rPr>
        <w:t>p</w:t>
      </w:r>
      <w:r>
        <w:rPr>
          <w:rFonts w:eastAsia="Arial" w:cs="Arial"/>
          <w:sz w:val="20"/>
          <w:szCs w:val="20"/>
        </w:rPr>
        <w:t>on</w:t>
      </w:r>
      <w:r>
        <w:rPr>
          <w:rFonts w:eastAsia="Arial" w:cs="Arial"/>
          <w:spacing w:val="-1"/>
          <w:sz w:val="20"/>
          <w:szCs w:val="20"/>
        </w:rPr>
        <w:t>d</w:t>
      </w:r>
      <w:r>
        <w:rPr>
          <w:rFonts w:eastAsia="Arial" w:cs="Arial"/>
          <w:sz w:val="20"/>
          <w:szCs w:val="20"/>
        </w:rPr>
        <w:t>er, authoriti</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respo</w:t>
      </w:r>
      <w:r>
        <w:rPr>
          <w:rFonts w:eastAsia="Arial" w:cs="Arial"/>
          <w:spacing w:val="-1"/>
          <w:sz w:val="20"/>
          <w:szCs w:val="20"/>
        </w:rPr>
        <w:t>n</w:t>
      </w:r>
      <w:r>
        <w:rPr>
          <w:rFonts w:eastAsia="Arial" w:cs="Arial"/>
          <w:sz w:val="20"/>
          <w:szCs w:val="20"/>
        </w:rPr>
        <w:t>sibili</w:t>
      </w:r>
      <w:r>
        <w:rPr>
          <w:rFonts w:eastAsia="Arial" w:cs="Arial"/>
          <w:spacing w:val="-2"/>
          <w:sz w:val="20"/>
          <w:szCs w:val="20"/>
        </w:rPr>
        <w:t>t</w:t>
      </w:r>
      <w:r>
        <w:rPr>
          <w:rFonts w:eastAsia="Arial" w:cs="Arial"/>
          <w:sz w:val="20"/>
          <w:szCs w:val="20"/>
        </w:rPr>
        <w:t>ies m</w:t>
      </w:r>
      <w:r>
        <w:rPr>
          <w:rFonts w:eastAsia="Arial" w:cs="Arial"/>
          <w:spacing w:val="-1"/>
          <w:sz w:val="20"/>
          <w:szCs w:val="20"/>
        </w:rPr>
        <w:t>u</w:t>
      </w:r>
      <w:r>
        <w:rPr>
          <w:rFonts w:eastAsia="Arial" w:cs="Arial"/>
          <w:sz w:val="20"/>
          <w:szCs w:val="20"/>
        </w:rPr>
        <w:t>st be c</w:t>
      </w:r>
      <w:r>
        <w:rPr>
          <w:rFonts w:eastAsia="Arial" w:cs="Arial"/>
          <w:spacing w:val="-1"/>
          <w:sz w:val="20"/>
          <w:szCs w:val="20"/>
        </w:rPr>
        <w:t>l</w:t>
      </w:r>
      <w:r>
        <w:rPr>
          <w:rFonts w:eastAsia="Arial" w:cs="Arial"/>
          <w:sz w:val="20"/>
          <w:szCs w:val="20"/>
        </w:rPr>
        <w:t>early est</w:t>
      </w:r>
      <w:r>
        <w:rPr>
          <w:rFonts w:eastAsia="Arial" w:cs="Arial"/>
          <w:spacing w:val="-1"/>
          <w:sz w:val="20"/>
          <w:szCs w:val="20"/>
        </w:rPr>
        <w:t>a</w:t>
      </w:r>
      <w:r>
        <w:rPr>
          <w:rFonts w:eastAsia="Arial" w:cs="Arial"/>
          <w:sz w:val="20"/>
          <w:szCs w:val="20"/>
        </w:rPr>
        <w:t>blished with the requ</w:t>
      </w:r>
      <w:r>
        <w:rPr>
          <w:rFonts w:eastAsia="Arial" w:cs="Arial"/>
          <w:spacing w:val="-1"/>
          <w:sz w:val="20"/>
          <w:szCs w:val="20"/>
        </w:rPr>
        <w:t>e</w:t>
      </w:r>
      <w:r>
        <w:rPr>
          <w:rFonts w:eastAsia="Arial" w:cs="Arial"/>
          <w:sz w:val="20"/>
          <w:szCs w:val="20"/>
        </w:rPr>
        <w:t>stor.</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167" w:hanging="3511"/>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WATER / WASTE</w:t>
            </w:r>
            <w:r>
              <w:rPr>
                <w:rFonts w:eastAsia="Arial" w:cs="Arial"/>
                <w:b/>
                <w:bCs/>
                <w:spacing w:val="-1"/>
                <w:sz w:val="20"/>
                <w:szCs w:val="20"/>
              </w:rPr>
              <w:t>W</w:t>
            </w:r>
            <w:r>
              <w:rPr>
                <w:rFonts w:eastAsia="Arial" w:cs="Arial"/>
                <w:b/>
                <w:bCs/>
                <w:sz w:val="20"/>
                <w:szCs w:val="20"/>
              </w:rPr>
              <w:t>AT</w:t>
            </w:r>
            <w:r>
              <w:rPr>
                <w:rFonts w:eastAsia="Arial" w:cs="Arial"/>
                <w:b/>
                <w:bCs/>
                <w:spacing w:val="-2"/>
                <w:sz w:val="20"/>
                <w:szCs w:val="20"/>
              </w:rPr>
              <w:t>E</w:t>
            </w:r>
            <w:r>
              <w:rPr>
                <w:rFonts w:eastAsia="Arial" w:cs="Arial"/>
                <w:b/>
                <w:bCs/>
                <w:sz w:val="20"/>
                <w:szCs w:val="20"/>
              </w:rPr>
              <w:t>R PU</w:t>
            </w:r>
            <w:r>
              <w:rPr>
                <w:rFonts w:eastAsia="Arial" w:cs="Arial"/>
                <w:b/>
                <w:bCs/>
                <w:spacing w:val="-1"/>
                <w:sz w:val="20"/>
                <w:szCs w:val="20"/>
              </w:rPr>
              <w:t>B</w:t>
            </w:r>
            <w:r>
              <w:rPr>
                <w:rFonts w:eastAsia="Arial" w:cs="Arial"/>
                <w:b/>
                <w:bCs/>
                <w:sz w:val="20"/>
                <w:szCs w:val="20"/>
              </w:rPr>
              <w:t>LIC I</w:t>
            </w:r>
            <w:r>
              <w:rPr>
                <w:rFonts w:eastAsia="Arial" w:cs="Arial"/>
                <w:b/>
                <w:bCs/>
                <w:spacing w:val="-1"/>
                <w:sz w:val="20"/>
                <w:szCs w:val="20"/>
              </w:rPr>
              <w:t>N</w:t>
            </w:r>
            <w:r>
              <w:rPr>
                <w:rFonts w:eastAsia="Arial" w:cs="Arial"/>
                <w:b/>
                <w:bCs/>
                <w:sz w:val="20"/>
                <w:szCs w:val="20"/>
              </w:rPr>
              <w:t>FOR</w:t>
            </w:r>
            <w:r>
              <w:rPr>
                <w:rFonts w:eastAsia="Arial" w:cs="Arial"/>
                <w:b/>
                <w:bCs/>
                <w:spacing w:val="-1"/>
                <w:sz w:val="20"/>
                <w:szCs w:val="20"/>
              </w:rPr>
              <w:t>M</w:t>
            </w:r>
            <w:r>
              <w:rPr>
                <w:rFonts w:eastAsia="Arial" w:cs="Arial"/>
                <w:b/>
                <w:bCs/>
                <w:sz w:val="20"/>
                <w:szCs w:val="20"/>
              </w:rPr>
              <w:t>ATI</w:t>
            </w:r>
            <w:r>
              <w:rPr>
                <w:rFonts w:eastAsia="Arial" w:cs="Arial"/>
                <w:b/>
                <w:bCs/>
                <w:spacing w:val="-1"/>
                <w:sz w:val="20"/>
                <w:szCs w:val="20"/>
              </w:rPr>
              <w:t>O</w:t>
            </w:r>
            <w:r>
              <w:rPr>
                <w:rFonts w:eastAsia="Arial" w:cs="Arial"/>
                <w:b/>
                <w:bCs/>
                <w:sz w:val="20"/>
                <w:szCs w:val="20"/>
              </w:rPr>
              <w:t>N</w:t>
            </w:r>
            <w:r>
              <w:rPr>
                <w:rFonts w:eastAsia="Arial" w:cs="Arial"/>
                <w:b/>
                <w:bCs/>
                <w:spacing w:val="-1"/>
                <w:sz w:val="20"/>
                <w:szCs w:val="20"/>
              </w:rPr>
              <w:t xml:space="preserve"> </w:t>
            </w:r>
            <w:r>
              <w:rPr>
                <w:rFonts w:eastAsia="Arial" w:cs="Arial"/>
                <w:b/>
                <w:bCs/>
                <w:sz w:val="20"/>
                <w:szCs w:val="20"/>
              </w:rPr>
              <w:t>OFFICER (</w:t>
            </w:r>
            <w:proofErr w:type="spellStart"/>
            <w:r>
              <w:rPr>
                <w:rFonts w:eastAsia="Arial" w:cs="Arial"/>
                <w:b/>
                <w:bCs/>
                <w:spacing w:val="-2"/>
                <w:sz w:val="20"/>
                <w:szCs w:val="20"/>
              </w:rPr>
              <w:t>P</w:t>
            </w:r>
            <w:r>
              <w:rPr>
                <w:rFonts w:eastAsia="Arial" w:cs="Arial"/>
                <w:b/>
                <w:bCs/>
                <w:sz w:val="20"/>
                <w:szCs w:val="20"/>
              </w:rPr>
              <w:t>IO</w:t>
            </w:r>
            <w:proofErr w:type="spellEnd"/>
            <w:r>
              <w:rPr>
                <w:rFonts w:eastAsia="Arial" w:cs="Arial"/>
                <w:b/>
                <w:bCs/>
                <w:sz w:val="20"/>
                <w:szCs w:val="20"/>
              </w:rPr>
              <w:t>) PERSO</w:t>
            </w:r>
            <w:r>
              <w:rPr>
                <w:rFonts w:eastAsia="Arial" w:cs="Arial"/>
                <w:b/>
                <w:bCs/>
                <w:spacing w:val="-1"/>
                <w:sz w:val="20"/>
                <w:szCs w:val="20"/>
              </w:rPr>
              <w:t>N</w:t>
            </w:r>
            <w:r>
              <w:rPr>
                <w:rFonts w:eastAsia="Arial" w:cs="Arial"/>
                <w:b/>
                <w:bCs/>
                <w:sz w:val="20"/>
                <w:szCs w:val="20"/>
              </w:rPr>
              <w:t xml:space="preserve">NEL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444"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2"/>
                <w:sz w:val="20"/>
                <w:szCs w:val="20"/>
              </w:rPr>
              <w:t>P</w:t>
            </w:r>
            <w:r>
              <w:rPr>
                <w:rFonts w:eastAsia="Arial" w:cs="Arial"/>
                <w:b/>
                <w:bCs/>
                <w:sz w:val="20"/>
                <w:szCs w:val="20"/>
              </w:rPr>
              <w:t>erson</w:t>
            </w:r>
            <w:r>
              <w:rPr>
                <w:rFonts w:eastAsia="Arial" w:cs="Arial"/>
                <w:b/>
                <w:bCs/>
                <w:spacing w:val="-1"/>
                <w:sz w:val="20"/>
                <w:szCs w:val="20"/>
              </w:rPr>
              <w:t>n</w:t>
            </w:r>
            <w:r>
              <w:rPr>
                <w:rFonts w:eastAsia="Arial" w:cs="Arial"/>
                <w:b/>
                <w:bCs/>
                <w:sz w:val="20"/>
                <w:szCs w:val="20"/>
              </w:rPr>
              <w:t>el</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21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98"/>
              <w:rPr>
                <w:rFonts w:eastAsia="Arial" w:cs="Arial"/>
                <w:sz w:val="20"/>
                <w:szCs w:val="20"/>
              </w:rPr>
            </w:pPr>
            <w:r>
              <w:rPr>
                <w:rFonts w:eastAsia="Arial" w:cs="Arial"/>
                <w:sz w:val="20"/>
                <w:szCs w:val="20"/>
              </w:rPr>
              <w:t>Draft press re</w:t>
            </w:r>
            <w:r>
              <w:rPr>
                <w:rFonts w:eastAsia="Arial" w:cs="Arial"/>
                <w:spacing w:val="-1"/>
                <w:sz w:val="20"/>
                <w:szCs w:val="20"/>
              </w:rPr>
              <w:t>l</w:t>
            </w:r>
            <w:r>
              <w:rPr>
                <w:rFonts w:eastAsia="Arial" w:cs="Arial"/>
                <w:sz w:val="20"/>
                <w:szCs w:val="20"/>
              </w:rPr>
              <w:t>e</w:t>
            </w:r>
            <w:r>
              <w:rPr>
                <w:rFonts w:eastAsia="Arial" w:cs="Arial"/>
                <w:spacing w:val="-1"/>
                <w:sz w:val="20"/>
                <w:szCs w:val="20"/>
              </w:rPr>
              <w:t>a</w:t>
            </w:r>
            <w:r>
              <w:rPr>
                <w:rFonts w:eastAsia="Arial" w:cs="Arial"/>
                <w:spacing w:val="1"/>
                <w:sz w:val="20"/>
                <w:szCs w:val="20"/>
              </w:rPr>
              <w:t>s</w:t>
            </w:r>
            <w:r>
              <w:rPr>
                <w:rFonts w:eastAsia="Arial" w:cs="Arial"/>
                <w:spacing w:val="-1"/>
                <w:sz w:val="20"/>
                <w:szCs w:val="20"/>
              </w:rPr>
              <w:t>e</w:t>
            </w:r>
            <w:r>
              <w:rPr>
                <w:rFonts w:eastAsia="Arial" w:cs="Arial"/>
                <w:spacing w:val="1"/>
                <w:sz w:val="20"/>
                <w:szCs w:val="20"/>
              </w:rPr>
              <w:t>s</w:t>
            </w:r>
            <w:r>
              <w:rPr>
                <w:rFonts w:eastAsia="Arial" w:cs="Arial"/>
                <w:sz w:val="20"/>
                <w:szCs w:val="20"/>
              </w:rPr>
              <w:t>, co</w:t>
            </w:r>
            <w:r>
              <w:rPr>
                <w:rFonts w:eastAsia="Arial" w:cs="Arial"/>
                <w:spacing w:val="-1"/>
                <w:sz w:val="20"/>
                <w:szCs w:val="20"/>
              </w:rPr>
              <w:t>o</w:t>
            </w:r>
            <w:r>
              <w:rPr>
                <w:rFonts w:eastAsia="Arial" w:cs="Arial"/>
                <w:sz w:val="20"/>
                <w:szCs w:val="20"/>
              </w:rPr>
              <w:t>rdi</w:t>
            </w:r>
            <w:r>
              <w:rPr>
                <w:rFonts w:eastAsia="Arial" w:cs="Arial"/>
                <w:spacing w:val="-1"/>
                <w:sz w:val="20"/>
                <w:szCs w:val="20"/>
              </w:rPr>
              <w:t>n</w:t>
            </w:r>
            <w:r>
              <w:rPr>
                <w:rFonts w:eastAsia="Arial" w:cs="Arial"/>
                <w:sz w:val="20"/>
                <w:szCs w:val="20"/>
              </w:rPr>
              <w:t xml:space="preserve">ate </w:t>
            </w:r>
            <w:r>
              <w:rPr>
                <w:rFonts w:eastAsia="Arial" w:cs="Arial"/>
                <w:spacing w:val="-1"/>
                <w:sz w:val="20"/>
                <w:szCs w:val="20"/>
              </w:rPr>
              <w:t>m</w:t>
            </w:r>
            <w:r>
              <w:rPr>
                <w:rFonts w:eastAsia="Arial" w:cs="Arial"/>
                <w:sz w:val="20"/>
                <w:szCs w:val="20"/>
              </w:rPr>
              <w:t>edia briefin</w:t>
            </w:r>
            <w:r>
              <w:rPr>
                <w:rFonts w:eastAsia="Arial" w:cs="Arial"/>
                <w:spacing w:val="-1"/>
                <w:sz w:val="20"/>
                <w:szCs w:val="20"/>
              </w:rPr>
              <w:t>g</w:t>
            </w:r>
            <w:r>
              <w:rPr>
                <w:rFonts w:eastAsia="Arial" w:cs="Arial"/>
                <w:sz w:val="20"/>
                <w:szCs w:val="20"/>
              </w:rPr>
              <w:t>s a</w:t>
            </w:r>
            <w:r>
              <w:rPr>
                <w:rFonts w:eastAsia="Arial" w:cs="Arial"/>
                <w:spacing w:val="-1"/>
                <w:sz w:val="20"/>
                <w:szCs w:val="20"/>
              </w:rPr>
              <w:t>n</w:t>
            </w:r>
            <w:r>
              <w:rPr>
                <w:rFonts w:eastAsia="Arial" w:cs="Arial"/>
                <w:sz w:val="20"/>
                <w:szCs w:val="20"/>
              </w:rPr>
              <w:t>d inquir</w:t>
            </w:r>
            <w:r>
              <w:rPr>
                <w:rFonts w:eastAsia="Arial" w:cs="Arial"/>
                <w:spacing w:val="-1"/>
                <w:sz w:val="20"/>
                <w:szCs w:val="20"/>
              </w:rPr>
              <w:t>i</w:t>
            </w:r>
            <w:r>
              <w:rPr>
                <w:rFonts w:eastAsia="Arial" w:cs="Arial"/>
                <w:sz w:val="20"/>
                <w:szCs w:val="20"/>
              </w:rPr>
              <w:t>es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16"/>
              <w:rPr>
                <w:rFonts w:eastAsia="Arial" w:cs="Arial"/>
                <w:sz w:val="20"/>
                <w:szCs w:val="20"/>
              </w:rPr>
            </w:pPr>
            <w:r>
              <w:rPr>
                <w:rFonts w:eastAsia="Arial" w:cs="Arial"/>
                <w:sz w:val="20"/>
                <w:szCs w:val="20"/>
              </w:rPr>
              <w:t>Draft press r</w:t>
            </w:r>
            <w:r>
              <w:rPr>
                <w:rFonts w:eastAsia="Arial" w:cs="Arial"/>
                <w:spacing w:val="-1"/>
                <w:sz w:val="20"/>
                <w:szCs w:val="20"/>
              </w:rPr>
              <w:t>e</w:t>
            </w:r>
            <w:r>
              <w:rPr>
                <w:rFonts w:eastAsia="Arial" w:cs="Arial"/>
                <w:sz w:val="20"/>
                <w:szCs w:val="20"/>
              </w:rPr>
              <w:t>leases, coor</w:t>
            </w:r>
            <w:r>
              <w:rPr>
                <w:rFonts w:eastAsia="Arial" w:cs="Arial"/>
                <w:spacing w:val="-1"/>
                <w:sz w:val="20"/>
                <w:szCs w:val="20"/>
              </w:rPr>
              <w:t>d</w:t>
            </w:r>
            <w:r>
              <w:rPr>
                <w:rFonts w:eastAsia="Arial" w:cs="Arial"/>
                <w:sz w:val="20"/>
                <w:szCs w:val="20"/>
              </w:rPr>
              <w:t xml:space="preserve">inate media </w:t>
            </w:r>
            <w:r>
              <w:rPr>
                <w:rFonts w:eastAsia="Arial" w:cs="Arial"/>
                <w:spacing w:val="-1"/>
                <w:sz w:val="20"/>
                <w:szCs w:val="20"/>
              </w:rPr>
              <w:t>b</w:t>
            </w:r>
            <w:r>
              <w:rPr>
                <w:rFonts w:eastAsia="Arial" w:cs="Arial"/>
                <w:sz w:val="20"/>
                <w:szCs w:val="20"/>
              </w:rPr>
              <w:t>riefi</w:t>
            </w:r>
            <w:r>
              <w:rPr>
                <w:rFonts w:eastAsia="Arial" w:cs="Arial"/>
                <w:spacing w:val="-1"/>
                <w:sz w:val="20"/>
                <w:szCs w:val="20"/>
              </w:rPr>
              <w:t>n</w:t>
            </w:r>
            <w:r>
              <w:rPr>
                <w:rFonts w:eastAsia="Arial" w:cs="Arial"/>
                <w:sz w:val="20"/>
                <w:szCs w:val="20"/>
              </w:rPr>
              <w:t>gs, publ</w:t>
            </w:r>
            <w:r>
              <w:rPr>
                <w:rFonts w:eastAsia="Arial" w:cs="Arial"/>
                <w:spacing w:val="-1"/>
                <w:sz w:val="20"/>
                <w:szCs w:val="20"/>
              </w:rPr>
              <w:t>i</w:t>
            </w:r>
            <w:r>
              <w:rPr>
                <w:rFonts w:eastAsia="Arial" w:cs="Arial"/>
                <w:sz w:val="20"/>
                <w:szCs w:val="20"/>
              </w:rPr>
              <w:t>c not</w:t>
            </w:r>
            <w:r>
              <w:rPr>
                <w:rFonts w:eastAsia="Arial" w:cs="Arial"/>
                <w:spacing w:val="-1"/>
                <w:sz w:val="20"/>
                <w:szCs w:val="20"/>
              </w:rPr>
              <w:t>i</w:t>
            </w:r>
            <w:r>
              <w:rPr>
                <w:rFonts w:eastAsia="Arial" w:cs="Arial"/>
                <w:spacing w:val="1"/>
                <w:sz w:val="20"/>
                <w:szCs w:val="20"/>
              </w:rPr>
              <w:t>c</w:t>
            </w:r>
            <w:r>
              <w:rPr>
                <w:rFonts w:eastAsia="Arial" w:cs="Arial"/>
                <w:spacing w:val="-1"/>
                <w:sz w:val="20"/>
                <w:szCs w:val="20"/>
              </w:rPr>
              <w:t>e</w:t>
            </w:r>
            <w:r>
              <w:rPr>
                <w:rFonts w:eastAsia="Arial" w:cs="Arial"/>
                <w:sz w:val="20"/>
                <w:szCs w:val="20"/>
              </w:rPr>
              <w:t>s and in</w:t>
            </w:r>
            <w:r>
              <w:rPr>
                <w:rFonts w:eastAsia="Arial" w:cs="Arial"/>
                <w:spacing w:val="-1"/>
                <w:sz w:val="20"/>
                <w:szCs w:val="20"/>
              </w:rPr>
              <w:t>q</w:t>
            </w:r>
            <w:r>
              <w:rPr>
                <w:rFonts w:eastAsia="Arial" w:cs="Arial"/>
                <w:sz w:val="20"/>
                <w:szCs w:val="20"/>
              </w:rPr>
              <w:t>uiri</w:t>
            </w:r>
            <w:r>
              <w:rPr>
                <w:rFonts w:eastAsia="Arial" w:cs="Arial"/>
                <w:spacing w:val="-1"/>
                <w:sz w:val="20"/>
                <w:szCs w:val="20"/>
              </w:rPr>
              <w:t>e</w:t>
            </w:r>
            <w:r>
              <w:rPr>
                <w:rFonts w:eastAsia="Arial" w:cs="Arial"/>
                <w:sz w:val="20"/>
                <w:szCs w:val="20"/>
              </w:rPr>
              <w:t>s</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21"/>
              <w:rPr>
                <w:rFonts w:eastAsia="Arial" w:cs="Arial"/>
                <w:sz w:val="20"/>
                <w:szCs w:val="20"/>
              </w:rPr>
            </w:pPr>
            <w:r>
              <w:rPr>
                <w:rFonts w:eastAsia="Arial" w:cs="Arial"/>
                <w:sz w:val="20"/>
                <w:szCs w:val="20"/>
              </w:rPr>
              <w:t>A</w:t>
            </w:r>
            <w:r>
              <w:rPr>
                <w:rFonts w:eastAsia="Arial" w:cs="Arial"/>
                <w:spacing w:val="1"/>
                <w:sz w:val="20"/>
                <w:szCs w:val="20"/>
              </w:rPr>
              <w:t>ss</w:t>
            </w:r>
            <w:r>
              <w:rPr>
                <w:rFonts w:eastAsia="Arial" w:cs="Arial"/>
                <w:spacing w:val="-1"/>
                <w:sz w:val="20"/>
                <w:szCs w:val="20"/>
              </w:rPr>
              <w:t>i</w:t>
            </w:r>
            <w:r>
              <w:rPr>
                <w:rFonts w:eastAsia="Arial" w:cs="Arial"/>
                <w:spacing w:val="1"/>
                <w:sz w:val="20"/>
                <w:szCs w:val="20"/>
              </w:rPr>
              <w:t>s</w:t>
            </w:r>
            <w:r>
              <w:rPr>
                <w:rFonts w:eastAsia="Arial" w:cs="Arial"/>
                <w:sz w:val="20"/>
                <w:szCs w:val="20"/>
              </w:rPr>
              <w:t>t</w:t>
            </w:r>
            <w:r>
              <w:rPr>
                <w:rFonts w:eastAsia="Arial" w:cs="Arial"/>
                <w:spacing w:val="-1"/>
                <w:sz w:val="20"/>
                <w:szCs w:val="20"/>
              </w:rPr>
              <w:t xml:space="preserve"> </w:t>
            </w:r>
            <w:r>
              <w:rPr>
                <w:rFonts w:eastAsia="Arial" w:cs="Arial"/>
                <w:sz w:val="20"/>
                <w:szCs w:val="20"/>
              </w:rPr>
              <w:t>with drafting pr</w:t>
            </w:r>
            <w:r>
              <w:rPr>
                <w:rFonts w:eastAsia="Arial" w:cs="Arial"/>
                <w:spacing w:val="-1"/>
                <w:sz w:val="20"/>
                <w:szCs w:val="20"/>
              </w:rPr>
              <w:t>e</w:t>
            </w:r>
            <w:r>
              <w:rPr>
                <w:rFonts w:eastAsia="Arial" w:cs="Arial"/>
                <w:sz w:val="20"/>
                <w:szCs w:val="20"/>
              </w:rPr>
              <w:t>ss</w:t>
            </w:r>
            <w:r>
              <w:rPr>
                <w:rFonts w:eastAsia="Arial" w:cs="Arial"/>
                <w:spacing w:val="-1"/>
                <w:sz w:val="20"/>
                <w:szCs w:val="20"/>
              </w:rPr>
              <w:t xml:space="preserve"> </w:t>
            </w:r>
            <w:r>
              <w:rPr>
                <w:rFonts w:eastAsia="Arial" w:cs="Arial"/>
                <w:sz w:val="20"/>
                <w:szCs w:val="20"/>
              </w:rPr>
              <w:t>rel</w:t>
            </w:r>
            <w:r>
              <w:rPr>
                <w:rFonts w:eastAsia="Arial" w:cs="Arial"/>
                <w:spacing w:val="-1"/>
                <w:sz w:val="20"/>
                <w:szCs w:val="20"/>
              </w:rPr>
              <w:t>e</w:t>
            </w:r>
            <w:r>
              <w:rPr>
                <w:rFonts w:eastAsia="Arial" w:cs="Arial"/>
                <w:sz w:val="20"/>
                <w:szCs w:val="20"/>
              </w:rPr>
              <w:t>as</w:t>
            </w:r>
            <w:r>
              <w:rPr>
                <w:rFonts w:eastAsia="Arial" w:cs="Arial"/>
                <w:spacing w:val="-1"/>
                <w:sz w:val="20"/>
                <w:szCs w:val="20"/>
              </w:rPr>
              <w:t>e</w:t>
            </w:r>
            <w:r>
              <w:rPr>
                <w:rFonts w:eastAsia="Arial" w:cs="Arial"/>
                <w:spacing w:val="1"/>
                <w:sz w:val="20"/>
                <w:szCs w:val="20"/>
              </w:rPr>
              <w:t>s</w:t>
            </w:r>
            <w:r>
              <w:rPr>
                <w:rFonts w:eastAsia="Arial" w:cs="Arial"/>
                <w:sz w:val="20"/>
                <w:szCs w:val="20"/>
              </w:rPr>
              <w:t>, co</w:t>
            </w:r>
            <w:r>
              <w:rPr>
                <w:rFonts w:eastAsia="Arial" w:cs="Arial"/>
                <w:spacing w:val="-1"/>
                <w:sz w:val="20"/>
                <w:szCs w:val="20"/>
              </w:rPr>
              <w:t>o</w:t>
            </w:r>
            <w:r>
              <w:rPr>
                <w:rFonts w:eastAsia="Arial" w:cs="Arial"/>
                <w:sz w:val="20"/>
                <w:szCs w:val="20"/>
              </w:rPr>
              <w:t>rdi</w:t>
            </w:r>
            <w:r>
              <w:rPr>
                <w:rFonts w:eastAsia="Arial" w:cs="Arial"/>
                <w:spacing w:val="-1"/>
                <w:sz w:val="20"/>
                <w:szCs w:val="20"/>
              </w:rPr>
              <w:t>n</w:t>
            </w:r>
            <w:r>
              <w:rPr>
                <w:rFonts w:eastAsia="Arial" w:cs="Arial"/>
                <w:sz w:val="20"/>
                <w:szCs w:val="20"/>
              </w:rPr>
              <w:t xml:space="preserve">ate </w:t>
            </w:r>
            <w:r>
              <w:rPr>
                <w:rFonts w:eastAsia="Arial" w:cs="Arial"/>
                <w:spacing w:val="-1"/>
                <w:sz w:val="20"/>
                <w:szCs w:val="20"/>
              </w:rPr>
              <w:t>m</w:t>
            </w:r>
            <w:r>
              <w:rPr>
                <w:rFonts w:eastAsia="Arial" w:cs="Arial"/>
                <w:sz w:val="20"/>
                <w:szCs w:val="20"/>
              </w:rPr>
              <w:t>edia briefin</w:t>
            </w:r>
            <w:r>
              <w:rPr>
                <w:rFonts w:eastAsia="Arial" w:cs="Arial"/>
                <w:spacing w:val="-1"/>
                <w:sz w:val="20"/>
                <w:szCs w:val="20"/>
              </w:rPr>
              <w:t>g</w:t>
            </w:r>
            <w:r>
              <w:rPr>
                <w:rFonts w:eastAsia="Arial" w:cs="Arial"/>
                <w:sz w:val="20"/>
                <w:szCs w:val="20"/>
              </w:rPr>
              <w:t>s, pu</w:t>
            </w:r>
            <w:r>
              <w:rPr>
                <w:rFonts w:eastAsia="Arial" w:cs="Arial"/>
                <w:spacing w:val="-1"/>
                <w:sz w:val="20"/>
                <w:szCs w:val="20"/>
              </w:rPr>
              <w:t>b</w:t>
            </w:r>
            <w:r>
              <w:rPr>
                <w:rFonts w:eastAsia="Arial" w:cs="Arial"/>
                <w:sz w:val="20"/>
                <w:szCs w:val="20"/>
              </w:rPr>
              <w:t>lic notic</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inquir</w:t>
            </w:r>
            <w:r>
              <w:rPr>
                <w:rFonts w:eastAsia="Arial" w:cs="Arial"/>
                <w:spacing w:val="-1"/>
                <w:sz w:val="20"/>
                <w:szCs w:val="20"/>
              </w:rPr>
              <w:t>i</w:t>
            </w:r>
            <w:r>
              <w:rPr>
                <w:rFonts w:eastAsia="Arial" w:cs="Arial"/>
                <w:sz w:val="20"/>
                <w:szCs w:val="20"/>
              </w:rPr>
              <w:t>es</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67"/>
              <w:rPr>
                <w:rFonts w:eastAsia="Arial" w:cs="Arial"/>
                <w:sz w:val="20"/>
                <w:szCs w:val="20"/>
              </w:rPr>
            </w:pPr>
            <w:r>
              <w:rPr>
                <w:rFonts w:eastAsia="Arial" w:cs="Arial"/>
                <w:sz w:val="20"/>
                <w:szCs w:val="20"/>
              </w:rPr>
              <w:t>Ass</w:t>
            </w:r>
            <w:r>
              <w:rPr>
                <w:rFonts w:eastAsia="Arial" w:cs="Arial"/>
                <w:spacing w:val="-1"/>
                <w:sz w:val="20"/>
                <w:szCs w:val="20"/>
              </w:rPr>
              <w:t>i</w:t>
            </w:r>
            <w:r>
              <w:rPr>
                <w:rFonts w:eastAsia="Arial" w:cs="Arial"/>
                <w:sz w:val="20"/>
                <w:szCs w:val="20"/>
              </w:rPr>
              <w:t>st with l</w:t>
            </w:r>
            <w:r>
              <w:rPr>
                <w:rFonts w:eastAsia="Arial" w:cs="Arial"/>
                <w:spacing w:val="-1"/>
                <w:sz w:val="20"/>
                <w:szCs w:val="20"/>
              </w:rPr>
              <w:t>a</w:t>
            </w:r>
            <w:r>
              <w:rPr>
                <w:rFonts w:eastAsia="Arial" w:cs="Arial"/>
                <w:sz w:val="20"/>
                <w:szCs w:val="20"/>
              </w:rPr>
              <w:t>ngu</w:t>
            </w:r>
            <w:r>
              <w:rPr>
                <w:rFonts w:eastAsia="Arial" w:cs="Arial"/>
                <w:spacing w:val="-1"/>
                <w:sz w:val="20"/>
                <w:szCs w:val="20"/>
              </w:rPr>
              <w:t>a</w:t>
            </w:r>
            <w:r>
              <w:rPr>
                <w:rFonts w:eastAsia="Arial" w:cs="Arial"/>
                <w:sz w:val="20"/>
                <w:szCs w:val="20"/>
              </w:rPr>
              <w:t>ge trans</w:t>
            </w:r>
            <w:r>
              <w:rPr>
                <w:rFonts w:eastAsia="Arial" w:cs="Arial"/>
                <w:spacing w:val="-1"/>
                <w:sz w:val="20"/>
                <w:szCs w:val="20"/>
              </w:rPr>
              <w:t>l</w:t>
            </w:r>
            <w:r>
              <w:rPr>
                <w:rFonts w:eastAsia="Arial" w:cs="Arial"/>
                <w:sz w:val="20"/>
                <w:szCs w:val="20"/>
              </w:rPr>
              <w:t>ation.</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Person</w:t>
            </w:r>
            <w:r>
              <w:rPr>
                <w:rFonts w:eastAsia="Arial" w:cs="Arial"/>
                <w:spacing w:val="-1"/>
                <w:sz w:val="20"/>
                <w:szCs w:val="20"/>
              </w:rPr>
              <w:t>n</w:t>
            </w:r>
            <w:r>
              <w:rPr>
                <w:rFonts w:eastAsia="Arial" w:cs="Arial"/>
                <w:sz w:val="20"/>
                <w:szCs w:val="20"/>
              </w:rPr>
              <w:t>el</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1 - 2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NA</w:t>
            </w:r>
          </w:p>
        </w:tc>
      </w:tr>
      <w:tr w:rsidR="00BC1116" w:rsidTr="00DC5213">
        <w:trPr>
          <w:trHeight w:hRule="exact" w:val="166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282"/>
              <w:rPr>
                <w:rFonts w:eastAsia="Arial" w:cs="Arial"/>
                <w:sz w:val="20"/>
                <w:szCs w:val="20"/>
              </w:rPr>
            </w:pPr>
            <w:r>
              <w:rPr>
                <w:rFonts w:eastAsia="Arial" w:cs="Arial"/>
                <w:sz w:val="20"/>
                <w:szCs w:val="20"/>
              </w:rPr>
              <w:t>1 – 2 Qualifi</w:t>
            </w:r>
            <w:r>
              <w:rPr>
                <w:rFonts w:eastAsia="Arial" w:cs="Arial"/>
                <w:spacing w:val="-1"/>
                <w:sz w:val="20"/>
                <w:szCs w:val="20"/>
              </w:rPr>
              <w:t>e</w:t>
            </w:r>
            <w:r>
              <w:rPr>
                <w:rFonts w:eastAsia="Arial" w:cs="Arial"/>
                <w:sz w:val="20"/>
                <w:szCs w:val="20"/>
              </w:rPr>
              <w:t>d Public Information Offi</w:t>
            </w:r>
            <w:r>
              <w:rPr>
                <w:rFonts w:eastAsia="Arial" w:cs="Arial"/>
                <w:spacing w:val="1"/>
                <w:sz w:val="20"/>
                <w:szCs w:val="20"/>
              </w:rPr>
              <w:t>c</w:t>
            </w:r>
            <w:r>
              <w:rPr>
                <w:rFonts w:eastAsia="Arial" w:cs="Arial"/>
                <w:sz w:val="20"/>
                <w:szCs w:val="20"/>
              </w:rPr>
              <w:t xml:space="preserve">er, </w:t>
            </w:r>
            <w:proofErr w:type="spellStart"/>
            <w:r>
              <w:rPr>
                <w:rFonts w:eastAsia="Arial" w:cs="Arial"/>
                <w:sz w:val="20"/>
                <w:szCs w:val="20"/>
              </w:rPr>
              <w:t>NIMS</w:t>
            </w:r>
            <w:proofErr w:type="spellEnd"/>
            <w:r>
              <w:rPr>
                <w:rFonts w:eastAsia="Arial" w:cs="Arial"/>
                <w:sz w:val="20"/>
                <w:szCs w:val="20"/>
              </w:rPr>
              <w:t xml:space="preserve"> and cr</w:t>
            </w:r>
            <w:r>
              <w:rPr>
                <w:rFonts w:eastAsia="Arial" w:cs="Arial"/>
                <w:spacing w:val="-1"/>
                <w:sz w:val="20"/>
                <w:szCs w:val="20"/>
              </w:rPr>
              <w:t>i</w:t>
            </w:r>
            <w:r>
              <w:rPr>
                <w:rFonts w:eastAsia="Arial" w:cs="Arial"/>
                <w:spacing w:val="1"/>
                <w:sz w:val="20"/>
                <w:szCs w:val="20"/>
              </w:rPr>
              <w:t>s</w:t>
            </w:r>
            <w:r>
              <w:rPr>
                <w:rFonts w:eastAsia="Arial" w:cs="Arial"/>
                <w:sz w:val="20"/>
                <w:szCs w:val="20"/>
              </w:rPr>
              <w:t>is</w:t>
            </w:r>
            <w:r>
              <w:rPr>
                <w:rFonts w:eastAsia="Arial" w:cs="Arial"/>
                <w:spacing w:val="-1"/>
                <w:sz w:val="20"/>
                <w:szCs w:val="20"/>
              </w:rPr>
              <w:t xml:space="preserve"> </w:t>
            </w:r>
            <w:r>
              <w:rPr>
                <w:rFonts w:eastAsia="Arial" w:cs="Arial"/>
                <w:sz w:val="20"/>
                <w:szCs w:val="20"/>
              </w:rPr>
              <w:t>com</w:t>
            </w:r>
            <w:r>
              <w:rPr>
                <w:rFonts w:eastAsia="Arial" w:cs="Arial"/>
                <w:spacing w:val="-1"/>
                <w:sz w:val="20"/>
                <w:szCs w:val="20"/>
              </w:rPr>
              <w:t>mu</w:t>
            </w:r>
            <w:r>
              <w:rPr>
                <w:rFonts w:eastAsia="Arial" w:cs="Arial"/>
                <w:sz w:val="20"/>
                <w:szCs w:val="20"/>
              </w:rPr>
              <w:t>nicati</w:t>
            </w:r>
            <w:r>
              <w:rPr>
                <w:rFonts w:eastAsia="Arial" w:cs="Arial"/>
                <w:spacing w:val="-1"/>
                <w:sz w:val="20"/>
                <w:szCs w:val="20"/>
              </w:rPr>
              <w:t>o</w:t>
            </w:r>
            <w:r>
              <w:rPr>
                <w:rFonts w:eastAsia="Arial" w:cs="Arial"/>
                <w:sz w:val="20"/>
                <w:szCs w:val="20"/>
              </w:rPr>
              <w:t>ns tra</w:t>
            </w:r>
            <w:r>
              <w:rPr>
                <w:rFonts w:eastAsia="Arial" w:cs="Arial"/>
                <w:spacing w:val="-1"/>
                <w:sz w:val="20"/>
                <w:szCs w:val="20"/>
              </w:rPr>
              <w:t>i</w:t>
            </w:r>
            <w:r>
              <w:rPr>
                <w:rFonts w:eastAsia="Arial" w:cs="Arial"/>
                <w:sz w:val="20"/>
                <w:szCs w:val="20"/>
              </w:rPr>
              <w:t>ning and m</w:t>
            </w:r>
            <w:r>
              <w:rPr>
                <w:rFonts w:eastAsia="Arial" w:cs="Arial"/>
                <w:spacing w:val="-1"/>
                <w:sz w:val="20"/>
                <w:szCs w:val="20"/>
              </w:rPr>
              <w:t>e</w:t>
            </w:r>
            <w:r>
              <w:rPr>
                <w:rFonts w:eastAsia="Arial" w:cs="Arial"/>
                <w:sz w:val="20"/>
                <w:szCs w:val="20"/>
              </w:rPr>
              <w:t>ssage</w:t>
            </w:r>
            <w:r>
              <w:rPr>
                <w:rFonts w:eastAsia="Arial" w:cs="Arial"/>
                <w:spacing w:val="-1"/>
                <w:sz w:val="20"/>
                <w:szCs w:val="20"/>
              </w:rPr>
              <w:t xml:space="preserve"> </w:t>
            </w:r>
            <w:r>
              <w:rPr>
                <w:rFonts w:eastAsia="Arial" w:cs="Arial"/>
                <w:sz w:val="20"/>
                <w:szCs w:val="20"/>
              </w:rPr>
              <w:t>mapping experi</w:t>
            </w:r>
            <w:r>
              <w:rPr>
                <w:rFonts w:eastAsia="Arial" w:cs="Arial"/>
                <w:spacing w:val="-1"/>
                <w:sz w:val="20"/>
                <w:szCs w:val="20"/>
              </w:rPr>
              <w:t>e</w:t>
            </w:r>
            <w:r>
              <w:rPr>
                <w:rFonts w:eastAsia="Arial" w:cs="Arial"/>
                <w:sz w:val="20"/>
                <w:szCs w:val="20"/>
              </w:rPr>
              <w:t>nce preferred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89"/>
              <w:rPr>
                <w:rFonts w:eastAsia="Arial" w:cs="Arial"/>
                <w:sz w:val="20"/>
                <w:szCs w:val="20"/>
              </w:rPr>
            </w:pPr>
            <w:r>
              <w:rPr>
                <w:rFonts w:eastAsia="Arial" w:cs="Arial"/>
                <w:sz w:val="20"/>
                <w:szCs w:val="20"/>
              </w:rPr>
              <w:t xml:space="preserve">Qualified </w:t>
            </w:r>
            <w:r>
              <w:rPr>
                <w:rFonts w:eastAsia="Arial" w:cs="Arial"/>
                <w:spacing w:val="-1"/>
                <w:sz w:val="20"/>
                <w:szCs w:val="20"/>
              </w:rPr>
              <w:t>as</w:t>
            </w:r>
            <w:r>
              <w:rPr>
                <w:rFonts w:eastAsia="Arial" w:cs="Arial"/>
                <w:sz w:val="20"/>
                <w:szCs w:val="20"/>
              </w:rPr>
              <w:t>s</w:t>
            </w:r>
            <w:r>
              <w:rPr>
                <w:rFonts w:eastAsia="Arial" w:cs="Arial"/>
                <w:spacing w:val="-1"/>
                <w:sz w:val="20"/>
                <w:szCs w:val="20"/>
              </w:rPr>
              <w:t>i</w:t>
            </w:r>
            <w:r>
              <w:rPr>
                <w:rFonts w:eastAsia="Arial" w:cs="Arial"/>
                <w:sz w:val="20"/>
                <w:szCs w:val="20"/>
              </w:rPr>
              <w:t>stant Public Infor</w:t>
            </w:r>
            <w:r>
              <w:rPr>
                <w:rFonts w:eastAsia="Arial" w:cs="Arial"/>
                <w:spacing w:val="-1"/>
                <w:sz w:val="20"/>
                <w:szCs w:val="20"/>
              </w:rPr>
              <w:t>m</w:t>
            </w:r>
            <w:r>
              <w:rPr>
                <w:rFonts w:eastAsia="Arial" w:cs="Arial"/>
                <w:sz w:val="20"/>
                <w:szCs w:val="20"/>
              </w:rPr>
              <w:t xml:space="preserve">ation Officer, </w:t>
            </w:r>
            <w:proofErr w:type="spellStart"/>
            <w:r>
              <w:rPr>
                <w:rFonts w:eastAsia="Arial" w:cs="Arial"/>
                <w:sz w:val="20"/>
                <w:szCs w:val="20"/>
              </w:rPr>
              <w:t>NIMS</w:t>
            </w:r>
            <w:proofErr w:type="spellEnd"/>
            <w:r>
              <w:rPr>
                <w:rFonts w:eastAsia="Arial" w:cs="Arial"/>
                <w:spacing w:val="-2"/>
                <w:sz w:val="20"/>
                <w:szCs w:val="20"/>
              </w:rPr>
              <w:t xml:space="preserve"> </w:t>
            </w:r>
            <w:r>
              <w:rPr>
                <w:rFonts w:eastAsia="Arial" w:cs="Arial"/>
                <w:sz w:val="20"/>
                <w:szCs w:val="20"/>
              </w:rPr>
              <w:t>and cr</w:t>
            </w:r>
            <w:r>
              <w:rPr>
                <w:rFonts w:eastAsia="Arial" w:cs="Arial"/>
                <w:spacing w:val="-1"/>
                <w:sz w:val="20"/>
                <w:szCs w:val="20"/>
              </w:rPr>
              <w:t>i</w:t>
            </w:r>
            <w:r>
              <w:rPr>
                <w:rFonts w:eastAsia="Arial" w:cs="Arial"/>
                <w:spacing w:val="1"/>
                <w:sz w:val="20"/>
                <w:szCs w:val="20"/>
              </w:rPr>
              <w:t>s</w:t>
            </w:r>
            <w:r>
              <w:rPr>
                <w:rFonts w:eastAsia="Arial" w:cs="Arial"/>
                <w:sz w:val="20"/>
                <w:szCs w:val="20"/>
              </w:rPr>
              <w:t>is</w:t>
            </w:r>
            <w:r>
              <w:rPr>
                <w:rFonts w:eastAsia="Arial" w:cs="Arial"/>
                <w:spacing w:val="-2"/>
                <w:sz w:val="20"/>
                <w:szCs w:val="20"/>
              </w:rPr>
              <w:t xml:space="preserve"> </w:t>
            </w:r>
            <w:r>
              <w:rPr>
                <w:rFonts w:eastAsia="Arial" w:cs="Arial"/>
                <w:sz w:val="20"/>
                <w:szCs w:val="20"/>
              </w:rPr>
              <w:t>com</w:t>
            </w:r>
            <w:r>
              <w:rPr>
                <w:rFonts w:eastAsia="Arial" w:cs="Arial"/>
                <w:spacing w:val="-1"/>
                <w:sz w:val="20"/>
                <w:szCs w:val="20"/>
              </w:rPr>
              <w:t>m</w:t>
            </w:r>
            <w:r>
              <w:rPr>
                <w:rFonts w:eastAsia="Arial" w:cs="Arial"/>
                <w:sz w:val="20"/>
                <w:szCs w:val="20"/>
              </w:rPr>
              <w:t xml:space="preserve">unications training </w:t>
            </w:r>
            <w:r>
              <w:rPr>
                <w:rFonts w:eastAsia="Arial" w:cs="Arial"/>
                <w:spacing w:val="-1"/>
                <w:sz w:val="20"/>
                <w:szCs w:val="20"/>
              </w:rPr>
              <w:t>a</w:t>
            </w:r>
            <w:r>
              <w:rPr>
                <w:rFonts w:eastAsia="Arial" w:cs="Arial"/>
                <w:sz w:val="20"/>
                <w:szCs w:val="20"/>
              </w:rPr>
              <w:t>nd</w:t>
            </w:r>
            <w:r>
              <w:rPr>
                <w:rFonts w:eastAsia="Arial" w:cs="Arial"/>
                <w:spacing w:val="-1"/>
                <w:sz w:val="20"/>
                <w:szCs w:val="20"/>
              </w:rPr>
              <w:t xml:space="preserve"> </w:t>
            </w:r>
            <w:r>
              <w:rPr>
                <w:rFonts w:eastAsia="Arial" w:cs="Arial"/>
                <w:sz w:val="20"/>
                <w:szCs w:val="20"/>
              </w:rPr>
              <w:t>messa</w:t>
            </w:r>
            <w:r>
              <w:rPr>
                <w:rFonts w:eastAsia="Arial" w:cs="Arial"/>
                <w:spacing w:val="-1"/>
                <w:sz w:val="20"/>
                <w:szCs w:val="20"/>
              </w:rPr>
              <w:t>g</w:t>
            </w:r>
            <w:r>
              <w:rPr>
                <w:rFonts w:eastAsia="Arial" w:cs="Arial"/>
                <w:sz w:val="20"/>
                <w:szCs w:val="20"/>
              </w:rPr>
              <w:t>e mappi</w:t>
            </w:r>
            <w:r>
              <w:rPr>
                <w:rFonts w:eastAsia="Arial" w:cs="Arial"/>
                <w:spacing w:val="-1"/>
                <w:sz w:val="20"/>
                <w:szCs w:val="20"/>
              </w:rPr>
              <w:t>n</w:t>
            </w:r>
            <w:r>
              <w:rPr>
                <w:rFonts w:eastAsia="Arial" w:cs="Arial"/>
                <w:sz w:val="20"/>
                <w:szCs w:val="20"/>
              </w:rPr>
              <w:t>g ex</w:t>
            </w:r>
            <w:r>
              <w:rPr>
                <w:rFonts w:eastAsia="Arial" w:cs="Arial"/>
                <w:spacing w:val="-1"/>
                <w:sz w:val="20"/>
                <w:szCs w:val="20"/>
              </w:rPr>
              <w:t>p</w:t>
            </w:r>
            <w:r>
              <w:rPr>
                <w:rFonts w:eastAsia="Arial" w:cs="Arial"/>
                <w:sz w:val="20"/>
                <w:szCs w:val="20"/>
              </w:rPr>
              <w:t>erie</w:t>
            </w:r>
            <w:r>
              <w:rPr>
                <w:rFonts w:eastAsia="Arial" w:cs="Arial"/>
                <w:spacing w:val="-1"/>
                <w:sz w:val="20"/>
                <w:szCs w:val="20"/>
              </w:rPr>
              <w:t>n</w:t>
            </w:r>
            <w:r>
              <w:rPr>
                <w:rFonts w:eastAsia="Arial" w:cs="Arial"/>
                <w:sz w:val="20"/>
                <w:szCs w:val="20"/>
              </w:rPr>
              <w:t>ce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88"/>
              <w:rPr>
                <w:rFonts w:eastAsia="Arial" w:cs="Arial"/>
                <w:sz w:val="20"/>
                <w:szCs w:val="20"/>
              </w:rPr>
            </w:pPr>
            <w:r>
              <w:rPr>
                <w:rFonts w:eastAsia="Arial" w:cs="Arial"/>
                <w:sz w:val="20"/>
                <w:szCs w:val="20"/>
              </w:rPr>
              <w:t>Technical special</w:t>
            </w:r>
            <w:r>
              <w:rPr>
                <w:rFonts w:eastAsia="Arial" w:cs="Arial"/>
                <w:spacing w:val="-1"/>
                <w:sz w:val="20"/>
                <w:szCs w:val="20"/>
              </w:rPr>
              <w:t>i</w:t>
            </w:r>
            <w:r>
              <w:rPr>
                <w:rFonts w:eastAsia="Arial" w:cs="Arial"/>
                <w:sz w:val="20"/>
                <w:szCs w:val="20"/>
              </w:rPr>
              <w:t>st with forei</w:t>
            </w:r>
            <w:r>
              <w:rPr>
                <w:rFonts w:eastAsia="Arial" w:cs="Arial"/>
                <w:spacing w:val="-1"/>
                <w:sz w:val="20"/>
                <w:szCs w:val="20"/>
              </w:rPr>
              <w:t>g</w:t>
            </w:r>
            <w:r>
              <w:rPr>
                <w:rFonts w:eastAsia="Arial" w:cs="Arial"/>
                <w:sz w:val="20"/>
                <w:szCs w:val="20"/>
              </w:rPr>
              <w:t>n lang</w:t>
            </w:r>
            <w:r>
              <w:rPr>
                <w:rFonts w:eastAsia="Arial" w:cs="Arial"/>
                <w:spacing w:val="-1"/>
                <w:sz w:val="20"/>
                <w:szCs w:val="20"/>
              </w:rPr>
              <w:t>u</w:t>
            </w:r>
            <w:r>
              <w:rPr>
                <w:rFonts w:eastAsia="Arial" w:cs="Arial"/>
                <w:sz w:val="20"/>
                <w:szCs w:val="20"/>
              </w:rPr>
              <w:t>age capability</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rred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22"/>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66"/>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 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Laptop</w:t>
            </w:r>
            <w:r>
              <w:rPr>
                <w:rFonts w:eastAsia="Arial" w:cs="Arial"/>
                <w:spacing w:val="-2"/>
                <w:sz w:val="20"/>
                <w:szCs w:val="20"/>
              </w:rPr>
              <w:t xml:space="preserve"> </w:t>
            </w:r>
            <w:r>
              <w:rPr>
                <w:rFonts w:eastAsia="Arial" w:cs="Arial"/>
                <w:sz w:val="20"/>
                <w:szCs w:val="20"/>
              </w:rPr>
              <w:t>com</w:t>
            </w:r>
            <w:r>
              <w:rPr>
                <w:rFonts w:eastAsia="Arial" w:cs="Arial"/>
                <w:spacing w:val="-1"/>
                <w:sz w:val="20"/>
                <w:szCs w:val="20"/>
              </w:rPr>
              <w:t>p</w:t>
            </w:r>
            <w:r>
              <w:rPr>
                <w:rFonts w:eastAsia="Arial" w:cs="Arial"/>
                <w:sz w:val="20"/>
                <w:szCs w:val="20"/>
              </w:rPr>
              <w:t>uter</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Laptop</w:t>
            </w:r>
            <w:r>
              <w:rPr>
                <w:rFonts w:eastAsia="Arial" w:cs="Arial"/>
                <w:spacing w:val="-2"/>
                <w:sz w:val="20"/>
                <w:szCs w:val="20"/>
              </w:rPr>
              <w:t xml:space="preserve"> </w:t>
            </w:r>
            <w:r>
              <w:rPr>
                <w:rFonts w:eastAsia="Arial" w:cs="Arial"/>
                <w:sz w:val="20"/>
                <w:szCs w:val="20"/>
              </w:rPr>
              <w:t>com</w:t>
            </w:r>
            <w:r>
              <w:rPr>
                <w:rFonts w:eastAsia="Arial" w:cs="Arial"/>
                <w:spacing w:val="-1"/>
                <w:sz w:val="20"/>
                <w:szCs w:val="20"/>
              </w:rPr>
              <w:t>p</w:t>
            </w:r>
            <w:r>
              <w:rPr>
                <w:rFonts w:eastAsia="Arial" w:cs="Arial"/>
                <w:sz w:val="20"/>
                <w:szCs w:val="20"/>
              </w:rPr>
              <w:t>uter</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Laptop</w:t>
            </w:r>
            <w:r>
              <w:rPr>
                <w:rFonts w:eastAsia="Arial" w:cs="Arial"/>
                <w:spacing w:val="-2"/>
                <w:sz w:val="20"/>
                <w:szCs w:val="20"/>
              </w:rPr>
              <w:t xml:space="preserve"> </w:t>
            </w:r>
            <w:r>
              <w:rPr>
                <w:rFonts w:eastAsia="Arial" w:cs="Arial"/>
                <w:sz w:val="20"/>
                <w:szCs w:val="20"/>
              </w:rPr>
              <w:t>com</w:t>
            </w:r>
            <w:r>
              <w:rPr>
                <w:rFonts w:eastAsia="Arial" w:cs="Arial"/>
                <w:spacing w:val="-1"/>
                <w:sz w:val="20"/>
                <w:szCs w:val="20"/>
              </w:rPr>
              <w:t>p</w:t>
            </w:r>
            <w:r>
              <w:rPr>
                <w:rFonts w:eastAsia="Arial" w:cs="Arial"/>
                <w:sz w:val="20"/>
                <w:szCs w:val="20"/>
              </w:rPr>
              <w:t>uter</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NA</w:t>
            </w:r>
          </w:p>
        </w:tc>
      </w:tr>
      <w:tr w:rsidR="00BC1116" w:rsidTr="00DC5213">
        <w:trPr>
          <w:trHeight w:hRule="exact" w:val="167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113"/>
              <w:rPr>
                <w:rFonts w:eastAsia="Arial" w:cs="Arial"/>
                <w:sz w:val="20"/>
                <w:szCs w:val="20"/>
              </w:rPr>
            </w:pPr>
            <w:r>
              <w:rPr>
                <w:rFonts w:eastAsia="Arial" w:cs="Arial"/>
                <w:sz w:val="20"/>
                <w:szCs w:val="20"/>
              </w:rPr>
              <w:t>Draft m</w:t>
            </w:r>
            <w:r>
              <w:rPr>
                <w:rFonts w:eastAsia="Arial" w:cs="Arial"/>
                <w:spacing w:val="-1"/>
                <w:sz w:val="20"/>
                <w:szCs w:val="20"/>
              </w:rPr>
              <w:t>e</w:t>
            </w:r>
            <w:r>
              <w:rPr>
                <w:rFonts w:eastAsia="Arial" w:cs="Arial"/>
                <w:sz w:val="20"/>
                <w:szCs w:val="20"/>
              </w:rPr>
              <w:t>ssa</w:t>
            </w:r>
            <w:r>
              <w:rPr>
                <w:rFonts w:eastAsia="Arial" w:cs="Arial"/>
                <w:spacing w:val="-1"/>
                <w:sz w:val="20"/>
                <w:szCs w:val="20"/>
              </w:rPr>
              <w:t>g</w:t>
            </w:r>
            <w:r>
              <w:rPr>
                <w:rFonts w:eastAsia="Arial" w:cs="Arial"/>
                <w:sz w:val="20"/>
                <w:szCs w:val="20"/>
              </w:rPr>
              <w:t xml:space="preserve">e templates </w:t>
            </w:r>
            <w:r>
              <w:rPr>
                <w:rFonts w:eastAsia="Arial" w:cs="Arial"/>
                <w:spacing w:val="-1"/>
                <w:sz w:val="20"/>
                <w:szCs w:val="20"/>
              </w:rPr>
              <w:t>a</w:t>
            </w:r>
            <w:r>
              <w:rPr>
                <w:rFonts w:eastAsia="Arial" w:cs="Arial"/>
                <w:sz w:val="20"/>
                <w:szCs w:val="20"/>
              </w:rPr>
              <w:t xml:space="preserve">nd other </w:t>
            </w:r>
            <w:proofErr w:type="spellStart"/>
            <w:r>
              <w:rPr>
                <w:rFonts w:eastAsia="Arial" w:cs="Arial"/>
                <w:sz w:val="20"/>
                <w:szCs w:val="20"/>
              </w:rPr>
              <w:t>PIO</w:t>
            </w:r>
            <w:proofErr w:type="spellEnd"/>
            <w:r>
              <w:rPr>
                <w:rFonts w:eastAsia="Arial" w:cs="Arial"/>
                <w:sz w:val="20"/>
                <w:szCs w:val="20"/>
              </w:rPr>
              <w:t xml:space="preserve"> r</w:t>
            </w:r>
            <w:r>
              <w:rPr>
                <w:rFonts w:eastAsia="Arial" w:cs="Arial"/>
                <w:spacing w:val="-1"/>
                <w:sz w:val="20"/>
                <w:szCs w:val="20"/>
              </w:rPr>
              <w:t>e</w:t>
            </w:r>
            <w:r>
              <w:rPr>
                <w:rFonts w:eastAsia="Arial" w:cs="Arial"/>
                <w:sz w:val="20"/>
                <w:szCs w:val="20"/>
              </w:rPr>
              <w:t>sourc</w:t>
            </w:r>
            <w:r>
              <w:rPr>
                <w:rFonts w:eastAsia="Arial" w:cs="Arial"/>
                <w:spacing w:val="-1"/>
                <w:sz w:val="20"/>
                <w:szCs w:val="20"/>
              </w:rPr>
              <w:t>e</w:t>
            </w:r>
            <w:r>
              <w:rPr>
                <w:rFonts w:eastAsia="Arial" w:cs="Arial"/>
                <w:sz w:val="20"/>
                <w:szCs w:val="20"/>
              </w:rPr>
              <w:t>s that can be provid</w:t>
            </w:r>
            <w:r>
              <w:rPr>
                <w:rFonts w:eastAsia="Arial" w:cs="Arial"/>
                <w:spacing w:val="-1"/>
                <w:sz w:val="20"/>
                <w:szCs w:val="20"/>
              </w:rPr>
              <w:t>e</w:t>
            </w:r>
            <w:r>
              <w:rPr>
                <w:rFonts w:eastAsia="Arial" w:cs="Arial"/>
                <w:sz w:val="20"/>
                <w:szCs w:val="20"/>
              </w:rPr>
              <w:t>d</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277"/>
              <w:rPr>
                <w:rFonts w:eastAsia="Arial" w:cs="Arial"/>
                <w:sz w:val="20"/>
                <w:szCs w:val="20"/>
              </w:rPr>
            </w:pPr>
            <w:r>
              <w:rPr>
                <w:rFonts w:eastAsia="Arial" w:cs="Arial"/>
                <w:sz w:val="20"/>
                <w:szCs w:val="20"/>
              </w:rPr>
              <w:t>Draft m</w:t>
            </w:r>
            <w:r>
              <w:rPr>
                <w:rFonts w:eastAsia="Arial" w:cs="Arial"/>
                <w:spacing w:val="-1"/>
                <w:sz w:val="20"/>
                <w:szCs w:val="20"/>
              </w:rPr>
              <w:t>e</w:t>
            </w:r>
            <w:r>
              <w:rPr>
                <w:rFonts w:eastAsia="Arial" w:cs="Arial"/>
                <w:sz w:val="20"/>
                <w:szCs w:val="20"/>
              </w:rPr>
              <w:t>ssa</w:t>
            </w:r>
            <w:r>
              <w:rPr>
                <w:rFonts w:eastAsia="Arial" w:cs="Arial"/>
                <w:spacing w:val="-1"/>
                <w:sz w:val="20"/>
                <w:szCs w:val="20"/>
              </w:rPr>
              <w:t>g</w:t>
            </w:r>
            <w:r>
              <w:rPr>
                <w:rFonts w:eastAsia="Arial" w:cs="Arial"/>
                <w:sz w:val="20"/>
                <w:szCs w:val="20"/>
              </w:rPr>
              <w:t xml:space="preserve">e templates and other </w:t>
            </w:r>
            <w:proofErr w:type="spellStart"/>
            <w:r>
              <w:rPr>
                <w:rFonts w:eastAsia="Arial" w:cs="Arial"/>
                <w:sz w:val="20"/>
                <w:szCs w:val="20"/>
              </w:rPr>
              <w:t>PIO</w:t>
            </w:r>
            <w:proofErr w:type="spellEnd"/>
            <w:r>
              <w:rPr>
                <w:rFonts w:eastAsia="Arial" w:cs="Arial"/>
                <w:sz w:val="20"/>
                <w:szCs w:val="20"/>
              </w:rPr>
              <w:t xml:space="preserve"> res</w:t>
            </w:r>
            <w:r>
              <w:rPr>
                <w:rFonts w:eastAsia="Arial" w:cs="Arial"/>
                <w:spacing w:val="-1"/>
                <w:sz w:val="20"/>
                <w:szCs w:val="20"/>
              </w:rPr>
              <w:t>o</w:t>
            </w:r>
            <w:r>
              <w:rPr>
                <w:rFonts w:eastAsia="Arial" w:cs="Arial"/>
                <w:sz w:val="20"/>
                <w:szCs w:val="20"/>
              </w:rPr>
              <w:t>u</w:t>
            </w:r>
            <w:r>
              <w:rPr>
                <w:rFonts w:eastAsia="Arial" w:cs="Arial"/>
                <w:spacing w:val="-1"/>
                <w:sz w:val="20"/>
                <w:szCs w:val="20"/>
              </w:rPr>
              <w:t>r</w:t>
            </w:r>
            <w:r>
              <w:rPr>
                <w:rFonts w:eastAsia="Arial" w:cs="Arial"/>
                <w:sz w:val="20"/>
                <w:szCs w:val="20"/>
              </w:rPr>
              <w:t>c</w:t>
            </w:r>
            <w:r>
              <w:rPr>
                <w:rFonts w:eastAsia="Arial" w:cs="Arial"/>
                <w:spacing w:val="-1"/>
                <w:sz w:val="20"/>
                <w:szCs w:val="20"/>
              </w:rPr>
              <w:t>e</w:t>
            </w:r>
            <w:r>
              <w:rPr>
                <w:rFonts w:eastAsia="Arial" w:cs="Arial"/>
                <w:sz w:val="20"/>
                <w:szCs w:val="20"/>
              </w:rPr>
              <w:t xml:space="preserve">s that can </w:t>
            </w:r>
            <w:r>
              <w:rPr>
                <w:rFonts w:eastAsia="Arial" w:cs="Arial"/>
                <w:spacing w:val="-1"/>
                <w:sz w:val="20"/>
                <w:szCs w:val="20"/>
              </w:rPr>
              <w:t>b</w:t>
            </w:r>
            <w:r>
              <w:rPr>
                <w:rFonts w:eastAsia="Arial" w:cs="Arial"/>
                <w:sz w:val="20"/>
                <w:szCs w:val="20"/>
              </w:rPr>
              <w:t>e provi</w:t>
            </w:r>
            <w:r>
              <w:rPr>
                <w:rFonts w:eastAsia="Arial" w:cs="Arial"/>
                <w:spacing w:val="-1"/>
                <w:sz w:val="20"/>
                <w:szCs w:val="20"/>
              </w:rPr>
              <w:t>d</w:t>
            </w:r>
            <w:r>
              <w:rPr>
                <w:rFonts w:eastAsia="Arial" w:cs="Arial"/>
                <w:sz w:val="20"/>
                <w:szCs w:val="20"/>
              </w:rPr>
              <w:t>ed</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66"/>
              <w:rPr>
                <w:rFonts w:eastAsia="Arial" w:cs="Arial"/>
                <w:sz w:val="20"/>
                <w:szCs w:val="20"/>
              </w:rPr>
            </w:pPr>
            <w:r>
              <w:rPr>
                <w:rFonts w:eastAsia="Arial" w:cs="Arial"/>
                <w:sz w:val="20"/>
                <w:szCs w:val="20"/>
              </w:rPr>
              <w:t>Tra</w:t>
            </w:r>
            <w:r>
              <w:rPr>
                <w:rFonts w:eastAsia="Arial" w:cs="Arial"/>
                <w:spacing w:val="-1"/>
                <w:sz w:val="20"/>
                <w:szCs w:val="20"/>
              </w:rPr>
              <w:t>n</w:t>
            </w:r>
            <w:r>
              <w:rPr>
                <w:rFonts w:eastAsia="Arial" w:cs="Arial"/>
                <w:sz w:val="20"/>
                <w:szCs w:val="20"/>
              </w:rPr>
              <w:t xml:space="preserve">slate </w:t>
            </w:r>
            <w:r>
              <w:rPr>
                <w:rFonts w:eastAsia="Arial" w:cs="Arial"/>
                <w:spacing w:val="-1"/>
                <w:sz w:val="20"/>
                <w:szCs w:val="20"/>
              </w:rPr>
              <w:t>d</w:t>
            </w:r>
            <w:r>
              <w:rPr>
                <w:rFonts w:eastAsia="Arial" w:cs="Arial"/>
                <w:sz w:val="20"/>
                <w:szCs w:val="20"/>
              </w:rPr>
              <w:t>r</w:t>
            </w:r>
            <w:r>
              <w:rPr>
                <w:rFonts w:eastAsia="Arial" w:cs="Arial"/>
                <w:spacing w:val="-1"/>
                <w:sz w:val="20"/>
                <w:szCs w:val="20"/>
              </w:rPr>
              <w:t>a</w:t>
            </w:r>
            <w:r>
              <w:rPr>
                <w:rFonts w:eastAsia="Arial" w:cs="Arial"/>
                <w:sz w:val="20"/>
                <w:szCs w:val="20"/>
              </w:rPr>
              <w:t>ft messa</w:t>
            </w:r>
            <w:r>
              <w:rPr>
                <w:rFonts w:eastAsia="Arial" w:cs="Arial"/>
                <w:spacing w:val="-1"/>
                <w:sz w:val="20"/>
                <w:szCs w:val="20"/>
              </w:rPr>
              <w:t>g</w:t>
            </w:r>
            <w:r>
              <w:rPr>
                <w:rFonts w:eastAsia="Arial" w:cs="Arial"/>
                <w:sz w:val="20"/>
                <w:szCs w:val="20"/>
              </w:rPr>
              <w:t>e te</w:t>
            </w:r>
            <w:r>
              <w:rPr>
                <w:rFonts w:eastAsia="Arial" w:cs="Arial"/>
                <w:spacing w:val="-1"/>
                <w:sz w:val="20"/>
                <w:szCs w:val="20"/>
              </w:rPr>
              <w:t>m</w:t>
            </w:r>
            <w:r>
              <w:rPr>
                <w:rFonts w:eastAsia="Arial" w:cs="Arial"/>
                <w:sz w:val="20"/>
                <w:szCs w:val="20"/>
              </w:rPr>
              <w:t>plates and oth</w:t>
            </w:r>
            <w:r>
              <w:rPr>
                <w:rFonts w:eastAsia="Arial" w:cs="Arial"/>
                <w:spacing w:val="-1"/>
                <w:sz w:val="20"/>
                <w:szCs w:val="20"/>
              </w:rPr>
              <w:t>e</w:t>
            </w:r>
            <w:r>
              <w:rPr>
                <w:rFonts w:eastAsia="Arial" w:cs="Arial"/>
                <w:sz w:val="20"/>
                <w:szCs w:val="20"/>
              </w:rPr>
              <w:t xml:space="preserve">r </w:t>
            </w:r>
            <w:proofErr w:type="spellStart"/>
            <w:r>
              <w:rPr>
                <w:rFonts w:eastAsia="Arial" w:cs="Arial"/>
                <w:sz w:val="20"/>
                <w:szCs w:val="20"/>
              </w:rPr>
              <w:t>PIO</w:t>
            </w:r>
            <w:proofErr w:type="spellEnd"/>
            <w:r>
              <w:rPr>
                <w:rFonts w:eastAsia="Arial" w:cs="Arial"/>
                <w:sz w:val="20"/>
                <w:szCs w:val="20"/>
              </w:rPr>
              <w:t xml:space="preserve"> reso</w:t>
            </w:r>
            <w:r>
              <w:rPr>
                <w:rFonts w:eastAsia="Arial" w:cs="Arial"/>
                <w:spacing w:val="-1"/>
                <w:sz w:val="20"/>
                <w:szCs w:val="20"/>
              </w:rPr>
              <w:t>u</w:t>
            </w:r>
            <w:r>
              <w:rPr>
                <w:rFonts w:eastAsia="Arial" w:cs="Arial"/>
                <w:sz w:val="20"/>
                <w:szCs w:val="20"/>
              </w:rPr>
              <w:t>rces th</w:t>
            </w:r>
            <w:r>
              <w:rPr>
                <w:rFonts w:eastAsia="Arial" w:cs="Arial"/>
                <w:spacing w:val="-1"/>
                <w:sz w:val="20"/>
                <w:szCs w:val="20"/>
              </w:rPr>
              <w:t>a</w:t>
            </w:r>
            <w:r>
              <w:rPr>
                <w:rFonts w:eastAsia="Arial" w:cs="Arial"/>
                <w:sz w:val="20"/>
                <w:szCs w:val="20"/>
              </w:rPr>
              <w:t>t</w:t>
            </w:r>
            <w:r>
              <w:rPr>
                <w:rFonts w:eastAsia="Arial" w:cs="Arial"/>
                <w:spacing w:val="-1"/>
                <w:sz w:val="20"/>
                <w:szCs w:val="20"/>
              </w:rPr>
              <w:t xml:space="preserve"> </w:t>
            </w:r>
            <w:r>
              <w:rPr>
                <w:rFonts w:eastAsia="Arial" w:cs="Arial"/>
                <w:sz w:val="20"/>
                <w:szCs w:val="20"/>
              </w:rPr>
              <w:t>can be provid</w:t>
            </w:r>
            <w:r>
              <w:rPr>
                <w:rFonts w:eastAsia="Arial" w:cs="Arial"/>
                <w:spacing w:val="-1"/>
                <w:sz w:val="20"/>
                <w:szCs w:val="20"/>
              </w:rPr>
              <w:t>e</w:t>
            </w:r>
            <w:r>
              <w:rPr>
                <w:rFonts w:eastAsia="Arial" w:cs="Arial"/>
                <w:sz w:val="20"/>
                <w:szCs w:val="20"/>
              </w:rPr>
              <w:t>d into</w:t>
            </w:r>
          </w:p>
          <w:p w:rsidR="00BC1116" w:rsidRDefault="00BC1116" w:rsidP="00DC5213">
            <w:pPr>
              <w:ind w:left="102" w:right="300"/>
              <w:rPr>
                <w:rFonts w:eastAsia="Arial" w:cs="Arial"/>
                <w:sz w:val="20"/>
                <w:szCs w:val="20"/>
              </w:rPr>
            </w:pPr>
            <w:r>
              <w:rPr>
                <w:rFonts w:eastAsia="Arial" w:cs="Arial"/>
                <w:sz w:val="20"/>
                <w:szCs w:val="20"/>
              </w:rPr>
              <w:t>pref</w:t>
            </w:r>
            <w:r>
              <w:rPr>
                <w:rFonts w:eastAsia="Arial" w:cs="Arial"/>
                <w:spacing w:val="-1"/>
                <w:sz w:val="20"/>
                <w:szCs w:val="20"/>
              </w:rPr>
              <w:t>e</w:t>
            </w:r>
            <w:r>
              <w:rPr>
                <w:rFonts w:eastAsia="Arial" w:cs="Arial"/>
                <w:sz w:val="20"/>
                <w:szCs w:val="20"/>
              </w:rPr>
              <w:t>rr</w:t>
            </w:r>
            <w:r>
              <w:rPr>
                <w:rFonts w:eastAsia="Arial" w:cs="Arial"/>
                <w:spacing w:val="-1"/>
                <w:sz w:val="20"/>
                <w:szCs w:val="20"/>
              </w:rPr>
              <w:t>e</w:t>
            </w:r>
            <w:r>
              <w:rPr>
                <w:rFonts w:eastAsia="Arial" w:cs="Arial"/>
                <w:sz w:val="20"/>
                <w:szCs w:val="20"/>
              </w:rPr>
              <w:t>d la</w:t>
            </w:r>
            <w:r>
              <w:rPr>
                <w:rFonts w:eastAsia="Arial" w:cs="Arial"/>
                <w:spacing w:val="-1"/>
                <w:sz w:val="20"/>
                <w:szCs w:val="20"/>
              </w:rPr>
              <w:t>n</w:t>
            </w:r>
            <w:r>
              <w:rPr>
                <w:rFonts w:eastAsia="Arial" w:cs="Arial"/>
                <w:sz w:val="20"/>
                <w:szCs w:val="20"/>
              </w:rPr>
              <w:t>gua</w:t>
            </w:r>
            <w:r>
              <w:rPr>
                <w:rFonts w:eastAsia="Arial" w:cs="Arial"/>
                <w:spacing w:val="-1"/>
                <w:sz w:val="20"/>
                <w:szCs w:val="20"/>
              </w:rPr>
              <w:t>g</w:t>
            </w:r>
            <w:r>
              <w:rPr>
                <w:rFonts w:eastAsia="Arial" w:cs="Arial"/>
                <w:sz w:val="20"/>
                <w:szCs w:val="20"/>
              </w:rPr>
              <w:t>e other than E</w:t>
            </w:r>
            <w:r>
              <w:rPr>
                <w:rFonts w:eastAsia="Arial" w:cs="Arial"/>
                <w:spacing w:val="-1"/>
                <w:sz w:val="20"/>
                <w:szCs w:val="20"/>
              </w:rPr>
              <w:t>n</w:t>
            </w:r>
            <w:r>
              <w:rPr>
                <w:rFonts w:eastAsia="Arial" w:cs="Arial"/>
                <w:sz w:val="20"/>
                <w:szCs w:val="20"/>
              </w:rPr>
              <w:t>glish</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should i</w:t>
      </w:r>
      <w:r>
        <w:rPr>
          <w:rFonts w:eastAsia="Arial" w:cs="Arial"/>
          <w:spacing w:val="-1"/>
          <w:sz w:val="20"/>
          <w:szCs w:val="20"/>
        </w:rPr>
        <w:t>n</w:t>
      </w:r>
      <w:r>
        <w:rPr>
          <w:rFonts w:eastAsia="Arial" w:cs="Arial"/>
          <w:sz w:val="20"/>
          <w:szCs w:val="20"/>
        </w:rPr>
        <w:t>dica</w:t>
      </w:r>
      <w:r>
        <w:rPr>
          <w:rFonts w:eastAsia="Arial" w:cs="Arial"/>
          <w:spacing w:val="-2"/>
          <w:sz w:val="20"/>
          <w:szCs w:val="20"/>
        </w:rPr>
        <w:t>t</w:t>
      </w:r>
      <w:r>
        <w:rPr>
          <w:rFonts w:eastAsia="Arial" w:cs="Arial"/>
          <w:sz w:val="20"/>
          <w:szCs w:val="20"/>
        </w:rPr>
        <w:t>e any multi-l</w:t>
      </w:r>
      <w:r>
        <w:rPr>
          <w:rFonts w:eastAsia="Arial" w:cs="Arial"/>
          <w:spacing w:val="-1"/>
          <w:sz w:val="20"/>
          <w:szCs w:val="20"/>
        </w:rPr>
        <w:t>i</w:t>
      </w:r>
      <w:r>
        <w:rPr>
          <w:rFonts w:eastAsia="Arial" w:cs="Arial"/>
          <w:sz w:val="20"/>
          <w:szCs w:val="20"/>
        </w:rPr>
        <w:t>ngual requ</w:t>
      </w:r>
      <w:r>
        <w:rPr>
          <w:rFonts w:eastAsia="Arial" w:cs="Arial"/>
          <w:spacing w:val="-1"/>
          <w:sz w:val="20"/>
          <w:szCs w:val="20"/>
        </w:rPr>
        <w:t>i</w:t>
      </w:r>
      <w:r>
        <w:rPr>
          <w:rFonts w:eastAsia="Arial" w:cs="Arial"/>
          <w:sz w:val="20"/>
          <w:szCs w:val="20"/>
        </w:rPr>
        <w:t>r</w:t>
      </w:r>
      <w:r>
        <w:rPr>
          <w:rFonts w:eastAsia="Arial" w:cs="Arial"/>
          <w:spacing w:val="-1"/>
          <w:sz w:val="20"/>
          <w:szCs w:val="20"/>
        </w:rPr>
        <w:t>e</w:t>
      </w:r>
      <w:r>
        <w:rPr>
          <w:rFonts w:eastAsia="Arial" w:cs="Arial"/>
          <w:sz w:val="20"/>
          <w:szCs w:val="20"/>
        </w:rPr>
        <w:t>ments.</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1607" w:hanging="4072"/>
              <w:rPr>
                <w:rFonts w:eastAsia="Arial" w:cs="Arial"/>
                <w:sz w:val="20"/>
                <w:szCs w:val="20"/>
              </w:rPr>
            </w:pPr>
            <w:r>
              <w:rPr>
                <w:rFonts w:eastAsia="Arial" w:cs="Arial"/>
                <w:b/>
                <w:bCs/>
                <w:sz w:val="20"/>
                <w:szCs w:val="20"/>
              </w:rPr>
              <w:t>R</w:t>
            </w:r>
            <w:r>
              <w:rPr>
                <w:rFonts w:eastAsia="Arial" w:cs="Arial"/>
                <w:b/>
                <w:bCs/>
                <w:spacing w:val="-1"/>
                <w:sz w:val="20"/>
                <w:szCs w:val="20"/>
              </w:rPr>
              <w:t>ESOUR</w:t>
            </w:r>
            <w:r>
              <w:rPr>
                <w:rFonts w:eastAsia="Arial" w:cs="Arial"/>
                <w:b/>
                <w:bCs/>
                <w:sz w:val="20"/>
                <w:szCs w:val="20"/>
              </w:rPr>
              <w:t>C</w:t>
            </w:r>
            <w:r>
              <w:rPr>
                <w:rFonts w:eastAsia="Arial" w:cs="Arial"/>
                <w:b/>
                <w:bCs/>
                <w:spacing w:val="-1"/>
                <w:sz w:val="20"/>
                <w:szCs w:val="20"/>
              </w:rPr>
              <w:t>E</w:t>
            </w:r>
            <w:r>
              <w:rPr>
                <w:rFonts w:eastAsia="Arial" w:cs="Arial"/>
                <w:b/>
                <w:bCs/>
                <w:sz w:val="20"/>
                <w:szCs w:val="20"/>
              </w:rPr>
              <w:t>:</w:t>
            </w:r>
            <w:r>
              <w:rPr>
                <w:rFonts w:eastAsia="Arial" w:cs="Arial"/>
                <w:b/>
                <w:bCs/>
                <w:spacing w:val="55"/>
                <w:sz w:val="20"/>
                <w:szCs w:val="20"/>
              </w:rPr>
              <w:t xml:space="preserve"> </w:t>
            </w:r>
            <w:r>
              <w:rPr>
                <w:rFonts w:eastAsia="Arial" w:cs="Arial"/>
                <w:b/>
                <w:bCs/>
                <w:sz w:val="20"/>
                <w:szCs w:val="20"/>
              </w:rPr>
              <w:t>WA</w:t>
            </w:r>
            <w:r>
              <w:rPr>
                <w:rFonts w:eastAsia="Arial" w:cs="Arial"/>
                <w:b/>
                <w:bCs/>
                <w:spacing w:val="-1"/>
                <w:sz w:val="20"/>
                <w:szCs w:val="20"/>
              </w:rPr>
              <w:t>TE</w:t>
            </w:r>
            <w:r>
              <w:rPr>
                <w:rFonts w:eastAsia="Arial" w:cs="Arial"/>
                <w:b/>
                <w:bCs/>
                <w:sz w:val="20"/>
                <w:szCs w:val="20"/>
              </w:rPr>
              <w:t>R</w:t>
            </w:r>
            <w:r>
              <w:rPr>
                <w:rFonts w:eastAsia="Arial" w:cs="Arial"/>
                <w:b/>
                <w:bCs/>
                <w:spacing w:val="-1"/>
                <w:sz w:val="20"/>
                <w:szCs w:val="20"/>
              </w:rPr>
              <w:t xml:space="preserve"> </w:t>
            </w:r>
            <w:r>
              <w:rPr>
                <w:rFonts w:eastAsia="Arial" w:cs="Arial"/>
                <w:b/>
                <w:bCs/>
                <w:sz w:val="20"/>
                <w:szCs w:val="20"/>
              </w:rPr>
              <w:t>A</w:t>
            </w:r>
            <w:r>
              <w:rPr>
                <w:rFonts w:eastAsia="Arial" w:cs="Arial"/>
                <w:b/>
                <w:bCs/>
                <w:spacing w:val="-1"/>
                <w:sz w:val="20"/>
                <w:szCs w:val="20"/>
              </w:rPr>
              <w:t>N</w:t>
            </w:r>
            <w:r>
              <w:rPr>
                <w:rFonts w:eastAsia="Arial" w:cs="Arial"/>
                <w:b/>
                <w:bCs/>
                <w:sz w:val="20"/>
                <w:szCs w:val="20"/>
              </w:rPr>
              <w:t xml:space="preserve">D </w:t>
            </w:r>
            <w:r>
              <w:rPr>
                <w:rFonts w:eastAsia="Arial" w:cs="Arial"/>
                <w:b/>
                <w:bCs/>
                <w:spacing w:val="-1"/>
                <w:sz w:val="20"/>
                <w:szCs w:val="20"/>
              </w:rPr>
              <w:t>SE</w:t>
            </w:r>
            <w:r>
              <w:rPr>
                <w:rFonts w:eastAsia="Arial" w:cs="Arial"/>
                <w:b/>
                <w:bCs/>
                <w:sz w:val="20"/>
                <w:szCs w:val="20"/>
              </w:rPr>
              <w:t>W</w:t>
            </w:r>
            <w:r>
              <w:rPr>
                <w:rFonts w:eastAsia="Arial" w:cs="Arial"/>
                <w:b/>
                <w:bCs/>
                <w:spacing w:val="-1"/>
                <w:sz w:val="20"/>
                <w:szCs w:val="20"/>
              </w:rPr>
              <w:t>E</w:t>
            </w:r>
            <w:r>
              <w:rPr>
                <w:rFonts w:eastAsia="Arial" w:cs="Arial"/>
                <w:b/>
                <w:bCs/>
                <w:sz w:val="20"/>
                <w:szCs w:val="20"/>
              </w:rPr>
              <w:t xml:space="preserve">R </w:t>
            </w:r>
            <w:r>
              <w:rPr>
                <w:rFonts w:eastAsia="Arial" w:cs="Arial"/>
                <w:b/>
                <w:bCs/>
                <w:spacing w:val="-1"/>
                <w:sz w:val="20"/>
                <w:szCs w:val="20"/>
              </w:rPr>
              <w:t>M</w:t>
            </w:r>
            <w:r>
              <w:rPr>
                <w:rFonts w:eastAsia="Arial" w:cs="Arial"/>
                <w:b/>
                <w:bCs/>
                <w:sz w:val="20"/>
                <w:szCs w:val="20"/>
              </w:rPr>
              <w:t>A</w:t>
            </w:r>
            <w:r>
              <w:rPr>
                <w:rFonts w:eastAsia="Arial" w:cs="Arial"/>
                <w:b/>
                <w:bCs/>
                <w:spacing w:val="-1"/>
                <w:sz w:val="20"/>
                <w:szCs w:val="20"/>
              </w:rPr>
              <w:t>I</w:t>
            </w:r>
            <w:r>
              <w:rPr>
                <w:rFonts w:eastAsia="Arial" w:cs="Arial"/>
                <w:b/>
                <w:bCs/>
                <w:sz w:val="20"/>
                <w:szCs w:val="20"/>
              </w:rPr>
              <w:t>N,</w:t>
            </w:r>
            <w:r>
              <w:rPr>
                <w:rFonts w:eastAsia="Arial" w:cs="Arial"/>
                <w:b/>
                <w:bCs/>
                <w:spacing w:val="-1"/>
                <w:sz w:val="20"/>
                <w:szCs w:val="20"/>
              </w:rPr>
              <w:t xml:space="preserve"> V</w:t>
            </w:r>
            <w:r>
              <w:rPr>
                <w:rFonts w:eastAsia="Arial" w:cs="Arial"/>
                <w:b/>
                <w:bCs/>
                <w:sz w:val="20"/>
                <w:szCs w:val="20"/>
              </w:rPr>
              <w:t>A</w:t>
            </w:r>
            <w:r>
              <w:rPr>
                <w:rFonts w:eastAsia="Arial" w:cs="Arial"/>
                <w:b/>
                <w:bCs/>
                <w:spacing w:val="-1"/>
                <w:sz w:val="20"/>
                <w:szCs w:val="20"/>
              </w:rPr>
              <w:t>LV</w:t>
            </w:r>
            <w:r>
              <w:rPr>
                <w:rFonts w:eastAsia="Arial" w:cs="Arial"/>
                <w:b/>
                <w:bCs/>
                <w:sz w:val="20"/>
                <w:szCs w:val="20"/>
              </w:rPr>
              <w:t>E</w:t>
            </w:r>
            <w:r>
              <w:rPr>
                <w:rFonts w:eastAsia="Arial" w:cs="Arial"/>
                <w:b/>
                <w:bCs/>
                <w:spacing w:val="-1"/>
                <w:sz w:val="20"/>
                <w:szCs w:val="20"/>
              </w:rPr>
              <w:t xml:space="preserve"> </w:t>
            </w:r>
            <w:r>
              <w:rPr>
                <w:rFonts w:eastAsia="Arial" w:cs="Arial"/>
                <w:b/>
                <w:bCs/>
                <w:sz w:val="20"/>
                <w:szCs w:val="20"/>
              </w:rPr>
              <w:t>A</w:t>
            </w:r>
            <w:r>
              <w:rPr>
                <w:rFonts w:eastAsia="Arial" w:cs="Arial"/>
                <w:b/>
                <w:bCs/>
                <w:spacing w:val="-1"/>
                <w:sz w:val="20"/>
                <w:szCs w:val="20"/>
              </w:rPr>
              <w:t>N</w:t>
            </w:r>
            <w:r>
              <w:rPr>
                <w:rFonts w:eastAsia="Arial" w:cs="Arial"/>
                <w:b/>
                <w:bCs/>
                <w:sz w:val="20"/>
                <w:szCs w:val="20"/>
              </w:rPr>
              <w:t xml:space="preserve">D </w:t>
            </w:r>
            <w:r>
              <w:rPr>
                <w:rFonts w:eastAsia="Arial" w:cs="Arial"/>
                <w:b/>
                <w:bCs/>
                <w:spacing w:val="-1"/>
                <w:sz w:val="20"/>
                <w:szCs w:val="20"/>
              </w:rPr>
              <w:t>MANHOL</w:t>
            </w:r>
            <w:r>
              <w:rPr>
                <w:rFonts w:eastAsia="Arial" w:cs="Arial"/>
                <w:b/>
                <w:bCs/>
                <w:sz w:val="20"/>
                <w:szCs w:val="20"/>
              </w:rPr>
              <w:t>E</w:t>
            </w:r>
            <w:r>
              <w:rPr>
                <w:rFonts w:eastAsia="Arial" w:cs="Arial"/>
                <w:b/>
                <w:bCs/>
                <w:spacing w:val="-1"/>
                <w:sz w:val="20"/>
                <w:szCs w:val="20"/>
              </w:rPr>
              <w:t xml:space="preserve"> LOC</w:t>
            </w:r>
            <w:r>
              <w:rPr>
                <w:rFonts w:eastAsia="Arial" w:cs="Arial"/>
                <w:b/>
                <w:bCs/>
                <w:sz w:val="20"/>
                <w:szCs w:val="20"/>
              </w:rPr>
              <w:t>A</w:t>
            </w:r>
            <w:r>
              <w:rPr>
                <w:rFonts w:eastAsia="Arial" w:cs="Arial"/>
                <w:b/>
                <w:bCs/>
                <w:spacing w:val="-1"/>
                <w:sz w:val="20"/>
                <w:szCs w:val="20"/>
              </w:rPr>
              <w:t>TI</w:t>
            </w:r>
            <w:r>
              <w:rPr>
                <w:rFonts w:eastAsia="Arial" w:cs="Arial"/>
                <w:b/>
                <w:bCs/>
                <w:sz w:val="20"/>
                <w:szCs w:val="20"/>
              </w:rPr>
              <w:t xml:space="preserve">NG </w:t>
            </w:r>
            <w:r>
              <w:rPr>
                <w:rFonts w:eastAsia="Arial" w:cs="Arial"/>
                <w:b/>
                <w:bCs/>
                <w:spacing w:val="-1"/>
                <w:sz w:val="20"/>
                <w:szCs w:val="20"/>
              </w:rPr>
              <w:t>AN</w:t>
            </w:r>
            <w:r>
              <w:rPr>
                <w:rFonts w:eastAsia="Arial" w:cs="Arial"/>
                <w:b/>
                <w:bCs/>
                <w:sz w:val="20"/>
                <w:szCs w:val="20"/>
              </w:rPr>
              <w:t xml:space="preserve">D </w:t>
            </w:r>
            <w:r>
              <w:rPr>
                <w:rFonts w:eastAsia="Arial" w:cs="Arial"/>
                <w:b/>
                <w:bCs/>
                <w:spacing w:val="-1"/>
                <w:sz w:val="20"/>
                <w:szCs w:val="20"/>
              </w:rPr>
              <w:t>SE</w:t>
            </w:r>
            <w:r>
              <w:rPr>
                <w:rFonts w:eastAsia="Arial" w:cs="Arial"/>
                <w:b/>
                <w:bCs/>
                <w:sz w:val="20"/>
                <w:szCs w:val="20"/>
              </w:rPr>
              <w:t>W</w:t>
            </w:r>
            <w:r>
              <w:rPr>
                <w:rFonts w:eastAsia="Arial" w:cs="Arial"/>
                <w:b/>
                <w:bCs/>
                <w:spacing w:val="-1"/>
                <w:sz w:val="20"/>
                <w:szCs w:val="20"/>
              </w:rPr>
              <w:t>E</w:t>
            </w:r>
            <w:r>
              <w:rPr>
                <w:rFonts w:eastAsia="Arial" w:cs="Arial"/>
                <w:b/>
                <w:bCs/>
                <w:sz w:val="20"/>
                <w:szCs w:val="20"/>
              </w:rPr>
              <w:t>R</w:t>
            </w:r>
            <w:r>
              <w:rPr>
                <w:rFonts w:eastAsia="Arial" w:cs="Arial"/>
                <w:b/>
                <w:bCs/>
                <w:spacing w:val="-1"/>
                <w:sz w:val="20"/>
                <w:szCs w:val="20"/>
              </w:rPr>
              <w:t xml:space="preserve"> </w:t>
            </w:r>
            <w:r>
              <w:rPr>
                <w:rFonts w:eastAsia="Arial" w:cs="Arial"/>
                <w:b/>
                <w:bCs/>
                <w:sz w:val="20"/>
                <w:szCs w:val="20"/>
              </w:rPr>
              <w:t>CCTV</w:t>
            </w:r>
            <w:r>
              <w:rPr>
                <w:rFonts w:eastAsia="Arial" w:cs="Arial"/>
                <w:b/>
                <w:bCs/>
                <w:spacing w:val="-2"/>
                <w:sz w:val="20"/>
                <w:szCs w:val="20"/>
              </w:rPr>
              <w:t xml:space="preserve"> </w:t>
            </w:r>
            <w:r>
              <w:rPr>
                <w:rFonts w:eastAsia="Arial" w:cs="Arial"/>
                <w:b/>
                <w:bCs/>
                <w:spacing w:val="-1"/>
                <w:sz w:val="20"/>
                <w:szCs w:val="20"/>
              </w:rPr>
              <w:t>TE</w:t>
            </w:r>
            <w:r>
              <w:rPr>
                <w:rFonts w:eastAsia="Arial" w:cs="Arial"/>
                <w:b/>
                <w:bCs/>
                <w:sz w:val="20"/>
                <w:szCs w:val="20"/>
              </w:rPr>
              <w:t xml:space="preserv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52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87"/>
              <w:rPr>
                <w:rFonts w:eastAsia="Arial" w:cs="Arial"/>
                <w:sz w:val="20"/>
                <w:szCs w:val="20"/>
              </w:rPr>
            </w:pPr>
            <w:r>
              <w:rPr>
                <w:rFonts w:eastAsia="Arial" w:cs="Arial"/>
                <w:sz w:val="20"/>
                <w:szCs w:val="20"/>
              </w:rPr>
              <w:t>Main and va</w:t>
            </w:r>
            <w:r>
              <w:rPr>
                <w:rFonts w:eastAsia="Arial" w:cs="Arial"/>
                <w:spacing w:val="-1"/>
                <w:sz w:val="20"/>
                <w:szCs w:val="20"/>
              </w:rPr>
              <w:t>lv</w:t>
            </w:r>
            <w:r>
              <w:rPr>
                <w:rFonts w:eastAsia="Arial" w:cs="Arial"/>
                <w:sz w:val="20"/>
                <w:szCs w:val="20"/>
              </w:rPr>
              <w:t>e locating</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92"/>
              <w:rPr>
                <w:rFonts w:eastAsia="Arial" w:cs="Arial"/>
                <w:sz w:val="20"/>
                <w:szCs w:val="20"/>
              </w:rPr>
            </w:pPr>
            <w:r>
              <w:rPr>
                <w:rFonts w:eastAsia="Arial" w:cs="Arial"/>
                <w:sz w:val="20"/>
                <w:szCs w:val="20"/>
              </w:rPr>
              <w:t>Locating of water mai</w:t>
            </w:r>
            <w:r>
              <w:rPr>
                <w:rFonts w:eastAsia="Arial" w:cs="Arial"/>
                <w:spacing w:val="-1"/>
                <w:sz w:val="20"/>
                <w:szCs w:val="20"/>
              </w:rPr>
              <w:t>n</w:t>
            </w:r>
            <w:r>
              <w:rPr>
                <w:rFonts w:eastAsia="Arial" w:cs="Arial"/>
                <w:sz w:val="20"/>
                <w:szCs w:val="20"/>
              </w:rPr>
              <w:t>s, sew</w:t>
            </w:r>
            <w:r>
              <w:rPr>
                <w:rFonts w:eastAsia="Arial" w:cs="Arial"/>
                <w:spacing w:val="-1"/>
                <w:sz w:val="20"/>
                <w:szCs w:val="20"/>
              </w:rPr>
              <w:t>e</w:t>
            </w:r>
            <w:r>
              <w:rPr>
                <w:rFonts w:eastAsia="Arial" w:cs="Arial"/>
                <w:sz w:val="20"/>
                <w:szCs w:val="20"/>
              </w:rPr>
              <w:t>r mains, valves and man</w:t>
            </w:r>
            <w:r>
              <w:rPr>
                <w:rFonts w:eastAsia="Arial" w:cs="Arial"/>
                <w:spacing w:val="-1"/>
                <w:sz w:val="20"/>
                <w:szCs w:val="20"/>
              </w:rPr>
              <w:t>h</w:t>
            </w:r>
            <w:r>
              <w:rPr>
                <w:rFonts w:eastAsia="Arial" w:cs="Arial"/>
                <w:sz w:val="20"/>
                <w:szCs w:val="20"/>
              </w:rPr>
              <w:t>ol</w:t>
            </w:r>
            <w:r>
              <w:rPr>
                <w:rFonts w:eastAsia="Arial" w:cs="Arial"/>
                <w:spacing w:val="-1"/>
                <w:sz w:val="20"/>
                <w:szCs w:val="20"/>
              </w:rPr>
              <w:t>e</w:t>
            </w:r>
            <w:r>
              <w:rPr>
                <w:rFonts w:eastAsia="Arial" w:cs="Arial"/>
                <w:sz w:val="20"/>
                <w:szCs w:val="20"/>
              </w:rPr>
              <w:t>s</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Sew</w:t>
            </w:r>
            <w:r>
              <w:rPr>
                <w:rFonts w:eastAsia="Arial" w:cs="Arial"/>
                <w:spacing w:val="-1"/>
                <w:sz w:val="20"/>
                <w:szCs w:val="20"/>
              </w:rPr>
              <w:t>e</w:t>
            </w:r>
            <w:r>
              <w:rPr>
                <w:rFonts w:eastAsia="Arial" w:cs="Arial"/>
                <w:sz w:val="20"/>
                <w:szCs w:val="20"/>
              </w:rPr>
              <w:t>r mai</w:t>
            </w:r>
            <w:r>
              <w:rPr>
                <w:rFonts w:eastAsia="Arial" w:cs="Arial"/>
                <w:spacing w:val="-1"/>
                <w:sz w:val="20"/>
                <w:szCs w:val="20"/>
              </w:rPr>
              <w:t>n</w:t>
            </w:r>
            <w:r>
              <w:rPr>
                <w:rFonts w:eastAsia="Arial" w:cs="Arial"/>
                <w:sz w:val="20"/>
                <w:szCs w:val="20"/>
              </w:rPr>
              <w:t>s CCTV</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2"/>
                <w:sz w:val="20"/>
                <w:szCs w:val="20"/>
              </w:rPr>
              <w:t xml:space="preserve"> </w:t>
            </w:r>
            <w:r>
              <w:rPr>
                <w:rFonts w:eastAsia="Arial" w:cs="Arial"/>
                <w:sz w:val="20"/>
                <w:szCs w:val="20"/>
              </w:rPr>
              <w:t>of Type</w:t>
            </w:r>
          </w:p>
          <w:p w:rsidR="00BC1116" w:rsidRDefault="00BC1116" w:rsidP="00DC5213">
            <w:pPr>
              <w:ind w:left="102" w:right="-20"/>
              <w:rPr>
                <w:rFonts w:eastAsia="Arial" w:cs="Arial"/>
                <w:sz w:val="20"/>
                <w:szCs w:val="20"/>
              </w:rPr>
            </w:pPr>
            <w:r>
              <w:rPr>
                <w:rFonts w:eastAsia="Arial" w:cs="Arial"/>
                <w:sz w:val="20"/>
                <w:szCs w:val="20"/>
              </w:rPr>
              <w:t>I Team</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Person</w:t>
            </w:r>
            <w:r>
              <w:rPr>
                <w:rFonts w:eastAsia="Arial" w:cs="Arial"/>
                <w:spacing w:val="-1"/>
                <w:sz w:val="20"/>
                <w:szCs w:val="20"/>
              </w:rPr>
              <w:t>n</w:t>
            </w:r>
            <w:r>
              <w:rPr>
                <w:rFonts w:eastAsia="Arial" w:cs="Arial"/>
                <w:sz w:val="20"/>
                <w:szCs w:val="20"/>
              </w:rPr>
              <w:t>el</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1-2</w:t>
            </w:r>
          </w:p>
        </w:tc>
      </w:tr>
      <w:tr w:rsidR="00BC1116" w:rsidTr="00DC5213">
        <w:trPr>
          <w:trHeight w:hRule="exact" w:val="9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 Locating t</w:t>
            </w:r>
            <w:r>
              <w:rPr>
                <w:rFonts w:eastAsia="Arial" w:cs="Arial"/>
                <w:spacing w:val="-1"/>
                <w:sz w:val="20"/>
                <w:szCs w:val="20"/>
              </w:rPr>
              <w:t>e</w:t>
            </w:r>
            <w:r>
              <w:rPr>
                <w:rFonts w:eastAsia="Arial" w:cs="Arial"/>
                <w:sz w:val="20"/>
                <w:szCs w:val="20"/>
              </w:rPr>
              <w:t>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78"/>
              <w:rPr>
                <w:rFonts w:eastAsia="Arial" w:cs="Arial"/>
                <w:sz w:val="20"/>
                <w:szCs w:val="20"/>
              </w:rPr>
            </w:pPr>
            <w:r>
              <w:rPr>
                <w:rFonts w:eastAsia="Arial" w:cs="Arial"/>
                <w:sz w:val="20"/>
                <w:szCs w:val="20"/>
              </w:rPr>
              <w:t>1 Sew</w:t>
            </w:r>
            <w:r>
              <w:rPr>
                <w:rFonts w:eastAsia="Arial" w:cs="Arial"/>
                <w:spacing w:val="-1"/>
                <w:sz w:val="20"/>
                <w:szCs w:val="20"/>
              </w:rPr>
              <w:t>e</w:t>
            </w:r>
            <w:r>
              <w:rPr>
                <w:rFonts w:eastAsia="Arial" w:cs="Arial"/>
                <w:sz w:val="20"/>
                <w:szCs w:val="20"/>
              </w:rPr>
              <w:t>r CC</w:t>
            </w:r>
            <w:r>
              <w:rPr>
                <w:rFonts w:eastAsia="Arial" w:cs="Arial"/>
                <w:spacing w:val="-1"/>
                <w:sz w:val="20"/>
                <w:szCs w:val="20"/>
              </w:rPr>
              <w:t>T</w:t>
            </w:r>
            <w:r>
              <w:rPr>
                <w:rFonts w:eastAsia="Arial" w:cs="Arial"/>
                <w:sz w:val="20"/>
                <w:szCs w:val="20"/>
              </w:rPr>
              <w:t>V</w:t>
            </w:r>
            <w:r>
              <w:rPr>
                <w:rFonts w:eastAsia="Arial" w:cs="Arial"/>
                <w:spacing w:val="-1"/>
                <w:sz w:val="20"/>
                <w:szCs w:val="20"/>
              </w:rPr>
              <w:t xml:space="preserve"> </w:t>
            </w:r>
            <w:r>
              <w:rPr>
                <w:rFonts w:eastAsia="Arial" w:cs="Arial"/>
                <w:sz w:val="20"/>
                <w:szCs w:val="20"/>
              </w:rPr>
              <w:t>lead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p w:rsidR="00BC1116" w:rsidRDefault="00BC1116" w:rsidP="00DC5213">
            <w:pPr>
              <w:spacing w:before="19"/>
              <w:ind w:left="102" w:right="-20"/>
              <w:rPr>
                <w:rFonts w:eastAsia="Arial" w:cs="Arial"/>
                <w:sz w:val="20"/>
                <w:szCs w:val="20"/>
              </w:rPr>
            </w:pPr>
            <w:r>
              <w:rPr>
                <w:rFonts w:eastAsia="Arial" w:cs="Arial"/>
                <w:sz w:val="20"/>
                <w:szCs w:val="20"/>
              </w:rPr>
              <w:t>1 Sew</w:t>
            </w:r>
            <w:r>
              <w:rPr>
                <w:rFonts w:eastAsia="Arial" w:cs="Arial"/>
                <w:spacing w:val="-1"/>
                <w:sz w:val="20"/>
                <w:szCs w:val="20"/>
              </w:rPr>
              <w:t>e</w:t>
            </w:r>
            <w:r>
              <w:rPr>
                <w:rFonts w:eastAsia="Arial" w:cs="Arial"/>
                <w:sz w:val="20"/>
                <w:szCs w:val="20"/>
              </w:rPr>
              <w:t>r CC</w:t>
            </w:r>
            <w:r>
              <w:rPr>
                <w:rFonts w:eastAsia="Arial" w:cs="Arial"/>
                <w:spacing w:val="-1"/>
                <w:sz w:val="20"/>
                <w:szCs w:val="20"/>
              </w:rPr>
              <w:t>T</w:t>
            </w:r>
            <w:r>
              <w:rPr>
                <w:rFonts w:eastAsia="Arial" w:cs="Arial"/>
                <w:sz w:val="20"/>
                <w:szCs w:val="20"/>
              </w:rPr>
              <w:t>V</w:t>
            </w:r>
          </w:p>
          <w:p w:rsidR="00BC1116" w:rsidRDefault="00BC1116" w:rsidP="00DC5213">
            <w:pPr>
              <w:ind w:left="102" w:right="-20"/>
              <w:rPr>
                <w:rFonts w:eastAsia="Arial" w:cs="Arial"/>
                <w:sz w:val="20"/>
                <w:szCs w:val="20"/>
              </w:rPr>
            </w:pPr>
            <w:r>
              <w:rPr>
                <w:rFonts w:eastAsia="Arial" w:cs="Arial"/>
                <w:sz w:val="20"/>
                <w:szCs w:val="20"/>
              </w:rPr>
              <w:t>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2</w:t>
            </w:r>
            <w:r>
              <w:rPr>
                <w:rFonts w:eastAsia="Arial" w:cs="Arial"/>
                <w:spacing w:val="-1"/>
                <w:sz w:val="20"/>
                <w:szCs w:val="20"/>
              </w:rPr>
              <w:t xml:space="preserve"> </w:t>
            </w:r>
            <w:r>
              <w:rPr>
                <w:rFonts w:eastAsia="Arial" w:cs="Arial"/>
                <w:sz w:val="20"/>
                <w:szCs w:val="20"/>
              </w:rPr>
              <w:t>Light-</w:t>
            </w:r>
            <w:r>
              <w:rPr>
                <w:rFonts w:eastAsia="Arial" w:cs="Arial"/>
                <w:spacing w:val="-1"/>
                <w:sz w:val="20"/>
                <w:szCs w:val="20"/>
              </w:rPr>
              <w:t>d</w:t>
            </w:r>
            <w:r>
              <w:rPr>
                <w:rFonts w:eastAsia="Arial" w:cs="Arial"/>
                <w:sz w:val="20"/>
                <w:szCs w:val="20"/>
              </w:rPr>
              <w:t>uty</w:t>
            </w:r>
            <w:r>
              <w:rPr>
                <w:rFonts w:eastAsia="Arial" w:cs="Arial"/>
                <w:spacing w:val="-1"/>
                <w:sz w:val="20"/>
                <w:szCs w:val="20"/>
              </w:rPr>
              <w:t xml:space="preserve"> </w:t>
            </w:r>
            <w:r>
              <w:rPr>
                <w:rFonts w:eastAsia="Arial" w:cs="Arial"/>
                <w:sz w:val="20"/>
                <w:szCs w:val="20"/>
              </w:rPr>
              <w:t>pi</w:t>
            </w:r>
            <w:r>
              <w:rPr>
                <w:rFonts w:eastAsia="Arial" w:cs="Arial"/>
                <w:spacing w:val="1"/>
                <w:sz w:val="20"/>
                <w:szCs w:val="20"/>
              </w:rPr>
              <w:t>c</w:t>
            </w:r>
            <w:r>
              <w:rPr>
                <w:rFonts w:eastAsia="Arial" w:cs="Arial"/>
                <w:spacing w:val="-1"/>
                <w:sz w:val="20"/>
                <w:szCs w:val="20"/>
              </w:rPr>
              <w:t>k</w:t>
            </w:r>
            <w:r>
              <w:rPr>
                <w:rFonts w:eastAsia="Arial" w:cs="Arial"/>
                <w:sz w:val="20"/>
                <w:szCs w:val="20"/>
              </w:rPr>
              <w:t>-up</w:t>
            </w:r>
            <w:r>
              <w:rPr>
                <w:rFonts w:eastAsia="Arial" w:cs="Arial"/>
                <w:spacing w:val="-1"/>
                <w:sz w:val="20"/>
                <w:szCs w:val="20"/>
              </w:rPr>
              <w:t xml:space="preserve"> </w:t>
            </w:r>
            <w:r>
              <w:rPr>
                <w:rFonts w:eastAsia="Arial" w:cs="Arial"/>
                <w:sz w:val="20"/>
                <w:szCs w:val="20"/>
              </w:rPr>
              <w:t>trucks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1</w:t>
            </w:r>
            <w:r>
              <w:rPr>
                <w:rFonts w:eastAsia="Arial" w:cs="Arial"/>
                <w:spacing w:val="-1"/>
                <w:sz w:val="20"/>
                <w:szCs w:val="20"/>
              </w:rPr>
              <w:t xml:space="preserve"> </w:t>
            </w:r>
            <w:r>
              <w:rPr>
                <w:rFonts w:eastAsia="Arial" w:cs="Arial"/>
                <w:sz w:val="20"/>
                <w:szCs w:val="20"/>
              </w:rPr>
              <w:t>Sew</w:t>
            </w:r>
            <w:r>
              <w:rPr>
                <w:rFonts w:eastAsia="Arial" w:cs="Arial"/>
                <w:spacing w:val="-1"/>
                <w:sz w:val="20"/>
                <w:szCs w:val="20"/>
              </w:rPr>
              <w:t>e</w:t>
            </w:r>
            <w:r>
              <w:rPr>
                <w:rFonts w:eastAsia="Arial" w:cs="Arial"/>
                <w:sz w:val="20"/>
                <w:szCs w:val="20"/>
              </w:rPr>
              <w:t>r CCTV</w:t>
            </w:r>
            <w:r>
              <w:rPr>
                <w:rFonts w:eastAsia="Arial" w:cs="Arial"/>
                <w:spacing w:val="-1"/>
                <w:sz w:val="20"/>
                <w:szCs w:val="20"/>
              </w:rPr>
              <w:t xml:space="preserve"> </w:t>
            </w:r>
            <w:r>
              <w:rPr>
                <w:rFonts w:eastAsia="Arial" w:cs="Arial"/>
                <w:sz w:val="20"/>
                <w:szCs w:val="20"/>
              </w:rPr>
              <w:t>tru</w:t>
            </w:r>
            <w:r>
              <w:rPr>
                <w:rFonts w:eastAsia="Arial" w:cs="Arial"/>
                <w:spacing w:val="1"/>
                <w:sz w:val="20"/>
                <w:szCs w:val="20"/>
              </w:rPr>
              <w:t>c</w:t>
            </w:r>
            <w:r>
              <w:rPr>
                <w:rFonts w:eastAsia="Arial" w:cs="Arial"/>
                <w:sz w:val="20"/>
                <w:szCs w:val="20"/>
              </w:rPr>
              <w:t>k</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52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Locating 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z w:val="20"/>
                <w:szCs w:val="20"/>
              </w:rPr>
              <w:t>pment</w:t>
            </w:r>
          </w:p>
          <w:p w:rsidR="00BC1116" w:rsidRDefault="00BC1116" w:rsidP="00DC5213">
            <w:pPr>
              <w:spacing w:before="21"/>
              <w:ind w:left="102" w:right="-20"/>
              <w:rPr>
                <w:rFonts w:eastAsia="Arial" w:cs="Arial"/>
                <w:sz w:val="20"/>
                <w:szCs w:val="20"/>
              </w:rPr>
            </w:pPr>
            <w:r>
              <w:rPr>
                <w:rFonts w:eastAsia="Arial" w:cs="Arial"/>
                <w:sz w:val="20"/>
                <w:szCs w:val="20"/>
              </w:rPr>
              <w:t>GPS equip</w:t>
            </w:r>
            <w:r>
              <w:rPr>
                <w:rFonts w:eastAsia="Arial" w:cs="Arial"/>
                <w:spacing w:val="-1"/>
                <w:sz w:val="20"/>
                <w:szCs w:val="20"/>
              </w:rPr>
              <w:t>m</w:t>
            </w:r>
            <w:r>
              <w:rPr>
                <w:rFonts w:eastAsia="Arial" w:cs="Arial"/>
                <w:sz w:val="20"/>
                <w:szCs w:val="20"/>
              </w:rPr>
              <w:t>ent, if possib</w:t>
            </w:r>
            <w:r>
              <w:rPr>
                <w:rFonts w:eastAsia="Arial" w:cs="Arial"/>
                <w:spacing w:val="-1"/>
                <w:sz w:val="20"/>
                <w:szCs w:val="20"/>
              </w:rPr>
              <w:t>l</w:t>
            </w:r>
            <w:r>
              <w:rPr>
                <w:rFonts w:eastAsia="Arial" w:cs="Arial"/>
                <w:sz w:val="20"/>
                <w:szCs w:val="20"/>
              </w:rPr>
              <w:t>e</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C</w:t>
            </w:r>
            <w:r>
              <w:rPr>
                <w:rFonts w:eastAsia="Arial" w:cs="Arial"/>
                <w:sz w:val="20"/>
                <w:szCs w:val="20"/>
              </w:rPr>
              <w:t>CTV</w:t>
            </w:r>
          </w:p>
          <w:p w:rsidR="00BC1116" w:rsidRDefault="00BC1116" w:rsidP="00DC5213">
            <w:pPr>
              <w:spacing w:line="229" w:lineRule="exact"/>
              <w:ind w:left="102" w:right="-20"/>
              <w:rPr>
                <w:rFonts w:eastAsia="Arial" w:cs="Arial"/>
                <w:sz w:val="20"/>
                <w:szCs w:val="20"/>
              </w:rPr>
            </w:pPr>
            <w:r>
              <w:rPr>
                <w:rFonts w:eastAsia="Arial" w:cs="Arial"/>
                <w:sz w:val="20"/>
                <w:szCs w:val="20"/>
              </w:rPr>
              <w:t>su</w:t>
            </w:r>
            <w:r>
              <w:rPr>
                <w:rFonts w:eastAsia="Arial" w:cs="Arial"/>
                <w:spacing w:val="-1"/>
                <w:sz w:val="20"/>
                <w:szCs w:val="20"/>
              </w:rPr>
              <w:t>p</w:t>
            </w:r>
            <w:r>
              <w:rPr>
                <w:rFonts w:eastAsia="Arial" w:cs="Arial"/>
                <w:sz w:val="20"/>
                <w:szCs w:val="20"/>
              </w:rPr>
              <w:t>port e</w:t>
            </w:r>
            <w:r>
              <w:rPr>
                <w:rFonts w:eastAsia="Arial" w:cs="Arial"/>
                <w:spacing w:val="-1"/>
                <w:sz w:val="20"/>
                <w:szCs w:val="20"/>
              </w:rPr>
              <w:t>q</w:t>
            </w:r>
            <w:r>
              <w:rPr>
                <w:rFonts w:eastAsia="Arial" w:cs="Arial"/>
                <w:sz w:val="20"/>
                <w:szCs w:val="20"/>
              </w:rPr>
              <w:t>ui</w:t>
            </w:r>
            <w:r>
              <w:rPr>
                <w:rFonts w:eastAsia="Arial" w:cs="Arial"/>
                <w:spacing w:val="-1"/>
                <w:sz w:val="20"/>
                <w:szCs w:val="20"/>
              </w:rPr>
              <w:t>p</w:t>
            </w:r>
            <w:r>
              <w:rPr>
                <w:rFonts w:eastAsia="Arial" w:cs="Arial"/>
                <w:sz w:val="20"/>
                <w:szCs w:val="20"/>
              </w:rPr>
              <w:t>ment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w:t>
            </w:r>
          </w:p>
          <w:p w:rsidR="00BC1116" w:rsidRDefault="00BC1116" w:rsidP="00DC5213">
            <w:pPr>
              <w:spacing w:line="229" w:lineRule="exact"/>
              <w:ind w:left="102" w:right="-20"/>
              <w:rPr>
                <w:rFonts w:eastAsia="Arial" w:cs="Arial"/>
                <w:sz w:val="20"/>
                <w:szCs w:val="20"/>
              </w:rPr>
            </w:pPr>
            <w:r>
              <w:rPr>
                <w:rFonts w:eastAsia="Arial" w:cs="Arial"/>
                <w:sz w:val="20"/>
                <w:szCs w:val="20"/>
              </w:rPr>
              <w:t xml:space="preserve">that can be </w:t>
            </w:r>
            <w:r>
              <w:rPr>
                <w:rFonts w:eastAsia="Arial" w:cs="Arial"/>
                <w:spacing w:val="-1"/>
                <w:sz w:val="20"/>
                <w:szCs w:val="20"/>
              </w:rPr>
              <w:t>pr</w:t>
            </w:r>
            <w:r>
              <w:rPr>
                <w:rFonts w:eastAsia="Arial" w:cs="Arial"/>
                <w:sz w:val="20"/>
                <w:szCs w:val="20"/>
              </w:rPr>
              <w:t>ovided</w:t>
            </w:r>
          </w:p>
        </w:tc>
      </w:tr>
      <w:tr w:rsidR="00BC1116" w:rsidTr="00DC5213">
        <w:trPr>
          <w:trHeight w:hRule="exact" w:val="52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247"/>
              <w:rPr>
                <w:rFonts w:eastAsia="Arial" w:cs="Arial"/>
                <w:sz w:val="20"/>
                <w:szCs w:val="20"/>
              </w:rPr>
            </w:pPr>
            <w:r>
              <w:rPr>
                <w:rFonts w:eastAsia="Arial" w:cs="Arial"/>
                <w:sz w:val="20"/>
                <w:szCs w:val="20"/>
              </w:rPr>
              <w:t>Marking Paint</w:t>
            </w:r>
            <w:r>
              <w:rPr>
                <w:rFonts w:eastAsia="Arial" w:cs="Arial"/>
                <w:spacing w:val="-2"/>
                <w:sz w:val="20"/>
                <w:szCs w:val="20"/>
              </w:rPr>
              <w:t xml:space="preserve"> </w:t>
            </w:r>
            <w:r>
              <w:rPr>
                <w:rFonts w:eastAsia="Arial" w:cs="Arial"/>
                <w:sz w:val="20"/>
                <w:szCs w:val="20"/>
              </w:rPr>
              <w:t>and expe</w:t>
            </w:r>
            <w:r>
              <w:rPr>
                <w:rFonts w:eastAsia="Arial" w:cs="Arial"/>
                <w:spacing w:val="-1"/>
                <w:sz w:val="20"/>
                <w:szCs w:val="20"/>
              </w:rPr>
              <w:t>n</w:t>
            </w:r>
            <w:r>
              <w:rPr>
                <w:rFonts w:eastAsia="Arial" w:cs="Arial"/>
                <w:sz w:val="20"/>
                <w:szCs w:val="20"/>
              </w:rPr>
              <w:t>d</w:t>
            </w:r>
            <w:r>
              <w:rPr>
                <w:rFonts w:eastAsia="Arial" w:cs="Arial"/>
                <w:spacing w:val="-1"/>
                <w:sz w:val="20"/>
                <w:szCs w:val="20"/>
              </w:rPr>
              <w:t>a</w:t>
            </w:r>
            <w:r>
              <w:rPr>
                <w:rFonts w:eastAsia="Arial" w:cs="Arial"/>
                <w:sz w:val="20"/>
                <w:szCs w:val="20"/>
              </w:rPr>
              <w:t>ble su</w:t>
            </w:r>
            <w:r>
              <w:rPr>
                <w:rFonts w:eastAsia="Arial" w:cs="Arial"/>
                <w:spacing w:val="-1"/>
                <w:sz w:val="20"/>
                <w:szCs w:val="20"/>
              </w:rPr>
              <w:t>p</w:t>
            </w:r>
            <w:r>
              <w:rPr>
                <w:rFonts w:eastAsia="Arial" w:cs="Arial"/>
                <w:sz w:val="20"/>
                <w:szCs w:val="20"/>
              </w:rPr>
              <w:t>pli</w:t>
            </w:r>
            <w:r>
              <w:rPr>
                <w:rFonts w:eastAsia="Arial" w:cs="Arial"/>
                <w:spacing w:val="-1"/>
                <w:sz w:val="20"/>
                <w:szCs w:val="20"/>
              </w:rPr>
              <w:t>e</w:t>
            </w:r>
            <w:r>
              <w:rPr>
                <w:rFonts w:eastAsia="Arial" w:cs="Arial"/>
                <w:sz w:val="20"/>
                <w:szCs w:val="20"/>
              </w:rPr>
              <w:t>s</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 xml:space="preserve">should </w:t>
      </w:r>
      <w:r>
        <w:rPr>
          <w:rFonts w:eastAsia="Arial" w:cs="Arial"/>
          <w:spacing w:val="-1"/>
          <w:sz w:val="20"/>
          <w:szCs w:val="20"/>
        </w:rPr>
        <w:t>p</w:t>
      </w:r>
      <w:r>
        <w:rPr>
          <w:rFonts w:eastAsia="Arial" w:cs="Arial"/>
          <w:spacing w:val="1"/>
          <w:sz w:val="20"/>
          <w:szCs w:val="20"/>
        </w:rPr>
        <w:t>r</w:t>
      </w:r>
      <w:r>
        <w:rPr>
          <w:rFonts w:eastAsia="Arial" w:cs="Arial"/>
          <w:sz w:val="20"/>
          <w:szCs w:val="20"/>
        </w:rPr>
        <w:t>ovide</w:t>
      </w:r>
      <w:r>
        <w:rPr>
          <w:rFonts w:eastAsia="Arial" w:cs="Arial"/>
          <w:spacing w:val="-1"/>
          <w:sz w:val="20"/>
          <w:szCs w:val="20"/>
        </w:rPr>
        <w:t xml:space="preserve"> </w:t>
      </w:r>
      <w:r>
        <w:rPr>
          <w:rFonts w:eastAsia="Arial" w:cs="Arial"/>
          <w:sz w:val="20"/>
          <w:szCs w:val="20"/>
        </w:rPr>
        <w:t>system ma</w:t>
      </w:r>
      <w:r>
        <w:rPr>
          <w:rFonts w:eastAsia="Arial" w:cs="Arial"/>
          <w:spacing w:val="-1"/>
          <w:sz w:val="20"/>
          <w:szCs w:val="20"/>
        </w:rPr>
        <w:t>p</w:t>
      </w:r>
      <w:r>
        <w:rPr>
          <w:rFonts w:eastAsia="Arial" w:cs="Arial"/>
          <w:sz w:val="20"/>
          <w:szCs w:val="20"/>
        </w:rPr>
        <w:t>s and i</w:t>
      </w:r>
      <w:r>
        <w:rPr>
          <w:rFonts w:eastAsia="Arial" w:cs="Arial"/>
          <w:spacing w:val="-1"/>
          <w:sz w:val="20"/>
          <w:szCs w:val="20"/>
        </w:rPr>
        <w:t>n</w:t>
      </w:r>
      <w:r>
        <w:rPr>
          <w:rFonts w:eastAsia="Arial" w:cs="Arial"/>
          <w:sz w:val="20"/>
          <w:szCs w:val="20"/>
        </w:rPr>
        <w:t>dicate type of m</w:t>
      </w:r>
      <w:r>
        <w:rPr>
          <w:rFonts w:eastAsia="Arial" w:cs="Arial"/>
          <w:spacing w:val="1"/>
          <w:sz w:val="20"/>
          <w:szCs w:val="20"/>
        </w:rPr>
        <w:t>a</w:t>
      </w:r>
      <w:r>
        <w:rPr>
          <w:rFonts w:eastAsia="Arial" w:cs="Arial"/>
          <w:sz w:val="20"/>
          <w:szCs w:val="20"/>
        </w:rPr>
        <w:t>ins in n</w:t>
      </w:r>
      <w:r>
        <w:rPr>
          <w:rFonts w:eastAsia="Arial" w:cs="Arial"/>
          <w:spacing w:val="-1"/>
          <w:sz w:val="20"/>
          <w:szCs w:val="20"/>
        </w:rPr>
        <w:t>e</w:t>
      </w:r>
      <w:r>
        <w:rPr>
          <w:rFonts w:eastAsia="Arial" w:cs="Arial"/>
          <w:sz w:val="20"/>
          <w:szCs w:val="20"/>
        </w:rPr>
        <w:t>ed of locati</w:t>
      </w:r>
      <w:r>
        <w:rPr>
          <w:rFonts w:eastAsia="Arial" w:cs="Arial"/>
          <w:spacing w:val="-1"/>
          <w:sz w:val="20"/>
          <w:szCs w:val="20"/>
        </w:rPr>
        <w:t>o</w:t>
      </w:r>
      <w:r>
        <w:rPr>
          <w:rFonts w:eastAsia="Arial" w:cs="Arial"/>
          <w:sz w:val="20"/>
          <w:szCs w:val="20"/>
        </w:rPr>
        <w:t xml:space="preserve">n. GPS coordinate </w:t>
      </w:r>
      <w:r>
        <w:rPr>
          <w:rFonts w:eastAsia="Arial" w:cs="Arial"/>
          <w:spacing w:val="1"/>
          <w:sz w:val="20"/>
          <w:szCs w:val="20"/>
        </w:rPr>
        <w:t>i</w:t>
      </w:r>
      <w:r>
        <w:rPr>
          <w:rFonts w:eastAsia="Arial" w:cs="Arial"/>
          <w:spacing w:val="-1"/>
          <w:sz w:val="20"/>
          <w:szCs w:val="20"/>
        </w:rPr>
        <w:t>n</w:t>
      </w:r>
      <w:r>
        <w:rPr>
          <w:rFonts w:eastAsia="Arial" w:cs="Arial"/>
          <w:sz w:val="20"/>
          <w:szCs w:val="20"/>
        </w:rPr>
        <w:t>formation</w:t>
      </w:r>
    </w:p>
    <w:p w:rsidR="00BC1116" w:rsidRDefault="00BC1116" w:rsidP="00BC1116">
      <w:pPr>
        <w:spacing w:line="239" w:lineRule="auto"/>
        <w:ind w:left="240" w:right="283"/>
        <w:rPr>
          <w:rFonts w:eastAsia="Arial" w:cs="Arial"/>
          <w:sz w:val="20"/>
          <w:szCs w:val="20"/>
        </w:rPr>
      </w:pPr>
      <w:proofErr w:type="gramStart"/>
      <w:r>
        <w:rPr>
          <w:rFonts w:eastAsia="Arial" w:cs="Arial"/>
          <w:sz w:val="20"/>
          <w:szCs w:val="20"/>
        </w:rPr>
        <w:t>sh</w:t>
      </w:r>
      <w:r>
        <w:rPr>
          <w:rFonts w:eastAsia="Arial" w:cs="Arial"/>
          <w:spacing w:val="-1"/>
          <w:sz w:val="20"/>
          <w:szCs w:val="20"/>
        </w:rPr>
        <w:t>o</w:t>
      </w:r>
      <w:r>
        <w:rPr>
          <w:rFonts w:eastAsia="Arial" w:cs="Arial"/>
          <w:sz w:val="20"/>
          <w:szCs w:val="20"/>
        </w:rPr>
        <w:t>uld</w:t>
      </w:r>
      <w:proofErr w:type="gramEnd"/>
      <w:r>
        <w:rPr>
          <w:rFonts w:eastAsia="Arial" w:cs="Arial"/>
          <w:sz w:val="20"/>
          <w:szCs w:val="20"/>
        </w:rPr>
        <w:t xml:space="preserve"> be </w:t>
      </w:r>
      <w:r>
        <w:rPr>
          <w:rFonts w:eastAsia="Arial" w:cs="Arial"/>
          <w:spacing w:val="-1"/>
          <w:sz w:val="20"/>
          <w:szCs w:val="20"/>
        </w:rPr>
        <w:t>p</w:t>
      </w:r>
      <w:r>
        <w:rPr>
          <w:rFonts w:eastAsia="Arial" w:cs="Arial"/>
          <w:sz w:val="20"/>
          <w:szCs w:val="20"/>
        </w:rPr>
        <w:t>r</w:t>
      </w:r>
      <w:r>
        <w:rPr>
          <w:rFonts w:eastAsia="Arial" w:cs="Arial"/>
          <w:spacing w:val="-1"/>
          <w:sz w:val="20"/>
          <w:szCs w:val="20"/>
        </w:rPr>
        <w:t>ov</w:t>
      </w:r>
      <w:r>
        <w:rPr>
          <w:rFonts w:eastAsia="Arial" w:cs="Arial"/>
          <w:sz w:val="20"/>
          <w:szCs w:val="20"/>
        </w:rPr>
        <w:t>ided w</w:t>
      </w:r>
      <w:r>
        <w:rPr>
          <w:rFonts w:eastAsia="Arial" w:cs="Arial"/>
          <w:spacing w:val="-1"/>
          <w:sz w:val="20"/>
          <w:szCs w:val="20"/>
        </w:rPr>
        <w:t>h</w:t>
      </w:r>
      <w:r>
        <w:rPr>
          <w:rFonts w:eastAsia="Arial" w:cs="Arial"/>
          <w:sz w:val="20"/>
          <w:szCs w:val="20"/>
        </w:rPr>
        <w:t xml:space="preserve">en </w:t>
      </w:r>
      <w:r>
        <w:rPr>
          <w:rFonts w:eastAsia="Arial" w:cs="Arial"/>
          <w:spacing w:val="-1"/>
          <w:sz w:val="20"/>
          <w:szCs w:val="20"/>
        </w:rPr>
        <w:t>p</w:t>
      </w:r>
      <w:r>
        <w:rPr>
          <w:rFonts w:eastAsia="Arial" w:cs="Arial"/>
          <w:sz w:val="20"/>
          <w:szCs w:val="20"/>
        </w:rPr>
        <w:t>ossible. Th</w:t>
      </w:r>
      <w:r>
        <w:rPr>
          <w:rFonts w:eastAsia="Arial" w:cs="Arial"/>
          <w:spacing w:val="-1"/>
          <w:sz w:val="20"/>
          <w:szCs w:val="20"/>
        </w:rPr>
        <w:t>es</w:t>
      </w:r>
      <w:r>
        <w:rPr>
          <w:rFonts w:eastAsia="Arial" w:cs="Arial"/>
          <w:sz w:val="20"/>
          <w:szCs w:val="20"/>
        </w:rPr>
        <w:t>e teams may</w:t>
      </w:r>
      <w:r>
        <w:rPr>
          <w:rFonts w:eastAsia="Arial" w:cs="Arial"/>
          <w:spacing w:val="-2"/>
          <w:sz w:val="20"/>
          <w:szCs w:val="20"/>
        </w:rPr>
        <w:t xml:space="preserve"> </w:t>
      </w:r>
      <w:r>
        <w:rPr>
          <w:rFonts w:eastAsia="Arial" w:cs="Arial"/>
          <w:sz w:val="20"/>
          <w:szCs w:val="20"/>
        </w:rPr>
        <w:t>often be prov</w:t>
      </w:r>
      <w:r>
        <w:rPr>
          <w:rFonts w:eastAsia="Arial" w:cs="Arial"/>
          <w:spacing w:val="-1"/>
          <w:sz w:val="20"/>
          <w:szCs w:val="20"/>
        </w:rPr>
        <w:t>i</w:t>
      </w:r>
      <w:r>
        <w:rPr>
          <w:rFonts w:eastAsia="Arial" w:cs="Arial"/>
          <w:sz w:val="20"/>
          <w:szCs w:val="20"/>
        </w:rPr>
        <w:t>ded by a r</w:t>
      </w:r>
      <w:r>
        <w:rPr>
          <w:rFonts w:eastAsia="Arial" w:cs="Arial"/>
          <w:spacing w:val="-1"/>
          <w:sz w:val="20"/>
          <w:szCs w:val="20"/>
        </w:rPr>
        <w:t>e</w:t>
      </w:r>
      <w:r>
        <w:rPr>
          <w:rFonts w:eastAsia="Arial" w:cs="Arial"/>
          <w:sz w:val="20"/>
          <w:szCs w:val="20"/>
        </w:rPr>
        <w:t>s</w:t>
      </w:r>
      <w:r>
        <w:rPr>
          <w:rFonts w:eastAsia="Arial" w:cs="Arial"/>
          <w:spacing w:val="-1"/>
          <w:sz w:val="20"/>
          <w:szCs w:val="20"/>
        </w:rPr>
        <w:t>p</w:t>
      </w:r>
      <w:r>
        <w:rPr>
          <w:rFonts w:eastAsia="Arial" w:cs="Arial"/>
          <w:sz w:val="20"/>
          <w:szCs w:val="20"/>
        </w:rPr>
        <w:t>ond</w:t>
      </w:r>
      <w:r>
        <w:rPr>
          <w:rFonts w:eastAsia="Arial" w:cs="Arial"/>
          <w:spacing w:val="-1"/>
          <w:sz w:val="20"/>
          <w:szCs w:val="20"/>
        </w:rPr>
        <w:t>e</w:t>
      </w:r>
      <w:r>
        <w:rPr>
          <w:rFonts w:eastAsia="Arial" w:cs="Arial"/>
          <w:sz w:val="20"/>
          <w:szCs w:val="20"/>
        </w:rPr>
        <w:t>r in s</w:t>
      </w:r>
      <w:r>
        <w:rPr>
          <w:rFonts w:eastAsia="Arial" w:cs="Arial"/>
          <w:spacing w:val="-1"/>
          <w:sz w:val="20"/>
          <w:szCs w:val="20"/>
        </w:rPr>
        <w:t>u</w:t>
      </w:r>
      <w:r>
        <w:rPr>
          <w:rFonts w:eastAsia="Arial" w:cs="Arial"/>
          <w:sz w:val="20"/>
          <w:szCs w:val="20"/>
        </w:rPr>
        <w:t>p</w:t>
      </w:r>
      <w:r>
        <w:rPr>
          <w:rFonts w:eastAsia="Arial" w:cs="Arial"/>
          <w:spacing w:val="-1"/>
          <w:sz w:val="20"/>
          <w:szCs w:val="20"/>
        </w:rPr>
        <w:t>p</w:t>
      </w:r>
      <w:r>
        <w:rPr>
          <w:rFonts w:eastAsia="Arial" w:cs="Arial"/>
          <w:sz w:val="20"/>
          <w:szCs w:val="20"/>
        </w:rPr>
        <w:t>ort of other r</w:t>
      </w:r>
      <w:r>
        <w:rPr>
          <w:rFonts w:eastAsia="Arial" w:cs="Arial"/>
          <w:spacing w:val="-1"/>
          <w:sz w:val="20"/>
          <w:szCs w:val="20"/>
        </w:rPr>
        <w:t>e</w:t>
      </w:r>
      <w:r>
        <w:rPr>
          <w:rFonts w:eastAsia="Arial" w:cs="Arial"/>
          <w:sz w:val="20"/>
          <w:szCs w:val="20"/>
        </w:rPr>
        <w:t>so</w:t>
      </w:r>
      <w:r>
        <w:rPr>
          <w:rFonts w:eastAsia="Arial" w:cs="Arial"/>
          <w:spacing w:val="-1"/>
          <w:sz w:val="20"/>
          <w:szCs w:val="20"/>
        </w:rPr>
        <w:t>u</w:t>
      </w:r>
      <w:r>
        <w:rPr>
          <w:rFonts w:eastAsia="Arial" w:cs="Arial"/>
          <w:sz w:val="20"/>
          <w:szCs w:val="20"/>
        </w:rPr>
        <w:t xml:space="preserve">rces </w:t>
      </w:r>
      <w:r>
        <w:rPr>
          <w:rFonts w:eastAsia="Arial" w:cs="Arial"/>
          <w:spacing w:val="-1"/>
          <w:sz w:val="20"/>
          <w:szCs w:val="20"/>
        </w:rPr>
        <w:t>p</w:t>
      </w:r>
      <w:r>
        <w:rPr>
          <w:rFonts w:eastAsia="Arial" w:cs="Arial"/>
          <w:sz w:val="20"/>
          <w:szCs w:val="20"/>
        </w:rPr>
        <w:t>rov</w:t>
      </w:r>
      <w:r>
        <w:rPr>
          <w:rFonts w:eastAsia="Arial" w:cs="Arial"/>
          <w:spacing w:val="-1"/>
          <w:sz w:val="20"/>
          <w:szCs w:val="20"/>
        </w:rPr>
        <w:t>i</w:t>
      </w:r>
      <w:r>
        <w:rPr>
          <w:rFonts w:eastAsia="Arial" w:cs="Arial"/>
          <w:sz w:val="20"/>
          <w:szCs w:val="20"/>
        </w:rPr>
        <w:t>ded. L</w:t>
      </w:r>
      <w:r>
        <w:rPr>
          <w:rFonts w:eastAsia="Arial" w:cs="Arial"/>
          <w:spacing w:val="-1"/>
          <w:sz w:val="20"/>
          <w:szCs w:val="20"/>
        </w:rPr>
        <w:t>o</w:t>
      </w:r>
      <w:r>
        <w:rPr>
          <w:rFonts w:eastAsia="Arial" w:cs="Arial"/>
          <w:sz w:val="20"/>
          <w:szCs w:val="20"/>
        </w:rPr>
        <w:t>c</w:t>
      </w:r>
      <w:r>
        <w:rPr>
          <w:rFonts w:eastAsia="Arial" w:cs="Arial"/>
          <w:spacing w:val="2"/>
          <w:sz w:val="20"/>
          <w:szCs w:val="20"/>
        </w:rPr>
        <w:t>a</w:t>
      </w:r>
      <w:r>
        <w:rPr>
          <w:rFonts w:eastAsia="Arial" w:cs="Arial"/>
          <w:sz w:val="20"/>
          <w:szCs w:val="20"/>
        </w:rPr>
        <w:t>tors</w:t>
      </w:r>
      <w:r>
        <w:rPr>
          <w:rFonts w:eastAsia="Arial" w:cs="Arial"/>
          <w:spacing w:val="-1"/>
          <w:sz w:val="20"/>
          <w:szCs w:val="20"/>
        </w:rPr>
        <w:t xml:space="preserve"> </w:t>
      </w:r>
      <w:r>
        <w:rPr>
          <w:rFonts w:eastAsia="Arial" w:cs="Arial"/>
          <w:sz w:val="20"/>
          <w:szCs w:val="20"/>
        </w:rPr>
        <w:t>may</w:t>
      </w:r>
      <w:r>
        <w:rPr>
          <w:rFonts w:eastAsia="Arial" w:cs="Arial"/>
          <w:spacing w:val="-1"/>
          <w:sz w:val="20"/>
          <w:szCs w:val="20"/>
        </w:rPr>
        <w:t xml:space="preserve"> </w:t>
      </w:r>
      <w:r>
        <w:rPr>
          <w:rFonts w:eastAsia="Arial" w:cs="Arial"/>
          <w:sz w:val="20"/>
          <w:szCs w:val="20"/>
        </w:rPr>
        <w:t>be provid</w:t>
      </w:r>
      <w:r>
        <w:rPr>
          <w:rFonts w:eastAsia="Arial" w:cs="Arial"/>
          <w:spacing w:val="-1"/>
          <w:sz w:val="20"/>
          <w:szCs w:val="20"/>
        </w:rPr>
        <w:t>e</w:t>
      </w:r>
      <w:r>
        <w:rPr>
          <w:rFonts w:eastAsia="Arial" w:cs="Arial"/>
          <w:sz w:val="20"/>
          <w:szCs w:val="20"/>
        </w:rPr>
        <w:t xml:space="preserve">d in </w:t>
      </w:r>
      <w:r>
        <w:rPr>
          <w:rFonts w:eastAsia="Arial" w:cs="Arial"/>
          <w:spacing w:val="-1"/>
          <w:sz w:val="20"/>
          <w:szCs w:val="20"/>
        </w:rPr>
        <w:t>a</w:t>
      </w:r>
      <w:r>
        <w:rPr>
          <w:rFonts w:eastAsia="Arial" w:cs="Arial"/>
          <w:sz w:val="20"/>
          <w:szCs w:val="20"/>
        </w:rPr>
        <w:t>ny quantity, with a minim</w:t>
      </w:r>
      <w:r>
        <w:rPr>
          <w:rFonts w:eastAsia="Arial" w:cs="Arial"/>
          <w:spacing w:val="-1"/>
          <w:sz w:val="20"/>
          <w:szCs w:val="20"/>
        </w:rPr>
        <w:t>u</w:t>
      </w:r>
      <w:r>
        <w:rPr>
          <w:rFonts w:eastAsia="Arial" w:cs="Arial"/>
          <w:sz w:val="20"/>
          <w:szCs w:val="20"/>
        </w:rPr>
        <w:t>m of two. CCTV team</w:t>
      </w:r>
      <w:r>
        <w:rPr>
          <w:rFonts w:eastAsia="Arial" w:cs="Arial"/>
          <w:spacing w:val="3"/>
          <w:sz w:val="20"/>
          <w:szCs w:val="20"/>
        </w:rPr>
        <w:t xml:space="preserve"> </w:t>
      </w:r>
      <w:r>
        <w:rPr>
          <w:rFonts w:eastAsia="Arial" w:cs="Arial"/>
          <w:sz w:val="20"/>
          <w:szCs w:val="20"/>
        </w:rPr>
        <w:t>may need to be supp</w:t>
      </w:r>
      <w:r>
        <w:rPr>
          <w:rFonts w:eastAsia="Arial" w:cs="Arial"/>
          <w:spacing w:val="-1"/>
          <w:sz w:val="20"/>
          <w:szCs w:val="20"/>
        </w:rPr>
        <w:t>o</w:t>
      </w:r>
      <w:r>
        <w:rPr>
          <w:rFonts w:eastAsia="Arial" w:cs="Arial"/>
          <w:sz w:val="20"/>
          <w:szCs w:val="20"/>
        </w:rPr>
        <w:t>rted by a</w:t>
      </w:r>
      <w:r>
        <w:rPr>
          <w:rFonts w:eastAsia="Arial" w:cs="Arial"/>
          <w:spacing w:val="-1"/>
          <w:sz w:val="20"/>
          <w:szCs w:val="20"/>
        </w:rPr>
        <w:t xml:space="preserve"> </w:t>
      </w:r>
      <w:r>
        <w:rPr>
          <w:rFonts w:eastAsia="Arial" w:cs="Arial"/>
          <w:sz w:val="20"/>
          <w:szCs w:val="20"/>
        </w:rPr>
        <w:t>jet /</w:t>
      </w:r>
      <w:r>
        <w:rPr>
          <w:rFonts w:eastAsia="Arial" w:cs="Arial"/>
          <w:spacing w:val="1"/>
          <w:sz w:val="20"/>
          <w:szCs w:val="20"/>
        </w:rPr>
        <w:t xml:space="preserve"> </w:t>
      </w:r>
      <w:proofErr w:type="spellStart"/>
      <w:r>
        <w:rPr>
          <w:rFonts w:eastAsia="Arial" w:cs="Arial"/>
          <w:sz w:val="20"/>
          <w:szCs w:val="20"/>
        </w:rPr>
        <w:t>vac</w:t>
      </w:r>
      <w:proofErr w:type="spellEnd"/>
      <w:r>
        <w:rPr>
          <w:rFonts w:eastAsia="Arial" w:cs="Arial"/>
          <w:sz w:val="20"/>
          <w:szCs w:val="20"/>
        </w:rPr>
        <w:t xml:space="preserve"> truck team. Sup</w:t>
      </w:r>
      <w:r>
        <w:rPr>
          <w:rFonts w:eastAsia="Arial" w:cs="Arial"/>
          <w:spacing w:val="-1"/>
          <w:sz w:val="20"/>
          <w:szCs w:val="20"/>
        </w:rPr>
        <w:t>e</w:t>
      </w:r>
      <w:r>
        <w:rPr>
          <w:rFonts w:eastAsia="Arial" w:cs="Arial"/>
          <w:sz w:val="20"/>
          <w:szCs w:val="20"/>
        </w:rPr>
        <w:t xml:space="preserve">rvision </w:t>
      </w:r>
      <w:r>
        <w:rPr>
          <w:rFonts w:eastAsia="Arial" w:cs="Arial"/>
          <w:spacing w:val="-1"/>
          <w:sz w:val="20"/>
          <w:szCs w:val="20"/>
        </w:rPr>
        <w:t>a</w:t>
      </w:r>
      <w:r>
        <w:rPr>
          <w:rFonts w:eastAsia="Arial" w:cs="Arial"/>
          <w:sz w:val="20"/>
          <w:szCs w:val="20"/>
        </w:rPr>
        <w:t>nd</w:t>
      </w:r>
      <w:r>
        <w:rPr>
          <w:rFonts w:eastAsia="Arial" w:cs="Arial"/>
          <w:spacing w:val="1"/>
          <w:sz w:val="20"/>
          <w:szCs w:val="20"/>
        </w:rPr>
        <w:t xml:space="preserve"> </w:t>
      </w:r>
      <w:r>
        <w:rPr>
          <w:rFonts w:eastAsia="Arial" w:cs="Arial"/>
          <w:sz w:val="20"/>
          <w:szCs w:val="20"/>
        </w:rPr>
        <w:t>coord</w:t>
      </w:r>
      <w:r>
        <w:rPr>
          <w:rFonts w:eastAsia="Arial" w:cs="Arial"/>
          <w:spacing w:val="-1"/>
          <w:sz w:val="20"/>
          <w:szCs w:val="20"/>
        </w:rPr>
        <w:t>i</w:t>
      </w:r>
      <w:r>
        <w:rPr>
          <w:rFonts w:eastAsia="Arial" w:cs="Arial"/>
          <w:sz w:val="20"/>
          <w:szCs w:val="20"/>
        </w:rPr>
        <w:t xml:space="preserve">nation </w:t>
      </w:r>
      <w:r>
        <w:rPr>
          <w:rFonts w:eastAsia="Arial" w:cs="Arial"/>
          <w:spacing w:val="-1"/>
          <w:sz w:val="20"/>
          <w:szCs w:val="20"/>
        </w:rPr>
        <w:t>b</w:t>
      </w:r>
      <w:r>
        <w:rPr>
          <w:rFonts w:eastAsia="Arial" w:cs="Arial"/>
          <w:sz w:val="20"/>
          <w:szCs w:val="20"/>
        </w:rPr>
        <w:t>y a re</w:t>
      </w:r>
      <w:r>
        <w:rPr>
          <w:rFonts w:eastAsia="Arial" w:cs="Arial"/>
          <w:spacing w:val="-1"/>
          <w:sz w:val="20"/>
          <w:szCs w:val="20"/>
        </w:rPr>
        <w:t>p</w:t>
      </w:r>
      <w:r>
        <w:rPr>
          <w:rFonts w:eastAsia="Arial" w:cs="Arial"/>
          <w:sz w:val="20"/>
          <w:szCs w:val="20"/>
        </w:rPr>
        <w:t>r</w:t>
      </w:r>
      <w:r>
        <w:rPr>
          <w:rFonts w:eastAsia="Arial" w:cs="Arial"/>
          <w:spacing w:val="-1"/>
          <w:sz w:val="20"/>
          <w:szCs w:val="20"/>
        </w:rPr>
        <w:t>e</w:t>
      </w:r>
      <w:r>
        <w:rPr>
          <w:rFonts w:eastAsia="Arial" w:cs="Arial"/>
          <w:spacing w:val="1"/>
          <w:sz w:val="20"/>
          <w:szCs w:val="20"/>
        </w:rPr>
        <w:t>s</w:t>
      </w:r>
      <w:r>
        <w:rPr>
          <w:rFonts w:eastAsia="Arial" w:cs="Arial"/>
          <w:sz w:val="20"/>
          <w:szCs w:val="20"/>
        </w:rPr>
        <w:t>entat</w:t>
      </w:r>
      <w:r>
        <w:rPr>
          <w:rFonts w:eastAsia="Arial" w:cs="Arial"/>
          <w:spacing w:val="-1"/>
          <w:sz w:val="20"/>
          <w:szCs w:val="20"/>
        </w:rPr>
        <w:t>iv</w:t>
      </w:r>
      <w:r>
        <w:rPr>
          <w:rFonts w:eastAsia="Arial" w:cs="Arial"/>
          <w:sz w:val="20"/>
          <w:szCs w:val="20"/>
        </w:rPr>
        <w:t>e of the req</w:t>
      </w:r>
      <w:r>
        <w:rPr>
          <w:rFonts w:eastAsia="Arial" w:cs="Arial"/>
          <w:spacing w:val="-1"/>
          <w:sz w:val="20"/>
          <w:szCs w:val="20"/>
        </w:rPr>
        <w:t>u</w:t>
      </w:r>
      <w:r>
        <w:rPr>
          <w:rFonts w:eastAsia="Arial" w:cs="Arial"/>
          <w:sz w:val="20"/>
          <w:szCs w:val="20"/>
        </w:rPr>
        <w:t>e</w:t>
      </w:r>
      <w:r>
        <w:rPr>
          <w:rFonts w:eastAsia="Arial" w:cs="Arial"/>
          <w:spacing w:val="1"/>
          <w:sz w:val="20"/>
          <w:szCs w:val="20"/>
        </w:rPr>
        <w:t>s</w:t>
      </w:r>
      <w:r>
        <w:rPr>
          <w:rFonts w:eastAsia="Arial" w:cs="Arial"/>
          <w:sz w:val="20"/>
          <w:szCs w:val="20"/>
        </w:rPr>
        <w:t xml:space="preserve">tor </w:t>
      </w:r>
      <w:r>
        <w:rPr>
          <w:rFonts w:eastAsia="Arial" w:cs="Arial"/>
          <w:spacing w:val="-1"/>
          <w:sz w:val="20"/>
          <w:szCs w:val="20"/>
        </w:rPr>
        <w:t>i</w:t>
      </w:r>
      <w:r>
        <w:rPr>
          <w:rFonts w:eastAsia="Arial" w:cs="Arial"/>
          <w:sz w:val="20"/>
          <w:szCs w:val="20"/>
        </w:rPr>
        <w:t>s stro</w:t>
      </w:r>
      <w:r>
        <w:rPr>
          <w:rFonts w:eastAsia="Arial" w:cs="Arial"/>
          <w:spacing w:val="-1"/>
          <w:sz w:val="20"/>
          <w:szCs w:val="20"/>
        </w:rPr>
        <w:t>n</w:t>
      </w:r>
      <w:r>
        <w:rPr>
          <w:rFonts w:eastAsia="Arial" w:cs="Arial"/>
          <w:sz w:val="20"/>
          <w:szCs w:val="20"/>
        </w:rPr>
        <w:t>gly preferred.</w:t>
      </w:r>
    </w:p>
    <w:p w:rsidR="00BC1116" w:rsidRDefault="00BC1116" w:rsidP="00BC1116">
      <w:pPr>
        <w:tabs>
          <w:tab w:val="left" w:pos="7000"/>
        </w:tabs>
        <w:ind w:left="240" w:right="-20"/>
        <w:rPr>
          <w:rFonts w:eastAsia="Arial" w:cs="Arial"/>
          <w:sz w:val="20"/>
          <w:szCs w:val="20"/>
        </w:rPr>
      </w:pPr>
      <w:r>
        <w:rPr>
          <w:rFonts w:eastAsia="Arial" w:cs="Arial"/>
          <w:sz w:val="20"/>
          <w:szCs w:val="20"/>
        </w:rPr>
        <w:t>Types of ma</w:t>
      </w:r>
      <w:r>
        <w:rPr>
          <w:rFonts w:eastAsia="Arial" w:cs="Arial"/>
          <w:spacing w:val="-1"/>
          <w:sz w:val="20"/>
          <w:szCs w:val="20"/>
        </w:rPr>
        <w:t>i</w:t>
      </w:r>
      <w:r>
        <w:rPr>
          <w:rFonts w:eastAsia="Arial" w:cs="Arial"/>
          <w:sz w:val="20"/>
          <w:szCs w:val="20"/>
        </w:rPr>
        <w:t>n materia</w:t>
      </w:r>
      <w:r>
        <w:rPr>
          <w:rFonts w:eastAsia="Arial" w:cs="Arial"/>
          <w:spacing w:val="-1"/>
          <w:sz w:val="20"/>
          <w:szCs w:val="20"/>
        </w:rPr>
        <w:t>l</w:t>
      </w:r>
      <w:r>
        <w:rPr>
          <w:rFonts w:eastAsia="Arial" w:cs="Arial"/>
          <w:sz w:val="20"/>
          <w:szCs w:val="20"/>
        </w:rPr>
        <w:t>s to</w:t>
      </w:r>
      <w:r>
        <w:rPr>
          <w:rFonts w:eastAsia="Arial" w:cs="Arial"/>
          <w:spacing w:val="-1"/>
          <w:sz w:val="20"/>
          <w:szCs w:val="20"/>
        </w:rPr>
        <w:t xml:space="preserve"> </w:t>
      </w:r>
      <w:r>
        <w:rPr>
          <w:rFonts w:eastAsia="Arial" w:cs="Arial"/>
          <w:sz w:val="20"/>
          <w:szCs w:val="20"/>
        </w:rPr>
        <w:t>be locat</w:t>
      </w:r>
      <w:r>
        <w:rPr>
          <w:rFonts w:eastAsia="Arial" w:cs="Arial"/>
          <w:spacing w:val="-1"/>
          <w:sz w:val="20"/>
          <w:szCs w:val="20"/>
        </w:rPr>
        <w:t>e</w:t>
      </w:r>
      <w:r>
        <w:rPr>
          <w:rFonts w:eastAsia="Arial" w:cs="Arial"/>
          <w:sz w:val="20"/>
          <w:szCs w:val="20"/>
        </w:rPr>
        <w:t xml:space="preserve">d: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1090" w:hanging="4589"/>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WATER / WASTEWAT</w:t>
            </w:r>
            <w:r>
              <w:rPr>
                <w:rFonts w:eastAsia="Arial" w:cs="Arial"/>
                <w:b/>
                <w:bCs/>
                <w:spacing w:val="-2"/>
                <w:sz w:val="20"/>
                <w:szCs w:val="20"/>
              </w:rPr>
              <w:t>E</w:t>
            </w:r>
            <w:r>
              <w:rPr>
                <w:rFonts w:eastAsia="Arial" w:cs="Arial"/>
                <w:b/>
                <w:bCs/>
                <w:sz w:val="20"/>
                <w:szCs w:val="20"/>
              </w:rPr>
              <w:t>R</w:t>
            </w:r>
            <w:r>
              <w:rPr>
                <w:rFonts w:eastAsia="Arial" w:cs="Arial"/>
                <w:b/>
                <w:bCs/>
                <w:spacing w:val="1"/>
                <w:sz w:val="20"/>
                <w:szCs w:val="20"/>
              </w:rPr>
              <w:t xml:space="preserve"> </w:t>
            </w:r>
            <w:r>
              <w:rPr>
                <w:rFonts w:eastAsia="Arial" w:cs="Arial"/>
                <w:b/>
                <w:bCs/>
                <w:sz w:val="20"/>
                <w:szCs w:val="20"/>
              </w:rPr>
              <w:t>HE</w:t>
            </w:r>
            <w:r>
              <w:rPr>
                <w:rFonts w:eastAsia="Arial" w:cs="Arial"/>
                <w:b/>
                <w:bCs/>
                <w:spacing w:val="-1"/>
                <w:sz w:val="20"/>
                <w:szCs w:val="20"/>
              </w:rPr>
              <w:t>A</w:t>
            </w:r>
            <w:r>
              <w:rPr>
                <w:rFonts w:eastAsia="Arial" w:cs="Arial"/>
                <w:b/>
                <w:bCs/>
                <w:sz w:val="20"/>
                <w:szCs w:val="20"/>
              </w:rPr>
              <w:t>L</w:t>
            </w:r>
            <w:r>
              <w:rPr>
                <w:rFonts w:eastAsia="Arial" w:cs="Arial"/>
                <w:b/>
                <w:bCs/>
                <w:spacing w:val="-1"/>
                <w:sz w:val="20"/>
                <w:szCs w:val="20"/>
              </w:rPr>
              <w:t>T</w:t>
            </w:r>
            <w:r>
              <w:rPr>
                <w:rFonts w:eastAsia="Arial" w:cs="Arial"/>
                <w:b/>
                <w:bCs/>
                <w:sz w:val="20"/>
                <w:szCs w:val="20"/>
              </w:rPr>
              <w:t xml:space="preserve">H </w:t>
            </w:r>
            <w:r>
              <w:rPr>
                <w:rFonts w:eastAsia="Arial" w:cs="Arial"/>
                <w:b/>
                <w:bCs/>
                <w:spacing w:val="-1"/>
                <w:sz w:val="20"/>
                <w:szCs w:val="20"/>
              </w:rPr>
              <w:t>A</w:t>
            </w:r>
            <w:r>
              <w:rPr>
                <w:rFonts w:eastAsia="Arial" w:cs="Arial"/>
                <w:b/>
                <w:bCs/>
                <w:sz w:val="20"/>
                <w:szCs w:val="20"/>
              </w:rPr>
              <w:t>ND S</w:t>
            </w:r>
            <w:r>
              <w:rPr>
                <w:rFonts w:eastAsia="Arial" w:cs="Arial"/>
                <w:b/>
                <w:bCs/>
                <w:spacing w:val="-1"/>
                <w:sz w:val="20"/>
                <w:szCs w:val="20"/>
              </w:rPr>
              <w:t>A</w:t>
            </w:r>
            <w:r>
              <w:rPr>
                <w:rFonts w:eastAsia="Arial" w:cs="Arial"/>
                <w:b/>
                <w:bCs/>
                <w:sz w:val="20"/>
                <w:szCs w:val="20"/>
              </w:rPr>
              <w:t>FETY A</w:t>
            </w:r>
            <w:r>
              <w:rPr>
                <w:rFonts w:eastAsia="Arial" w:cs="Arial"/>
                <w:b/>
                <w:bCs/>
                <w:spacing w:val="-1"/>
                <w:sz w:val="20"/>
                <w:szCs w:val="20"/>
              </w:rPr>
              <w:t>N</w:t>
            </w:r>
            <w:r>
              <w:rPr>
                <w:rFonts w:eastAsia="Arial" w:cs="Arial"/>
                <w:b/>
                <w:bCs/>
                <w:sz w:val="20"/>
                <w:szCs w:val="20"/>
              </w:rPr>
              <w:t>D ENVI</w:t>
            </w:r>
            <w:r>
              <w:rPr>
                <w:rFonts w:eastAsia="Arial" w:cs="Arial"/>
                <w:b/>
                <w:bCs/>
                <w:spacing w:val="-1"/>
                <w:sz w:val="20"/>
                <w:szCs w:val="20"/>
              </w:rPr>
              <w:t>R</w:t>
            </w:r>
            <w:r>
              <w:rPr>
                <w:rFonts w:eastAsia="Arial" w:cs="Arial"/>
                <w:b/>
                <w:bCs/>
                <w:sz w:val="20"/>
                <w:szCs w:val="20"/>
              </w:rPr>
              <w:t>ONM</w:t>
            </w:r>
            <w:r>
              <w:rPr>
                <w:rFonts w:eastAsia="Arial" w:cs="Arial"/>
                <w:b/>
                <w:bCs/>
                <w:spacing w:val="-2"/>
                <w:sz w:val="20"/>
                <w:szCs w:val="20"/>
              </w:rPr>
              <w:t>E</w:t>
            </w:r>
            <w:r>
              <w:rPr>
                <w:rFonts w:eastAsia="Arial" w:cs="Arial"/>
                <w:b/>
                <w:bCs/>
                <w:sz w:val="20"/>
                <w:szCs w:val="20"/>
              </w:rPr>
              <w:t>N</w:t>
            </w:r>
            <w:r>
              <w:rPr>
                <w:rFonts w:eastAsia="Arial" w:cs="Arial"/>
                <w:b/>
                <w:bCs/>
                <w:spacing w:val="-1"/>
                <w:sz w:val="20"/>
                <w:szCs w:val="20"/>
              </w:rPr>
              <w:t>T</w:t>
            </w:r>
            <w:r>
              <w:rPr>
                <w:rFonts w:eastAsia="Arial" w:cs="Arial"/>
                <w:b/>
                <w:bCs/>
                <w:sz w:val="20"/>
                <w:szCs w:val="20"/>
              </w:rPr>
              <w:t>AL COMPL</w:t>
            </w:r>
            <w:r>
              <w:rPr>
                <w:rFonts w:eastAsia="Arial" w:cs="Arial"/>
                <w:b/>
                <w:bCs/>
                <w:spacing w:val="-2"/>
                <w:sz w:val="20"/>
                <w:szCs w:val="20"/>
              </w:rPr>
              <w:t>I</w:t>
            </w:r>
            <w:r>
              <w:rPr>
                <w:rFonts w:eastAsia="Arial" w:cs="Arial"/>
                <w:b/>
                <w:bCs/>
                <w:sz w:val="20"/>
                <w:szCs w:val="20"/>
              </w:rPr>
              <w:t>A</w:t>
            </w:r>
            <w:r>
              <w:rPr>
                <w:rFonts w:eastAsia="Arial" w:cs="Arial"/>
                <w:b/>
                <w:bCs/>
                <w:spacing w:val="-1"/>
                <w:sz w:val="20"/>
                <w:szCs w:val="20"/>
              </w:rPr>
              <w:t>NC</w:t>
            </w:r>
            <w:r>
              <w:rPr>
                <w:rFonts w:eastAsia="Arial" w:cs="Arial"/>
                <w:b/>
                <w:bCs/>
                <w:sz w:val="20"/>
                <w:szCs w:val="20"/>
              </w:rPr>
              <w:t>E</w:t>
            </w:r>
            <w:r>
              <w:rPr>
                <w:rFonts w:eastAsia="Arial" w:cs="Arial"/>
                <w:b/>
                <w:bCs/>
                <w:spacing w:val="-1"/>
                <w:sz w:val="20"/>
                <w:szCs w:val="20"/>
              </w:rPr>
              <w:t xml:space="preserve"> </w:t>
            </w:r>
            <w:r>
              <w:rPr>
                <w:rFonts w:eastAsia="Arial" w:cs="Arial"/>
                <w:b/>
                <w:bCs/>
                <w:sz w:val="20"/>
                <w:szCs w:val="20"/>
              </w:rPr>
              <w:t>PERSON</w:t>
            </w:r>
            <w:r>
              <w:rPr>
                <w:rFonts w:eastAsia="Arial" w:cs="Arial"/>
                <w:b/>
                <w:bCs/>
                <w:spacing w:val="-1"/>
                <w:sz w:val="20"/>
                <w:szCs w:val="20"/>
              </w:rPr>
              <w:t>N</w:t>
            </w:r>
            <w:r>
              <w:rPr>
                <w:rFonts w:eastAsia="Arial" w:cs="Arial"/>
                <w:b/>
                <w:bCs/>
                <w:sz w:val="20"/>
                <w:szCs w:val="20"/>
              </w:rPr>
              <w:t xml:space="preserve">EL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444"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2"/>
                <w:sz w:val="20"/>
                <w:szCs w:val="20"/>
              </w:rPr>
              <w:t>P</w:t>
            </w:r>
            <w:r>
              <w:rPr>
                <w:rFonts w:eastAsia="Arial" w:cs="Arial"/>
                <w:b/>
                <w:bCs/>
                <w:sz w:val="20"/>
                <w:szCs w:val="20"/>
              </w:rPr>
              <w:t>erson</w:t>
            </w:r>
            <w:r>
              <w:rPr>
                <w:rFonts w:eastAsia="Arial" w:cs="Arial"/>
                <w:b/>
                <w:bCs/>
                <w:spacing w:val="-1"/>
                <w:sz w:val="20"/>
                <w:szCs w:val="20"/>
              </w:rPr>
              <w:t>n</w:t>
            </w:r>
            <w:r>
              <w:rPr>
                <w:rFonts w:eastAsia="Arial" w:cs="Arial"/>
                <w:b/>
                <w:bCs/>
                <w:sz w:val="20"/>
                <w:szCs w:val="20"/>
              </w:rPr>
              <w:t>el</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67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65"/>
              <w:rPr>
                <w:rFonts w:eastAsia="Arial" w:cs="Arial"/>
                <w:sz w:val="20"/>
                <w:szCs w:val="20"/>
              </w:rPr>
            </w:pPr>
            <w:r>
              <w:rPr>
                <w:rFonts w:eastAsia="Arial" w:cs="Arial"/>
                <w:sz w:val="20"/>
                <w:szCs w:val="20"/>
              </w:rPr>
              <w:t>Ability to provide necess</w:t>
            </w:r>
            <w:r>
              <w:rPr>
                <w:rFonts w:eastAsia="Arial" w:cs="Arial"/>
                <w:spacing w:val="-1"/>
                <w:sz w:val="20"/>
                <w:szCs w:val="20"/>
              </w:rPr>
              <w:t>a</w:t>
            </w:r>
            <w:r>
              <w:rPr>
                <w:rFonts w:eastAsia="Arial" w:cs="Arial"/>
                <w:sz w:val="20"/>
                <w:szCs w:val="20"/>
              </w:rPr>
              <w:t>ry compl</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ce indicated a</w:t>
            </w:r>
            <w:r>
              <w:rPr>
                <w:rFonts w:eastAsia="Arial" w:cs="Arial"/>
                <w:spacing w:val="-1"/>
                <w:sz w:val="20"/>
                <w:szCs w:val="20"/>
              </w:rPr>
              <w:t>n</w:t>
            </w:r>
            <w:r>
              <w:rPr>
                <w:rFonts w:eastAsia="Arial" w:cs="Arial"/>
                <w:sz w:val="20"/>
                <w:szCs w:val="20"/>
              </w:rPr>
              <w:t>d overs</w:t>
            </w:r>
            <w:r>
              <w:rPr>
                <w:rFonts w:eastAsia="Arial" w:cs="Arial"/>
                <w:spacing w:val="-1"/>
                <w:sz w:val="20"/>
                <w:szCs w:val="20"/>
              </w:rPr>
              <w:t>i</w:t>
            </w:r>
            <w:r>
              <w:rPr>
                <w:rFonts w:eastAsia="Arial" w:cs="Arial"/>
                <w:sz w:val="20"/>
                <w:szCs w:val="20"/>
              </w:rPr>
              <w:t>ght of on- site pers</w:t>
            </w:r>
            <w:r>
              <w:rPr>
                <w:rFonts w:eastAsia="Arial" w:cs="Arial"/>
                <w:spacing w:val="-1"/>
                <w:sz w:val="20"/>
                <w:szCs w:val="20"/>
              </w:rPr>
              <w:t>o</w:t>
            </w:r>
            <w:r>
              <w:rPr>
                <w:rFonts w:eastAsia="Arial" w:cs="Arial"/>
                <w:sz w:val="20"/>
                <w:szCs w:val="20"/>
              </w:rPr>
              <w:t>nn</w:t>
            </w:r>
            <w:r>
              <w:rPr>
                <w:rFonts w:eastAsia="Arial" w:cs="Arial"/>
                <w:spacing w:val="-1"/>
                <w:sz w:val="20"/>
                <w:szCs w:val="20"/>
              </w:rPr>
              <w:t>e</w:t>
            </w:r>
            <w:r>
              <w:rPr>
                <w:rFonts w:eastAsia="Arial" w:cs="Arial"/>
                <w:sz w:val="20"/>
                <w:szCs w:val="20"/>
              </w:rPr>
              <w:t xml:space="preserve">l and </w:t>
            </w:r>
            <w:r>
              <w:rPr>
                <w:rFonts w:eastAsia="Arial" w:cs="Arial"/>
                <w:spacing w:val="-1"/>
                <w:sz w:val="20"/>
                <w:szCs w:val="20"/>
              </w:rPr>
              <w:t>a</w:t>
            </w:r>
            <w:r>
              <w:rPr>
                <w:rFonts w:eastAsia="Arial" w:cs="Arial"/>
                <w:spacing w:val="1"/>
                <w:sz w:val="20"/>
                <w:szCs w:val="20"/>
              </w:rPr>
              <w:t>c</w:t>
            </w:r>
            <w:r>
              <w:rPr>
                <w:rFonts w:eastAsia="Arial" w:cs="Arial"/>
                <w:sz w:val="20"/>
                <w:szCs w:val="20"/>
              </w:rPr>
              <w:t>tivities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48"/>
              <w:jc w:val="both"/>
              <w:rPr>
                <w:rFonts w:eastAsia="Arial" w:cs="Arial"/>
                <w:sz w:val="20"/>
                <w:szCs w:val="20"/>
              </w:rPr>
            </w:pPr>
            <w:r>
              <w:rPr>
                <w:rFonts w:eastAsia="Arial" w:cs="Arial"/>
                <w:sz w:val="20"/>
                <w:szCs w:val="20"/>
              </w:rPr>
              <w:t>Qualified</w:t>
            </w:r>
            <w:r>
              <w:rPr>
                <w:rFonts w:eastAsia="Arial" w:cs="Arial"/>
                <w:spacing w:val="-2"/>
                <w:sz w:val="20"/>
                <w:szCs w:val="20"/>
              </w:rPr>
              <w:t xml:space="preserve"> </w:t>
            </w:r>
            <w:r>
              <w:rPr>
                <w:rFonts w:eastAsia="Arial" w:cs="Arial"/>
                <w:sz w:val="20"/>
                <w:szCs w:val="20"/>
              </w:rPr>
              <w:t>Wa</w:t>
            </w:r>
            <w:r>
              <w:rPr>
                <w:rFonts w:eastAsia="Arial" w:cs="Arial"/>
                <w:spacing w:val="-2"/>
                <w:sz w:val="20"/>
                <w:szCs w:val="20"/>
              </w:rPr>
              <w:t>t</w:t>
            </w:r>
            <w:r>
              <w:rPr>
                <w:rFonts w:eastAsia="Arial" w:cs="Arial"/>
                <w:sz w:val="20"/>
                <w:szCs w:val="20"/>
              </w:rPr>
              <w:t>er / W</w:t>
            </w:r>
            <w:r>
              <w:rPr>
                <w:rFonts w:eastAsia="Arial" w:cs="Arial"/>
                <w:spacing w:val="-1"/>
                <w:sz w:val="20"/>
                <w:szCs w:val="20"/>
              </w:rPr>
              <w:t>a</w:t>
            </w:r>
            <w:r>
              <w:rPr>
                <w:rFonts w:eastAsia="Arial" w:cs="Arial"/>
                <w:sz w:val="20"/>
                <w:szCs w:val="20"/>
              </w:rPr>
              <w:t>stewater health a</w:t>
            </w:r>
            <w:r>
              <w:rPr>
                <w:rFonts w:eastAsia="Arial" w:cs="Arial"/>
                <w:spacing w:val="-1"/>
                <w:sz w:val="20"/>
                <w:szCs w:val="20"/>
              </w:rPr>
              <w:t>n</w:t>
            </w:r>
            <w:r>
              <w:rPr>
                <w:rFonts w:eastAsia="Arial" w:cs="Arial"/>
                <w:sz w:val="20"/>
                <w:szCs w:val="20"/>
              </w:rPr>
              <w:t>d s</w:t>
            </w:r>
            <w:r>
              <w:rPr>
                <w:rFonts w:eastAsia="Arial" w:cs="Arial"/>
                <w:spacing w:val="-1"/>
                <w:sz w:val="20"/>
                <w:szCs w:val="20"/>
              </w:rPr>
              <w:t>a</w:t>
            </w:r>
            <w:r>
              <w:rPr>
                <w:rFonts w:eastAsia="Arial" w:cs="Arial"/>
                <w:sz w:val="20"/>
                <w:szCs w:val="20"/>
              </w:rPr>
              <w:t>fety complia</w:t>
            </w:r>
            <w:r>
              <w:rPr>
                <w:rFonts w:eastAsia="Arial" w:cs="Arial"/>
                <w:spacing w:val="-1"/>
                <w:sz w:val="20"/>
                <w:szCs w:val="20"/>
              </w:rPr>
              <w:t>n</w:t>
            </w:r>
            <w:r>
              <w:rPr>
                <w:rFonts w:eastAsia="Arial" w:cs="Arial"/>
                <w:spacing w:val="1"/>
                <w:sz w:val="20"/>
                <w:szCs w:val="20"/>
              </w:rPr>
              <w:t>c</w:t>
            </w:r>
            <w:r>
              <w:rPr>
                <w:rFonts w:eastAsia="Arial" w:cs="Arial"/>
                <w:sz w:val="20"/>
                <w:szCs w:val="20"/>
              </w:rPr>
              <w:t>e offi</w:t>
            </w:r>
            <w:r>
              <w:rPr>
                <w:rFonts w:eastAsia="Arial" w:cs="Arial"/>
                <w:spacing w:val="1"/>
                <w:sz w:val="20"/>
                <w:szCs w:val="20"/>
              </w:rPr>
              <w:t>c</w:t>
            </w:r>
            <w:r>
              <w:rPr>
                <w:rFonts w:eastAsia="Arial" w:cs="Arial"/>
                <w:sz w:val="20"/>
                <w:szCs w:val="20"/>
              </w:rPr>
              <w:t>er</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433"/>
              <w:rPr>
                <w:rFonts w:eastAsia="Arial" w:cs="Arial"/>
                <w:sz w:val="20"/>
                <w:szCs w:val="20"/>
              </w:rPr>
            </w:pPr>
            <w:r>
              <w:rPr>
                <w:rFonts w:eastAsia="Arial" w:cs="Arial"/>
                <w:sz w:val="20"/>
                <w:szCs w:val="20"/>
              </w:rPr>
              <w:t>Qualified</w:t>
            </w:r>
            <w:r>
              <w:rPr>
                <w:rFonts w:eastAsia="Arial" w:cs="Arial"/>
                <w:spacing w:val="-2"/>
                <w:sz w:val="20"/>
                <w:szCs w:val="20"/>
              </w:rPr>
              <w:t xml:space="preserve"> </w:t>
            </w:r>
            <w:r>
              <w:rPr>
                <w:rFonts w:eastAsia="Arial" w:cs="Arial"/>
                <w:sz w:val="20"/>
                <w:szCs w:val="20"/>
              </w:rPr>
              <w:t>Wa</w:t>
            </w:r>
            <w:r>
              <w:rPr>
                <w:rFonts w:eastAsia="Arial" w:cs="Arial"/>
                <w:spacing w:val="-2"/>
                <w:sz w:val="20"/>
                <w:szCs w:val="20"/>
              </w:rPr>
              <w:t>t</w:t>
            </w:r>
            <w:r>
              <w:rPr>
                <w:rFonts w:eastAsia="Arial" w:cs="Arial"/>
                <w:sz w:val="20"/>
                <w:szCs w:val="20"/>
              </w:rPr>
              <w:t>er / W</w:t>
            </w:r>
            <w:r>
              <w:rPr>
                <w:rFonts w:eastAsia="Arial" w:cs="Arial"/>
                <w:spacing w:val="-1"/>
                <w:sz w:val="20"/>
                <w:szCs w:val="20"/>
              </w:rPr>
              <w:t>a</w:t>
            </w:r>
            <w:r>
              <w:rPr>
                <w:rFonts w:eastAsia="Arial" w:cs="Arial"/>
                <w:sz w:val="20"/>
                <w:szCs w:val="20"/>
              </w:rPr>
              <w:t>stewater enviro</w:t>
            </w:r>
            <w:r>
              <w:rPr>
                <w:rFonts w:eastAsia="Arial" w:cs="Arial"/>
                <w:spacing w:val="-1"/>
                <w:sz w:val="20"/>
                <w:szCs w:val="20"/>
              </w:rPr>
              <w:t>n</w:t>
            </w:r>
            <w:r>
              <w:rPr>
                <w:rFonts w:eastAsia="Arial" w:cs="Arial"/>
                <w:sz w:val="20"/>
                <w:szCs w:val="20"/>
              </w:rPr>
              <w:t>ment</w:t>
            </w:r>
            <w:r>
              <w:rPr>
                <w:rFonts w:eastAsia="Arial" w:cs="Arial"/>
                <w:spacing w:val="-1"/>
                <w:sz w:val="20"/>
                <w:szCs w:val="20"/>
              </w:rPr>
              <w:t>a</w:t>
            </w:r>
            <w:r>
              <w:rPr>
                <w:rFonts w:eastAsia="Arial" w:cs="Arial"/>
                <w:sz w:val="20"/>
                <w:szCs w:val="20"/>
              </w:rPr>
              <w:t>l compl</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 xml:space="preserve">ce </w:t>
            </w:r>
            <w:r>
              <w:rPr>
                <w:rFonts w:eastAsia="Arial" w:cs="Arial"/>
                <w:spacing w:val="-1"/>
                <w:sz w:val="20"/>
                <w:szCs w:val="20"/>
              </w:rPr>
              <w:t>o</w:t>
            </w:r>
            <w:r>
              <w:rPr>
                <w:rFonts w:eastAsia="Arial" w:cs="Arial"/>
                <w:sz w:val="20"/>
                <w:szCs w:val="20"/>
              </w:rPr>
              <w:t>fficer</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Person</w:t>
            </w:r>
            <w:r>
              <w:rPr>
                <w:rFonts w:eastAsia="Arial" w:cs="Arial"/>
                <w:spacing w:val="-1"/>
                <w:sz w:val="20"/>
                <w:szCs w:val="20"/>
              </w:rPr>
              <w:t>n</w:t>
            </w:r>
            <w:r>
              <w:rPr>
                <w:rFonts w:eastAsia="Arial" w:cs="Arial"/>
                <w:sz w:val="20"/>
                <w:szCs w:val="20"/>
              </w:rPr>
              <w:t>el</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NA</w:t>
            </w:r>
          </w:p>
        </w:tc>
      </w:tr>
      <w:tr w:rsidR="00BC1116" w:rsidTr="00DC5213">
        <w:trPr>
          <w:trHeight w:hRule="exact" w:val="18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61"/>
              <w:rPr>
                <w:rFonts w:eastAsia="Arial" w:cs="Arial"/>
                <w:sz w:val="20"/>
                <w:szCs w:val="20"/>
              </w:rPr>
            </w:pPr>
            <w:r>
              <w:rPr>
                <w:rFonts w:eastAsia="Arial" w:cs="Arial"/>
                <w:sz w:val="20"/>
                <w:szCs w:val="20"/>
              </w:rPr>
              <w:t>1 Qualified</w:t>
            </w:r>
            <w:r>
              <w:rPr>
                <w:rFonts w:eastAsia="Arial" w:cs="Arial"/>
                <w:spacing w:val="-2"/>
                <w:sz w:val="20"/>
                <w:szCs w:val="20"/>
              </w:rPr>
              <w:t xml:space="preserve"> </w:t>
            </w:r>
            <w:r>
              <w:rPr>
                <w:rFonts w:eastAsia="Arial" w:cs="Arial"/>
                <w:sz w:val="20"/>
                <w:szCs w:val="20"/>
              </w:rPr>
              <w:t>water / w</w:t>
            </w:r>
            <w:r>
              <w:rPr>
                <w:rFonts w:eastAsia="Arial" w:cs="Arial"/>
                <w:spacing w:val="-1"/>
                <w:sz w:val="20"/>
                <w:szCs w:val="20"/>
              </w:rPr>
              <w:t>a</w:t>
            </w:r>
            <w:r>
              <w:rPr>
                <w:rFonts w:eastAsia="Arial" w:cs="Arial"/>
                <w:sz w:val="20"/>
                <w:szCs w:val="20"/>
              </w:rPr>
              <w:t>stewater health a</w:t>
            </w:r>
            <w:r>
              <w:rPr>
                <w:rFonts w:eastAsia="Arial" w:cs="Arial"/>
                <w:spacing w:val="-1"/>
                <w:sz w:val="20"/>
                <w:szCs w:val="20"/>
              </w:rPr>
              <w:t>n</w:t>
            </w:r>
            <w:r>
              <w:rPr>
                <w:rFonts w:eastAsia="Arial" w:cs="Arial"/>
                <w:sz w:val="20"/>
                <w:szCs w:val="20"/>
              </w:rPr>
              <w:t>d s</w:t>
            </w:r>
            <w:r>
              <w:rPr>
                <w:rFonts w:eastAsia="Arial" w:cs="Arial"/>
                <w:spacing w:val="-1"/>
                <w:sz w:val="20"/>
                <w:szCs w:val="20"/>
              </w:rPr>
              <w:t>a</w:t>
            </w:r>
            <w:r>
              <w:rPr>
                <w:rFonts w:eastAsia="Arial" w:cs="Arial"/>
                <w:sz w:val="20"/>
                <w:szCs w:val="20"/>
              </w:rPr>
              <w:t>fety complia</w:t>
            </w:r>
            <w:r>
              <w:rPr>
                <w:rFonts w:eastAsia="Arial" w:cs="Arial"/>
                <w:spacing w:val="-1"/>
                <w:sz w:val="20"/>
                <w:szCs w:val="20"/>
              </w:rPr>
              <w:t>n</w:t>
            </w:r>
            <w:r>
              <w:rPr>
                <w:rFonts w:eastAsia="Arial" w:cs="Arial"/>
                <w:spacing w:val="1"/>
                <w:sz w:val="20"/>
                <w:szCs w:val="20"/>
              </w:rPr>
              <w:t>c</w:t>
            </w:r>
            <w:r>
              <w:rPr>
                <w:rFonts w:eastAsia="Arial" w:cs="Arial"/>
                <w:sz w:val="20"/>
                <w:szCs w:val="20"/>
              </w:rPr>
              <w:t>e offi</w:t>
            </w:r>
            <w:r>
              <w:rPr>
                <w:rFonts w:eastAsia="Arial" w:cs="Arial"/>
                <w:spacing w:val="1"/>
                <w:sz w:val="20"/>
                <w:szCs w:val="20"/>
              </w:rPr>
              <w:t>c</w:t>
            </w:r>
            <w:r>
              <w:rPr>
                <w:rFonts w:eastAsia="Arial" w:cs="Arial"/>
                <w:sz w:val="20"/>
                <w:szCs w:val="20"/>
              </w:rPr>
              <w:t>er,</w:t>
            </w:r>
            <w:r>
              <w:rPr>
                <w:rFonts w:eastAsia="Arial" w:cs="Arial"/>
                <w:spacing w:val="-1"/>
                <w:sz w:val="20"/>
                <w:szCs w:val="20"/>
              </w:rPr>
              <w:t xml:space="preserve"> </w:t>
            </w:r>
            <w:r>
              <w:rPr>
                <w:rFonts w:eastAsia="Arial" w:cs="Arial"/>
                <w:sz w:val="20"/>
                <w:szCs w:val="20"/>
              </w:rPr>
              <w:t>trained</w:t>
            </w:r>
            <w:r>
              <w:rPr>
                <w:rFonts w:eastAsia="Arial" w:cs="Arial"/>
                <w:spacing w:val="-1"/>
                <w:sz w:val="20"/>
                <w:szCs w:val="20"/>
              </w:rPr>
              <w:t xml:space="preserve"> </w:t>
            </w:r>
            <w:r>
              <w:rPr>
                <w:rFonts w:eastAsia="Arial" w:cs="Arial"/>
                <w:sz w:val="20"/>
                <w:szCs w:val="20"/>
              </w:rPr>
              <w:t>in</w:t>
            </w:r>
            <w:r>
              <w:rPr>
                <w:rFonts w:eastAsia="Arial" w:cs="Arial"/>
                <w:spacing w:val="-1"/>
                <w:sz w:val="20"/>
                <w:szCs w:val="20"/>
              </w:rPr>
              <w:t xml:space="preserve"> </w:t>
            </w:r>
            <w:proofErr w:type="spellStart"/>
            <w:r>
              <w:rPr>
                <w:rFonts w:eastAsia="Arial" w:cs="Arial"/>
                <w:sz w:val="20"/>
                <w:szCs w:val="20"/>
              </w:rPr>
              <w:t>HAZWOPER</w:t>
            </w:r>
            <w:proofErr w:type="spellEnd"/>
            <w:r>
              <w:rPr>
                <w:rFonts w:eastAsia="Arial" w:cs="Arial"/>
                <w:sz w:val="20"/>
                <w:szCs w:val="20"/>
              </w:rPr>
              <w:t xml:space="preserve"> and oth</w:t>
            </w:r>
            <w:r>
              <w:rPr>
                <w:rFonts w:eastAsia="Arial" w:cs="Arial"/>
                <w:spacing w:val="-1"/>
                <w:sz w:val="20"/>
                <w:szCs w:val="20"/>
              </w:rPr>
              <w:t>e</w:t>
            </w:r>
            <w:r>
              <w:rPr>
                <w:rFonts w:eastAsia="Arial" w:cs="Arial"/>
                <w:sz w:val="20"/>
                <w:szCs w:val="20"/>
              </w:rPr>
              <w:t>r a</w:t>
            </w:r>
            <w:r>
              <w:rPr>
                <w:rFonts w:eastAsia="Arial" w:cs="Arial"/>
                <w:spacing w:val="-1"/>
                <w:sz w:val="20"/>
                <w:szCs w:val="20"/>
              </w:rPr>
              <w:t>p</w:t>
            </w:r>
            <w:r>
              <w:rPr>
                <w:rFonts w:eastAsia="Arial" w:cs="Arial"/>
                <w:sz w:val="20"/>
                <w:szCs w:val="20"/>
              </w:rPr>
              <w:t>plic</w:t>
            </w:r>
            <w:r>
              <w:rPr>
                <w:rFonts w:eastAsia="Arial" w:cs="Arial"/>
                <w:spacing w:val="-1"/>
                <w:sz w:val="20"/>
                <w:szCs w:val="20"/>
              </w:rPr>
              <w:t>a</w:t>
            </w:r>
            <w:r>
              <w:rPr>
                <w:rFonts w:eastAsia="Arial" w:cs="Arial"/>
                <w:sz w:val="20"/>
                <w:szCs w:val="20"/>
              </w:rPr>
              <w:t>ble requ</w:t>
            </w:r>
            <w:r>
              <w:rPr>
                <w:rFonts w:eastAsia="Arial" w:cs="Arial"/>
                <w:spacing w:val="-1"/>
                <w:sz w:val="20"/>
                <w:szCs w:val="20"/>
              </w:rPr>
              <w:t>i</w:t>
            </w:r>
            <w:r>
              <w:rPr>
                <w:rFonts w:eastAsia="Arial" w:cs="Arial"/>
                <w:sz w:val="20"/>
                <w:szCs w:val="20"/>
              </w:rPr>
              <w:t>re</w:t>
            </w:r>
            <w:r>
              <w:rPr>
                <w:rFonts w:eastAsia="Arial" w:cs="Arial"/>
                <w:spacing w:val="-1"/>
                <w:sz w:val="20"/>
                <w:szCs w:val="20"/>
              </w:rPr>
              <w:t>m</w:t>
            </w:r>
            <w:r>
              <w:rPr>
                <w:rFonts w:eastAsia="Arial" w:cs="Arial"/>
                <w:sz w:val="20"/>
                <w:szCs w:val="20"/>
              </w:rPr>
              <w:t>ents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292"/>
              <w:rPr>
                <w:rFonts w:eastAsia="Arial" w:cs="Arial"/>
                <w:sz w:val="20"/>
                <w:szCs w:val="20"/>
              </w:rPr>
            </w:pPr>
            <w:r>
              <w:rPr>
                <w:rFonts w:eastAsia="Arial" w:cs="Arial"/>
                <w:sz w:val="20"/>
                <w:szCs w:val="20"/>
              </w:rPr>
              <w:t>1 Qualified</w:t>
            </w:r>
            <w:r>
              <w:rPr>
                <w:rFonts w:eastAsia="Arial" w:cs="Arial"/>
                <w:spacing w:val="-2"/>
                <w:sz w:val="20"/>
                <w:szCs w:val="20"/>
              </w:rPr>
              <w:t xml:space="preserve"> </w:t>
            </w:r>
            <w:r>
              <w:rPr>
                <w:rFonts w:eastAsia="Arial" w:cs="Arial"/>
                <w:sz w:val="20"/>
                <w:szCs w:val="20"/>
              </w:rPr>
              <w:t>water / w</w:t>
            </w:r>
            <w:r>
              <w:rPr>
                <w:rFonts w:eastAsia="Arial" w:cs="Arial"/>
                <w:spacing w:val="-1"/>
                <w:sz w:val="20"/>
                <w:szCs w:val="20"/>
              </w:rPr>
              <w:t>a</w:t>
            </w:r>
            <w:r>
              <w:rPr>
                <w:rFonts w:eastAsia="Arial" w:cs="Arial"/>
                <w:sz w:val="20"/>
                <w:szCs w:val="20"/>
              </w:rPr>
              <w:t>stewater enviro</w:t>
            </w:r>
            <w:r>
              <w:rPr>
                <w:rFonts w:eastAsia="Arial" w:cs="Arial"/>
                <w:spacing w:val="-1"/>
                <w:sz w:val="20"/>
                <w:szCs w:val="20"/>
              </w:rPr>
              <w:t>n</w:t>
            </w:r>
            <w:r>
              <w:rPr>
                <w:rFonts w:eastAsia="Arial" w:cs="Arial"/>
                <w:sz w:val="20"/>
                <w:szCs w:val="20"/>
              </w:rPr>
              <w:t>ment</w:t>
            </w:r>
            <w:r>
              <w:rPr>
                <w:rFonts w:eastAsia="Arial" w:cs="Arial"/>
                <w:spacing w:val="-1"/>
                <w:sz w:val="20"/>
                <w:szCs w:val="20"/>
              </w:rPr>
              <w:t>a</w:t>
            </w:r>
            <w:r>
              <w:rPr>
                <w:rFonts w:eastAsia="Arial" w:cs="Arial"/>
                <w:sz w:val="20"/>
                <w:szCs w:val="20"/>
              </w:rPr>
              <w:t>l compl</w:t>
            </w:r>
            <w:r>
              <w:rPr>
                <w:rFonts w:eastAsia="Arial" w:cs="Arial"/>
                <w:spacing w:val="-1"/>
                <w:sz w:val="20"/>
                <w:szCs w:val="20"/>
              </w:rPr>
              <w:t>i</w:t>
            </w:r>
            <w:r>
              <w:rPr>
                <w:rFonts w:eastAsia="Arial" w:cs="Arial"/>
                <w:sz w:val="20"/>
                <w:szCs w:val="20"/>
              </w:rPr>
              <w:t>a</w:t>
            </w:r>
            <w:r>
              <w:rPr>
                <w:rFonts w:eastAsia="Arial" w:cs="Arial"/>
                <w:spacing w:val="-1"/>
                <w:sz w:val="20"/>
                <w:szCs w:val="20"/>
              </w:rPr>
              <w:t>n</w:t>
            </w:r>
            <w:r>
              <w:rPr>
                <w:rFonts w:eastAsia="Arial" w:cs="Arial"/>
                <w:sz w:val="20"/>
                <w:szCs w:val="20"/>
              </w:rPr>
              <w:t xml:space="preserve">ce </w:t>
            </w:r>
            <w:r>
              <w:rPr>
                <w:rFonts w:eastAsia="Arial" w:cs="Arial"/>
                <w:spacing w:val="-1"/>
                <w:sz w:val="20"/>
                <w:szCs w:val="20"/>
              </w:rPr>
              <w:t>o</w:t>
            </w:r>
            <w:r>
              <w:rPr>
                <w:rFonts w:eastAsia="Arial" w:cs="Arial"/>
                <w:sz w:val="20"/>
                <w:szCs w:val="20"/>
              </w:rPr>
              <w:t>fficer, with experti</w:t>
            </w:r>
            <w:r>
              <w:rPr>
                <w:rFonts w:eastAsia="Arial" w:cs="Arial"/>
                <w:spacing w:val="1"/>
                <w:sz w:val="20"/>
                <w:szCs w:val="20"/>
              </w:rPr>
              <w:t>s</w:t>
            </w:r>
            <w:r>
              <w:rPr>
                <w:rFonts w:eastAsia="Arial" w:cs="Arial"/>
                <w:sz w:val="20"/>
                <w:szCs w:val="20"/>
              </w:rPr>
              <w:t>e</w:t>
            </w:r>
            <w:r>
              <w:rPr>
                <w:rFonts w:eastAsia="Arial" w:cs="Arial"/>
                <w:spacing w:val="-1"/>
                <w:sz w:val="20"/>
                <w:szCs w:val="20"/>
              </w:rPr>
              <w:t xml:space="preserve"> </w:t>
            </w:r>
            <w:r>
              <w:rPr>
                <w:rFonts w:eastAsia="Arial" w:cs="Arial"/>
                <w:sz w:val="20"/>
                <w:szCs w:val="20"/>
              </w:rPr>
              <w:t xml:space="preserve">in </w:t>
            </w:r>
            <w:proofErr w:type="spellStart"/>
            <w:r>
              <w:rPr>
                <w:rFonts w:eastAsia="Arial" w:cs="Arial"/>
                <w:sz w:val="20"/>
                <w:szCs w:val="20"/>
              </w:rPr>
              <w:t>SDWA</w:t>
            </w:r>
            <w:proofErr w:type="spellEnd"/>
            <w:r>
              <w:rPr>
                <w:rFonts w:eastAsia="Arial" w:cs="Arial"/>
                <w:sz w:val="20"/>
                <w:szCs w:val="20"/>
              </w:rPr>
              <w:t>,</w:t>
            </w:r>
            <w:r>
              <w:rPr>
                <w:rFonts w:eastAsia="Arial" w:cs="Arial"/>
                <w:spacing w:val="-1"/>
                <w:sz w:val="20"/>
                <w:szCs w:val="20"/>
              </w:rPr>
              <w:t xml:space="preserve"> </w:t>
            </w:r>
            <w:r>
              <w:rPr>
                <w:rFonts w:eastAsia="Arial" w:cs="Arial"/>
                <w:sz w:val="20"/>
                <w:szCs w:val="20"/>
              </w:rPr>
              <w:t>CW</w:t>
            </w:r>
            <w:r>
              <w:rPr>
                <w:rFonts w:eastAsia="Arial" w:cs="Arial"/>
                <w:spacing w:val="-2"/>
                <w:sz w:val="20"/>
                <w:szCs w:val="20"/>
              </w:rPr>
              <w:t>A</w:t>
            </w:r>
            <w:r>
              <w:rPr>
                <w:rFonts w:eastAsia="Arial" w:cs="Arial"/>
                <w:sz w:val="20"/>
                <w:szCs w:val="20"/>
              </w:rPr>
              <w:t>,</w:t>
            </w:r>
            <w:r>
              <w:rPr>
                <w:rFonts w:eastAsia="Arial" w:cs="Arial"/>
                <w:spacing w:val="-1"/>
                <w:sz w:val="20"/>
                <w:szCs w:val="20"/>
              </w:rPr>
              <w:t xml:space="preserve"> </w:t>
            </w:r>
            <w:r>
              <w:rPr>
                <w:rFonts w:eastAsia="Arial" w:cs="Arial"/>
                <w:sz w:val="20"/>
                <w:szCs w:val="20"/>
              </w:rPr>
              <w:t>CAA,</w:t>
            </w:r>
          </w:p>
          <w:p w:rsidR="00BC1116" w:rsidRDefault="00BC1116" w:rsidP="00DC5213">
            <w:pPr>
              <w:ind w:left="102" w:right="-20"/>
              <w:rPr>
                <w:rFonts w:eastAsia="Arial" w:cs="Arial"/>
                <w:sz w:val="20"/>
                <w:szCs w:val="20"/>
              </w:rPr>
            </w:pPr>
            <w:proofErr w:type="spellStart"/>
            <w:r>
              <w:rPr>
                <w:rFonts w:eastAsia="Arial" w:cs="Arial"/>
                <w:sz w:val="20"/>
                <w:szCs w:val="20"/>
              </w:rPr>
              <w:t>RCRA</w:t>
            </w:r>
            <w:proofErr w:type="spellEnd"/>
            <w:r>
              <w:rPr>
                <w:rFonts w:eastAsia="Arial" w:cs="Arial"/>
                <w:sz w:val="20"/>
                <w:szCs w:val="20"/>
              </w:rPr>
              <w:t xml:space="preserve">, and </w:t>
            </w:r>
            <w:r>
              <w:rPr>
                <w:rFonts w:eastAsia="Arial" w:cs="Arial"/>
                <w:spacing w:val="-1"/>
                <w:sz w:val="20"/>
                <w:szCs w:val="20"/>
              </w:rPr>
              <w:t>o</w:t>
            </w:r>
            <w:r>
              <w:rPr>
                <w:rFonts w:eastAsia="Arial" w:cs="Arial"/>
                <w:sz w:val="20"/>
                <w:szCs w:val="20"/>
              </w:rPr>
              <w:t>ther C</w:t>
            </w:r>
            <w:r>
              <w:rPr>
                <w:rFonts w:eastAsia="Arial" w:cs="Arial"/>
                <w:spacing w:val="-1"/>
                <w:sz w:val="20"/>
                <w:szCs w:val="20"/>
              </w:rPr>
              <w:t>F</w:t>
            </w:r>
            <w:r>
              <w:rPr>
                <w:rFonts w:eastAsia="Arial" w:cs="Arial"/>
                <w:sz w:val="20"/>
                <w:szCs w:val="20"/>
              </w:rPr>
              <w:t>R</w:t>
            </w:r>
          </w:p>
          <w:p w:rsidR="00BC1116" w:rsidRDefault="00BC1116" w:rsidP="00DC5213">
            <w:pPr>
              <w:ind w:left="102" w:right="-20"/>
              <w:rPr>
                <w:rFonts w:eastAsia="Arial" w:cs="Arial"/>
                <w:sz w:val="20"/>
                <w:szCs w:val="20"/>
              </w:rPr>
            </w:pPr>
            <w:r>
              <w:rPr>
                <w:rFonts w:eastAsia="Arial" w:cs="Arial"/>
                <w:sz w:val="20"/>
                <w:szCs w:val="20"/>
              </w:rPr>
              <w:t>49</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 Light-</w:t>
            </w:r>
            <w:r>
              <w:rPr>
                <w:rFonts w:eastAsia="Arial" w:cs="Arial"/>
                <w:spacing w:val="-1"/>
                <w:sz w:val="20"/>
                <w:szCs w:val="20"/>
              </w:rPr>
              <w:t>d</w:t>
            </w:r>
            <w:r>
              <w:rPr>
                <w:rFonts w:eastAsia="Arial" w:cs="Arial"/>
                <w:sz w:val="20"/>
                <w:szCs w:val="20"/>
              </w:rPr>
              <w:t>uty vehic</w:t>
            </w:r>
            <w:r>
              <w:rPr>
                <w:rFonts w:eastAsia="Arial" w:cs="Arial"/>
                <w:spacing w:val="-1"/>
                <w:sz w:val="20"/>
                <w:szCs w:val="20"/>
              </w:rPr>
              <w:t>l</w:t>
            </w:r>
            <w:r>
              <w:rPr>
                <w:rFonts w:eastAsia="Arial" w:cs="Arial"/>
                <w:sz w:val="20"/>
                <w:szCs w:val="20"/>
              </w:rPr>
              <w:t>e</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Laptop</w:t>
            </w:r>
            <w:r>
              <w:rPr>
                <w:rFonts w:eastAsia="Arial" w:cs="Arial"/>
                <w:spacing w:val="-2"/>
                <w:sz w:val="20"/>
                <w:szCs w:val="20"/>
              </w:rPr>
              <w:t xml:space="preserve"> </w:t>
            </w:r>
            <w:r>
              <w:rPr>
                <w:rFonts w:eastAsia="Arial" w:cs="Arial"/>
                <w:sz w:val="20"/>
                <w:szCs w:val="20"/>
              </w:rPr>
              <w:t>com</w:t>
            </w:r>
            <w:r>
              <w:rPr>
                <w:rFonts w:eastAsia="Arial" w:cs="Arial"/>
                <w:spacing w:val="-1"/>
                <w:sz w:val="20"/>
                <w:szCs w:val="20"/>
              </w:rPr>
              <w:t>p</w:t>
            </w:r>
            <w:r>
              <w:rPr>
                <w:rFonts w:eastAsia="Arial" w:cs="Arial"/>
                <w:sz w:val="20"/>
                <w:szCs w:val="20"/>
              </w:rPr>
              <w:t>uter</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Laptop</w:t>
            </w:r>
            <w:r>
              <w:rPr>
                <w:rFonts w:eastAsia="Arial" w:cs="Arial"/>
                <w:spacing w:val="-2"/>
                <w:sz w:val="20"/>
                <w:szCs w:val="20"/>
              </w:rPr>
              <w:t xml:space="preserve"> </w:t>
            </w:r>
            <w:r>
              <w:rPr>
                <w:rFonts w:eastAsia="Arial" w:cs="Arial"/>
                <w:sz w:val="20"/>
                <w:szCs w:val="20"/>
              </w:rPr>
              <w:t>com</w:t>
            </w:r>
            <w:r>
              <w:rPr>
                <w:rFonts w:eastAsia="Arial" w:cs="Arial"/>
                <w:spacing w:val="-1"/>
                <w:sz w:val="20"/>
                <w:szCs w:val="20"/>
              </w:rPr>
              <w:t>p</w:t>
            </w:r>
            <w:r>
              <w:rPr>
                <w:rFonts w:eastAsia="Arial" w:cs="Arial"/>
                <w:sz w:val="20"/>
                <w:szCs w:val="20"/>
              </w:rPr>
              <w:t>uter</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1" w:right="-20"/>
              <w:rPr>
                <w:rFonts w:eastAsia="Arial" w:cs="Arial"/>
                <w:sz w:val="20"/>
                <w:szCs w:val="20"/>
              </w:rPr>
            </w:pPr>
            <w:r>
              <w:rPr>
                <w:rFonts w:eastAsia="Arial" w:cs="Arial"/>
                <w:sz w:val="20"/>
                <w:szCs w:val="20"/>
              </w:rPr>
              <w:t>NA</w:t>
            </w:r>
          </w:p>
        </w:tc>
      </w:tr>
      <w:tr w:rsidR="00BC1116" w:rsidTr="00DC5213">
        <w:trPr>
          <w:trHeight w:hRule="exact" w:val="75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449"/>
              <w:rPr>
                <w:rFonts w:eastAsia="Arial" w:cs="Arial"/>
                <w:sz w:val="20"/>
                <w:szCs w:val="20"/>
              </w:rPr>
            </w:pPr>
            <w:r>
              <w:rPr>
                <w:rFonts w:eastAsia="Arial" w:cs="Arial"/>
                <w:sz w:val="20"/>
                <w:szCs w:val="20"/>
              </w:rPr>
              <w:t xml:space="preserve">Health </w:t>
            </w:r>
            <w:r>
              <w:rPr>
                <w:rFonts w:eastAsia="Arial" w:cs="Arial"/>
                <w:spacing w:val="-1"/>
                <w:sz w:val="20"/>
                <w:szCs w:val="20"/>
              </w:rPr>
              <w:t>a</w:t>
            </w:r>
            <w:r>
              <w:rPr>
                <w:rFonts w:eastAsia="Arial" w:cs="Arial"/>
                <w:sz w:val="20"/>
                <w:szCs w:val="20"/>
              </w:rPr>
              <w:t>nd safety regulat</w:t>
            </w:r>
            <w:r>
              <w:rPr>
                <w:rFonts w:eastAsia="Arial" w:cs="Arial"/>
                <w:spacing w:val="-1"/>
                <w:sz w:val="20"/>
                <w:szCs w:val="20"/>
              </w:rPr>
              <w:t>o</w:t>
            </w:r>
            <w:r>
              <w:rPr>
                <w:rFonts w:eastAsia="Arial" w:cs="Arial"/>
                <w:sz w:val="20"/>
                <w:szCs w:val="20"/>
              </w:rPr>
              <w:t>ry resource</w:t>
            </w:r>
            <w:r>
              <w:rPr>
                <w:rFonts w:eastAsia="Arial" w:cs="Arial"/>
                <w:spacing w:val="-1"/>
                <w:sz w:val="20"/>
                <w:szCs w:val="20"/>
              </w:rPr>
              <w:t xml:space="preserve"> </w:t>
            </w:r>
            <w:r>
              <w:rPr>
                <w:rFonts w:eastAsia="Arial" w:cs="Arial"/>
                <w:sz w:val="20"/>
                <w:szCs w:val="20"/>
              </w:rPr>
              <w:t>materials</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322"/>
              <w:rPr>
                <w:rFonts w:eastAsia="Arial" w:cs="Arial"/>
                <w:sz w:val="20"/>
                <w:szCs w:val="20"/>
              </w:rPr>
            </w:pPr>
            <w:r>
              <w:rPr>
                <w:rFonts w:eastAsia="Arial" w:cs="Arial"/>
                <w:sz w:val="20"/>
                <w:szCs w:val="20"/>
              </w:rPr>
              <w:t>Health and safety regu</w:t>
            </w:r>
            <w:r>
              <w:rPr>
                <w:rFonts w:eastAsia="Arial" w:cs="Arial"/>
                <w:spacing w:val="-1"/>
                <w:sz w:val="20"/>
                <w:szCs w:val="20"/>
              </w:rPr>
              <w:t>l</w:t>
            </w:r>
            <w:r>
              <w:rPr>
                <w:rFonts w:eastAsia="Arial" w:cs="Arial"/>
                <w:sz w:val="20"/>
                <w:szCs w:val="20"/>
              </w:rPr>
              <w:t>atory r</w:t>
            </w:r>
            <w:r>
              <w:rPr>
                <w:rFonts w:eastAsia="Arial" w:cs="Arial"/>
                <w:spacing w:val="-1"/>
                <w:sz w:val="20"/>
                <w:szCs w:val="20"/>
              </w:rPr>
              <w:t>e</w:t>
            </w:r>
            <w:r>
              <w:rPr>
                <w:rFonts w:eastAsia="Arial" w:cs="Arial"/>
                <w:sz w:val="20"/>
                <w:szCs w:val="20"/>
              </w:rPr>
              <w:t>source materia</w:t>
            </w:r>
            <w:r>
              <w:rPr>
                <w:rFonts w:eastAsia="Arial" w:cs="Arial"/>
                <w:spacing w:val="-1"/>
                <w:sz w:val="20"/>
                <w:szCs w:val="20"/>
              </w:rPr>
              <w:t>l</w:t>
            </w:r>
            <w:r>
              <w:rPr>
                <w:rFonts w:eastAsia="Arial" w:cs="Arial"/>
                <w:sz w:val="20"/>
                <w:szCs w:val="20"/>
              </w:rPr>
              <w:t>s</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If poss</w:t>
      </w:r>
      <w:r>
        <w:rPr>
          <w:rFonts w:eastAsia="Arial" w:cs="Arial"/>
          <w:spacing w:val="-1"/>
          <w:sz w:val="20"/>
          <w:szCs w:val="20"/>
        </w:rPr>
        <w:t>i</w:t>
      </w:r>
      <w:r>
        <w:rPr>
          <w:rFonts w:eastAsia="Arial" w:cs="Arial"/>
          <w:sz w:val="20"/>
          <w:szCs w:val="20"/>
        </w:rPr>
        <w:t xml:space="preserve">ble, a Health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 xml:space="preserve">Safety </w:t>
      </w:r>
      <w:r>
        <w:rPr>
          <w:rFonts w:eastAsia="Arial" w:cs="Arial"/>
          <w:spacing w:val="1"/>
          <w:sz w:val="20"/>
          <w:szCs w:val="20"/>
        </w:rPr>
        <w:t>O</w:t>
      </w:r>
      <w:r>
        <w:rPr>
          <w:rFonts w:eastAsia="Arial" w:cs="Arial"/>
          <w:sz w:val="20"/>
          <w:szCs w:val="20"/>
        </w:rPr>
        <w:t>fficer shou</w:t>
      </w:r>
      <w:r>
        <w:rPr>
          <w:rFonts w:eastAsia="Arial" w:cs="Arial"/>
          <w:spacing w:val="-1"/>
          <w:sz w:val="20"/>
          <w:szCs w:val="20"/>
        </w:rPr>
        <w:t>l</w:t>
      </w:r>
      <w:r>
        <w:rPr>
          <w:rFonts w:eastAsia="Arial" w:cs="Arial"/>
          <w:sz w:val="20"/>
          <w:szCs w:val="20"/>
        </w:rPr>
        <w:t>d be provided with res</w:t>
      </w:r>
      <w:r>
        <w:rPr>
          <w:rFonts w:eastAsia="Arial" w:cs="Arial"/>
          <w:spacing w:val="-1"/>
          <w:sz w:val="20"/>
          <w:szCs w:val="20"/>
        </w:rPr>
        <w:t>p</w:t>
      </w:r>
      <w:r>
        <w:rPr>
          <w:rFonts w:eastAsia="Arial" w:cs="Arial"/>
          <w:sz w:val="20"/>
          <w:szCs w:val="20"/>
        </w:rPr>
        <w:t>ond</w:t>
      </w:r>
      <w:r>
        <w:rPr>
          <w:rFonts w:eastAsia="Arial" w:cs="Arial"/>
          <w:spacing w:val="-1"/>
          <w:sz w:val="20"/>
          <w:szCs w:val="20"/>
        </w:rPr>
        <w:t>i</w:t>
      </w:r>
      <w:r>
        <w:rPr>
          <w:rFonts w:eastAsia="Arial" w:cs="Arial"/>
          <w:sz w:val="20"/>
          <w:szCs w:val="20"/>
        </w:rPr>
        <w:t xml:space="preserve">ng </w:t>
      </w:r>
      <w:r>
        <w:rPr>
          <w:rFonts w:eastAsia="Arial" w:cs="Arial"/>
          <w:spacing w:val="-1"/>
          <w:sz w:val="20"/>
          <w:szCs w:val="20"/>
        </w:rPr>
        <w:t>m</w:t>
      </w:r>
      <w:r>
        <w:rPr>
          <w:rFonts w:eastAsia="Arial" w:cs="Arial"/>
          <w:sz w:val="20"/>
          <w:szCs w:val="20"/>
        </w:rPr>
        <w:t>utual aid a</w:t>
      </w:r>
      <w:r>
        <w:rPr>
          <w:rFonts w:eastAsia="Arial" w:cs="Arial"/>
          <w:spacing w:val="-1"/>
          <w:sz w:val="20"/>
          <w:szCs w:val="20"/>
        </w:rPr>
        <w:t>n</w:t>
      </w:r>
      <w:r>
        <w:rPr>
          <w:rFonts w:eastAsia="Arial" w:cs="Arial"/>
          <w:sz w:val="20"/>
          <w:szCs w:val="20"/>
        </w:rPr>
        <w:t>d assist</w:t>
      </w:r>
      <w:r>
        <w:rPr>
          <w:rFonts w:eastAsia="Arial" w:cs="Arial"/>
          <w:spacing w:val="-1"/>
          <w:sz w:val="20"/>
          <w:szCs w:val="20"/>
        </w:rPr>
        <w:t>a</w:t>
      </w:r>
      <w:r>
        <w:rPr>
          <w:rFonts w:eastAsia="Arial" w:cs="Arial"/>
          <w:sz w:val="20"/>
          <w:szCs w:val="20"/>
        </w:rPr>
        <w:t>nce</w:t>
      </w:r>
      <w:r>
        <w:rPr>
          <w:rFonts w:eastAsia="Arial" w:cs="Arial"/>
          <w:spacing w:val="1"/>
          <w:sz w:val="20"/>
          <w:szCs w:val="20"/>
        </w:rPr>
        <w:t xml:space="preserve"> </w:t>
      </w:r>
      <w:r>
        <w:rPr>
          <w:rFonts w:eastAsia="Arial" w:cs="Arial"/>
          <w:sz w:val="20"/>
          <w:szCs w:val="20"/>
        </w:rPr>
        <w:t>teams. Th</w:t>
      </w:r>
      <w:r>
        <w:rPr>
          <w:rFonts w:eastAsia="Arial" w:cs="Arial"/>
          <w:spacing w:val="-1"/>
          <w:sz w:val="20"/>
          <w:szCs w:val="20"/>
        </w:rPr>
        <w:t>i</w:t>
      </w:r>
      <w:r>
        <w:rPr>
          <w:rFonts w:eastAsia="Arial" w:cs="Arial"/>
          <w:sz w:val="20"/>
          <w:szCs w:val="20"/>
        </w:rPr>
        <w:t>s</w:t>
      </w:r>
    </w:p>
    <w:p w:rsidR="00BC1116" w:rsidRDefault="00BC1116" w:rsidP="00BC1116">
      <w:pPr>
        <w:spacing w:line="229" w:lineRule="exact"/>
        <w:ind w:left="240" w:right="-20"/>
        <w:rPr>
          <w:rFonts w:eastAsia="Arial" w:cs="Arial"/>
          <w:sz w:val="20"/>
          <w:szCs w:val="20"/>
        </w:rPr>
      </w:pPr>
      <w:proofErr w:type="gramStart"/>
      <w:r>
        <w:rPr>
          <w:rFonts w:eastAsia="Arial" w:cs="Arial"/>
          <w:sz w:val="20"/>
          <w:szCs w:val="20"/>
        </w:rPr>
        <w:t>ensur</w:t>
      </w:r>
      <w:r>
        <w:rPr>
          <w:rFonts w:eastAsia="Arial" w:cs="Arial"/>
          <w:spacing w:val="-1"/>
          <w:sz w:val="20"/>
          <w:szCs w:val="20"/>
        </w:rPr>
        <w:t>e</w:t>
      </w:r>
      <w:r>
        <w:rPr>
          <w:rFonts w:eastAsia="Arial" w:cs="Arial"/>
          <w:sz w:val="20"/>
          <w:szCs w:val="20"/>
        </w:rPr>
        <w:t>s</w:t>
      </w:r>
      <w:proofErr w:type="gramEnd"/>
      <w:r>
        <w:rPr>
          <w:rFonts w:eastAsia="Arial" w:cs="Arial"/>
          <w:sz w:val="20"/>
          <w:szCs w:val="20"/>
        </w:rPr>
        <w:t xml:space="preserve"> fami</w:t>
      </w:r>
      <w:r>
        <w:rPr>
          <w:rFonts w:eastAsia="Arial" w:cs="Arial"/>
          <w:spacing w:val="-1"/>
          <w:sz w:val="20"/>
          <w:szCs w:val="20"/>
        </w:rPr>
        <w:t>l</w:t>
      </w:r>
      <w:r>
        <w:rPr>
          <w:rFonts w:eastAsia="Arial" w:cs="Arial"/>
          <w:sz w:val="20"/>
          <w:szCs w:val="20"/>
        </w:rPr>
        <w:t>iarity with the respo</w:t>
      </w:r>
      <w:r>
        <w:rPr>
          <w:rFonts w:eastAsia="Arial" w:cs="Arial"/>
          <w:spacing w:val="-1"/>
          <w:sz w:val="20"/>
          <w:szCs w:val="20"/>
        </w:rPr>
        <w:t>n</w:t>
      </w:r>
      <w:r>
        <w:rPr>
          <w:rFonts w:eastAsia="Arial" w:cs="Arial"/>
          <w:sz w:val="20"/>
          <w:szCs w:val="20"/>
        </w:rPr>
        <w:t>d</w:t>
      </w:r>
      <w:r>
        <w:rPr>
          <w:rFonts w:eastAsia="Arial" w:cs="Arial"/>
          <w:spacing w:val="-1"/>
          <w:sz w:val="20"/>
          <w:szCs w:val="20"/>
        </w:rPr>
        <w:t>e</w:t>
      </w:r>
      <w:r>
        <w:rPr>
          <w:rFonts w:eastAsia="Arial" w:cs="Arial"/>
          <w:sz w:val="20"/>
          <w:szCs w:val="20"/>
        </w:rPr>
        <w:t xml:space="preserve">rs </w:t>
      </w:r>
      <w:r>
        <w:rPr>
          <w:rFonts w:eastAsia="Arial" w:cs="Arial"/>
          <w:spacing w:val="-1"/>
          <w:sz w:val="20"/>
          <w:szCs w:val="20"/>
        </w:rPr>
        <w:t>a</w:t>
      </w:r>
      <w:r>
        <w:rPr>
          <w:rFonts w:eastAsia="Arial" w:cs="Arial"/>
          <w:sz w:val="20"/>
          <w:szCs w:val="20"/>
        </w:rPr>
        <w:t xml:space="preserve">nd their </w:t>
      </w:r>
      <w:r>
        <w:rPr>
          <w:rFonts w:eastAsia="Arial" w:cs="Arial"/>
          <w:spacing w:val="-1"/>
          <w:sz w:val="20"/>
          <w:szCs w:val="20"/>
        </w:rPr>
        <w:t>p</w:t>
      </w:r>
      <w:r>
        <w:rPr>
          <w:rFonts w:eastAsia="Arial" w:cs="Arial"/>
          <w:sz w:val="20"/>
          <w:szCs w:val="20"/>
        </w:rPr>
        <w:t>r</w:t>
      </w:r>
      <w:r>
        <w:rPr>
          <w:rFonts w:eastAsia="Arial" w:cs="Arial"/>
          <w:spacing w:val="-1"/>
          <w:sz w:val="20"/>
          <w:szCs w:val="20"/>
        </w:rPr>
        <w:t>a</w:t>
      </w:r>
      <w:r>
        <w:rPr>
          <w:rFonts w:eastAsia="Arial" w:cs="Arial"/>
          <w:spacing w:val="1"/>
          <w:sz w:val="20"/>
          <w:szCs w:val="20"/>
        </w:rPr>
        <w:t>c</w:t>
      </w:r>
      <w:r>
        <w:rPr>
          <w:rFonts w:eastAsia="Arial" w:cs="Arial"/>
          <w:sz w:val="20"/>
          <w:szCs w:val="20"/>
        </w:rPr>
        <w:t>tic</w:t>
      </w:r>
      <w:r>
        <w:rPr>
          <w:rFonts w:eastAsia="Arial" w:cs="Arial"/>
          <w:spacing w:val="-1"/>
          <w:sz w:val="20"/>
          <w:szCs w:val="20"/>
        </w:rPr>
        <w:t>e</w:t>
      </w:r>
      <w:r>
        <w:rPr>
          <w:rFonts w:eastAsia="Arial" w:cs="Arial"/>
          <w:sz w:val="20"/>
          <w:szCs w:val="20"/>
        </w:rPr>
        <w:t>s.</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004" w:hanging="3677"/>
              <w:rPr>
                <w:rFonts w:eastAsia="Arial" w:cs="Arial"/>
                <w:sz w:val="20"/>
                <w:szCs w:val="20"/>
              </w:rPr>
            </w:pPr>
            <w:r>
              <w:rPr>
                <w:rFonts w:eastAsia="Arial" w:cs="Arial"/>
                <w:b/>
                <w:bCs/>
                <w:sz w:val="20"/>
                <w:szCs w:val="20"/>
              </w:rPr>
              <w:t>RESO</w:t>
            </w:r>
            <w:r>
              <w:rPr>
                <w:rFonts w:eastAsia="Arial" w:cs="Arial"/>
                <w:b/>
                <w:bCs/>
                <w:spacing w:val="-1"/>
                <w:sz w:val="20"/>
                <w:szCs w:val="20"/>
              </w:rPr>
              <w:t>UR</w:t>
            </w:r>
            <w:r>
              <w:rPr>
                <w:rFonts w:eastAsia="Arial" w:cs="Arial"/>
                <w:b/>
                <w:bCs/>
                <w:sz w:val="20"/>
                <w:szCs w:val="20"/>
              </w:rPr>
              <w:t>CE:</w:t>
            </w:r>
            <w:r>
              <w:rPr>
                <w:rFonts w:eastAsia="Arial" w:cs="Arial"/>
                <w:b/>
                <w:bCs/>
                <w:spacing w:val="55"/>
                <w:sz w:val="20"/>
                <w:szCs w:val="20"/>
              </w:rPr>
              <w:t xml:space="preserve"> </w:t>
            </w:r>
            <w:r>
              <w:rPr>
                <w:rFonts w:eastAsia="Arial" w:cs="Arial"/>
                <w:b/>
                <w:bCs/>
                <w:sz w:val="20"/>
                <w:szCs w:val="20"/>
              </w:rPr>
              <w:t xml:space="preserve">WATER / </w:t>
            </w:r>
            <w:r>
              <w:rPr>
                <w:rFonts w:eastAsia="Arial" w:cs="Arial"/>
                <w:b/>
                <w:bCs/>
                <w:spacing w:val="-1"/>
                <w:sz w:val="20"/>
                <w:szCs w:val="20"/>
              </w:rPr>
              <w:t>W</w:t>
            </w:r>
            <w:r>
              <w:rPr>
                <w:rFonts w:eastAsia="Arial" w:cs="Arial"/>
                <w:b/>
                <w:bCs/>
                <w:sz w:val="20"/>
                <w:szCs w:val="20"/>
              </w:rPr>
              <w:t>ASTE</w:t>
            </w:r>
            <w:r>
              <w:rPr>
                <w:rFonts w:eastAsia="Arial" w:cs="Arial"/>
                <w:b/>
                <w:bCs/>
                <w:spacing w:val="-1"/>
                <w:sz w:val="20"/>
                <w:szCs w:val="20"/>
              </w:rPr>
              <w:t>W</w:t>
            </w:r>
            <w:r>
              <w:rPr>
                <w:rFonts w:eastAsia="Arial" w:cs="Arial"/>
                <w:b/>
                <w:bCs/>
                <w:sz w:val="20"/>
                <w:szCs w:val="20"/>
              </w:rPr>
              <w:t>AT</w:t>
            </w:r>
            <w:r>
              <w:rPr>
                <w:rFonts w:eastAsia="Arial" w:cs="Arial"/>
                <w:b/>
                <w:bCs/>
                <w:spacing w:val="-2"/>
                <w:sz w:val="20"/>
                <w:szCs w:val="20"/>
              </w:rPr>
              <w:t>E</w:t>
            </w:r>
            <w:r>
              <w:rPr>
                <w:rFonts w:eastAsia="Arial" w:cs="Arial"/>
                <w:b/>
                <w:bCs/>
                <w:sz w:val="20"/>
                <w:szCs w:val="20"/>
              </w:rPr>
              <w:t>R ELEC</w:t>
            </w:r>
            <w:r>
              <w:rPr>
                <w:rFonts w:eastAsia="Arial" w:cs="Arial"/>
                <w:b/>
                <w:bCs/>
                <w:spacing w:val="-1"/>
                <w:sz w:val="20"/>
                <w:szCs w:val="20"/>
              </w:rPr>
              <w:t>T</w:t>
            </w:r>
            <w:r>
              <w:rPr>
                <w:rFonts w:eastAsia="Arial" w:cs="Arial"/>
                <w:b/>
                <w:bCs/>
                <w:sz w:val="20"/>
                <w:szCs w:val="20"/>
              </w:rPr>
              <w:t>RI</w:t>
            </w:r>
            <w:r>
              <w:rPr>
                <w:rFonts w:eastAsia="Arial" w:cs="Arial"/>
                <w:b/>
                <w:bCs/>
                <w:spacing w:val="-1"/>
                <w:sz w:val="20"/>
                <w:szCs w:val="20"/>
              </w:rPr>
              <w:t>C</w:t>
            </w:r>
            <w:r>
              <w:rPr>
                <w:rFonts w:eastAsia="Arial" w:cs="Arial"/>
                <w:b/>
                <w:bCs/>
                <w:sz w:val="20"/>
                <w:szCs w:val="20"/>
              </w:rPr>
              <w:t>AL GEN</w:t>
            </w:r>
            <w:r>
              <w:rPr>
                <w:rFonts w:eastAsia="Arial" w:cs="Arial"/>
                <w:b/>
                <w:bCs/>
                <w:spacing w:val="-2"/>
                <w:sz w:val="20"/>
                <w:szCs w:val="20"/>
              </w:rPr>
              <w:t>E</w:t>
            </w:r>
            <w:r>
              <w:rPr>
                <w:rFonts w:eastAsia="Arial" w:cs="Arial"/>
                <w:b/>
                <w:bCs/>
                <w:spacing w:val="-1"/>
                <w:sz w:val="20"/>
                <w:szCs w:val="20"/>
              </w:rPr>
              <w:t>RA</w:t>
            </w:r>
            <w:r>
              <w:rPr>
                <w:rFonts w:eastAsia="Arial" w:cs="Arial"/>
                <w:b/>
                <w:bCs/>
                <w:sz w:val="20"/>
                <w:szCs w:val="20"/>
              </w:rPr>
              <w:t>TOR</w:t>
            </w:r>
            <w:r>
              <w:rPr>
                <w:rFonts w:eastAsia="Arial" w:cs="Arial"/>
                <w:b/>
                <w:bCs/>
                <w:spacing w:val="-2"/>
                <w:sz w:val="20"/>
                <w:szCs w:val="20"/>
              </w:rPr>
              <w:t xml:space="preserve"> </w:t>
            </w:r>
            <w:r>
              <w:rPr>
                <w:rFonts w:eastAsia="Arial" w:cs="Arial"/>
                <w:b/>
                <w:bCs/>
                <w:sz w:val="20"/>
                <w:szCs w:val="20"/>
              </w:rPr>
              <w:t>A</w:t>
            </w:r>
            <w:r>
              <w:rPr>
                <w:rFonts w:eastAsia="Arial" w:cs="Arial"/>
                <w:b/>
                <w:bCs/>
                <w:spacing w:val="-1"/>
                <w:sz w:val="20"/>
                <w:szCs w:val="20"/>
              </w:rPr>
              <w:t>N</w:t>
            </w:r>
            <w:r>
              <w:rPr>
                <w:rFonts w:eastAsia="Arial" w:cs="Arial"/>
                <w:b/>
                <w:bCs/>
                <w:sz w:val="20"/>
                <w:szCs w:val="20"/>
              </w:rPr>
              <w:t>D D</w:t>
            </w:r>
            <w:r>
              <w:rPr>
                <w:rFonts w:eastAsia="Arial" w:cs="Arial"/>
                <w:b/>
                <w:bCs/>
                <w:spacing w:val="-2"/>
                <w:sz w:val="20"/>
                <w:szCs w:val="20"/>
              </w:rPr>
              <w:t>I</w:t>
            </w:r>
            <w:r>
              <w:rPr>
                <w:rFonts w:eastAsia="Arial" w:cs="Arial"/>
                <w:b/>
                <w:bCs/>
                <w:sz w:val="20"/>
                <w:szCs w:val="20"/>
              </w:rPr>
              <w:t>RECT</w:t>
            </w:r>
            <w:r>
              <w:rPr>
                <w:rFonts w:eastAsia="Arial" w:cs="Arial"/>
                <w:b/>
                <w:bCs/>
                <w:spacing w:val="-2"/>
                <w:sz w:val="20"/>
                <w:szCs w:val="20"/>
              </w:rPr>
              <w:t xml:space="preserve"> </w:t>
            </w:r>
            <w:r>
              <w:rPr>
                <w:rFonts w:eastAsia="Arial" w:cs="Arial"/>
                <w:b/>
                <w:bCs/>
                <w:sz w:val="20"/>
                <w:szCs w:val="20"/>
              </w:rPr>
              <w:t>DRIVE</w:t>
            </w:r>
            <w:r>
              <w:rPr>
                <w:rFonts w:eastAsia="Arial" w:cs="Arial"/>
                <w:b/>
                <w:bCs/>
                <w:spacing w:val="-2"/>
                <w:sz w:val="20"/>
                <w:szCs w:val="20"/>
              </w:rPr>
              <w:t xml:space="preserve"> </w:t>
            </w:r>
            <w:r>
              <w:rPr>
                <w:rFonts w:eastAsia="Arial" w:cs="Arial"/>
                <w:b/>
                <w:bCs/>
                <w:sz w:val="20"/>
                <w:szCs w:val="20"/>
              </w:rPr>
              <w:t xml:space="preserve">TEAMS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441"/>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75"/>
              <w:rPr>
                <w:rFonts w:eastAsia="Arial" w:cs="Arial"/>
                <w:sz w:val="20"/>
                <w:szCs w:val="20"/>
              </w:rPr>
            </w:pPr>
            <w:r>
              <w:rPr>
                <w:rFonts w:eastAsia="Arial" w:cs="Arial"/>
                <w:sz w:val="20"/>
                <w:szCs w:val="20"/>
              </w:rPr>
              <w:t>Ca</w:t>
            </w:r>
            <w:r>
              <w:rPr>
                <w:rFonts w:eastAsia="Arial" w:cs="Arial"/>
                <w:spacing w:val="-1"/>
                <w:sz w:val="20"/>
                <w:szCs w:val="20"/>
              </w:rPr>
              <w:t>p</w:t>
            </w:r>
            <w:r>
              <w:rPr>
                <w:rFonts w:eastAsia="Arial" w:cs="Arial"/>
                <w:sz w:val="20"/>
                <w:szCs w:val="20"/>
              </w:rPr>
              <w:t>able of providi</w:t>
            </w:r>
            <w:r>
              <w:rPr>
                <w:rFonts w:eastAsia="Arial" w:cs="Arial"/>
                <w:spacing w:val="-1"/>
                <w:sz w:val="20"/>
                <w:szCs w:val="20"/>
              </w:rPr>
              <w:t>n</w:t>
            </w:r>
            <w:r>
              <w:rPr>
                <w:rFonts w:eastAsia="Arial" w:cs="Arial"/>
                <w:sz w:val="20"/>
                <w:szCs w:val="20"/>
              </w:rPr>
              <w:t>g, deliveri</w:t>
            </w:r>
            <w:r>
              <w:rPr>
                <w:rFonts w:eastAsia="Arial" w:cs="Arial"/>
                <w:spacing w:val="-1"/>
                <w:sz w:val="20"/>
                <w:szCs w:val="20"/>
              </w:rPr>
              <w:t>n</w:t>
            </w:r>
            <w:r>
              <w:rPr>
                <w:rFonts w:eastAsia="Arial" w:cs="Arial"/>
                <w:sz w:val="20"/>
                <w:szCs w:val="20"/>
              </w:rPr>
              <w:t>g, a</w:t>
            </w:r>
            <w:r>
              <w:rPr>
                <w:rFonts w:eastAsia="Arial" w:cs="Arial"/>
                <w:spacing w:val="-1"/>
                <w:sz w:val="20"/>
                <w:szCs w:val="20"/>
              </w:rPr>
              <w:t>n</w:t>
            </w:r>
            <w:r>
              <w:rPr>
                <w:rFonts w:eastAsia="Arial" w:cs="Arial"/>
                <w:sz w:val="20"/>
                <w:szCs w:val="20"/>
              </w:rPr>
              <w:t xml:space="preserve">d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n</w:t>
            </w:r>
            <w:r>
              <w:rPr>
                <w:rFonts w:eastAsia="Arial" w:cs="Arial"/>
                <w:spacing w:val="-1"/>
                <w:sz w:val="20"/>
                <w:szCs w:val="20"/>
              </w:rPr>
              <w:t>e</w:t>
            </w:r>
            <w:r>
              <w:rPr>
                <w:rFonts w:eastAsia="Arial" w:cs="Arial"/>
                <w:spacing w:val="1"/>
                <w:sz w:val="20"/>
                <w:szCs w:val="20"/>
              </w:rPr>
              <w:t>c</w:t>
            </w:r>
            <w:r>
              <w:rPr>
                <w:rFonts w:eastAsia="Arial" w:cs="Arial"/>
                <w:spacing w:val="-1"/>
                <w:sz w:val="20"/>
                <w:szCs w:val="20"/>
              </w:rPr>
              <w:t>ti</w:t>
            </w:r>
            <w:r>
              <w:rPr>
                <w:rFonts w:eastAsia="Arial" w:cs="Arial"/>
                <w:sz w:val="20"/>
                <w:szCs w:val="20"/>
              </w:rPr>
              <w:t>ng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 of KW indicated</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14"/>
              <w:jc w:val="both"/>
              <w:rPr>
                <w:rFonts w:eastAsia="Arial" w:cs="Arial"/>
                <w:sz w:val="20"/>
                <w:szCs w:val="20"/>
              </w:rPr>
            </w:pPr>
            <w:r>
              <w:rPr>
                <w:rFonts w:eastAsia="Arial" w:cs="Arial"/>
                <w:sz w:val="20"/>
                <w:szCs w:val="20"/>
              </w:rPr>
              <w:t xml:space="preserve">125 KW </w:t>
            </w:r>
            <w:r>
              <w:rPr>
                <w:rFonts w:eastAsia="Arial" w:cs="Arial"/>
                <w:spacing w:val="-1"/>
                <w:sz w:val="20"/>
                <w:szCs w:val="20"/>
              </w:rPr>
              <w:t>o</w:t>
            </w:r>
            <w:r>
              <w:rPr>
                <w:rFonts w:eastAsia="Arial" w:cs="Arial"/>
                <w:sz w:val="20"/>
                <w:szCs w:val="20"/>
              </w:rPr>
              <w:t>r greater, b</w:t>
            </w:r>
            <w:r>
              <w:rPr>
                <w:rFonts w:eastAsia="Arial" w:cs="Arial"/>
                <w:spacing w:val="-1"/>
                <w:sz w:val="20"/>
                <w:szCs w:val="20"/>
              </w:rPr>
              <w:t>a</w:t>
            </w:r>
            <w:r>
              <w:rPr>
                <w:rFonts w:eastAsia="Arial" w:cs="Arial"/>
                <w:sz w:val="20"/>
                <w:szCs w:val="20"/>
              </w:rPr>
              <w:t>sed</w:t>
            </w:r>
            <w:r>
              <w:rPr>
                <w:rFonts w:eastAsia="Arial" w:cs="Arial"/>
                <w:spacing w:val="-2"/>
                <w:sz w:val="20"/>
                <w:szCs w:val="20"/>
              </w:rPr>
              <w:t xml:space="preserve"> </w:t>
            </w:r>
            <w:r>
              <w:rPr>
                <w:rFonts w:eastAsia="Arial" w:cs="Arial"/>
                <w:sz w:val="20"/>
                <w:szCs w:val="20"/>
              </w:rPr>
              <w:t>upon FEMA generator r</w:t>
            </w:r>
            <w:r>
              <w:rPr>
                <w:rFonts w:eastAsia="Arial" w:cs="Arial"/>
                <w:spacing w:val="-1"/>
                <w:sz w:val="20"/>
                <w:szCs w:val="20"/>
              </w:rPr>
              <w:t>e</w:t>
            </w:r>
            <w:r>
              <w:rPr>
                <w:rFonts w:eastAsia="Arial" w:cs="Arial"/>
                <w:sz w:val="20"/>
                <w:szCs w:val="20"/>
              </w:rPr>
              <w:t>s</w:t>
            </w:r>
            <w:r>
              <w:rPr>
                <w:rFonts w:eastAsia="Arial" w:cs="Arial"/>
                <w:spacing w:val="-1"/>
                <w:sz w:val="20"/>
                <w:szCs w:val="20"/>
              </w:rPr>
              <w:t>o</w:t>
            </w:r>
            <w:r>
              <w:rPr>
                <w:rFonts w:eastAsia="Arial" w:cs="Arial"/>
                <w:sz w:val="20"/>
                <w:szCs w:val="20"/>
              </w:rPr>
              <w:t>urce</w:t>
            </w:r>
            <w:r>
              <w:rPr>
                <w:rFonts w:eastAsia="Arial" w:cs="Arial"/>
                <w:spacing w:val="-1"/>
                <w:sz w:val="20"/>
                <w:szCs w:val="20"/>
              </w:rPr>
              <w:t xml:space="preserve"> </w:t>
            </w:r>
            <w:r>
              <w:rPr>
                <w:rFonts w:eastAsia="Arial" w:cs="Arial"/>
                <w:sz w:val="20"/>
                <w:szCs w:val="20"/>
              </w:rPr>
              <w:t>types (See App</w:t>
            </w:r>
            <w:r>
              <w:rPr>
                <w:rFonts w:eastAsia="Arial" w:cs="Arial"/>
                <w:spacing w:val="-1"/>
                <w:sz w:val="20"/>
                <w:szCs w:val="20"/>
              </w:rPr>
              <w:t>e</w:t>
            </w:r>
            <w:r>
              <w:rPr>
                <w:rFonts w:eastAsia="Arial" w:cs="Arial"/>
                <w:sz w:val="20"/>
                <w:szCs w:val="20"/>
              </w:rPr>
              <w:t>nd</w:t>
            </w:r>
            <w:r>
              <w:rPr>
                <w:rFonts w:eastAsia="Arial" w:cs="Arial"/>
                <w:spacing w:val="-1"/>
                <w:sz w:val="20"/>
                <w:szCs w:val="20"/>
              </w:rPr>
              <w:t>i</w:t>
            </w:r>
            <w:r>
              <w:rPr>
                <w:rFonts w:eastAsia="Arial" w:cs="Arial"/>
                <w:sz w:val="20"/>
                <w:szCs w:val="20"/>
              </w:rPr>
              <w:t>x I)</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57" w:right="-20"/>
              <w:rPr>
                <w:rFonts w:eastAsia="Arial" w:cs="Arial"/>
                <w:sz w:val="20"/>
                <w:szCs w:val="20"/>
              </w:rPr>
            </w:pPr>
            <w:r>
              <w:rPr>
                <w:rFonts w:eastAsia="Arial" w:cs="Arial"/>
                <w:sz w:val="20"/>
                <w:szCs w:val="20"/>
              </w:rPr>
              <w:t>Less than 1</w:t>
            </w:r>
            <w:r>
              <w:rPr>
                <w:rFonts w:eastAsia="Arial" w:cs="Arial"/>
                <w:spacing w:val="-1"/>
                <w:sz w:val="20"/>
                <w:szCs w:val="20"/>
              </w:rPr>
              <w:t>2</w:t>
            </w:r>
            <w:r>
              <w:rPr>
                <w:rFonts w:eastAsia="Arial" w:cs="Arial"/>
                <w:sz w:val="20"/>
                <w:szCs w:val="20"/>
              </w:rPr>
              <w:t>5 KW</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Dir</w:t>
            </w:r>
            <w:r>
              <w:rPr>
                <w:rFonts w:eastAsia="Arial" w:cs="Arial"/>
                <w:spacing w:val="-1"/>
                <w:sz w:val="20"/>
                <w:szCs w:val="20"/>
              </w:rPr>
              <w:t>e</w:t>
            </w:r>
            <w:r>
              <w:rPr>
                <w:rFonts w:eastAsia="Arial" w:cs="Arial"/>
                <w:sz w:val="20"/>
                <w:szCs w:val="20"/>
              </w:rPr>
              <w:t xml:space="preserve">ct drive </w:t>
            </w:r>
            <w:r>
              <w:rPr>
                <w:rFonts w:eastAsia="Arial" w:cs="Arial"/>
                <w:spacing w:val="-1"/>
                <w:sz w:val="20"/>
                <w:szCs w:val="20"/>
              </w:rPr>
              <w:t>u</w:t>
            </w:r>
            <w:r>
              <w:rPr>
                <w:rFonts w:eastAsia="Arial" w:cs="Arial"/>
                <w:sz w:val="20"/>
                <w:szCs w:val="20"/>
              </w:rPr>
              <w:t>nits</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355"/>
              <w:rPr>
                <w:rFonts w:eastAsia="Arial" w:cs="Arial"/>
                <w:sz w:val="20"/>
                <w:szCs w:val="20"/>
              </w:rPr>
            </w:pPr>
            <w:r>
              <w:rPr>
                <w:rFonts w:eastAsia="Arial" w:cs="Arial"/>
                <w:sz w:val="20"/>
                <w:szCs w:val="20"/>
              </w:rPr>
              <w:t>Supp</w:t>
            </w:r>
            <w:r>
              <w:rPr>
                <w:rFonts w:eastAsia="Arial" w:cs="Arial"/>
                <w:spacing w:val="-1"/>
                <w:sz w:val="20"/>
                <w:szCs w:val="20"/>
              </w:rPr>
              <w:t>o</w:t>
            </w:r>
            <w:r>
              <w:rPr>
                <w:rFonts w:eastAsia="Arial" w:cs="Arial"/>
                <w:sz w:val="20"/>
                <w:szCs w:val="20"/>
              </w:rPr>
              <w:t>rt in starting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rs</w:t>
            </w:r>
            <w:r>
              <w:rPr>
                <w:rFonts w:eastAsia="Arial" w:cs="Arial"/>
                <w:spacing w:val="-1"/>
                <w:sz w:val="20"/>
                <w:szCs w:val="20"/>
              </w:rPr>
              <w:t xml:space="preserve"> </w:t>
            </w:r>
            <w:r>
              <w:rPr>
                <w:rFonts w:eastAsia="Arial" w:cs="Arial"/>
                <w:sz w:val="20"/>
                <w:szCs w:val="20"/>
              </w:rPr>
              <w:t>where alre</w:t>
            </w:r>
            <w:r>
              <w:rPr>
                <w:rFonts w:eastAsia="Arial" w:cs="Arial"/>
                <w:spacing w:val="-1"/>
                <w:sz w:val="20"/>
                <w:szCs w:val="20"/>
              </w:rPr>
              <w:t>a</w:t>
            </w:r>
            <w:r>
              <w:rPr>
                <w:rFonts w:eastAsia="Arial" w:cs="Arial"/>
                <w:sz w:val="20"/>
                <w:szCs w:val="20"/>
              </w:rPr>
              <w:t>dy existing</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1 - 2</w:t>
            </w:r>
          </w:p>
        </w:tc>
      </w:tr>
      <w:tr w:rsidR="00BC1116" w:rsidTr="00DC5213">
        <w:trPr>
          <w:trHeight w:hRule="exact" w:val="9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21"/>
              <w:ind w:left="102" w:right="-20"/>
              <w:rPr>
                <w:rFonts w:eastAsia="Arial" w:cs="Arial"/>
                <w:sz w:val="20"/>
                <w:szCs w:val="20"/>
              </w:rPr>
            </w:pPr>
            <w:r>
              <w:rPr>
                <w:rFonts w:eastAsia="Arial" w:cs="Arial"/>
                <w:sz w:val="20"/>
                <w:szCs w:val="20"/>
              </w:rPr>
              <w:t>1 Electr</w:t>
            </w:r>
            <w:r>
              <w:rPr>
                <w:rFonts w:eastAsia="Arial" w:cs="Arial"/>
                <w:spacing w:val="-1"/>
                <w:sz w:val="20"/>
                <w:szCs w:val="20"/>
              </w:rPr>
              <w:t>i</w:t>
            </w:r>
            <w:r>
              <w:rPr>
                <w:rFonts w:eastAsia="Arial" w:cs="Arial"/>
                <w:spacing w:val="1"/>
                <w:sz w:val="20"/>
                <w:szCs w:val="20"/>
              </w:rPr>
              <w:t>c</w:t>
            </w:r>
            <w:r>
              <w:rPr>
                <w:rFonts w:eastAsia="Arial" w:cs="Arial"/>
                <w:sz w:val="20"/>
                <w:szCs w:val="20"/>
              </w:rPr>
              <w:t>ian</w:t>
            </w:r>
            <w:r>
              <w:rPr>
                <w:rFonts w:eastAsia="Arial" w:cs="Arial"/>
                <w:spacing w:val="-1"/>
                <w:sz w:val="20"/>
                <w:szCs w:val="20"/>
              </w:rPr>
              <w:t>’</w:t>
            </w:r>
            <w:r>
              <w:rPr>
                <w:rFonts w:eastAsia="Arial" w:cs="Arial"/>
                <w:sz w:val="20"/>
                <w:szCs w:val="20"/>
              </w:rPr>
              <w:t>s ass</w:t>
            </w:r>
            <w:r>
              <w:rPr>
                <w:rFonts w:eastAsia="Arial" w:cs="Arial"/>
                <w:spacing w:val="-1"/>
                <w:sz w:val="20"/>
                <w:szCs w:val="20"/>
              </w:rPr>
              <w:t>i</w:t>
            </w:r>
            <w:r>
              <w:rPr>
                <w:rFonts w:eastAsia="Arial" w:cs="Arial"/>
                <w:sz w:val="20"/>
                <w:szCs w:val="20"/>
              </w:rPr>
              <w:t>stant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w:t>
            </w:r>
          </w:p>
          <w:p w:rsidR="00BC1116" w:rsidRDefault="00BC1116" w:rsidP="00DC5213">
            <w:pPr>
              <w:spacing w:before="24" w:line="230" w:lineRule="exact"/>
              <w:ind w:left="102" w:right="811"/>
              <w:rPr>
                <w:rFonts w:eastAsia="Arial" w:cs="Arial"/>
                <w:sz w:val="20"/>
                <w:szCs w:val="20"/>
              </w:rPr>
            </w:pPr>
            <w:r>
              <w:rPr>
                <w:rFonts w:eastAsia="Arial" w:cs="Arial"/>
                <w:sz w:val="20"/>
                <w:szCs w:val="20"/>
              </w:rPr>
              <w:t>1 Electr</w:t>
            </w:r>
            <w:r>
              <w:rPr>
                <w:rFonts w:eastAsia="Arial" w:cs="Arial"/>
                <w:spacing w:val="-1"/>
                <w:sz w:val="20"/>
                <w:szCs w:val="20"/>
              </w:rPr>
              <w:t>i</w:t>
            </w:r>
            <w:r>
              <w:rPr>
                <w:rFonts w:eastAsia="Arial" w:cs="Arial"/>
                <w:spacing w:val="1"/>
                <w:sz w:val="20"/>
                <w:szCs w:val="20"/>
              </w:rPr>
              <w:t>c</w:t>
            </w:r>
            <w:r>
              <w:rPr>
                <w:rFonts w:eastAsia="Arial" w:cs="Arial"/>
                <w:sz w:val="20"/>
                <w:szCs w:val="20"/>
              </w:rPr>
              <w:t>ian</w:t>
            </w:r>
            <w:r>
              <w:rPr>
                <w:rFonts w:eastAsia="Arial" w:cs="Arial"/>
                <w:spacing w:val="-1"/>
                <w:sz w:val="20"/>
                <w:szCs w:val="20"/>
              </w:rPr>
              <w:t>’</w:t>
            </w:r>
            <w:r>
              <w:rPr>
                <w:rFonts w:eastAsia="Arial" w:cs="Arial"/>
                <w:sz w:val="20"/>
                <w:szCs w:val="20"/>
              </w:rPr>
              <w:t>s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4" w:line="230" w:lineRule="exact"/>
              <w:ind w:left="102" w:right="822"/>
              <w:rPr>
                <w:rFonts w:eastAsia="Arial" w:cs="Arial"/>
                <w:sz w:val="20"/>
                <w:szCs w:val="20"/>
              </w:rPr>
            </w:pPr>
            <w:r>
              <w:rPr>
                <w:rFonts w:eastAsia="Arial" w:cs="Arial"/>
                <w:sz w:val="20"/>
                <w:szCs w:val="20"/>
              </w:rPr>
              <w:t>1 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c’s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64"/>
              <w:rPr>
                <w:rFonts w:eastAsia="Arial" w:cs="Arial"/>
                <w:sz w:val="20"/>
                <w:szCs w:val="20"/>
              </w:rPr>
            </w:pPr>
            <w:r>
              <w:rPr>
                <w:rFonts w:eastAsia="Arial" w:cs="Arial"/>
                <w:sz w:val="20"/>
                <w:szCs w:val="20"/>
              </w:rPr>
              <w:t>1 Qualified e</w:t>
            </w:r>
            <w:r>
              <w:rPr>
                <w:rFonts w:eastAsia="Arial" w:cs="Arial"/>
                <w:spacing w:val="-1"/>
                <w:sz w:val="20"/>
                <w:szCs w:val="20"/>
              </w:rPr>
              <w:t>l</w:t>
            </w:r>
            <w:r>
              <w:rPr>
                <w:rFonts w:eastAsia="Arial" w:cs="Arial"/>
                <w:sz w:val="20"/>
                <w:szCs w:val="20"/>
              </w:rPr>
              <w:t>ectr</w:t>
            </w:r>
            <w:r>
              <w:rPr>
                <w:rFonts w:eastAsia="Arial" w:cs="Arial"/>
                <w:spacing w:val="-1"/>
                <w:sz w:val="20"/>
                <w:szCs w:val="20"/>
              </w:rPr>
              <w:t>i</w:t>
            </w:r>
            <w:r>
              <w:rPr>
                <w:rFonts w:eastAsia="Arial" w:cs="Arial"/>
                <w:spacing w:val="1"/>
                <w:sz w:val="20"/>
                <w:szCs w:val="20"/>
              </w:rPr>
              <w:t>c</w:t>
            </w:r>
            <w:r>
              <w:rPr>
                <w:rFonts w:eastAsia="Arial" w:cs="Arial"/>
                <w:sz w:val="20"/>
                <w:szCs w:val="20"/>
              </w:rPr>
              <w:t>ian or m</w:t>
            </w:r>
            <w:r>
              <w:rPr>
                <w:rFonts w:eastAsia="Arial" w:cs="Arial"/>
                <w:spacing w:val="-1"/>
                <w:sz w:val="20"/>
                <w:szCs w:val="20"/>
              </w:rPr>
              <w:t>e</w:t>
            </w:r>
            <w:r>
              <w:rPr>
                <w:rFonts w:eastAsia="Arial" w:cs="Arial"/>
                <w:sz w:val="20"/>
                <w:szCs w:val="20"/>
              </w:rPr>
              <w:t>ch</w:t>
            </w:r>
            <w:r>
              <w:rPr>
                <w:rFonts w:eastAsia="Arial" w:cs="Arial"/>
                <w:spacing w:val="-1"/>
                <w:sz w:val="20"/>
                <w:szCs w:val="20"/>
              </w:rPr>
              <w:t>a</w:t>
            </w:r>
            <w:r>
              <w:rPr>
                <w:rFonts w:eastAsia="Arial" w:cs="Arial"/>
                <w:sz w:val="20"/>
                <w:szCs w:val="20"/>
              </w:rPr>
              <w:t>nic</w:t>
            </w:r>
          </w:p>
          <w:p w:rsidR="00BC1116" w:rsidRDefault="00BC1116" w:rsidP="00DC5213">
            <w:pPr>
              <w:spacing w:before="16"/>
              <w:ind w:left="102" w:right="130"/>
              <w:rPr>
                <w:rFonts w:eastAsia="Arial" w:cs="Arial"/>
                <w:sz w:val="20"/>
                <w:szCs w:val="20"/>
              </w:rPr>
            </w:pPr>
            <w:r>
              <w:rPr>
                <w:rFonts w:eastAsia="Arial" w:cs="Arial"/>
                <w:sz w:val="20"/>
                <w:szCs w:val="20"/>
              </w:rPr>
              <w:t>1 – 2 Electr</w:t>
            </w:r>
            <w:r>
              <w:rPr>
                <w:rFonts w:eastAsia="Arial" w:cs="Arial"/>
                <w:spacing w:val="-1"/>
                <w:sz w:val="20"/>
                <w:szCs w:val="20"/>
              </w:rPr>
              <w:t>i</w:t>
            </w:r>
            <w:r>
              <w:rPr>
                <w:rFonts w:eastAsia="Arial" w:cs="Arial"/>
                <w:spacing w:val="1"/>
                <w:sz w:val="20"/>
                <w:szCs w:val="20"/>
              </w:rPr>
              <w:t>c</w:t>
            </w:r>
            <w:r>
              <w:rPr>
                <w:rFonts w:eastAsia="Arial" w:cs="Arial"/>
                <w:spacing w:val="-1"/>
                <w:sz w:val="20"/>
                <w:szCs w:val="20"/>
              </w:rPr>
              <w:t>i</w:t>
            </w:r>
            <w:r>
              <w:rPr>
                <w:rFonts w:eastAsia="Arial" w:cs="Arial"/>
                <w:sz w:val="20"/>
                <w:szCs w:val="20"/>
              </w:rPr>
              <w:t xml:space="preserve">an’s </w:t>
            </w:r>
            <w:r>
              <w:rPr>
                <w:rFonts w:eastAsia="Arial" w:cs="Arial"/>
                <w:spacing w:val="-1"/>
                <w:sz w:val="20"/>
                <w:szCs w:val="20"/>
              </w:rPr>
              <w:t>o</w:t>
            </w:r>
            <w:r>
              <w:rPr>
                <w:rFonts w:eastAsia="Arial" w:cs="Arial"/>
                <w:sz w:val="20"/>
                <w:szCs w:val="20"/>
              </w:rPr>
              <w:t>r 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 xml:space="preserve">c’s </w:t>
            </w:r>
            <w:r>
              <w:rPr>
                <w:rFonts w:eastAsia="Arial" w:cs="Arial"/>
                <w:spacing w:val="-1"/>
                <w:sz w:val="20"/>
                <w:szCs w:val="20"/>
              </w:rPr>
              <w:t>a</w:t>
            </w:r>
            <w:r>
              <w:rPr>
                <w:rFonts w:eastAsia="Arial" w:cs="Arial"/>
                <w:sz w:val="20"/>
                <w:szCs w:val="20"/>
              </w:rPr>
              <w:t>ss</w:t>
            </w:r>
            <w:r>
              <w:rPr>
                <w:rFonts w:eastAsia="Arial" w:cs="Arial"/>
                <w:spacing w:val="-1"/>
                <w:sz w:val="20"/>
                <w:szCs w:val="20"/>
              </w:rPr>
              <w:t>i</w:t>
            </w:r>
            <w:r>
              <w:rPr>
                <w:rFonts w:eastAsia="Arial" w:cs="Arial"/>
                <w:sz w:val="20"/>
                <w:szCs w:val="20"/>
              </w:rPr>
              <w:t>stant</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670"/>
              <w:rPr>
                <w:rFonts w:eastAsia="Arial" w:cs="Arial"/>
                <w:sz w:val="20"/>
                <w:szCs w:val="20"/>
              </w:rPr>
            </w:pPr>
            <w:r>
              <w:rPr>
                <w:rFonts w:eastAsia="Arial" w:cs="Arial"/>
                <w:sz w:val="20"/>
                <w:szCs w:val="20"/>
              </w:rPr>
              <w:t>1 Tr</w:t>
            </w:r>
            <w:r>
              <w:rPr>
                <w:rFonts w:eastAsia="Arial" w:cs="Arial"/>
                <w:spacing w:val="-1"/>
                <w:sz w:val="20"/>
                <w:szCs w:val="20"/>
              </w:rPr>
              <w:t>u</w:t>
            </w:r>
            <w:r>
              <w:rPr>
                <w:rFonts w:eastAsia="Arial" w:cs="Arial"/>
                <w:sz w:val="20"/>
                <w:szCs w:val="20"/>
              </w:rPr>
              <w:t>ck</w:t>
            </w:r>
            <w:r>
              <w:rPr>
                <w:rFonts w:eastAsia="Arial" w:cs="Arial"/>
                <w:spacing w:val="-1"/>
                <w:sz w:val="20"/>
                <w:szCs w:val="20"/>
              </w:rPr>
              <w:t xml:space="preserve"> </w:t>
            </w:r>
            <w:r>
              <w:rPr>
                <w:rFonts w:eastAsia="Arial" w:cs="Arial"/>
                <w:sz w:val="20"/>
                <w:szCs w:val="20"/>
              </w:rPr>
              <w:t>ca</w:t>
            </w:r>
            <w:r>
              <w:rPr>
                <w:rFonts w:eastAsia="Arial" w:cs="Arial"/>
                <w:spacing w:val="-1"/>
                <w:sz w:val="20"/>
                <w:szCs w:val="20"/>
              </w:rPr>
              <w:t>pa</w:t>
            </w:r>
            <w:r>
              <w:rPr>
                <w:rFonts w:eastAsia="Arial" w:cs="Arial"/>
                <w:sz w:val="20"/>
                <w:szCs w:val="20"/>
              </w:rPr>
              <w:t>ble of pulling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r(s)</w:t>
            </w:r>
            <w:r>
              <w:rPr>
                <w:rFonts w:eastAsia="Arial" w:cs="Arial"/>
                <w:spacing w:val="-2"/>
                <w:sz w:val="20"/>
                <w:szCs w:val="20"/>
              </w:rPr>
              <w:t xml:space="preserve"> </w:t>
            </w:r>
            <w:r>
              <w:rPr>
                <w:rFonts w:eastAsia="Arial" w:cs="Arial"/>
                <w:sz w:val="20"/>
                <w:szCs w:val="20"/>
              </w:rPr>
              <w:t>deliver</w:t>
            </w:r>
            <w:r>
              <w:rPr>
                <w:rFonts w:eastAsia="Arial" w:cs="Arial"/>
                <w:spacing w:val="-1"/>
                <w:sz w:val="20"/>
                <w:szCs w:val="20"/>
              </w:rPr>
              <w:t>e</w:t>
            </w:r>
            <w:r>
              <w:rPr>
                <w:rFonts w:eastAsia="Arial" w:cs="Arial"/>
                <w:sz w:val="20"/>
                <w:szCs w:val="20"/>
              </w:rPr>
              <w:t>d</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21"/>
              <w:rPr>
                <w:rFonts w:eastAsia="Arial" w:cs="Arial"/>
                <w:sz w:val="20"/>
                <w:szCs w:val="20"/>
              </w:rPr>
            </w:pPr>
            <w:r>
              <w:rPr>
                <w:rFonts w:eastAsia="Arial" w:cs="Arial"/>
                <w:sz w:val="20"/>
                <w:szCs w:val="20"/>
              </w:rPr>
              <w:t>1 Tr</w:t>
            </w:r>
            <w:r>
              <w:rPr>
                <w:rFonts w:eastAsia="Arial" w:cs="Arial"/>
                <w:spacing w:val="-1"/>
                <w:sz w:val="20"/>
                <w:szCs w:val="20"/>
              </w:rPr>
              <w:t>u</w:t>
            </w:r>
            <w:r>
              <w:rPr>
                <w:rFonts w:eastAsia="Arial" w:cs="Arial"/>
                <w:sz w:val="20"/>
                <w:szCs w:val="20"/>
              </w:rPr>
              <w:t>ck</w:t>
            </w:r>
            <w:r>
              <w:rPr>
                <w:rFonts w:eastAsia="Arial" w:cs="Arial"/>
                <w:spacing w:val="-1"/>
                <w:sz w:val="20"/>
                <w:szCs w:val="20"/>
              </w:rPr>
              <w:t xml:space="preserve"> </w:t>
            </w:r>
            <w:r>
              <w:rPr>
                <w:rFonts w:eastAsia="Arial" w:cs="Arial"/>
                <w:sz w:val="20"/>
                <w:szCs w:val="20"/>
              </w:rPr>
              <w:t>ca</w:t>
            </w:r>
            <w:r>
              <w:rPr>
                <w:rFonts w:eastAsia="Arial" w:cs="Arial"/>
                <w:spacing w:val="-1"/>
                <w:sz w:val="20"/>
                <w:szCs w:val="20"/>
              </w:rPr>
              <w:t>pa</w:t>
            </w:r>
            <w:r>
              <w:rPr>
                <w:rFonts w:eastAsia="Arial" w:cs="Arial"/>
                <w:sz w:val="20"/>
                <w:szCs w:val="20"/>
              </w:rPr>
              <w:t>ble of pulling g</w:t>
            </w:r>
            <w:r>
              <w:rPr>
                <w:rFonts w:eastAsia="Arial" w:cs="Arial"/>
                <w:spacing w:val="-1"/>
                <w:sz w:val="20"/>
                <w:szCs w:val="20"/>
              </w:rPr>
              <w:t>e</w:t>
            </w:r>
            <w:r>
              <w:rPr>
                <w:rFonts w:eastAsia="Arial" w:cs="Arial"/>
                <w:sz w:val="20"/>
                <w:szCs w:val="20"/>
              </w:rPr>
              <w:t>n</w:t>
            </w:r>
            <w:r>
              <w:rPr>
                <w:rFonts w:eastAsia="Arial" w:cs="Arial"/>
                <w:spacing w:val="-1"/>
                <w:sz w:val="20"/>
                <w:szCs w:val="20"/>
              </w:rPr>
              <w:t>e</w:t>
            </w:r>
            <w:r>
              <w:rPr>
                <w:rFonts w:eastAsia="Arial" w:cs="Arial"/>
                <w:sz w:val="20"/>
                <w:szCs w:val="20"/>
              </w:rPr>
              <w:t>rator(s) deliver</w:t>
            </w:r>
            <w:r>
              <w:rPr>
                <w:rFonts w:eastAsia="Arial" w:cs="Arial"/>
                <w:spacing w:val="-1"/>
                <w:sz w:val="20"/>
                <w:szCs w:val="20"/>
              </w:rPr>
              <w:t>e</w:t>
            </w:r>
            <w:r>
              <w:rPr>
                <w:rFonts w:eastAsia="Arial" w:cs="Arial"/>
                <w:sz w:val="20"/>
                <w:szCs w:val="20"/>
              </w:rPr>
              <w:t>d</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11"/>
              <w:jc w:val="both"/>
              <w:rPr>
                <w:rFonts w:eastAsia="Arial" w:cs="Arial"/>
                <w:sz w:val="20"/>
                <w:szCs w:val="20"/>
              </w:rPr>
            </w:pPr>
            <w:r>
              <w:rPr>
                <w:rFonts w:eastAsia="Arial" w:cs="Arial"/>
                <w:sz w:val="20"/>
                <w:szCs w:val="20"/>
              </w:rPr>
              <w:t>1 Tr</w:t>
            </w:r>
            <w:r>
              <w:rPr>
                <w:rFonts w:eastAsia="Arial" w:cs="Arial"/>
                <w:spacing w:val="-1"/>
                <w:sz w:val="20"/>
                <w:szCs w:val="20"/>
              </w:rPr>
              <w:t>u</w:t>
            </w:r>
            <w:r>
              <w:rPr>
                <w:rFonts w:eastAsia="Arial" w:cs="Arial"/>
                <w:sz w:val="20"/>
                <w:szCs w:val="20"/>
              </w:rPr>
              <w:t>ck</w:t>
            </w:r>
            <w:r>
              <w:rPr>
                <w:rFonts w:eastAsia="Arial" w:cs="Arial"/>
                <w:spacing w:val="-1"/>
                <w:sz w:val="20"/>
                <w:szCs w:val="20"/>
              </w:rPr>
              <w:t xml:space="preserve"> </w:t>
            </w:r>
            <w:r>
              <w:rPr>
                <w:rFonts w:eastAsia="Arial" w:cs="Arial"/>
                <w:sz w:val="20"/>
                <w:szCs w:val="20"/>
              </w:rPr>
              <w:t>ca</w:t>
            </w:r>
            <w:r>
              <w:rPr>
                <w:rFonts w:eastAsia="Arial" w:cs="Arial"/>
                <w:spacing w:val="-1"/>
                <w:sz w:val="20"/>
                <w:szCs w:val="20"/>
              </w:rPr>
              <w:t>pa</w:t>
            </w:r>
            <w:r>
              <w:rPr>
                <w:rFonts w:eastAsia="Arial" w:cs="Arial"/>
                <w:sz w:val="20"/>
                <w:szCs w:val="20"/>
              </w:rPr>
              <w:t xml:space="preserve">ble of pulling </w:t>
            </w:r>
            <w:r>
              <w:rPr>
                <w:rFonts w:eastAsia="Arial" w:cs="Arial"/>
                <w:spacing w:val="-1"/>
                <w:sz w:val="20"/>
                <w:szCs w:val="20"/>
              </w:rPr>
              <w:t>d</w:t>
            </w:r>
            <w:r>
              <w:rPr>
                <w:rFonts w:eastAsia="Arial" w:cs="Arial"/>
                <w:sz w:val="20"/>
                <w:szCs w:val="20"/>
              </w:rPr>
              <w:t>rive unit(s) deliver</w:t>
            </w:r>
            <w:r>
              <w:rPr>
                <w:rFonts w:eastAsia="Arial" w:cs="Arial"/>
                <w:spacing w:val="-1"/>
                <w:sz w:val="20"/>
                <w:szCs w:val="20"/>
              </w:rPr>
              <w:t>e</w:t>
            </w:r>
            <w:r>
              <w:rPr>
                <w:rFonts w:eastAsia="Arial" w:cs="Arial"/>
                <w:sz w:val="20"/>
                <w:szCs w:val="20"/>
              </w:rPr>
              <w:t>d</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Pick-up tr</w:t>
            </w:r>
            <w:r>
              <w:rPr>
                <w:rFonts w:eastAsia="Arial" w:cs="Arial"/>
                <w:spacing w:val="-1"/>
                <w:sz w:val="20"/>
                <w:szCs w:val="20"/>
              </w:rPr>
              <w:t>uc</w:t>
            </w:r>
            <w:r>
              <w:rPr>
                <w:rFonts w:eastAsia="Arial" w:cs="Arial"/>
                <w:sz w:val="20"/>
                <w:szCs w:val="20"/>
              </w:rPr>
              <w:t>k</w:t>
            </w:r>
          </w:p>
        </w:tc>
      </w:tr>
      <w:tr w:rsidR="00BC1116" w:rsidTr="00DC5213">
        <w:trPr>
          <w:trHeight w:hRule="exact" w:val="51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24"/>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for g</w:t>
            </w:r>
            <w:r>
              <w:rPr>
                <w:rFonts w:eastAsia="Arial" w:cs="Arial"/>
                <w:spacing w:val="-1"/>
                <w:sz w:val="20"/>
                <w:szCs w:val="20"/>
              </w:rPr>
              <w:t>e</w:t>
            </w:r>
            <w:r>
              <w:rPr>
                <w:rFonts w:eastAsia="Arial" w:cs="Arial"/>
                <w:sz w:val="20"/>
                <w:szCs w:val="20"/>
              </w:rPr>
              <w:t>n</w:t>
            </w:r>
            <w:r>
              <w:rPr>
                <w:rFonts w:eastAsia="Arial" w:cs="Arial"/>
                <w:spacing w:val="-1"/>
                <w:sz w:val="20"/>
                <w:szCs w:val="20"/>
              </w:rPr>
              <w:t>e</w:t>
            </w:r>
            <w:r>
              <w:rPr>
                <w:rFonts w:eastAsia="Arial" w:cs="Arial"/>
                <w:sz w:val="20"/>
                <w:szCs w:val="20"/>
              </w:rPr>
              <w:t>r</w:t>
            </w:r>
            <w:r>
              <w:rPr>
                <w:rFonts w:eastAsia="Arial" w:cs="Arial"/>
                <w:spacing w:val="-1"/>
                <w:sz w:val="20"/>
                <w:szCs w:val="20"/>
              </w:rPr>
              <w:t>a</w:t>
            </w:r>
            <w:r>
              <w:rPr>
                <w:rFonts w:eastAsia="Arial" w:cs="Arial"/>
                <w:sz w:val="20"/>
                <w:szCs w:val="20"/>
              </w:rPr>
              <w:t xml:space="preserve">tor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n</w:t>
            </w:r>
            <w:r>
              <w:rPr>
                <w:rFonts w:eastAsia="Arial" w:cs="Arial"/>
                <w:spacing w:val="-1"/>
                <w:sz w:val="20"/>
                <w:szCs w:val="20"/>
              </w:rPr>
              <w:t>e</w:t>
            </w:r>
            <w:r>
              <w:rPr>
                <w:rFonts w:eastAsia="Arial" w:cs="Arial"/>
                <w:spacing w:val="1"/>
                <w:sz w:val="20"/>
                <w:szCs w:val="20"/>
              </w:rPr>
              <w:t>c</w:t>
            </w:r>
            <w:r>
              <w:rPr>
                <w:rFonts w:eastAsia="Arial" w:cs="Arial"/>
                <w:spacing w:val="-1"/>
                <w:sz w:val="20"/>
                <w:szCs w:val="20"/>
              </w:rPr>
              <w:t>ti</w:t>
            </w:r>
            <w:r>
              <w:rPr>
                <w:rFonts w:eastAsia="Arial" w:cs="Arial"/>
                <w:sz w:val="20"/>
                <w:szCs w:val="20"/>
              </w:rPr>
              <w:t>on</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65"/>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w:t>
            </w:r>
            <w:r>
              <w:rPr>
                <w:rFonts w:eastAsia="Arial" w:cs="Arial"/>
                <w:sz w:val="20"/>
                <w:szCs w:val="20"/>
              </w:rPr>
              <w:t>tools for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 c</w:t>
            </w:r>
            <w:r>
              <w:rPr>
                <w:rFonts w:eastAsia="Arial" w:cs="Arial"/>
                <w:spacing w:val="-1"/>
                <w:sz w:val="20"/>
                <w:szCs w:val="20"/>
              </w:rPr>
              <w:t>o</w:t>
            </w:r>
            <w:r>
              <w:rPr>
                <w:rFonts w:eastAsia="Arial" w:cs="Arial"/>
                <w:sz w:val="20"/>
                <w:szCs w:val="20"/>
              </w:rPr>
              <w:t>nn</w:t>
            </w:r>
            <w:r>
              <w:rPr>
                <w:rFonts w:eastAsia="Arial" w:cs="Arial"/>
                <w:spacing w:val="-1"/>
                <w:sz w:val="20"/>
                <w:szCs w:val="20"/>
              </w:rPr>
              <w:t>e</w:t>
            </w:r>
            <w:r>
              <w:rPr>
                <w:rFonts w:eastAsia="Arial" w:cs="Arial"/>
                <w:sz w:val="20"/>
                <w:szCs w:val="20"/>
              </w:rPr>
              <w:t>ction</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56"/>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w:t>
            </w:r>
            <w:r>
              <w:rPr>
                <w:rFonts w:eastAsia="Arial" w:cs="Arial"/>
                <w:sz w:val="20"/>
                <w:szCs w:val="20"/>
              </w:rPr>
              <w:t>tools for drive unit c</w:t>
            </w:r>
            <w:r>
              <w:rPr>
                <w:rFonts w:eastAsia="Arial" w:cs="Arial"/>
                <w:spacing w:val="-1"/>
                <w:sz w:val="20"/>
                <w:szCs w:val="20"/>
              </w:rPr>
              <w:t>on</w:t>
            </w:r>
            <w:r>
              <w:rPr>
                <w:rFonts w:eastAsia="Arial" w:cs="Arial"/>
                <w:sz w:val="20"/>
                <w:szCs w:val="20"/>
              </w:rPr>
              <w:t>necti</w:t>
            </w:r>
            <w:r>
              <w:rPr>
                <w:rFonts w:eastAsia="Arial" w:cs="Arial"/>
                <w:spacing w:val="-1"/>
                <w:sz w:val="20"/>
                <w:szCs w:val="20"/>
              </w:rPr>
              <w:t>o</w:t>
            </w:r>
            <w:r>
              <w:rPr>
                <w:rFonts w:eastAsia="Arial" w:cs="Arial"/>
                <w:sz w:val="20"/>
                <w:szCs w:val="20"/>
              </w:rPr>
              <w:t>n</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265"/>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w:t>
            </w:r>
            <w:r>
              <w:rPr>
                <w:rFonts w:eastAsia="Arial" w:cs="Arial"/>
                <w:sz w:val="20"/>
                <w:szCs w:val="20"/>
              </w:rPr>
              <w:t>tools for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 st</w:t>
            </w:r>
            <w:r>
              <w:rPr>
                <w:rFonts w:eastAsia="Arial" w:cs="Arial"/>
                <w:spacing w:val="-1"/>
                <w:sz w:val="20"/>
                <w:szCs w:val="20"/>
              </w:rPr>
              <w:t>a</w:t>
            </w:r>
            <w:r>
              <w:rPr>
                <w:rFonts w:eastAsia="Arial" w:cs="Arial"/>
                <w:sz w:val="20"/>
                <w:szCs w:val="20"/>
              </w:rPr>
              <w:t>rt-up</w:t>
            </w:r>
          </w:p>
        </w:tc>
      </w:tr>
      <w:tr w:rsidR="00BC1116" w:rsidTr="00DC5213">
        <w:trPr>
          <w:trHeight w:hRule="exact" w:val="98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825"/>
              <w:jc w:val="both"/>
              <w:rPr>
                <w:rFonts w:eastAsia="Arial" w:cs="Arial"/>
                <w:sz w:val="20"/>
                <w:szCs w:val="20"/>
              </w:rPr>
            </w:pPr>
            <w:r>
              <w:rPr>
                <w:rFonts w:eastAsia="Arial" w:cs="Arial"/>
                <w:sz w:val="20"/>
                <w:szCs w:val="20"/>
              </w:rPr>
              <w:t>Mining cabl</w:t>
            </w:r>
            <w:r>
              <w:rPr>
                <w:rFonts w:eastAsia="Arial" w:cs="Arial"/>
                <w:spacing w:val="-1"/>
                <w:sz w:val="20"/>
                <w:szCs w:val="20"/>
              </w:rPr>
              <w:t>e</w:t>
            </w:r>
            <w:r>
              <w:rPr>
                <w:rFonts w:eastAsia="Arial" w:cs="Arial"/>
                <w:sz w:val="20"/>
                <w:szCs w:val="20"/>
              </w:rPr>
              <w:t>s</w:t>
            </w:r>
            <w:r>
              <w:rPr>
                <w:rFonts w:eastAsia="Arial" w:cs="Arial"/>
                <w:spacing w:val="-1"/>
                <w:sz w:val="20"/>
                <w:szCs w:val="20"/>
              </w:rPr>
              <w:t xml:space="preserve"> </w:t>
            </w:r>
            <w:r>
              <w:rPr>
                <w:rFonts w:eastAsia="Arial" w:cs="Arial"/>
                <w:sz w:val="20"/>
                <w:szCs w:val="20"/>
              </w:rPr>
              <w:t>and other necess</w:t>
            </w:r>
            <w:r>
              <w:rPr>
                <w:rFonts w:eastAsia="Arial" w:cs="Arial"/>
                <w:spacing w:val="-1"/>
                <w:sz w:val="20"/>
                <w:szCs w:val="20"/>
              </w:rPr>
              <w:t>a</w:t>
            </w:r>
            <w:r>
              <w:rPr>
                <w:rFonts w:eastAsia="Arial" w:cs="Arial"/>
                <w:sz w:val="20"/>
                <w:szCs w:val="20"/>
              </w:rPr>
              <w:t>ry materia</w:t>
            </w:r>
            <w:r>
              <w:rPr>
                <w:rFonts w:eastAsia="Arial" w:cs="Arial"/>
                <w:spacing w:val="-1"/>
                <w:sz w:val="20"/>
                <w:szCs w:val="20"/>
              </w:rPr>
              <w:t>l</w:t>
            </w:r>
            <w:r>
              <w:rPr>
                <w:rFonts w:eastAsia="Arial" w:cs="Arial"/>
                <w:sz w:val="20"/>
                <w:szCs w:val="20"/>
              </w:rPr>
              <w:t>s for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 c</w:t>
            </w:r>
            <w:r>
              <w:rPr>
                <w:rFonts w:eastAsia="Arial" w:cs="Arial"/>
                <w:spacing w:val="-1"/>
                <w:sz w:val="20"/>
                <w:szCs w:val="20"/>
              </w:rPr>
              <w:t>o</w:t>
            </w:r>
            <w:r>
              <w:rPr>
                <w:rFonts w:eastAsia="Arial" w:cs="Arial"/>
                <w:sz w:val="20"/>
                <w:szCs w:val="20"/>
              </w:rPr>
              <w:t>nn</w:t>
            </w:r>
            <w:r>
              <w:rPr>
                <w:rFonts w:eastAsia="Arial" w:cs="Arial"/>
                <w:spacing w:val="-1"/>
                <w:sz w:val="20"/>
                <w:szCs w:val="20"/>
              </w:rPr>
              <w:t>e</w:t>
            </w:r>
            <w:r>
              <w:rPr>
                <w:rFonts w:eastAsia="Arial" w:cs="Arial"/>
                <w:sz w:val="20"/>
                <w:szCs w:val="20"/>
              </w:rPr>
              <w:t>ction</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165"/>
              <w:rPr>
                <w:rFonts w:eastAsia="Arial" w:cs="Arial"/>
                <w:sz w:val="20"/>
                <w:szCs w:val="20"/>
              </w:rPr>
            </w:pPr>
            <w:r>
              <w:rPr>
                <w:rFonts w:eastAsia="Arial" w:cs="Arial"/>
                <w:sz w:val="20"/>
                <w:szCs w:val="20"/>
              </w:rPr>
              <w:t>Mining cabl</w:t>
            </w:r>
            <w:r>
              <w:rPr>
                <w:rFonts w:eastAsia="Arial" w:cs="Arial"/>
                <w:spacing w:val="-1"/>
                <w:sz w:val="20"/>
                <w:szCs w:val="20"/>
              </w:rPr>
              <w:t>e</w:t>
            </w:r>
            <w:r>
              <w:rPr>
                <w:rFonts w:eastAsia="Arial" w:cs="Arial"/>
                <w:sz w:val="20"/>
                <w:szCs w:val="20"/>
              </w:rPr>
              <w:t>s</w:t>
            </w:r>
            <w:r>
              <w:rPr>
                <w:rFonts w:eastAsia="Arial" w:cs="Arial"/>
                <w:spacing w:val="-1"/>
                <w:sz w:val="20"/>
                <w:szCs w:val="20"/>
              </w:rPr>
              <w:t xml:space="preserve"> </w:t>
            </w:r>
            <w:r>
              <w:rPr>
                <w:rFonts w:eastAsia="Arial" w:cs="Arial"/>
                <w:sz w:val="20"/>
                <w:szCs w:val="20"/>
              </w:rPr>
              <w:t>and other 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materials for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 c</w:t>
            </w:r>
            <w:r>
              <w:rPr>
                <w:rFonts w:eastAsia="Arial" w:cs="Arial"/>
                <w:spacing w:val="-1"/>
                <w:sz w:val="20"/>
                <w:szCs w:val="20"/>
              </w:rPr>
              <w:t>o</w:t>
            </w:r>
            <w:r>
              <w:rPr>
                <w:rFonts w:eastAsia="Arial" w:cs="Arial"/>
                <w:sz w:val="20"/>
                <w:szCs w:val="20"/>
              </w:rPr>
              <w:t>nn</w:t>
            </w:r>
            <w:r>
              <w:rPr>
                <w:rFonts w:eastAsia="Arial" w:cs="Arial"/>
                <w:spacing w:val="-1"/>
                <w:sz w:val="20"/>
                <w:szCs w:val="20"/>
              </w:rPr>
              <w:t>e</w:t>
            </w:r>
            <w:r>
              <w:rPr>
                <w:rFonts w:eastAsia="Arial" w:cs="Arial"/>
                <w:sz w:val="20"/>
                <w:szCs w:val="20"/>
              </w:rPr>
              <w:t>ction</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179"/>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m</w:t>
            </w:r>
            <w:r>
              <w:rPr>
                <w:rFonts w:eastAsia="Arial" w:cs="Arial"/>
                <w:sz w:val="20"/>
                <w:szCs w:val="20"/>
              </w:rPr>
              <w:t>ateria</w:t>
            </w:r>
            <w:r>
              <w:rPr>
                <w:rFonts w:eastAsia="Arial" w:cs="Arial"/>
                <w:spacing w:val="-1"/>
                <w:sz w:val="20"/>
                <w:szCs w:val="20"/>
              </w:rPr>
              <w:t>l</w:t>
            </w:r>
            <w:r>
              <w:rPr>
                <w:rFonts w:eastAsia="Arial" w:cs="Arial"/>
                <w:sz w:val="20"/>
                <w:szCs w:val="20"/>
              </w:rPr>
              <w:t xml:space="preserve">s for drive unit </w:t>
            </w:r>
            <w:r>
              <w:rPr>
                <w:rFonts w:eastAsia="Arial" w:cs="Arial"/>
                <w:spacing w:val="1"/>
                <w:sz w:val="20"/>
                <w:szCs w:val="20"/>
              </w:rPr>
              <w:t>c</w:t>
            </w:r>
            <w:r>
              <w:rPr>
                <w:rFonts w:eastAsia="Arial" w:cs="Arial"/>
                <w:sz w:val="20"/>
                <w:szCs w:val="20"/>
              </w:rPr>
              <w:t>o</w:t>
            </w:r>
            <w:r>
              <w:rPr>
                <w:rFonts w:eastAsia="Arial" w:cs="Arial"/>
                <w:spacing w:val="-1"/>
                <w:sz w:val="20"/>
                <w:szCs w:val="20"/>
              </w:rPr>
              <w:t>n</w:t>
            </w:r>
            <w:r>
              <w:rPr>
                <w:rFonts w:eastAsia="Arial" w:cs="Arial"/>
                <w:sz w:val="20"/>
                <w:szCs w:val="20"/>
              </w:rPr>
              <w:t>n</w:t>
            </w:r>
            <w:r>
              <w:rPr>
                <w:rFonts w:eastAsia="Arial" w:cs="Arial"/>
                <w:spacing w:val="-1"/>
                <w:sz w:val="20"/>
                <w:szCs w:val="20"/>
              </w:rPr>
              <w:t>e</w:t>
            </w:r>
            <w:r>
              <w:rPr>
                <w:rFonts w:eastAsia="Arial" w:cs="Arial"/>
                <w:spacing w:val="1"/>
                <w:sz w:val="20"/>
                <w:szCs w:val="20"/>
              </w:rPr>
              <w:t>c</w:t>
            </w:r>
            <w:r>
              <w:rPr>
                <w:rFonts w:eastAsia="Arial" w:cs="Arial"/>
                <w:spacing w:val="-1"/>
                <w:sz w:val="20"/>
                <w:szCs w:val="20"/>
              </w:rPr>
              <w:t>ti</w:t>
            </w:r>
            <w:r>
              <w:rPr>
                <w:rFonts w:eastAsia="Arial" w:cs="Arial"/>
                <w:sz w:val="20"/>
                <w:szCs w:val="20"/>
              </w:rPr>
              <w:t>on</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6" w:line="239" w:lineRule="auto"/>
              <w:ind w:left="102" w:right="67"/>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 that</w:t>
            </w:r>
            <w:r>
              <w:rPr>
                <w:rFonts w:eastAsia="Arial" w:cs="Arial"/>
                <w:spacing w:val="-2"/>
                <w:sz w:val="20"/>
                <w:szCs w:val="20"/>
              </w:rPr>
              <w:t xml:space="preserve"> </w:t>
            </w:r>
            <w:r>
              <w:rPr>
                <w:rFonts w:eastAsia="Arial" w:cs="Arial"/>
                <w:sz w:val="20"/>
                <w:szCs w:val="20"/>
              </w:rPr>
              <w:t>may be necess</w:t>
            </w:r>
            <w:r>
              <w:rPr>
                <w:rFonts w:eastAsia="Arial" w:cs="Arial"/>
                <w:spacing w:val="-1"/>
                <w:sz w:val="20"/>
                <w:szCs w:val="20"/>
              </w:rPr>
              <w:t>a</w:t>
            </w:r>
            <w:r>
              <w:rPr>
                <w:rFonts w:eastAsia="Arial" w:cs="Arial"/>
                <w:sz w:val="20"/>
                <w:szCs w:val="20"/>
              </w:rPr>
              <w:t>ry for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 st</w:t>
            </w:r>
            <w:r>
              <w:rPr>
                <w:rFonts w:eastAsia="Arial" w:cs="Arial"/>
                <w:spacing w:val="-1"/>
                <w:sz w:val="20"/>
                <w:szCs w:val="20"/>
              </w:rPr>
              <w:t>a</w:t>
            </w:r>
            <w:r>
              <w:rPr>
                <w:rFonts w:eastAsia="Arial" w:cs="Arial"/>
                <w:sz w:val="20"/>
                <w:szCs w:val="20"/>
              </w:rPr>
              <w:t>rt-up</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ns: Requ</w:t>
      </w:r>
      <w:r>
        <w:rPr>
          <w:rFonts w:eastAsia="Arial" w:cs="Arial"/>
          <w:spacing w:val="-1"/>
          <w:sz w:val="20"/>
          <w:szCs w:val="20"/>
        </w:rPr>
        <w:t>e</w:t>
      </w:r>
      <w:r>
        <w:rPr>
          <w:rFonts w:eastAsia="Arial" w:cs="Arial"/>
          <w:sz w:val="20"/>
          <w:szCs w:val="20"/>
        </w:rPr>
        <w:t>stor</w:t>
      </w:r>
      <w:r>
        <w:rPr>
          <w:rFonts w:eastAsia="Arial" w:cs="Arial"/>
          <w:spacing w:val="-2"/>
          <w:sz w:val="20"/>
          <w:szCs w:val="20"/>
        </w:rPr>
        <w:t xml:space="preserve"> </w:t>
      </w:r>
      <w:r>
        <w:rPr>
          <w:rFonts w:eastAsia="Arial" w:cs="Arial"/>
          <w:sz w:val="20"/>
          <w:szCs w:val="20"/>
        </w:rPr>
        <w:t>must sp</w:t>
      </w:r>
      <w:r>
        <w:rPr>
          <w:rFonts w:eastAsia="Arial" w:cs="Arial"/>
          <w:spacing w:val="-1"/>
          <w:sz w:val="20"/>
          <w:szCs w:val="20"/>
        </w:rPr>
        <w:t>e</w:t>
      </w:r>
      <w:r>
        <w:rPr>
          <w:rFonts w:eastAsia="Arial" w:cs="Arial"/>
          <w:spacing w:val="1"/>
          <w:sz w:val="20"/>
          <w:szCs w:val="20"/>
        </w:rPr>
        <w:t>c</w:t>
      </w:r>
      <w:r>
        <w:rPr>
          <w:rFonts w:eastAsia="Arial" w:cs="Arial"/>
          <w:sz w:val="20"/>
          <w:szCs w:val="20"/>
        </w:rPr>
        <w:t>ify KW and volt</w:t>
      </w:r>
      <w:r>
        <w:rPr>
          <w:rFonts w:eastAsia="Arial" w:cs="Arial"/>
          <w:spacing w:val="-1"/>
          <w:sz w:val="20"/>
          <w:szCs w:val="20"/>
        </w:rPr>
        <w:t>a</w:t>
      </w:r>
      <w:r>
        <w:rPr>
          <w:rFonts w:eastAsia="Arial" w:cs="Arial"/>
          <w:sz w:val="20"/>
          <w:szCs w:val="20"/>
        </w:rPr>
        <w:t>ge</w:t>
      </w:r>
      <w:r>
        <w:rPr>
          <w:rFonts w:eastAsia="Arial" w:cs="Arial"/>
          <w:spacing w:val="1"/>
          <w:sz w:val="20"/>
          <w:szCs w:val="20"/>
        </w:rPr>
        <w:t xml:space="preserve"> </w:t>
      </w:r>
      <w:r>
        <w:rPr>
          <w:rFonts w:eastAsia="Arial" w:cs="Arial"/>
          <w:sz w:val="20"/>
          <w:szCs w:val="20"/>
        </w:rPr>
        <w:t>of gen</w:t>
      </w:r>
      <w:r>
        <w:rPr>
          <w:rFonts w:eastAsia="Arial" w:cs="Arial"/>
          <w:spacing w:val="-1"/>
          <w:sz w:val="20"/>
          <w:szCs w:val="20"/>
        </w:rPr>
        <w:t>e</w:t>
      </w:r>
      <w:r>
        <w:rPr>
          <w:rFonts w:eastAsia="Arial" w:cs="Arial"/>
          <w:sz w:val="20"/>
          <w:szCs w:val="20"/>
        </w:rPr>
        <w:t>ra</w:t>
      </w:r>
      <w:r>
        <w:rPr>
          <w:rFonts w:eastAsia="Arial" w:cs="Arial"/>
          <w:spacing w:val="-2"/>
          <w:sz w:val="20"/>
          <w:szCs w:val="20"/>
        </w:rPr>
        <w:t>t</w:t>
      </w:r>
      <w:r>
        <w:rPr>
          <w:rFonts w:eastAsia="Arial" w:cs="Arial"/>
          <w:sz w:val="20"/>
          <w:szCs w:val="20"/>
        </w:rPr>
        <w:t xml:space="preserve">ors </w:t>
      </w:r>
      <w:r>
        <w:rPr>
          <w:rFonts w:eastAsia="Arial" w:cs="Arial"/>
          <w:spacing w:val="-1"/>
          <w:sz w:val="20"/>
          <w:szCs w:val="20"/>
        </w:rPr>
        <w:t>n</w:t>
      </w:r>
      <w:r>
        <w:rPr>
          <w:rFonts w:eastAsia="Arial" w:cs="Arial"/>
          <w:sz w:val="20"/>
          <w:szCs w:val="20"/>
        </w:rPr>
        <w:t>ee</w:t>
      </w:r>
      <w:r>
        <w:rPr>
          <w:rFonts w:eastAsia="Arial" w:cs="Arial"/>
          <w:spacing w:val="-1"/>
          <w:sz w:val="20"/>
          <w:szCs w:val="20"/>
        </w:rPr>
        <w:t>d</w:t>
      </w:r>
      <w:r>
        <w:rPr>
          <w:rFonts w:eastAsia="Arial" w:cs="Arial"/>
          <w:sz w:val="20"/>
          <w:szCs w:val="20"/>
        </w:rPr>
        <w:t xml:space="preserve">ed </w:t>
      </w:r>
      <w:r>
        <w:rPr>
          <w:rFonts w:eastAsia="Arial" w:cs="Arial"/>
          <w:spacing w:val="-1"/>
          <w:sz w:val="20"/>
          <w:szCs w:val="20"/>
        </w:rPr>
        <w:t>o</w:t>
      </w:r>
      <w:r>
        <w:rPr>
          <w:rFonts w:eastAsia="Arial" w:cs="Arial"/>
          <w:sz w:val="20"/>
          <w:szCs w:val="20"/>
        </w:rPr>
        <w:t>r existing. R</w:t>
      </w:r>
      <w:r>
        <w:rPr>
          <w:rFonts w:eastAsia="Arial" w:cs="Arial"/>
          <w:spacing w:val="-1"/>
          <w:sz w:val="20"/>
          <w:szCs w:val="20"/>
        </w:rPr>
        <w:t>e</w:t>
      </w:r>
      <w:r>
        <w:rPr>
          <w:rFonts w:eastAsia="Arial" w:cs="Arial"/>
          <w:sz w:val="20"/>
          <w:szCs w:val="20"/>
        </w:rPr>
        <w:t>qu</w:t>
      </w:r>
      <w:r>
        <w:rPr>
          <w:rFonts w:eastAsia="Arial" w:cs="Arial"/>
          <w:spacing w:val="-1"/>
          <w:sz w:val="20"/>
          <w:szCs w:val="20"/>
        </w:rPr>
        <w:t>e</w:t>
      </w:r>
      <w:r>
        <w:rPr>
          <w:rFonts w:eastAsia="Arial" w:cs="Arial"/>
          <w:sz w:val="20"/>
          <w:szCs w:val="20"/>
        </w:rPr>
        <w:t>stor shou</w:t>
      </w:r>
      <w:r>
        <w:rPr>
          <w:rFonts w:eastAsia="Arial" w:cs="Arial"/>
          <w:spacing w:val="-1"/>
          <w:sz w:val="20"/>
          <w:szCs w:val="20"/>
        </w:rPr>
        <w:t>l</w:t>
      </w:r>
      <w:r>
        <w:rPr>
          <w:rFonts w:eastAsia="Arial" w:cs="Arial"/>
          <w:sz w:val="20"/>
          <w:szCs w:val="20"/>
        </w:rPr>
        <w:t>d indicate ty</w:t>
      </w:r>
      <w:r>
        <w:rPr>
          <w:rFonts w:eastAsia="Arial" w:cs="Arial"/>
          <w:spacing w:val="2"/>
          <w:sz w:val="20"/>
          <w:szCs w:val="20"/>
        </w:rPr>
        <w:t>p</w:t>
      </w:r>
      <w:r>
        <w:rPr>
          <w:rFonts w:eastAsia="Arial" w:cs="Arial"/>
          <w:sz w:val="20"/>
          <w:szCs w:val="20"/>
        </w:rPr>
        <w:t>e of</w:t>
      </w:r>
    </w:p>
    <w:p w:rsidR="00BC1116" w:rsidRDefault="00BC1116" w:rsidP="00BC1116">
      <w:pPr>
        <w:spacing w:before="3" w:line="230" w:lineRule="exact"/>
        <w:ind w:left="240" w:right="205"/>
        <w:rPr>
          <w:rFonts w:eastAsia="Arial" w:cs="Arial"/>
          <w:sz w:val="20"/>
          <w:szCs w:val="20"/>
        </w:rPr>
      </w:pPr>
      <w:proofErr w:type="gramStart"/>
      <w:r>
        <w:rPr>
          <w:rFonts w:eastAsia="Arial" w:cs="Arial"/>
          <w:sz w:val="20"/>
          <w:szCs w:val="20"/>
        </w:rPr>
        <w:t>co</w:t>
      </w:r>
      <w:r>
        <w:rPr>
          <w:rFonts w:eastAsia="Arial" w:cs="Arial"/>
          <w:spacing w:val="-1"/>
          <w:sz w:val="20"/>
          <w:szCs w:val="20"/>
        </w:rPr>
        <w:t>n</w:t>
      </w:r>
      <w:r>
        <w:rPr>
          <w:rFonts w:eastAsia="Arial" w:cs="Arial"/>
          <w:sz w:val="20"/>
          <w:szCs w:val="20"/>
        </w:rPr>
        <w:t>n</w:t>
      </w:r>
      <w:r>
        <w:rPr>
          <w:rFonts w:eastAsia="Arial" w:cs="Arial"/>
          <w:spacing w:val="-1"/>
          <w:sz w:val="20"/>
          <w:szCs w:val="20"/>
        </w:rPr>
        <w:t>e</w:t>
      </w:r>
      <w:r>
        <w:rPr>
          <w:rFonts w:eastAsia="Arial" w:cs="Arial"/>
          <w:spacing w:val="1"/>
          <w:sz w:val="20"/>
          <w:szCs w:val="20"/>
        </w:rPr>
        <w:t>c</w:t>
      </w:r>
      <w:r>
        <w:rPr>
          <w:rFonts w:eastAsia="Arial" w:cs="Arial"/>
          <w:sz w:val="20"/>
          <w:szCs w:val="20"/>
        </w:rPr>
        <w:t>tion</w:t>
      </w:r>
      <w:proofErr w:type="gramEnd"/>
      <w:r>
        <w:rPr>
          <w:rFonts w:eastAsia="Arial" w:cs="Arial"/>
          <w:sz w:val="20"/>
          <w:szCs w:val="20"/>
        </w:rPr>
        <w:t xml:space="preserve"> provisio</w:t>
      </w:r>
      <w:r>
        <w:rPr>
          <w:rFonts w:eastAsia="Arial" w:cs="Arial"/>
          <w:spacing w:val="-1"/>
          <w:sz w:val="20"/>
          <w:szCs w:val="20"/>
        </w:rPr>
        <w:t>n</w:t>
      </w:r>
      <w:r>
        <w:rPr>
          <w:rFonts w:eastAsia="Arial" w:cs="Arial"/>
          <w:sz w:val="20"/>
          <w:szCs w:val="20"/>
        </w:rPr>
        <w:t>s in p</w:t>
      </w:r>
      <w:r>
        <w:rPr>
          <w:rFonts w:eastAsia="Arial" w:cs="Arial"/>
          <w:spacing w:val="-1"/>
          <w:sz w:val="20"/>
          <w:szCs w:val="20"/>
        </w:rPr>
        <w:t>l</w:t>
      </w:r>
      <w:r>
        <w:rPr>
          <w:rFonts w:eastAsia="Arial" w:cs="Arial"/>
          <w:sz w:val="20"/>
          <w:szCs w:val="20"/>
        </w:rPr>
        <w:t xml:space="preserve">ace. Trailer-mounted </w:t>
      </w:r>
      <w:r>
        <w:rPr>
          <w:rFonts w:eastAsia="Arial" w:cs="Arial"/>
          <w:spacing w:val="-1"/>
          <w:sz w:val="20"/>
          <w:szCs w:val="20"/>
        </w:rPr>
        <w:t>g</w:t>
      </w:r>
      <w:r>
        <w:rPr>
          <w:rFonts w:eastAsia="Arial" w:cs="Arial"/>
          <w:sz w:val="20"/>
          <w:szCs w:val="20"/>
        </w:rPr>
        <w:t>e</w:t>
      </w:r>
      <w:r>
        <w:rPr>
          <w:rFonts w:eastAsia="Arial" w:cs="Arial"/>
          <w:spacing w:val="-1"/>
          <w:sz w:val="20"/>
          <w:szCs w:val="20"/>
        </w:rPr>
        <w:t>n</w:t>
      </w:r>
      <w:r>
        <w:rPr>
          <w:rFonts w:eastAsia="Arial" w:cs="Arial"/>
          <w:sz w:val="20"/>
          <w:szCs w:val="20"/>
        </w:rPr>
        <w:t>erat</w:t>
      </w:r>
      <w:r>
        <w:rPr>
          <w:rFonts w:eastAsia="Arial" w:cs="Arial"/>
          <w:spacing w:val="-1"/>
          <w:sz w:val="20"/>
          <w:szCs w:val="20"/>
        </w:rPr>
        <w:t>o</w:t>
      </w:r>
      <w:r>
        <w:rPr>
          <w:rFonts w:eastAsia="Arial" w:cs="Arial"/>
          <w:sz w:val="20"/>
          <w:szCs w:val="20"/>
        </w:rPr>
        <w:t xml:space="preserve">rs </w:t>
      </w:r>
      <w:r>
        <w:rPr>
          <w:rFonts w:eastAsia="Arial" w:cs="Arial"/>
          <w:spacing w:val="-1"/>
          <w:sz w:val="20"/>
          <w:szCs w:val="20"/>
        </w:rPr>
        <w:t>a</w:t>
      </w:r>
      <w:r>
        <w:rPr>
          <w:rFonts w:eastAsia="Arial" w:cs="Arial"/>
          <w:sz w:val="20"/>
          <w:szCs w:val="20"/>
        </w:rPr>
        <w:t xml:space="preserve">re </w:t>
      </w:r>
      <w:r>
        <w:rPr>
          <w:rFonts w:eastAsia="Arial" w:cs="Arial"/>
          <w:spacing w:val="-1"/>
          <w:sz w:val="20"/>
          <w:szCs w:val="20"/>
        </w:rPr>
        <w:t>p</w:t>
      </w:r>
      <w:r>
        <w:rPr>
          <w:rFonts w:eastAsia="Arial" w:cs="Arial"/>
          <w:spacing w:val="2"/>
          <w:sz w:val="20"/>
          <w:szCs w:val="20"/>
        </w:rPr>
        <w:t>r</w:t>
      </w:r>
      <w:r>
        <w:rPr>
          <w:rFonts w:eastAsia="Arial" w:cs="Arial"/>
          <w:sz w:val="20"/>
          <w:szCs w:val="20"/>
        </w:rPr>
        <w:t>eferred to sk</w:t>
      </w:r>
      <w:r>
        <w:rPr>
          <w:rFonts w:eastAsia="Arial" w:cs="Arial"/>
          <w:spacing w:val="-1"/>
          <w:sz w:val="20"/>
          <w:szCs w:val="20"/>
        </w:rPr>
        <w:t>i</w:t>
      </w:r>
      <w:r>
        <w:rPr>
          <w:rFonts w:eastAsia="Arial" w:cs="Arial"/>
          <w:sz w:val="20"/>
          <w:szCs w:val="20"/>
        </w:rPr>
        <w:t>d-m</w:t>
      </w:r>
      <w:r>
        <w:rPr>
          <w:rFonts w:eastAsia="Arial" w:cs="Arial"/>
          <w:spacing w:val="-1"/>
          <w:sz w:val="20"/>
          <w:szCs w:val="20"/>
        </w:rPr>
        <w:t>o</w:t>
      </w:r>
      <w:r>
        <w:rPr>
          <w:rFonts w:eastAsia="Arial" w:cs="Arial"/>
          <w:sz w:val="20"/>
          <w:szCs w:val="20"/>
        </w:rPr>
        <w:t>unted. Portab</w:t>
      </w:r>
      <w:r>
        <w:rPr>
          <w:rFonts w:eastAsia="Arial" w:cs="Arial"/>
          <w:spacing w:val="1"/>
          <w:sz w:val="20"/>
          <w:szCs w:val="20"/>
        </w:rPr>
        <w:t>l</w:t>
      </w:r>
      <w:r>
        <w:rPr>
          <w:rFonts w:eastAsia="Arial" w:cs="Arial"/>
          <w:sz w:val="20"/>
          <w:szCs w:val="20"/>
        </w:rPr>
        <w:t>e</w:t>
      </w:r>
      <w:r>
        <w:rPr>
          <w:rFonts w:eastAsia="Arial" w:cs="Arial"/>
          <w:spacing w:val="-1"/>
          <w:sz w:val="20"/>
          <w:szCs w:val="20"/>
        </w:rPr>
        <w:t xml:space="preserve"> </w:t>
      </w:r>
      <w:r>
        <w:rPr>
          <w:rFonts w:eastAsia="Arial" w:cs="Arial"/>
          <w:sz w:val="20"/>
          <w:szCs w:val="20"/>
        </w:rPr>
        <w:t>swi</w:t>
      </w:r>
      <w:r>
        <w:rPr>
          <w:rFonts w:eastAsia="Arial" w:cs="Arial"/>
          <w:spacing w:val="-2"/>
          <w:sz w:val="20"/>
          <w:szCs w:val="20"/>
        </w:rPr>
        <w:t>t</w:t>
      </w:r>
      <w:r>
        <w:rPr>
          <w:rFonts w:eastAsia="Arial" w:cs="Arial"/>
          <w:sz w:val="20"/>
          <w:szCs w:val="20"/>
        </w:rPr>
        <w:t>c</w:t>
      </w:r>
      <w:r>
        <w:rPr>
          <w:rFonts w:eastAsia="Arial" w:cs="Arial"/>
          <w:spacing w:val="-1"/>
          <w:sz w:val="20"/>
          <w:szCs w:val="20"/>
        </w:rPr>
        <w:t>h</w:t>
      </w:r>
      <w:r>
        <w:rPr>
          <w:rFonts w:eastAsia="Arial" w:cs="Arial"/>
          <w:sz w:val="20"/>
          <w:szCs w:val="20"/>
        </w:rPr>
        <w:t>-ge</w:t>
      </w:r>
      <w:r>
        <w:rPr>
          <w:rFonts w:eastAsia="Arial" w:cs="Arial"/>
          <w:spacing w:val="-1"/>
          <w:sz w:val="20"/>
          <w:szCs w:val="20"/>
        </w:rPr>
        <w:t>a</w:t>
      </w:r>
      <w:r>
        <w:rPr>
          <w:rFonts w:eastAsia="Arial" w:cs="Arial"/>
          <w:sz w:val="20"/>
          <w:szCs w:val="20"/>
        </w:rPr>
        <w:t>r preferr</w:t>
      </w:r>
      <w:r>
        <w:rPr>
          <w:rFonts w:eastAsia="Arial" w:cs="Arial"/>
          <w:spacing w:val="-1"/>
          <w:sz w:val="20"/>
          <w:szCs w:val="20"/>
        </w:rPr>
        <w:t>e</w:t>
      </w:r>
      <w:r>
        <w:rPr>
          <w:rFonts w:eastAsia="Arial" w:cs="Arial"/>
          <w:sz w:val="20"/>
          <w:szCs w:val="20"/>
        </w:rPr>
        <w:t>d. Refueli</w:t>
      </w:r>
      <w:r>
        <w:rPr>
          <w:rFonts w:eastAsia="Arial" w:cs="Arial"/>
          <w:spacing w:val="-1"/>
          <w:sz w:val="20"/>
          <w:szCs w:val="20"/>
        </w:rPr>
        <w:t>n</w:t>
      </w:r>
      <w:r>
        <w:rPr>
          <w:rFonts w:eastAsia="Arial" w:cs="Arial"/>
          <w:sz w:val="20"/>
          <w:szCs w:val="20"/>
        </w:rPr>
        <w:t>g arran</w:t>
      </w:r>
      <w:r>
        <w:rPr>
          <w:rFonts w:eastAsia="Arial" w:cs="Arial"/>
          <w:spacing w:val="-1"/>
          <w:sz w:val="20"/>
          <w:szCs w:val="20"/>
        </w:rPr>
        <w:t>g</w:t>
      </w:r>
      <w:r>
        <w:rPr>
          <w:rFonts w:eastAsia="Arial" w:cs="Arial"/>
          <w:sz w:val="20"/>
          <w:szCs w:val="20"/>
        </w:rPr>
        <w:t>emen</w:t>
      </w:r>
      <w:r>
        <w:rPr>
          <w:rFonts w:eastAsia="Arial" w:cs="Arial"/>
          <w:spacing w:val="-2"/>
          <w:sz w:val="20"/>
          <w:szCs w:val="20"/>
        </w:rPr>
        <w:t>t</w:t>
      </w:r>
      <w:r>
        <w:rPr>
          <w:rFonts w:eastAsia="Arial" w:cs="Arial"/>
          <w:sz w:val="20"/>
          <w:szCs w:val="20"/>
        </w:rPr>
        <w:t xml:space="preserve">s must be </w:t>
      </w:r>
      <w:r>
        <w:rPr>
          <w:rFonts w:eastAsia="Arial" w:cs="Arial"/>
          <w:spacing w:val="-1"/>
          <w:sz w:val="20"/>
          <w:szCs w:val="20"/>
        </w:rPr>
        <w:t>e</w:t>
      </w:r>
      <w:r>
        <w:rPr>
          <w:rFonts w:eastAsia="Arial" w:cs="Arial"/>
          <w:spacing w:val="1"/>
          <w:sz w:val="20"/>
          <w:szCs w:val="20"/>
        </w:rPr>
        <w:t>s</w:t>
      </w:r>
      <w:r>
        <w:rPr>
          <w:rFonts w:eastAsia="Arial" w:cs="Arial"/>
          <w:sz w:val="20"/>
          <w:szCs w:val="20"/>
        </w:rPr>
        <w:t>t</w:t>
      </w:r>
      <w:r>
        <w:rPr>
          <w:rFonts w:eastAsia="Arial" w:cs="Arial"/>
          <w:spacing w:val="-1"/>
          <w:sz w:val="20"/>
          <w:szCs w:val="20"/>
        </w:rPr>
        <w:t>a</w:t>
      </w:r>
      <w:r>
        <w:rPr>
          <w:rFonts w:eastAsia="Arial" w:cs="Arial"/>
          <w:sz w:val="20"/>
          <w:szCs w:val="20"/>
        </w:rPr>
        <w:t>blis</w:t>
      </w:r>
      <w:r>
        <w:rPr>
          <w:rFonts w:eastAsia="Arial" w:cs="Arial"/>
          <w:spacing w:val="-1"/>
          <w:sz w:val="20"/>
          <w:szCs w:val="20"/>
        </w:rPr>
        <w:t>h</w:t>
      </w:r>
      <w:r>
        <w:rPr>
          <w:rFonts w:eastAsia="Arial" w:cs="Arial"/>
          <w:sz w:val="20"/>
          <w:szCs w:val="20"/>
        </w:rPr>
        <w:t>ed. RPM</w:t>
      </w:r>
      <w:r>
        <w:rPr>
          <w:rFonts w:eastAsia="Arial" w:cs="Arial"/>
          <w:spacing w:val="-2"/>
          <w:sz w:val="20"/>
          <w:szCs w:val="20"/>
        </w:rPr>
        <w:t xml:space="preserve"> </w:t>
      </w:r>
      <w:r>
        <w:rPr>
          <w:rFonts w:eastAsia="Arial" w:cs="Arial"/>
          <w:sz w:val="20"/>
          <w:szCs w:val="20"/>
        </w:rPr>
        <w:t>of direct dri</w:t>
      </w:r>
      <w:r>
        <w:rPr>
          <w:rFonts w:eastAsia="Arial" w:cs="Arial"/>
          <w:spacing w:val="-2"/>
          <w:sz w:val="20"/>
          <w:szCs w:val="20"/>
        </w:rPr>
        <w:t>v</w:t>
      </w:r>
      <w:r>
        <w:rPr>
          <w:rFonts w:eastAsia="Arial" w:cs="Arial"/>
          <w:sz w:val="20"/>
          <w:szCs w:val="20"/>
        </w:rPr>
        <w:t>e units m</w:t>
      </w:r>
      <w:r>
        <w:rPr>
          <w:rFonts w:eastAsia="Arial" w:cs="Arial"/>
          <w:spacing w:val="-1"/>
          <w:sz w:val="20"/>
          <w:szCs w:val="20"/>
        </w:rPr>
        <w:t>u</w:t>
      </w:r>
      <w:r>
        <w:rPr>
          <w:rFonts w:eastAsia="Arial" w:cs="Arial"/>
          <w:sz w:val="20"/>
          <w:szCs w:val="20"/>
        </w:rPr>
        <w:t>st be s</w:t>
      </w:r>
      <w:r>
        <w:rPr>
          <w:rFonts w:eastAsia="Arial" w:cs="Arial"/>
          <w:spacing w:val="-1"/>
          <w:sz w:val="20"/>
          <w:szCs w:val="20"/>
        </w:rPr>
        <w:t>p</w:t>
      </w:r>
      <w:r>
        <w:rPr>
          <w:rFonts w:eastAsia="Arial" w:cs="Arial"/>
          <w:sz w:val="20"/>
          <w:szCs w:val="20"/>
        </w:rPr>
        <w:t>ecifi</w:t>
      </w:r>
      <w:r>
        <w:rPr>
          <w:rFonts w:eastAsia="Arial" w:cs="Arial"/>
          <w:spacing w:val="-1"/>
          <w:sz w:val="20"/>
          <w:szCs w:val="20"/>
        </w:rPr>
        <w:t>e</w:t>
      </w:r>
      <w:r>
        <w:rPr>
          <w:rFonts w:eastAsia="Arial" w:cs="Arial"/>
          <w:sz w:val="20"/>
          <w:szCs w:val="20"/>
        </w:rPr>
        <w:t>d.</w:t>
      </w:r>
    </w:p>
    <w:p w:rsidR="00BC1116" w:rsidRDefault="00BC1116" w:rsidP="00BC1116">
      <w:pPr>
        <w:tabs>
          <w:tab w:val="left" w:pos="1740"/>
          <w:tab w:val="left" w:pos="2840"/>
          <w:tab w:val="left" w:pos="4400"/>
          <w:tab w:val="left" w:pos="5520"/>
        </w:tabs>
        <w:spacing w:line="227" w:lineRule="exact"/>
        <w:ind w:left="240" w:right="-20"/>
        <w:rPr>
          <w:rFonts w:eastAsia="Arial" w:cs="Arial"/>
          <w:sz w:val="20"/>
          <w:szCs w:val="20"/>
        </w:rPr>
      </w:pPr>
      <w:r>
        <w:rPr>
          <w:rFonts w:eastAsia="Arial" w:cs="Arial"/>
          <w:sz w:val="20"/>
          <w:szCs w:val="20"/>
        </w:rPr>
        <w:t xml:space="preserve">Volts: 480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4</w:t>
      </w:r>
      <w:r>
        <w:rPr>
          <w:rFonts w:eastAsia="Arial" w:cs="Arial"/>
          <w:spacing w:val="-1"/>
          <w:sz w:val="20"/>
          <w:szCs w:val="20"/>
        </w:rPr>
        <w:t>1</w:t>
      </w:r>
      <w:r>
        <w:rPr>
          <w:rFonts w:eastAsia="Arial" w:cs="Arial"/>
          <w:sz w:val="20"/>
          <w:szCs w:val="20"/>
        </w:rPr>
        <w:t xml:space="preserve">60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RPM: 540</w:t>
      </w:r>
      <w:r>
        <w:rPr>
          <w:rFonts w:eastAsia="Arial" w:cs="Arial"/>
          <w:spacing w:val="-2"/>
          <w:sz w:val="20"/>
          <w:szCs w:val="20"/>
        </w:rPr>
        <w:t xml:space="preserve"> </w:t>
      </w:r>
      <w:r>
        <w:rPr>
          <w:rFonts w:eastAsia="Arial" w:cs="Arial"/>
          <w:sz w:val="20"/>
          <w:szCs w:val="20"/>
          <w:u w:val="single" w:color="000000"/>
        </w:rPr>
        <w:t xml:space="preserve"> </w:t>
      </w:r>
      <w:r>
        <w:rPr>
          <w:rFonts w:eastAsia="Arial" w:cs="Arial"/>
          <w:sz w:val="20"/>
          <w:szCs w:val="20"/>
          <w:u w:val="single" w:color="000000"/>
        </w:rPr>
        <w:tab/>
      </w:r>
      <w:r>
        <w:rPr>
          <w:rFonts w:eastAsia="Arial" w:cs="Arial"/>
          <w:sz w:val="20"/>
          <w:szCs w:val="20"/>
        </w:rPr>
        <w:t xml:space="preserve"> 11</w:t>
      </w:r>
      <w:r>
        <w:rPr>
          <w:rFonts w:eastAsia="Arial" w:cs="Arial"/>
          <w:spacing w:val="-1"/>
          <w:sz w:val="20"/>
          <w:szCs w:val="20"/>
        </w:rPr>
        <w:t>0</w:t>
      </w:r>
      <w:r>
        <w:rPr>
          <w:rFonts w:eastAsia="Arial" w:cs="Arial"/>
          <w:sz w:val="20"/>
          <w:szCs w:val="20"/>
        </w:rPr>
        <w:t xml:space="preserve">0 </w:t>
      </w:r>
      <w:r>
        <w:rPr>
          <w:rFonts w:eastAsia="Arial" w:cs="Arial"/>
          <w:sz w:val="20"/>
          <w:szCs w:val="20"/>
          <w:u w:val="single" w:color="000000"/>
        </w:rPr>
        <w:t xml:space="preserve"> </w:t>
      </w:r>
      <w:r>
        <w:rPr>
          <w:rFonts w:eastAsia="Arial" w:cs="Arial"/>
          <w:sz w:val="20"/>
          <w:szCs w:val="20"/>
          <w:u w:val="single" w:color="000000"/>
        </w:rPr>
        <w:tab/>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40" w:lineRule="exact"/>
        <w:rPr>
          <w:sz w:val="14"/>
          <w:szCs w:val="14"/>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1632" w:hanging="4045"/>
              <w:rPr>
                <w:rFonts w:eastAsia="Arial" w:cs="Arial"/>
                <w:sz w:val="20"/>
                <w:szCs w:val="20"/>
              </w:rPr>
            </w:pPr>
            <w:r>
              <w:rPr>
                <w:rFonts w:eastAsia="Arial" w:cs="Arial"/>
                <w:b/>
                <w:bCs/>
                <w:sz w:val="20"/>
                <w:szCs w:val="20"/>
              </w:rPr>
              <w:t>RESOURCE:</w:t>
            </w:r>
            <w:r>
              <w:rPr>
                <w:rFonts w:eastAsia="Arial" w:cs="Arial"/>
                <w:b/>
                <w:bCs/>
                <w:spacing w:val="55"/>
                <w:sz w:val="20"/>
                <w:szCs w:val="20"/>
              </w:rPr>
              <w:t xml:space="preserve"> </w:t>
            </w:r>
            <w:r>
              <w:rPr>
                <w:rFonts w:eastAsia="Arial" w:cs="Arial"/>
                <w:b/>
                <w:bCs/>
                <w:sz w:val="20"/>
                <w:szCs w:val="20"/>
              </w:rPr>
              <w:t>CONTROL</w:t>
            </w:r>
            <w:r>
              <w:rPr>
                <w:rFonts w:eastAsia="Arial" w:cs="Arial"/>
                <w:b/>
                <w:bCs/>
                <w:spacing w:val="-2"/>
                <w:sz w:val="20"/>
                <w:szCs w:val="20"/>
              </w:rPr>
              <w:t xml:space="preserve"> </w:t>
            </w:r>
            <w:r>
              <w:rPr>
                <w:rFonts w:eastAsia="Arial" w:cs="Arial"/>
                <w:b/>
                <w:bCs/>
                <w:sz w:val="20"/>
                <w:szCs w:val="20"/>
              </w:rPr>
              <w:t xml:space="preserve">SYSTEMS, </w:t>
            </w:r>
            <w:proofErr w:type="spellStart"/>
            <w:r>
              <w:rPr>
                <w:rFonts w:eastAsia="Arial" w:cs="Arial"/>
                <w:b/>
                <w:bCs/>
                <w:spacing w:val="1"/>
                <w:sz w:val="20"/>
                <w:szCs w:val="20"/>
              </w:rPr>
              <w:t>S</w:t>
            </w:r>
            <w:r>
              <w:rPr>
                <w:rFonts w:eastAsia="Arial" w:cs="Arial"/>
                <w:b/>
                <w:bCs/>
                <w:sz w:val="20"/>
                <w:szCs w:val="20"/>
              </w:rPr>
              <w:t>CADA</w:t>
            </w:r>
            <w:proofErr w:type="spellEnd"/>
            <w:r>
              <w:rPr>
                <w:rFonts w:eastAsia="Arial" w:cs="Arial"/>
                <w:b/>
                <w:bCs/>
                <w:sz w:val="20"/>
                <w:szCs w:val="20"/>
              </w:rPr>
              <w:t xml:space="preserve"> AND</w:t>
            </w:r>
            <w:r>
              <w:rPr>
                <w:rFonts w:eastAsia="Arial" w:cs="Arial"/>
                <w:b/>
                <w:bCs/>
                <w:spacing w:val="-2"/>
                <w:sz w:val="20"/>
                <w:szCs w:val="20"/>
              </w:rPr>
              <w:t xml:space="preserve"> </w:t>
            </w:r>
            <w:r>
              <w:rPr>
                <w:rFonts w:eastAsia="Arial" w:cs="Arial"/>
                <w:b/>
                <w:bCs/>
                <w:sz w:val="20"/>
                <w:szCs w:val="20"/>
              </w:rPr>
              <w:t>R</w:t>
            </w:r>
            <w:r>
              <w:rPr>
                <w:rFonts w:eastAsia="Arial" w:cs="Arial"/>
                <w:b/>
                <w:bCs/>
                <w:spacing w:val="-1"/>
                <w:sz w:val="20"/>
                <w:szCs w:val="20"/>
              </w:rPr>
              <w:t>A</w:t>
            </w:r>
            <w:r>
              <w:rPr>
                <w:rFonts w:eastAsia="Arial" w:cs="Arial"/>
                <w:b/>
                <w:bCs/>
                <w:sz w:val="20"/>
                <w:szCs w:val="20"/>
              </w:rPr>
              <w:t>DIO SYSTEMS REPAIR AND</w:t>
            </w:r>
            <w:r>
              <w:rPr>
                <w:rFonts w:eastAsia="Arial" w:cs="Arial"/>
                <w:b/>
                <w:bCs/>
                <w:spacing w:val="-2"/>
                <w:sz w:val="20"/>
                <w:szCs w:val="20"/>
              </w:rPr>
              <w:t xml:space="preserve"> </w:t>
            </w:r>
            <w:r>
              <w:rPr>
                <w:rFonts w:eastAsia="Arial" w:cs="Arial"/>
                <w:b/>
                <w:bCs/>
                <w:sz w:val="20"/>
                <w:szCs w:val="20"/>
              </w:rPr>
              <w:t xml:space="preserve">RESTORATION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439"/>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09"/>
              <w:rPr>
                <w:rFonts w:eastAsia="Arial" w:cs="Arial"/>
                <w:sz w:val="20"/>
                <w:szCs w:val="20"/>
              </w:rPr>
            </w:pPr>
            <w:r>
              <w:rPr>
                <w:rFonts w:eastAsia="Arial" w:cs="Arial"/>
                <w:sz w:val="20"/>
                <w:szCs w:val="20"/>
              </w:rPr>
              <w:t>Ca</w:t>
            </w:r>
            <w:r>
              <w:rPr>
                <w:rFonts w:eastAsia="Arial" w:cs="Arial"/>
                <w:spacing w:val="-1"/>
                <w:sz w:val="20"/>
                <w:szCs w:val="20"/>
              </w:rPr>
              <w:t>p</w:t>
            </w:r>
            <w:r>
              <w:rPr>
                <w:rFonts w:eastAsia="Arial" w:cs="Arial"/>
                <w:sz w:val="20"/>
                <w:szCs w:val="20"/>
              </w:rPr>
              <w:t>able of repa</w:t>
            </w:r>
            <w:r>
              <w:rPr>
                <w:rFonts w:eastAsia="Arial" w:cs="Arial"/>
                <w:spacing w:val="-1"/>
                <w:sz w:val="20"/>
                <w:szCs w:val="20"/>
              </w:rPr>
              <w:t>i</w:t>
            </w:r>
            <w:r>
              <w:rPr>
                <w:rFonts w:eastAsia="Arial" w:cs="Arial"/>
                <w:sz w:val="20"/>
                <w:szCs w:val="20"/>
              </w:rPr>
              <w:t>ri</w:t>
            </w:r>
            <w:r>
              <w:rPr>
                <w:rFonts w:eastAsia="Arial" w:cs="Arial"/>
                <w:spacing w:val="-1"/>
                <w:sz w:val="20"/>
                <w:szCs w:val="20"/>
              </w:rPr>
              <w:t>n</w:t>
            </w:r>
            <w:r>
              <w:rPr>
                <w:rFonts w:eastAsia="Arial" w:cs="Arial"/>
                <w:sz w:val="20"/>
                <w:szCs w:val="20"/>
              </w:rPr>
              <w:t>g and re</w:t>
            </w:r>
            <w:r>
              <w:rPr>
                <w:rFonts w:eastAsia="Arial" w:cs="Arial"/>
                <w:spacing w:val="1"/>
                <w:sz w:val="20"/>
                <w:szCs w:val="20"/>
              </w:rPr>
              <w:t>s</w:t>
            </w:r>
            <w:r>
              <w:rPr>
                <w:rFonts w:eastAsia="Arial" w:cs="Arial"/>
                <w:sz w:val="20"/>
                <w:szCs w:val="20"/>
              </w:rPr>
              <w:t>toring</w:t>
            </w:r>
            <w:r>
              <w:rPr>
                <w:rFonts w:eastAsia="Arial" w:cs="Arial"/>
                <w:spacing w:val="-1"/>
                <w:sz w:val="20"/>
                <w:szCs w:val="20"/>
              </w:rPr>
              <w:t xml:space="preserve"> </w:t>
            </w:r>
            <w:proofErr w:type="spellStart"/>
            <w:r>
              <w:rPr>
                <w:rFonts w:eastAsia="Arial" w:cs="Arial"/>
                <w:sz w:val="20"/>
                <w:szCs w:val="20"/>
              </w:rPr>
              <w:t>SCADA</w:t>
            </w:r>
            <w:proofErr w:type="spellEnd"/>
            <w:r>
              <w:rPr>
                <w:rFonts w:eastAsia="Arial" w:cs="Arial"/>
                <w:sz w:val="20"/>
                <w:szCs w:val="20"/>
              </w:rPr>
              <w:t xml:space="preserve"> and r</w:t>
            </w:r>
            <w:r>
              <w:rPr>
                <w:rFonts w:eastAsia="Arial" w:cs="Arial"/>
                <w:spacing w:val="-1"/>
                <w:sz w:val="20"/>
                <w:szCs w:val="20"/>
              </w:rPr>
              <w:t>a</w:t>
            </w:r>
            <w:r>
              <w:rPr>
                <w:rFonts w:eastAsia="Arial" w:cs="Arial"/>
                <w:sz w:val="20"/>
                <w:szCs w:val="20"/>
              </w:rPr>
              <w:t>dio telemetry</w:t>
            </w:r>
          </w:p>
          <w:p w:rsidR="00BC1116" w:rsidRDefault="00BC1116" w:rsidP="00DC5213">
            <w:pPr>
              <w:ind w:left="102" w:right="-20"/>
              <w:rPr>
                <w:rFonts w:eastAsia="Arial" w:cs="Arial"/>
                <w:sz w:val="20"/>
                <w:szCs w:val="20"/>
              </w:rPr>
            </w:pPr>
            <w:r>
              <w:rPr>
                <w:rFonts w:eastAsia="Arial" w:cs="Arial"/>
                <w:sz w:val="20"/>
                <w:szCs w:val="20"/>
              </w:rPr>
              <w:t>s</w:t>
            </w:r>
            <w:r>
              <w:rPr>
                <w:rFonts w:eastAsia="Arial" w:cs="Arial"/>
                <w:spacing w:val="-1"/>
                <w:sz w:val="20"/>
                <w:szCs w:val="20"/>
              </w:rPr>
              <w:t>y</w:t>
            </w:r>
            <w:r>
              <w:rPr>
                <w:rFonts w:eastAsia="Arial" w:cs="Arial"/>
                <w:sz w:val="20"/>
                <w:szCs w:val="20"/>
              </w:rPr>
              <w:t>ste</w:t>
            </w:r>
            <w:r>
              <w:rPr>
                <w:rFonts w:eastAsia="Arial" w:cs="Arial"/>
                <w:spacing w:val="-1"/>
                <w:sz w:val="20"/>
                <w:szCs w:val="20"/>
              </w:rPr>
              <w:t>m</w:t>
            </w:r>
            <w:r>
              <w:rPr>
                <w:rFonts w:eastAsia="Arial" w:cs="Arial"/>
                <w:sz w:val="20"/>
                <w:szCs w:val="20"/>
              </w:rPr>
              <w:t>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81"/>
              <w:rPr>
                <w:rFonts w:eastAsia="Arial" w:cs="Arial"/>
                <w:sz w:val="20"/>
                <w:szCs w:val="20"/>
              </w:rPr>
            </w:pPr>
            <w:r>
              <w:rPr>
                <w:rFonts w:eastAsia="Arial" w:cs="Arial"/>
                <w:sz w:val="20"/>
                <w:szCs w:val="20"/>
              </w:rPr>
              <w:t>Ca</w:t>
            </w:r>
            <w:r>
              <w:rPr>
                <w:rFonts w:eastAsia="Arial" w:cs="Arial"/>
                <w:spacing w:val="-1"/>
                <w:sz w:val="20"/>
                <w:szCs w:val="20"/>
              </w:rPr>
              <w:t>p</w:t>
            </w:r>
            <w:r>
              <w:rPr>
                <w:rFonts w:eastAsia="Arial" w:cs="Arial"/>
                <w:sz w:val="20"/>
                <w:szCs w:val="20"/>
              </w:rPr>
              <w:t>able of r</w:t>
            </w:r>
            <w:r>
              <w:rPr>
                <w:rFonts w:eastAsia="Arial" w:cs="Arial"/>
                <w:spacing w:val="-1"/>
                <w:sz w:val="20"/>
                <w:szCs w:val="20"/>
              </w:rPr>
              <w:t>e</w:t>
            </w:r>
            <w:r>
              <w:rPr>
                <w:rFonts w:eastAsia="Arial" w:cs="Arial"/>
                <w:sz w:val="20"/>
                <w:szCs w:val="20"/>
              </w:rPr>
              <w:t>pairi</w:t>
            </w:r>
            <w:r>
              <w:rPr>
                <w:rFonts w:eastAsia="Arial" w:cs="Arial"/>
                <w:spacing w:val="-1"/>
                <w:sz w:val="20"/>
                <w:szCs w:val="20"/>
              </w:rPr>
              <w:t>n</w:t>
            </w:r>
            <w:r>
              <w:rPr>
                <w:rFonts w:eastAsia="Arial" w:cs="Arial"/>
                <w:sz w:val="20"/>
                <w:szCs w:val="20"/>
              </w:rPr>
              <w:t>g and rest</w:t>
            </w:r>
            <w:r>
              <w:rPr>
                <w:rFonts w:eastAsia="Arial" w:cs="Arial"/>
                <w:spacing w:val="-1"/>
                <w:sz w:val="20"/>
                <w:szCs w:val="20"/>
              </w:rPr>
              <w:t>o</w:t>
            </w:r>
            <w:r>
              <w:rPr>
                <w:rFonts w:eastAsia="Arial" w:cs="Arial"/>
                <w:sz w:val="20"/>
                <w:szCs w:val="20"/>
              </w:rPr>
              <w:t>ri</w:t>
            </w:r>
            <w:r>
              <w:rPr>
                <w:rFonts w:eastAsia="Arial" w:cs="Arial"/>
                <w:spacing w:val="-1"/>
                <w:sz w:val="20"/>
                <w:szCs w:val="20"/>
              </w:rPr>
              <w:t>n</w:t>
            </w:r>
            <w:r>
              <w:rPr>
                <w:rFonts w:eastAsia="Arial" w:cs="Arial"/>
                <w:sz w:val="20"/>
                <w:szCs w:val="20"/>
              </w:rPr>
              <w:t>g pla</w:t>
            </w:r>
            <w:r>
              <w:rPr>
                <w:rFonts w:eastAsia="Arial" w:cs="Arial"/>
                <w:spacing w:val="-1"/>
                <w:sz w:val="20"/>
                <w:szCs w:val="20"/>
              </w:rPr>
              <w:t>n</w:t>
            </w:r>
            <w:r>
              <w:rPr>
                <w:rFonts w:eastAsia="Arial" w:cs="Arial"/>
                <w:sz w:val="20"/>
                <w:szCs w:val="20"/>
              </w:rPr>
              <w:t>t control</w:t>
            </w:r>
            <w:r>
              <w:rPr>
                <w:rFonts w:eastAsia="Arial" w:cs="Arial"/>
                <w:spacing w:val="-1"/>
                <w:sz w:val="20"/>
                <w:szCs w:val="20"/>
              </w:rPr>
              <w:t xml:space="preserve"> </w:t>
            </w:r>
            <w:r>
              <w:rPr>
                <w:rFonts w:eastAsia="Arial" w:cs="Arial"/>
                <w:sz w:val="20"/>
                <w:szCs w:val="20"/>
              </w:rPr>
              <w:t>sys</w:t>
            </w:r>
            <w:r>
              <w:rPr>
                <w:rFonts w:eastAsia="Arial" w:cs="Arial"/>
                <w:spacing w:val="-2"/>
                <w:sz w:val="20"/>
                <w:szCs w:val="20"/>
              </w:rPr>
              <w:t>t</w:t>
            </w:r>
            <w:r>
              <w:rPr>
                <w:rFonts w:eastAsia="Arial" w:cs="Arial"/>
                <w:sz w:val="20"/>
                <w:szCs w:val="20"/>
              </w:rPr>
              <w:t>ems, PLC, et</w:t>
            </w:r>
            <w:r>
              <w:rPr>
                <w:rFonts w:eastAsia="Arial" w:cs="Arial"/>
                <w:spacing w:val="1"/>
                <w:sz w:val="20"/>
                <w:szCs w:val="20"/>
              </w:rPr>
              <w:t>c</w:t>
            </w:r>
            <w:r>
              <w:rPr>
                <w:rFonts w:eastAsia="Arial" w:cs="Arial"/>
                <w:sz w:val="20"/>
                <w:szCs w:val="20"/>
              </w:rPr>
              <w:t>.</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99"/>
              <w:rPr>
                <w:rFonts w:eastAsia="Arial" w:cs="Arial"/>
                <w:sz w:val="20"/>
                <w:szCs w:val="20"/>
              </w:rPr>
            </w:pPr>
            <w:r>
              <w:rPr>
                <w:rFonts w:eastAsia="Arial" w:cs="Arial"/>
                <w:sz w:val="20"/>
                <w:szCs w:val="20"/>
              </w:rPr>
              <w:t>Ca</w:t>
            </w:r>
            <w:r>
              <w:rPr>
                <w:rFonts w:eastAsia="Arial" w:cs="Arial"/>
                <w:spacing w:val="-1"/>
                <w:sz w:val="20"/>
                <w:szCs w:val="20"/>
              </w:rPr>
              <w:t>p</w:t>
            </w:r>
            <w:r>
              <w:rPr>
                <w:rFonts w:eastAsia="Arial" w:cs="Arial"/>
                <w:sz w:val="20"/>
                <w:szCs w:val="20"/>
              </w:rPr>
              <w:t>able of r</w:t>
            </w:r>
            <w:r>
              <w:rPr>
                <w:rFonts w:eastAsia="Arial" w:cs="Arial"/>
                <w:spacing w:val="-1"/>
                <w:sz w:val="20"/>
                <w:szCs w:val="20"/>
              </w:rPr>
              <w:t>e</w:t>
            </w:r>
            <w:r>
              <w:rPr>
                <w:rFonts w:eastAsia="Arial" w:cs="Arial"/>
                <w:sz w:val="20"/>
                <w:szCs w:val="20"/>
              </w:rPr>
              <w:t>pairi</w:t>
            </w:r>
            <w:r>
              <w:rPr>
                <w:rFonts w:eastAsia="Arial" w:cs="Arial"/>
                <w:spacing w:val="-1"/>
                <w:sz w:val="20"/>
                <w:szCs w:val="20"/>
              </w:rPr>
              <w:t>n</w:t>
            </w:r>
            <w:r>
              <w:rPr>
                <w:rFonts w:eastAsia="Arial" w:cs="Arial"/>
                <w:sz w:val="20"/>
                <w:szCs w:val="20"/>
              </w:rPr>
              <w:t>g and r</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ring</w:t>
            </w:r>
            <w:r>
              <w:rPr>
                <w:rFonts w:eastAsia="Arial" w:cs="Arial"/>
                <w:spacing w:val="-1"/>
                <w:sz w:val="20"/>
                <w:szCs w:val="20"/>
              </w:rPr>
              <w:t xml:space="preserve"> </w:t>
            </w:r>
            <w:r>
              <w:rPr>
                <w:rFonts w:eastAsia="Arial" w:cs="Arial"/>
                <w:sz w:val="20"/>
                <w:szCs w:val="20"/>
              </w:rPr>
              <w:t xml:space="preserve">remote </w:t>
            </w:r>
            <w:proofErr w:type="spellStart"/>
            <w:r>
              <w:rPr>
                <w:rFonts w:eastAsia="Arial" w:cs="Arial"/>
                <w:sz w:val="20"/>
                <w:szCs w:val="20"/>
              </w:rPr>
              <w:t>SCADA</w:t>
            </w:r>
            <w:proofErr w:type="spellEnd"/>
            <w:r>
              <w:rPr>
                <w:rFonts w:eastAsia="Arial" w:cs="Arial"/>
                <w:sz w:val="20"/>
                <w:szCs w:val="20"/>
              </w:rPr>
              <w:t xml:space="preserve"> and</w:t>
            </w:r>
            <w:r>
              <w:rPr>
                <w:rFonts w:eastAsia="Arial" w:cs="Arial"/>
                <w:spacing w:val="-2"/>
                <w:sz w:val="20"/>
                <w:szCs w:val="20"/>
              </w:rPr>
              <w:t xml:space="preserve"> </w:t>
            </w:r>
            <w:r>
              <w:rPr>
                <w:rFonts w:eastAsia="Arial" w:cs="Arial"/>
                <w:sz w:val="20"/>
                <w:szCs w:val="20"/>
              </w:rPr>
              <w:t>radio telemetry</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ystems</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89"/>
              <w:rPr>
                <w:rFonts w:eastAsia="Arial" w:cs="Arial"/>
                <w:sz w:val="20"/>
                <w:szCs w:val="20"/>
              </w:rPr>
            </w:pPr>
            <w:r>
              <w:rPr>
                <w:rFonts w:eastAsia="Arial" w:cs="Arial"/>
                <w:sz w:val="20"/>
                <w:szCs w:val="20"/>
              </w:rPr>
              <w:t>Ca</w:t>
            </w:r>
            <w:r>
              <w:rPr>
                <w:rFonts w:eastAsia="Arial" w:cs="Arial"/>
                <w:spacing w:val="-1"/>
                <w:sz w:val="20"/>
                <w:szCs w:val="20"/>
              </w:rPr>
              <w:t>p</w:t>
            </w:r>
            <w:r>
              <w:rPr>
                <w:rFonts w:eastAsia="Arial" w:cs="Arial"/>
                <w:sz w:val="20"/>
                <w:szCs w:val="20"/>
              </w:rPr>
              <w:t>able of r</w:t>
            </w:r>
            <w:r>
              <w:rPr>
                <w:rFonts w:eastAsia="Arial" w:cs="Arial"/>
                <w:spacing w:val="-1"/>
                <w:sz w:val="20"/>
                <w:szCs w:val="20"/>
              </w:rPr>
              <w:t>e</w:t>
            </w:r>
            <w:r>
              <w:rPr>
                <w:rFonts w:eastAsia="Arial" w:cs="Arial"/>
                <w:sz w:val="20"/>
                <w:szCs w:val="20"/>
              </w:rPr>
              <w:t>pairi</w:t>
            </w:r>
            <w:r>
              <w:rPr>
                <w:rFonts w:eastAsia="Arial" w:cs="Arial"/>
                <w:spacing w:val="-1"/>
                <w:sz w:val="20"/>
                <w:szCs w:val="20"/>
              </w:rPr>
              <w:t>n</w:t>
            </w:r>
            <w:r>
              <w:rPr>
                <w:rFonts w:eastAsia="Arial" w:cs="Arial"/>
                <w:sz w:val="20"/>
                <w:szCs w:val="20"/>
              </w:rPr>
              <w:t>g radio com</w:t>
            </w:r>
            <w:r>
              <w:rPr>
                <w:rFonts w:eastAsia="Arial" w:cs="Arial"/>
                <w:spacing w:val="-1"/>
                <w:sz w:val="20"/>
                <w:szCs w:val="20"/>
              </w:rPr>
              <w:t>m</w:t>
            </w:r>
            <w:r>
              <w:rPr>
                <w:rFonts w:eastAsia="Arial" w:cs="Arial"/>
                <w:sz w:val="20"/>
                <w:szCs w:val="20"/>
              </w:rPr>
              <w:t>un</w:t>
            </w:r>
            <w:r>
              <w:rPr>
                <w:rFonts w:eastAsia="Arial" w:cs="Arial"/>
                <w:spacing w:val="-1"/>
                <w:sz w:val="20"/>
                <w:szCs w:val="20"/>
              </w:rPr>
              <w:t>i</w:t>
            </w:r>
            <w:r>
              <w:rPr>
                <w:rFonts w:eastAsia="Arial" w:cs="Arial"/>
                <w:sz w:val="20"/>
                <w:szCs w:val="20"/>
              </w:rPr>
              <w:t>cat</w:t>
            </w:r>
            <w:r>
              <w:rPr>
                <w:rFonts w:eastAsia="Arial" w:cs="Arial"/>
                <w:spacing w:val="-1"/>
                <w:sz w:val="20"/>
                <w:szCs w:val="20"/>
              </w:rPr>
              <w:t>i</w:t>
            </w:r>
            <w:r>
              <w:rPr>
                <w:rFonts w:eastAsia="Arial" w:cs="Arial"/>
                <w:sz w:val="20"/>
                <w:szCs w:val="20"/>
              </w:rPr>
              <w:t>ons s</w:t>
            </w:r>
            <w:r>
              <w:rPr>
                <w:rFonts w:eastAsia="Arial" w:cs="Arial"/>
                <w:spacing w:val="-1"/>
                <w:sz w:val="20"/>
                <w:szCs w:val="20"/>
              </w:rPr>
              <w:t>y</w:t>
            </w:r>
            <w:r>
              <w:rPr>
                <w:rFonts w:eastAsia="Arial" w:cs="Arial"/>
                <w:sz w:val="20"/>
                <w:szCs w:val="20"/>
              </w:rPr>
              <w:t>ste</w:t>
            </w:r>
            <w:r>
              <w:rPr>
                <w:rFonts w:eastAsia="Arial" w:cs="Arial"/>
                <w:spacing w:val="-1"/>
                <w:sz w:val="20"/>
                <w:szCs w:val="20"/>
              </w:rPr>
              <w:t>m</w:t>
            </w:r>
            <w:r>
              <w:rPr>
                <w:rFonts w:eastAsia="Arial" w:cs="Arial"/>
                <w:sz w:val="20"/>
                <w:szCs w:val="20"/>
              </w:rPr>
              <w:t>s</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145"/>
              <w:rPr>
                <w:rFonts w:eastAsia="Arial" w:cs="Arial"/>
                <w:sz w:val="20"/>
                <w:szCs w:val="20"/>
              </w:rPr>
            </w:pPr>
            <w:r>
              <w:rPr>
                <w:rFonts w:eastAsia="Arial" w:cs="Arial"/>
                <w:sz w:val="20"/>
                <w:szCs w:val="20"/>
              </w:rPr>
              <w:t>Ca</w:t>
            </w:r>
            <w:r>
              <w:rPr>
                <w:rFonts w:eastAsia="Arial" w:cs="Arial"/>
                <w:spacing w:val="-1"/>
                <w:sz w:val="20"/>
                <w:szCs w:val="20"/>
              </w:rPr>
              <w:t>p</w:t>
            </w:r>
            <w:r>
              <w:rPr>
                <w:rFonts w:eastAsia="Arial" w:cs="Arial"/>
                <w:sz w:val="20"/>
                <w:szCs w:val="20"/>
              </w:rPr>
              <w:t>able of r</w:t>
            </w:r>
            <w:r>
              <w:rPr>
                <w:rFonts w:eastAsia="Arial" w:cs="Arial"/>
                <w:spacing w:val="-1"/>
                <w:sz w:val="20"/>
                <w:szCs w:val="20"/>
              </w:rPr>
              <w:t>e</w:t>
            </w:r>
            <w:r>
              <w:rPr>
                <w:rFonts w:eastAsia="Arial" w:cs="Arial"/>
                <w:sz w:val="20"/>
                <w:szCs w:val="20"/>
              </w:rPr>
              <w:t>pairi</w:t>
            </w:r>
            <w:r>
              <w:rPr>
                <w:rFonts w:eastAsia="Arial" w:cs="Arial"/>
                <w:spacing w:val="-1"/>
                <w:sz w:val="20"/>
                <w:szCs w:val="20"/>
              </w:rPr>
              <w:t>n</w:t>
            </w:r>
            <w:r>
              <w:rPr>
                <w:rFonts w:eastAsia="Arial" w:cs="Arial"/>
                <w:sz w:val="20"/>
                <w:szCs w:val="20"/>
              </w:rPr>
              <w:t>g and r</w:t>
            </w:r>
            <w:r>
              <w:rPr>
                <w:rFonts w:eastAsia="Arial" w:cs="Arial"/>
                <w:spacing w:val="-1"/>
                <w:sz w:val="20"/>
                <w:szCs w:val="20"/>
              </w:rPr>
              <w:t>e</w:t>
            </w:r>
            <w:r>
              <w:rPr>
                <w:rFonts w:eastAsia="Arial" w:cs="Arial"/>
                <w:sz w:val="20"/>
                <w:szCs w:val="20"/>
              </w:rPr>
              <w:t>pl</w:t>
            </w:r>
            <w:r>
              <w:rPr>
                <w:rFonts w:eastAsia="Arial" w:cs="Arial"/>
                <w:spacing w:val="-1"/>
                <w:sz w:val="20"/>
                <w:szCs w:val="20"/>
              </w:rPr>
              <w:t>a</w:t>
            </w:r>
            <w:r>
              <w:rPr>
                <w:rFonts w:eastAsia="Arial" w:cs="Arial"/>
                <w:spacing w:val="1"/>
                <w:sz w:val="20"/>
                <w:szCs w:val="20"/>
              </w:rPr>
              <w:t>c</w:t>
            </w:r>
            <w:r>
              <w:rPr>
                <w:rFonts w:eastAsia="Arial" w:cs="Arial"/>
                <w:sz w:val="20"/>
                <w:szCs w:val="20"/>
              </w:rPr>
              <w:t>ing</w:t>
            </w:r>
            <w:r>
              <w:rPr>
                <w:rFonts w:eastAsia="Arial" w:cs="Arial"/>
                <w:spacing w:val="-1"/>
                <w:sz w:val="20"/>
                <w:szCs w:val="20"/>
              </w:rPr>
              <w:t xml:space="preserve"> </w:t>
            </w:r>
            <w:r>
              <w:rPr>
                <w:rFonts w:eastAsia="Arial" w:cs="Arial"/>
                <w:sz w:val="20"/>
                <w:szCs w:val="20"/>
              </w:rPr>
              <w:t>in- gro</w:t>
            </w:r>
            <w:r>
              <w:rPr>
                <w:rFonts w:eastAsia="Arial" w:cs="Arial"/>
                <w:spacing w:val="-1"/>
                <w:sz w:val="20"/>
                <w:szCs w:val="20"/>
              </w:rPr>
              <w:t>u</w:t>
            </w:r>
            <w:r>
              <w:rPr>
                <w:rFonts w:eastAsia="Arial" w:cs="Arial"/>
                <w:sz w:val="20"/>
                <w:szCs w:val="20"/>
              </w:rPr>
              <w:t>nd com</w:t>
            </w:r>
            <w:r>
              <w:rPr>
                <w:rFonts w:eastAsia="Arial" w:cs="Arial"/>
                <w:spacing w:val="-1"/>
                <w:sz w:val="20"/>
                <w:szCs w:val="20"/>
              </w:rPr>
              <w:t>m</w:t>
            </w:r>
            <w:r>
              <w:rPr>
                <w:rFonts w:eastAsia="Arial" w:cs="Arial"/>
                <w:sz w:val="20"/>
                <w:szCs w:val="20"/>
              </w:rPr>
              <w:t>un</w:t>
            </w:r>
            <w:r>
              <w:rPr>
                <w:rFonts w:eastAsia="Arial" w:cs="Arial"/>
                <w:spacing w:val="-1"/>
                <w:sz w:val="20"/>
                <w:szCs w:val="20"/>
              </w:rPr>
              <w:t>i</w:t>
            </w:r>
            <w:r>
              <w:rPr>
                <w:rFonts w:eastAsia="Arial" w:cs="Arial"/>
                <w:sz w:val="20"/>
                <w:szCs w:val="20"/>
              </w:rPr>
              <w:t>cat</w:t>
            </w:r>
            <w:r>
              <w:rPr>
                <w:rFonts w:eastAsia="Arial" w:cs="Arial"/>
                <w:spacing w:val="-1"/>
                <w:sz w:val="20"/>
                <w:szCs w:val="20"/>
              </w:rPr>
              <w:t>i</w:t>
            </w:r>
            <w:r>
              <w:rPr>
                <w:rFonts w:eastAsia="Arial" w:cs="Arial"/>
                <w:sz w:val="20"/>
                <w:szCs w:val="20"/>
              </w:rPr>
              <w:t xml:space="preserve">ons </w:t>
            </w:r>
            <w:r>
              <w:rPr>
                <w:rFonts w:eastAsia="Arial" w:cs="Arial"/>
                <w:spacing w:val="-1"/>
                <w:sz w:val="20"/>
                <w:szCs w:val="20"/>
              </w:rPr>
              <w:t>a</w:t>
            </w:r>
            <w:r>
              <w:rPr>
                <w:rFonts w:eastAsia="Arial" w:cs="Arial"/>
                <w:sz w:val="20"/>
                <w:szCs w:val="20"/>
              </w:rPr>
              <w:t>nd control c</w:t>
            </w:r>
            <w:r>
              <w:rPr>
                <w:rFonts w:eastAsia="Arial" w:cs="Arial"/>
                <w:spacing w:val="-1"/>
                <w:sz w:val="20"/>
                <w:szCs w:val="20"/>
              </w:rPr>
              <w:t>a</w:t>
            </w:r>
            <w:r>
              <w:rPr>
                <w:rFonts w:eastAsia="Arial" w:cs="Arial"/>
                <w:sz w:val="20"/>
                <w:szCs w:val="20"/>
              </w:rPr>
              <w:t>bl</w:t>
            </w:r>
            <w:r>
              <w:rPr>
                <w:rFonts w:eastAsia="Arial" w:cs="Arial"/>
                <w:spacing w:val="-1"/>
                <w:sz w:val="20"/>
                <w:szCs w:val="20"/>
              </w:rPr>
              <w:t>e</w:t>
            </w:r>
            <w:r>
              <w:rPr>
                <w:rFonts w:eastAsia="Arial" w:cs="Arial"/>
                <w:sz w:val="20"/>
                <w:szCs w:val="20"/>
              </w:rPr>
              <w:t>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2 – 4</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1 - 2</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2 - 4</w:t>
            </w:r>
          </w:p>
        </w:tc>
      </w:tr>
      <w:tr w:rsidR="00BC1116" w:rsidTr="00DC5213">
        <w:trPr>
          <w:trHeight w:hRule="exact" w:val="9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64"/>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747"/>
              <w:rPr>
                <w:rFonts w:eastAsia="Arial" w:cs="Arial"/>
                <w:sz w:val="20"/>
                <w:szCs w:val="20"/>
              </w:rPr>
            </w:pPr>
            <w:r>
              <w:rPr>
                <w:rFonts w:eastAsia="Arial" w:cs="Arial"/>
                <w:sz w:val="20"/>
                <w:szCs w:val="20"/>
              </w:rPr>
              <w:t>1 Qualified p</w:t>
            </w:r>
            <w:r>
              <w:rPr>
                <w:rFonts w:eastAsia="Arial" w:cs="Arial"/>
                <w:spacing w:val="-1"/>
                <w:sz w:val="20"/>
                <w:szCs w:val="20"/>
              </w:rPr>
              <w:t>l</w:t>
            </w:r>
            <w:r>
              <w:rPr>
                <w:rFonts w:eastAsia="Arial" w:cs="Arial"/>
                <w:sz w:val="20"/>
                <w:szCs w:val="20"/>
              </w:rPr>
              <w:t>ant con</w:t>
            </w:r>
            <w:r>
              <w:rPr>
                <w:rFonts w:eastAsia="Arial" w:cs="Arial"/>
                <w:spacing w:val="-2"/>
                <w:sz w:val="20"/>
                <w:szCs w:val="20"/>
              </w:rPr>
              <w:t>t</w:t>
            </w:r>
            <w:r>
              <w:rPr>
                <w:rFonts w:eastAsia="Arial" w:cs="Arial"/>
                <w:sz w:val="20"/>
                <w:szCs w:val="20"/>
              </w:rPr>
              <w:t>rols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p w:rsidR="00BC1116" w:rsidRDefault="00BC1116" w:rsidP="00DC5213">
            <w:pPr>
              <w:spacing w:before="19"/>
              <w:ind w:left="102" w:right="-20"/>
              <w:rPr>
                <w:rFonts w:eastAsia="Arial" w:cs="Arial"/>
                <w:sz w:val="20"/>
                <w:szCs w:val="20"/>
              </w:rPr>
            </w:pPr>
            <w:r>
              <w:rPr>
                <w:rFonts w:eastAsia="Arial" w:cs="Arial"/>
                <w:sz w:val="20"/>
                <w:szCs w:val="20"/>
              </w:rPr>
              <w:t>1 Supp</w:t>
            </w:r>
            <w:r>
              <w:rPr>
                <w:rFonts w:eastAsia="Arial" w:cs="Arial"/>
                <w:spacing w:val="-1"/>
                <w:sz w:val="20"/>
                <w:szCs w:val="20"/>
              </w:rPr>
              <w:t>o</w:t>
            </w:r>
            <w:r>
              <w:rPr>
                <w:rFonts w:eastAsia="Arial" w:cs="Arial"/>
                <w:sz w:val="20"/>
                <w:szCs w:val="20"/>
              </w:rPr>
              <w:t>rt technic</w:t>
            </w:r>
            <w:r>
              <w:rPr>
                <w:rFonts w:eastAsia="Arial" w:cs="Arial"/>
                <w:spacing w:val="-1"/>
                <w:sz w:val="20"/>
                <w:szCs w:val="20"/>
              </w:rPr>
              <w:t>i</w:t>
            </w:r>
            <w:r>
              <w:rPr>
                <w:rFonts w:eastAsia="Arial" w:cs="Arial"/>
                <w:sz w:val="20"/>
                <w:szCs w:val="20"/>
              </w:rPr>
              <w:t>an</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89"/>
              <w:rPr>
                <w:rFonts w:eastAsia="Arial" w:cs="Arial"/>
                <w:sz w:val="20"/>
                <w:szCs w:val="20"/>
              </w:rPr>
            </w:pPr>
            <w:r>
              <w:rPr>
                <w:rFonts w:eastAsia="Arial" w:cs="Arial"/>
                <w:sz w:val="20"/>
                <w:szCs w:val="20"/>
              </w:rPr>
              <w:t>1 Qualified p</w:t>
            </w:r>
            <w:r>
              <w:rPr>
                <w:rFonts w:eastAsia="Arial" w:cs="Arial"/>
                <w:spacing w:val="-1"/>
                <w:sz w:val="20"/>
                <w:szCs w:val="20"/>
              </w:rPr>
              <w:t>l</w:t>
            </w:r>
            <w:r>
              <w:rPr>
                <w:rFonts w:eastAsia="Arial" w:cs="Arial"/>
                <w:sz w:val="20"/>
                <w:szCs w:val="20"/>
              </w:rPr>
              <w:t>ant controls t</w:t>
            </w:r>
            <w:r>
              <w:rPr>
                <w:rFonts w:eastAsia="Arial" w:cs="Arial"/>
                <w:spacing w:val="-1"/>
                <w:sz w:val="20"/>
                <w:szCs w:val="20"/>
              </w:rPr>
              <w:t>e</w:t>
            </w:r>
            <w:r>
              <w:rPr>
                <w:rFonts w:eastAsia="Arial" w:cs="Arial"/>
                <w:sz w:val="20"/>
                <w:szCs w:val="20"/>
              </w:rPr>
              <w:t>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w:t>
            </w:r>
          </w:p>
          <w:p w:rsidR="00BC1116" w:rsidRDefault="00BC1116" w:rsidP="00DC5213">
            <w:pPr>
              <w:spacing w:before="19"/>
              <w:ind w:left="102" w:right="844"/>
              <w:rPr>
                <w:rFonts w:eastAsia="Arial" w:cs="Arial"/>
                <w:sz w:val="20"/>
                <w:szCs w:val="20"/>
              </w:rPr>
            </w:pPr>
            <w:r>
              <w:rPr>
                <w:rFonts w:eastAsia="Arial" w:cs="Arial"/>
                <w:sz w:val="20"/>
                <w:szCs w:val="20"/>
              </w:rPr>
              <w:t>1 – 3 Supp</w:t>
            </w:r>
            <w:r>
              <w:rPr>
                <w:rFonts w:eastAsia="Arial" w:cs="Arial"/>
                <w:spacing w:val="-1"/>
                <w:sz w:val="20"/>
                <w:szCs w:val="20"/>
              </w:rPr>
              <w:t>o</w:t>
            </w:r>
            <w:r>
              <w:rPr>
                <w:rFonts w:eastAsia="Arial" w:cs="Arial"/>
                <w:sz w:val="20"/>
                <w:szCs w:val="20"/>
              </w:rPr>
              <w:t>rt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ns</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334"/>
              <w:rPr>
                <w:rFonts w:eastAsia="Arial" w:cs="Arial"/>
                <w:sz w:val="20"/>
                <w:szCs w:val="20"/>
              </w:rPr>
            </w:pPr>
            <w:r>
              <w:rPr>
                <w:rFonts w:eastAsia="Arial" w:cs="Arial"/>
                <w:sz w:val="20"/>
                <w:szCs w:val="20"/>
              </w:rPr>
              <w:t>1 Qualified p</w:t>
            </w:r>
            <w:r>
              <w:rPr>
                <w:rFonts w:eastAsia="Arial" w:cs="Arial"/>
                <w:spacing w:val="-1"/>
                <w:sz w:val="20"/>
                <w:szCs w:val="20"/>
              </w:rPr>
              <w:t>l</w:t>
            </w:r>
            <w:r>
              <w:rPr>
                <w:rFonts w:eastAsia="Arial" w:cs="Arial"/>
                <w:sz w:val="20"/>
                <w:szCs w:val="20"/>
              </w:rPr>
              <w:t>ant controls t</w:t>
            </w:r>
            <w:r>
              <w:rPr>
                <w:rFonts w:eastAsia="Arial" w:cs="Arial"/>
                <w:spacing w:val="-1"/>
                <w:sz w:val="20"/>
                <w:szCs w:val="20"/>
              </w:rPr>
              <w:t>e</w:t>
            </w:r>
            <w:r>
              <w:rPr>
                <w:rFonts w:eastAsia="Arial" w:cs="Arial"/>
                <w:sz w:val="20"/>
                <w:szCs w:val="20"/>
              </w:rPr>
              <w:t>c</w:t>
            </w:r>
            <w:r>
              <w:rPr>
                <w:rFonts w:eastAsia="Arial" w:cs="Arial"/>
                <w:spacing w:val="-1"/>
                <w:sz w:val="20"/>
                <w:szCs w:val="20"/>
              </w:rPr>
              <w:t>h</w:t>
            </w:r>
            <w:r>
              <w:rPr>
                <w:rFonts w:eastAsia="Arial" w:cs="Arial"/>
                <w:sz w:val="20"/>
                <w:szCs w:val="20"/>
              </w:rPr>
              <w:t>nici</w:t>
            </w:r>
            <w:r>
              <w:rPr>
                <w:rFonts w:eastAsia="Arial" w:cs="Arial"/>
                <w:spacing w:val="-1"/>
                <w:sz w:val="20"/>
                <w:szCs w:val="20"/>
              </w:rPr>
              <w:t>a</w:t>
            </w:r>
            <w:r>
              <w:rPr>
                <w:rFonts w:eastAsia="Arial" w:cs="Arial"/>
                <w:sz w:val="20"/>
                <w:szCs w:val="20"/>
              </w:rPr>
              <w:t>n</w:t>
            </w:r>
          </w:p>
          <w:p w:rsidR="00BC1116" w:rsidRDefault="00BC1116" w:rsidP="00DC5213">
            <w:pPr>
              <w:spacing w:before="19"/>
              <w:ind w:left="102" w:right="833"/>
              <w:rPr>
                <w:rFonts w:eastAsia="Arial" w:cs="Arial"/>
                <w:sz w:val="20"/>
                <w:szCs w:val="20"/>
              </w:rPr>
            </w:pPr>
            <w:r>
              <w:rPr>
                <w:rFonts w:eastAsia="Arial" w:cs="Arial"/>
                <w:sz w:val="20"/>
                <w:szCs w:val="20"/>
              </w:rPr>
              <w:t>0 - 1 Supp</w:t>
            </w:r>
            <w:r>
              <w:rPr>
                <w:rFonts w:eastAsia="Arial" w:cs="Arial"/>
                <w:spacing w:val="-1"/>
                <w:sz w:val="20"/>
                <w:szCs w:val="20"/>
              </w:rPr>
              <w:t>o</w:t>
            </w:r>
            <w:r>
              <w:rPr>
                <w:rFonts w:eastAsia="Arial" w:cs="Arial"/>
                <w:sz w:val="20"/>
                <w:szCs w:val="20"/>
              </w:rPr>
              <w:t>rt techn</w:t>
            </w:r>
            <w:r>
              <w:rPr>
                <w:rFonts w:eastAsia="Arial" w:cs="Arial"/>
                <w:spacing w:val="-1"/>
                <w:sz w:val="20"/>
                <w:szCs w:val="20"/>
              </w:rPr>
              <w:t>i</w:t>
            </w:r>
            <w:r>
              <w:rPr>
                <w:rFonts w:eastAsia="Arial" w:cs="Arial"/>
                <w:sz w:val="20"/>
                <w:szCs w:val="20"/>
              </w:rPr>
              <w:t>ci</w:t>
            </w:r>
            <w:r>
              <w:rPr>
                <w:rFonts w:eastAsia="Arial" w:cs="Arial"/>
                <w:spacing w:val="-1"/>
                <w:sz w:val="20"/>
                <w:szCs w:val="20"/>
              </w:rPr>
              <w:t>a</w:t>
            </w:r>
            <w:r>
              <w:rPr>
                <w:rFonts w:eastAsia="Arial" w:cs="Arial"/>
                <w:sz w:val="20"/>
                <w:szCs w:val="20"/>
              </w:rPr>
              <w:t>n</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1 – 3 utility workers</w:t>
            </w:r>
          </w:p>
        </w:tc>
      </w:tr>
      <w:tr w:rsidR="00BC1116" w:rsidTr="00DC5213">
        <w:trPr>
          <w:trHeight w:hRule="exact" w:val="99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Pick-up tr</w:t>
            </w:r>
            <w:r>
              <w:rPr>
                <w:rFonts w:eastAsia="Arial" w:cs="Arial"/>
                <w:spacing w:val="-1"/>
                <w:sz w:val="20"/>
                <w:szCs w:val="20"/>
              </w:rPr>
              <w:t>uc</w:t>
            </w:r>
            <w:r>
              <w:rPr>
                <w:rFonts w:eastAsia="Arial" w:cs="Arial"/>
                <w:sz w:val="20"/>
                <w:szCs w:val="20"/>
              </w:rPr>
              <w:t>k</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01"/>
              <w:rPr>
                <w:rFonts w:eastAsia="Arial" w:cs="Arial"/>
                <w:sz w:val="20"/>
                <w:szCs w:val="20"/>
              </w:rPr>
            </w:pPr>
            <w:r>
              <w:rPr>
                <w:rFonts w:eastAsia="Arial" w:cs="Arial"/>
                <w:sz w:val="20"/>
                <w:szCs w:val="20"/>
              </w:rPr>
              <w:t>1 - 2 Heavy-</w:t>
            </w:r>
            <w:r>
              <w:rPr>
                <w:rFonts w:eastAsia="Arial" w:cs="Arial"/>
                <w:spacing w:val="-1"/>
                <w:sz w:val="20"/>
                <w:szCs w:val="20"/>
              </w:rPr>
              <w:t>d</w:t>
            </w:r>
            <w:r>
              <w:rPr>
                <w:rFonts w:eastAsia="Arial" w:cs="Arial"/>
                <w:sz w:val="20"/>
                <w:szCs w:val="20"/>
              </w:rPr>
              <w:t>uty pick- up trucks</w:t>
            </w:r>
          </w:p>
          <w:p w:rsidR="00BC1116" w:rsidRDefault="00BC1116" w:rsidP="00DC5213">
            <w:pPr>
              <w:spacing w:before="19"/>
              <w:ind w:left="102" w:right="-20"/>
              <w:rPr>
                <w:rFonts w:eastAsia="Arial" w:cs="Arial"/>
                <w:sz w:val="20"/>
                <w:szCs w:val="20"/>
              </w:rPr>
            </w:pPr>
            <w:r>
              <w:rPr>
                <w:rFonts w:eastAsia="Arial" w:cs="Arial"/>
                <w:sz w:val="20"/>
                <w:szCs w:val="20"/>
              </w:rPr>
              <w:t>1 bucket tr</w:t>
            </w:r>
            <w:r>
              <w:rPr>
                <w:rFonts w:eastAsia="Arial" w:cs="Arial"/>
                <w:spacing w:val="-1"/>
                <w:sz w:val="20"/>
                <w:szCs w:val="20"/>
              </w:rPr>
              <w:t>uc</w:t>
            </w:r>
            <w:r>
              <w:rPr>
                <w:rFonts w:eastAsia="Arial" w:cs="Arial"/>
                <w:sz w:val="20"/>
                <w:szCs w:val="20"/>
              </w:rPr>
              <w:t>k</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11"/>
              <w:rPr>
                <w:rFonts w:eastAsia="Arial" w:cs="Arial"/>
                <w:sz w:val="20"/>
                <w:szCs w:val="20"/>
              </w:rPr>
            </w:pPr>
            <w:r>
              <w:rPr>
                <w:rFonts w:eastAsia="Arial" w:cs="Arial"/>
                <w:sz w:val="20"/>
                <w:szCs w:val="20"/>
              </w:rPr>
              <w:t>1 Heavy-</w:t>
            </w:r>
            <w:r>
              <w:rPr>
                <w:rFonts w:eastAsia="Arial" w:cs="Arial"/>
                <w:spacing w:val="-1"/>
                <w:sz w:val="20"/>
                <w:szCs w:val="20"/>
              </w:rPr>
              <w:t>d</w:t>
            </w:r>
            <w:r>
              <w:rPr>
                <w:rFonts w:eastAsia="Arial" w:cs="Arial"/>
                <w:sz w:val="20"/>
                <w:szCs w:val="20"/>
              </w:rPr>
              <w:t>uty pick-up truck</w:t>
            </w:r>
          </w:p>
          <w:p w:rsidR="00BC1116" w:rsidRDefault="00BC1116" w:rsidP="00DC5213">
            <w:pPr>
              <w:spacing w:before="19"/>
              <w:ind w:left="102" w:right="-20"/>
              <w:rPr>
                <w:rFonts w:eastAsia="Arial" w:cs="Arial"/>
                <w:sz w:val="20"/>
                <w:szCs w:val="20"/>
              </w:rPr>
            </w:pPr>
            <w:r>
              <w:rPr>
                <w:rFonts w:eastAsia="Arial" w:cs="Arial"/>
                <w:sz w:val="20"/>
                <w:szCs w:val="20"/>
              </w:rPr>
              <w:t>1 bucket tr</w:t>
            </w:r>
            <w:r>
              <w:rPr>
                <w:rFonts w:eastAsia="Arial" w:cs="Arial"/>
                <w:spacing w:val="-1"/>
                <w:sz w:val="20"/>
                <w:szCs w:val="20"/>
              </w:rPr>
              <w:t>uc</w:t>
            </w:r>
            <w:r>
              <w:rPr>
                <w:rFonts w:eastAsia="Arial" w:cs="Arial"/>
                <w:sz w:val="20"/>
                <w:szCs w:val="20"/>
              </w:rPr>
              <w:t>k</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ind w:left="102" w:right="99"/>
              <w:rPr>
                <w:rFonts w:eastAsia="Arial" w:cs="Arial"/>
                <w:sz w:val="20"/>
                <w:szCs w:val="20"/>
              </w:rPr>
            </w:pPr>
            <w:r>
              <w:rPr>
                <w:rFonts w:eastAsia="Arial" w:cs="Arial"/>
                <w:sz w:val="20"/>
                <w:szCs w:val="20"/>
              </w:rPr>
              <w:t>1 Heavy-</w:t>
            </w:r>
            <w:r>
              <w:rPr>
                <w:rFonts w:eastAsia="Arial" w:cs="Arial"/>
                <w:spacing w:val="-1"/>
                <w:sz w:val="20"/>
                <w:szCs w:val="20"/>
              </w:rPr>
              <w:t>d</w:t>
            </w:r>
            <w:r>
              <w:rPr>
                <w:rFonts w:eastAsia="Arial" w:cs="Arial"/>
                <w:sz w:val="20"/>
                <w:szCs w:val="20"/>
              </w:rPr>
              <w:t>uty pick-up truck</w:t>
            </w:r>
          </w:p>
          <w:p w:rsidR="00BC1116" w:rsidRDefault="00BC1116" w:rsidP="00DC5213">
            <w:pPr>
              <w:spacing w:before="19"/>
              <w:ind w:left="102" w:right="299"/>
              <w:rPr>
                <w:rFonts w:eastAsia="Arial" w:cs="Arial"/>
                <w:sz w:val="20"/>
                <w:szCs w:val="20"/>
              </w:rPr>
            </w:pPr>
            <w:r>
              <w:rPr>
                <w:rFonts w:eastAsia="Arial" w:cs="Arial"/>
                <w:sz w:val="20"/>
                <w:szCs w:val="20"/>
              </w:rPr>
              <w:t>1 small b</w:t>
            </w:r>
            <w:r>
              <w:rPr>
                <w:rFonts w:eastAsia="Arial" w:cs="Arial"/>
                <w:spacing w:val="-1"/>
                <w:sz w:val="20"/>
                <w:szCs w:val="20"/>
              </w:rPr>
              <w:t>a</w:t>
            </w:r>
            <w:r>
              <w:rPr>
                <w:rFonts w:eastAsia="Arial" w:cs="Arial"/>
                <w:sz w:val="20"/>
                <w:szCs w:val="20"/>
              </w:rPr>
              <w:t>ck</w:t>
            </w:r>
            <w:r>
              <w:rPr>
                <w:rFonts w:eastAsia="Arial" w:cs="Arial"/>
                <w:spacing w:val="-1"/>
                <w:sz w:val="20"/>
                <w:szCs w:val="20"/>
              </w:rPr>
              <w:t>h</w:t>
            </w:r>
            <w:r>
              <w:rPr>
                <w:rFonts w:eastAsia="Arial" w:cs="Arial"/>
                <w:sz w:val="20"/>
                <w:szCs w:val="20"/>
              </w:rPr>
              <w:t>oe or trench</w:t>
            </w:r>
            <w:r>
              <w:rPr>
                <w:rFonts w:eastAsia="Arial" w:cs="Arial"/>
                <w:spacing w:val="-1"/>
                <w:sz w:val="20"/>
                <w:szCs w:val="20"/>
              </w:rPr>
              <w:t>e</w:t>
            </w:r>
            <w:r>
              <w:rPr>
                <w:rFonts w:eastAsia="Arial" w:cs="Arial"/>
                <w:sz w:val="20"/>
                <w:szCs w:val="20"/>
              </w:rPr>
              <w:t>r pre</w:t>
            </w:r>
            <w:r>
              <w:rPr>
                <w:rFonts w:eastAsia="Arial" w:cs="Arial"/>
                <w:spacing w:val="-2"/>
                <w:sz w:val="20"/>
                <w:szCs w:val="20"/>
              </w:rPr>
              <w:t>f</w:t>
            </w:r>
            <w:r>
              <w:rPr>
                <w:rFonts w:eastAsia="Arial" w:cs="Arial"/>
                <w:sz w:val="20"/>
                <w:szCs w:val="20"/>
              </w:rPr>
              <w:t>erred</w:t>
            </w:r>
          </w:p>
        </w:tc>
      </w:tr>
      <w:tr w:rsidR="00BC1116" w:rsidTr="00DC5213">
        <w:trPr>
          <w:trHeight w:hRule="exact" w:val="143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37"/>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for pl</w:t>
            </w:r>
            <w:r>
              <w:rPr>
                <w:rFonts w:eastAsia="Arial" w:cs="Arial"/>
                <w:spacing w:val="-1"/>
                <w:sz w:val="20"/>
                <w:szCs w:val="20"/>
              </w:rPr>
              <w:t>a</w:t>
            </w:r>
            <w:r>
              <w:rPr>
                <w:rFonts w:eastAsia="Arial" w:cs="Arial"/>
                <w:sz w:val="20"/>
                <w:szCs w:val="20"/>
              </w:rPr>
              <w:t xml:space="preserve">nt controls </w:t>
            </w:r>
            <w:r>
              <w:rPr>
                <w:rFonts w:eastAsia="Arial" w:cs="Arial"/>
                <w:spacing w:val="-1"/>
                <w:sz w:val="20"/>
                <w:szCs w:val="20"/>
              </w:rPr>
              <w:t>a</w:t>
            </w:r>
            <w:r>
              <w:rPr>
                <w:rFonts w:eastAsia="Arial" w:cs="Arial"/>
                <w:sz w:val="20"/>
                <w:szCs w:val="20"/>
              </w:rPr>
              <w:t>nd</w:t>
            </w:r>
            <w:r>
              <w:rPr>
                <w:rFonts w:eastAsia="Arial" w:cs="Arial"/>
                <w:spacing w:val="-2"/>
                <w:sz w:val="20"/>
                <w:szCs w:val="20"/>
              </w:rPr>
              <w:t xml:space="preserve"> </w:t>
            </w:r>
            <w:r>
              <w:rPr>
                <w:rFonts w:eastAsia="Arial" w:cs="Arial"/>
                <w:sz w:val="20"/>
                <w:szCs w:val="20"/>
              </w:rPr>
              <w:t>PLC r</w:t>
            </w:r>
            <w:r>
              <w:rPr>
                <w:rFonts w:eastAsia="Arial" w:cs="Arial"/>
                <w:spacing w:val="-1"/>
                <w:sz w:val="20"/>
                <w:szCs w:val="20"/>
              </w:rPr>
              <w:t>e</w:t>
            </w:r>
            <w:r>
              <w:rPr>
                <w:rFonts w:eastAsia="Arial" w:cs="Arial"/>
                <w:sz w:val="20"/>
                <w:szCs w:val="20"/>
              </w:rPr>
              <w:t>pairs, fluke meter, 4-20</w:t>
            </w:r>
            <w:r>
              <w:rPr>
                <w:rFonts w:eastAsia="Arial" w:cs="Arial"/>
                <w:spacing w:val="-2"/>
                <w:sz w:val="20"/>
                <w:szCs w:val="20"/>
              </w:rPr>
              <w:t xml:space="preserve"> </w:t>
            </w:r>
            <w:r>
              <w:rPr>
                <w:rFonts w:eastAsia="Arial" w:cs="Arial"/>
                <w:sz w:val="20"/>
                <w:szCs w:val="20"/>
              </w:rPr>
              <w:t>milliamp s</w:t>
            </w:r>
            <w:r>
              <w:rPr>
                <w:rFonts w:eastAsia="Arial" w:cs="Arial"/>
                <w:spacing w:val="-1"/>
                <w:sz w:val="20"/>
                <w:szCs w:val="20"/>
              </w:rPr>
              <w:t>i</w:t>
            </w:r>
            <w:r>
              <w:rPr>
                <w:rFonts w:eastAsia="Arial" w:cs="Arial"/>
                <w:sz w:val="20"/>
                <w:szCs w:val="20"/>
              </w:rPr>
              <w:t>gnal gen</w:t>
            </w:r>
            <w:r>
              <w:rPr>
                <w:rFonts w:eastAsia="Arial" w:cs="Arial"/>
                <w:spacing w:val="-1"/>
                <w:sz w:val="20"/>
                <w:szCs w:val="20"/>
              </w:rPr>
              <w:t>e</w:t>
            </w:r>
            <w:r>
              <w:rPr>
                <w:rFonts w:eastAsia="Arial" w:cs="Arial"/>
                <w:sz w:val="20"/>
                <w:szCs w:val="20"/>
              </w:rPr>
              <w:t>rat</w:t>
            </w:r>
            <w:r>
              <w:rPr>
                <w:rFonts w:eastAsia="Arial" w:cs="Arial"/>
                <w:spacing w:val="-1"/>
                <w:sz w:val="20"/>
                <w:szCs w:val="20"/>
              </w:rPr>
              <w:t>o</w:t>
            </w:r>
            <w:r>
              <w:rPr>
                <w:rFonts w:eastAsia="Arial" w:cs="Arial"/>
                <w:sz w:val="20"/>
                <w:szCs w:val="20"/>
              </w:rPr>
              <w:t>r, laptop co</w:t>
            </w:r>
            <w:r>
              <w:rPr>
                <w:rFonts w:eastAsia="Arial" w:cs="Arial"/>
                <w:spacing w:val="-1"/>
                <w:sz w:val="20"/>
                <w:szCs w:val="20"/>
              </w:rPr>
              <w:t>m</w:t>
            </w:r>
            <w:r>
              <w:rPr>
                <w:rFonts w:eastAsia="Arial" w:cs="Arial"/>
                <w:sz w:val="20"/>
                <w:szCs w:val="20"/>
              </w:rPr>
              <w:t>put</w:t>
            </w:r>
            <w:r>
              <w:rPr>
                <w:rFonts w:eastAsia="Arial" w:cs="Arial"/>
                <w:spacing w:val="-1"/>
                <w:sz w:val="20"/>
                <w:szCs w:val="20"/>
              </w:rPr>
              <w:t>e</w:t>
            </w:r>
            <w:r>
              <w:rPr>
                <w:rFonts w:eastAsia="Arial" w:cs="Arial"/>
                <w:sz w:val="20"/>
                <w:szCs w:val="20"/>
              </w:rPr>
              <w:t>r with ser</w:t>
            </w:r>
            <w:r>
              <w:rPr>
                <w:rFonts w:eastAsia="Arial" w:cs="Arial"/>
                <w:spacing w:val="-1"/>
                <w:sz w:val="20"/>
                <w:szCs w:val="20"/>
              </w:rPr>
              <w:t>i</w:t>
            </w:r>
            <w:r>
              <w:rPr>
                <w:rFonts w:eastAsia="Arial" w:cs="Arial"/>
                <w:sz w:val="20"/>
                <w:szCs w:val="20"/>
              </w:rPr>
              <w:t>al p</w:t>
            </w:r>
            <w:r>
              <w:rPr>
                <w:rFonts w:eastAsia="Arial" w:cs="Arial"/>
                <w:spacing w:val="-1"/>
                <w:sz w:val="20"/>
                <w:szCs w:val="20"/>
              </w:rPr>
              <w:t>o</w:t>
            </w:r>
            <w:r>
              <w:rPr>
                <w:rFonts w:eastAsia="Arial" w:cs="Arial"/>
                <w:sz w:val="20"/>
                <w:szCs w:val="20"/>
              </w:rPr>
              <w:t>rt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56"/>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w:t>
            </w:r>
            <w:r>
              <w:rPr>
                <w:rFonts w:eastAsia="Arial" w:cs="Arial"/>
                <w:sz w:val="20"/>
                <w:szCs w:val="20"/>
              </w:rPr>
              <w:t xml:space="preserve">tools for </w:t>
            </w:r>
            <w:proofErr w:type="spellStart"/>
            <w:r>
              <w:rPr>
                <w:rFonts w:eastAsia="Arial" w:cs="Arial"/>
                <w:sz w:val="20"/>
                <w:szCs w:val="20"/>
              </w:rPr>
              <w:t>SCADA</w:t>
            </w:r>
            <w:proofErr w:type="spellEnd"/>
            <w:r>
              <w:rPr>
                <w:rFonts w:eastAsia="Arial" w:cs="Arial"/>
                <w:sz w:val="20"/>
                <w:szCs w:val="20"/>
              </w:rPr>
              <w:t xml:space="preserve">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rs, fluke meter, 4-20</w:t>
            </w:r>
            <w:r>
              <w:rPr>
                <w:rFonts w:eastAsia="Arial" w:cs="Arial"/>
                <w:spacing w:val="-2"/>
                <w:sz w:val="20"/>
                <w:szCs w:val="20"/>
              </w:rPr>
              <w:t xml:space="preserve"> </w:t>
            </w:r>
            <w:r>
              <w:rPr>
                <w:rFonts w:eastAsia="Arial" w:cs="Arial"/>
                <w:sz w:val="20"/>
                <w:szCs w:val="20"/>
              </w:rPr>
              <w:t>milliamp sig</w:t>
            </w:r>
            <w:r>
              <w:rPr>
                <w:rFonts w:eastAsia="Arial" w:cs="Arial"/>
                <w:spacing w:val="-1"/>
                <w:sz w:val="20"/>
                <w:szCs w:val="20"/>
              </w:rPr>
              <w:t>n</w:t>
            </w:r>
            <w:r>
              <w:rPr>
                <w:rFonts w:eastAsia="Arial" w:cs="Arial"/>
                <w:sz w:val="20"/>
                <w:szCs w:val="20"/>
              </w:rPr>
              <w:t>al gen</w:t>
            </w:r>
            <w:r>
              <w:rPr>
                <w:rFonts w:eastAsia="Arial" w:cs="Arial"/>
                <w:spacing w:val="-1"/>
                <w:sz w:val="20"/>
                <w:szCs w:val="20"/>
              </w:rPr>
              <w:t>e</w:t>
            </w:r>
            <w:r>
              <w:rPr>
                <w:rFonts w:eastAsia="Arial" w:cs="Arial"/>
                <w:sz w:val="20"/>
                <w:szCs w:val="20"/>
              </w:rPr>
              <w:t>r</w:t>
            </w:r>
            <w:r>
              <w:rPr>
                <w:rFonts w:eastAsia="Arial" w:cs="Arial"/>
                <w:spacing w:val="-1"/>
                <w:sz w:val="20"/>
                <w:szCs w:val="20"/>
              </w:rPr>
              <w:t>a</w:t>
            </w:r>
            <w:r>
              <w:rPr>
                <w:rFonts w:eastAsia="Arial" w:cs="Arial"/>
                <w:sz w:val="20"/>
                <w:szCs w:val="20"/>
              </w:rPr>
              <w:t>tor, laptop comp</w:t>
            </w:r>
            <w:r>
              <w:rPr>
                <w:rFonts w:eastAsia="Arial" w:cs="Arial"/>
                <w:spacing w:val="-1"/>
                <w:sz w:val="20"/>
                <w:szCs w:val="20"/>
              </w:rPr>
              <w:t>u</w:t>
            </w:r>
            <w:r>
              <w:rPr>
                <w:rFonts w:eastAsia="Arial" w:cs="Arial"/>
                <w:sz w:val="20"/>
                <w:szCs w:val="20"/>
              </w:rPr>
              <w:t>ter with ser</w:t>
            </w:r>
            <w:r>
              <w:rPr>
                <w:rFonts w:eastAsia="Arial" w:cs="Arial"/>
                <w:spacing w:val="-1"/>
                <w:sz w:val="20"/>
                <w:szCs w:val="20"/>
              </w:rPr>
              <w:t>i</w:t>
            </w:r>
            <w:r>
              <w:rPr>
                <w:rFonts w:eastAsia="Arial" w:cs="Arial"/>
                <w:sz w:val="20"/>
                <w:szCs w:val="20"/>
              </w:rPr>
              <w:t>al p</w:t>
            </w:r>
            <w:r>
              <w:rPr>
                <w:rFonts w:eastAsia="Arial" w:cs="Arial"/>
                <w:spacing w:val="-1"/>
                <w:sz w:val="20"/>
                <w:szCs w:val="20"/>
              </w:rPr>
              <w:t>o</w:t>
            </w:r>
            <w:r>
              <w:rPr>
                <w:rFonts w:eastAsia="Arial" w:cs="Arial"/>
                <w:sz w:val="20"/>
                <w:szCs w:val="20"/>
              </w:rPr>
              <w:t>rt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44"/>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w:t>
            </w:r>
            <w:r>
              <w:rPr>
                <w:rFonts w:eastAsia="Arial" w:cs="Arial"/>
                <w:sz w:val="20"/>
                <w:szCs w:val="20"/>
              </w:rPr>
              <w:t xml:space="preserve">tools for </w:t>
            </w:r>
            <w:proofErr w:type="spellStart"/>
            <w:r>
              <w:rPr>
                <w:rFonts w:eastAsia="Arial" w:cs="Arial"/>
                <w:sz w:val="20"/>
                <w:szCs w:val="20"/>
              </w:rPr>
              <w:t>SCADA</w:t>
            </w:r>
            <w:proofErr w:type="spellEnd"/>
            <w:r>
              <w:rPr>
                <w:rFonts w:eastAsia="Arial" w:cs="Arial"/>
                <w:sz w:val="20"/>
                <w:szCs w:val="20"/>
              </w:rPr>
              <w:t xml:space="preserve"> repair</w:t>
            </w:r>
            <w:r>
              <w:rPr>
                <w:rFonts w:eastAsia="Arial" w:cs="Arial"/>
                <w:spacing w:val="1"/>
                <w:sz w:val="20"/>
                <w:szCs w:val="20"/>
              </w:rPr>
              <w:t>s</w:t>
            </w:r>
            <w:r>
              <w:rPr>
                <w:rFonts w:eastAsia="Arial" w:cs="Arial"/>
                <w:sz w:val="20"/>
                <w:szCs w:val="20"/>
              </w:rPr>
              <w:t>, laptop comp</w:t>
            </w:r>
            <w:r>
              <w:rPr>
                <w:rFonts w:eastAsia="Arial" w:cs="Arial"/>
                <w:spacing w:val="-1"/>
                <w:sz w:val="20"/>
                <w:szCs w:val="20"/>
              </w:rPr>
              <w:t>u</w:t>
            </w:r>
            <w:r>
              <w:rPr>
                <w:rFonts w:eastAsia="Arial" w:cs="Arial"/>
                <w:sz w:val="20"/>
                <w:szCs w:val="20"/>
              </w:rPr>
              <w:t>ter with ser</w:t>
            </w:r>
            <w:r>
              <w:rPr>
                <w:rFonts w:eastAsia="Arial" w:cs="Arial"/>
                <w:spacing w:val="-1"/>
                <w:sz w:val="20"/>
                <w:szCs w:val="20"/>
              </w:rPr>
              <w:t>i</w:t>
            </w:r>
            <w:r>
              <w:rPr>
                <w:rFonts w:eastAsia="Arial" w:cs="Arial"/>
                <w:sz w:val="20"/>
                <w:szCs w:val="20"/>
              </w:rPr>
              <w:t>al p</w:t>
            </w:r>
            <w:r>
              <w:rPr>
                <w:rFonts w:eastAsia="Arial" w:cs="Arial"/>
                <w:spacing w:val="-1"/>
                <w:sz w:val="20"/>
                <w:szCs w:val="20"/>
              </w:rPr>
              <w:t>o</w:t>
            </w:r>
            <w:r>
              <w:rPr>
                <w:rFonts w:eastAsia="Arial" w:cs="Arial"/>
                <w:sz w:val="20"/>
                <w:szCs w:val="20"/>
              </w:rPr>
              <w:t>rt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10"/>
              <w:jc w:val="both"/>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w:t>
            </w:r>
            <w:r>
              <w:rPr>
                <w:rFonts w:eastAsia="Arial" w:cs="Arial"/>
                <w:sz w:val="20"/>
                <w:szCs w:val="20"/>
              </w:rPr>
              <w:t>tools for cab</w:t>
            </w:r>
            <w:r>
              <w:rPr>
                <w:rFonts w:eastAsia="Arial" w:cs="Arial"/>
                <w:spacing w:val="-1"/>
                <w:sz w:val="20"/>
                <w:szCs w:val="20"/>
              </w:rPr>
              <w:t>l</w:t>
            </w:r>
            <w:r>
              <w:rPr>
                <w:rFonts w:eastAsia="Arial" w:cs="Arial"/>
                <w:sz w:val="20"/>
                <w:szCs w:val="20"/>
              </w:rPr>
              <w:t>e re</w:t>
            </w:r>
            <w:r>
              <w:rPr>
                <w:rFonts w:eastAsia="Arial" w:cs="Arial"/>
                <w:spacing w:val="-1"/>
                <w:sz w:val="20"/>
                <w:szCs w:val="20"/>
              </w:rPr>
              <w:t>p</w:t>
            </w:r>
            <w:r>
              <w:rPr>
                <w:rFonts w:eastAsia="Arial" w:cs="Arial"/>
                <w:sz w:val="20"/>
                <w:szCs w:val="20"/>
              </w:rPr>
              <w:t>airs,</w:t>
            </w:r>
            <w:r>
              <w:rPr>
                <w:rFonts w:eastAsia="Arial" w:cs="Arial"/>
                <w:spacing w:val="-2"/>
                <w:sz w:val="20"/>
                <w:szCs w:val="20"/>
              </w:rPr>
              <w:t xml:space="preserve"> </w:t>
            </w:r>
            <w:r>
              <w:rPr>
                <w:rFonts w:eastAsia="Arial" w:cs="Arial"/>
                <w:sz w:val="20"/>
                <w:szCs w:val="20"/>
              </w:rPr>
              <w:t>hand- diggi</w:t>
            </w:r>
            <w:r>
              <w:rPr>
                <w:rFonts w:eastAsia="Arial" w:cs="Arial"/>
                <w:spacing w:val="-1"/>
                <w:sz w:val="20"/>
                <w:szCs w:val="20"/>
              </w:rPr>
              <w:t>n</w:t>
            </w:r>
            <w:r>
              <w:rPr>
                <w:rFonts w:eastAsia="Arial" w:cs="Arial"/>
                <w:sz w:val="20"/>
                <w:szCs w:val="20"/>
              </w:rPr>
              <w:t>g tools</w:t>
            </w:r>
          </w:p>
        </w:tc>
      </w:tr>
      <w:tr w:rsidR="00BC1116" w:rsidTr="00DC5213">
        <w:trPr>
          <w:trHeight w:hRule="exact" w:val="75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164"/>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 f</w:t>
            </w:r>
            <w:r>
              <w:rPr>
                <w:rFonts w:eastAsia="Arial" w:cs="Arial"/>
                <w:spacing w:val="-1"/>
                <w:sz w:val="20"/>
                <w:szCs w:val="20"/>
              </w:rPr>
              <w:t>o</w:t>
            </w:r>
            <w:r>
              <w:rPr>
                <w:rFonts w:eastAsia="Arial" w:cs="Arial"/>
                <w:sz w:val="20"/>
                <w:szCs w:val="20"/>
              </w:rPr>
              <w:t>r repa</w:t>
            </w:r>
            <w:r>
              <w:rPr>
                <w:rFonts w:eastAsia="Arial" w:cs="Arial"/>
                <w:spacing w:val="-1"/>
                <w:sz w:val="20"/>
                <w:szCs w:val="20"/>
              </w:rPr>
              <w:t>i</w:t>
            </w:r>
            <w:r>
              <w:rPr>
                <w:rFonts w:eastAsia="Arial" w:cs="Arial"/>
                <w:sz w:val="20"/>
                <w:szCs w:val="20"/>
              </w:rPr>
              <w:t>rs ind</w:t>
            </w:r>
            <w:r>
              <w:rPr>
                <w:rFonts w:eastAsia="Arial" w:cs="Arial"/>
                <w:spacing w:val="-1"/>
                <w:sz w:val="20"/>
                <w:szCs w:val="20"/>
              </w:rPr>
              <w:t>i</w:t>
            </w:r>
            <w:r>
              <w:rPr>
                <w:rFonts w:eastAsia="Arial" w:cs="Arial"/>
                <w:sz w:val="20"/>
                <w:szCs w:val="20"/>
              </w:rPr>
              <w:t>c</w:t>
            </w:r>
            <w:r>
              <w:rPr>
                <w:rFonts w:eastAsia="Arial" w:cs="Arial"/>
                <w:spacing w:val="-1"/>
                <w:sz w:val="20"/>
                <w:szCs w:val="20"/>
              </w:rPr>
              <w:t>a</w:t>
            </w:r>
            <w:r>
              <w:rPr>
                <w:rFonts w:eastAsia="Arial" w:cs="Arial"/>
                <w:sz w:val="20"/>
                <w:szCs w:val="20"/>
              </w:rPr>
              <w:t>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20" w:line="230" w:lineRule="exact"/>
              <w:ind w:left="102" w:right="125"/>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g</w:t>
            </w:r>
            <w:r>
              <w:rPr>
                <w:rFonts w:eastAsia="Arial" w:cs="Arial"/>
                <w:spacing w:val="-1"/>
                <w:sz w:val="20"/>
                <w:szCs w:val="20"/>
              </w:rPr>
              <w:t>e</w:t>
            </w:r>
            <w:r>
              <w:rPr>
                <w:rFonts w:eastAsia="Arial" w:cs="Arial"/>
                <w:sz w:val="20"/>
                <w:szCs w:val="20"/>
              </w:rPr>
              <w:t xml:space="preserve">neral </w:t>
            </w:r>
            <w:r>
              <w:rPr>
                <w:rFonts w:eastAsia="Arial" w:cs="Arial"/>
                <w:spacing w:val="-1"/>
                <w:sz w:val="20"/>
                <w:szCs w:val="20"/>
              </w:rPr>
              <w:t>m</w:t>
            </w:r>
            <w:r>
              <w:rPr>
                <w:rFonts w:eastAsia="Arial" w:cs="Arial"/>
                <w:sz w:val="20"/>
                <w:szCs w:val="20"/>
              </w:rPr>
              <w:t>ateria</w:t>
            </w:r>
            <w:r>
              <w:rPr>
                <w:rFonts w:eastAsia="Arial" w:cs="Arial"/>
                <w:spacing w:val="-1"/>
                <w:sz w:val="20"/>
                <w:szCs w:val="20"/>
              </w:rPr>
              <w:t>l</w:t>
            </w:r>
            <w:r>
              <w:rPr>
                <w:rFonts w:eastAsia="Arial" w:cs="Arial"/>
                <w:sz w:val="20"/>
                <w:szCs w:val="20"/>
              </w:rPr>
              <w:t>s for plant c</w:t>
            </w:r>
            <w:r>
              <w:rPr>
                <w:rFonts w:eastAsia="Arial" w:cs="Arial"/>
                <w:spacing w:val="-1"/>
                <w:sz w:val="20"/>
                <w:szCs w:val="20"/>
              </w:rPr>
              <w:t>o</w:t>
            </w:r>
            <w:r>
              <w:rPr>
                <w:rFonts w:eastAsia="Arial" w:cs="Arial"/>
                <w:sz w:val="20"/>
                <w:szCs w:val="20"/>
              </w:rPr>
              <w:t>ntro</w:t>
            </w:r>
            <w:r>
              <w:rPr>
                <w:rFonts w:eastAsia="Arial" w:cs="Arial"/>
                <w:spacing w:val="-1"/>
                <w:sz w:val="20"/>
                <w:szCs w:val="20"/>
              </w:rPr>
              <w:t>l</w:t>
            </w:r>
            <w:r>
              <w:rPr>
                <w:rFonts w:eastAsia="Arial" w:cs="Arial"/>
                <w:sz w:val="20"/>
                <w:szCs w:val="20"/>
              </w:rPr>
              <w:t>s</w:t>
            </w:r>
            <w:r>
              <w:rPr>
                <w:rFonts w:eastAsia="Arial" w:cs="Arial"/>
                <w:spacing w:val="-1"/>
                <w:sz w:val="20"/>
                <w:szCs w:val="20"/>
              </w:rPr>
              <w:t xml:space="preserve"> </w:t>
            </w:r>
            <w:r>
              <w:rPr>
                <w:rFonts w:eastAsia="Arial" w:cs="Arial"/>
                <w:sz w:val="20"/>
                <w:szCs w:val="20"/>
              </w:rPr>
              <w:t>and PLC re</w:t>
            </w:r>
            <w:r>
              <w:rPr>
                <w:rFonts w:eastAsia="Arial" w:cs="Arial"/>
                <w:spacing w:val="-1"/>
                <w:sz w:val="20"/>
                <w:szCs w:val="20"/>
              </w:rPr>
              <w:t>p</w:t>
            </w:r>
            <w:r>
              <w:rPr>
                <w:rFonts w:eastAsia="Arial" w:cs="Arial"/>
                <w:sz w:val="20"/>
                <w:szCs w:val="20"/>
              </w:rPr>
              <w:t>airs</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20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g</w:t>
            </w:r>
            <w:r>
              <w:rPr>
                <w:rFonts w:eastAsia="Arial" w:cs="Arial"/>
                <w:spacing w:val="-1"/>
                <w:sz w:val="20"/>
                <w:szCs w:val="20"/>
              </w:rPr>
              <w:t>e</w:t>
            </w:r>
            <w:r>
              <w:rPr>
                <w:rFonts w:eastAsia="Arial" w:cs="Arial"/>
                <w:sz w:val="20"/>
                <w:szCs w:val="20"/>
              </w:rPr>
              <w:t>neral materials for</w:t>
            </w:r>
            <w:r>
              <w:rPr>
                <w:rFonts w:eastAsia="Arial" w:cs="Arial"/>
                <w:spacing w:val="-2"/>
                <w:sz w:val="20"/>
                <w:szCs w:val="20"/>
              </w:rPr>
              <w:t xml:space="preserve"> </w:t>
            </w:r>
            <w:proofErr w:type="spellStart"/>
            <w:r>
              <w:rPr>
                <w:rFonts w:eastAsia="Arial" w:cs="Arial"/>
                <w:sz w:val="20"/>
                <w:szCs w:val="20"/>
              </w:rPr>
              <w:t>SCADA</w:t>
            </w:r>
            <w:proofErr w:type="spellEnd"/>
            <w:r>
              <w:rPr>
                <w:rFonts w:eastAsia="Arial" w:cs="Arial"/>
                <w:sz w:val="20"/>
                <w:szCs w:val="20"/>
              </w:rPr>
              <w:t xml:space="preserve"> repa</w:t>
            </w:r>
            <w:r>
              <w:rPr>
                <w:rFonts w:eastAsia="Arial" w:cs="Arial"/>
                <w:spacing w:val="-1"/>
                <w:sz w:val="20"/>
                <w:szCs w:val="20"/>
              </w:rPr>
              <w:t>i</w:t>
            </w:r>
            <w:r>
              <w:rPr>
                <w:rFonts w:eastAsia="Arial" w:cs="Arial"/>
                <w:sz w:val="20"/>
                <w:szCs w:val="20"/>
              </w:rPr>
              <w:t>rs</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32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g</w:t>
            </w:r>
            <w:r>
              <w:rPr>
                <w:rFonts w:eastAsia="Arial" w:cs="Arial"/>
                <w:spacing w:val="-1"/>
                <w:sz w:val="20"/>
                <w:szCs w:val="20"/>
              </w:rPr>
              <w:t>e</w:t>
            </w:r>
            <w:r>
              <w:rPr>
                <w:rFonts w:eastAsia="Arial" w:cs="Arial"/>
                <w:sz w:val="20"/>
                <w:szCs w:val="20"/>
              </w:rPr>
              <w:t>neral materia</w:t>
            </w:r>
            <w:r>
              <w:rPr>
                <w:rFonts w:eastAsia="Arial" w:cs="Arial"/>
                <w:spacing w:val="-1"/>
                <w:sz w:val="20"/>
                <w:szCs w:val="20"/>
              </w:rPr>
              <w:t>l</w:t>
            </w:r>
            <w:r>
              <w:rPr>
                <w:rFonts w:eastAsia="Arial" w:cs="Arial"/>
                <w:sz w:val="20"/>
                <w:szCs w:val="20"/>
              </w:rPr>
              <w:t>s for radio system repa</w:t>
            </w:r>
            <w:r>
              <w:rPr>
                <w:rFonts w:eastAsia="Arial" w:cs="Arial"/>
                <w:spacing w:val="-1"/>
                <w:sz w:val="20"/>
                <w:szCs w:val="20"/>
              </w:rPr>
              <w:t>i</w:t>
            </w:r>
            <w:r>
              <w:rPr>
                <w:rFonts w:eastAsia="Arial" w:cs="Arial"/>
                <w:sz w:val="20"/>
                <w:szCs w:val="20"/>
              </w:rPr>
              <w:t>rs</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6" w:line="239" w:lineRule="auto"/>
              <w:ind w:left="102" w:right="310"/>
              <w:jc w:val="both"/>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g</w:t>
            </w:r>
            <w:r>
              <w:rPr>
                <w:rFonts w:eastAsia="Arial" w:cs="Arial"/>
                <w:spacing w:val="-1"/>
                <w:sz w:val="20"/>
                <w:szCs w:val="20"/>
              </w:rPr>
              <w:t>e</w:t>
            </w:r>
            <w:r>
              <w:rPr>
                <w:rFonts w:eastAsia="Arial" w:cs="Arial"/>
                <w:sz w:val="20"/>
                <w:szCs w:val="20"/>
              </w:rPr>
              <w:t>neral materia</w:t>
            </w:r>
            <w:r>
              <w:rPr>
                <w:rFonts w:eastAsia="Arial" w:cs="Arial"/>
                <w:spacing w:val="-1"/>
                <w:sz w:val="20"/>
                <w:szCs w:val="20"/>
              </w:rPr>
              <w:t>l</w:t>
            </w:r>
            <w:r>
              <w:rPr>
                <w:rFonts w:eastAsia="Arial" w:cs="Arial"/>
                <w:sz w:val="20"/>
                <w:szCs w:val="20"/>
              </w:rPr>
              <w:t>s for</w:t>
            </w:r>
            <w:r>
              <w:rPr>
                <w:rFonts w:eastAsia="Arial" w:cs="Arial"/>
                <w:spacing w:val="-1"/>
                <w:sz w:val="20"/>
                <w:szCs w:val="20"/>
              </w:rPr>
              <w:t xml:space="preserve"> </w:t>
            </w:r>
            <w:r>
              <w:rPr>
                <w:rFonts w:eastAsia="Arial" w:cs="Arial"/>
                <w:sz w:val="20"/>
                <w:szCs w:val="20"/>
              </w:rPr>
              <w:t>cab</w:t>
            </w:r>
            <w:r>
              <w:rPr>
                <w:rFonts w:eastAsia="Arial" w:cs="Arial"/>
                <w:spacing w:val="-1"/>
                <w:sz w:val="20"/>
                <w:szCs w:val="20"/>
              </w:rPr>
              <w:t>l</w:t>
            </w:r>
            <w:r>
              <w:rPr>
                <w:rFonts w:eastAsia="Arial" w:cs="Arial"/>
                <w:sz w:val="20"/>
                <w:szCs w:val="20"/>
              </w:rPr>
              <w:t>e repa</w:t>
            </w:r>
            <w:r>
              <w:rPr>
                <w:rFonts w:eastAsia="Arial" w:cs="Arial"/>
                <w:spacing w:val="-1"/>
                <w:sz w:val="20"/>
                <w:szCs w:val="20"/>
              </w:rPr>
              <w:t>i</w:t>
            </w:r>
            <w:r>
              <w:rPr>
                <w:rFonts w:eastAsia="Arial" w:cs="Arial"/>
                <w:sz w:val="20"/>
                <w:szCs w:val="20"/>
              </w:rPr>
              <w:t>rs</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w:t>
      </w:r>
      <w:r>
        <w:rPr>
          <w:rFonts w:eastAsia="Arial" w:cs="Arial"/>
          <w:spacing w:val="-1"/>
          <w:sz w:val="20"/>
          <w:szCs w:val="20"/>
        </w:rPr>
        <w:t>m</w:t>
      </w:r>
      <w:r>
        <w:rPr>
          <w:rFonts w:eastAsia="Arial" w:cs="Arial"/>
          <w:sz w:val="20"/>
          <w:szCs w:val="20"/>
        </w:rPr>
        <w:t xml:space="preserve">ents </w:t>
      </w:r>
      <w:r>
        <w:rPr>
          <w:rFonts w:eastAsia="Arial" w:cs="Arial"/>
          <w:spacing w:val="-1"/>
          <w:sz w:val="20"/>
          <w:szCs w:val="20"/>
        </w:rPr>
        <w:t>a</w:t>
      </w:r>
      <w:r>
        <w:rPr>
          <w:rFonts w:eastAsia="Arial" w:cs="Arial"/>
          <w:sz w:val="20"/>
          <w:szCs w:val="20"/>
        </w:rPr>
        <w:t>nd Definiti</w:t>
      </w:r>
      <w:r>
        <w:rPr>
          <w:rFonts w:eastAsia="Arial" w:cs="Arial"/>
          <w:spacing w:val="-1"/>
          <w:sz w:val="20"/>
          <w:szCs w:val="20"/>
        </w:rPr>
        <w:t>o</w:t>
      </w:r>
      <w:r>
        <w:rPr>
          <w:rFonts w:eastAsia="Arial" w:cs="Arial"/>
          <w:sz w:val="20"/>
          <w:szCs w:val="20"/>
        </w:rPr>
        <w:t xml:space="preserve">ns: </w:t>
      </w:r>
      <w:proofErr w:type="spellStart"/>
      <w:r>
        <w:rPr>
          <w:rFonts w:eastAsia="Arial" w:cs="Arial"/>
          <w:sz w:val="20"/>
          <w:szCs w:val="20"/>
        </w:rPr>
        <w:t>SCADA</w:t>
      </w:r>
      <w:proofErr w:type="spellEnd"/>
      <w:r>
        <w:rPr>
          <w:rFonts w:eastAsia="Arial" w:cs="Arial"/>
          <w:sz w:val="20"/>
          <w:szCs w:val="20"/>
        </w:rPr>
        <w:t xml:space="preserve"> = Superv</w:t>
      </w:r>
      <w:r>
        <w:rPr>
          <w:rFonts w:eastAsia="Arial" w:cs="Arial"/>
          <w:spacing w:val="-1"/>
          <w:sz w:val="20"/>
          <w:szCs w:val="20"/>
        </w:rPr>
        <w:t>i</w:t>
      </w:r>
      <w:r>
        <w:rPr>
          <w:rFonts w:eastAsia="Arial" w:cs="Arial"/>
          <w:sz w:val="20"/>
          <w:szCs w:val="20"/>
        </w:rPr>
        <w:t>s</w:t>
      </w:r>
      <w:r>
        <w:rPr>
          <w:rFonts w:eastAsia="Arial" w:cs="Arial"/>
          <w:spacing w:val="-1"/>
          <w:sz w:val="20"/>
          <w:szCs w:val="20"/>
        </w:rPr>
        <w:t>o</w:t>
      </w:r>
      <w:r>
        <w:rPr>
          <w:rFonts w:eastAsia="Arial" w:cs="Arial"/>
          <w:sz w:val="20"/>
          <w:szCs w:val="20"/>
        </w:rPr>
        <w:t>ry Control a</w:t>
      </w:r>
      <w:r>
        <w:rPr>
          <w:rFonts w:eastAsia="Arial" w:cs="Arial"/>
          <w:spacing w:val="-1"/>
          <w:sz w:val="20"/>
          <w:szCs w:val="20"/>
        </w:rPr>
        <w:t>n</w:t>
      </w:r>
      <w:r>
        <w:rPr>
          <w:rFonts w:eastAsia="Arial" w:cs="Arial"/>
          <w:sz w:val="20"/>
          <w:szCs w:val="20"/>
        </w:rPr>
        <w:t>d D</w:t>
      </w:r>
      <w:r>
        <w:rPr>
          <w:rFonts w:eastAsia="Arial" w:cs="Arial"/>
          <w:spacing w:val="-1"/>
          <w:sz w:val="20"/>
          <w:szCs w:val="20"/>
        </w:rPr>
        <w:t>a</w:t>
      </w:r>
      <w:r>
        <w:rPr>
          <w:rFonts w:eastAsia="Arial" w:cs="Arial"/>
          <w:sz w:val="20"/>
          <w:szCs w:val="20"/>
        </w:rPr>
        <w:t>ta Acquisiti</w:t>
      </w:r>
      <w:r>
        <w:rPr>
          <w:rFonts w:eastAsia="Arial" w:cs="Arial"/>
          <w:spacing w:val="-1"/>
          <w:sz w:val="20"/>
          <w:szCs w:val="20"/>
        </w:rPr>
        <w:t>on</w:t>
      </w:r>
      <w:r>
        <w:rPr>
          <w:rFonts w:eastAsia="Arial" w:cs="Arial"/>
          <w:sz w:val="20"/>
          <w:szCs w:val="20"/>
        </w:rPr>
        <w:t>. PLC = Pro</w:t>
      </w:r>
      <w:r>
        <w:rPr>
          <w:rFonts w:eastAsia="Arial" w:cs="Arial"/>
          <w:spacing w:val="-1"/>
          <w:sz w:val="20"/>
          <w:szCs w:val="20"/>
        </w:rPr>
        <w:t>g</w:t>
      </w:r>
      <w:r>
        <w:rPr>
          <w:rFonts w:eastAsia="Arial" w:cs="Arial"/>
          <w:sz w:val="20"/>
          <w:szCs w:val="20"/>
        </w:rPr>
        <w:t>rammab</w:t>
      </w:r>
      <w:r>
        <w:rPr>
          <w:rFonts w:eastAsia="Arial" w:cs="Arial"/>
          <w:spacing w:val="-1"/>
          <w:sz w:val="20"/>
          <w:szCs w:val="20"/>
        </w:rPr>
        <w:t>l</w:t>
      </w:r>
      <w:r>
        <w:rPr>
          <w:rFonts w:eastAsia="Arial" w:cs="Arial"/>
          <w:sz w:val="20"/>
          <w:szCs w:val="20"/>
        </w:rPr>
        <w:t>e Lo</w:t>
      </w:r>
      <w:r>
        <w:rPr>
          <w:rFonts w:eastAsia="Arial" w:cs="Arial"/>
          <w:spacing w:val="-1"/>
          <w:sz w:val="20"/>
          <w:szCs w:val="20"/>
        </w:rPr>
        <w:t>g</w:t>
      </w:r>
      <w:r>
        <w:rPr>
          <w:rFonts w:eastAsia="Arial" w:cs="Arial"/>
          <w:sz w:val="20"/>
          <w:szCs w:val="20"/>
        </w:rPr>
        <w:t>ic C</w:t>
      </w:r>
      <w:r>
        <w:rPr>
          <w:rFonts w:eastAsia="Arial" w:cs="Arial"/>
          <w:spacing w:val="-1"/>
          <w:sz w:val="20"/>
          <w:szCs w:val="20"/>
        </w:rPr>
        <w:t>o</w:t>
      </w:r>
      <w:r>
        <w:rPr>
          <w:rFonts w:eastAsia="Arial" w:cs="Arial"/>
          <w:sz w:val="20"/>
          <w:szCs w:val="20"/>
        </w:rPr>
        <w:t>ntroll</w:t>
      </w:r>
      <w:r>
        <w:rPr>
          <w:rFonts w:eastAsia="Arial" w:cs="Arial"/>
          <w:spacing w:val="-1"/>
          <w:sz w:val="20"/>
          <w:szCs w:val="20"/>
        </w:rPr>
        <w:t>e</w:t>
      </w:r>
      <w:r>
        <w:rPr>
          <w:rFonts w:eastAsia="Arial" w:cs="Arial"/>
          <w:sz w:val="20"/>
          <w:szCs w:val="20"/>
        </w:rPr>
        <w:t>rs. Req</w:t>
      </w:r>
      <w:r>
        <w:rPr>
          <w:rFonts w:eastAsia="Arial" w:cs="Arial"/>
          <w:spacing w:val="-1"/>
          <w:sz w:val="20"/>
          <w:szCs w:val="20"/>
        </w:rPr>
        <w:t>u</w:t>
      </w:r>
      <w:r>
        <w:rPr>
          <w:rFonts w:eastAsia="Arial" w:cs="Arial"/>
          <w:sz w:val="20"/>
          <w:szCs w:val="20"/>
        </w:rPr>
        <w:t>est</w:t>
      </w:r>
      <w:r>
        <w:rPr>
          <w:rFonts w:eastAsia="Arial" w:cs="Arial"/>
          <w:spacing w:val="-1"/>
          <w:sz w:val="20"/>
          <w:szCs w:val="20"/>
        </w:rPr>
        <w:t>o</w:t>
      </w:r>
      <w:r>
        <w:rPr>
          <w:rFonts w:eastAsia="Arial" w:cs="Arial"/>
          <w:sz w:val="20"/>
          <w:szCs w:val="20"/>
        </w:rPr>
        <w:t>rs</w:t>
      </w:r>
      <w:r>
        <w:rPr>
          <w:rFonts w:eastAsia="Arial" w:cs="Arial"/>
          <w:spacing w:val="-2"/>
          <w:sz w:val="20"/>
          <w:szCs w:val="20"/>
        </w:rPr>
        <w:t xml:space="preserve"> </w:t>
      </w:r>
      <w:r>
        <w:rPr>
          <w:rFonts w:eastAsia="Arial" w:cs="Arial"/>
          <w:sz w:val="20"/>
          <w:szCs w:val="20"/>
        </w:rPr>
        <w:t>s</w:t>
      </w:r>
      <w:r>
        <w:rPr>
          <w:rFonts w:eastAsia="Arial" w:cs="Arial"/>
          <w:spacing w:val="2"/>
          <w:sz w:val="20"/>
          <w:szCs w:val="20"/>
        </w:rPr>
        <w:t>h</w:t>
      </w:r>
      <w:r>
        <w:rPr>
          <w:rFonts w:eastAsia="Arial" w:cs="Arial"/>
          <w:spacing w:val="-1"/>
          <w:sz w:val="20"/>
          <w:szCs w:val="20"/>
        </w:rPr>
        <w:t>o</w:t>
      </w:r>
      <w:r>
        <w:rPr>
          <w:rFonts w:eastAsia="Arial" w:cs="Arial"/>
          <w:sz w:val="20"/>
          <w:szCs w:val="20"/>
        </w:rPr>
        <w:t>u</w:t>
      </w:r>
      <w:r>
        <w:rPr>
          <w:rFonts w:eastAsia="Arial" w:cs="Arial"/>
          <w:spacing w:val="-1"/>
          <w:sz w:val="20"/>
          <w:szCs w:val="20"/>
        </w:rPr>
        <w:t>ld</w:t>
      </w:r>
    </w:p>
    <w:p w:rsidR="00BC1116" w:rsidRDefault="00BC1116" w:rsidP="00BC1116">
      <w:pPr>
        <w:spacing w:before="3" w:line="230" w:lineRule="exact"/>
        <w:ind w:left="240" w:right="347"/>
        <w:rPr>
          <w:rFonts w:eastAsia="Arial" w:cs="Arial"/>
          <w:sz w:val="20"/>
          <w:szCs w:val="20"/>
        </w:rPr>
      </w:pPr>
      <w:proofErr w:type="gramStart"/>
      <w:r>
        <w:rPr>
          <w:rFonts w:eastAsia="Arial" w:cs="Arial"/>
          <w:sz w:val="20"/>
          <w:szCs w:val="20"/>
        </w:rPr>
        <w:t>indicate</w:t>
      </w:r>
      <w:proofErr w:type="gramEnd"/>
      <w:r>
        <w:rPr>
          <w:rFonts w:eastAsia="Arial" w:cs="Arial"/>
          <w:sz w:val="20"/>
          <w:szCs w:val="20"/>
        </w:rPr>
        <w:t xml:space="preserve"> types of contro</w:t>
      </w:r>
      <w:r>
        <w:rPr>
          <w:rFonts w:eastAsia="Arial" w:cs="Arial"/>
          <w:spacing w:val="-1"/>
          <w:sz w:val="20"/>
          <w:szCs w:val="20"/>
        </w:rPr>
        <w:t>l</w:t>
      </w:r>
      <w:r>
        <w:rPr>
          <w:rFonts w:eastAsia="Arial" w:cs="Arial"/>
          <w:spacing w:val="1"/>
          <w:sz w:val="20"/>
          <w:szCs w:val="20"/>
        </w:rPr>
        <w:t>s</w:t>
      </w:r>
      <w:r>
        <w:rPr>
          <w:rFonts w:eastAsia="Arial" w:cs="Arial"/>
          <w:sz w:val="20"/>
          <w:szCs w:val="20"/>
        </w:rPr>
        <w:t xml:space="preserve">, PLC, </w:t>
      </w:r>
      <w:proofErr w:type="spellStart"/>
      <w:r>
        <w:rPr>
          <w:rFonts w:eastAsia="Arial" w:cs="Arial"/>
          <w:sz w:val="20"/>
          <w:szCs w:val="20"/>
        </w:rPr>
        <w:t>SCADA</w:t>
      </w:r>
      <w:proofErr w:type="spellEnd"/>
      <w:r>
        <w:rPr>
          <w:rFonts w:eastAsia="Arial" w:cs="Arial"/>
          <w:sz w:val="20"/>
          <w:szCs w:val="20"/>
        </w:rPr>
        <w:t>,</w:t>
      </w:r>
      <w:r>
        <w:rPr>
          <w:rFonts w:eastAsia="Arial" w:cs="Arial"/>
          <w:spacing w:val="2"/>
          <w:sz w:val="20"/>
          <w:szCs w:val="20"/>
        </w:rPr>
        <w:t xml:space="preserve"> </w:t>
      </w:r>
      <w:r>
        <w:rPr>
          <w:rFonts w:eastAsia="Arial" w:cs="Arial"/>
          <w:sz w:val="20"/>
          <w:szCs w:val="20"/>
        </w:rPr>
        <w:t>telemetry e</w:t>
      </w:r>
      <w:r>
        <w:rPr>
          <w:rFonts w:eastAsia="Arial" w:cs="Arial"/>
          <w:spacing w:val="-1"/>
          <w:sz w:val="20"/>
          <w:szCs w:val="20"/>
        </w:rPr>
        <w:t>q</w:t>
      </w:r>
      <w:r>
        <w:rPr>
          <w:rFonts w:eastAsia="Arial" w:cs="Arial"/>
          <w:sz w:val="20"/>
          <w:szCs w:val="20"/>
        </w:rPr>
        <w:t>u</w:t>
      </w:r>
      <w:r>
        <w:rPr>
          <w:rFonts w:eastAsia="Arial" w:cs="Arial"/>
          <w:spacing w:val="-1"/>
          <w:sz w:val="20"/>
          <w:szCs w:val="20"/>
        </w:rPr>
        <w:t>i</w:t>
      </w:r>
      <w:r>
        <w:rPr>
          <w:rFonts w:eastAsia="Arial" w:cs="Arial"/>
          <w:sz w:val="20"/>
          <w:szCs w:val="20"/>
        </w:rPr>
        <w:t>pment, rad</w:t>
      </w:r>
      <w:r>
        <w:rPr>
          <w:rFonts w:eastAsia="Arial" w:cs="Arial"/>
          <w:spacing w:val="-1"/>
          <w:sz w:val="20"/>
          <w:szCs w:val="20"/>
        </w:rPr>
        <w:t>i</w:t>
      </w:r>
      <w:r>
        <w:rPr>
          <w:rFonts w:eastAsia="Arial" w:cs="Arial"/>
          <w:sz w:val="20"/>
          <w:szCs w:val="20"/>
        </w:rPr>
        <w:t>os and network cable (e.g., fiber opt</w:t>
      </w:r>
      <w:r>
        <w:rPr>
          <w:rFonts w:eastAsia="Arial" w:cs="Arial"/>
          <w:spacing w:val="-1"/>
          <w:sz w:val="20"/>
          <w:szCs w:val="20"/>
        </w:rPr>
        <w:t>i</w:t>
      </w:r>
      <w:r>
        <w:rPr>
          <w:rFonts w:eastAsia="Arial" w:cs="Arial"/>
          <w:spacing w:val="1"/>
          <w:sz w:val="20"/>
          <w:szCs w:val="20"/>
        </w:rPr>
        <w:t>c</w:t>
      </w:r>
      <w:r>
        <w:rPr>
          <w:rFonts w:eastAsia="Arial" w:cs="Arial"/>
          <w:sz w:val="20"/>
          <w:szCs w:val="20"/>
        </w:rPr>
        <w:t>, co</w:t>
      </w:r>
      <w:r>
        <w:rPr>
          <w:rFonts w:eastAsia="Arial" w:cs="Arial"/>
          <w:spacing w:val="-1"/>
          <w:sz w:val="20"/>
          <w:szCs w:val="20"/>
        </w:rPr>
        <w:t>p</w:t>
      </w:r>
      <w:r>
        <w:rPr>
          <w:rFonts w:eastAsia="Arial" w:cs="Arial"/>
          <w:sz w:val="20"/>
          <w:szCs w:val="20"/>
        </w:rPr>
        <w:t>per) used. Major repa</w:t>
      </w:r>
      <w:r>
        <w:rPr>
          <w:rFonts w:eastAsia="Arial" w:cs="Arial"/>
          <w:spacing w:val="-1"/>
          <w:sz w:val="20"/>
          <w:szCs w:val="20"/>
        </w:rPr>
        <w:t>i</w:t>
      </w:r>
      <w:r>
        <w:rPr>
          <w:rFonts w:eastAsia="Arial" w:cs="Arial"/>
          <w:sz w:val="20"/>
          <w:szCs w:val="20"/>
        </w:rPr>
        <w:t>r c</w:t>
      </w:r>
      <w:r>
        <w:rPr>
          <w:rFonts w:eastAsia="Arial" w:cs="Arial"/>
          <w:spacing w:val="-1"/>
          <w:sz w:val="20"/>
          <w:szCs w:val="20"/>
        </w:rPr>
        <w:t>o</w:t>
      </w:r>
      <w:r>
        <w:rPr>
          <w:rFonts w:eastAsia="Arial" w:cs="Arial"/>
          <w:sz w:val="20"/>
          <w:szCs w:val="20"/>
        </w:rPr>
        <w:t>mpon</w:t>
      </w:r>
      <w:r>
        <w:rPr>
          <w:rFonts w:eastAsia="Arial" w:cs="Arial"/>
          <w:spacing w:val="-1"/>
          <w:sz w:val="20"/>
          <w:szCs w:val="20"/>
        </w:rPr>
        <w:t>e</w:t>
      </w:r>
      <w:r>
        <w:rPr>
          <w:rFonts w:eastAsia="Arial" w:cs="Arial"/>
          <w:sz w:val="20"/>
          <w:szCs w:val="20"/>
        </w:rPr>
        <w:t>nts to be provid</w:t>
      </w:r>
      <w:r>
        <w:rPr>
          <w:rFonts w:eastAsia="Arial" w:cs="Arial"/>
          <w:spacing w:val="-1"/>
          <w:sz w:val="20"/>
          <w:szCs w:val="20"/>
        </w:rPr>
        <w:t>e</w:t>
      </w:r>
      <w:r>
        <w:rPr>
          <w:rFonts w:eastAsia="Arial" w:cs="Arial"/>
          <w:sz w:val="20"/>
          <w:szCs w:val="20"/>
        </w:rPr>
        <w:t>d by requ</w:t>
      </w:r>
      <w:r>
        <w:rPr>
          <w:rFonts w:eastAsia="Arial" w:cs="Arial"/>
          <w:spacing w:val="-1"/>
          <w:sz w:val="20"/>
          <w:szCs w:val="20"/>
        </w:rPr>
        <w:t>e</w:t>
      </w:r>
      <w:r>
        <w:rPr>
          <w:rFonts w:eastAsia="Arial" w:cs="Arial"/>
          <w:sz w:val="20"/>
          <w:szCs w:val="20"/>
        </w:rPr>
        <w:t>st</w:t>
      </w:r>
      <w:r>
        <w:rPr>
          <w:rFonts w:eastAsia="Arial" w:cs="Arial"/>
          <w:spacing w:val="-1"/>
          <w:sz w:val="20"/>
          <w:szCs w:val="20"/>
        </w:rPr>
        <w:t>o</w:t>
      </w:r>
      <w:r>
        <w:rPr>
          <w:rFonts w:eastAsia="Arial" w:cs="Arial"/>
          <w:sz w:val="20"/>
          <w:szCs w:val="20"/>
        </w:rPr>
        <w:t xml:space="preserve">rs </w:t>
      </w:r>
      <w:r>
        <w:rPr>
          <w:rFonts w:eastAsia="Arial" w:cs="Arial"/>
          <w:spacing w:val="-1"/>
          <w:sz w:val="20"/>
          <w:szCs w:val="20"/>
        </w:rPr>
        <w:t>o</w:t>
      </w:r>
      <w:r>
        <w:rPr>
          <w:rFonts w:eastAsia="Arial" w:cs="Arial"/>
          <w:sz w:val="20"/>
          <w:szCs w:val="20"/>
        </w:rPr>
        <w:t>r</w:t>
      </w:r>
      <w:r>
        <w:rPr>
          <w:rFonts w:eastAsia="Arial" w:cs="Arial"/>
          <w:spacing w:val="2"/>
          <w:sz w:val="20"/>
          <w:szCs w:val="20"/>
        </w:rPr>
        <w:t xml:space="preserve"> </w:t>
      </w:r>
      <w:r>
        <w:rPr>
          <w:rFonts w:eastAsia="Arial" w:cs="Arial"/>
          <w:sz w:val="20"/>
          <w:szCs w:val="20"/>
        </w:rPr>
        <w:t>oth</w:t>
      </w:r>
      <w:r>
        <w:rPr>
          <w:rFonts w:eastAsia="Arial" w:cs="Arial"/>
          <w:spacing w:val="-1"/>
          <w:sz w:val="20"/>
          <w:szCs w:val="20"/>
        </w:rPr>
        <w:t>e</w:t>
      </w:r>
      <w:r>
        <w:rPr>
          <w:rFonts w:eastAsia="Arial" w:cs="Arial"/>
          <w:sz w:val="20"/>
          <w:szCs w:val="20"/>
        </w:rPr>
        <w:t>rs,</w:t>
      </w:r>
      <w:r>
        <w:rPr>
          <w:rFonts w:eastAsia="Arial" w:cs="Arial"/>
          <w:spacing w:val="-2"/>
          <w:sz w:val="20"/>
          <w:szCs w:val="20"/>
        </w:rPr>
        <w:t xml:space="preserve"> </w:t>
      </w:r>
      <w:r>
        <w:rPr>
          <w:rFonts w:eastAsia="Arial" w:cs="Arial"/>
          <w:sz w:val="20"/>
          <w:szCs w:val="20"/>
        </w:rPr>
        <w:t>unl</w:t>
      </w:r>
      <w:r>
        <w:rPr>
          <w:rFonts w:eastAsia="Arial" w:cs="Arial"/>
          <w:spacing w:val="-1"/>
          <w:sz w:val="20"/>
          <w:szCs w:val="20"/>
        </w:rPr>
        <w:t>e</w:t>
      </w:r>
      <w:r>
        <w:rPr>
          <w:rFonts w:eastAsia="Arial" w:cs="Arial"/>
          <w:sz w:val="20"/>
          <w:szCs w:val="20"/>
        </w:rPr>
        <w:t>ss ot</w:t>
      </w:r>
      <w:r>
        <w:rPr>
          <w:rFonts w:eastAsia="Arial" w:cs="Arial"/>
          <w:spacing w:val="-1"/>
          <w:sz w:val="20"/>
          <w:szCs w:val="20"/>
        </w:rPr>
        <w:t>h</w:t>
      </w:r>
      <w:r>
        <w:rPr>
          <w:rFonts w:eastAsia="Arial" w:cs="Arial"/>
          <w:sz w:val="20"/>
          <w:szCs w:val="20"/>
        </w:rPr>
        <w:t>erwise arra</w:t>
      </w:r>
      <w:r>
        <w:rPr>
          <w:rFonts w:eastAsia="Arial" w:cs="Arial"/>
          <w:spacing w:val="-1"/>
          <w:sz w:val="20"/>
          <w:szCs w:val="20"/>
        </w:rPr>
        <w:t>n</w:t>
      </w:r>
      <w:r>
        <w:rPr>
          <w:rFonts w:eastAsia="Arial" w:cs="Arial"/>
          <w:sz w:val="20"/>
          <w:szCs w:val="20"/>
        </w:rPr>
        <w:t>g</w:t>
      </w:r>
      <w:r>
        <w:rPr>
          <w:rFonts w:eastAsia="Arial" w:cs="Arial"/>
          <w:spacing w:val="-1"/>
          <w:sz w:val="20"/>
          <w:szCs w:val="20"/>
        </w:rPr>
        <w:t>e</w:t>
      </w:r>
      <w:r>
        <w:rPr>
          <w:rFonts w:eastAsia="Arial" w:cs="Arial"/>
          <w:sz w:val="20"/>
          <w:szCs w:val="20"/>
        </w:rPr>
        <w:t>d.</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40" w:lineRule="exact"/>
        <w:rPr>
          <w:sz w:val="14"/>
          <w:szCs w:val="14"/>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273" w:hanging="3404"/>
              <w:rPr>
                <w:rFonts w:eastAsia="Arial" w:cs="Arial"/>
                <w:sz w:val="20"/>
                <w:szCs w:val="20"/>
              </w:rPr>
            </w:pPr>
            <w:r>
              <w:rPr>
                <w:rFonts w:eastAsia="Arial" w:cs="Arial"/>
                <w:b/>
                <w:bCs/>
                <w:sz w:val="20"/>
                <w:szCs w:val="20"/>
              </w:rPr>
              <w:t>RESO</w:t>
            </w:r>
            <w:r>
              <w:rPr>
                <w:rFonts w:eastAsia="Arial" w:cs="Arial"/>
                <w:b/>
                <w:bCs/>
                <w:spacing w:val="-1"/>
                <w:sz w:val="20"/>
                <w:szCs w:val="20"/>
              </w:rPr>
              <w:t>UR</w:t>
            </w:r>
            <w:r>
              <w:rPr>
                <w:rFonts w:eastAsia="Arial" w:cs="Arial"/>
                <w:b/>
                <w:bCs/>
                <w:sz w:val="20"/>
                <w:szCs w:val="20"/>
              </w:rPr>
              <w:t>CE:</w:t>
            </w:r>
            <w:r>
              <w:rPr>
                <w:rFonts w:eastAsia="Arial" w:cs="Arial"/>
                <w:b/>
                <w:bCs/>
                <w:spacing w:val="55"/>
                <w:sz w:val="20"/>
                <w:szCs w:val="20"/>
              </w:rPr>
              <w:t xml:space="preserve"> </w:t>
            </w:r>
            <w:r>
              <w:rPr>
                <w:rFonts w:eastAsia="Arial" w:cs="Arial"/>
                <w:b/>
                <w:bCs/>
                <w:sz w:val="20"/>
                <w:szCs w:val="20"/>
              </w:rPr>
              <w:t>VEHICLE AND E</w:t>
            </w:r>
            <w:r>
              <w:rPr>
                <w:rFonts w:eastAsia="Arial" w:cs="Arial"/>
                <w:b/>
                <w:bCs/>
                <w:spacing w:val="-1"/>
                <w:sz w:val="20"/>
                <w:szCs w:val="20"/>
              </w:rPr>
              <w:t>Q</w:t>
            </w:r>
            <w:r>
              <w:rPr>
                <w:rFonts w:eastAsia="Arial" w:cs="Arial"/>
                <w:b/>
                <w:bCs/>
                <w:sz w:val="20"/>
                <w:szCs w:val="20"/>
              </w:rPr>
              <w:t>UIP</w:t>
            </w:r>
            <w:r>
              <w:rPr>
                <w:rFonts w:eastAsia="Arial" w:cs="Arial"/>
                <w:b/>
                <w:bCs/>
                <w:spacing w:val="-1"/>
                <w:sz w:val="20"/>
                <w:szCs w:val="20"/>
              </w:rPr>
              <w:t>M</w:t>
            </w:r>
            <w:r>
              <w:rPr>
                <w:rFonts w:eastAsia="Arial" w:cs="Arial"/>
                <w:b/>
                <w:bCs/>
                <w:sz w:val="20"/>
                <w:szCs w:val="20"/>
              </w:rPr>
              <w:t>ENT MA</w:t>
            </w:r>
            <w:r>
              <w:rPr>
                <w:rFonts w:eastAsia="Arial" w:cs="Arial"/>
                <w:b/>
                <w:bCs/>
                <w:spacing w:val="-2"/>
                <w:sz w:val="20"/>
                <w:szCs w:val="20"/>
              </w:rPr>
              <w:t>I</w:t>
            </w:r>
            <w:r>
              <w:rPr>
                <w:rFonts w:eastAsia="Arial" w:cs="Arial"/>
                <w:b/>
                <w:bCs/>
                <w:spacing w:val="2"/>
                <w:sz w:val="20"/>
                <w:szCs w:val="20"/>
              </w:rPr>
              <w:t>N</w:t>
            </w:r>
            <w:r>
              <w:rPr>
                <w:rFonts w:eastAsia="Arial" w:cs="Arial"/>
                <w:b/>
                <w:bCs/>
                <w:sz w:val="20"/>
                <w:szCs w:val="20"/>
              </w:rPr>
              <w:t>T</w:t>
            </w:r>
            <w:r>
              <w:rPr>
                <w:rFonts w:eastAsia="Arial" w:cs="Arial"/>
                <w:b/>
                <w:bCs/>
                <w:spacing w:val="-2"/>
                <w:sz w:val="20"/>
                <w:szCs w:val="20"/>
              </w:rPr>
              <w:t>E</w:t>
            </w:r>
            <w:r>
              <w:rPr>
                <w:rFonts w:eastAsia="Arial" w:cs="Arial"/>
                <w:b/>
                <w:bCs/>
                <w:sz w:val="20"/>
                <w:szCs w:val="20"/>
              </w:rPr>
              <w:t>N</w:t>
            </w:r>
            <w:r>
              <w:rPr>
                <w:rFonts w:eastAsia="Arial" w:cs="Arial"/>
                <w:b/>
                <w:bCs/>
                <w:spacing w:val="-1"/>
                <w:sz w:val="20"/>
                <w:szCs w:val="20"/>
              </w:rPr>
              <w:t>AN</w:t>
            </w:r>
            <w:r>
              <w:rPr>
                <w:rFonts w:eastAsia="Arial" w:cs="Arial"/>
                <w:b/>
                <w:bCs/>
                <w:sz w:val="20"/>
                <w:szCs w:val="20"/>
              </w:rPr>
              <w:t xml:space="preserve">CE, REPAIR </w:t>
            </w:r>
            <w:r>
              <w:rPr>
                <w:rFonts w:eastAsia="Arial" w:cs="Arial"/>
                <w:b/>
                <w:bCs/>
                <w:spacing w:val="-1"/>
                <w:sz w:val="20"/>
                <w:szCs w:val="20"/>
              </w:rPr>
              <w:t>A</w:t>
            </w:r>
            <w:r>
              <w:rPr>
                <w:rFonts w:eastAsia="Arial" w:cs="Arial"/>
                <w:b/>
                <w:bCs/>
                <w:sz w:val="20"/>
                <w:szCs w:val="20"/>
              </w:rPr>
              <w:t xml:space="preserve">ND </w:t>
            </w:r>
            <w:r>
              <w:rPr>
                <w:rFonts w:eastAsia="Arial" w:cs="Arial"/>
                <w:b/>
                <w:bCs/>
                <w:spacing w:val="-1"/>
                <w:sz w:val="20"/>
                <w:szCs w:val="20"/>
              </w:rPr>
              <w:t>F</w:t>
            </w:r>
            <w:r>
              <w:rPr>
                <w:rFonts w:eastAsia="Arial" w:cs="Arial"/>
                <w:b/>
                <w:bCs/>
                <w:sz w:val="20"/>
                <w:szCs w:val="20"/>
              </w:rPr>
              <w:t>UELING T</w:t>
            </w:r>
            <w:r>
              <w:rPr>
                <w:rFonts w:eastAsia="Arial" w:cs="Arial"/>
                <w:b/>
                <w:bCs/>
                <w:spacing w:val="-2"/>
                <w:sz w:val="20"/>
                <w:szCs w:val="20"/>
              </w:rPr>
              <w:t>E</w:t>
            </w:r>
            <w:r>
              <w:rPr>
                <w:rFonts w:eastAsia="Arial" w:cs="Arial"/>
                <w:b/>
                <w:bCs/>
                <w:spacing w:val="-1"/>
                <w:sz w:val="20"/>
                <w:szCs w:val="20"/>
              </w:rPr>
              <w:t>A</w:t>
            </w:r>
            <w:r>
              <w:rPr>
                <w:rFonts w:eastAsia="Arial" w:cs="Arial"/>
                <w:b/>
                <w:bCs/>
                <w:sz w:val="20"/>
                <w:szCs w:val="20"/>
              </w:rPr>
              <w:t xml:space="preserve">MS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439"/>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152"/>
              <w:rPr>
                <w:rFonts w:eastAsia="Arial" w:cs="Arial"/>
                <w:sz w:val="20"/>
                <w:szCs w:val="20"/>
              </w:rPr>
            </w:pPr>
            <w:r>
              <w:rPr>
                <w:rFonts w:eastAsia="Arial" w:cs="Arial"/>
                <w:sz w:val="20"/>
                <w:szCs w:val="20"/>
              </w:rPr>
              <w:t>De</w:t>
            </w:r>
            <w:r>
              <w:rPr>
                <w:rFonts w:eastAsia="Arial" w:cs="Arial"/>
                <w:spacing w:val="-1"/>
                <w:sz w:val="20"/>
                <w:szCs w:val="20"/>
              </w:rPr>
              <w:t>g</w:t>
            </w:r>
            <w:r>
              <w:rPr>
                <w:rFonts w:eastAsia="Arial" w:cs="Arial"/>
                <w:sz w:val="20"/>
                <w:szCs w:val="20"/>
              </w:rPr>
              <w:t xml:space="preserve">ree </w:t>
            </w:r>
            <w:r>
              <w:rPr>
                <w:rFonts w:eastAsia="Arial" w:cs="Arial"/>
                <w:spacing w:val="-1"/>
                <w:sz w:val="20"/>
                <w:szCs w:val="20"/>
              </w:rPr>
              <w:t>a</w:t>
            </w:r>
            <w:r>
              <w:rPr>
                <w:rFonts w:eastAsia="Arial" w:cs="Arial"/>
                <w:sz w:val="20"/>
                <w:szCs w:val="20"/>
              </w:rPr>
              <w:t>nd type of repa</w:t>
            </w:r>
            <w:r>
              <w:rPr>
                <w:rFonts w:eastAsia="Arial" w:cs="Arial"/>
                <w:spacing w:val="-1"/>
                <w:sz w:val="20"/>
                <w:szCs w:val="20"/>
              </w:rPr>
              <w:t>i</w:t>
            </w:r>
            <w:r>
              <w:rPr>
                <w:rFonts w:eastAsia="Arial" w:cs="Arial"/>
                <w:sz w:val="20"/>
                <w:szCs w:val="20"/>
              </w:rPr>
              <w:t>r capability</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92"/>
              <w:rPr>
                <w:rFonts w:eastAsia="Arial" w:cs="Arial"/>
                <w:sz w:val="20"/>
                <w:szCs w:val="20"/>
              </w:rPr>
            </w:pPr>
            <w:r>
              <w:rPr>
                <w:rFonts w:eastAsia="Arial" w:cs="Arial"/>
                <w:sz w:val="20"/>
                <w:szCs w:val="20"/>
              </w:rPr>
              <w:t>Heavy field r</w:t>
            </w:r>
            <w:r>
              <w:rPr>
                <w:rFonts w:eastAsia="Arial" w:cs="Arial"/>
                <w:spacing w:val="-1"/>
                <w:sz w:val="20"/>
                <w:szCs w:val="20"/>
              </w:rPr>
              <w:t>e</w:t>
            </w:r>
            <w:r>
              <w:rPr>
                <w:rFonts w:eastAsia="Arial" w:cs="Arial"/>
                <w:sz w:val="20"/>
                <w:szCs w:val="20"/>
              </w:rPr>
              <w:t>pairs of vehic</w:t>
            </w:r>
            <w:r>
              <w:rPr>
                <w:rFonts w:eastAsia="Arial" w:cs="Arial"/>
                <w:spacing w:val="-1"/>
                <w:sz w:val="20"/>
                <w:szCs w:val="20"/>
              </w:rPr>
              <w:t>l</w:t>
            </w:r>
            <w:r>
              <w:rPr>
                <w:rFonts w:eastAsia="Arial" w:cs="Arial"/>
                <w:sz w:val="20"/>
                <w:szCs w:val="20"/>
              </w:rPr>
              <w:t>es and h</w:t>
            </w:r>
            <w:r>
              <w:rPr>
                <w:rFonts w:eastAsia="Arial" w:cs="Arial"/>
                <w:spacing w:val="-1"/>
                <w:sz w:val="20"/>
                <w:szCs w:val="20"/>
              </w:rPr>
              <w:t>e</w:t>
            </w:r>
            <w:r>
              <w:rPr>
                <w:rFonts w:eastAsia="Arial" w:cs="Arial"/>
                <w:sz w:val="20"/>
                <w:szCs w:val="20"/>
              </w:rPr>
              <w:t>avy equipment</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233"/>
              <w:rPr>
                <w:rFonts w:eastAsia="Arial" w:cs="Arial"/>
                <w:sz w:val="20"/>
                <w:szCs w:val="20"/>
              </w:rPr>
            </w:pPr>
            <w:r>
              <w:rPr>
                <w:rFonts w:eastAsia="Arial" w:cs="Arial"/>
                <w:sz w:val="20"/>
                <w:szCs w:val="20"/>
              </w:rPr>
              <w:t>Light re</w:t>
            </w:r>
            <w:r>
              <w:rPr>
                <w:rFonts w:eastAsia="Arial" w:cs="Arial"/>
                <w:spacing w:val="-1"/>
                <w:sz w:val="20"/>
                <w:szCs w:val="20"/>
              </w:rPr>
              <w:t>p</w:t>
            </w:r>
            <w:r>
              <w:rPr>
                <w:rFonts w:eastAsia="Arial" w:cs="Arial"/>
                <w:sz w:val="20"/>
                <w:szCs w:val="20"/>
              </w:rPr>
              <w:t>airs, lubr</w:t>
            </w:r>
            <w:r>
              <w:rPr>
                <w:rFonts w:eastAsia="Arial" w:cs="Arial"/>
                <w:spacing w:val="-1"/>
                <w:sz w:val="20"/>
                <w:szCs w:val="20"/>
              </w:rPr>
              <w:t>i</w:t>
            </w:r>
            <w:r>
              <w:rPr>
                <w:rFonts w:eastAsia="Arial" w:cs="Arial"/>
                <w:spacing w:val="1"/>
                <w:sz w:val="20"/>
                <w:szCs w:val="20"/>
              </w:rPr>
              <w:t>c</w:t>
            </w:r>
            <w:r>
              <w:rPr>
                <w:rFonts w:eastAsia="Arial" w:cs="Arial"/>
                <w:sz w:val="20"/>
                <w:szCs w:val="20"/>
              </w:rPr>
              <w:t xml:space="preserve">ation </w:t>
            </w:r>
            <w:r>
              <w:rPr>
                <w:rFonts w:eastAsia="Arial" w:cs="Arial"/>
                <w:spacing w:val="-1"/>
                <w:sz w:val="20"/>
                <w:szCs w:val="20"/>
              </w:rPr>
              <w:t>an</w:t>
            </w:r>
            <w:r>
              <w:rPr>
                <w:rFonts w:eastAsia="Arial" w:cs="Arial"/>
                <w:sz w:val="20"/>
                <w:szCs w:val="20"/>
              </w:rPr>
              <w:t>d other preventive mainten</w:t>
            </w:r>
            <w:r>
              <w:rPr>
                <w:rFonts w:eastAsia="Arial" w:cs="Arial"/>
                <w:spacing w:val="-1"/>
                <w:sz w:val="20"/>
                <w:szCs w:val="20"/>
              </w:rPr>
              <w:t>a</w:t>
            </w:r>
            <w:r>
              <w:rPr>
                <w:rFonts w:eastAsia="Arial" w:cs="Arial"/>
                <w:sz w:val="20"/>
                <w:szCs w:val="20"/>
              </w:rPr>
              <w:t>nce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light equip</w:t>
            </w:r>
            <w:r>
              <w:rPr>
                <w:rFonts w:eastAsia="Arial" w:cs="Arial"/>
                <w:spacing w:val="-1"/>
                <w:sz w:val="20"/>
                <w:szCs w:val="20"/>
              </w:rPr>
              <w:t>m</w:t>
            </w:r>
            <w:r>
              <w:rPr>
                <w:rFonts w:eastAsia="Arial" w:cs="Arial"/>
                <w:sz w:val="20"/>
                <w:szCs w:val="20"/>
              </w:rPr>
              <w:t>ent</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Tire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rs</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399"/>
              <w:rPr>
                <w:rFonts w:eastAsia="Arial" w:cs="Arial"/>
                <w:sz w:val="20"/>
                <w:szCs w:val="20"/>
              </w:rPr>
            </w:pPr>
            <w:r>
              <w:rPr>
                <w:rFonts w:eastAsia="Arial" w:cs="Arial"/>
                <w:sz w:val="20"/>
                <w:szCs w:val="20"/>
              </w:rPr>
              <w:t xml:space="preserve">Vehicle </w:t>
            </w:r>
            <w:r>
              <w:rPr>
                <w:rFonts w:eastAsia="Arial" w:cs="Arial"/>
                <w:spacing w:val="-1"/>
                <w:sz w:val="20"/>
                <w:szCs w:val="20"/>
              </w:rPr>
              <w:t>a</w:t>
            </w:r>
            <w:r>
              <w:rPr>
                <w:rFonts w:eastAsia="Arial" w:cs="Arial"/>
                <w:sz w:val="20"/>
                <w:szCs w:val="20"/>
              </w:rPr>
              <w:t>nd equip</w:t>
            </w:r>
            <w:r>
              <w:rPr>
                <w:rFonts w:eastAsia="Arial" w:cs="Arial"/>
                <w:spacing w:val="-1"/>
                <w:sz w:val="20"/>
                <w:szCs w:val="20"/>
              </w:rPr>
              <w:t>m</w:t>
            </w:r>
            <w:r>
              <w:rPr>
                <w:rFonts w:eastAsia="Arial" w:cs="Arial"/>
                <w:sz w:val="20"/>
                <w:szCs w:val="20"/>
              </w:rPr>
              <w:t>ent fueling</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2</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1 - 2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1 - 2</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1</w:t>
            </w:r>
          </w:p>
        </w:tc>
      </w:tr>
      <w:tr w:rsidR="00BC1116" w:rsidTr="00DC5213">
        <w:trPr>
          <w:trHeight w:hRule="exact" w:val="761"/>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20"/>
              <w:rPr>
                <w:rFonts w:eastAsia="Arial" w:cs="Arial"/>
                <w:sz w:val="20"/>
                <w:szCs w:val="20"/>
              </w:rPr>
            </w:pPr>
            <w:r>
              <w:rPr>
                <w:rFonts w:eastAsia="Arial" w:cs="Arial"/>
                <w:sz w:val="20"/>
                <w:szCs w:val="20"/>
              </w:rPr>
              <w:t>1 Vehicle</w:t>
            </w:r>
            <w:r>
              <w:rPr>
                <w:rFonts w:eastAsia="Arial" w:cs="Arial"/>
                <w:spacing w:val="-1"/>
                <w:sz w:val="20"/>
                <w:szCs w:val="20"/>
              </w:rPr>
              <w:t xml:space="preserve"> </w:t>
            </w:r>
            <w:r>
              <w:rPr>
                <w:rFonts w:eastAsia="Arial" w:cs="Arial"/>
                <w:sz w:val="20"/>
                <w:szCs w:val="20"/>
              </w:rPr>
              <w:t>re</w:t>
            </w:r>
            <w:r>
              <w:rPr>
                <w:rFonts w:eastAsia="Arial" w:cs="Arial"/>
                <w:spacing w:val="-1"/>
                <w:sz w:val="20"/>
                <w:szCs w:val="20"/>
              </w:rPr>
              <w:t>p</w:t>
            </w:r>
            <w:r>
              <w:rPr>
                <w:rFonts w:eastAsia="Arial" w:cs="Arial"/>
                <w:sz w:val="20"/>
                <w:szCs w:val="20"/>
              </w:rPr>
              <w:t>air tec</w:t>
            </w:r>
            <w:r>
              <w:rPr>
                <w:rFonts w:eastAsia="Arial" w:cs="Arial"/>
                <w:spacing w:val="-1"/>
                <w:sz w:val="20"/>
                <w:szCs w:val="20"/>
              </w:rPr>
              <w:t>h</w:t>
            </w:r>
            <w:r>
              <w:rPr>
                <w:rFonts w:eastAsia="Arial" w:cs="Arial"/>
                <w:sz w:val="20"/>
                <w:szCs w:val="20"/>
              </w:rPr>
              <w:t>nic</w:t>
            </w:r>
            <w:r>
              <w:rPr>
                <w:rFonts w:eastAsia="Arial" w:cs="Arial"/>
                <w:spacing w:val="-1"/>
                <w:sz w:val="20"/>
                <w:szCs w:val="20"/>
              </w:rPr>
              <w:t>i</w:t>
            </w:r>
            <w:r>
              <w:rPr>
                <w:rFonts w:eastAsia="Arial" w:cs="Arial"/>
                <w:sz w:val="20"/>
                <w:szCs w:val="20"/>
              </w:rPr>
              <w:t>an</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Qualified </w:t>
            </w:r>
            <w:r>
              <w:rPr>
                <w:rFonts w:eastAsia="Arial" w:cs="Arial"/>
                <w:spacing w:val="-1"/>
                <w:sz w:val="20"/>
                <w:szCs w:val="20"/>
              </w:rPr>
              <w:t>m</w:t>
            </w:r>
            <w:r>
              <w:rPr>
                <w:rFonts w:eastAsia="Arial" w:cs="Arial"/>
                <w:sz w:val="20"/>
                <w:szCs w:val="20"/>
              </w:rPr>
              <w:t>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w:t>
            </w:r>
          </w:p>
          <w:p w:rsidR="00BC1116" w:rsidRDefault="00BC1116" w:rsidP="00DC5213">
            <w:pPr>
              <w:spacing w:before="21"/>
              <w:ind w:left="102" w:right="543"/>
              <w:rPr>
                <w:rFonts w:eastAsia="Arial" w:cs="Arial"/>
                <w:sz w:val="20"/>
                <w:szCs w:val="20"/>
              </w:rPr>
            </w:pPr>
            <w:r>
              <w:rPr>
                <w:rFonts w:eastAsia="Arial" w:cs="Arial"/>
                <w:sz w:val="20"/>
                <w:szCs w:val="20"/>
              </w:rPr>
              <w:t>0 – 1 Mec</w:t>
            </w:r>
            <w:r>
              <w:rPr>
                <w:rFonts w:eastAsia="Arial" w:cs="Arial"/>
                <w:spacing w:val="-1"/>
                <w:sz w:val="20"/>
                <w:szCs w:val="20"/>
              </w:rPr>
              <w:t>h</w:t>
            </w:r>
            <w:r>
              <w:rPr>
                <w:rFonts w:eastAsia="Arial" w:cs="Arial"/>
                <w:sz w:val="20"/>
                <w:szCs w:val="20"/>
              </w:rPr>
              <w:t>a</w:t>
            </w:r>
            <w:r>
              <w:rPr>
                <w:rFonts w:eastAsia="Arial" w:cs="Arial"/>
                <w:spacing w:val="-1"/>
                <w:sz w:val="20"/>
                <w:szCs w:val="20"/>
              </w:rPr>
              <w:t>n</w:t>
            </w:r>
            <w:r>
              <w:rPr>
                <w:rFonts w:eastAsia="Arial" w:cs="Arial"/>
                <w:sz w:val="20"/>
                <w:szCs w:val="20"/>
              </w:rPr>
              <w:t>ic’s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Tire m</w:t>
            </w:r>
            <w:r>
              <w:rPr>
                <w:rFonts w:eastAsia="Arial" w:cs="Arial"/>
                <w:spacing w:val="-1"/>
                <w:sz w:val="20"/>
                <w:szCs w:val="20"/>
              </w:rPr>
              <w:t>e</w:t>
            </w:r>
            <w:r>
              <w:rPr>
                <w:rFonts w:eastAsia="Arial" w:cs="Arial"/>
                <w:sz w:val="20"/>
                <w:szCs w:val="20"/>
              </w:rPr>
              <w:t>ch</w:t>
            </w:r>
            <w:r>
              <w:rPr>
                <w:rFonts w:eastAsia="Arial" w:cs="Arial"/>
                <w:spacing w:val="-1"/>
                <w:sz w:val="20"/>
                <w:szCs w:val="20"/>
              </w:rPr>
              <w:t>a</w:t>
            </w:r>
            <w:r>
              <w:rPr>
                <w:rFonts w:eastAsia="Arial" w:cs="Arial"/>
                <w:sz w:val="20"/>
                <w:szCs w:val="20"/>
              </w:rPr>
              <w:t>nic</w:t>
            </w:r>
          </w:p>
          <w:p w:rsidR="00BC1116" w:rsidRDefault="00BC1116" w:rsidP="00DC5213">
            <w:pPr>
              <w:spacing w:before="21"/>
              <w:ind w:left="102" w:right="90"/>
              <w:rPr>
                <w:rFonts w:eastAsia="Arial" w:cs="Arial"/>
                <w:sz w:val="20"/>
                <w:szCs w:val="20"/>
              </w:rPr>
            </w:pPr>
            <w:r>
              <w:rPr>
                <w:rFonts w:eastAsia="Arial" w:cs="Arial"/>
                <w:sz w:val="20"/>
                <w:szCs w:val="20"/>
              </w:rPr>
              <w:t>0 – 1 Tire m</w:t>
            </w:r>
            <w:r>
              <w:rPr>
                <w:rFonts w:eastAsia="Arial" w:cs="Arial"/>
                <w:spacing w:val="-1"/>
                <w:sz w:val="20"/>
                <w:szCs w:val="20"/>
              </w:rPr>
              <w:t>e</w:t>
            </w:r>
            <w:r>
              <w:rPr>
                <w:rFonts w:eastAsia="Arial" w:cs="Arial"/>
                <w:sz w:val="20"/>
                <w:szCs w:val="20"/>
              </w:rPr>
              <w:t>ch</w:t>
            </w:r>
            <w:r>
              <w:rPr>
                <w:rFonts w:eastAsia="Arial" w:cs="Arial"/>
                <w:spacing w:val="-1"/>
                <w:sz w:val="20"/>
                <w:szCs w:val="20"/>
              </w:rPr>
              <w:t>a</w:t>
            </w:r>
            <w:r>
              <w:rPr>
                <w:rFonts w:eastAsia="Arial" w:cs="Arial"/>
                <w:sz w:val="20"/>
                <w:szCs w:val="20"/>
              </w:rPr>
              <w:t>nic</w:t>
            </w:r>
            <w:r>
              <w:rPr>
                <w:rFonts w:eastAsia="Arial" w:cs="Arial"/>
                <w:spacing w:val="-1"/>
                <w:sz w:val="20"/>
                <w:szCs w:val="20"/>
              </w:rPr>
              <w:t>’</w:t>
            </w:r>
            <w:r>
              <w:rPr>
                <w:rFonts w:eastAsia="Arial" w:cs="Arial"/>
                <w:sz w:val="20"/>
                <w:szCs w:val="20"/>
              </w:rPr>
              <w:t>s a</w:t>
            </w:r>
            <w:r>
              <w:rPr>
                <w:rFonts w:eastAsia="Arial" w:cs="Arial"/>
                <w:spacing w:val="-1"/>
                <w:sz w:val="20"/>
                <w:szCs w:val="20"/>
              </w:rPr>
              <w:t>s</w:t>
            </w:r>
            <w:r>
              <w:rPr>
                <w:rFonts w:eastAsia="Arial" w:cs="Arial"/>
                <w:sz w:val="20"/>
                <w:szCs w:val="20"/>
              </w:rPr>
              <w:t>sist</w:t>
            </w:r>
            <w:r>
              <w:rPr>
                <w:rFonts w:eastAsia="Arial" w:cs="Arial"/>
                <w:spacing w:val="-1"/>
                <w:sz w:val="20"/>
                <w:szCs w:val="20"/>
              </w:rPr>
              <w:t>a</w:t>
            </w:r>
            <w:r>
              <w:rPr>
                <w:rFonts w:eastAsia="Arial" w:cs="Arial"/>
                <w:sz w:val="20"/>
                <w:szCs w:val="20"/>
              </w:rPr>
              <w:t>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 xml:space="preserve">1 fuel truck </w:t>
            </w:r>
            <w:r>
              <w:rPr>
                <w:rFonts w:eastAsia="Arial" w:cs="Arial"/>
                <w:spacing w:val="-1"/>
                <w:sz w:val="20"/>
                <w:szCs w:val="20"/>
              </w:rPr>
              <w:t>o</w:t>
            </w:r>
            <w:r>
              <w:rPr>
                <w:rFonts w:eastAsia="Arial" w:cs="Arial"/>
                <w:sz w:val="20"/>
                <w:szCs w:val="20"/>
              </w:rPr>
              <w:t>perat</w:t>
            </w:r>
            <w:r>
              <w:rPr>
                <w:rFonts w:eastAsia="Arial" w:cs="Arial"/>
                <w:spacing w:val="-1"/>
                <w:sz w:val="20"/>
                <w:szCs w:val="20"/>
              </w:rPr>
              <w:t>o</w:t>
            </w:r>
            <w:r>
              <w:rPr>
                <w:rFonts w:eastAsia="Arial" w:cs="Arial"/>
                <w:sz w:val="20"/>
                <w:szCs w:val="20"/>
              </w:rPr>
              <w:t>r</w:t>
            </w:r>
          </w:p>
        </w:tc>
      </w:tr>
      <w:tr w:rsidR="00BC1116" w:rsidTr="00DC5213">
        <w:trPr>
          <w:trHeight w:hRule="exact" w:val="120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560"/>
              <w:rPr>
                <w:rFonts w:eastAsia="Arial" w:cs="Arial"/>
                <w:sz w:val="20"/>
                <w:szCs w:val="20"/>
              </w:rPr>
            </w:pPr>
            <w:r>
              <w:rPr>
                <w:rFonts w:eastAsia="Arial" w:cs="Arial"/>
                <w:sz w:val="20"/>
                <w:szCs w:val="20"/>
              </w:rPr>
              <w:t>1 1-T</w:t>
            </w:r>
            <w:r>
              <w:rPr>
                <w:rFonts w:eastAsia="Arial" w:cs="Arial"/>
                <w:spacing w:val="-1"/>
                <w:sz w:val="20"/>
                <w:szCs w:val="20"/>
              </w:rPr>
              <w:t>o</w:t>
            </w:r>
            <w:r>
              <w:rPr>
                <w:rFonts w:eastAsia="Arial" w:cs="Arial"/>
                <w:sz w:val="20"/>
                <w:szCs w:val="20"/>
              </w:rPr>
              <w:t>n or l</w:t>
            </w:r>
            <w:r>
              <w:rPr>
                <w:rFonts w:eastAsia="Arial" w:cs="Arial"/>
                <w:spacing w:val="-1"/>
                <w:sz w:val="20"/>
                <w:szCs w:val="20"/>
              </w:rPr>
              <w:t>a</w:t>
            </w:r>
            <w:r>
              <w:rPr>
                <w:rFonts w:eastAsia="Arial" w:cs="Arial"/>
                <w:sz w:val="20"/>
                <w:szCs w:val="20"/>
              </w:rPr>
              <w:t>rger tr</w:t>
            </w:r>
            <w:r>
              <w:rPr>
                <w:rFonts w:eastAsia="Arial" w:cs="Arial"/>
                <w:spacing w:val="-1"/>
                <w:sz w:val="20"/>
                <w:szCs w:val="20"/>
              </w:rPr>
              <w:t>uc</w:t>
            </w:r>
            <w:r>
              <w:rPr>
                <w:rFonts w:eastAsia="Arial" w:cs="Arial"/>
                <w:sz w:val="20"/>
                <w:szCs w:val="20"/>
              </w:rPr>
              <w:t>k with equip</w:t>
            </w:r>
            <w:r>
              <w:rPr>
                <w:rFonts w:eastAsia="Arial" w:cs="Arial"/>
                <w:spacing w:val="-1"/>
                <w:sz w:val="20"/>
                <w:szCs w:val="20"/>
              </w:rPr>
              <w:t>m</w:t>
            </w:r>
            <w:r>
              <w:rPr>
                <w:rFonts w:eastAsia="Arial" w:cs="Arial"/>
                <w:sz w:val="20"/>
                <w:szCs w:val="20"/>
              </w:rPr>
              <w:t>ent b</w:t>
            </w:r>
            <w:r>
              <w:rPr>
                <w:rFonts w:eastAsia="Arial" w:cs="Arial"/>
                <w:spacing w:val="-1"/>
                <w:sz w:val="20"/>
                <w:szCs w:val="20"/>
              </w:rPr>
              <w:t>o</w:t>
            </w:r>
            <w:r>
              <w:rPr>
                <w:rFonts w:eastAsia="Arial" w:cs="Arial"/>
                <w:sz w:val="20"/>
                <w:szCs w:val="20"/>
              </w:rPr>
              <w:t>om</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178"/>
              <w:rPr>
                <w:rFonts w:eastAsia="Arial" w:cs="Arial"/>
                <w:sz w:val="20"/>
                <w:szCs w:val="20"/>
              </w:rPr>
            </w:pPr>
            <w:r>
              <w:rPr>
                <w:rFonts w:eastAsia="Arial" w:cs="Arial"/>
                <w:sz w:val="20"/>
                <w:szCs w:val="20"/>
              </w:rPr>
              <w:t>1 Heavy duty pick-</w:t>
            </w:r>
            <w:r>
              <w:rPr>
                <w:rFonts w:eastAsia="Arial" w:cs="Arial"/>
                <w:spacing w:val="-1"/>
                <w:sz w:val="20"/>
                <w:szCs w:val="20"/>
              </w:rPr>
              <w:t>u</w:t>
            </w:r>
            <w:r>
              <w:rPr>
                <w:rFonts w:eastAsia="Arial" w:cs="Arial"/>
                <w:sz w:val="20"/>
                <w:szCs w:val="20"/>
              </w:rPr>
              <w:t>p truck</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758"/>
              <w:rPr>
                <w:rFonts w:eastAsia="Arial" w:cs="Arial"/>
                <w:sz w:val="20"/>
                <w:szCs w:val="20"/>
              </w:rPr>
            </w:pPr>
            <w:r>
              <w:rPr>
                <w:rFonts w:eastAsia="Arial" w:cs="Arial"/>
                <w:sz w:val="20"/>
                <w:szCs w:val="20"/>
              </w:rPr>
              <w:t xml:space="preserve">1 Tire </w:t>
            </w:r>
            <w:r>
              <w:rPr>
                <w:rFonts w:eastAsia="Arial" w:cs="Arial"/>
                <w:spacing w:val="-1"/>
                <w:sz w:val="20"/>
                <w:szCs w:val="20"/>
              </w:rPr>
              <w:t>t</w:t>
            </w:r>
            <w:r>
              <w:rPr>
                <w:rFonts w:eastAsia="Arial" w:cs="Arial"/>
                <w:sz w:val="20"/>
                <w:szCs w:val="20"/>
              </w:rPr>
              <w:t>r</w:t>
            </w:r>
            <w:r>
              <w:rPr>
                <w:rFonts w:eastAsia="Arial" w:cs="Arial"/>
                <w:spacing w:val="-1"/>
                <w:sz w:val="20"/>
                <w:szCs w:val="20"/>
              </w:rPr>
              <w:t>uc</w:t>
            </w:r>
            <w:r>
              <w:rPr>
                <w:rFonts w:eastAsia="Arial" w:cs="Arial"/>
                <w:sz w:val="20"/>
                <w:szCs w:val="20"/>
              </w:rPr>
              <w:t xml:space="preserve">k </w:t>
            </w:r>
            <w:r>
              <w:rPr>
                <w:rFonts w:eastAsia="Arial" w:cs="Arial"/>
                <w:spacing w:val="-1"/>
                <w:sz w:val="20"/>
                <w:szCs w:val="20"/>
              </w:rPr>
              <w:t xml:space="preserve">or </w:t>
            </w:r>
            <w:r>
              <w:rPr>
                <w:rFonts w:eastAsia="Arial" w:cs="Arial"/>
                <w:sz w:val="20"/>
                <w:szCs w:val="20"/>
              </w:rPr>
              <w:t>equivalent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20" w:line="230" w:lineRule="exact"/>
              <w:ind w:left="102" w:right="255"/>
              <w:rPr>
                <w:rFonts w:eastAsia="Arial" w:cs="Arial"/>
                <w:sz w:val="20"/>
                <w:szCs w:val="20"/>
              </w:rPr>
            </w:pPr>
            <w:r>
              <w:rPr>
                <w:rFonts w:eastAsia="Arial" w:cs="Arial"/>
                <w:sz w:val="20"/>
                <w:szCs w:val="20"/>
              </w:rPr>
              <w:t>1 Fuel tr</w:t>
            </w:r>
            <w:r>
              <w:rPr>
                <w:rFonts w:eastAsia="Arial" w:cs="Arial"/>
                <w:spacing w:val="-1"/>
                <w:sz w:val="20"/>
                <w:szCs w:val="20"/>
              </w:rPr>
              <w:t>u</w:t>
            </w:r>
            <w:r>
              <w:rPr>
                <w:rFonts w:eastAsia="Arial" w:cs="Arial"/>
                <w:sz w:val="20"/>
                <w:szCs w:val="20"/>
              </w:rPr>
              <w:t>ck</w:t>
            </w:r>
            <w:r>
              <w:rPr>
                <w:rFonts w:eastAsia="Arial" w:cs="Arial"/>
                <w:spacing w:val="-1"/>
                <w:sz w:val="20"/>
                <w:szCs w:val="20"/>
              </w:rPr>
              <w:t xml:space="preserve"> </w:t>
            </w:r>
            <w:r>
              <w:rPr>
                <w:rFonts w:eastAsia="Arial" w:cs="Arial"/>
                <w:sz w:val="20"/>
                <w:szCs w:val="20"/>
              </w:rPr>
              <w:t xml:space="preserve">with </w:t>
            </w:r>
            <w:r>
              <w:rPr>
                <w:rFonts w:eastAsia="Arial" w:cs="Arial"/>
                <w:spacing w:val="1"/>
                <w:sz w:val="20"/>
                <w:szCs w:val="20"/>
              </w:rPr>
              <w:t>c</w:t>
            </w:r>
            <w:r>
              <w:rPr>
                <w:rFonts w:eastAsia="Arial" w:cs="Arial"/>
                <w:sz w:val="20"/>
                <w:szCs w:val="20"/>
              </w:rPr>
              <w:t>apa</w:t>
            </w:r>
            <w:r>
              <w:rPr>
                <w:rFonts w:eastAsia="Arial" w:cs="Arial"/>
                <w:spacing w:val="1"/>
                <w:sz w:val="20"/>
                <w:szCs w:val="20"/>
              </w:rPr>
              <w:t>c</w:t>
            </w:r>
            <w:r>
              <w:rPr>
                <w:rFonts w:eastAsia="Arial" w:cs="Arial"/>
                <w:sz w:val="20"/>
                <w:szCs w:val="20"/>
              </w:rPr>
              <w:t>ity</w:t>
            </w:r>
            <w:r>
              <w:rPr>
                <w:rFonts w:eastAsia="Arial" w:cs="Arial"/>
                <w:spacing w:val="-1"/>
                <w:sz w:val="20"/>
                <w:szCs w:val="20"/>
              </w:rPr>
              <w:t xml:space="preserve"> </w:t>
            </w:r>
            <w:r>
              <w:rPr>
                <w:rFonts w:eastAsia="Arial" w:cs="Arial"/>
                <w:sz w:val="20"/>
                <w:szCs w:val="20"/>
              </w:rPr>
              <w:t>for</w:t>
            </w:r>
            <w:r>
              <w:rPr>
                <w:rFonts w:eastAsia="Arial" w:cs="Arial"/>
                <w:spacing w:val="-1"/>
                <w:sz w:val="20"/>
                <w:szCs w:val="20"/>
              </w:rPr>
              <w:t xml:space="preserve"> </w:t>
            </w:r>
            <w:r>
              <w:rPr>
                <w:rFonts w:eastAsia="Arial" w:cs="Arial"/>
                <w:sz w:val="20"/>
                <w:szCs w:val="20"/>
              </w:rPr>
              <w:t>at</w:t>
            </w:r>
            <w:r>
              <w:rPr>
                <w:rFonts w:eastAsia="Arial" w:cs="Arial"/>
                <w:spacing w:val="-1"/>
                <w:sz w:val="20"/>
                <w:szCs w:val="20"/>
              </w:rPr>
              <w:t xml:space="preserve"> </w:t>
            </w:r>
            <w:r>
              <w:rPr>
                <w:rFonts w:eastAsia="Arial" w:cs="Arial"/>
                <w:sz w:val="20"/>
                <w:szCs w:val="20"/>
              </w:rPr>
              <w:t>lea</w:t>
            </w:r>
            <w:r>
              <w:rPr>
                <w:rFonts w:eastAsia="Arial" w:cs="Arial"/>
                <w:spacing w:val="1"/>
                <w:sz w:val="20"/>
                <w:szCs w:val="20"/>
              </w:rPr>
              <w:t>s</w:t>
            </w:r>
            <w:r>
              <w:rPr>
                <w:rFonts w:eastAsia="Arial" w:cs="Arial"/>
                <w:sz w:val="20"/>
                <w:szCs w:val="20"/>
              </w:rPr>
              <w:t>t</w:t>
            </w:r>
          </w:p>
          <w:p w:rsidR="00BC1116" w:rsidRDefault="00BC1116" w:rsidP="00DC5213">
            <w:pPr>
              <w:spacing w:line="230" w:lineRule="exact"/>
              <w:ind w:left="102" w:right="455"/>
              <w:rPr>
                <w:rFonts w:eastAsia="Arial" w:cs="Arial"/>
                <w:sz w:val="20"/>
                <w:szCs w:val="20"/>
              </w:rPr>
            </w:pPr>
            <w:r>
              <w:rPr>
                <w:rFonts w:eastAsia="Arial" w:cs="Arial"/>
                <w:sz w:val="20"/>
                <w:szCs w:val="20"/>
              </w:rPr>
              <w:t>100 gal</w:t>
            </w:r>
            <w:r>
              <w:rPr>
                <w:rFonts w:eastAsia="Arial" w:cs="Arial"/>
                <w:spacing w:val="-1"/>
                <w:sz w:val="20"/>
                <w:szCs w:val="20"/>
              </w:rPr>
              <w:t>l</w:t>
            </w:r>
            <w:r>
              <w:rPr>
                <w:rFonts w:eastAsia="Arial" w:cs="Arial"/>
                <w:sz w:val="20"/>
                <w:szCs w:val="20"/>
              </w:rPr>
              <w:t>ons</w:t>
            </w:r>
            <w:r>
              <w:rPr>
                <w:rFonts w:eastAsia="Arial" w:cs="Arial"/>
                <w:spacing w:val="-1"/>
                <w:sz w:val="20"/>
                <w:szCs w:val="20"/>
              </w:rPr>
              <w:t xml:space="preserve"> o</w:t>
            </w:r>
            <w:r>
              <w:rPr>
                <w:rFonts w:eastAsia="Arial" w:cs="Arial"/>
                <w:sz w:val="20"/>
                <w:szCs w:val="20"/>
              </w:rPr>
              <w:t>f gasoline a</w:t>
            </w:r>
            <w:r>
              <w:rPr>
                <w:rFonts w:eastAsia="Arial" w:cs="Arial"/>
                <w:spacing w:val="-1"/>
                <w:sz w:val="20"/>
                <w:szCs w:val="20"/>
              </w:rPr>
              <w:t>n</w:t>
            </w:r>
            <w:r>
              <w:rPr>
                <w:rFonts w:eastAsia="Arial" w:cs="Arial"/>
                <w:sz w:val="20"/>
                <w:szCs w:val="20"/>
              </w:rPr>
              <w:t>d</w:t>
            </w:r>
            <w:r>
              <w:rPr>
                <w:rFonts w:eastAsia="Arial" w:cs="Arial"/>
                <w:spacing w:val="-2"/>
                <w:sz w:val="20"/>
                <w:szCs w:val="20"/>
              </w:rPr>
              <w:t xml:space="preserve"> </w:t>
            </w:r>
            <w:r>
              <w:rPr>
                <w:rFonts w:eastAsia="Arial" w:cs="Arial"/>
                <w:sz w:val="20"/>
                <w:szCs w:val="20"/>
              </w:rPr>
              <w:t>100</w:t>
            </w:r>
          </w:p>
          <w:p w:rsidR="00BC1116" w:rsidRDefault="00BC1116" w:rsidP="00DC5213">
            <w:pPr>
              <w:spacing w:line="227" w:lineRule="exact"/>
              <w:ind w:left="102" w:right="-20"/>
              <w:rPr>
                <w:rFonts w:eastAsia="Arial" w:cs="Arial"/>
                <w:sz w:val="20"/>
                <w:szCs w:val="20"/>
              </w:rPr>
            </w:pPr>
            <w:r>
              <w:rPr>
                <w:rFonts w:eastAsia="Arial" w:cs="Arial"/>
                <w:sz w:val="20"/>
                <w:szCs w:val="20"/>
              </w:rPr>
              <w:t>gallo</w:t>
            </w:r>
            <w:r>
              <w:rPr>
                <w:rFonts w:eastAsia="Arial" w:cs="Arial"/>
                <w:spacing w:val="-1"/>
                <w:sz w:val="20"/>
                <w:szCs w:val="20"/>
              </w:rPr>
              <w:t>n</w:t>
            </w:r>
            <w:r>
              <w:rPr>
                <w:rFonts w:eastAsia="Arial" w:cs="Arial"/>
                <w:sz w:val="20"/>
                <w:szCs w:val="20"/>
              </w:rPr>
              <w:t>s of di</w:t>
            </w:r>
            <w:r>
              <w:rPr>
                <w:rFonts w:eastAsia="Arial" w:cs="Arial"/>
                <w:spacing w:val="-1"/>
                <w:sz w:val="20"/>
                <w:szCs w:val="20"/>
              </w:rPr>
              <w:t>e</w:t>
            </w:r>
            <w:r>
              <w:rPr>
                <w:rFonts w:eastAsia="Arial" w:cs="Arial"/>
                <w:spacing w:val="1"/>
                <w:sz w:val="20"/>
                <w:szCs w:val="20"/>
              </w:rPr>
              <w:t>s</w:t>
            </w:r>
            <w:r>
              <w:rPr>
                <w:rFonts w:eastAsia="Arial" w:cs="Arial"/>
                <w:sz w:val="20"/>
                <w:szCs w:val="20"/>
              </w:rPr>
              <w:t>el fuel</w:t>
            </w:r>
          </w:p>
        </w:tc>
      </w:tr>
      <w:tr w:rsidR="00BC1116" w:rsidTr="00DC5213">
        <w:trPr>
          <w:trHeight w:hRule="exact" w:val="73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w:t>
            </w:r>
            <w:r>
              <w:rPr>
                <w:rFonts w:eastAsia="Arial" w:cs="Arial"/>
                <w:spacing w:val="-1"/>
                <w:sz w:val="20"/>
                <w:szCs w:val="20"/>
              </w:rPr>
              <w:t>ip</w:t>
            </w:r>
            <w:r>
              <w:rPr>
                <w:rFonts w:eastAsia="Arial" w:cs="Arial"/>
                <w:sz w:val="20"/>
                <w:szCs w:val="20"/>
              </w:rPr>
              <w:t>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3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177"/>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33"/>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other types that c</w:t>
            </w:r>
            <w:r>
              <w:rPr>
                <w:rFonts w:eastAsia="Arial" w:cs="Arial"/>
                <w:spacing w:val="-1"/>
                <w:sz w:val="20"/>
                <w:szCs w:val="20"/>
              </w:rPr>
              <w:t>a</w:t>
            </w:r>
            <w:r>
              <w:rPr>
                <w:rFonts w:eastAsia="Arial" w:cs="Arial"/>
                <w:sz w:val="20"/>
                <w:szCs w:val="20"/>
              </w:rPr>
              <w:t>n be provid</w:t>
            </w:r>
            <w:r>
              <w:rPr>
                <w:rFonts w:eastAsia="Arial" w:cs="Arial"/>
                <w:spacing w:val="-1"/>
                <w:sz w:val="20"/>
                <w:szCs w:val="20"/>
              </w:rPr>
              <w:t>e</w:t>
            </w:r>
            <w:r>
              <w:rPr>
                <w:rFonts w:eastAsia="Arial" w:cs="Arial"/>
                <w:sz w:val="20"/>
                <w:szCs w:val="20"/>
              </w:rPr>
              <w:t>d</w:t>
            </w:r>
          </w:p>
        </w:tc>
      </w:tr>
      <w:tr w:rsidR="00BC1116" w:rsidTr="00DC5213">
        <w:trPr>
          <w:trHeight w:hRule="exact" w:val="981"/>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line="239" w:lineRule="auto"/>
              <w:ind w:left="102" w:right="524"/>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m</w:t>
            </w:r>
            <w:r>
              <w:rPr>
                <w:rFonts w:eastAsia="Arial" w:cs="Arial"/>
                <w:sz w:val="20"/>
                <w:szCs w:val="20"/>
              </w:rPr>
              <w:t>ateria</w:t>
            </w:r>
            <w:r>
              <w:rPr>
                <w:rFonts w:eastAsia="Arial" w:cs="Arial"/>
                <w:spacing w:val="-1"/>
                <w:sz w:val="20"/>
                <w:szCs w:val="20"/>
              </w:rPr>
              <w:t>l</w:t>
            </w:r>
            <w:r>
              <w:rPr>
                <w:rFonts w:eastAsia="Arial" w:cs="Arial"/>
                <w:sz w:val="20"/>
                <w:szCs w:val="20"/>
              </w:rPr>
              <w:t>s for mainten</w:t>
            </w:r>
            <w:r>
              <w:rPr>
                <w:rFonts w:eastAsia="Arial" w:cs="Arial"/>
                <w:spacing w:val="-1"/>
                <w:sz w:val="20"/>
                <w:szCs w:val="20"/>
              </w:rPr>
              <w:t>a</w:t>
            </w:r>
            <w:r>
              <w:rPr>
                <w:rFonts w:eastAsia="Arial" w:cs="Arial"/>
                <w:sz w:val="20"/>
                <w:szCs w:val="20"/>
              </w:rPr>
              <w:t>nce and r</w:t>
            </w:r>
            <w:r>
              <w:rPr>
                <w:rFonts w:eastAsia="Arial" w:cs="Arial"/>
                <w:spacing w:val="-1"/>
                <w:sz w:val="20"/>
                <w:szCs w:val="20"/>
              </w:rPr>
              <w:t>e</w:t>
            </w:r>
            <w:r>
              <w:rPr>
                <w:rFonts w:eastAsia="Arial" w:cs="Arial"/>
                <w:sz w:val="20"/>
                <w:szCs w:val="20"/>
              </w:rPr>
              <w:t>pa</w:t>
            </w:r>
            <w:r>
              <w:rPr>
                <w:rFonts w:eastAsia="Arial" w:cs="Arial"/>
                <w:spacing w:val="-1"/>
                <w:sz w:val="20"/>
                <w:szCs w:val="20"/>
              </w:rPr>
              <w:t>i</w:t>
            </w:r>
            <w:r>
              <w:rPr>
                <w:rFonts w:eastAsia="Arial" w:cs="Arial"/>
                <w:sz w:val="20"/>
                <w:szCs w:val="20"/>
              </w:rPr>
              <w:t>rs of kn</w:t>
            </w:r>
            <w:r>
              <w:rPr>
                <w:rFonts w:eastAsia="Arial" w:cs="Arial"/>
                <w:spacing w:val="-1"/>
                <w:sz w:val="20"/>
                <w:szCs w:val="20"/>
              </w:rPr>
              <w:t>o</w:t>
            </w:r>
            <w:r>
              <w:rPr>
                <w:rFonts w:eastAsia="Arial" w:cs="Arial"/>
                <w:sz w:val="20"/>
                <w:szCs w:val="20"/>
              </w:rPr>
              <w:t xml:space="preserve">wn </w:t>
            </w:r>
            <w:r>
              <w:rPr>
                <w:rFonts w:eastAsia="Arial" w:cs="Arial"/>
                <w:spacing w:val="-1"/>
                <w:sz w:val="20"/>
                <w:szCs w:val="20"/>
              </w:rPr>
              <w:t>e</w:t>
            </w:r>
            <w:r>
              <w:rPr>
                <w:rFonts w:eastAsia="Arial" w:cs="Arial"/>
                <w:sz w:val="20"/>
                <w:szCs w:val="20"/>
              </w:rPr>
              <w:t>qui</w:t>
            </w:r>
            <w:r>
              <w:rPr>
                <w:rFonts w:eastAsia="Arial" w:cs="Arial"/>
                <w:spacing w:val="-1"/>
                <w:sz w:val="20"/>
                <w:szCs w:val="20"/>
              </w:rPr>
              <w:t>p</w:t>
            </w:r>
            <w:r>
              <w:rPr>
                <w:rFonts w:eastAsia="Arial" w:cs="Arial"/>
                <w:sz w:val="20"/>
                <w:szCs w:val="20"/>
              </w:rPr>
              <w:t>ment</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222"/>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m</w:t>
            </w:r>
            <w:r>
              <w:rPr>
                <w:rFonts w:eastAsia="Arial" w:cs="Arial"/>
                <w:sz w:val="20"/>
                <w:szCs w:val="20"/>
              </w:rPr>
              <w:t>ateria</w:t>
            </w:r>
            <w:r>
              <w:rPr>
                <w:rFonts w:eastAsia="Arial" w:cs="Arial"/>
                <w:spacing w:val="-1"/>
                <w:sz w:val="20"/>
                <w:szCs w:val="20"/>
              </w:rPr>
              <w:t>l</w:t>
            </w:r>
            <w:r>
              <w:rPr>
                <w:rFonts w:eastAsia="Arial" w:cs="Arial"/>
                <w:sz w:val="20"/>
                <w:szCs w:val="20"/>
              </w:rPr>
              <w:t>s for mainte</w:t>
            </w:r>
            <w:r>
              <w:rPr>
                <w:rFonts w:eastAsia="Arial" w:cs="Arial"/>
                <w:spacing w:val="-1"/>
                <w:sz w:val="20"/>
                <w:szCs w:val="20"/>
              </w:rPr>
              <w:t>n</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 a</w:t>
            </w:r>
            <w:r>
              <w:rPr>
                <w:rFonts w:eastAsia="Arial" w:cs="Arial"/>
                <w:spacing w:val="-1"/>
                <w:sz w:val="20"/>
                <w:szCs w:val="20"/>
              </w:rPr>
              <w:t>n</w:t>
            </w:r>
            <w:r>
              <w:rPr>
                <w:rFonts w:eastAsia="Arial" w:cs="Arial"/>
                <w:sz w:val="20"/>
                <w:szCs w:val="20"/>
              </w:rPr>
              <w:t>d repa</w:t>
            </w:r>
            <w:r>
              <w:rPr>
                <w:rFonts w:eastAsia="Arial" w:cs="Arial"/>
                <w:spacing w:val="-1"/>
                <w:sz w:val="20"/>
                <w:szCs w:val="20"/>
              </w:rPr>
              <w:t>i</w:t>
            </w:r>
            <w:r>
              <w:rPr>
                <w:rFonts w:eastAsia="Arial" w:cs="Arial"/>
                <w:sz w:val="20"/>
                <w:szCs w:val="20"/>
              </w:rPr>
              <w:t>rs of kn</w:t>
            </w:r>
            <w:r>
              <w:rPr>
                <w:rFonts w:eastAsia="Arial" w:cs="Arial"/>
                <w:spacing w:val="-1"/>
                <w:sz w:val="20"/>
                <w:szCs w:val="20"/>
              </w:rPr>
              <w:t>o</w:t>
            </w:r>
            <w:r>
              <w:rPr>
                <w:rFonts w:eastAsia="Arial" w:cs="Arial"/>
                <w:sz w:val="20"/>
                <w:szCs w:val="20"/>
              </w:rPr>
              <w:t>wn equip</w:t>
            </w:r>
            <w:r>
              <w:rPr>
                <w:rFonts w:eastAsia="Arial" w:cs="Arial"/>
                <w:spacing w:val="-1"/>
                <w:sz w:val="20"/>
                <w:szCs w:val="20"/>
              </w:rPr>
              <w:t>m</w:t>
            </w:r>
            <w:r>
              <w:rPr>
                <w:rFonts w:eastAsia="Arial" w:cs="Arial"/>
                <w:sz w:val="20"/>
                <w:szCs w:val="20"/>
              </w:rPr>
              <w:t>ent</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6"/>
              <w:ind w:left="102" w:right="166"/>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w:t>
            </w:r>
            <w:r>
              <w:rPr>
                <w:rFonts w:eastAsia="Arial" w:cs="Arial"/>
                <w:spacing w:val="-1"/>
                <w:sz w:val="20"/>
                <w:szCs w:val="20"/>
              </w:rPr>
              <w:t>s</w:t>
            </w:r>
            <w:r>
              <w:rPr>
                <w:rFonts w:eastAsia="Arial" w:cs="Arial"/>
                <w:sz w:val="20"/>
                <w:szCs w:val="20"/>
              </w:rPr>
              <w:t>ary</w:t>
            </w:r>
            <w:r>
              <w:rPr>
                <w:rFonts w:eastAsia="Arial" w:cs="Arial"/>
                <w:spacing w:val="-1"/>
                <w:sz w:val="20"/>
                <w:szCs w:val="20"/>
              </w:rPr>
              <w:t xml:space="preserve"> m</w:t>
            </w:r>
            <w:r>
              <w:rPr>
                <w:rFonts w:eastAsia="Arial" w:cs="Arial"/>
                <w:sz w:val="20"/>
                <w:szCs w:val="20"/>
              </w:rPr>
              <w:t>ateria</w:t>
            </w:r>
            <w:r>
              <w:rPr>
                <w:rFonts w:eastAsia="Arial" w:cs="Arial"/>
                <w:spacing w:val="-1"/>
                <w:sz w:val="20"/>
                <w:szCs w:val="20"/>
              </w:rPr>
              <w:t>l</w:t>
            </w:r>
            <w:r>
              <w:rPr>
                <w:rFonts w:eastAsia="Arial" w:cs="Arial"/>
                <w:sz w:val="20"/>
                <w:szCs w:val="20"/>
              </w:rPr>
              <w:t>s for mainte</w:t>
            </w:r>
            <w:r>
              <w:rPr>
                <w:rFonts w:eastAsia="Arial" w:cs="Arial"/>
                <w:spacing w:val="-1"/>
                <w:sz w:val="20"/>
                <w:szCs w:val="20"/>
              </w:rPr>
              <w:t>n</w:t>
            </w:r>
            <w:r>
              <w:rPr>
                <w:rFonts w:eastAsia="Arial" w:cs="Arial"/>
                <w:sz w:val="20"/>
                <w:szCs w:val="20"/>
              </w:rPr>
              <w:t>a</w:t>
            </w:r>
            <w:r>
              <w:rPr>
                <w:rFonts w:eastAsia="Arial" w:cs="Arial"/>
                <w:spacing w:val="-1"/>
                <w:sz w:val="20"/>
                <w:szCs w:val="20"/>
              </w:rPr>
              <w:t>n</w:t>
            </w:r>
            <w:r>
              <w:rPr>
                <w:rFonts w:eastAsia="Arial" w:cs="Arial"/>
                <w:spacing w:val="1"/>
                <w:sz w:val="20"/>
                <w:szCs w:val="20"/>
              </w:rPr>
              <w:t>c</w:t>
            </w:r>
            <w:r>
              <w:rPr>
                <w:rFonts w:eastAsia="Arial" w:cs="Arial"/>
                <w:sz w:val="20"/>
                <w:szCs w:val="20"/>
              </w:rPr>
              <w:t>e a</w:t>
            </w:r>
            <w:r>
              <w:rPr>
                <w:rFonts w:eastAsia="Arial" w:cs="Arial"/>
                <w:spacing w:val="-1"/>
                <w:sz w:val="20"/>
                <w:szCs w:val="20"/>
              </w:rPr>
              <w:t>n</w:t>
            </w:r>
            <w:r>
              <w:rPr>
                <w:rFonts w:eastAsia="Arial" w:cs="Arial"/>
                <w:sz w:val="20"/>
                <w:szCs w:val="20"/>
              </w:rPr>
              <w:t>d repa</w:t>
            </w:r>
            <w:r>
              <w:rPr>
                <w:rFonts w:eastAsia="Arial" w:cs="Arial"/>
                <w:spacing w:val="-1"/>
                <w:sz w:val="20"/>
                <w:szCs w:val="20"/>
              </w:rPr>
              <w:t>i</w:t>
            </w:r>
            <w:r>
              <w:rPr>
                <w:rFonts w:eastAsia="Arial" w:cs="Arial"/>
                <w:sz w:val="20"/>
                <w:szCs w:val="20"/>
              </w:rPr>
              <w:t>rs of kn</w:t>
            </w:r>
            <w:r>
              <w:rPr>
                <w:rFonts w:eastAsia="Arial" w:cs="Arial"/>
                <w:spacing w:val="-1"/>
                <w:sz w:val="20"/>
                <w:szCs w:val="20"/>
              </w:rPr>
              <w:t>o</w:t>
            </w:r>
            <w:r>
              <w:rPr>
                <w:rFonts w:eastAsia="Arial" w:cs="Arial"/>
                <w:sz w:val="20"/>
                <w:szCs w:val="20"/>
              </w:rPr>
              <w:t>wn equip</w:t>
            </w:r>
            <w:r>
              <w:rPr>
                <w:rFonts w:eastAsia="Arial" w:cs="Arial"/>
                <w:spacing w:val="-1"/>
                <w:sz w:val="20"/>
                <w:szCs w:val="20"/>
              </w:rPr>
              <w:t>m</w:t>
            </w:r>
            <w:r>
              <w:rPr>
                <w:rFonts w:eastAsia="Arial" w:cs="Arial"/>
                <w:sz w:val="20"/>
                <w:szCs w:val="20"/>
              </w:rPr>
              <w:t>ent</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Comments and</w:t>
      </w:r>
      <w:r>
        <w:rPr>
          <w:rFonts w:eastAsia="Arial" w:cs="Arial"/>
          <w:spacing w:val="-1"/>
          <w:sz w:val="20"/>
          <w:szCs w:val="20"/>
        </w:rPr>
        <w:t xml:space="preserve"> </w:t>
      </w:r>
      <w:r>
        <w:rPr>
          <w:rFonts w:eastAsia="Arial" w:cs="Arial"/>
          <w:sz w:val="20"/>
          <w:szCs w:val="20"/>
        </w:rPr>
        <w:t>Definitions:</w:t>
      </w:r>
      <w:r>
        <w:rPr>
          <w:rFonts w:eastAsia="Arial" w:cs="Arial"/>
          <w:spacing w:val="-1"/>
          <w:sz w:val="20"/>
          <w:szCs w:val="20"/>
        </w:rPr>
        <w:t xml:space="preserve"> </w:t>
      </w:r>
      <w:r>
        <w:rPr>
          <w:rFonts w:eastAsia="Arial" w:cs="Arial"/>
          <w:sz w:val="20"/>
          <w:szCs w:val="20"/>
        </w:rPr>
        <w:t>Type</w:t>
      </w:r>
      <w:r>
        <w:rPr>
          <w:rFonts w:eastAsia="Arial" w:cs="Arial"/>
          <w:spacing w:val="-1"/>
          <w:sz w:val="20"/>
          <w:szCs w:val="20"/>
        </w:rPr>
        <w:t xml:space="preserve"> </w:t>
      </w:r>
      <w:r>
        <w:rPr>
          <w:rFonts w:eastAsia="Arial" w:cs="Arial"/>
          <w:sz w:val="20"/>
          <w:szCs w:val="20"/>
        </w:rPr>
        <w:t>I,</w:t>
      </w:r>
      <w:r>
        <w:rPr>
          <w:rFonts w:eastAsia="Arial" w:cs="Arial"/>
          <w:spacing w:val="1"/>
          <w:sz w:val="20"/>
          <w:szCs w:val="20"/>
        </w:rPr>
        <w:t xml:space="preserve"> </w:t>
      </w:r>
      <w:r>
        <w:rPr>
          <w:rFonts w:eastAsia="Arial" w:cs="Arial"/>
          <w:sz w:val="20"/>
          <w:szCs w:val="20"/>
        </w:rPr>
        <w:t>II</w:t>
      </w:r>
      <w:r>
        <w:rPr>
          <w:rFonts w:eastAsia="Arial" w:cs="Arial"/>
          <w:spacing w:val="-1"/>
          <w:sz w:val="20"/>
          <w:szCs w:val="20"/>
        </w:rPr>
        <w:t xml:space="preserve"> </w:t>
      </w:r>
      <w:r>
        <w:rPr>
          <w:rFonts w:eastAsia="Arial" w:cs="Arial"/>
          <w:sz w:val="20"/>
          <w:szCs w:val="20"/>
        </w:rPr>
        <w:t>a</w:t>
      </w:r>
      <w:r>
        <w:rPr>
          <w:rFonts w:eastAsia="Arial" w:cs="Arial"/>
          <w:spacing w:val="1"/>
          <w:sz w:val="20"/>
          <w:szCs w:val="20"/>
        </w:rPr>
        <w:t>n</w:t>
      </w:r>
      <w:r>
        <w:rPr>
          <w:rFonts w:eastAsia="Arial" w:cs="Arial"/>
          <w:sz w:val="20"/>
          <w:szCs w:val="20"/>
        </w:rPr>
        <w:t>d</w:t>
      </w:r>
      <w:r>
        <w:rPr>
          <w:rFonts w:eastAsia="Arial" w:cs="Arial"/>
          <w:spacing w:val="-1"/>
          <w:sz w:val="20"/>
          <w:szCs w:val="20"/>
        </w:rPr>
        <w:t xml:space="preserve"> </w:t>
      </w:r>
      <w:r>
        <w:rPr>
          <w:rFonts w:eastAsia="Arial" w:cs="Arial"/>
          <w:sz w:val="20"/>
          <w:szCs w:val="20"/>
        </w:rPr>
        <w:t>III</w:t>
      </w:r>
      <w:r>
        <w:rPr>
          <w:rFonts w:eastAsia="Arial" w:cs="Arial"/>
          <w:spacing w:val="1"/>
          <w:sz w:val="20"/>
          <w:szCs w:val="20"/>
        </w:rPr>
        <w:t xml:space="preserve"> </w:t>
      </w:r>
      <w:r>
        <w:rPr>
          <w:rFonts w:eastAsia="Arial" w:cs="Arial"/>
          <w:sz w:val="20"/>
          <w:szCs w:val="20"/>
        </w:rPr>
        <w:t>teams may</w:t>
      </w:r>
      <w:r>
        <w:rPr>
          <w:rFonts w:eastAsia="Arial" w:cs="Arial"/>
          <w:spacing w:val="-1"/>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u</w:t>
      </w:r>
      <w:r>
        <w:rPr>
          <w:rFonts w:eastAsia="Arial" w:cs="Arial"/>
          <w:spacing w:val="1"/>
          <w:sz w:val="20"/>
          <w:szCs w:val="20"/>
        </w:rPr>
        <w:t>s</w:t>
      </w:r>
      <w:r>
        <w:rPr>
          <w:rFonts w:eastAsia="Arial" w:cs="Arial"/>
          <w:sz w:val="20"/>
          <w:szCs w:val="20"/>
        </w:rPr>
        <w:t>ed</w:t>
      </w:r>
      <w:r>
        <w:rPr>
          <w:rFonts w:eastAsia="Arial" w:cs="Arial"/>
          <w:spacing w:val="-1"/>
          <w:sz w:val="20"/>
          <w:szCs w:val="20"/>
        </w:rPr>
        <w:t xml:space="preserve"> </w:t>
      </w:r>
      <w:r>
        <w:rPr>
          <w:rFonts w:eastAsia="Arial" w:cs="Arial"/>
          <w:sz w:val="20"/>
          <w:szCs w:val="20"/>
        </w:rPr>
        <w:t>in</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onjun</w:t>
      </w:r>
      <w:r>
        <w:rPr>
          <w:rFonts w:eastAsia="Arial" w:cs="Arial"/>
          <w:spacing w:val="1"/>
          <w:sz w:val="20"/>
          <w:szCs w:val="20"/>
        </w:rPr>
        <w:t>c</w:t>
      </w:r>
      <w:r>
        <w:rPr>
          <w:rFonts w:eastAsia="Arial" w:cs="Arial"/>
          <w:sz w:val="20"/>
          <w:szCs w:val="20"/>
        </w:rPr>
        <w:t>tion</w:t>
      </w:r>
      <w:r>
        <w:rPr>
          <w:rFonts w:eastAsia="Arial" w:cs="Arial"/>
          <w:spacing w:val="-1"/>
          <w:sz w:val="20"/>
          <w:szCs w:val="20"/>
        </w:rPr>
        <w:t xml:space="preserve"> </w:t>
      </w:r>
      <w:r>
        <w:rPr>
          <w:rFonts w:eastAsia="Arial" w:cs="Arial"/>
          <w:sz w:val="20"/>
          <w:szCs w:val="20"/>
        </w:rPr>
        <w:t>with</w:t>
      </w:r>
      <w:r>
        <w:rPr>
          <w:rFonts w:eastAsia="Arial" w:cs="Arial"/>
          <w:spacing w:val="-1"/>
          <w:sz w:val="20"/>
          <w:szCs w:val="20"/>
        </w:rPr>
        <w:t xml:space="preserve"> </w:t>
      </w:r>
      <w:r>
        <w:rPr>
          <w:rFonts w:eastAsia="Arial" w:cs="Arial"/>
          <w:sz w:val="20"/>
          <w:szCs w:val="20"/>
        </w:rPr>
        <w:t>ea</w:t>
      </w:r>
      <w:r>
        <w:rPr>
          <w:rFonts w:eastAsia="Arial" w:cs="Arial"/>
          <w:spacing w:val="1"/>
          <w:sz w:val="20"/>
          <w:szCs w:val="20"/>
        </w:rPr>
        <w:t>c</w:t>
      </w:r>
      <w:r>
        <w:rPr>
          <w:rFonts w:eastAsia="Arial" w:cs="Arial"/>
          <w:sz w:val="20"/>
          <w:szCs w:val="20"/>
        </w:rPr>
        <w:t>h other.</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h</w:t>
      </w:r>
      <w:r>
        <w:rPr>
          <w:rFonts w:eastAsia="Arial" w:cs="Arial"/>
          <w:sz w:val="20"/>
          <w:szCs w:val="20"/>
        </w:rPr>
        <w:t>e</w:t>
      </w:r>
      <w:r>
        <w:rPr>
          <w:rFonts w:eastAsia="Arial" w:cs="Arial"/>
          <w:spacing w:val="1"/>
          <w:sz w:val="20"/>
          <w:szCs w:val="20"/>
        </w:rPr>
        <w:t>s</w:t>
      </w:r>
      <w:r>
        <w:rPr>
          <w:rFonts w:eastAsia="Arial" w:cs="Arial"/>
          <w:sz w:val="20"/>
          <w:szCs w:val="20"/>
        </w:rPr>
        <w:t>e</w:t>
      </w:r>
      <w:r>
        <w:rPr>
          <w:rFonts w:eastAsia="Arial" w:cs="Arial"/>
          <w:spacing w:val="-1"/>
          <w:sz w:val="20"/>
          <w:szCs w:val="20"/>
        </w:rPr>
        <w:t xml:space="preserve"> </w:t>
      </w:r>
      <w:r>
        <w:rPr>
          <w:rFonts w:eastAsia="Arial" w:cs="Arial"/>
          <w:sz w:val="20"/>
          <w:szCs w:val="20"/>
        </w:rPr>
        <w:t>team</w:t>
      </w:r>
      <w:r>
        <w:rPr>
          <w:rFonts w:eastAsia="Arial" w:cs="Arial"/>
          <w:spacing w:val="1"/>
          <w:sz w:val="20"/>
          <w:szCs w:val="20"/>
        </w:rPr>
        <w:t>s</w:t>
      </w:r>
      <w:r>
        <w:rPr>
          <w:rFonts w:eastAsia="Arial" w:cs="Arial"/>
          <w:sz w:val="20"/>
          <w:szCs w:val="20"/>
        </w:rPr>
        <w:t>,</w:t>
      </w:r>
      <w:r>
        <w:rPr>
          <w:rFonts w:eastAsia="Arial" w:cs="Arial"/>
          <w:spacing w:val="-1"/>
          <w:sz w:val="20"/>
          <w:szCs w:val="20"/>
        </w:rPr>
        <w:t xml:space="preserve"> </w:t>
      </w:r>
      <w:r>
        <w:rPr>
          <w:rFonts w:eastAsia="Arial" w:cs="Arial"/>
          <w:sz w:val="20"/>
          <w:szCs w:val="20"/>
        </w:rPr>
        <w:t>espe</w:t>
      </w:r>
      <w:r>
        <w:rPr>
          <w:rFonts w:eastAsia="Arial" w:cs="Arial"/>
          <w:spacing w:val="1"/>
          <w:sz w:val="20"/>
          <w:szCs w:val="20"/>
        </w:rPr>
        <w:t>c</w:t>
      </w:r>
      <w:r>
        <w:rPr>
          <w:rFonts w:eastAsia="Arial" w:cs="Arial"/>
          <w:sz w:val="20"/>
          <w:szCs w:val="20"/>
        </w:rPr>
        <w:t>ially</w:t>
      </w:r>
      <w:r>
        <w:rPr>
          <w:rFonts w:eastAsia="Arial" w:cs="Arial"/>
          <w:spacing w:val="-1"/>
          <w:sz w:val="20"/>
          <w:szCs w:val="20"/>
        </w:rPr>
        <w:t xml:space="preserve"> </w:t>
      </w:r>
      <w:r>
        <w:rPr>
          <w:rFonts w:eastAsia="Arial" w:cs="Arial"/>
          <w:sz w:val="20"/>
          <w:szCs w:val="20"/>
        </w:rPr>
        <w:t>the</w:t>
      </w:r>
      <w:r>
        <w:rPr>
          <w:rFonts w:eastAsia="Arial" w:cs="Arial"/>
          <w:spacing w:val="-1"/>
          <w:sz w:val="20"/>
          <w:szCs w:val="20"/>
        </w:rPr>
        <w:t xml:space="preserve"> </w:t>
      </w:r>
      <w:r>
        <w:rPr>
          <w:rFonts w:eastAsia="Arial" w:cs="Arial"/>
          <w:sz w:val="20"/>
          <w:szCs w:val="20"/>
        </w:rPr>
        <w:t>Type III</w:t>
      </w:r>
      <w:r>
        <w:rPr>
          <w:rFonts w:eastAsia="Arial" w:cs="Arial"/>
          <w:spacing w:val="2"/>
          <w:sz w:val="20"/>
          <w:szCs w:val="20"/>
        </w:rPr>
        <w:t xml:space="preserve"> </w:t>
      </w:r>
      <w:r>
        <w:rPr>
          <w:rFonts w:eastAsia="Arial" w:cs="Arial"/>
          <w:sz w:val="20"/>
          <w:szCs w:val="20"/>
        </w:rPr>
        <w:t>tire repair</w:t>
      </w:r>
    </w:p>
    <w:p w:rsidR="00BC1116" w:rsidRDefault="00BC1116" w:rsidP="00BC1116">
      <w:pPr>
        <w:spacing w:before="3" w:line="230" w:lineRule="exact"/>
        <w:ind w:left="240" w:right="553"/>
        <w:rPr>
          <w:rFonts w:eastAsia="Arial" w:cs="Arial"/>
          <w:sz w:val="20"/>
          <w:szCs w:val="20"/>
        </w:rPr>
      </w:pPr>
      <w:proofErr w:type="gramStart"/>
      <w:r>
        <w:rPr>
          <w:rFonts w:eastAsia="Arial" w:cs="Arial"/>
          <w:sz w:val="20"/>
          <w:szCs w:val="20"/>
        </w:rPr>
        <w:t>team</w:t>
      </w:r>
      <w:proofErr w:type="gramEnd"/>
      <w:r>
        <w:rPr>
          <w:rFonts w:eastAsia="Arial" w:cs="Arial"/>
          <w:sz w:val="20"/>
          <w:szCs w:val="20"/>
        </w:rPr>
        <w:t xml:space="preserve"> and Ty</w:t>
      </w:r>
      <w:r>
        <w:rPr>
          <w:rFonts w:eastAsia="Arial" w:cs="Arial"/>
          <w:spacing w:val="-1"/>
          <w:sz w:val="20"/>
          <w:szCs w:val="20"/>
        </w:rPr>
        <w:t>p</w:t>
      </w:r>
      <w:r>
        <w:rPr>
          <w:rFonts w:eastAsia="Arial" w:cs="Arial"/>
          <w:sz w:val="20"/>
          <w:szCs w:val="20"/>
        </w:rPr>
        <w:t>e IV fueling team, will often be</w:t>
      </w:r>
      <w:r>
        <w:rPr>
          <w:rFonts w:eastAsia="Arial" w:cs="Arial"/>
          <w:spacing w:val="1"/>
          <w:sz w:val="20"/>
          <w:szCs w:val="20"/>
        </w:rPr>
        <w:t xml:space="preserve"> </w:t>
      </w:r>
      <w:r>
        <w:rPr>
          <w:rFonts w:eastAsia="Arial" w:cs="Arial"/>
          <w:sz w:val="20"/>
          <w:szCs w:val="20"/>
        </w:rPr>
        <w:t>provi</w:t>
      </w:r>
      <w:r>
        <w:rPr>
          <w:rFonts w:eastAsia="Arial" w:cs="Arial"/>
          <w:spacing w:val="-1"/>
          <w:sz w:val="20"/>
          <w:szCs w:val="20"/>
        </w:rPr>
        <w:t>d</w:t>
      </w:r>
      <w:r>
        <w:rPr>
          <w:rFonts w:eastAsia="Arial" w:cs="Arial"/>
          <w:sz w:val="20"/>
          <w:szCs w:val="20"/>
        </w:rPr>
        <w:t xml:space="preserve">ed </w:t>
      </w:r>
      <w:r>
        <w:rPr>
          <w:rFonts w:eastAsia="Arial" w:cs="Arial"/>
          <w:spacing w:val="-1"/>
          <w:sz w:val="20"/>
          <w:szCs w:val="20"/>
        </w:rPr>
        <w:t>i</w:t>
      </w:r>
      <w:r>
        <w:rPr>
          <w:rFonts w:eastAsia="Arial" w:cs="Arial"/>
          <w:sz w:val="20"/>
          <w:szCs w:val="20"/>
        </w:rPr>
        <w:t>n con</w:t>
      </w:r>
      <w:r>
        <w:rPr>
          <w:rFonts w:eastAsia="Arial" w:cs="Arial"/>
          <w:spacing w:val="-1"/>
          <w:sz w:val="20"/>
          <w:szCs w:val="20"/>
        </w:rPr>
        <w:t>j</w:t>
      </w:r>
      <w:r>
        <w:rPr>
          <w:rFonts w:eastAsia="Arial" w:cs="Arial"/>
          <w:sz w:val="20"/>
          <w:szCs w:val="20"/>
        </w:rPr>
        <w:t>u</w:t>
      </w:r>
      <w:r>
        <w:rPr>
          <w:rFonts w:eastAsia="Arial" w:cs="Arial"/>
          <w:spacing w:val="-1"/>
          <w:sz w:val="20"/>
          <w:szCs w:val="20"/>
        </w:rPr>
        <w:t>n</w:t>
      </w:r>
      <w:r>
        <w:rPr>
          <w:rFonts w:eastAsia="Arial" w:cs="Arial"/>
          <w:sz w:val="20"/>
          <w:szCs w:val="20"/>
        </w:rPr>
        <w:t>ction</w:t>
      </w:r>
      <w:r>
        <w:rPr>
          <w:rFonts w:eastAsia="Arial" w:cs="Arial"/>
          <w:spacing w:val="-1"/>
          <w:sz w:val="20"/>
          <w:szCs w:val="20"/>
        </w:rPr>
        <w:t xml:space="preserve"> </w:t>
      </w:r>
      <w:r>
        <w:rPr>
          <w:rFonts w:eastAsia="Arial" w:cs="Arial"/>
          <w:sz w:val="20"/>
          <w:szCs w:val="20"/>
        </w:rPr>
        <w:t>with other r</w:t>
      </w:r>
      <w:r>
        <w:rPr>
          <w:rFonts w:eastAsia="Arial" w:cs="Arial"/>
          <w:spacing w:val="-1"/>
          <w:sz w:val="20"/>
          <w:szCs w:val="20"/>
        </w:rPr>
        <w:t>e</w:t>
      </w:r>
      <w:r>
        <w:rPr>
          <w:rFonts w:eastAsia="Arial" w:cs="Arial"/>
          <w:sz w:val="20"/>
          <w:szCs w:val="20"/>
        </w:rPr>
        <w:t>sp</w:t>
      </w:r>
      <w:r>
        <w:rPr>
          <w:rFonts w:eastAsia="Arial" w:cs="Arial"/>
          <w:spacing w:val="-1"/>
          <w:sz w:val="20"/>
          <w:szCs w:val="20"/>
        </w:rPr>
        <w:t>o</w:t>
      </w:r>
      <w:r>
        <w:rPr>
          <w:rFonts w:eastAsia="Arial" w:cs="Arial"/>
          <w:sz w:val="20"/>
          <w:szCs w:val="20"/>
        </w:rPr>
        <w:t>ndi</w:t>
      </w:r>
      <w:r>
        <w:rPr>
          <w:rFonts w:eastAsia="Arial" w:cs="Arial"/>
          <w:spacing w:val="-1"/>
          <w:sz w:val="20"/>
          <w:szCs w:val="20"/>
        </w:rPr>
        <w:t>n</w:t>
      </w:r>
      <w:r>
        <w:rPr>
          <w:rFonts w:eastAsia="Arial" w:cs="Arial"/>
          <w:sz w:val="20"/>
          <w:szCs w:val="20"/>
        </w:rPr>
        <w:t>g te</w:t>
      </w:r>
      <w:r>
        <w:rPr>
          <w:rFonts w:eastAsia="Arial" w:cs="Arial"/>
          <w:spacing w:val="-1"/>
          <w:sz w:val="20"/>
          <w:szCs w:val="20"/>
        </w:rPr>
        <w:t>a</w:t>
      </w:r>
      <w:r>
        <w:rPr>
          <w:rFonts w:eastAsia="Arial" w:cs="Arial"/>
          <w:sz w:val="20"/>
          <w:szCs w:val="20"/>
        </w:rPr>
        <w:t>ms. Fuel tr</w:t>
      </w:r>
      <w:r>
        <w:rPr>
          <w:rFonts w:eastAsia="Arial" w:cs="Arial"/>
          <w:spacing w:val="-1"/>
          <w:sz w:val="20"/>
          <w:szCs w:val="20"/>
        </w:rPr>
        <w:t>uc</w:t>
      </w:r>
      <w:r>
        <w:rPr>
          <w:rFonts w:eastAsia="Arial" w:cs="Arial"/>
          <w:sz w:val="20"/>
          <w:szCs w:val="20"/>
        </w:rPr>
        <w:t>k to be initial</w:t>
      </w:r>
      <w:r>
        <w:rPr>
          <w:rFonts w:eastAsia="Arial" w:cs="Arial"/>
          <w:spacing w:val="-1"/>
          <w:sz w:val="20"/>
          <w:szCs w:val="20"/>
        </w:rPr>
        <w:t>l</w:t>
      </w:r>
      <w:r>
        <w:rPr>
          <w:rFonts w:eastAsia="Arial" w:cs="Arial"/>
          <w:sz w:val="20"/>
          <w:szCs w:val="20"/>
        </w:rPr>
        <w:t>y p</w:t>
      </w:r>
      <w:r>
        <w:rPr>
          <w:rFonts w:eastAsia="Arial" w:cs="Arial"/>
          <w:spacing w:val="5"/>
          <w:sz w:val="20"/>
          <w:szCs w:val="20"/>
        </w:rPr>
        <w:t>r</w:t>
      </w:r>
      <w:r>
        <w:rPr>
          <w:rFonts w:eastAsia="Arial" w:cs="Arial"/>
          <w:sz w:val="20"/>
          <w:szCs w:val="20"/>
        </w:rPr>
        <w:t>ovided fu</w:t>
      </w:r>
      <w:r>
        <w:rPr>
          <w:rFonts w:eastAsia="Arial" w:cs="Arial"/>
          <w:spacing w:val="-1"/>
          <w:sz w:val="20"/>
          <w:szCs w:val="20"/>
        </w:rPr>
        <w:t>l</w:t>
      </w:r>
      <w:r>
        <w:rPr>
          <w:rFonts w:eastAsia="Arial" w:cs="Arial"/>
          <w:sz w:val="20"/>
          <w:szCs w:val="20"/>
        </w:rPr>
        <w:t>l of fuels, other than t</w:t>
      </w:r>
      <w:r>
        <w:rPr>
          <w:rFonts w:eastAsia="Arial" w:cs="Arial"/>
          <w:spacing w:val="-1"/>
          <w:sz w:val="20"/>
          <w:szCs w:val="20"/>
        </w:rPr>
        <w:t>h</w:t>
      </w:r>
      <w:r>
        <w:rPr>
          <w:rFonts w:eastAsia="Arial" w:cs="Arial"/>
          <w:sz w:val="20"/>
          <w:szCs w:val="20"/>
        </w:rPr>
        <w:t>at which may be ne</w:t>
      </w:r>
      <w:r>
        <w:rPr>
          <w:rFonts w:eastAsia="Arial" w:cs="Arial"/>
          <w:spacing w:val="-1"/>
          <w:sz w:val="20"/>
          <w:szCs w:val="20"/>
        </w:rPr>
        <w:t>e</w:t>
      </w:r>
      <w:r>
        <w:rPr>
          <w:rFonts w:eastAsia="Arial" w:cs="Arial"/>
          <w:sz w:val="20"/>
          <w:szCs w:val="20"/>
        </w:rPr>
        <w:t>ded in</w:t>
      </w:r>
      <w:r>
        <w:rPr>
          <w:rFonts w:eastAsia="Arial" w:cs="Arial"/>
          <w:spacing w:val="-2"/>
          <w:sz w:val="20"/>
          <w:szCs w:val="20"/>
        </w:rPr>
        <w:t xml:space="preserve"> </w:t>
      </w:r>
      <w:r>
        <w:rPr>
          <w:rFonts w:eastAsia="Arial" w:cs="Arial"/>
          <w:sz w:val="20"/>
          <w:szCs w:val="20"/>
        </w:rPr>
        <w:t>transit. Addit</w:t>
      </w:r>
      <w:r>
        <w:rPr>
          <w:rFonts w:eastAsia="Arial" w:cs="Arial"/>
          <w:spacing w:val="1"/>
          <w:sz w:val="20"/>
          <w:szCs w:val="20"/>
        </w:rPr>
        <w:t>i</w:t>
      </w:r>
      <w:r>
        <w:rPr>
          <w:rFonts w:eastAsia="Arial" w:cs="Arial"/>
          <w:sz w:val="20"/>
          <w:szCs w:val="20"/>
        </w:rPr>
        <w:t>onal fue</w:t>
      </w:r>
      <w:r>
        <w:rPr>
          <w:rFonts w:eastAsia="Arial" w:cs="Arial"/>
          <w:spacing w:val="-1"/>
          <w:sz w:val="20"/>
          <w:szCs w:val="20"/>
        </w:rPr>
        <w:t>l</w:t>
      </w:r>
      <w:r>
        <w:rPr>
          <w:rFonts w:eastAsia="Arial" w:cs="Arial"/>
          <w:sz w:val="20"/>
          <w:szCs w:val="20"/>
        </w:rPr>
        <w:t>s to be provi</w:t>
      </w:r>
      <w:r>
        <w:rPr>
          <w:rFonts w:eastAsia="Arial" w:cs="Arial"/>
          <w:spacing w:val="-1"/>
          <w:sz w:val="20"/>
          <w:szCs w:val="20"/>
        </w:rPr>
        <w:t>d</w:t>
      </w:r>
      <w:r>
        <w:rPr>
          <w:rFonts w:eastAsia="Arial" w:cs="Arial"/>
          <w:sz w:val="20"/>
          <w:szCs w:val="20"/>
        </w:rPr>
        <w:t xml:space="preserve">ed </w:t>
      </w:r>
      <w:r>
        <w:rPr>
          <w:rFonts w:eastAsia="Arial" w:cs="Arial"/>
          <w:spacing w:val="-1"/>
          <w:sz w:val="20"/>
          <w:szCs w:val="20"/>
        </w:rPr>
        <w:t>b</w:t>
      </w:r>
      <w:r>
        <w:rPr>
          <w:rFonts w:eastAsia="Arial" w:cs="Arial"/>
          <w:sz w:val="20"/>
          <w:szCs w:val="20"/>
        </w:rPr>
        <w:t>y</w:t>
      </w:r>
      <w:r>
        <w:rPr>
          <w:rFonts w:eastAsia="Arial" w:cs="Arial"/>
          <w:spacing w:val="-1"/>
          <w:sz w:val="20"/>
          <w:szCs w:val="20"/>
        </w:rPr>
        <w:t xml:space="preserve"> </w:t>
      </w:r>
      <w:r>
        <w:rPr>
          <w:rFonts w:eastAsia="Arial" w:cs="Arial"/>
          <w:sz w:val="20"/>
          <w:szCs w:val="20"/>
        </w:rPr>
        <w:t>requ</w:t>
      </w:r>
      <w:r>
        <w:rPr>
          <w:rFonts w:eastAsia="Arial" w:cs="Arial"/>
          <w:spacing w:val="-1"/>
          <w:sz w:val="20"/>
          <w:szCs w:val="20"/>
        </w:rPr>
        <w:t>e</w:t>
      </w:r>
      <w:r>
        <w:rPr>
          <w:rFonts w:eastAsia="Arial" w:cs="Arial"/>
          <w:sz w:val="20"/>
          <w:szCs w:val="20"/>
        </w:rPr>
        <w:t>stors</w:t>
      </w:r>
      <w:r>
        <w:rPr>
          <w:rFonts w:eastAsia="Arial" w:cs="Arial"/>
          <w:spacing w:val="-2"/>
          <w:sz w:val="20"/>
          <w:szCs w:val="20"/>
        </w:rPr>
        <w:t xml:space="preserve"> </w:t>
      </w:r>
      <w:r>
        <w:rPr>
          <w:rFonts w:eastAsia="Arial" w:cs="Arial"/>
          <w:sz w:val="20"/>
          <w:szCs w:val="20"/>
        </w:rPr>
        <w:t>or oth</w:t>
      </w:r>
      <w:r>
        <w:rPr>
          <w:rFonts w:eastAsia="Arial" w:cs="Arial"/>
          <w:spacing w:val="-1"/>
          <w:sz w:val="20"/>
          <w:szCs w:val="20"/>
        </w:rPr>
        <w:t>e</w:t>
      </w:r>
      <w:r>
        <w:rPr>
          <w:rFonts w:eastAsia="Arial" w:cs="Arial"/>
          <w:sz w:val="20"/>
          <w:szCs w:val="20"/>
        </w:rPr>
        <w:t>rs.</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9" w:line="140" w:lineRule="exact"/>
        <w:rPr>
          <w:sz w:val="14"/>
          <w:szCs w:val="14"/>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1729"/>
        <w:gridCol w:w="1800"/>
        <w:gridCol w:w="3118"/>
        <w:gridCol w:w="2214"/>
        <w:gridCol w:w="2159"/>
        <w:gridCol w:w="2157"/>
      </w:tblGrid>
      <w:tr w:rsidR="00BC1116" w:rsidTr="00DC5213">
        <w:trPr>
          <w:trHeight w:hRule="exact" w:val="55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line="261" w:lineRule="auto"/>
              <w:ind w:left="5733" w:right="2726" w:hanging="2950"/>
              <w:rPr>
                <w:rFonts w:eastAsia="Arial" w:cs="Arial"/>
                <w:sz w:val="20"/>
                <w:szCs w:val="20"/>
              </w:rPr>
            </w:pPr>
            <w:r>
              <w:rPr>
                <w:rFonts w:eastAsia="Arial" w:cs="Arial"/>
                <w:b/>
                <w:bCs/>
                <w:sz w:val="20"/>
                <w:szCs w:val="20"/>
              </w:rPr>
              <w:t>RESOURCE: FACILITY ACCESS RE</w:t>
            </w:r>
            <w:r>
              <w:rPr>
                <w:rFonts w:eastAsia="Arial" w:cs="Arial"/>
                <w:b/>
                <w:bCs/>
                <w:spacing w:val="-2"/>
                <w:sz w:val="20"/>
                <w:szCs w:val="20"/>
              </w:rPr>
              <w:t>S</w:t>
            </w:r>
            <w:r>
              <w:rPr>
                <w:rFonts w:eastAsia="Arial" w:cs="Arial"/>
                <w:b/>
                <w:bCs/>
                <w:sz w:val="20"/>
                <w:szCs w:val="20"/>
              </w:rPr>
              <w:t>TORATION AND D</w:t>
            </w:r>
            <w:r>
              <w:rPr>
                <w:rFonts w:eastAsia="Arial" w:cs="Arial"/>
                <w:b/>
                <w:bCs/>
                <w:spacing w:val="-2"/>
                <w:sz w:val="20"/>
                <w:szCs w:val="20"/>
              </w:rPr>
              <w:t>E</w:t>
            </w:r>
            <w:r>
              <w:rPr>
                <w:rFonts w:eastAsia="Arial" w:cs="Arial"/>
                <w:b/>
                <w:bCs/>
                <w:sz w:val="20"/>
                <w:szCs w:val="20"/>
              </w:rPr>
              <w:t>BR</w:t>
            </w:r>
            <w:r>
              <w:rPr>
                <w:rFonts w:eastAsia="Arial" w:cs="Arial"/>
                <w:b/>
                <w:bCs/>
                <w:spacing w:val="-2"/>
                <w:sz w:val="20"/>
                <w:szCs w:val="20"/>
              </w:rPr>
              <w:t>I</w:t>
            </w:r>
            <w:r>
              <w:rPr>
                <w:rFonts w:eastAsia="Arial" w:cs="Arial"/>
                <w:b/>
                <w:bCs/>
                <w:sz w:val="20"/>
                <w:szCs w:val="20"/>
              </w:rPr>
              <w:t xml:space="preserve">S CLEARING TEAM </w:t>
            </w:r>
            <w:proofErr w:type="spellStart"/>
            <w:r>
              <w:rPr>
                <w:rFonts w:eastAsia="Arial" w:cs="Arial"/>
                <w:b/>
                <w:bCs/>
                <w:sz w:val="20"/>
                <w:szCs w:val="20"/>
              </w:rPr>
              <w:t>AWWA</w:t>
            </w:r>
            <w:proofErr w:type="spellEnd"/>
            <w:r>
              <w:rPr>
                <w:rFonts w:eastAsia="Arial" w:cs="Arial"/>
                <w:b/>
                <w:bCs/>
                <w:sz w:val="20"/>
                <w:szCs w:val="20"/>
              </w:rPr>
              <w:t xml:space="preserve"> April</w:t>
            </w:r>
            <w:r>
              <w:rPr>
                <w:rFonts w:eastAsia="Arial" w:cs="Arial"/>
                <w:b/>
                <w:bCs/>
                <w:spacing w:val="-2"/>
                <w:sz w:val="20"/>
                <w:szCs w:val="20"/>
              </w:rPr>
              <w:t xml:space="preserve"> </w:t>
            </w:r>
            <w:r>
              <w:rPr>
                <w:rFonts w:eastAsia="Arial" w:cs="Arial"/>
                <w:b/>
                <w:bCs/>
                <w:sz w:val="20"/>
                <w:szCs w:val="20"/>
              </w:rPr>
              <w:t>2008</w:t>
            </w:r>
          </w:p>
        </w:tc>
      </w:tr>
      <w:tr w:rsidR="00BC1116" w:rsidTr="00DC5213">
        <w:trPr>
          <w:trHeight w:hRule="exact" w:val="300"/>
        </w:trPr>
        <w:tc>
          <w:tcPr>
            <w:tcW w:w="13176"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6"/>
              <w:ind w:left="1666" w:right="-2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3)</w:t>
            </w:r>
            <w:r>
              <w:rPr>
                <w:rFonts w:eastAsia="Arial" w:cs="Arial"/>
                <w:b/>
                <w:bCs/>
                <w:spacing w:val="-1"/>
                <w:sz w:val="20"/>
                <w:szCs w:val="20"/>
              </w:rPr>
              <w:t xml:space="preserve"> </w:t>
            </w:r>
            <w:r>
              <w:rPr>
                <w:rFonts w:eastAsia="Arial" w:cs="Arial"/>
                <w:b/>
                <w:bCs/>
                <w:sz w:val="20"/>
                <w:szCs w:val="20"/>
              </w:rPr>
              <w:t>Subcategor</w:t>
            </w:r>
            <w:r>
              <w:rPr>
                <w:rFonts w:eastAsia="Arial" w:cs="Arial"/>
                <w:b/>
                <w:bCs/>
                <w:spacing w:val="-2"/>
                <w:sz w:val="20"/>
                <w:szCs w:val="20"/>
              </w:rPr>
              <w:t>y</w:t>
            </w:r>
            <w:r>
              <w:rPr>
                <w:rFonts w:eastAsia="Arial" w:cs="Arial"/>
                <w:b/>
                <w:bCs/>
                <w:sz w:val="20"/>
                <w:szCs w:val="20"/>
              </w:rPr>
              <w:t>: W</w:t>
            </w:r>
            <w:r>
              <w:rPr>
                <w:rFonts w:eastAsia="Arial" w:cs="Arial"/>
                <w:b/>
                <w:bCs/>
                <w:spacing w:val="-1"/>
                <w:sz w:val="20"/>
                <w:szCs w:val="20"/>
              </w:rPr>
              <w:t>a</w:t>
            </w:r>
            <w:r>
              <w:rPr>
                <w:rFonts w:eastAsia="Arial" w:cs="Arial"/>
                <w:b/>
                <w:bCs/>
                <w:sz w:val="20"/>
                <w:szCs w:val="20"/>
              </w:rPr>
              <w:t>ter a</w:t>
            </w:r>
            <w:r>
              <w:rPr>
                <w:rFonts w:eastAsia="Arial" w:cs="Arial"/>
                <w:b/>
                <w:bCs/>
                <w:spacing w:val="-1"/>
                <w:sz w:val="20"/>
                <w:szCs w:val="20"/>
              </w:rPr>
              <w:t>n</w:t>
            </w:r>
            <w:r>
              <w:rPr>
                <w:rFonts w:eastAsia="Arial" w:cs="Arial"/>
                <w:b/>
                <w:bCs/>
                <w:sz w:val="20"/>
                <w:szCs w:val="20"/>
              </w:rPr>
              <w:t>d Wa</w:t>
            </w:r>
            <w:r>
              <w:rPr>
                <w:rFonts w:eastAsia="Arial" w:cs="Arial"/>
                <w:b/>
                <w:bCs/>
                <w:spacing w:val="-1"/>
                <w:sz w:val="20"/>
                <w:szCs w:val="20"/>
              </w:rPr>
              <w:t>s</w:t>
            </w:r>
            <w:r>
              <w:rPr>
                <w:rFonts w:eastAsia="Arial" w:cs="Arial"/>
                <w:b/>
                <w:bCs/>
                <w:sz w:val="20"/>
                <w:szCs w:val="20"/>
              </w:rPr>
              <w:t>t</w:t>
            </w:r>
            <w:r>
              <w:rPr>
                <w:rFonts w:eastAsia="Arial" w:cs="Arial"/>
                <w:b/>
                <w:bCs/>
                <w:spacing w:val="-3"/>
                <w:sz w:val="20"/>
                <w:szCs w:val="20"/>
              </w:rPr>
              <w:t>e</w:t>
            </w:r>
            <w:r>
              <w:rPr>
                <w:rFonts w:eastAsia="Arial" w:cs="Arial"/>
                <w:b/>
                <w:bCs/>
                <w:spacing w:val="4"/>
                <w:sz w:val="20"/>
                <w:szCs w:val="20"/>
              </w:rPr>
              <w:t>w</w:t>
            </w:r>
            <w:r>
              <w:rPr>
                <w:rFonts w:eastAsia="Arial" w:cs="Arial"/>
                <w:b/>
                <w:bCs/>
                <w:spacing w:val="-1"/>
                <w:sz w:val="20"/>
                <w:szCs w:val="20"/>
              </w:rPr>
              <w:t>at</w:t>
            </w:r>
            <w:r>
              <w:rPr>
                <w:rFonts w:eastAsia="Arial" w:cs="Arial"/>
                <w:b/>
                <w:bCs/>
                <w:sz w:val="20"/>
                <w:szCs w:val="20"/>
              </w:rPr>
              <w:t xml:space="preserve">er </w:t>
            </w:r>
            <w:r>
              <w:rPr>
                <w:rFonts w:eastAsia="Arial" w:cs="Arial"/>
                <w:b/>
                <w:bCs/>
                <w:spacing w:val="55"/>
                <w:sz w:val="20"/>
                <w:szCs w:val="20"/>
              </w:rPr>
              <w:t xml:space="preserve"> </w:t>
            </w:r>
            <w:r>
              <w:rPr>
                <w:rFonts w:eastAsia="Arial" w:cs="Arial"/>
                <w:b/>
                <w:bCs/>
                <w:sz w:val="20"/>
                <w:szCs w:val="20"/>
              </w:rPr>
              <w:t xml:space="preserve">Kind: </w:t>
            </w:r>
            <w:r>
              <w:rPr>
                <w:rFonts w:eastAsia="Arial" w:cs="Arial"/>
                <w:b/>
                <w:bCs/>
                <w:sz w:val="20"/>
                <w:szCs w:val="20"/>
                <w:u w:val="thick" w:color="000000"/>
              </w:rPr>
              <w:t>_X_</w:t>
            </w:r>
            <w:r>
              <w:rPr>
                <w:rFonts w:eastAsia="Arial" w:cs="Arial"/>
                <w:b/>
                <w:bCs/>
                <w:spacing w:val="2"/>
                <w:sz w:val="20"/>
                <w:szCs w:val="20"/>
              </w:rPr>
              <w:t xml:space="preserve"> </w:t>
            </w:r>
            <w:r>
              <w:rPr>
                <w:rFonts w:eastAsia="Arial" w:cs="Arial"/>
                <w:b/>
                <w:bCs/>
                <w:spacing w:val="-1"/>
                <w:sz w:val="20"/>
                <w:szCs w:val="20"/>
              </w:rPr>
              <w:t>T</w:t>
            </w:r>
            <w:r>
              <w:rPr>
                <w:rFonts w:eastAsia="Arial" w:cs="Arial"/>
                <w:b/>
                <w:bCs/>
                <w:sz w:val="20"/>
                <w:szCs w:val="20"/>
              </w:rPr>
              <w:t>eam</w:t>
            </w:r>
          </w:p>
        </w:tc>
      </w:tr>
      <w:tr w:rsidR="00BC1116" w:rsidTr="00DC5213">
        <w:trPr>
          <w:trHeight w:hRule="exact" w:val="300"/>
        </w:trPr>
        <w:tc>
          <w:tcPr>
            <w:tcW w:w="1729"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6"/>
              <w:ind w:left="292" w:right="-20"/>
              <w:rPr>
                <w:rFonts w:eastAsia="Arial" w:cs="Arial"/>
                <w:sz w:val="20"/>
                <w:szCs w:val="20"/>
              </w:rPr>
            </w:pPr>
            <w:r>
              <w:rPr>
                <w:rFonts w:eastAsia="Arial" w:cs="Arial"/>
                <w:b/>
                <w:bCs/>
                <w:sz w:val="20"/>
                <w:szCs w:val="20"/>
              </w:rPr>
              <w:t>Compo</w:t>
            </w:r>
            <w:r>
              <w:rPr>
                <w:rFonts w:eastAsia="Arial" w:cs="Arial"/>
                <w:b/>
                <w:bCs/>
                <w:spacing w:val="-1"/>
                <w:sz w:val="20"/>
                <w:szCs w:val="20"/>
              </w:rPr>
              <w:t>n</w:t>
            </w:r>
            <w:r>
              <w:rPr>
                <w:rFonts w:eastAsia="Arial" w:cs="Arial"/>
                <w:b/>
                <w:bCs/>
                <w:sz w:val="20"/>
                <w:szCs w:val="20"/>
              </w:rPr>
              <w:t>ent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564" w:right="544"/>
              <w:jc w:val="center"/>
              <w:rPr>
                <w:rFonts w:eastAsia="Arial" w:cs="Arial"/>
                <w:sz w:val="20"/>
                <w:szCs w:val="20"/>
              </w:rPr>
            </w:pPr>
            <w:r>
              <w:rPr>
                <w:rFonts w:eastAsia="Arial" w:cs="Arial"/>
                <w:b/>
                <w:bCs/>
                <w:sz w:val="20"/>
                <w:szCs w:val="20"/>
              </w:rPr>
              <w:t>Metric</w:t>
            </w:r>
          </w:p>
        </w:tc>
        <w:tc>
          <w:tcPr>
            <w:tcW w:w="31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1229" w:right="121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750" w:right="730"/>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59"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6"/>
              <w:ind w:left="694"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2157"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6"/>
              <w:ind w:left="718"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1210"/>
        </w:trPr>
        <w:tc>
          <w:tcPr>
            <w:tcW w:w="1729"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Capability</w:t>
            </w:r>
          </w:p>
        </w:tc>
        <w:tc>
          <w:tcPr>
            <w:tcW w:w="18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65"/>
              <w:rPr>
                <w:rFonts w:eastAsia="Arial" w:cs="Arial"/>
                <w:sz w:val="20"/>
                <w:szCs w:val="20"/>
              </w:rPr>
            </w:pPr>
            <w:r>
              <w:rPr>
                <w:rFonts w:eastAsia="Arial" w:cs="Arial"/>
                <w:sz w:val="20"/>
                <w:szCs w:val="20"/>
              </w:rPr>
              <w:t>Cle</w:t>
            </w:r>
            <w:r>
              <w:rPr>
                <w:rFonts w:eastAsia="Arial" w:cs="Arial"/>
                <w:spacing w:val="-1"/>
                <w:sz w:val="20"/>
                <w:szCs w:val="20"/>
              </w:rPr>
              <w:t>a</w:t>
            </w:r>
            <w:r>
              <w:rPr>
                <w:rFonts w:eastAsia="Arial" w:cs="Arial"/>
                <w:sz w:val="20"/>
                <w:szCs w:val="20"/>
              </w:rPr>
              <w:t xml:space="preserve">ring of </w:t>
            </w:r>
            <w:r>
              <w:rPr>
                <w:rFonts w:eastAsia="Arial" w:cs="Arial"/>
                <w:spacing w:val="-1"/>
                <w:sz w:val="20"/>
                <w:szCs w:val="20"/>
              </w:rPr>
              <w:t>d</w:t>
            </w:r>
            <w:r>
              <w:rPr>
                <w:rFonts w:eastAsia="Arial" w:cs="Arial"/>
                <w:sz w:val="20"/>
                <w:szCs w:val="20"/>
              </w:rPr>
              <w:t>ebr</w:t>
            </w:r>
            <w:r>
              <w:rPr>
                <w:rFonts w:eastAsia="Arial" w:cs="Arial"/>
                <w:spacing w:val="-1"/>
                <w:sz w:val="20"/>
                <w:szCs w:val="20"/>
              </w:rPr>
              <w:t>i</w:t>
            </w:r>
            <w:r>
              <w:rPr>
                <w:rFonts w:eastAsia="Arial" w:cs="Arial"/>
                <w:sz w:val="20"/>
                <w:szCs w:val="20"/>
              </w:rPr>
              <w:t>s and oth</w:t>
            </w:r>
            <w:r>
              <w:rPr>
                <w:rFonts w:eastAsia="Arial" w:cs="Arial"/>
                <w:spacing w:val="-1"/>
                <w:sz w:val="20"/>
                <w:szCs w:val="20"/>
              </w:rPr>
              <w:t>e</w:t>
            </w:r>
            <w:r>
              <w:rPr>
                <w:rFonts w:eastAsia="Arial" w:cs="Arial"/>
                <w:sz w:val="20"/>
                <w:szCs w:val="20"/>
              </w:rPr>
              <w:t>r measures to establ</w:t>
            </w:r>
            <w:r>
              <w:rPr>
                <w:rFonts w:eastAsia="Arial" w:cs="Arial"/>
                <w:spacing w:val="-1"/>
                <w:sz w:val="20"/>
                <w:szCs w:val="20"/>
              </w:rPr>
              <w:t>i</w:t>
            </w:r>
            <w:r>
              <w:rPr>
                <w:rFonts w:eastAsia="Arial" w:cs="Arial"/>
                <w:spacing w:val="1"/>
                <w:sz w:val="20"/>
                <w:szCs w:val="20"/>
              </w:rPr>
              <w:t>s</w:t>
            </w:r>
            <w:r>
              <w:rPr>
                <w:rFonts w:eastAsia="Arial" w:cs="Arial"/>
                <w:sz w:val="20"/>
                <w:szCs w:val="20"/>
              </w:rPr>
              <w:t xml:space="preserve">h </w:t>
            </w:r>
            <w:r>
              <w:rPr>
                <w:rFonts w:eastAsia="Arial" w:cs="Arial"/>
                <w:spacing w:val="-1"/>
                <w:sz w:val="20"/>
                <w:szCs w:val="20"/>
              </w:rPr>
              <w:t>a</w:t>
            </w:r>
            <w:r>
              <w:rPr>
                <w:rFonts w:eastAsia="Arial" w:cs="Arial"/>
                <w:sz w:val="20"/>
                <w:szCs w:val="20"/>
              </w:rPr>
              <w:t>ccess to facilities</w:t>
            </w:r>
          </w:p>
        </w:tc>
        <w:tc>
          <w:tcPr>
            <w:tcW w:w="31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6"/>
              <w:ind w:left="102" w:right="115"/>
              <w:rPr>
                <w:rFonts w:eastAsia="Arial" w:cs="Arial"/>
                <w:sz w:val="20"/>
                <w:szCs w:val="20"/>
              </w:rPr>
            </w:pPr>
            <w:r>
              <w:rPr>
                <w:rFonts w:eastAsia="Arial" w:cs="Arial"/>
                <w:sz w:val="20"/>
                <w:szCs w:val="20"/>
              </w:rPr>
              <w:t>Heavy “cut and s</w:t>
            </w:r>
            <w:r>
              <w:rPr>
                <w:rFonts w:eastAsia="Arial" w:cs="Arial"/>
                <w:spacing w:val="-1"/>
                <w:sz w:val="20"/>
                <w:szCs w:val="20"/>
              </w:rPr>
              <w:t>h</w:t>
            </w:r>
            <w:r>
              <w:rPr>
                <w:rFonts w:eastAsia="Arial" w:cs="Arial"/>
                <w:sz w:val="20"/>
                <w:szCs w:val="20"/>
              </w:rPr>
              <w:t>ove” c</w:t>
            </w:r>
            <w:r>
              <w:rPr>
                <w:rFonts w:eastAsia="Arial" w:cs="Arial"/>
                <w:spacing w:val="-1"/>
                <w:sz w:val="20"/>
                <w:szCs w:val="20"/>
              </w:rPr>
              <w:t>le</w:t>
            </w:r>
            <w:r>
              <w:rPr>
                <w:rFonts w:eastAsia="Arial" w:cs="Arial"/>
                <w:sz w:val="20"/>
                <w:szCs w:val="20"/>
              </w:rPr>
              <w:t>aring of vegetative and struct</w:t>
            </w:r>
            <w:r>
              <w:rPr>
                <w:rFonts w:eastAsia="Arial" w:cs="Arial"/>
                <w:spacing w:val="-1"/>
                <w:sz w:val="20"/>
                <w:szCs w:val="20"/>
              </w:rPr>
              <w:t>u</w:t>
            </w:r>
            <w:r>
              <w:rPr>
                <w:rFonts w:eastAsia="Arial" w:cs="Arial"/>
                <w:sz w:val="20"/>
                <w:szCs w:val="20"/>
              </w:rPr>
              <w:t xml:space="preserve">ral storm </w:t>
            </w:r>
            <w:r>
              <w:rPr>
                <w:rFonts w:eastAsia="Arial" w:cs="Arial"/>
                <w:spacing w:val="-1"/>
                <w:sz w:val="20"/>
                <w:szCs w:val="20"/>
              </w:rPr>
              <w:t>d</w:t>
            </w:r>
            <w:r>
              <w:rPr>
                <w:rFonts w:eastAsia="Arial" w:cs="Arial"/>
                <w:sz w:val="20"/>
                <w:szCs w:val="20"/>
              </w:rPr>
              <w:t>ebr</w:t>
            </w:r>
            <w:r>
              <w:rPr>
                <w:rFonts w:eastAsia="Arial" w:cs="Arial"/>
                <w:spacing w:val="-1"/>
                <w:sz w:val="20"/>
                <w:szCs w:val="20"/>
              </w:rPr>
              <w:t>i</w:t>
            </w:r>
            <w:r>
              <w:rPr>
                <w:rFonts w:eastAsia="Arial" w:cs="Arial"/>
                <w:sz w:val="20"/>
                <w:szCs w:val="20"/>
              </w:rPr>
              <w:t>s</w:t>
            </w:r>
            <w:r>
              <w:rPr>
                <w:rFonts w:eastAsia="Arial" w:cs="Arial"/>
                <w:spacing w:val="-1"/>
                <w:sz w:val="20"/>
                <w:szCs w:val="20"/>
              </w:rPr>
              <w:t xml:space="preserve"> </w:t>
            </w:r>
            <w:r>
              <w:rPr>
                <w:rFonts w:eastAsia="Arial" w:cs="Arial"/>
                <w:sz w:val="20"/>
                <w:szCs w:val="20"/>
              </w:rPr>
              <w:t>with pers</w:t>
            </w:r>
            <w:r>
              <w:rPr>
                <w:rFonts w:eastAsia="Arial" w:cs="Arial"/>
                <w:spacing w:val="-1"/>
                <w:sz w:val="20"/>
                <w:szCs w:val="20"/>
              </w:rPr>
              <w:t>o</w:t>
            </w:r>
            <w:r>
              <w:rPr>
                <w:rFonts w:eastAsia="Arial" w:cs="Arial"/>
                <w:sz w:val="20"/>
                <w:szCs w:val="20"/>
              </w:rPr>
              <w:t>n</w:t>
            </w:r>
            <w:r>
              <w:rPr>
                <w:rFonts w:eastAsia="Arial" w:cs="Arial"/>
                <w:spacing w:val="-1"/>
                <w:sz w:val="20"/>
                <w:szCs w:val="20"/>
              </w:rPr>
              <w:t>n</w:t>
            </w:r>
            <w:r>
              <w:rPr>
                <w:rFonts w:eastAsia="Arial" w:cs="Arial"/>
                <w:sz w:val="20"/>
                <w:szCs w:val="20"/>
              </w:rPr>
              <w:t>el and heavy equi</w:t>
            </w:r>
            <w:r>
              <w:rPr>
                <w:rFonts w:eastAsia="Arial" w:cs="Arial"/>
                <w:spacing w:val="-1"/>
                <w:sz w:val="20"/>
                <w:szCs w:val="20"/>
              </w:rPr>
              <w:t>p</w:t>
            </w:r>
            <w:r>
              <w:rPr>
                <w:rFonts w:eastAsia="Arial" w:cs="Arial"/>
                <w:sz w:val="20"/>
                <w:szCs w:val="20"/>
              </w:rPr>
              <w:t>ment</w:t>
            </w:r>
          </w:p>
        </w:tc>
        <w:tc>
          <w:tcPr>
            <w:tcW w:w="22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256"/>
              <w:rPr>
                <w:rFonts w:eastAsia="Arial" w:cs="Arial"/>
                <w:sz w:val="20"/>
                <w:szCs w:val="20"/>
              </w:rPr>
            </w:pPr>
            <w:r>
              <w:rPr>
                <w:rFonts w:eastAsia="Arial" w:cs="Arial"/>
                <w:sz w:val="20"/>
                <w:szCs w:val="20"/>
              </w:rPr>
              <w:t>Light de</w:t>
            </w:r>
            <w:r>
              <w:rPr>
                <w:rFonts w:eastAsia="Arial" w:cs="Arial"/>
                <w:spacing w:val="-1"/>
                <w:sz w:val="20"/>
                <w:szCs w:val="20"/>
              </w:rPr>
              <w:t>b</w:t>
            </w:r>
            <w:r>
              <w:rPr>
                <w:rFonts w:eastAsia="Arial" w:cs="Arial"/>
                <w:sz w:val="20"/>
                <w:szCs w:val="20"/>
              </w:rPr>
              <w:t>ris</w:t>
            </w:r>
            <w:r>
              <w:rPr>
                <w:rFonts w:eastAsia="Arial" w:cs="Arial"/>
                <w:spacing w:val="-2"/>
                <w:sz w:val="20"/>
                <w:szCs w:val="20"/>
              </w:rPr>
              <w:t xml:space="preserve"> </w:t>
            </w:r>
            <w:r>
              <w:rPr>
                <w:rFonts w:eastAsia="Arial" w:cs="Arial"/>
                <w:sz w:val="20"/>
                <w:szCs w:val="20"/>
              </w:rPr>
              <w:t>cleari</w:t>
            </w:r>
            <w:r>
              <w:rPr>
                <w:rFonts w:eastAsia="Arial" w:cs="Arial"/>
                <w:spacing w:val="-1"/>
                <w:sz w:val="20"/>
                <w:szCs w:val="20"/>
              </w:rPr>
              <w:t>n</w:t>
            </w:r>
            <w:r>
              <w:rPr>
                <w:rFonts w:eastAsia="Arial" w:cs="Arial"/>
                <w:sz w:val="20"/>
                <w:szCs w:val="20"/>
              </w:rPr>
              <w:t>g by person</w:t>
            </w:r>
            <w:r>
              <w:rPr>
                <w:rFonts w:eastAsia="Arial" w:cs="Arial"/>
                <w:spacing w:val="-1"/>
                <w:sz w:val="20"/>
                <w:szCs w:val="20"/>
              </w:rPr>
              <w:t>n</w:t>
            </w:r>
            <w:r>
              <w:rPr>
                <w:rFonts w:eastAsia="Arial" w:cs="Arial"/>
                <w:sz w:val="20"/>
                <w:szCs w:val="20"/>
              </w:rPr>
              <w:t>el only</w:t>
            </w:r>
          </w:p>
        </w:tc>
        <w:tc>
          <w:tcPr>
            <w:tcW w:w="2159"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20" w:line="230" w:lineRule="exact"/>
              <w:ind w:left="102" w:right="669"/>
              <w:rPr>
                <w:rFonts w:eastAsia="Arial" w:cs="Arial"/>
                <w:sz w:val="20"/>
                <w:szCs w:val="20"/>
              </w:rPr>
            </w:pPr>
            <w:r>
              <w:rPr>
                <w:rFonts w:eastAsia="Arial" w:cs="Arial"/>
                <w:sz w:val="20"/>
                <w:szCs w:val="20"/>
              </w:rPr>
              <w:t>General facili</w:t>
            </w:r>
            <w:r>
              <w:rPr>
                <w:rFonts w:eastAsia="Arial" w:cs="Arial"/>
                <w:spacing w:val="-2"/>
                <w:sz w:val="20"/>
                <w:szCs w:val="20"/>
              </w:rPr>
              <w:t>t</w:t>
            </w:r>
            <w:r>
              <w:rPr>
                <w:rFonts w:eastAsia="Arial" w:cs="Arial"/>
                <w:sz w:val="20"/>
                <w:szCs w:val="20"/>
              </w:rPr>
              <w:t>y repa</w:t>
            </w:r>
            <w:r>
              <w:rPr>
                <w:rFonts w:eastAsia="Arial" w:cs="Arial"/>
                <w:spacing w:val="-1"/>
                <w:sz w:val="20"/>
                <w:szCs w:val="20"/>
              </w:rPr>
              <w:t>i</w:t>
            </w:r>
            <w:r>
              <w:rPr>
                <w:rFonts w:eastAsia="Arial" w:cs="Arial"/>
                <w:sz w:val="20"/>
                <w:szCs w:val="20"/>
              </w:rPr>
              <w:t>rs</w:t>
            </w:r>
          </w:p>
        </w:tc>
        <w:tc>
          <w:tcPr>
            <w:tcW w:w="2157"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6"/>
              <w:ind w:left="102" w:right="-20"/>
              <w:rPr>
                <w:rFonts w:eastAsia="Arial" w:cs="Arial"/>
                <w:sz w:val="20"/>
                <w:szCs w:val="20"/>
              </w:rPr>
            </w:pPr>
            <w:r>
              <w:rPr>
                <w:rFonts w:eastAsia="Arial" w:cs="Arial"/>
                <w:sz w:val="20"/>
                <w:szCs w:val="20"/>
              </w:rPr>
              <w:t>Com</w:t>
            </w:r>
            <w:r>
              <w:rPr>
                <w:rFonts w:eastAsia="Arial" w:cs="Arial"/>
                <w:spacing w:val="-1"/>
                <w:sz w:val="20"/>
                <w:szCs w:val="20"/>
              </w:rPr>
              <w:t>p</w:t>
            </w:r>
            <w:r>
              <w:rPr>
                <w:rFonts w:eastAsia="Arial" w:cs="Arial"/>
                <w:sz w:val="20"/>
                <w:szCs w:val="20"/>
              </w:rPr>
              <w:t>on</w:t>
            </w:r>
            <w:r>
              <w:rPr>
                <w:rFonts w:eastAsia="Arial" w:cs="Arial"/>
                <w:spacing w:val="-1"/>
                <w:sz w:val="20"/>
                <w:szCs w:val="20"/>
              </w:rPr>
              <w:t>e</w:t>
            </w:r>
            <w:r>
              <w:rPr>
                <w:rFonts w:eastAsia="Arial" w:cs="Arial"/>
                <w:sz w:val="20"/>
                <w:szCs w:val="20"/>
              </w:rPr>
              <w:t>nts</w:t>
            </w:r>
            <w:r>
              <w:rPr>
                <w:rFonts w:eastAsia="Arial" w:cs="Arial"/>
                <w:spacing w:val="-2"/>
                <w:sz w:val="20"/>
                <w:szCs w:val="20"/>
              </w:rPr>
              <w:t xml:space="preserve"> </w:t>
            </w:r>
            <w:r>
              <w:rPr>
                <w:rFonts w:eastAsia="Arial" w:cs="Arial"/>
                <w:sz w:val="20"/>
                <w:szCs w:val="20"/>
              </w:rPr>
              <w:t>of Type</w:t>
            </w:r>
          </w:p>
          <w:p w:rsidR="00BC1116" w:rsidRDefault="00BC1116" w:rsidP="00DC5213">
            <w:pPr>
              <w:spacing w:line="229" w:lineRule="exact"/>
              <w:ind w:left="102" w:right="-20"/>
              <w:rPr>
                <w:rFonts w:eastAsia="Arial" w:cs="Arial"/>
                <w:sz w:val="20"/>
                <w:szCs w:val="20"/>
              </w:rPr>
            </w:pPr>
            <w:r>
              <w:rPr>
                <w:rFonts w:eastAsia="Arial" w:cs="Arial"/>
                <w:sz w:val="20"/>
                <w:szCs w:val="20"/>
              </w:rPr>
              <w:t>I</w:t>
            </w:r>
            <w:r>
              <w:rPr>
                <w:rFonts w:eastAsia="Arial" w:cs="Arial"/>
                <w:spacing w:val="-1"/>
                <w:sz w:val="20"/>
                <w:szCs w:val="20"/>
              </w:rPr>
              <w:t xml:space="preserve"> </w:t>
            </w:r>
            <w:r>
              <w:rPr>
                <w:rFonts w:eastAsia="Arial" w:cs="Arial"/>
                <w:sz w:val="20"/>
                <w:szCs w:val="20"/>
              </w:rPr>
              <w:t>–</w:t>
            </w:r>
            <w:r>
              <w:rPr>
                <w:rFonts w:eastAsia="Arial" w:cs="Arial"/>
                <w:spacing w:val="-1"/>
                <w:sz w:val="20"/>
                <w:szCs w:val="20"/>
              </w:rPr>
              <w:t xml:space="preserve"> </w:t>
            </w:r>
            <w:r>
              <w:rPr>
                <w:rFonts w:eastAsia="Arial" w:cs="Arial"/>
                <w:sz w:val="20"/>
                <w:szCs w:val="20"/>
              </w:rPr>
              <w:t>I</w:t>
            </w:r>
            <w:r>
              <w:rPr>
                <w:rFonts w:eastAsia="Arial" w:cs="Arial"/>
                <w:spacing w:val="1"/>
                <w:sz w:val="20"/>
                <w:szCs w:val="20"/>
              </w:rPr>
              <w:t>I</w:t>
            </w:r>
            <w:r>
              <w:rPr>
                <w:rFonts w:eastAsia="Arial" w:cs="Arial"/>
                <w:sz w:val="20"/>
                <w:szCs w:val="20"/>
              </w:rPr>
              <w:t>I</w:t>
            </w:r>
            <w:r>
              <w:rPr>
                <w:rFonts w:eastAsia="Arial" w:cs="Arial"/>
                <w:spacing w:val="-1"/>
                <w:sz w:val="20"/>
                <w:szCs w:val="20"/>
              </w:rPr>
              <w:t xml:space="preserve"> </w:t>
            </w:r>
            <w:r>
              <w:rPr>
                <w:rFonts w:eastAsia="Arial" w:cs="Arial"/>
                <w:sz w:val="20"/>
                <w:szCs w:val="20"/>
              </w:rPr>
              <w:t>Teams</w:t>
            </w:r>
          </w:p>
        </w:tc>
      </w:tr>
      <w:tr w:rsidR="00BC1116" w:rsidTr="00DC5213">
        <w:trPr>
          <w:trHeight w:hRule="exact" w:val="2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 xml:space="preserve">Ideal Team </w:t>
            </w:r>
            <w:r>
              <w:rPr>
                <w:rFonts w:eastAsia="Arial" w:cs="Arial"/>
                <w:spacing w:val="-2"/>
                <w:sz w:val="20"/>
                <w:szCs w:val="20"/>
              </w:rPr>
              <w:t>S</w:t>
            </w:r>
            <w:r>
              <w:rPr>
                <w:rFonts w:eastAsia="Arial" w:cs="Arial"/>
                <w:sz w:val="20"/>
                <w:szCs w:val="20"/>
              </w:rPr>
              <w:t>ize</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Total pers</w:t>
            </w:r>
            <w:r>
              <w:rPr>
                <w:rFonts w:eastAsia="Arial" w:cs="Arial"/>
                <w:spacing w:val="-1"/>
                <w:sz w:val="20"/>
                <w:szCs w:val="20"/>
              </w:rPr>
              <w:t>o</w:t>
            </w:r>
            <w:r>
              <w:rPr>
                <w:rFonts w:eastAsia="Arial" w:cs="Arial"/>
                <w:sz w:val="20"/>
                <w:szCs w:val="20"/>
              </w:rPr>
              <w:t>ns</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4" w:right="-20"/>
              <w:rPr>
                <w:rFonts w:eastAsia="Arial" w:cs="Arial"/>
                <w:sz w:val="20"/>
                <w:szCs w:val="20"/>
              </w:rPr>
            </w:pPr>
            <w:r>
              <w:rPr>
                <w:rFonts w:eastAsia="Arial" w:cs="Arial"/>
                <w:sz w:val="20"/>
                <w:szCs w:val="20"/>
              </w:rPr>
              <w:t>2 - 4</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3" w:right="-20"/>
              <w:rPr>
                <w:rFonts w:eastAsia="Arial" w:cs="Arial"/>
                <w:sz w:val="20"/>
                <w:szCs w:val="20"/>
              </w:rPr>
            </w:pPr>
            <w:r>
              <w:rPr>
                <w:rFonts w:eastAsia="Arial" w:cs="Arial"/>
                <w:sz w:val="20"/>
                <w:szCs w:val="20"/>
              </w:rPr>
              <w:t>2+</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1-5</w:t>
            </w:r>
          </w:p>
        </w:tc>
      </w:tr>
      <w:tr w:rsidR="00BC1116" w:rsidTr="00DC5213">
        <w:trPr>
          <w:trHeight w:hRule="exact" w:val="1429"/>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ind w:left="93" w:right="-20"/>
              <w:rPr>
                <w:rFonts w:eastAsia="Arial" w:cs="Arial"/>
                <w:sz w:val="20"/>
                <w:szCs w:val="20"/>
              </w:rPr>
            </w:pPr>
            <w:r>
              <w:rPr>
                <w:rFonts w:eastAsia="Arial" w:cs="Arial"/>
                <w:sz w:val="20"/>
                <w:szCs w:val="20"/>
              </w:rPr>
              <w:t>Team</w:t>
            </w:r>
          </w:p>
          <w:p w:rsidR="00BC1116" w:rsidRDefault="00BC1116" w:rsidP="00DC5213">
            <w:pPr>
              <w:spacing w:line="229" w:lineRule="exact"/>
              <w:ind w:left="93" w:right="-20"/>
              <w:rPr>
                <w:rFonts w:eastAsia="Arial" w:cs="Arial"/>
                <w:sz w:val="20"/>
                <w:szCs w:val="20"/>
              </w:rPr>
            </w:pPr>
            <w:r>
              <w:rPr>
                <w:rFonts w:eastAsia="Arial" w:cs="Arial"/>
                <w:sz w:val="20"/>
                <w:szCs w:val="20"/>
              </w:rPr>
              <w:t>Composition</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332"/>
              <w:jc w:val="both"/>
              <w:rPr>
                <w:rFonts w:eastAsia="Arial" w:cs="Arial"/>
                <w:sz w:val="20"/>
                <w:szCs w:val="20"/>
              </w:rPr>
            </w:pPr>
            <w:r>
              <w:rPr>
                <w:rFonts w:eastAsia="Arial" w:cs="Arial"/>
                <w:sz w:val="20"/>
                <w:szCs w:val="20"/>
              </w:rPr>
              <w:t>Team me</w:t>
            </w:r>
            <w:r>
              <w:rPr>
                <w:rFonts w:eastAsia="Arial" w:cs="Arial"/>
                <w:spacing w:val="-1"/>
                <w:sz w:val="20"/>
                <w:szCs w:val="20"/>
              </w:rPr>
              <w:t>mb</w:t>
            </w:r>
            <w:r>
              <w:rPr>
                <w:rFonts w:eastAsia="Arial" w:cs="Arial"/>
                <w:sz w:val="20"/>
                <w:szCs w:val="20"/>
              </w:rPr>
              <w:t>er capabilities for work ind</w:t>
            </w:r>
            <w:r>
              <w:rPr>
                <w:rFonts w:eastAsia="Arial" w:cs="Arial"/>
                <w:spacing w:val="-1"/>
                <w:sz w:val="20"/>
                <w:szCs w:val="20"/>
              </w:rPr>
              <w:t>i</w:t>
            </w:r>
            <w:r>
              <w:rPr>
                <w:rFonts w:eastAsia="Arial" w:cs="Arial"/>
                <w:sz w:val="20"/>
                <w:szCs w:val="20"/>
              </w:rPr>
              <w:t>cat</w:t>
            </w:r>
            <w:r>
              <w:rPr>
                <w:rFonts w:eastAsia="Arial" w:cs="Arial"/>
                <w:spacing w:val="-1"/>
                <w:sz w:val="20"/>
                <w:szCs w:val="20"/>
              </w:rPr>
              <w:t>e</w:t>
            </w:r>
            <w:r>
              <w:rPr>
                <w:rFonts w:eastAsia="Arial" w:cs="Arial"/>
                <w:sz w:val="20"/>
                <w:szCs w:val="20"/>
              </w:rPr>
              <w:t>d</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ind w:left="102" w:right="-20"/>
              <w:rPr>
                <w:rFonts w:eastAsia="Arial" w:cs="Arial"/>
                <w:sz w:val="20"/>
                <w:szCs w:val="20"/>
              </w:rPr>
            </w:pPr>
            <w:r>
              <w:rPr>
                <w:rFonts w:eastAsia="Arial" w:cs="Arial"/>
                <w:sz w:val="20"/>
                <w:szCs w:val="20"/>
              </w:rPr>
              <w:t>0 - 1 Backh</w:t>
            </w:r>
            <w:r>
              <w:rPr>
                <w:rFonts w:eastAsia="Arial" w:cs="Arial"/>
                <w:spacing w:val="-1"/>
                <w:sz w:val="20"/>
                <w:szCs w:val="20"/>
              </w:rPr>
              <w:t>o</w:t>
            </w:r>
            <w:r>
              <w:rPr>
                <w:rFonts w:eastAsia="Arial" w:cs="Arial"/>
                <w:sz w:val="20"/>
                <w:szCs w:val="20"/>
              </w:rPr>
              <w:t>e-lo</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 op</w:t>
            </w:r>
            <w:r>
              <w:rPr>
                <w:rFonts w:eastAsia="Arial" w:cs="Arial"/>
                <w:spacing w:val="-1"/>
                <w:sz w:val="20"/>
                <w:szCs w:val="20"/>
              </w:rPr>
              <w:t>e</w:t>
            </w:r>
            <w:r>
              <w:rPr>
                <w:rFonts w:eastAsia="Arial" w:cs="Arial"/>
                <w:sz w:val="20"/>
                <w:szCs w:val="20"/>
              </w:rPr>
              <w:t>rator</w:t>
            </w:r>
          </w:p>
          <w:p w:rsidR="00BC1116" w:rsidRDefault="00BC1116" w:rsidP="00DC5213">
            <w:pPr>
              <w:spacing w:before="19"/>
              <w:ind w:left="102" w:right="-20"/>
              <w:rPr>
                <w:rFonts w:eastAsia="Arial" w:cs="Arial"/>
                <w:sz w:val="20"/>
                <w:szCs w:val="20"/>
              </w:rPr>
            </w:pPr>
            <w:r>
              <w:rPr>
                <w:rFonts w:eastAsia="Arial" w:cs="Arial"/>
                <w:sz w:val="20"/>
                <w:szCs w:val="20"/>
              </w:rPr>
              <w:t>1 – 2 Cha</w:t>
            </w:r>
            <w:r>
              <w:rPr>
                <w:rFonts w:eastAsia="Arial" w:cs="Arial"/>
                <w:spacing w:val="-1"/>
                <w:sz w:val="20"/>
                <w:szCs w:val="20"/>
              </w:rPr>
              <w:t>i</w:t>
            </w:r>
            <w:r>
              <w:rPr>
                <w:rFonts w:eastAsia="Arial" w:cs="Arial"/>
                <w:sz w:val="20"/>
                <w:szCs w:val="20"/>
              </w:rPr>
              <w:t>n saw o</w:t>
            </w:r>
            <w:r>
              <w:rPr>
                <w:rFonts w:eastAsia="Arial" w:cs="Arial"/>
                <w:spacing w:val="-1"/>
                <w:sz w:val="20"/>
                <w:szCs w:val="20"/>
              </w:rPr>
              <w:t>p</w:t>
            </w:r>
            <w:r>
              <w:rPr>
                <w:rFonts w:eastAsia="Arial" w:cs="Arial"/>
                <w:sz w:val="20"/>
                <w:szCs w:val="20"/>
              </w:rPr>
              <w:t>erat</w:t>
            </w:r>
            <w:r>
              <w:rPr>
                <w:rFonts w:eastAsia="Arial" w:cs="Arial"/>
                <w:spacing w:val="-1"/>
                <w:sz w:val="20"/>
                <w:szCs w:val="20"/>
              </w:rPr>
              <w:t>or</w:t>
            </w:r>
            <w:r>
              <w:rPr>
                <w:rFonts w:eastAsia="Arial" w:cs="Arial"/>
                <w:sz w:val="20"/>
                <w:szCs w:val="20"/>
              </w:rPr>
              <w:t>s</w:t>
            </w:r>
          </w:p>
          <w:p w:rsidR="00BC1116" w:rsidRDefault="00BC1116" w:rsidP="00DC5213">
            <w:pPr>
              <w:spacing w:before="19"/>
              <w:ind w:left="102" w:right="-20"/>
              <w:rPr>
                <w:rFonts w:eastAsia="Arial" w:cs="Arial"/>
                <w:sz w:val="20"/>
                <w:szCs w:val="20"/>
              </w:rPr>
            </w:pPr>
            <w:r>
              <w:rPr>
                <w:rFonts w:eastAsia="Arial" w:cs="Arial"/>
                <w:sz w:val="20"/>
                <w:szCs w:val="20"/>
              </w:rPr>
              <w:t>0 - 2 Utility workers</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le</w:t>
            </w:r>
            <w:r>
              <w:rPr>
                <w:rFonts w:eastAsia="Arial" w:cs="Arial"/>
                <w:spacing w:val="-1"/>
                <w:sz w:val="20"/>
                <w:szCs w:val="20"/>
              </w:rPr>
              <w:t>a</w:t>
            </w:r>
            <w:r>
              <w:rPr>
                <w:rFonts w:eastAsia="Arial" w:cs="Arial"/>
                <w:sz w:val="20"/>
                <w:szCs w:val="20"/>
              </w:rPr>
              <w:t>d</w:t>
            </w:r>
            <w:r>
              <w:rPr>
                <w:rFonts w:eastAsia="Arial" w:cs="Arial"/>
                <w:spacing w:val="-1"/>
                <w:sz w:val="20"/>
                <w:szCs w:val="20"/>
              </w:rPr>
              <w:t>e</w:t>
            </w:r>
            <w:r>
              <w:rPr>
                <w:rFonts w:eastAsia="Arial" w:cs="Arial"/>
                <w:sz w:val="20"/>
                <w:szCs w:val="20"/>
              </w:rPr>
              <w:t>r</w:t>
            </w:r>
          </w:p>
          <w:p w:rsidR="00BC1116" w:rsidRDefault="00BC1116" w:rsidP="00DC5213">
            <w:pPr>
              <w:spacing w:before="21" w:line="239" w:lineRule="auto"/>
              <w:ind w:left="102" w:right="324"/>
              <w:rPr>
                <w:rFonts w:eastAsia="Arial" w:cs="Arial"/>
                <w:sz w:val="20"/>
                <w:szCs w:val="20"/>
              </w:rPr>
            </w:pPr>
            <w:r>
              <w:rPr>
                <w:rFonts w:eastAsia="Arial" w:cs="Arial"/>
                <w:sz w:val="20"/>
                <w:szCs w:val="20"/>
              </w:rPr>
              <w:t>1+ Chain</w:t>
            </w:r>
            <w:r>
              <w:rPr>
                <w:rFonts w:eastAsia="Arial" w:cs="Arial"/>
                <w:spacing w:val="-2"/>
                <w:sz w:val="20"/>
                <w:szCs w:val="20"/>
              </w:rPr>
              <w:t xml:space="preserve"> </w:t>
            </w:r>
            <w:r>
              <w:rPr>
                <w:rFonts w:eastAsia="Arial" w:cs="Arial"/>
                <w:sz w:val="20"/>
                <w:szCs w:val="20"/>
              </w:rPr>
              <w:t>s</w:t>
            </w:r>
            <w:r>
              <w:rPr>
                <w:rFonts w:eastAsia="Arial" w:cs="Arial"/>
                <w:spacing w:val="-1"/>
                <w:sz w:val="20"/>
                <w:szCs w:val="20"/>
              </w:rPr>
              <w:t>a</w:t>
            </w:r>
            <w:r>
              <w:rPr>
                <w:rFonts w:eastAsia="Arial" w:cs="Arial"/>
                <w:sz w:val="20"/>
                <w:szCs w:val="20"/>
              </w:rPr>
              <w:t>w operator(s) or utility wo</w:t>
            </w:r>
            <w:r>
              <w:rPr>
                <w:rFonts w:eastAsia="Arial" w:cs="Arial"/>
                <w:spacing w:val="-1"/>
                <w:sz w:val="20"/>
                <w:szCs w:val="20"/>
              </w:rPr>
              <w:t>r</w:t>
            </w:r>
            <w:r>
              <w:rPr>
                <w:rFonts w:eastAsia="Arial" w:cs="Arial"/>
                <w:spacing w:val="1"/>
                <w:sz w:val="20"/>
                <w:szCs w:val="20"/>
              </w:rPr>
              <w:t>k</w:t>
            </w:r>
            <w:r>
              <w:rPr>
                <w:rFonts w:eastAsia="Arial" w:cs="Arial"/>
                <w:spacing w:val="-1"/>
                <w:sz w:val="20"/>
                <w:szCs w:val="20"/>
              </w:rPr>
              <w:t>e</w:t>
            </w:r>
            <w:r>
              <w:rPr>
                <w:rFonts w:eastAsia="Arial" w:cs="Arial"/>
                <w:sz w:val="20"/>
                <w:szCs w:val="20"/>
              </w:rPr>
              <w:t>r</w:t>
            </w:r>
            <w:r>
              <w:rPr>
                <w:rFonts w:eastAsia="Arial" w:cs="Arial"/>
                <w:spacing w:val="-1"/>
                <w:sz w:val="20"/>
                <w:szCs w:val="20"/>
              </w:rPr>
              <w:t>(s)</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34"/>
              <w:rPr>
                <w:rFonts w:eastAsia="Arial" w:cs="Arial"/>
                <w:sz w:val="20"/>
                <w:szCs w:val="20"/>
              </w:rPr>
            </w:pPr>
            <w:r>
              <w:rPr>
                <w:rFonts w:eastAsia="Arial" w:cs="Arial"/>
                <w:sz w:val="20"/>
                <w:szCs w:val="20"/>
              </w:rPr>
              <w:t>2+ Building mainten</w:t>
            </w:r>
            <w:r>
              <w:rPr>
                <w:rFonts w:eastAsia="Arial" w:cs="Arial"/>
                <w:spacing w:val="-1"/>
                <w:sz w:val="20"/>
                <w:szCs w:val="20"/>
              </w:rPr>
              <w:t>a</w:t>
            </w:r>
            <w:r>
              <w:rPr>
                <w:rFonts w:eastAsia="Arial" w:cs="Arial"/>
                <w:sz w:val="20"/>
                <w:szCs w:val="20"/>
              </w:rPr>
              <w:t>nce mec</w:t>
            </w:r>
            <w:r>
              <w:rPr>
                <w:rFonts w:eastAsia="Arial" w:cs="Arial"/>
                <w:spacing w:val="-1"/>
                <w:sz w:val="20"/>
                <w:szCs w:val="20"/>
              </w:rPr>
              <w:t>h</w:t>
            </w:r>
            <w:r>
              <w:rPr>
                <w:rFonts w:eastAsia="Arial" w:cs="Arial"/>
                <w:sz w:val="20"/>
                <w:szCs w:val="20"/>
              </w:rPr>
              <w:t>an</w:t>
            </w:r>
            <w:r>
              <w:rPr>
                <w:rFonts w:eastAsia="Arial" w:cs="Arial"/>
                <w:spacing w:val="-1"/>
                <w:sz w:val="20"/>
                <w:szCs w:val="20"/>
              </w:rPr>
              <w:t>i</w:t>
            </w:r>
            <w:r>
              <w:rPr>
                <w:rFonts w:eastAsia="Arial" w:cs="Arial"/>
                <w:sz w:val="20"/>
                <w:szCs w:val="20"/>
              </w:rPr>
              <w:t>cs</w:t>
            </w:r>
            <w:r>
              <w:rPr>
                <w:rFonts w:eastAsia="Arial" w:cs="Arial"/>
                <w:spacing w:val="-1"/>
                <w:sz w:val="20"/>
                <w:szCs w:val="20"/>
              </w:rPr>
              <w:t xml:space="preserve"> </w:t>
            </w:r>
            <w:r>
              <w:rPr>
                <w:rFonts w:eastAsia="Arial" w:cs="Arial"/>
                <w:sz w:val="20"/>
                <w:szCs w:val="20"/>
              </w:rPr>
              <w:t>w</w:t>
            </w:r>
            <w:r>
              <w:rPr>
                <w:rFonts w:eastAsia="Arial" w:cs="Arial"/>
                <w:spacing w:val="-1"/>
                <w:sz w:val="20"/>
                <w:szCs w:val="20"/>
              </w:rPr>
              <w:t>i</w:t>
            </w:r>
            <w:r>
              <w:rPr>
                <w:rFonts w:eastAsia="Arial" w:cs="Arial"/>
                <w:sz w:val="20"/>
                <w:szCs w:val="20"/>
              </w:rPr>
              <w:t>th experi</w:t>
            </w:r>
            <w:r>
              <w:rPr>
                <w:rFonts w:eastAsia="Arial" w:cs="Arial"/>
                <w:spacing w:val="-1"/>
                <w:sz w:val="20"/>
                <w:szCs w:val="20"/>
              </w:rPr>
              <w:t>e</w:t>
            </w:r>
            <w:r>
              <w:rPr>
                <w:rFonts w:eastAsia="Arial" w:cs="Arial"/>
                <w:sz w:val="20"/>
                <w:szCs w:val="20"/>
              </w:rPr>
              <w:t>nce in</w:t>
            </w:r>
            <w:r>
              <w:rPr>
                <w:rFonts w:eastAsia="Arial" w:cs="Arial"/>
                <w:spacing w:val="-1"/>
                <w:sz w:val="20"/>
                <w:szCs w:val="20"/>
              </w:rPr>
              <w:t xml:space="preserve"> </w:t>
            </w:r>
            <w:r>
              <w:rPr>
                <w:rFonts w:eastAsia="Arial" w:cs="Arial"/>
                <w:sz w:val="20"/>
                <w:szCs w:val="20"/>
              </w:rPr>
              <w:t>repa</w:t>
            </w:r>
            <w:r>
              <w:rPr>
                <w:rFonts w:eastAsia="Arial" w:cs="Arial"/>
                <w:spacing w:val="-1"/>
                <w:sz w:val="20"/>
                <w:szCs w:val="20"/>
              </w:rPr>
              <w:t>i</w:t>
            </w:r>
            <w:r>
              <w:rPr>
                <w:rFonts w:eastAsia="Arial" w:cs="Arial"/>
                <w:sz w:val="20"/>
                <w:szCs w:val="20"/>
              </w:rPr>
              <w:t>rs of doors, wi</w:t>
            </w:r>
            <w:r>
              <w:rPr>
                <w:rFonts w:eastAsia="Arial" w:cs="Arial"/>
                <w:spacing w:val="-1"/>
                <w:sz w:val="20"/>
                <w:szCs w:val="20"/>
              </w:rPr>
              <w:t>n</w:t>
            </w:r>
            <w:r>
              <w:rPr>
                <w:rFonts w:eastAsia="Arial" w:cs="Arial"/>
                <w:sz w:val="20"/>
                <w:szCs w:val="20"/>
              </w:rPr>
              <w:t>dows, etc.</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45"/>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III</w:t>
            </w:r>
            <w:r>
              <w:rPr>
                <w:rFonts w:eastAsia="Arial" w:cs="Arial"/>
                <w:spacing w:val="1"/>
                <w:sz w:val="20"/>
                <w:szCs w:val="20"/>
              </w:rPr>
              <w:t xml:space="preserve"> </w:t>
            </w:r>
            <w:r>
              <w:rPr>
                <w:rFonts w:eastAsia="Arial" w:cs="Arial"/>
                <w:sz w:val="20"/>
                <w:szCs w:val="20"/>
              </w:rPr>
              <w:t>that</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an</w:t>
            </w:r>
            <w:r>
              <w:rPr>
                <w:rFonts w:eastAsia="Arial" w:cs="Arial"/>
                <w:spacing w:val="-1"/>
                <w:sz w:val="20"/>
                <w:szCs w:val="20"/>
              </w:rPr>
              <w:t xml:space="preserve"> </w:t>
            </w:r>
            <w:r>
              <w:rPr>
                <w:rFonts w:eastAsia="Arial" w:cs="Arial"/>
                <w:sz w:val="20"/>
                <w:szCs w:val="20"/>
              </w:rPr>
              <w:t>be provid</w:t>
            </w:r>
            <w:r>
              <w:rPr>
                <w:rFonts w:eastAsia="Arial" w:cs="Arial"/>
                <w:spacing w:val="-1"/>
                <w:sz w:val="20"/>
                <w:szCs w:val="20"/>
              </w:rPr>
              <w:t>e</w:t>
            </w:r>
            <w:r>
              <w:rPr>
                <w:rFonts w:eastAsia="Arial" w:cs="Arial"/>
                <w:sz w:val="20"/>
                <w:szCs w:val="20"/>
              </w:rPr>
              <w:t>d</w:t>
            </w:r>
          </w:p>
        </w:tc>
      </w:tr>
      <w:tr w:rsidR="00BC1116" w:rsidTr="00DC5213">
        <w:trPr>
          <w:trHeight w:hRule="exact" w:val="78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6" w:line="239" w:lineRule="auto"/>
              <w:ind w:left="93" w:right="414"/>
              <w:rPr>
                <w:rFonts w:eastAsia="Arial" w:cs="Arial"/>
                <w:sz w:val="20"/>
                <w:szCs w:val="20"/>
              </w:rPr>
            </w:pPr>
            <w:r>
              <w:rPr>
                <w:rFonts w:eastAsia="Arial" w:cs="Arial"/>
                <w:sz w:val="20"/>
                <w:szCs w:val="20"/>
              </w:rPr>
              <w:t>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Equipm</w:t>
            </w:r>
            <w:r>
              <w:rPr>
                <w:rFonts w:eastAsia="Arial" w:cs="Arial"/>
                <w:spacing w:val="-1"/>
                <w:sz w:val="20"/>
                <w:szCs w:val="20"/>
              </w:rPr>
              <w:t>e</w:t>
            </w:r>
            <w:r>
              <w:rPr>
                <w:rFonts w:eastAsia="Arial" w:cs="Arial"/>
                <w:sz w:val="20"/>
                <w:szCs w:val="20"/>
              </w:rPr>
              <w:t>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97"/>
              <w:rPr>
                <w:rFonts w:eastAsia="Arial" w:cs="Arial"/>
                <w:sz w:val="20"/>
                <w:szCs w:val="20"/>
              </w:rPr>
            </w:pPr>
            <w:r>
              <w:rPr>
                <w:rFonts w:eastAsia="Arial" w:cs="Arial"/>
                <w:sz w:val="20"/>
                <w:szCs w:val="20"/>
              </w:rPr>
              <w:t>Num</w:t>
            </w:r>
            <w:r>
              <w:rPr>
                <w:rFonts w:eastAsia="Arial" w:cs="Arial"/>
                <w:spacing w:val="-1"/>
                <w:sz w:val="20"/>
                <w:szCs w:val="20"/>
              </w:rPr>
              <w:t>b</w:t>
            </w:r>
            <w:r>
              <w:rPr>
                <w:rFonts w:eastAsia="Arial" w:cs="Arial"/>
                <w:sz w:val="20"/>
                <w:szCs w:val="20"/>
              </w:rPr>
              <w:t xml:space="preserve">er </w:t>
            </w:r>
            <w:r>
              <w:rPr>
                <w:rFonts w:eastAsia="Arial" w:cs="Arial"/>
                <w:spacing w:val="-1"/>
                <w:sz w:val="20"/>
                <w:szCs w:val="20"/>
              </w:rPr>
              <w:t>a</w:t>
            </w:r>
            <w:r>
              <w:rPr>
                <w:rFonts w:eastAsia="Arial" w:cs="Arial"/>
                <w:sz w:val="20"/>
                <w:szCs w:val="20"/>
              </w:rPr>
              <w:t>nd type of vehicl</w:t>
            </w:r>
            <w:r>
              <w:rPr>
                <w:rFonts w:eastAsia="Arial" w:cs="Arial"/>
                <w:spacing w:val="-1"/>
                <w:sz w:val="20"/>
                <w:szCs w:val="20"/>
              </w:rPr>
              <w:t>e</w:t>
            </w:r>
            <w:r>
              <w:rPr>
                <w:rFonts w:eastAsia="Arial" w:cs="Arial"/>
                <w:sz w:val="20"/>
                <w:szCs w:val="20"/>
              </w:rPr>
              <w:t>s a</w:t>
            </w:r>
            <w:r>
              <w:rPr>
                <w:rFonts w:eastAsia="Arial" w:cs="Arial"/>
                <w:spacing w:val="-1"/>
                <w:sz w:val="20"/>
                <w:szCs w:val="20"/>
              </w:rPr>
              <w:t>n</w:t>
            </w:r>
            <w:r>
              <w:rPr>
                <w:rFonts w:eastAsia="Arial" w:cs="Arial"/>
                <w:sz w:val="20"/>
                <w:szCs w:val="20"/>
              </w:rPr>
              <w:t>d heavy equi</w:t>
            </w:r>
            <w:r>
              <w:rPr>
                <w:rFonts w:eastAsia="Arial" w:cs="Arial"/>
                <w:spacing w:val="-1"/>
                <w:sz w:val="20"/>
                <w:szCs w:val="20"/>
              </w:rPr>
              <w:t>p</w:t>
            </w:r>
            <w:r>
              <w:rPr>
                <w:rFonts w:eastAsia="Arial" w:cs="Arial"/>
                <w:sz w:val="20"/>
                <w:szCs w:val="20"/>
              </w:rPr>
              <w:t>ment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Backho</w:t>
            </w:r>
            <w:r>
              <w:rPr>
                <w:rFonts w:eastAsia="Arial" w:cs="Arial"/>
                <w:spacing w:val="-1"/>
                <w:sz w:val="20"/>
                <w:szCs w:val="20"/>
              </w:rPr>
              <w:t>e</w:t>
            </w:r>
            <w:r>
              <w:rPr>
                <w:rFonts w:eastAsia="Arial" w:cs="Arial"/>
                <w:sz w:val="20"/>
                <w:szCs w:val="20"/>
              </w:rPr>
              <w:t>-l</w:t>
            </w:r>
            <w:r>
              <w:rPr>
                <w:rFonts w:eastAsia="Arial" w:cs="Arial"/>
                <w:spacing w:val="-1"/>
                <w:sz w:val="20"/>
                <w:szCs w:val="20"/>
              </w:rPr>
              <w:t>o</w:t>
            </w:r>
            <w:r>
              <w:rPr>
                <w:rFonts w:eastAsia="Arial" w:cs="Arial"/>
                <w:sz w:val="20"/>
                <w:szCs w:val="20"/>
              </w:rPr>
              <w:t>ader</w:t>
            </w:r>
          </w:p>
          <w:p w:rsidR="00BC1116" w:rsidRDefault="00BC1116" w:rsidP="00DC5213">
            <w:pPr>
              <w:spacing w:before="21"/>
              <w:ind w:left="102" w:right="-20"/>
              <w:rPr>
                <w:rFonts w:eastAsia="Arial" w:cs="Arial"/>
                <w:sz w:val="20"/>
                <w:szCs w:val="20"/>
              </w:rPr>
            </w:pPr>
            <w:r>
              <w:rPr>
                <w:rFonts w:eastAsia="Arial" w:cs="Arial"/>
                <w:sz w:val="20"/>
                <w:szCs w:val="20"/>
              </w:rPr>
              <w:t>1 Team tr</w:t>
            </w:r>
            <w:r>
              <w:rPr>
                <w:rFonts w:eastAsia="Arial" w:cs="Arial"/>
                <w:spacing w:val="-1"/>
                <w:sz w:val="20"/>
                <w:szCs w:val="20"/>
              </w:rPr>
              <w:t>u</w:t>
            </w:r>
            <w:r>
              <w:rPr>
                <w:rFonts w:eastAsia="Arial" w:cs="Arial"/>
                <w:sz w:val="20"/>
                <w:szCs w:val="20"/>
              </w:rPr>
              <w:t>ck</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tr</w:t>
            </w:r>
            <w:r>
              <w:rPr>
                <w:rFonts w:eastAsia="Arial" w:cs="Arial"/>
                <w:spacing w:val="-1"/>
                <w:sz w:val="20"/>
                <w:szCs w:val="20"/>
              </w:rPr>
              <w:t>u</w:t>
            </w:r>
            <w:r>
              <w:rPr>
                <w:rFonts w:eastAsia="Arial" w:cs="Arial"/>
                <w:sz w:val="20"/>
                <w:szCs w:val="20"/>
              </w:rPr>
              <w:t>ck</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1 Team tr</w:t>
            </w:r>
            <w:r>
              <w:rPr>
                <w:rFonts w:eastAsia="Arial" w:cs="Arial"/>
                <w:spacing w:val="-1"/>
                <w:sz w:val="20"/>
                <w:szCs w:val="20"/>
              </w:rPr>
              <w:t>u</w:t>
            </w:r>
            <w:r>
              <w:rPr>
                <w:rFonts w:eastAsia="Arial" w:cs="Arial"/>
                <w:sz w:val="20"/>
                <w:szCs w:val="20"/>
              </w:rPr>
              <w:t>ck</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45"/>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III</w:t>
            </w:r>
            <w:r>
              <w:rPr>
                <w:rFonts w:eastAsia="Arial" w:cs="Arial"/>
                <w:spacing w:val="1"/>
                <w:sz w:val="20"/>
                <w:szCs w:val="20"/>
              </w:rPr>
              <w:t xml:space="preserve"> </w:t>
            </w:r>
            <w:r>
              <w:rPr>
                <w:rFonts w:eastAsia="Arial" w:cs="Arial"/>
                <w:sz w:val="20"/>
                <w:szCs w:val="20"/>
              </w:rPr>
              <w:t>that</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an</w:t>
            </w:r>
            <w:r>
              <w:rPr>
                <w:rFonts w:eastAsia="Arial" w:cs="Arial"/>
                <w:spacing w:val="-1"/>
                <w:sz w:val="20"/>
                <w:szCs w:val="20"/>
              </w:rPr>
              <w:t xml:space="preserve"> </w:t>
            </w:r>
            <w:r>
              <w:rPr>
                <w:rFonts w:eastAsia="Arial" w:cs="Arial"/>
                <w:sz w:val="20"/>
                <w:szCs w:val="20"/>
              </w:rPr>
              <w:t>be provid</w:t>
            </w:r>
            <w:r>
              <w:rPr>
                <w:rFonts w:eastAsia="Arial" w:cs="Arial"/>
                <w:spacing w:val="-1"/>
                <w:sz w:val="20"/>
                <w:szCs w:val="20"/>
              </w:rPr>
              <w:t>e</w:t>
            </w:r>
            <w:r>
              <w:rPr>
                <w:rFonts w:eastAsia="Arial" w:cs="Arial"/>
                <w:sz w:val="20"/>
                <w:szCs w:val="20"/>
              </w:rPr>
              <w:t>d</w:t>
            </w:r>
          </w:p>
        </w:tc>
      </w:tr>
      <w:tr w:rsidR="00BC1116" w:rsidTr="00DC5213">
        <w:trPr>
          <w:trHeight w:hRule="exact" w:val="740"/>
        </w:trPr>
        <w:tc>
          <w:tcPr>
            <w:tcW w:w="1729"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Other Equ</w:t>
            </w:r>
            <w:r>
              <w:rPr>
                <w:rFonts w:eastAsia="Arial" w:cs="Arial"/>
                <w:spacing w:val="-1"/>
                <w:sz w:val="20"/>
                <w:szCs w:val="20"/>
              </w:rPr>
              <w:t>ip</w:t>
            </w:r>
            <w:r>
              <w:rPr>
                <w:rFonts w:eastAsia="Arial" w:cs="Arial"/>
                <w:sz w:val="20"/>
                <w:szCs w:val="20"/>
              </w:rPr>
              <w:t>ment</w:t>
            </w:r>
          </w:p>
        </w:tc>
        <w:tc>
          <w:tcPr>
            <w:tcW w:w="180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409"/>
              <w:rPr>
                <w:rFonts w:eastAsia="Arial" w:cs="Arial"/>
                <w:sz w:val="20"/>
                <w:szCs w:val="20"/>
              </w:rPr>
            </w:pPr>
            <w:r>
              <w:rPr>
                <w:rFonts w:eastAsia="Arial" w:cs="Arial"/>
                <w:sz w:val="20"/>
                <w:szCs w:val="20"/>
              </w:rPr>
              <w:t>Other</w:t>
            </w:r>
            <w:r>
              <w:rPr>
                <w:rFonts w:eastAsia="Arial" w:cs="Arial"/>
                <w:spacing w:val="-2"/>
                <w:sz w:val="20"/>
                <w:szCs w:val="20"/>
              </w:rPr>
              <w:t xml:space="preserve"> </w:t>
            </w:r>
            <w:r>
              <w:rPr>
                <w:rFonts w:eastAsia="Arial" w:cs="Arial"/>
                <w:sz w:val="20"/>
                <w:szCs w:val="20"/>
              </w:rPr>
              <w:t>specific equip</w:t>
            </w:r>
            <w:r>
              <w:rPr>
                <w:rFonts w:eastAsia="Arial" w:cs="Arial"/>
                <w:spacing w:val="-1"/>
                <w:sz w:val="20"/>
                <w:szCs w:val="20"/>
              </w:rPr>
              <w:t>m</w:t>
            </w:r>
            <w:r>
              <w:rPr>
                <w:rFonts w:eastAsia="Arial" w:cs="Arial"/>
                <w:sz w:val="20"/>
                <w:szCs w:val="20"/>
              </w:rPr>
              <w:t>ent</w:t>
            </w:r>
          </w:p>
        </w:tc>
        <w:tc>
          <w:tcPr>
            <w:tcW w:w="3118"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54"/>
              <w:rPr>
                <w:rFonts w:eastAsia="Arial" w:cs="Arial"/>
                <w:sz w:val="20"/>
                <w:szCs w:val="20"/>
              </w:rPr>
            </w:pPr>
            <w:r>
              <w:rPr>
                <w:rFonts w:eastAsia="Arial" w:cs="Arial"/>
                <w:sz w:val="20"/>
                <w:szCs w:val="20"/>
              </w:rPr>
              <w:t>2 18”+-B</w:t>
            </w:r>
            <w:r>
              <w:rPr>
                <w:rFonts w:eastAsia="Arial" w:cs="Arial"/>
                <w:spacing w:val="-1"/>
                <w:sz w:val="20"/>
                <w:szCs w:val="20"/>
              </w:rPr>
              <w:t>a</w:t>
            </w:r>
            <w:r>
              <w:rPr>
                <w:rFonts w:eastAsia="Arial" w:cs="Arial"/>
                <w:sz w:val="20"/>
                <w:szCs w:val="20"/>
              </w:rPr>
              <w:t>r c</w:t>
            </w:r>
            <w:r>
              <w:rPr>
                <w:rFonts w:eastAsia="Arial" w:cs="Arial"/>
                <w:spacing w:val="-1"/>
                <w:sz w:val="20"/>
                <w:szCs w:val="20"/>
              </w:rPr>
              <w:t>h</w:t>
            </w:r>
            <w:r>
              <w:rPr>
                <w:rFonts w:eastAsia="Arial" w:cs="Arial"/>
                <w:sz w:val="20"/>
                <w:szCs w:val="20"/>
              </w:rPr>
              <w:t>ain s</w:t>
            </w:r>
            <w:r>
              <w:rPr>
                <w:rFonts w:eastAsia="Arial" w:cs="Arial"/>
                <w:spacing w:val="-1"/>
                <w:sz w:val="20"/>
                <w:szCs w:val="20"/>
              </w:rPr>
              <w:t>a</w:t>
            </w:r>
            <w:r>
              <w:rPr>
                <w:rFonts w:eastAsia="Arial" w:cs="Arial"/>
                <w:sz w:val="20"/>
                <w:szCs w:val="20"/>
              </w:rPr>
              <w:t>ws and</w:t>
            </w:r>
            <w:r>
              <w:rPr>
                <w:rFonts w:eastAsia="Arial" w:cs="Arial"/>
                <w:spacing w:val="-2"/>
                <w:sz w:val="20"/>
                <w:szCs w:val="20"/>
              </w:rPr>
              <w:t xml:space="preserve"> </w:t>
            </w:r>
            <w:r>
              <w:rPr>
                <w:rFonts w:eastAsia="Arial" w:cs="Arial"/>
                <w:sz w:val="20"/>
                <w:szCs w:val="20"/>
              </w:rPr>
              <w:t>other necess</w:t>
            </w:r>
            <w:r>
              <w:rPr>
                <w:rFonts w:eastAsia="Arial" w:cs="Arial"/>
                <w:spacing w:val="-1"/>
                <w:sz w:val="20"/>
                <w:szCs w:val="20"/>
              </w:rPr>
              <w:t>a</w:t>
            </w:r>
            <w:r>
              <w:rPr>
                <w:rFonts w:eastAsia="Arial" w:cs="Arial"/>
                <w:sz w:val="20"/>
                <w:szCs w:val="20"/>
              </w:rPr>
              <w:t>ry tools a</w:t>
            </w:r>
            <w:r>
              <w:rPr>
                <w:rFonts w:eastAsia="Arial" w:cs="Arial"/>
                <w:spacing w:val="-1"/>
                <w:sz w:val="20"/>
                <w:szCs w:val="20"/>
              </w:rPr>
              <w:t>n</w:t>
            </w:r>
            <w:r>
              <w:rPr>
                <w:rFonts w:eastAsia="Arial" w:cs="Arial"/>
                <w:sz w:val="20"/>
                <w:szCs w:val="20"/>
              </w:rPr>
              <w:t>d equ</w:t>
            </w:r>
            <w:r>
              <w:rPr>
                <w:rFonts w:eastAsia="Arial" w:cs="Arial"/>
                <w:spacing w:val="-1"/>
                <w:sz w:val="20"/>
                <w:szCs w:val="20"/>
              </w:rPr>
              <w:t>ip</w:t>
            </w:r>
            <w:r>
              <w:rPr>
                <w:rFonts w:eastAsia="Arial" w:cs="Arial"/>
                <w:sz w:val="20"/>
                <w:szCs w:val="20"/>
              </w:rPr>
              <w:t>ment</w:t>
            </w:r>
          </w:p>
        </w:tc>
        <w:tc>
          <w:tcPr>
            <w:tcW w:w="22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line="239" w:lineRule="auto"/>
              <w:ind w:left="102" w:right="51"/>
              <w:rPr>
                <w:rFonts w:eastAsia="Arial" w:cs="Arial"/>
                <w:sz w:val="20"/>
                <w:szCs w:val="20"/>
              </w:rPr>
            </w:pPr>
            <w:r>
              <w:rPr>
                <w:rFonts w:eastAsia="Arial" w:cs="Arial"/>
                <w:sz w:val="20"/>
                <w:szCs w:val="20"/>
              </w:rPr>
              <w:t>2 18”+-B</w:t>
            </w:r>
            <w:r>
              <w:rPr>
                <w:rFonts w:eastAsia="Arial" w:cs="Arial"/>
                <w:spacing w:val="-1"/>
                <w:sz w:val="20"/>
                <w:szCs w:val="20"/>
              </w:rPr>
              <w:t>a</w:t>
            </w:r>
            <w:r>
              <w:rPr>
                <w:rFonts w:eastAsia="Arial" w:cs="Arial"/>
                <w:sz w:val="20"/>
                <w:szCs w:val="20"/>
              </w:rPr>
              <w:t>r c</w:t>
            </w:r>
            <w:r>
              <w:rPr>
                <w:rFonts w:eastAsia="Arial" w:cs="Arial"/>
                <w:spacing w:val="-1"/>
                <w:sz w:val="20"/>
                <w:szCs w:val="20"/>
              </w:rPr>
              <w:t>h</w:t>
            </w:r>
            <w:r>
              <w:rPr>
                <w:rFonts w:eastAsia="Arial" w:cs="Arial"/>
                <w:sz w:val="20"/>
                <w:szCs w:val="20"/>
              </w:rPr>
              <w:t>ain s</w:t>
            </w:r>
            <w:r>
              <w:rPr>
                <w:rFonts w:eastAsia="Arial" w:cs="Arial"/>
                <w:spacing w:val="-1"/>
                <w:sz w:val="20"/>
                <w:szCs w:val="20"/>
              </w:rPr>
              <w:t>a</w:t>
            </w:r>
            <w:r>
              <w:rPr>
                <w:rFonts w:eastAsia="Arial" w:cs="Arial"/>
                <w:sz w:val="20"/>
                <w:szCs w:val="20"/>
              </w:rPr>
              <w:t>ws and oth</w:t>
            </w:r>
            <w:r>
              <w:rPr>
                <w:rFonts w:eastAsia="Arial" w:cs="Arial"/>
                <w:spacing w:val="-1"/>
                <w:sz w:val="20"/>
                <w:szCs w:val="20"/>
              </w:rPr>
              <w:t>e</w:t>
            </w:r>
            <w:r>
              <w:rPr>
                <w:rFonts w:eastAsia="Arial" w:cs="Arial"/>
                <w:sz w:val="20"/>
                <w:szCs w:val="20"/>
              </w:rPr>
              <w:t>r n</w:t>
            </w:r>
            <w:r>
              <w:rPr>
                <w:rFonts w:eastAsia="Arial" w:cs="Arial"/>
                <w:spacing w:val="-1"/>
                <w:sz w:val="20"/>
                <w:szCs w:val="20"/>
              </w:rPr>
              <w:t>e</w:t>
            </w:r>
            <w:r>
              <w:rPr>
                <w:rFonts w:eastAsia="Arial" w:cs="Arial"/>
                <w:sz w:val="20"/>
                <w:szCs w:val="20"/>
              </w:rPr>
              <w:t>cessary tools a</w:t>
            </w:r>
            <w:r>
              <w:rPr>
                <w:rFonts w:eastAsia="Arial" w:cs="Arial"/>
                <w:spacing w:val="-1"/>
                <w:sz w:val="20"/>
                <w:szCs w:val="20"/>
              </w:rPr>
              <w:t>n</w:t>
            </w:r>
            <w:r>
              <w:rPr>
                <w:rFonts w:eastAsia="Arial" w:cs="Arial"/>
                <w:sz w:val="20"/>
                <w:szCs w:val="20"/>
              </w:rPr>
              <w:t>d eq</w:t>
            </w:r>
            <w:r>
              <w:rPr>
                <w:rFonts w:eastAsia="Arial" w:cs="Arial"/>
                <w:spacing w:val="-1"/>
                <w:sz w:val="20"/>
                <w:szCs w:val="20"/>
              </w:rPr>
              <w:t>u</w:t>
            </w:r>
            <w:r>
              <w:rPr>
                <w:rFonts w:eastAsia="Arial" w:cs="Arial"/>
                <w:sz w:val="20"/>
                <w:szCs w:val="20"/>
              </w:rPr>
              <w:t>ipment</w:t>
            </w:r>
          </w:p>
        </w:tc>
        <w:tc>
          <w:tcPr>
            <w:tcW w:w="2159"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6"/>
              <w:ind w:left="102" w:right="177"/>
              <w:rPr>
                <w:rFonts w:eastAsia="Arial" w:cs="Arial"/>
                <w:sz w:val="20"/>
                <w:szCs w:val="20"/>
              </w:rPr>
            </w:pPr>
            <w:r>
              <w:rPr>
                <w:rFonts w:eastAsia="Arial" w:cs="Arial"/>
                <w:sz w:val="20"/>
                <w:szCs w:val="20"/>
              </w:rPr>
              <w:t>N</w:t>
            </w:r>
            <w:r>
              <w:rPr>
                <w:rFonts w:eastAsia="Arial" w:cs="Arial"/>
                <w:spacing w:val="-1"/>
                <w:sz w:val="20"/>
                <w:szCs w:val="20"/>
              </w:rPr>
              <w:t>e</w:t>
            </w:r>
            <w:r>
              <w:rPr>
                <w:rFonts w:eastAsia="Arial" w:cs="Arial"/>
                <w:sz w:val="20"/>
                <w:szCs w:val="20"/>
              </w:rPr>
              <w:t>c</w:t>
            </w:r>
            <w:r>
              <w:rPr>
                <w:rFonts w:eastAsia="Arial" w:cs="Arial"/>
                <w:spacing w:val="-1"/>
                <w:sz w:val="20"/>
                <w:szCs w:val="20"/>
              </w:rPr>
              <w:t>e</w:t>
            </w:r>
            <w:r>
              <w:rPr>
                <w:rFonts w:eastAsia="Arial" w:cs="Arial"/>
                <w:sz w:val="20"/>
                <w:szCs w:val="20"/>
              </w:rPr>
              <w:t>ssary tools a</w:t>
            </w:r>
            <w:r>
              <w:rPr>
                <w:rFonts w:eastAsia="Arial" w:cs="Arial"/>
                <w:spacing w:val="-1"/>
                <w:sz w:val="20"/>
                <w:szCs w:val="20"/>
              </w:rPr>
              <w:t>n</w:t>
            </w:r>
            <w:r>
              <w:rPr>
                <w:rFonts w:eastAsia="Arial" w:cs="Arial"/>
                <w:sz w:val="20"/>
                <w:szCs w:val="20"/>
              </w:rPr>
              <w:t>d equip</w:t>
            </w:r>
            <w:r>
              <w:rPr>
                <w:rFonts w:eastAsia="Arial" w:cs="Arial"/>
                <w:spacing w:val="-1"/>
                <w:sz w:val="20"/>
                <w:szCs w:val="20"/>
              </w:rPr>
              <w:t>m</w:t>
            </w:r>
            <w:r>
              <w:rPr>
                <w:rFonts w:eastAsia="Arial" w:cs="Arial"/>
                <w:sz w:val="20"/>
                <w:szCs w:val="20"/>
              </w:rPr>
              <w:t>ent</w:t>
            </w:r>
          </w:p>
        </w:tc>
        <w:tc>
          <w:tcPr>
            <w:tcW w:w="2157"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6" w:line="239" w:lineRule="auto"/>
              <w:ind w:left="102" w:right="245"/>
              <w:rPr>
                <w:rFonts w:eastAsia="Arial" w:cs="Arial"/>
                <w:sz w:val="20"/>
                <w:szCs w:val="20"/>
              </w:rPr>
            </w:pPr>
            <w:r>
              <w:rPr>
                <w:rFonts w:eastAsia="Arial" w:cs="Arial"/>
                <w:sz w:val="20"/>
                <w:szCs w:val="20"/>
              </w:rPr>
              <w:t xml:space="preserve">Any portion </w:t>
            </w:r>
            <w:r>
              <w:rPr>
                <w:rFonts w:eastAsia="Arial" w:cs="Arial"/>
                <w:spacing w:val="-1"/>
                <w:sz w:val="20"/>
                <w:szCs w:val="20"/>
              </w:rPr>
              <w:t>o</w:t>
            </w:r>
            <w:r>
              <w:rPr>
                <w:rFonts w:eastAsia="Arial" w:cs="Arial"/>
                <w:sz w:val="20"/>
                <w:szCs w:val="20"/>
              </w:rPr>
              <w:t>f</w:t>
            </w:r>
            <w:r>
              <w:rPr>
                <w:rFonts w:eastAsia="Arial" w:cs="Arial"/>
                <w:spacing w:val="-1"/>
                <w:sz w:val="20"/>
                <w:szCs w:val="20"/>
              </w:rPr>
              <w:t xml:space="preserve"> </w:t>
            </w:r>
            <w:r>
              <w:rPr>
                <w:rFonts w:eastAsia="Arial" w:cs="Arial"/>
                <w:sz w:val="20"/>
                <w:szCs w:val="20"/>
              </w:rPr>
              <w:t>Type III</w:t>
            </w:r>
            <w:r>
              <w:rPr>
                <w:rFonts w:eastAsia="Arial" w:cs="Arial"/>
                <w:spacing w:val="1"/>
                <w:sz w:val="20"/>
                <w:szCs w:val="20"/>
              </w:rPr>
              <w:t xml:space="preserve"> </w:t>
            </w:r>
            <w:r>
              <w:rPr>
                <w:rFonts w:eastAsia="Arial" w:cs="Arial"/>
                <w:sz w:val="20"/>
                <w:szCs w:val="20"/>
              </w:rPr>
              <w:t>that</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an</w:t>
            </w:r>
            <w:r>
              <w:rPr>
                <w:rFonts w:eastAsia="Arial" w:cs="Arial"/>
                <w:spacing w:val="-1"/>
                <w:sz w:val="20"/>
                <w:szCs w:val="20"/>
              </w:rPr>
              <w:t xml:space="preserve"> </w:t>
            </w:r>
            <w:r>
              <w:rPr>
                <w:rFonts w:eastAsia="Arial" w:cs="Arial"/>
                <w:sz w:val="20"/>
                <w:szCs w:val="20"/>
              </w:rPr>
              <w:t>be provid</w:t>
            </w:r>
            <w:r>
              <w:rPr>
                <w:rFonts w:eastAsia="Arial" w:cs="Arial"/>
                <w:spacing w:val="-1"/>
                <w:sz w:val="20"/>
                <w:szCs w:val="20"/>
              </w:rPr>
              <w:t>e</w:t>
            </w:r>
            <w:r>
              <w:rPr>
                <w:rFonts w:eastAsia="Arial" w:cs="Arial"/>
                <w:sz w:val="20"/>
                <w:szCs w:val="20"/>
              </w:rPr>
              <w:t>d</w:t>
            </w:r>
          </w:p>
        </w:tc>
      </w:tr>
      <w:tr w:rsidR="00BC1116" w:rsidTr="00DC5213">
        <w:trPr>
          <w:trHeight w:hRule="exact" w:val="290"/>
        </w:trPr>
        <w:tc>
          <w:tcPr>
            <w:tcW w:w="1729"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5"/>
              <w:ind w:left="93" w:right="-20"/>
              <w:rPr>
                <w:rFonts w:eastAsia="Arial" w:cs="Arial"/>
                <w:sz w:val="20"/>
                <w:szCs w:val="20"/>
              </w:rPr>
            </w:pPr>
            <w:r>
              <w:rPr>
                <w:rFonts w:eastAsia="Arial" w:cs="Arial"/>
                <w:sz w:val="20"/>
                <w:szCs w:val="20"/>
              </w:rPr>
              <w:t>Materia</w:t>
            </w:r>
            <w:r>
              <w:rPr>
                <w:rFonts w:eastAsia="Arial" w:cs="Arial"/>
                <w:spacing w:val="-1"/>
                <w:sz w:val="20"/>
                <w:szCs w:val="20"/>
              </w:rPr>
              <w:t>l</w:t>
            </w:r>
            <w:r>
              <w:rPr>
                <w:rFonts w:eastAsia="Arial" w:cs="Arial"/>
                <w:sz w:val="20"/>
                <w:szCs w:val="20"/>
              </w:rPr>
              <w:t>s</w:t>
            </w:r>
          </w:p>
        </w:tc>
        <w:tc>
          <w:tcPr>
            <w:tcW w:w="180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As nee</w:t>
            </w:r>
            <w:r>
              <w:rPr>
                <w:rFonts w:eastAsia="Arial" w:cs="Arial"/>
                <w:spacing w:val="-1"/>
                <w:sz w:val="20"/>
                <w:szCs w:val="20"/>
              </w:rPr>
              <w:t>d</w:t>
            </w:r>
            <w:r>
              <w:rPr>
                <w:rFonts w:eastAsia="Arial" w:cs="Arial"/>
                <w:sz w:val="20"/>
                <w:szCs w:val="20"/>
              </w:rPr>
              <w:t>ed</w:t>
            </w:r>
          </w:p>
        </w:tc>
        <w:tc>
          <w:tcPr>
            <w:tcW w:w="3118"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2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9"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c>
          <w:tcPr>
            <w:tcW w:w="2157"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5"/>
              <w:ind w:left="102" w:right="-20"/>
              <w:rPr>
                <w:rFonts w:eastAsia="Arial" w:cs="Arial"/>
                <w:sz w:val="20"/>
                <w:szCs w:val="20"/>
              </w:rPr>
            </w:pPr>
            <w:r>
              <w:rPr>
                <w:rFonts w:eastAsia="Arial" w:cs="Arial"/>
                <w:sz w:val="20"/>
                <w:szCs w:val="20"/>
              </w:rPr>
              <w:t>NA</w:t>
            </w:r>
          </w:p>
        </w:tc>
      </w:tr>
    </w:tbl>
    <w:p w:rsidR="00BC1116" w:rsidRDefault="00BC1116" w:rsidP="00BC1116">
      <w:pPr>
        <w:spacing w:line="211" w:lineRule="exact"/>
        <w:ind w:left="240" w:right="-20"/>
        <w:rPr>
          <w:rFonts w:eastAsia="Arial" w:cs="Arial"/>
          <w:sz w:val="20"/>
          <w:szCs w:val="20"/>
        </w:rPr>
      </w:pPr>
      <w:r>
        <w:rPr>
          <w:rFonts w:eastAsia="Arial" w:cs="Arial"/>
          <w:sz w:val="20"/>
          <w:szCs w:val="20"/>
        </w:rPr>
        <w:t>Comments and Definitions: The</w:t>
      </w:r>
      <w:r>
        <w:rPr>
          <w:rFonts w:eastAsia="Arial" w:cs="Arial"/>
          <w:spacing w:val="1"/>
          <w:sz w:val="20"/>
          <w:szCs w:val="20"/>
        </w:rPr>
        <w:t>s</w:t>
      </w:r>
      <w:r>
        <w:rPr>
          <w:rFonts w:eastAsia="Arial" w:cs="Arial"/>
          <w:sz w:val="20"/>
          <w:szCs w:val="20"/>
        </w:rPr>
        <w:t xml:space="preserve">e teams </w:t>
      </w:r>
      <w:r>
        <w:rPr>
          <w:rFonts w:eastAsia="Arial" w:cs="Arial"/>
          <w:spacing w:val="1"/>
          <w:sz w:val="20"/>
          <w:szCs w:val="20"/>
        </w:rPr>
        <w:t>c</w:t>
      </w:r>
      <w:r>
        <w:rPr>
          <w:rFonts w:eastAsia="Arial" w:cs="Arial"/>
          <w:spacing w:val="-1"/>
          <w:sz w:val="20"/>
          <w:szCs w:val="20"/>
        </w:rPr>
        <w:t>a</w:t>
      </w:r>
      <w:r>
        <w:rPr>
          <w:rFonts w:eastAsia="Arial" w:cs="Arial"/>
          <w:sz w:val="20"/>
          <w:szCs w:val="20"/>
        </w:rPr>
        <w:t>n</w:t>
      </w:r>
      <w:r>
        <w:rPr>
          <w:rFonts w:eastAsia="Arial" w:cs="Arial"/>
          <w:spacing w:val="-1"/>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u</w:t>
      </w:r>
      <w:r>
        <w:rPr>
          <w:rFonts w:eastAsia="Arial" w:cs="Arial"/>
          <w:spacing w:val="1"/>
          <w:sz w:val="20"/>
          <w:szCs w:val="20"/>
        </w:rPr>
        <w:t>s</w:t>
      </w:r>
      <w:r>
        <w:rPr>
          <w:rFonts w:eastAsia="Arial" w:cs="Arial"/>
          <w:sz w:val="20"/>
          <w:szCs w:val="20"/>
        </w:rPr>
        <w:t>ed</w:t>
      </w:r>
      <w:r>
        <w:rPr>
          <w:rFonts w:eastAsia="Arial" w:cs="Arial"/>
          <w:spacing w:val="-1"/>
          <w:sz w:val="20"/>
          <w:szCs w:val="20"/>
        </w:rPr>
        <w:t xml:space="preserve"> </w:t>
      </w:r>
      <w:r>
        <w:rPr>
          <w:rFonts w:eastAsia="Arial" w:cs="Arial"/>
          <w:sz w:val="20"/>
          <w:szCs w:val="20"/>
        </w:rPr>
        <w:t>in</w:t>
      </w:r>
      <w:r>
        <w:rPr>
          <w:rFonts w:eastAsia="Arial" w:cs="Arial"/>
          <w:spacing w:val="-1"/>
          <w:sz w:val="20"/>
          <w:szCs w:val="20"/>
        </w:rPr>
        <w:t xml:space="preserve"> </w:t>
      </w:r>
      <w:r>
        <w:rPr>
          <w:rFonts w:eastAsia="Arial" w:cs="Arial"/>
          <w:sz w:val="20"/>
          <w:szCs w:val="20"/>
        </w:rPr>
        <w:t>various combination</w:t>
      </w:r>
      <w:r>
        <w:rPr>
          <w:rFonts w:eastAsia="Arial" w:cs="Arial"/>
          <w:spacing w:val="1"/>
          <w:sz w:val="20"/>
          <w:szCs w:val="20"/>
        </w:rPr>
        <w:t>s</w:t>
      </w:r>
      <w:r>
        <w:rPr>
          <w:rFonts w:eastAsia="Arial" w:cs="Arial"/>
          <w:sz w:val="20"/>
          <w:szCs w:val="20"/>
        </w:rPr>
        <w:t>.</w:t>
      </w:r>
      <w:r>
        <w:rPr>
          <w:rFonts w:eastAsia="Arial" w:cs="Arial"/>
          <w:spacing w:val="-2"/>
          <w:sz w:val="20"/>
          <w:szCs w:val="20"/>
        </w:rPr>
        <w:t xml:space="preserve"> </w:t>
      </w:r>
      <w:r>
        <w:rPr>
          <w:rFonts w:eastAsia="Arial" w:cs="Arial"/>
          <w:sz w:val="20"/>
          <w:szCs w:val="20"/>
        </w:rPr>
        <w:t>A</w:t>
      </w:r>
      <w:r>
        <w:rPr>
          <w:rFonts w:eastAsia="Arial" w:cs="Arial"/>
          <w:spacing w:val="-1"/>
          <w:sz w:val="20"/>
          <w:szCs w:val="20"/>
        </w:rPr>
        <w:t xml:space="preserve"> </w:t>
      </w:r>
      <w:r>
        <w:rPr>
          <w:rFonts w:eastAsia="Arial" w:cs="Arial"/>
          <w:sz w:val="20"/>
          <w:szCs w:val="20"/>
        </w:rPr>
        <w:t>T</w:t>
      </w:r>
      <w:r>
        <w:rPr>
          <w:rFonts w:eastAsia="Arial" w:cs="Arial"/>
          <w:spacing w:val="1"/>
          <w:sz w:val="20"/>
          <w:szCs w:val="20"/>
        </w:rPr>
        <w:t>y</w:t>
      </w:r>
      <w:r>
        <w:rPr>
          <w:rFonts w:eastAsia="Arial" w:cs="Arial"/>
          <w:sz w:val="20"/>
          <w:szCs w:val="20"/>
        </w:rPr>
        <w:t>pe</w:t>
      </w:r>
      <w:r>
        <w:rPr>
          <w:rFonts w:eastAsia="Arial" w:cs="Arial"/>
          <w:spacing w:val="-1"/>
          <w:sz w:val="20"/>
          <w:szCs w:val="20"/>
        </w:rPr>
        <w:t xml:space="preserve"> </w:t>
      </w:r>
      <w:r>
        <w:rPr>
          <w:rFonts w:eastAsia="Arial" w:cs="Arial"/>
          <w:sz w:val="20"/>
          <w:szCs w:val="20"/>
        </w:rPr>
        <w:t>III</w:t>
      </w:r>
      <w:r>
        <w:rPr>
          <w:rFonts w:eastAsia="Arial" w:cs="Arial"/>
          <w:spacing w:val="1"/>
          <w:sz w:val="20"/>
          <w:szCs w:val="20"/>
        </w:rPr>
        <w:t xml:space="preserve"> </w:t>
      </w:r>
      <w:r>
        <w:rPr>
          <w:rFonts w:eastAsia="Arial" w:cs="Arial"/>
          <w:sz w:val="20"/>
          <w:szCs w:val="20"/>
        </w:rPr>
        <w:t>team</w:t>
      </w:r>
      <w:r>
        <w:rPr>
          <w:rFonts w:eastAsia="Arial" w:cs="Arial"/>
          <w:spacing w:val="-1"/>
          <w:sz w:val="20"/>
          <w:szCs w:val="20"/>
        </w:rPr>
        <w:t xml:space="preserve"> </w:t>
      </w:r>
      <w:r>
        <w:rPr>
          <w:rFonts w:eastAsia="Arial" w:cs="Arial"/>
          <w:spacing w:val="1"/>
          <w:sz w:val="20"/>
          <w:szCs w:val="20"/>
        </w:rPr>
        <w:t>c</w:t>
      </w:r>
      <w:r>
        <w:rPr>
          <w:rFonts w:eastAsia="Arial" w:cs="Arial"/>
          <w:sz w:val="20"/>
          <w:szCs w:val="20"/>
        </w:rPr>
        <w:t>an</w:t>
      </w:r>
      <w:r>
        <w:rPr>
          <w:rFonts w:eastAsia="Arial" w:cs="Arial"/>
          <w:spacing w:val="-1"/>
          <w:sz w:val="20"/>
          <w:szCs w:val="20"/>
        </w:rPr>
        <w:t xml:space="preserve"> </w:t>
      </w:r>
      <w:r>
        <w:rPr>
          <w:rFonts w:eastAsia="Arial" w:cs="Arial"/>
          <w:sz w:val="20"/>
          <w:szCs w:val="20"/>
        </w:rPr>
        <w:t>be</w:t>
      </w:r>
      <w:r>
        <w:rPr>
          <w:rFonts w:eastAsia="Arial" w:cs="Arial"/>
          <w:spacing w:val="-1"/>
          <w:sz w:val="20"/>
          <w:szCs w:val="20"/>
        </w:rPr>
        <w:t xml:space="preserve"> </w:t>
      </w:r>
      <w:r>
        <w:rPr>
          <w:rFonts w:eastAsia="Arial" w:cs="Arial"/>
          <w:sz w:val="20"/>
          <w:szCs w:val="20"/>
        </w:rPr>
        <w:t>u</w:t>
      </w:r>
      <w:r>
        <w:rPr>
          <w:rFonts w:eastAsia="Arial" w:cs="Arial"/>
          <w:spacing w:val="1"/>
          <w:sz w:val="20"/>
          <w:szCs w:val="20"/>
        </w:rPr>
        <w:t>s</w:t>
      </w:r>
      <w:r>
        <w:rPr>
          <w:rFonts w:eastAsia="Arial" w:cs="Arial"/>
          <w:sz w:val="20"/>
          <w:szCs w:val="20"/>
        </w:rPr>
        <w:t>ed</w:t>
      </w:r>
      <w:r>
        <w:rPr>
          <w:rFonts w:eastAsia="Arial" w:cs="Arial"/>
          <w:spacing w:val="-1"/>
          <w:sz w:val="20"/>
          <w:szCs w:val="20"/>
        </w:rPr>
        <w:t xml:space="preserve"> </w:t>
      </w:r>
      <w:r>
        <w:rPr>
          <w:rFonts w:eastAsia="Arial" w:cs="Arial"/>
          <w:sz w:val="20"/>
          <w:szCs w:val="20"/>
        </w:rPr>
        <w:t>in</w:t>
      </w:r>
      <w:r>
        <w:rPr>
          <w:rFonts w:eastAsia="Arial" w:cs="Arial"/>
          <w:spacing w:val="-1"/>
          <w:sz w:val="20"/>
          <w:szCs w:val="20"/>
        </w:rPr>
        <w:t xml:space="preserve"> </w:t>
      </w:r>
      <w:r>
        <w:rPr>
          <w:rFonts w:eastAsia="Arial" w:cs="Arial"/>
          <w:spacing w:val="1"/>
          <w:sz w:val="20"/>
          <w:szCs w:val="20"/>
        </w:rPr>
        <w:t>s</w:t>
      </w:r>
      <w:r>
        <w:rPr>
          <w:rFonts w:eastAsia="Arial" w:cs="Arial"/>
          <w:sz w:val="20"/>
          <w:szCs w:val="20"/>
        </w:rPr>
        <w:t>upport</w:t>
      </w:r>
      <w:r>
        <w:rPr>
          <w:rFonts w:eastAsia="Arial" w:cs="Arial"/>
          <w:spacing w:val="-1"/>
          <w:sz w:val="20"/>
          <w:szCs w:val="20"/>
        </w:rPr>
        <w:t xml:space="preserve"> </w:t>
      </w:r>
      <w:r>
        <w:rPr>
          <w:rFonts w:eastAsia="Arial" w:cs="Arial"/>
          <w:sz w:val="20"/>
          <w:szCs w:val="20"/>
        </w:rPr>
        <w:t>of</w:t>
      </w:r>
      <w:r>
        <w:rPr>
          <w:rFonts w:eastAsia="Arial" w:cs="Arial"/>
          <w:spacing w:val="-1"/>
          <w:sz w:val="20"/>
          <w:szCs w:val="20"/>
        </w:rPr>
        <w:t xml:space="preserve"> </w:t>
      </w:r>
      <w:r>
        <w:rPr>
          <w:rFonts w:eastAsia="Arial" w:cs="Arial"/>
          <w:sz w:val="20"/>
          <w:szCs w:val="20"/>
        </w:rPr>
        <w:t>various o</w:t>
      </w:r>
      <w:r>
        <w:rPr>
          <w:rFonts w:eastAsia="Arial" w:cs="Arial"/>
          <w:spacing w:val="1"/>
          <w:sz w:val="20"/>
          <w:szCs w:val="20"/>
        </w:rPr>
        <w:t>p</w:t>
      </w:r>
      <w:r>
        <w:rPr>
          <w:rFonts w:eastAsia="Arial" w:cs="Arial"/>
          <w:sz w:val="20"/>
          <w:szCs w:val="20"/>
        </w:rPr>
        <w:t>erations</w:t>
      </w:r>
    </w:p>
    <w:p w:rsidR="00BC1116" w:rsidRDefault="00BC1116" w:rsidP="00BC1116">
      <w:pPr>
        <w:spacing w:line="239" w:lineRule="auto"/>
        <w:ind w:left="240" w:right="571"/>
        <w:rPr>
          <w:rFonts w:eastAsia="Arial" w:cs="Arial"/>
          <w:sz w:val="20"/>
          <w:szCs w:val="20"/>
        </w:rPr>
      </w:pPr>
      <w:proofErr w:type="gramStart"/>
      <w:r>
        <w:rPr>
          <w:rFonts w:eastAsia="Arial" w:cs="Arial"/>
          <w:sz w:val="20"/>
          <w:szCs w:val="20"/>
        </w:rPr>
        <w:t>requ</w:t>
      </w:r>
      <w:r>
        <w:rPr>
          <w:rFonts w:eastAsia="Arial" w:cs="Arial"/>
          <w:spacing w:val="-1"/>
          <w:sz w:val="20"/>
          <w:szCs w:val="20"/>
        </w:rPr>
        <w:t>i</w:t>
      </w:r>
      <w:r>
        <w:rPr>
          <w:rFonts w:eastAsia="Arial" w:cs="Arial"/>
          <w:sz w:val="20"/>
          <w:szCs w:val="20"/>
        </w:rPr>
        <w:t>ri</w:t>
      </w:r>
      <w:r>
        <w:rPr>
          <w:rFonts w:eastAsia="Arial" w:cs="Arial"/>
          <w:spacing w:val="-1"/>
          <w:sz w:val="20"/>
          <w:szCs w:val="20"/>
        </w:rPr>
        <w:t>n</w:t>
      </w:r>
      <w:r>
        <w:rPr>
          <w:rFonts w:eastAsia="Arial" w:cs="Arial"/>
          <w:sz w:val="20"/>
          <w:szCs w:val="20"/>
        </w:rPr>
        <w:t>g</w:t>
      </w:r>
      <w:proofErr w:type="gramEnd"/>
      <w:r>
        <w:rPr>
          <w:rFonts w:eastAsia="Arial" w:cs="Arial"/>
          <w:sz w:val="20"/>
          <w:szCs w:val="20"/>
        </w:rPr>
        <w:t xml:space="preserve"> bulk hauling, such as for </w:t>
      </w:r>
      <w:r>
        <w:rPr>
          <w:rFonts w:eastAsia="Arial" w:cs="Arial"/>
          <w:spacing w:val="-1"/>
          <w:sz w:val="20"/>
          <w:szCs w:val="20"/>
        </w:rPr>
        <w:t>h</w:t>
      </w:r>
      <w:r>
        <w:rPr>
          <w:rFonts w:eastAsia="Arial" w:cs="Arial"/>
          <w:sz w:val="20"/>
          <w:szCs w:val="20"/>
        </w:rPr>
        <w:t>aul</w:t>
      </w:r>
      <w:r>
        <w:rPr>
          <w:rFonts w:eastAsia="Arial" w:cs="Arial"/>
          <w:spacing w:val="-1"/>
          <w:sz w:val="20"/>
          <w:szCs w:val="20"/>
        </w:rPr>
        <w:t>i</w:t>
      </w:r>
      <w:r>
        <w:rPr>
          <w:rFonts w:eastAsia="Arial" w:cs="Arial"/>
          <w:sz w:val="20"/>
          <w:szCs w:val="20"/>
        </w:rPr>
        <w:t xml:space="preserve">ng of spoil </w:t>
      </w:r>
      <w:r>
        <w:rPr>
          <w:rFonts w:eastAsia="Arial" w:cs="Arial"/>
          <w:spacing w:val="-1"/>
          <w:sz w:val="20"/>
          <w:szCs w:val="20"/>
        </w:rPr>
        <w:t>m</w:t>
      </w:r>
      <w:r>
        <w:rPr>
          <w:rFonts w:eastAsia="Arial" w:cs="Arial"/>
          <w:sz w:val="20"/>
          <w:szCs w:val="20"/>
        </w:rPr>
        <w:t>ateria</w:t>
      </w:r>
      <w:r>
        <w:rPr>
          <w:rFonts w:eastAsia="Arial" w:cs="Arial"/>
          <w:spacing w:val="-1"/>
          <w:sz w:val="20"/>
          <w:szCs w:val="20"/>
        </w:rPr>
        <w:t>l</w:t>
      </w:r>
      <w:r>
        <w:rPr>
          <w:rFonts w:eastAsia="Arial" w:cs="Arial"/>
          <w:sz w:val="20"/>
          <w:szCs w:val="20"/>
        </w:rPr>
        <w:t>s, s</w:t>
      </w:r>
      <w:r>
        <w:rPr>
          <w:rFonts w:eastAsia="Arial" w:cs="Arial"/>
          <w:spacing w:val="3"/>
          <w:sz w:val="20"/>
          <w:szCs w:val="20"/>
        </w:rPr>
        <w:t>t</w:t>
      </w:r>
      <w:r>
        <w:rPr>
          <w:rFonts w:eastAsia="Arial" w:cs="Arial"/>
          <w:sz w:val="20"/>
          <w:szCs w:val="20"/>
        </w:rPr>
        <w:t>o</w:t>
      </w:r>
      <w:r>
        <w:rPr>
          <w:rFonts w:eastAsia="Arial" w:cs="Arial"/>
          <w:spacing w:val="-1"/>
          <w:sz w:val="20"/>
          <w:szCs w:val="20"/>
        </w:rPr>
        <w:t>n</w:t>
      </w:r>
      <w:r>
        <w:rPr>
          <w:rFonts w:eastAsia="Arial" w:cs="Arial"/>
          <w:sz w:val="20"/>
          <w:szCs w:val="20"/>
        </w:rPr>
        <w:t>e, etc. This r</w:t>
      </w:r>
      <w:r>
        <w:rPr>
          <w:rFonts w:eastAsia="Arial" w:cs="Arial"/>
          <w:spacing w:val="-1"/>
          <w:sz w:val="20"/>
          <w:szCs w:val="20"/>
        </w:rPr>
        <w:t>e</w:t>
      </w:r>
      <w:r>
        <w:rPr>
          <w:rFonts w:eastAsia="Arial" w:cs="Arial"/>
          <w:sz w:val="20"/>
          <w:szCs w:val="20"/>
        </w:rPr>
        <w:t>so</w:t>
      </w:r>
      <w:r>
        <w:rPr>
          <w:rFonts w:eastAsia="Arial" w:cs="Arial"/>
          <w:spacing w:val="-1"/>
          <w:sz w:val="20"/>
          <w:szCs w:val="20"/>
        </w:rPr>
        <w:t>u</w:t>
      </w:r>
      <w:r>
        <w:rPr>
          <w:rFonts w:eastAsia="Arial" w:cs="Arial"/>
          <w:sz w:val="20"/>
          <w:szCs w:val="20"/>
        </w:rPr>
        <w:t xml:space="preserve">rce may </w:t>
      </w:r>
      <w:r>
        <w:rPr>
          <w:rFonts w:eastAsia="Arial" w:cs="Arial"/>
          <w:spacing w:val="-1"/>
          <w:sz w:val="20"/>
          <w:szCs w:val="20"/>
        </w:rPr>
        <w:t>a</w:t>
      </w:r>
      <w:r>
        <w:rPr>
          <w:rFonts w:eastAsia="Arial" w:cs="Arial"/>
          <w:sz w:val="20"/>
          <w:szCs w:val="20"/>
        </w:rPr>
        <w:t xml:space="preserve">lso be </w:t>
      </w:r>
      <w:r>
        <w:rPr>
          <w:rFonts w:eastAsia="Arial" w:cs="Arial"/>
          <w:spacing w:val="-1"/>
          <w:sz w:val="20"/>
          <w:szCs w:val="20"/>
        </w:rPr>
        <w:t>p</w:t>
      </w:r>
      <w:r>
        <w:rPr>
          <w:rFonts w:eastAsia="Arial" w:cs="Arial"/>
          <w:sz w:val="20"/>
          <w:szCs w:val="20"/>
        </w:rPr>
        <w:t>rovi</w:t>
      </w:r>
      <w:r>
        <w:rPr>
          <w:rFonts w:eastAsia="Arial" w:cs="Arial"/>
          <w:spacing w:val="-1"/>
          <w:sz w:val="20"/>
          <w:szCs w:val="20"/>
        </w:rPr>
        <w:t>d</w:t>
      </w:r>
      <w:r>
        <w:rPr>
          <w:rFonts w:eastAsia="Arial" w:cs="Arial"/>
          <w:sz w:val="20"/>
          <w:szCs w:val="20"/>
        </w:rPr>
        <w:t xml:space="preserve">ed by other </w:t>
      </w:r>
      <w:r>
        <w:rPr>
          <w:rFonts w:eastAsia="Arial" w:cs="Arial"/>
          <w:spacing w:val="-1"/>
          <w:sz w:val="20"/>
          <w:szCs w:val="20"/>
        </w:rPr>
        <w:t>p</w:t>
      </w:r>
      <w:r>
        <w:rPr>
          <w:rFonts w:eastAsia="Arial" w:cs="Arial"/>
          <w:sz w:val="20"/>
          <w:szCs w:val="20"/>
        </w:rPr>
        <w:t>ublic</w:t>
      </w:r>
      <w:r>
        <w:rPr>
          <w:rFonts w:eastAsia="Arial" w:cs="Arial"/>
          <w:spacing w:val="1"/>
          <w:sz w:val="20"/>
          <w:szCs w:val="20"/>
        </w:rPr>
        <w:t xml:space="preserve"> </w:t>
      </w:r>
      <w:r>
        <w:rPr>
          <w:rFonts w:eastAsia="Arial" w:cs="Arial"/>
          <w:sz w:val="20"/>
          <w:szCs w:val="20"/>
        </w:rPr>
        <w:t>wo</w:t>
      </w:r>
      <w:r>
        <w:rPr>
          <w:rFonts w:eastAsia="Arial" w:cs="Arial"/>
          <w:spacing w:val="-1"/>
          <w:sz w:val="20"/>
          <w:szCs w:val="20"/>
        </w:rPr>
        <w:t>rk</w:t>
      </w:r>
      <w:r>
        <w:rPr>
          <w:rFonts w:eastAsia="Arial" w:cs="Arial"/>
          <w:sz w:val="20"/>
          <w:szCs w:val="20"/>
        </w:rPr>
        <w:t xml:space="preserve">s </w:t>
      </w:r>
      <w:r>
        <w:rPr>
          <w:rFonts w:eastAsia="Arial" w:cs="Arial"/>
          <w:spacing w:val="-1"/>
          <w:sz w:val="20"/>
          <w:szCs w:val="20"/>
        </w:rPr>
        <w:t>a</w:t>
      </w:r>
      <w:r>
        <w:rPr>
          <w:rFonts w:eastAsia="Arial" w:cs="Arial"/>
          <w:sz w:val="20"/>
          <w:szCs w:val="20"/>
        </w:rPr>
        <w:t>ge</w:t>
      </w:r>
      <w:r>
        <w:rPr>
          <w:rFonts w:eastAsia="Arial" w:cs="Arial"/>
          <w:spacing w:val="-1"/>
          <w:sz w:val="20"/>
          <w:szCs w:val="20"/>
        </w:rPr>
        <w:t>n</w:t>
      </w:r>
      <w:r>
        <w:rPr>
          <w:rFonts w:eastAsia="Arial" w:cs="Arial"/>
          <w:sz w:val="20"/>
          <w:szCs w:val="20"/>
        </w:rPr>
        <w:t>ci</w:t>
      </w:r>
      <w:r>
        <w:rPr>
          <w:rFonts w:eastAsia="Arial" w:cs="Arial"/>
          <w:spacing w:val="-1"/>
          <w:sz w:val="20"/>
          <w:szCs w:val="20"/>
        </w:rPr>
        <w:t>e</w:t>
      </w:r>
      <w:r>
        <w:rPr>
          <w:rFonts w:eastAsia="Arial" w:cs="Arial"/>
          <w:spacing w:val="1"/>
          <w:sz w:val="20"/>
          <w:szCs w:val="20"/>
        </w:rPr>
        <w:t>s</w:t>
      </w:r>
      <w:r>
        <w:rPr>
          <w:rFonts w:eastAsia="Arial" w:cs="Arial"/>
          <w:sz w:val="20"/>
          <w:szCs w:val="20"/>
        </w:rPr>
        <w:t>. Re</w:t>
      </w:r>
      <w:r>
        <w:rPr>
          <w:rFonts w:eastAsia="Arial" w:cs="Arial"/>
          <w:spacing w:val="-1"/>
          <w:sz w:val="20"/>
          <w:szCs w:val="20"/>
        </w:rPr>
        <w:t>q</w:t>
      </w:r>
      <w:r>
        <w:rPr>
          <w:rFonts w:eastAsia="Arial" w:cs="Arial"/>
          <w:sz w:val="20"/>
          <w:szCs w:val="20"/>
        </w:rPr>
        <w:t>u</w:t>
      </w:r>
      <w:r>
        <w:rPr>
          <w:rFonts w:eastAsia="Arial" w:cs="Arial"/>
          <w:spacing w:val="-1"/>
          <w:sz w:val="20"/>
          <w:szCs w:val="20"/>
        </w:rPr>
        <w:t>e</w:t>
      </w:r>
      <w:r>
        <w:rPr>
          <w:rFonts w:eastAsia="Arial" w:cs="Arial"/>
          <w:spacing w:val="1"/>
          <w:sz w:val="20"/>
          <w:szCs w:val="20"/>
        </w:rPr>
        <w:t>s</w:t>
      </w:r>
      <w:r>
        <w:rPr>
          <w:rFonts w:eastAsia="Arial" w:cs="Arial"/>
          <w:sz w:val="20"/>
          <w:szCs w:val="20"/>
        </w:rPr>
        <w:t>tor s</w:t>
      </w:r>
      <w:r>
        <w:rPr>
          <w:rFonts w:eastAsia="Arial" w:cs="Arial"/>
          <w:spacing w:val="-1"/>
          <w:sz w:val="20"/>
          <w:szCs w:val="20"/>
        </w:rPr>
        <w:t>h</w:t>
      </w:r>
      <w:r>
        <w:rPr>
          <w:rFonts w:eastAsia="Arial" w:cs="Arial"/>
          <w:sz w:val="20"/>
          <w:szCs w:val="20"/>
        </w:rPr>
        <w:t>ould provide</w:t>
      </w:r>
      <w:r>
        <w:rPr>
          <w:rFonts w:eastAsia="Arial" w:cs="Arial"/>
          <w:spacing w:val="-2"/>
          <w:sz w:val="20"/>
          <w:szCs w:val="20"/>
        </w:rPr>
        <w:t xml:space="preserve"> </w:t>
      </w:r>
      <w:r>
        <w:rPr>
          <w:rFonts w:eastAsia="Arial" w:cs="Arial"/>
          <w:sz w:val="20"/>
          <w:szCs w:val="20"/>
        </w:rPr>
        <w:t>a re</w:t>
      </w:r>
      <w:r>
        <w:rPr>
          <w:rFonts w:eastAsia="Arial" w:cs="Arial"/>
          <w:spacing w:val="-1"/>
          <w:sz w:val="20"/>
          <w:szCs w:val="20"/>
        </w:rPr>
        <w:t>p</w:t>
      </w:r>
      <w:r>
        <w:rPr>
          <w:rFonts w:eastAsia="Arial" w:cs="Arial"/>
          <w:sz w:val="20"/>
          <w:szCs w:val="20"/>
        </w:rPr>
        <w:t>r</w:t>
      </w:r>
      <w:r>
        <w:rPr>
          <w:rFonts w:eastAsia="Arial" w:cs="Arial"/>
          <w:spacing w:val="-1"/>
          <w:sz w:val="20"/>
          <w:szCs w:val="20"/>
        </w:rPr>
        <w:t>e</w:t>
      </w:r>
      <w:r>
        <w:rPr>
          <w:rFonts w:eastAsia="Arial" w:cs="Arial"/>
          <w:spacing w:val="1"/>
          <w:sz w:val="20"/>
          <w:szCs w:val="20"/>
        </w:rPr>
        <w:t>s</w:t>
      </w:r>
      <w:r>
        <w:rPr>
          <w:rFonts w:eastAsia="Arial" w:cs="Arial"/>
          <w:sz w:val="20"/>
          <w:szCs w:val="20"/>
        </w:rPr>
        <w:t>entat</w:t>
      </w:r>
      <w:r>
        <w:rPr>
          <w:rFonts w:eastAsia="Arial" w:cs="Arial"/>
          <w:spacing w:val="-1"/>
          <w:sz w:val="20"/>
          <w:szCs w:val="20"/>
        </w:rPr>
        <w:t>iv</w:t>
      </w:r>
      <w:r>
        <w:rPr>
          <w:rFonts w:eastAsia="Arial" w:cs="Arial"/>
          <w:sz w:val="20"/>
          <w:szCs w:val="20"/>
        </w:rPr>
        <w:t>e to point out the loc</w:t>
      </w:r>
      <w:r>
        <w:rPr>
          <w:rFonts w:eastAsia="Arial" w:cs="Arial"/>
          <w:spacing w:val="1"/>
          <w:sz w:val="20"/>
          <w:szCs w:val="20"/>
        </w:rPr>
        <w:t>a</w:t>
      </w:r>
      <w:r>
        <w:rPr>
          <w:rFonts w:eastAsia="Arial" w:cs="Arial"/>
          <w:sz w:val="20"/>
          <w:szCs w:val="20"/>
        </w:rPr>
        <w:t>tion</w:t>
      </w:r>
      <w:r>
        <w:rPr>
          <w:rFonts w:eastAsia="Arial" w:cs="Arial"/>
          <w:spacing w:val="-2"/>
          <w:sz w:val="20"/>
          <w:szCs w:val="20"/>
        </w:rPr>
        <w:t xml:space="preserve"> </w:t>
      </w:r>
      <w:r>
        <w:rPr>
          <w:rFonts w:eastAsia="Arial" w:cs="Arial"/>
          <w:sz w:val="20"/>
          <w:szCs w:val="20"/>
        </w:rPr>
        <w:t>of debr</w:t>
      </w:r>
      <w:r>
        <w:rPr>
          <w:rFonts w:eastAsia="Arial" w:cs="Arial"/>
          <w:spacing w:val="-1"/>
          <w:sz w:val="20"/>
          <w:szCs w:val="20"/>
        </w:rPr>
        <w:t>i</w:t>
      </w:r>
      <w:r>
        <w:rPr>
          <w:rFonts w:eastAsia="Arial" w:cs="Arial"/>
          <w:spacing w:val="1"/>
          <w:sz w:val="20"/>
          <w:szCs w:val="20"/>
        </w:rPr>
        <w:t>s</w:t>
      </w:r>
      <w:r>
        <w:rPr>
          <w:rFonts w:eastAsia="Arial" w:cs="Arial"/>
          <w:sz w:val="20"/>
          <w:szCs w:val="20"/>
        </w:rPr>
        <w:t>-co</w:t>
      </w:r>
      <w:r>
        <w:rPr>
          <w:rFonts w:eastAsia="Arial" w:cs="Arial"/>
          <w:spacing w:val="-2"/>
          <w:sz w:val="20"/>
          <w:szCs w:val="20"/>
        </w:rPr>
        <w:t>v</w:t>
      </w:r>
      <w:r>
        <w:rPr>
          <w:rFonts w:eastAsia="Arial" w:cs="Arial"/>
          <w:sz w:val="20"/>
          <w:szCs w:val="20"/>
        </w:rPr>
        <w:t xml:space="preserve">ered </w:t>
      </w:r>
      <w:r>
        <w:rPr>
          <w:rFonts w:eastAsia="Arial" w:cs="Arial"/>
          <w:spacing w:val="-1"/>
          <w:sz w:val="20"/>
          <w:szCs w:val="20"/>
        </w:rPr>
        <w:t>a</w:t>
      </w:r>
      <w:r>
        <w:rPr>
          <w:rFonts w:eastAsia="Arial" w:cs="Arial"/>
          <w:sz w:val="20"/>
          <w:szCs w:val="20"/>
        </w:rPr>
        <w:t>pp</w:t>
      </w:r>
      <w:r>
        <w:rPr>
          <w:rFonts w:eastAsia="Arial" w:cs="Arial"/>
          <w:spacing w:val="-1"/>
          <w:sz w:val="20"/>
          <w:szCs w:val="20"/>
        </w:rPr>
        <w:t>u</w:t>
      </w:r>
      <w:r>
        <w:rPr>
          <w:rFonts w:eastAsia="Arial" w:cs="Arial"/>
          <w:sz w:val="20"/>
          <w:szCs w:val="20"/>
        </w:rPr>
        <w:t>rt</w:t>
      </w:r>
      <w:r>
        <w:rPr>
          <w:rFonts w:eastAsia="Arial" w:cs="Arial"/>
          <w:spacing w:val="-1"/>
          <w:sz w:val="20"/>
          <w:szCs w:val="20"/>
        </w:rPr>
        <w:t>e</w:t>
      </w:r>
      <w:r>
        <w:rPr>
          <w:rFonts w:eastAsia="Arial" w:cs="Arial"/>
          <w:sz w:val="20"/>
          <w:szCs w:val="20"/>
        </w:rPr>
        <w:t>na</w:t>
      </w:r>
      <w:r>
        <w:rPr>
          <w:rFonts w:eastAsia="Arial" w:cs="Arial"/>
          <w:spacing w:val="-1"/>
          <w:sz w:val="20"/>
          <w:szCs w:val="20"/>
        </w:rPr>
        <w:t>n</w:t>
      </w:r>
      <w:r>
        <w:rPr>
          <w:rFonts w:eastAsia="Arial" w:cs="Arial"/>
          <w:sz w:val="20"/>
          <w:szCs w:val="20"/>
        </w:rPr>
        <w:t>c</w:t>
      </w:r>
      <w:r>
        <w:rPr>
          <w:rFonts w:eastAsia="Arial" w:cs="Arial"/>
          <w:spacing w:val="-1"/>
          <w:sz w:val="20"/>
          <w:szCs w:val="20"/>
        </w:rPr>
        <w:t>e</w:t>
      </w:r>
      <w:r>
        <w:rPr>
          <w:rFonts w:eastAsia="Arial" w:cs="Arial"/>
          <w:sz w:val="20"/>
          <w:szCs w:val="20"/>
        </w:rPr>
        <w:t>s to avoid acci</w:t>
      </w:r>
      <w:r>
        <w:rPr>
          <w:rFonts w:eastAsia="Arial" w:cs="Arial"/>
          <w:spacing w:val="-1"/>
          <w:sz w:val="20"/>
          <w:szCs w:val="20"/>
        </w:rPr>
        <w:t>d</w:t>
      </w:r>
      <w:r>
        <w:rPr>
          <w:rFonts w:eastAsia="Arial" w:cs="Arial"/>
          <w:sz w:val="20"/>
          <w:szCs w:val="20"/>
        </w:rPr>
        <w:t>ental</w:t>
      </w:r>
      <w:r>
        <w:rPr>
          <w:rFonts w:eastAsia="Arial" w:cs="Arial"/>
          <w:spacing w:val="-2"/>
          <w:sz w:val="20"/>
          <w:szCs w:val="20"/>
        </w:rPr>
        <w:t xml:space="preserve"> </w:t>
      </w:r>
      <w:r>
        <w:rPr>
          <w:rFonts w:eastAsia="Arial" w:cs="Arial"/>
          <w:sz w:val="20"/>
          <w:szCs w:val="20"/>
        </w:rPr>
        <w:t>damage</w:t>
      </w:r>
      <w:r>
        <w:rPr>
          <w:rFonts w:eastAsia="Arial" w:cs="Arial"/>
          <w:spacing w:val="1"/>
          <w:sz w:val="20"/>
          <w:szCs w:val="20"/>
        </w:rPr>
        <w:t xml:space="preserve"> </w:t>
      </w:r>
      <w:r>
        <w:rPr>
          <w:rFonts w:eastAsia="Arial" w:cs="Arial"/>
          <w:spacing w:val="-1"/>
          <w:sz w:val="20"/>
          <w:szCs w:val="20"/>
        </w:rPr>
        <w:t>d</w:t>
      </w:r>
      <w:r>
        <w:rPr>
          <w:rFonts w:eastAsia="Arial" w:cs="Arial"/>
          <w:sz w:val="20"/>
          <w:szCs w:val="20"/>
        </w:rPr>
        <w:t>ur</w:t>
      </w:r>
      <w:r>
        <w:rPr>
          <w:rFonts w:eastAsia="Arial" w:cs="Arial"/>
          <w:spacing w:val="-1"/>
          <w:sz w:val="20"/>
          <w:szCs w:val="20"/>
        </w:rPr>
        <w:t>i</w:t>
      </w:r>
      <w:r>
        <w:rPr>
          <w:rFonts w:eastAsia="Arial" w:cs="Arial"/>
          <w:sz w:val="20"/>
          <w:szCs w:val="20"/>
        </w:rPr>
        <w:t>ng de</w:t>
      </w:r>
      <w:r>
        <w:rPr>
          <w:rFonts w:eastAsia="Arial" w:cs="Arial"/>
          <w:spacing w:val="-1"/>
          <w:sz w:val="20"/>
          <w:szCs w:val="20"/>
        </w:rPr>
        <w:t>b</w:t>
      </w:r>
      <w:r>
        <w:rPr>
          <w:rFonts w:eastAsia="Arial" w:cs="Arial"/>
          <w:sz w:val="20"/>
          <w:szCs w:val="20"/>
        </w:rPr>
        <w:t>ris cle</w:t>
      </w:r>
      <w:r>
        <w:rPr>
          <w:rFonts w:eastAsia="Arial" w:cs="Arial"/>
          <w:spacing w:val="-1"/>
          <w:sz w:val="20"/>
          <w:szCs w:val="20"/>
        </w:rPr>
        <w:t>a</w:t>
      </w:r>
      <w:r>
        <w:rPr>
          <w:rFonts w:eastAsia="Arial" w:cs="Arial"/>
          <w:sz w:val="20"/>
          <w:szCs w:val="20"/>
        </w:rPr>
        <w:t xml:space="preserve">ring </w:t>
      </w:r>
      <w:r>
        <w:rPr>
          <w:rFonts w:eastAsia="Arial" w:cs="Arial"/>
          <w:spacing w:val="-1"/>
          <w:sz w:val="20"/>
          <w:szCs w:val="20"/>
        </w:rPr>
        <w:t>o</w:t>
      </w:r>
      <w:r>
        <w:rPr>
          <w:rFonts w:eastAsia="Arial" w:cs="Arial"/>
          <w:sz w:val="20"/>
          <w:szCs w:val="20"/>
        </w:rPr>
        <w:t>pera.</w:t>
      </w:r>
    </w:p>
    <w:p w:rsidR="00BC1116" w:rsidRDefault="00BC1116" w:rsidP="00BC1116">
      <w:pPr>
        <w:sectPr w:rsidR="00BC1116">
          <w:pgSz w:w="15840" w:h="12240" w:orient="landscape"/>
          <w:pgMar w:top="1120" w:right="1200" w:bottom="960" w:left="1200" w:header="0" w:footer="768" w:gutter="0"/>
          <w:cols w:space="720"/>
        </w:sectPr>
      </w:pPr>
    </w:p>
    <w:p w:rsidR="00BC1116" w:rsidRDefault="00BC1116" w:rsidP="00BC1116">
      <w:pPr>
        <w:spacing w:before="60"/>
        <w:ind w:left="120" w:right="3803"/>
        <w:jc w:val="both"/>
        <w:rPr>
          <w:rFonts w:ascii="Times New Roman" w:hAnsi="Times New Roman"/>
          <w:sz w:val="28"/>
          <w:szCs w:val="28"/>
        </w:rPr>
      </w:pPr>
      <w:r>
        <w:rPr>
          <w:rFonts w:ascii="Times New Roman" w:hAnsi="Times New Roman"/>
          <w:b/>
          <w:bCs/>
          <w:color w:val="000080"/>
          <w:sz w:val="28"/>
          <w:szCs w:val="28"/>
        </w:rPr>
        <w:lastRenderedPageBreak/>
        <w:t>Appendix</w:t>
      </w:r>
      <w:r>
        <w:rPr>
          <w:rFonts w:ascii="Times New Roman" w:hAnsi="Times New Roman"/>
          <w:b/>
          <w:bCs/>
          <w:color w:val="000080"/>
          <w:spacing w:val="-12"/>
          <w:sz w:val="28"/>
          <w:szCs w:val="28"/>
        </w:rPr>
        <w:t xml:space="preserve"> </w:t>
      </w:r>
      <w:r>
        <w:rPr>
          <w:rFonts w:ascii="Times New Roman" w:hAnsi="Times New Roman"/>
          <w:b/>
          <w:bCs/>
          <w:color w:val="000080"/>
          <w:sz w:val="28"/>
          <w:szCs w:val="28"/>
        </w:rPr>
        <w:t xml:space="preserve">I          </w:t>
      </w:r>
      <w:r>
        <w:rPr>
          <w:rFonts w:ascii="Times New Roman" w:hAnsi="Times New Roman"/>
          <w:b/>
          <w:bCs/>
          <w:color w:val="000080"/>
          <w:spacing w:val="43"/>
          <w:sz w:val="28"/>
          <w:szCs w:val="28"/>
        </w:rPr>
        <w:t xml:space="preserve"> </w:t>
      </w:r>
      <w:r>
        <w:rPr>
          <w:rFonts w:ascii="Times New Roman" w:hAnsi="Times New Roman"/>
          <w:b/>
          <w:bCs/>
          <w:color w:val="000080"/>
          <w:sz w:val="28"/>
          <w:szCs w:val="28"/>
        </w:rPr>
        <w:t>Typed</w:t>
      </w:r>
      <w:r>
        <w:rPr>
          <w:rFonts w:ascii="Times New Roman" w:hAnsi="Times New Roman"/>
          <w:b/>
          <w:bCs/>
          <w:color w:val="000080"/>
          <w:spacing w:val="-8"/>
          <w:sz w:val="28"/>
          <w:szCs w:val="28"/>
        </w:rPr>
        <w:t xml:space="preserve"> </w:t>
      </w:r>
      <w:r>
        <w:rPr>
          <w:rFonts w:ascii="Times New Roman" w:hAnsi="Times New Roman"/>
          <w:b/>
          <w:bCs/>
          <w:color w:val="000080"/>
          <w:sz w:val="28"/>
          <w:szCs w:val="28"/>
        </w:rPr>
        <w:t>E</w:t>
      </w:r>
      <w:r>
        <w:rPr>
          <w:rFonts w:ascii="Times New Roman" w:hAnsi="Times New Roman"/>
          <w:b/>
          <w:bCs/>
          <w:color w:val="000080"/>
          <w:spacing w:val="2"/>
          <w:sz w:val="28"/>
          <w:szCs w:val="28"/>
        </w:rPr>
        <w:t>q</w:t>
      </w:r>
      <w:r>
        <w:rPr>
          <w:rFonts w:ascii="Times New Roman" w:hAnsi="Times New Roman"/>
          <w:b/>
          <w:bCs/>
          <w:color w:val="000080"/>
          <w:sz w:val="28"/>
          <w:szCs w:val="28"/>
        </w:rPr>
        <w:t>uipment</w:t>
      </w:r>
      <w:r>
        <w:rPr>
          <w:rFonts w:ascii="Times New Roman" w:hAnsi="Times New Roman"/>
          <w:b/>
          <w:bCs/>
          <w:color w:val="000080"/>
          <w:spacing w:val="-13"/>
          <w:sz w:val="28"/>
          <w:szCs w:val="28"/>
        </w:rPr>
        <w:t xml:space="preserve"> </w:t>
      </w:r>
      <w:r>
        <w:rPr>
          <w:rFonts w:ascii="Times New Roman" w:hAnsi="Times New Roman"/>
          <w:b/>
          <w:bCs/>
          <w:color w:val="000080"/>
          <w:sz w:val="28"/>
          <w:szCs w:val="28"/>
        </w:rPr>
        <w:t>Resources</w:t>
      </w:r>
    </w:p>
    <w:p w:rsidR="00BC1116" w:rsidRDefault="00BC1116" w:rsidP="00BC1116">
      <w:pPr>
        <w:spacing w:before="9" w:line="110" w:lineRule="exact"/>
        <w:rPr>
          <w:sz w:val="11"/>
          <w:szCs w:val="11"/>
        </w:rPr>
      </w:pPr>
    </w:p>
    <w:p w:rsidR="00BC1116" w:rsidRDefault="00BC1116" w:rsidP="00BC1116">
      <w:pPr>
        <w:spacing w:line="200" w:lineRule="exact"/>
        <w:rPr>
          <w:sz w:val="20"/>
          <w:szCs w:val="20"/>
        </w:rPr>
      </w:pPr>
    </w:p>
    <w:p w:rsidR="00BC1116" w:rsidRDefault="00BC1116" w:rsidP="00BC1116">
      <w:pPr>
        <w:ind w:left="120" w:right="57"/>
        <w:jc w:val="both"/>
        <w:rPr>
          <w:rFonts w:ascii="Times New Roman" w:hAnsi="Times New Roman"/>
        </w:rPr>
      </w:pPr>
      <w:r>
        <w:rPr>
          <w:rFonts w:ascii="Times New Roman" w:hAnsi="Times New Roman"/>
        </w:rPr>
        <w:t>This</w:t>
      </w:r>
      <w:r>
        <w:rPr>
          <w:rFonts w:ascii="Times New Roman" w:hAnsi="Times New Roman"/>
          <w:spacing w:val="24"/>
        </w:rPr>
        <w:t xml:space="preserve"> </w:t>
      </w:r>
      <w:r>
        <w:rPr>
          <w:rFonts w:ascii="Times New Roman" w:hAnsi="Times New Roman"/>
        </w:rPr>
        <w:t>appendix</w:t>
      </w:r>
      <w:r>
        <w:rPr>
          <w:rFonts w:ascii="Times New Roman" w:hAnsi="Times New Roman"/>
          <w:spacing w:val="24"/>
        </w:rPr>
        <w:t xml:space="preserve"> </w:t>
      </w:r>
      <w:r>
        <w:rPr>
          <w:rFonts w:ascii="Times New Roman" w:hAnsi="Times New Roman"/>
        </w:rPr>
        <w:t>includes</w:t>
      </w:r>
      <w:r>
        <w:rPr>
          <w:rFonts w:ascii="Times New Roman" w:hAnsi="Times New Roman"/>
          <w:spacing w:val="24"/>
        </w:rPr>
        <w:t xml:space="preserve"> </w:t>
      </w:r>
      <w:r>
        <w:rPr>
          <w:rFonts w:ascii="Times New Roman" w:hAnsi="Times New Roman"/>
        </w:rPr>
        <w:t>the</w:t>
      </w:r>
      <w:r>
        <w:rPr>
          <w:rFonts w:ascii="Times New Roman" w:hAnsi="Times New Roman"/>
          <w:spacing w:val="24"/>
        </w:rPr>
        <w:t xml:space="preserve"> </w:t>
      </w:r>
      <w:r>
        <w:rPr>
          <w:rFonts w:ascii="Times New Roman" w:hAnsi="Times New Roman"/>
        </w:rPr>
        <w:t>FEMA</w:t>
      </w:r>
      <w:r>
        <w:rPr>
          <w:rFonts w:ascii="Times New Roman" w:hAnsi="Times New Roman"/>
          <w:spacing w:val="24"/>
        </w:rPr>
        <w:t xml:space="preserve"> </w:t>
      </w:r>
      <w:r>
        <w:rPr>
          <w:rFonts w:ascii="Times New Roman" w:hAnsi="Times New Roman"/>
        </w:rPr>
        <w:t>typed</w:t>
      </w:r>
      <w:r>
        <w:rPr>
          <w:rFonts w:ascii="Times New Roman" w:hAnsi="Times New Roman"/>
          <w:spacing w:val="24"/>
        </w:rPr>
        <w:t xml:space="preserve"> </w:t>
      </w:r>
      <w:r>
        <w:rPr>
          <w:rFonts w:ascii="Times New Roman" w:hAnsi="Times New Roman"/>
        </w:rPr>
        <w:t>resource</w:t>
      </w:r>
      <w:r>
        <w:rPr>
          <w:rFonts w:ascii="Times New Roman" w:hAnsi="Times New Roman"/>
          <w:spacing w:val="23"/>
        </w:rPr>
        <w:t xml:space="preserve"> </w:t>
      </w:r>
      <w:r>
        <w:rPr>
          <w:rFonts w:ascii="Times New Roman" w:hAnsi="Times New Roman"/>
        </w:rPr>
        <w:t>definitions</w:t>
      </w:r>
      <w:r>
        <w:rPr>
          <w:rFonts w:ascii="Times New Roman" w:hAnsi="Times New Roman"/>
          <w:spacing w:val="24"/>
        </w:rPr>
        <w:t xml:space="preserve"> </w:t>
      </w:r>
      <w:r>
        <w:rPr>
          <w:rFonts w:ascii="Times New Roman" w:hAnsi="Times New Roman"/>
        </w:rPr>
        <w:t>for</w:t>
      </w:r>
      <w:r>
        <w:rPr>
          <w:rFonts w:ascii="Times New Roman" w:hAnsi="Times New Roman"/>
          <w:spacing w:val="24"/>
        </w:rPr>
        <w:t xml:space="preserve"> </w:t>
      </w:r>
      <w:r>
        <w:rPr>
          <w:rFonts w:ascii="Times New Roman" w:hAnsi="Times New Roman"/>
        </w:rPr>
        <w:t>equip</w:t>
      </w:r>
      <w:r>
        <w:rPr>
          <w:rFonts w:ascii="Times New Roman" w:hAnsi="Times New Roman"/>
          <w:spacing w:val="-2"/>
        </w:rPr>
        <w:t>m</w:t>
      </w:r>
      <w:r>
        <w:rPr>
          <w:rFonts w:ascii="Times New Roman" w:hAnsi="Times New Roman"/>
        </w:rPr>
        <w:t>ent</w:t>
      </w:r>
      <w:r>
        <w:rPr>
          <w:rFonts w:ascii="Times New Roman" w:hAnsi="Times New Roman"/>
          <w:spacing w:val="24"/>
        </w:rPr>
        <w:t xml:space="preserve"> </w:t>
      </w:r>
      <w:r>
        <w:rPr>
          <w:rFonts w:ascii="Times New Roman" w:hAnsi="Times New Roman"/>
        </w:rPr>
        <w:t>that</w:t>
      </w:r>
      <w:r>
        <w:rPr>
          <w:rFonts w:ascii="Times New Roman" w:hAnsi="Times New Roman"/>
          <w:spacing w:val="24"/>
        </w:rPr>
        <w:t xml:space="preserve"> </w:t>
      </w:r>
      <w:r>
        <w:rPr>
          <w:rFonts w:ascii="Times New Roman" w:hAnsi="Times New Roman"/>
        </w:rPr>
        <w:t>is</w:t>
      </w:r>
      <w:r>
        <w:rPr>
          <w:rFonts w:ascii="Times New Roman" w:hAnsi="Times New Roman"/>
          <w:spacing w:val="24"/>
        </w:rPr>
        <w:t xml:space="preserve"> </w:t>
      </w:r>
      <w:r>
        <w:rPr>
          <w:rFonts w:ascii="Times New Roman" w:hAnsi="Times New Roman"/>
        </w:rPr>
        <w:t>included</w:t>
      </w:r>
      <w:r>
        <w:rPr>
          <w:rFonts w:ascii="Times New Roman" w:hAnsi="Times New Roman"/>
          <w:spacing w:val="24"/>
        </w:rPr>
        <w:t xml:space="preserve"> </w:t>
      </w:r>
      <w:r>
        <w:rPr>
          <w:rFonts w:ascii="Times New Roman" w:hAnsi="Times New Roman"/>
        </w:rPr>
        <w:t>in the</w:t>
      </w:r>
      <w:r>
        <w:rPr>
          <w:rFonts w:ascii="Times New Roman" w:hAnsi="Times New Roman"/>
          <w:spacing w:val="2"/>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2"/>
        </w:rPr>
        <w:t xml:space="preserve"> </w:t>
      </w:r>
      <w:r>
        <w:rPr>
          <w:rFonts w:ascii="Times New Roman" w:hAnsi="Times New Roman"/>
        </w:rPr>
        <w:t>typed</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2"/>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not a</w:t>
      </w:r>
      <w:r>
        <w:rPr>
          <w:rFonts w:ascii="Times New Roman" w:hAnsi="Times New Roman"/>
          <w:spacing w:val="2"/>
        </w:rPr>
        <w:t xml:space="preserve"> </w:t>
      </w:r>
      <w:r>
        <w:rPr>
          <w:rFonts w:ascii="Times New Roman" w:hAnsi="Times New Roman"/>
        </w:rPr>
        <w:t>co</w:t>
      </w:r>
      <w:r>
        <w:rPr>
          <w:rFonts w:ascii="Times New Roman" w:hAnsi="Times New Roman"/>
          <w:spacing w:val="-2"/>
        </w:rPr>
        <w:t>m</w:t>
      </w:r>
      <w:r>
        <w:rPr>
          <w:rFonts w:ascii="Times New Roman" w:hAnsi="Times New Roman"/>
        </w:rPr>
        <w:t>plete</w:t>
      </w:r>
      <w:r>
        <w:rPr>
          <w:rFonts w:ascii="Times New Roman" w:hAnsi="Times New Roman"/>
          <w:spacing w:val="2"/>
        </w:rPr>
        <w:t xml:space="preserve"> </w:t>
      </w:r>
      <w:r>
        <w:rPr>
          <w:rFonts w:ascii="Times New Roman" w:hAnsi="Times New Roman"/>
        </w:rPr>
        <w:t>copy</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FEMA</w:t>
      </w:r>
      <w:r>
        <w:rPr>
          <w:rFonts w:ascii="Times New Roman" w:hAnsi="Times New Roman"/>
          <w:spacing w:val="2"/>
        </w:rPr>
        <w:t xml:space="preserve"> </w:t>
      </w:r>
      <w:r>
        <w:rPr>
          <w:rFonts w:ascii="Times New Roman" w:hAnsi="Times New Roman"/>
        </w:rPr>
        <w:t>definitions.</w:t>
      </w:r>
      <w:r>
        <w:rPr>
          <w:rFonts w:ascii="Times New Roman" w:hAnsi="Times New Roman"/>
          <w:spacing w:val="1"/>
        </w:rPr>
        <w:t xml:space="preserve"> </w:t>
      </w:r>
      <w:r>
        <w:rPr>
          <w:rFonts w:ascii="Times New Roman" w:hAnsi="Times New Roman"/>
        </w:rPr>
        <w:t>Also included at the conclusion of this appendix are basic descriptions of some wa</w:t>
      </w:r>
      <w:r>
        <w:rPr>
          <w:rFonts w:ascii="Times New Roman" w:hAnsi="Times New Roman"/>
          <w:spacing w:val="1"/>
        </w:rPr>
        <w:t>t</w:t>
      </w:r>
      <w:r>
        <w:rPr>
          <w:rFonts w:ascii="Times New Roman" w:hAnsi="Times New Roman"/>
        </w:rPr>
        <w:t>er sector-spec</w:t>
      </w:r>
      <w:r>
        <w:rPr>
          <w:rFonts w:ascii="Times New Roman" w:hAnsi="Times New Roman"/>
          <w:spacing w:val="1"/>
        </w:rPr>
        <w:t>i</w:t>
      </w:r>
      <w:r>
        <w:rPr>
          <w:rFonts w:ascii="Times New Roman" w:hAnsi="Times New Roman"/>
        </w:rPr>
        <w:t>f</w:t>
      </w:r>
      <w:r>
        <w:rPr>
          <w:rFonts w:ascii="Times New Roman" w:hAnsi="Times New Roman"/>
          <w:spacing w:val="1"/>
        </w:rPr>
        <w:t>i</w:t>
      </w:r>
      <w:r>
        <w:rPr>
          <w:rFonts w:ascii="Times New Roman" w:hAnsi="Times New Roman"/>
        </w:rPr>
        <w:t>c equip</w:t>
      </w:r>
      <w:r>
        <w:rPr>
          <w:rFonts w:ascii="Times New Roman" w:hAnsi="Times New Roman"/>
          <w:spacing w:val="-2"/>
        </w:rPr>
        <w:t>m</w:t>
      </w:r>
      <w:r>
        <w:rPr>
          <w:rFonts w:ascii="Times New Roman" w:hAnsi="Times New Roman"/>
        </w:rPr>
        <w:t>ent resources n</w:t>
      </w:r>
      <w:r>
        <w:rPr>
          <w:rFonts w:ascii="Times New Roman" w:hAnsi="Times New Roman"/>
          <w:spacing w:val="-1"/>
        </w:rPr>
        <w:t>o</w:t>
      </w:r>
      <w:r>
        <w:rPr>
          <w:rFonts w:ascii="Times New Roman" w:hAnsi="Times New Roman"/>
        </w:rPr>
        <w:t>t included in the FEMA de</w:t>
      </w:r>
      <w:r>
        <w:rPr>
          <w:rFonts w:ascii="Times New Roman" w:hAnsi="Times New Roman"/>
          <w:spacing w:val="-1"/>
        </w:rPr>
        <w:t>f</w:t>
      </w:r>
      <w:r>
        <w:rPr>
          <w:rFonts w:ascii="Times New Roman" w:hAnsi="Times New Roman"/>
          <w:spacing w:val="1"/>
        </w:rPr>
        <w:t>i</w:t>
      </w:r>
      <w:r>
        <w:rPr>
          <w:rFonts w:ascii="Times New Roman" w:hAnsi="Times New Roman"/>
        </w:rPr>
        <w:t>nitio</w:t>
      </w:r>
      <w:r>
        <w:rPr>
          <w:rFonts w:ascii="Times New Roman" w:hAnsi="Times New Roman"/>
          <w:spacing w:val="-1"/>
        </w:rPr>
        <w:t>n</w:t>
      </w:r>
      <w:r>
        <w:rPr>
          <w:rFonts w:ascii="Times New Roman" w:hAnsi="Times New Roman"/>
        </w:rPr>
        <w:t>s.</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7" w:line="220" w:lineRule="exact"/>
      </w:pPr>
    </w:p>
    <w:p w:rsidR="00BC1116" w:rsidRDefault="00BC1116" w:rsidP="00BC1116">
      <w:pPr>
        <w:spacing w:before="29"/>
        <w:ind w:right="460"/>
        <w:jc w:val="right"/>
        <w:rPr>
          <w:rFonts w:ascii="Times New Roman" w:hAnsi="Times New Roman"/>
        </w:rPr>
      </w:pPr>
      <w:r>
        <w:rPr>
          <w:rFonts w:ascii="Times New Roman" w:hAnsi="Times New Roman"/>
        </w:rPr>
        <w:t>42</w:t>
      </w:r>
    </w:p>
    <w:p w:rsidR="00BC1116" w:rsidRDefault="00BC1116" w:rsidP="00BC1116">
      <w:pPr>
        <w:jc w:val="right"/>
        <w:sectPr w:rsidR="00BC1116">
          <w:footerReference w:type="default" r:id="rId75"/>
          <w:pgSz w:w="12240" w:h="15840"/>
          <w:pgMar w:top="1380" w:right="1320" w:bottom="280" w:left="1320" w:header="0" w:footer="0" w:gutter="0"/>
          <w:cols w:space="720"/>
        </w:sectPr>
      </w:pPr>
    </w:p>
    <w:p w:rsidR="00BC1116" w:rsidRDefault="00BC1116" w:rsidP="00BC1116">
      <w:pPr>
        <w:spacing w:before="13" w:line="280" w:lineRule="exact"/>
        <w:rPr>
          <w:sz w:val="28"/>
          <w:szCs w:val="28"/>
        </w:rPr>
      </w:pPr>
      <w:r>
        <w:rPr>
          <w:noProof/>
          <w:sz w:val="22"/>
          <w:szCs w:val="22"/>
        </w:rPr>
        <w:lastRenderedPageBreak/>
        <w:drawing>
          <wp:anchor distT="0" distB="0" distL="114300" distR="114300" simplePos="0" relativeHeight="251663360" behindDoc="1" locked="0" layoutInCell="1" allowOverlap="1" wp14:anchorId="64FDB194" wp14:editId="73927A97">
            <wp:simplePos x="0" y="0"/>
            <wp:positionH relativeFrom="page">
              <wp:posOffset>982980</wp:posOffset>
            </wp:positionH>
            <wp:positionV relativeFrom="page">
              <wp:posOffset>3940175</wp:posOffset>
            </wp:positionV>
            <wp:extent cx="2787650" cy="1866900"/>
            <wp:effectExtent l="0" t="0" r="0" b="0"/>
            <wp:wrapNone/>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7650" cy="1866900"/>
                    </a:xfrm>
                    <a:prstGeom prst="rect">
                      <a:avLst/>
                    </a:prstGeom>
                    <a:noFill/>
                  </pic:spPr>
                </pic:pic>
              </a:graphicData>
            </a:graphic>
            <wp14:sizeRelH relativeFrom="page">
              <wp14:pctWidth>0</wp14:pctWidth>
            </wp14:sizeRelH>
            <wp14:sizeRelV relativeFrom="page">
              <wp14:pctHeight>0</wp14:pctHeight>
            </wp14:sizeRelV>
          </wp:anchor>
        </w:drawing>
      </w:r>
    </w:p>
    <w:p w:rsidR="00BC1116" w:rsidRDefault="00BC1116" w:rsidP="00BC1116">
      <w:pPr>
        <w:spacing w:before="23"/>
        <w:ind w:left="2454" w:right="-20"/>
        <w:rPr>
          <w:rFonts w:ascii="Times New Roman" w:hAnsi="Times New Roman"/>
          <w:sz w:val="28"/>
          <w:szCs w:val="28"/>
        </w:rPr>
      </w:pPr>
      <w:r>
        <w:rPr>
          <w:rFonts w:ascii="Times New Roman" w:hAnsi="Times New Roman"/>
          <w:b/>
          <w:bCs/>
          <w:color w:val="000080"/>
          <w:sz w:val="28"/>
          <w:szCs w:val="28"/>
        </w:rPr>
        <w:t>FEMA</w:t>
      </w:r>
      <w:r>
        <w:rPr>
          <w:rFonts w:ascii="Times New Roman" w:hAnsi="Times New Roman"/>
          <w:b/>
          <w:bCs/>
          <w:color w:val="000080"/>
          <w:spacing w:val="-8"/>
          <w:sz w:val="28"/>
          <w:szCs w:val="28"/>
        </w:rPr>
        <w:t xml:space="preserve"> </w:t>
      </w:r>
      <w:r>
        <w:rPr>
          <w:rFonts w:ascii="Times New Roman" w:hAnsi="Times New Roman"/>
          <w:b/>
          <w:bCs/>
          <w:color w:val="000080"/>
          <w:sz w:val="28"/>
          <w:szCs w:val="28"/>
        </w:rPr>
        <w:t>508-7,</w:t>
      </w:r>
      <w:r>
        <w:rPr>
          <w:rFonts w:ascii="Times New Roman" w:hAnsi="Times New Roman"/>
          <w:b/>
          <w:bCs/>
          <w:color w:val="000080"/>
          <w:spacing w:val="-7"/>
          <w:sz w:val="28"/>
          <w:szCs w:val="28"/>
        </w:rPr>
        <w:t xml:space="preserve"> </w:t>
      </w:r>
      <w:r>
        <w:rPr>
          <w:rFonts w:ascii="Times New Roman" w:hAnsi="Times New Roman"/>
          <w:b/>
          <w:bCs/>
          <w:color w:val="000080"/>
          <w:sz w:val="28"/>
          <w:szCs w:val="28"/>
        </w:rPr>
        <w:t>Typed</w:t>
      </w:r>
      <w:r>
        <w:rPr>
          <w:rFonts w:ascii="Times New Roman" w:hAnsi="Times New Roman"/>
          <w:b/>
          <w:bCs/>
          <w:color w:val="000080"/>
          <w:spacing w:val="-8"/>
          <w:sz w:val="28"/>
          <w:szCs w:val="28"/>
        </w:rPr>
        <w:t xml:space="preserve"> </w:t>
      </w:r>
      <w:r>
        <w:rPr>
          <w:rFonts w:ascii="Times New Roman" w:hAnsi="Times New Roman"/>
          <w:b/>
          <w:bCs/>
          <w:color w:val="000080"/>
          <w:sz w:val="28"/>
          <w:szCs w:val="28"/>
        </w:rPr>
        <w:t>Resources</w:t>
      </w:r>
      <w:r>
        <w:rPr>
          <w:rFonts w:ascii="Times New Roman" w:hAnsi="Times New Roman"/>
          <w:b/>
          <w:bCs/>
          <w:color w:val="000080"/>
          <w:spacing w:val="-12"/>
          <w:sz w:val="28"/>
          <w:szCs w:val="28"/>
        </w:rPr>
        <w:t xml:space="preserve"> </w:t>
      </w:r>
      <w:r>
        <w:rPr>
          <w:rFonts w:ascii="Times New Roman" w:hAnsi="Times New Roman"/>
          <w:b/>
          <w:bCs/>
          <w:color w:val="000080"/>
          <w:sz w:val="28"/>
          <w:szCs w:val="28"/>
        </w:rPr>
        <w:t>-</w:t>
      </w:r>
      <w:r>
        <w:rPr>
          <w:rFonts w:ascii="Times New Roman" w:hAnsi="Times New Roman"/>
          <w:b/>
          <w:bCs/>
          <w:color w:val="000080"/>
          <w:spacing w:val="-1"/>
          <w:sz w:val="28"/>
          <w:szCs w:val="28"/>
        </w:rPr>
        <w:t xml:space="preserve"> </w:t>
      </w:r>
      <w:r>
        <w:rPr>
          <w:rFonts w:ascii="Times New Roman" w:hAnsi="Times New Roman"/>
          <w:b/>
          <w:bCs/>
          <w:color w:val="000080"/>
          <w:sz w:val="28"/>
          <w:szCs w:val="28"/>
        </w:rPr>
        <w:t>Public</w:t>
      </w:r>
      <w:r>
        <w:rPr>
          <w:rFonts w:ascii="Times New Roman" w:hAnsi="Times New Roman"/>
          <w:b/>
          <w:bCs/>
          <w:color w:val="000080"/>
          <w:spacing w:val="-8"/>
          <w:sz w:val="28"/>
          <w:szCs w:val="28"/>
        </w:rPr>
        <w:t xml:space="preserve"> </w:t>
      </w:r>
      <w:r>
        <w:rPr>
          <w:rFonts w:ascii="Times New Roman" w:hAnsi="Times New Roman"/>
          <w:b/>
          <w:bCs/>
          <w:color w:val="000080"/>
          <w:sz w:val="28"/>
          <w:szCs w:val="28"/>
        </w:rPr>
        <w:t>Works</w:t>
      </w:r>
      <w:r>
        <w:rPr>
          <w:rFonts w:ascii="Times New Roman" w:hAnsi="Times New Roman"/>
          <w:b/>
          <w:bCs/>
          <w:color w:val="000080"/>
          <w:spacing w:val="-8"/>
          <w:sz w:val="28"/>
          <w:szCs w:val="28"/>
        </w:rPr>
        <w:t xml:space="preserve"> </w:t>
      </w:r>
      <w:r>
        <w:rPr>
          <w:rFonts w:ascii="Times New Roman" w:hAnsi="Times New Roman"/>
          <w:b/>
          <w:bCs/>
          <w:color w:val="000080"/>
          <w:sz w:val="28"/>
          <w:szCs w:val="28"/>
        </w:rPr>
        <w:t>Resources</w:t>
      </w:r>
      <w:r>
        <w:rPr>
          <w:rFonts w:ascii="Times New Roman" w:hAnsi="Times New Roman"/>
          <w:b/>
          <w:bCs/>
          <w:color w:val="000080"/>
          <w:spacing w:val="-13"/>
          <w:sz w:val="28"/>
          <w:szCs w:val="28"/>
        </w:rPr>
        <w:t xml:space="preserve"> </w:t>
      </w:r>
      <w:r>
        <w:rPr>
          <w:rFonts w:ascii="Times New Roman" w:hAnsi="Times New Roman"/>
          <w:color w:val="000080"/>
          <w:sz w:val="28"/>
          <w:szCs w:val="28"/>
        </w:rPr>
        <w:t>(May</w:t>
      </w:r>
      <w:r>
        <w:rPr>
          <w:rFonts w:ascii="Times New Roman" w:hAnsi="Times New Roman"/>
          <w:color w:val="000080"/>
          <w:spacing w:val="-6"/>
          <w:sz w:val="28"/>
          <w:szCs w:val="28"/>
        </w:rPr>
        <w:t xml:space="preserve"> </w:t>
      </w:r>
      <w:r>
        <w:rPr>
          <w:rFonts w:ascii="Times New Roman" w:hAnsi="Times New Roman"/>
          <w:color w:val="000080"/>
          <w:sz w:val="28"/>
          <w:szCs w:val="28"/>
        </w:rPr>
        <w:t>2005)</w:t>
      </w:r>
    </w:p>
    <w:p w:rsidR="00BC1116" w:rsidRDefault="00BC1116" w:rsidP="00BC1116">
      <w:pPr>
        <w:spacing w:before="11" w:line="220" w:lineRule="exact"/>
      </w:pPr>
    </w:p>
    <w:p w:rsidR="00BC1116" w:rsidRDefault="00BC1116" w:rsidP="00BC1116">
      <w:pPr>
        <w:ind w:left="120" w:right="-20"/>
        <w:rPr>
          <w:rFonts w:eastAsia="Arial" w:cs="Arial"/>
          <w:sz w:val="20"/>
          <w:szCs w:val="20"/>
        </w:rPr>
      </w:pPr>
      <w:r>
        <w:rPr>
          <w:rFonts w:eastAsia="Arial" w:cs="Arial"/>
          <w:sz w:val="20"/>
          <w:szCs w:val="20"/>
        </w:rPr>
        <w:t>U.S. Dep</w:t>
      </w:r>
      <w:r>
        <w:rPr>
          <w:rFonts w:eastAsia="Arial" w:cs="Arial"/>
          <w:spacing w:val="-1"/>
          <w:sz w:val="20"/>
          <w:szCs w:val="20"/>
        </w:rPr>
        <w:t>a</w:t>
      </w:r>
      <w:r>
        <w:rPr>
          <w:rFonts w:eastAsia="Arial" w:cs="Arial"/>
          <w:sz w:val="20"/>
          <w:szCs w:val="20"/>
        </w:rPr>
        <w:t>rt</w:t>
      </w:r>
      <w:r>
        <w:rPr>
          <w:rFonts w:eastAsia="Arial" w:cs="Arial"/>
          <w:spacing w:val="-1"/>
          <w:sz w:val="20"/>
          <w:szCs w:val="20"/>
        </w:rPr>
        <w:t>m</w:t>
      </w:r>
      <w:r>
        <w:rPr>
          <w:rFonts w:eastAsia="Arial" w:cs="Arial"/>
          <w:sz w:val="20"/>
          <w:szCs w:val="20"/>
        </w:rPr>
        <w:t>ent of Home</w:t>
      </w:r>
      <w:r>
        <w:rPr>
          <w:rFonts w:eastAsia="Arial" w:cs="Arial"/>
          <w:spacing w:val="-1"/>
          <w:sz w:val="20"/>
          <w:szCs w:val="20"/>
        </w:rPr>
        <w:t>l</w:t>
      </w:r>
      <w:r>
        <w:rPr>
          <w:rFonts w:eastAsia="Arial" w:cs="Arial"/>
          <w:sz w:val="20"/>
          <w:szCs w:val="20"/>
        </w:rPr>
        <w:t>and Security</w:t>
      </w:r>
    </w:p>
    <w:p w:rsidR="00BC1116" w:rsidRDefault="00BC1116" w:rsidP="00BC1116">
      <w:pPr>
        <w:ind w:left="120" w:right="-20"/>
        <w:rPr>
          <w:rFonts w:eastAsia="Arial" w:cs="Arial"/>
          <w:sz w:val="20"/>
          <w:szCs w:val="20"/>
        </w:rPr>
      </w:pPr>
      <w:r>
        <w:rPr>
          <w:rFonts w:eastAsia="Arial" w:cs="Arial"/>
          <w:sz w:val="20"/>
          <w:szCs w:val="20"/>
        </w:rPr>
        <w:t>Fed</w:t>
      </w:r>
      <w:r>
        <w:rPr>
          <w:rFonts w:eastAsia="Arial" w:cs="Arial"/>
          <w:spacing w:val="-1"/>
          <w:sz w:val="20"/>
          <w:szCs w:val="20"/>
        </w:rPr>
        <w:t>e</w:t>
      </w:r>
      <w:r>
        <w:rPr>
          <w:rFonts w:eastAsia="Arial" w:cs="Arial"/>
          <w:sz w:val="20"/>
          <w:szCs w:val="20"/>
        </w:rPr>
        <w:t>ral Emerge</w:t>
      </w:r>
      <w:r>
        <w:rPr>
          <w:rFonts w:eastAsia="Arial" w:cs="Arial"/>
          <w:spacing w:val="-1"/>
          <w:sz w:val="20"/>
          <w:szCs w:val="20"/>
        </w:rPr>
        <w:t>n</w:t>
      </w:r>
      <w:r>
        <w:rPr>
          <w:rFonts w:eastAsia="Arial" w:cs="Arial"/>
          <w:sz w:val="20"/>
          <w:szCs w:val="20"/>
        </w:rPr>
        <w:t>cy Mana</w:t>
      </w:r>
      <w:r>
        <w:rPr>
          <w:rFonts w:eastAsia="Arial" w:cs="Arial"/>
          <w:spacing w:val="-1"/>
          <w:sz w:val="20"/>
          <w:szCs w:val="20"/>
        </w:rPr>
        <w:t>g</w:t>
      </w:r>
      <w:r>
        <w:rPr>
          <w:rFonts w:eastAsia="Arial" w:cs="Arial"/>
          <w:sz w:val="20"/>
          <w:szCs w:val="20"/>
        </w:rPr>
        <w:t>ement Age</w:t>
      </w:r>
      <w:r>
        <w:rPr>
          <w:rFonts w:eastAsia="Arial" w:cs="Arial"/>
          <w:spacing w:val="-1"/>
          <w:sz w:val="20"/>
          <w:szCs w:val="20"/>
        </w:rPr>
        <w:t>n</w:t>
      </w:r>
      <w:r>
        <w:rPr>
          <w:rFonts w:eastAsia="Arial" w:cs="Arial"/>
          <w:sz w:val="20"/>
          <w:szCs w:val="20"/>
        </w:rPr>
        <w:t>cy</w:t>
      </w:r>
    </w:p>
    <w:tbl>
      <w:tblPr>
        <w:tblW w:w="0" w:type="auto"/>
        <w:tblInd w:w="88" w:type="dxa"/>
        <w:tblLayout w:type="fixed"/>
        <w:tblCellMar>
          <w:left w:w="0" w:type="dxa"/>
          <w:right w:w="0" w:type="dxa"/>
        </w:tblCellMar>
        <w:tblLook w:val="01E0" w:firstRow="1" w:lastRow="1" w:firstColumn="1" w:lastColumn="1" w:noHBand="0" w:noVBand="0"/>
      </w:tblPr>
      <w:tblGrid>
        <w:gridCol w:w="2341"/>
        <w:gridCol w:w="3420"/>
        <w:gridCol w:w="3600"/>
        <w:gridCol w:w="3599"/>
      </w:tblGrid>
      <w:tr w:rsidR="00BC1116" w:rsidTr="00DC5213">
        <w:trPr>
          <w:trHeight w:hRule="exact" w:val="300"/>
        </w:trPr>
        <w:tc>
          <w:tcPr>
            <w:tcW w:w="12960" w:type="dxa"/>
            <w:gridSpan w:val="4"/>
            <w:tcBorders>
              <w:top w:val="single" w:sz="12" w:space="0" w:color="000000"/>
              <w:left w:val="single" w:sz="12" w:space="0" w:color="000000"/>
              <w:bottom w:val="single" w:sz="12" w:space="0" w:color="000000"/>
              <w:right w:val="single" w:sz="12" w:space="0" w:color="000000"/>
            </w:tcBorders>
            <w:shd w:val="clear" w:color="auto" w:fill="FFCC9A"/>
          </w:tcPr>
          <w:p w:rsidR="00BC1116" w:rsidRDefault="00BC1116" w:rsidP="00DC5213">
            <w:pPr>
              <w:spacing w:before="18"/>
              <w:ind w:left="4901" w:right="4882"/>
              <w:jc w:val="center"/>
              <w:rPr>
                <w:rFonts w:eastAsia="Arial" w:cs="Arial"/>
                <w:sz w:val="16"/>
                <w:szCs w:val="16"/>
              </w:rPr>
            </w:pPr>
            <w:r>
              <w:rPr>
                <w:rFonts w:eastAsia="Arial" w:cs="Arial"/>
                <w:b/>
                <w:bCs/>
                <w:spacing w:val="1"/>
                <w:sz w:val="20"/>
                <w:szCs w:val="20"/>
              </w:rPr>
              <w:t>R</w:t>
            </w:r>
            <w:r>
              <w:rPr>
                <w:rFonts w:eastAsia="Arial" w:cs="Arial"/>
                <w:b/>
                <w:bCs/>
                <w:sz w:val="16"/>
                <w:szCs w:val="16"/>
              </w:rPr>
              <w:t>ESOURCE</w:t>
            </w:r>
            <w:r>
              <w:rPr>
                <w:rFonts w:eastAsia="Arial" w:cs="Arial"/>
                <w:b/>
                <w:bCs/>
                <w:sz w:val="20"/>
                <w:szCs w:val="20"/>
              </w:rPr>
              <w:t>:</w:t>
            </w:r>
            <w:r>
              <w:rPr>
                <w:rFonts w:eastAsia="Arial" w:cs="Arial"/>
                <w:b/>
                <w:bCs/>
                <w:spacing w:val="-19"/>
                <w:sz w:val="20"/>
                <w:szCs w:val="20"/>
              </w:rPr>
              <w:t xml:space="preserve"> </w:t>
            </w:r>
            <w:r>
              <w:rPr>
                <w:rFonts w:eastAsia="Arial" w:cs="Arial"/>
                <w:b/>
                <w:bCs/>
                <w:spacing w:val="1"/>
                <w:sz w:val="20"/>
                <w:szCs w:val="20"/>
              </w:rPr>
              <w:t>D</w:t>
            </w:r>
            <w:r>
              <w:rPr>
                <w:rFonts w:eastAsia="Arial" w:cs="Arial"/>
                <w:b/>
                <w:bCs/>
                <w:sz w:val="16"/>
                <w:szCs w:val="16"/>
              </w:rPr>
              <w:t>UMP</w:t>
            </w:r>
            <w:r>
              <w:rPr>
                <w:rFonts w:eastAsia="Arial" w:cs="Arial"/>
                <w:b/>
                <w:bCs/>
                <w:spacing w:val="-4"/>
                <w:sz w:val="16"/>
                <w:szCs w:val="16"/>
              </w:rPr>
              <w:t xml:space="preserve"> </w:t>
            </w:r>
            <w:r>
              <w:rPr>
                <w:rFonts w:eastAsia="Arial" w:cs="Arial"/>
                <w:b/>
                <w:bCs/>
                <w:sz w:val="20"/>
                <w:szCs w:val="20"/>
              </w:rPr>
              <w:t>T</w:t>
            </w:r>
            <w:r>
              <w:rPr>
                <w:rFonts w:eastAsia="Arial" w:cs="Arial"/>
                <w:b/>
                <w:bCs/>
                <w:sz w:val="16"/>
                <w:szCs w:val="16"/>
              </w:rPr>
              <w:t>RUCK</w:t>
            </w:r>
            <w:r>
              <w:rPr>
                <w:rFonts w:eastAsia="Arial" w:cs="Arial"/>
                <w:b/>
                <w:bCs/>
                <w:sz w:val="20"/>
                <w:szCs w:val="20"/>
              </w:rPr>
              <w:t>-O</w:t>
            </w:r>
            <w:r>
              <w:rPr>
                <w:rFonts w:eastAsia="Arial" w:cs="Arial"/>
                <w:b/>
                <w:bCs/>
                <w:sz w:val="16"/>
                <w:szCs w:val="16"/>
              </w:rPr>
              <w:t>N</w:t>
            </w:r>
            <w:r>
              <w:rPr>
                <w:rFonts w:eastAsia="Arial" w:cs="Arial"/>
                <w:b/>
                <w:bCs/>
                <w:spacing w:val="-6"/>
                <w:sz w:val="16"/>
                <w:szCs w:val="16"/>
              </w:rPr>
              <w:t xml:space="preserve"> </w:t>
            </w:r>
            <w:r>
              <w:rPr>
                <w:rFonts w:eastAsia="Arial" w:cs="Arial"/>
                <w:b/>
                <w:bCs/>
                <w:spacing w:val="1"/>
                <w:sz w:val="20"/>
                <w:szCs w:val="20"/>
              </w:rPr>
              <w:t>R</w:t>
            </w:r>
            <w:r>
              <w:rPr>
                <w:rFonts w:eastAsia="Arial" w:cs="Arial"/>
                <w:b/>
                <w:bCs/>
                <w:spacing w:val="2"/>
                <w:w w:val="99"/>
                <w:sz w:val="16"/>
                <w:szCs w:val="16"/>
              </w:rPr>
              <w:t>O</w:t>
            </w:r>
            <w:r>
              <w:rPr>
                <w:rFonts w:eastAsia="Arial" w:cs="Arial"/>
                <w:b/>
                <w:bCs/>
                <w:spacing w:val="-4"/>
                <w:w w:val="99"/>
                <w:sz w:val="16"/>
                <w:szCs w:val="16"/>
              </w:rPr>
              <w:t>A</w:t>
            </w:r>
            <w:r>
              <w:rPr>
                <w:rFonts w:eastAsia="Arial" w:cs="Arial"/>
                <w:b/>
                <w:bCs/>
                <w:w w:val="99"/>
                <w:sz w:val="16"/>
                <w:szCs w:val="16"/>
              </w:rPr>
              <w:t>D</w:t>
            </w:r>
          </w:p>
        </w:tc>
      </w:tr>
      <w:tr w:rsidR="00BC1116" w:rsidTr="00DC5213">
        <w:trPr>
          <w:trHeight w:hRule="exact" w:val="526"/>
        </w:trPr>
        <w:tc>
          <w:tcPr>
            <w:tcW w:w="12960" w:type="dxa"/>
            <w:gridSpan w:val="4"/>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18"/>
              <w:ind w:left="93" w:right="799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xml:space="preserve">: </w:t>
            </w:r>
            <w:r>
              <w:rPr>
                <w:rFonts w:eastAsia="Arial" w:cs="Arial"/>
                <w:b/>
                <w:bCs/>
                <w:spacing w:val="1"/>
                <w:sz w:val="20"/>
                <w:szCs w:val="20"/>
              </w:rPr>
              <w:t xml:space="preserve"> </w:t>
            </w:r>
            <w:r>
              <w:rPr>
                <w:rFonts w:eastAsia="Arial" w:cs="Arial"/>
                <w:b/>
                <w:bCs/>
                <w:sz w:val="20"/>
                <w:szCs w:val="20"/>
              </w:rPr>
              <w:t>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w:t>
            </w:r>
            <w:r>
              <w:rPr>
                <w:rFonts w:eastAsia="Arial" w:cs="Arial"/>
                <w:b/>
                <w:bCs/>
                <w:spacing w:val="-1"/>
                <w:sz w:val="20"/>
                <w:szCs w:val="20"/>
              </w:rPr>
              <w:t>3</w:t>
            </w:r>
            <w:r>
              <w:rPr>
                <w:rFonts w:eastAsia="Arial" w:cs="Arial"/>
                <w:b/>
                <w:bCs/>
                <w:sz w:val="20"/>
                <w:szCs w:val="20"/>
              </w:rPr>
              <w:t>) Kind:</w:t>
            </w:r>
            <w:r>
              <w:rPr>
                <w:rFonts w:eastAsia="Arial" w:cs="Arial"/>
                <w:b/>
                <w:bCs/>
                <w:spacing w:val="55"/>
                <w:sz w:val="20"/>
                <w:szCs w:val="20"/>
              </w:rPr>
              <w:t xml:space="preserve"> </w:t>
            </w:r>
            <w:r>
              <w:rPr>
                <w:rFonts w:eastAsia="Arial" w:cs="Arial"/>
                <w:b/>
                <w:bCs/>
                <w:sz w:val="20"/>
                <w:szCs w:val="20"/>
              </w:rPr>
              <w:t>Equi</w:t>
            </w:r>
            <w:r>
              <w:rPr>
                <w:rFonts w:eastAsia="Arial" w:cs="Arial"/>
                <w:b/>
                <w:bCs/>
                <w:spacing w:val="-1"/>
                <w:sz w:val="20"/>
                <w:szCs w:val="20"/>
              </w:rPr>
              <w:t>pm</w:t>
            </w:r>
            <w:r>
              <w:rPr>
                <w:rFonts w:eastAsia="Arial" w:cs="Arial"/>
                <w:b/>
                <w:bCs/>
                <w:sz w:val="20"/>
                <w:szCs w:val="20"/>
              </w:rPr>
              <w:t>ent</w:t>
            </w:r>
          </w:p>
        </w:tc>
      </w:tr>
      <w:tr w:rsidR="00BC1116" w:rsidTr="00DC5213">
        <w:trPr>
          <w:trHeight w:hRule="exact" w:val="524"/>
        </w:trPr>
        <w:tc>
          <w:tcPr>
            <w:tcW w:w="2341"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3"/>
              <w:ind w:left="89" w:right="79"/>
              <w:jc w:val="center"/>
              <w:rPr>
                <w:rFonts w:eastAsia="Arial" w:cs="Arial"/>
                <w:sz w:val="20"/>
                <w:szCs w:val="20"/>
              </w:rPr>
            </w:pPr>
            <w:r>
              <w:rPr>
                <w:rFonts w:eastAsia="Arial" w:cs="Arial"/>
                <w:b/>
                <w:bCs/>
                <w:sz w:val="20"/>
                <w:szCs w:val="20"/>
              </w:rPr>
              <w:t>Minimum Capabilities</w:t>
            </w:r>
          </w:p>
          <w:p w:rsidR="00BC1116" w:rsidRDefault="00BC1116" w:rsidP="00DC5213">
            <w:pPr>
              <w:spacing w:line="229" w:lineRule="exact"/>
              <w:ind w:left="497" w:right="487"/>
              <w:jc w:val="center"/>
              <w:rPr>
                <w:rFonts w:eastAsia="Arial" w:cs="Arial"/>
                <w:sz w:val="20"/>
                <w:szCs w:val="20"/>
              </w:rPr>
            </w:pPr>
            <w:r>
              <w:rPr>
                <w:rFonts w:eastAsia="Arial" w:cs="Arial"/>
                <w:b/>
                <w:bCs/>
                <w:sz w:val="20"/>
                <w:szCs w:val="20"/>
              </w:rPr>
              <w:t>(Com</w:t>
            </w:r>
            <w:r>
              <w:rPr>
                <w:rFonts w:eastAsia="Arial" w:cs="Arial"/>
                <w:b/>
                <w:bCs/>
                <w:spacing w:val="-1"/>
                <w:sz w:val="20"/>
                <w:szCs w:val="20"/>
              </w:rPr>
              <w:t>p</w:t>
            </w:r>
            <w:r>
              <w:rPr>
                <w:rFonts w:eastAsia="Arial" w:cs="Arial"/>
                <w:b/>
                <w:bCs/>
                <w:sz w:val="20"/>
                <w:szCs w:val="20"/>
              </w:rPr>
              <w:t>one</w:t>
            </w:r>
            <w:r>
              <w:rPr>
                <w:rFonts w:eastAsia="Arial" w:cs="Arial"/>
                <w:b/>
                <w:bCs/>
                <w:spacing w:val="-1"/>
                <w:sz w:val="20"/>
                <w:szCs w:val="20"/>
              </w:rPr>
              <w:t>nt</w:t>
            </w:r>
            <w:r>
              <w:rPr>
                <w:rFonts w:eastAsia="Arial" w:cs="Arial"/>
                <w:b/>
                <w:bCs/>
                <w:sz w:val="20"/>
                <w:szCs w:val="20"/>
              </w:rPr>
              <w:t>)</w:t>
            </w:r>
          </w:p>
        </w:tc>
        <w:tc>
          <w:tcPr>
            <w:tcW w:w="34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6" w:line="120" w:lineRule="exact"/>
              <w:rPr>
                <w:sz w:val="12"/>
                <w:szCs w:val="12"/>
              </w:rPr>
            </w:pPr>
          </w:p>
          <w:p w:rsidR="00BC1116" w:rsidRDefault="00BC1116" w:rsidP="00DC5213">
            <w:pPr>
              <w:ind w:left="1380" w:right="136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36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6" w:line="120" w:lineRule="exact"/>
              <w:rPr>
                <w:sz w:val="12"/>
                <w:szCs w:val="12"/>
              </w:rPr>
            </w:pPr>
          </w:p>
          <w:p w:rsidR="00BC1116" w:rsidRDefault="00BC1116" w:rsidP="00DC5213">
            <w:pPr>
              <w:ind w:left="1442" w:right="142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3599"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6" w:line="120" w:lineRule="exact"/>
              <w:rPr>
                <w:sz w:val="12"/>
                <w:szCs w:val="12"/>
              </w:rPr>
            </w:pPr>
          </w:p>
          <w:p w:rsidR="00BC1116" w:rsidRDefault="00BC1116" w:rsidP="00DC5213">
            <w:pPr>
              <w:ind w:left="1406" w:right="1377"/>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r>
      <w:tr w:rsidR="00BC1116" w:rsidTr="00DC5213">
        <w:trPr>
          <w:trHeight w:hRule="exact" w:val="2105"/>
        </w:trPr>
        <w:tc>
          <w:tcPr>
            <w:tcW w:w="2341"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Equi</w:t>
            </w:r>
            <w:r>
              <w:rPr>
                <w:rFonts w:ascii="Garamond" w:eastAsia="Garamond" w:hAnsi="Garamond" w:cs="Garamond"/>
                <w:spacing w:val="-1"/>
                <w:sz w:val="20"/>
                <w:szCs w:val="20"/>
              </w:rPr>
              <w:t>p</w:t>
            </w:r>
            <w:r>
              <w:rPr>
                <w:rFonts w:ascii="Garamond" w:eastAsia="Garamond" w:hAnsi="Garamond" w:cs="Garamond"/>
                <w:sz w:val="20"/>
                <w:szCs w:val="20"/>
              </w:rPr>
              <w:t>me</w:t>
            </w:r>
            <w:r>
              <w:rPr>
                <w:rFonts w:ascii="Garamond" w:eastAsia="Garamond" w:hAnsi="Garamond" w:cs="Garamond"/>
                <w:spacing w:val="-1"/>
                <w:sz w:val="20"/>
                <w:szCs w:val="20"/>
              </w:rPr>
              <w:t>n</w:t>
            </w:r>
            <w:r>
              <w:rPr>
                <w:rFonts w:ascii="Garamond" w:eastAsia="Garamond" w:hAnsi="Garamond" w:cs="Garamond"/>
                <w:sz w:val="20"/>
                <w:szCs w:val="20"/>
              </w:rPr>
              <w:t>t</w:t>
            </w:r>
          </w:p>
        </w:tc>
        <w:tc>
          <w:tcPr>
            <w:tcW w:w="342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b/>
                <w:bCs/>
                <w:sz w:val="20"/>
                <w:szCs w:val="20"/>
              </w:rPr>
              <w:t>Triple A</w:t>
            </w:r>
            <w:r>
              <w:rPr>
                <w:rFonts w:ascii="Garamond" w:eastAsia="Garamond" w:hAnsi="Garamond" w:cs="Garamond"/>
                <w:b/>
                <w:bCs/>
                <w:spacing w:val="1"/>
                <w:sz w:val="20"/>
                <w:szCs w:val="20"/>
              </w:rPr>
              <w:t>x</w:t>
            </w:r>
            <w:r>
              <w:rPr>
                <w:rFonts w:ascii="Garamond" w:eastAsia="Garamond" w:hAnsi="Garamond" w:cs="Garamond"/>
                <w:b/>
                <w:bCs/>
                <w:sz w:val="20"/>
                <w:szCs w:val="20"/>
              </w:rPr>
              <w:t>le</w:t>
            </w:r>
          </w:p>
          <w:p w:rsidR="00BC1116" w:rsidRDefault="00BC1116" w:rsidP="00DC5213">
            <w:pPr>
              <w:spacing w:before="21"/>
              <w:ind w:left="102" w:right="312"/>
              <w:rPr>
                <w:rFonts w:ascii="Garamond" w:eastAsia="Garamond" w:hAnsi="Garamond" w:cs="Garamond"/>
                <w:sz w:val="20"/>
                <w:szCs w:val="20"/>
              </w:rPr>
            </w:pPr>
            <w:r>
              <w:rPr>
                <w:rFonts w:ascii="Garamond" w:eastAsia="Garamond" w:hAnsi="Garamond" w:cs="Garamond"/>
                <w:sz w:val="20"/>
                <w:szCs w:val="20"/>
              </w:rPr>
              <w:t xml:space="preserve">DOT Class </w:t>
            </w:r>
            <w:r>
              <w:rPr>
                <w:rFonts w:ascii="Garamond" w:eastAsia="Garamond" w:hAnsi="Garamond" w:cs="Garamond"/>
                <w:spacing w:val="-1"/>
                <w:sz w:val="20"/>
                <w:szCs w:val="20"/>
              </w:rPr>
              <w:t>8</w:t>
            </w:r>
            <w:r>
              <w:rPr>
                <w:rFonts w:ascii="Garamond" w:eastAsia="Garamond" w:hAnsi="Garamond" w:cs="Garamond"/>
                <w:sz w:val="20"/>
                <w:szCs w:val="20"/>
              </w:rPr>
              <w:t xml:space="preserve">. </w:t>
            </w:r>
            <w:proofErr w:type="spellStart"/>
            <w:r>
              <w:rPr>
                <w:rFonts w:ascii="Garamond" w:eastAsia="Garamond" w:hAnsi="Garamond" w:cs="Garamond"/>
                <w:sz w:val="20"/>
                <w:szCs w:val="20"/>
              </w:rPr>
              <w:t>GVW</w:t>
            </w:r>
            <w:proofErr w:type="spellEnd"/>
            <w:r>
              <w:rPr>
                <w:rFonts w:ascii="Garamond" w:eastAsia="Garamond" w:hAnsi="Garamond" w:cs="Garamond"/>
                <w:spacing w:val="-1"/>
                <w:sz w:val="20"/>
                <w:szCs w:val="20"/>
              </w:rPr>
              <w:t xml:space="preserve"> </w:t>
            </w:r>
            <w:r>
              <w:rPr>
                <w:rFonts w:ascii="Garamond" w:eastAsia="Garamond" w:hAnsi="Garamond" w:cs="Garamond"/>
                <w:sz w:val="20"/>
                <w:szCs w:val="20"/>
              </w:rPr>
              <w:t>rating 8</w:t>
            </w:r>
            <w:r>
              <w:rPr>
                <w:rFonts w:ascii="Garamond" w:eastAsia="Garamond" w:hAnsi="Garamond" w:cs="Garamond"/>
                <w:spacing w:val="-1"/>
                <w:sz w:val="20"/>
                <w:szCs w:val="20"/>
              </w:rPr>
              <w:t>0</w:t>
            </w:r>
            <w:r>
              <w:rPr>
                <w:rFonts w:ascii="Garamond" w:eastAsia="Garamond" w:hAnsi="Garamond" w:cs="Garamond"/>
                <w:sz w:val="20"/>
                <w:szCs w:val="20"/>
              </w:rPr>
              <w:t>,000; Capac</w:t>
            </w:r>
            <w:r>
              <w:rPr>
                <w:rFonts w:ascii="Garamond" w:eastAsia="Garamond" w:hAnsi="Garamond" w:cs="Garamond"/>
                <w:spacing w:val="-2"/>
                <w:sz w:val="20"/>
                <w:szCs w:val="20"/>
              </w:rPr>
              <w:t>i</w:t>
            </w:r>
            <w:r>
              <w:rPr>
                <w:rFonts w:ascii="Garamond" w:eastAsia="Garamond" w:hAnsi="Garamond" w:cs="Garamond"/>
                <w:sz w:val="20"/>
                <w:szCs w:val="20"/>
              </w:rPr>
              <w:t>tie</w:t>
            </w:r>
            <w:r>
              <w:rPr>
                <w:rFonts w:ascii="Garamond" w:eastAsia="Garamond" w:hAnsi="Garamond" w:cs="Garamond"/>
                <w:spacing w:val="-1"/>
                <w:sz w:val="20"/>
                <w:szCs w:val="20"/>
              </w:rPr>
              <w:t>s</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16-</w:t>
            </w:r>
            <w:r>
              <w:rPr>
                <w:rFonts w:ascii="Garamond" w:eastAsia="Garamond" w:hAnsi="Garamond" w:cs="Garamond"/>
                <w:spacing w:val="-1"/>
                <w:sz w:val="20"/>
                <w:szCs w:val="20"/>
              </w:rPr>
              <w:t>2</w:t>
            </w:r>
            <w:r>
              <w:rPr>
                <w:rFonts w:ascii="Garamond" w:eastAsia="Garamond" w:hAnsi="Garamond" w:cs="Garamond"/>
                <w:sz w:val="20"/>
                <w:szCs w:val="20"/>
              </w:rPr>
              <w:t>0 y</w:t>
            </w:r>
            <w:r>
              <w:rPr>
                <w:rFonts w:ascii="Garamond" w:eastAsia="Garamond" w:hAnsi="Garamond" w:cs="Garamond"/>
                <w:spacing w:val="-1"/>
                <w:sz w:val="20"/>
                <w:szCs w:val="20"/>
              </w:rPr>
              <w:t>a</w:t>
            </w:r>
            <w:r>
              <w:rPr>
                <w:rFonts w:ascii="Garamond" w:eastAsia="Garamond" w:hAnsi="Garamond" w:cs="Garamond"/>
                <w:sz w:val="20"/>
                <w:szCs w:val="20"/>
              </w:rPr>
              <w:t>rds</w:t>
            </w:r>
            <w:r>
              <w:rPr>
                <w:rFonts w:ascii="Garamond" w:eastAsia="Garamond" w:hAnsi="Garamond" w:cs="Garamond"/>
                <w:spacing w:val="-1"/>
                <w:sz w:val="20"/>
                <w:szCs w:val="20"/>
              </w:rPr>
              <w:t xml:space="preserve"> </w:t>
            </w:r>
            <w:r>
              <w:rPr>
                <w:rFonts w:ascii="Garamond" w:eastAsia="Garamond" w:hAnsi="Garamond" w:cs="Garamond"/>
                <w:sz w:val="20"/>
                <w:szCs w:val="20"/>
              </w:rPr>
              <w:t>of</w:t>
            </w:r>
            <w:r>
              <w:rPr>
                <w:rFonts w:ascii="Garamond" w:eastAsia="Garamond" w:hAnsi="Garamond" w:cs="Garamond"/>
                <w:spacing w:val="-1"/>
                <w:sz w:val="20"/>
                <w:szCs w:val="20"/>
              </w:rPr>
              <w:t xml:space="preserve"> </w:t>
            </w:r>
            <w:r>
              <w:rPr>
                <w:rFonts w:ascii="Garamond" w:eastAsia="Garamond" w:hAnsi="Garamond" w:cs="Garamond"/>
                <w:sz w:val="20"/>
                <w:szCs w:val="20"/>
              </w:rPr>
              <w:t>ag</w:t>
            </w:r>
            <w:r>
              <w:rPr>
                <w:rFonts w:ascii="Garamond" w:eastAsia="Garamond" w:hAnsi="Garamond" w:cs="Garamond"/>
                <w:spacing w:val="-1"/>
                <w:sz w:val="20"/>
                <w:szCs w:val="20"/>
              </w:rPr>
              <w:t>g</w:t>
            </w:r>
            <w:r>
              <w:rPr>
                <w:rFonts w:ascii="Garamond" w:eastAsia="Garamond" w:hAnsi="Garamond" w:cs="Garamond"/>
                <w:sz w:val="20"/>
                <w:szCs w:val="20"/>
              </w:rPr>
              <w:t>r</w:t>
            </w:r>
            <w:r>
              <w:rPr>
                <w:rFonts w:ascii="Garamond" w:eastAsia="Garamond" w:hAnsi="Garamond" w:cs="Garamond"/>
                <w:spacing w:val="-1"/>
                <w:sz w:val="20"/>
                <w:szCs w:val="20"/>
              </w:rPr>
              <w:t>e</w:t>
            </w:r>
            <w:r>
              <w:rPr>
                <w:rFonts w:ascii="Garamond" w:eastAsia="Garamond" w:hAnsi="Garamond" w:cs="Garamond"/>
                <w:sz w:val="20"/>
                <w:szCs w:val="20"/>
              </w:rPr>
              <w:t>ga</w:t>
            </w:r>
            <w:r>
              <w:rPr>
                <w:rFonts w:ascii="Garamond" w:eastAsia="Garamond" w:hAnsi="Garamond" w:cs="Garamond"/>
                <w:spacing w:val="-1"/>
                <w:sz w:val="20"/>
                <w:szCs w:val="20"/>
              </w:rPr>
              <w:t>t</w:t>
            </w:r>
            <w:r>
              <w:rPr>
                <w:rFonts w:ascii="Garamond" w:eastAsia="Garamond" w:hAnsi="Garamond" w:cs="Garamond"/>
                <w:sz w:val="20"/>
                <w:szCs w:val="20"/>
              </w:rPr>
              <w:t>e ma</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rial</w:t>
            </w:r>
            <w:r>
              <w:rPr>
                <w:rFonts w:ascii="Garamond" w:eastAsia="Garamond" w:hAnsi="Garamond" w:cs="Garamond"/>
                <w:spacing w:val="-1"/>
                <w:sz w:val="20"/>
                <w:szCs w:val="20"/>
              </w:rPr>
              <w:t xml:space="preserve"> </w:t>
            </w:r>
            <w:r>
              <w:rPr>
                <w:rFonts w:ascii="Garamond" w:eastAsia="Garamond" w:hAnsi="Garamond" w:cs="Garamond"/>
                <w:sz w:val="20"/>
                <w:szCs w:val="20"/>
              </w:rPr>
              <w:t>and demolition debri</w:t>
            </w:r>
            <w:r>
              <w:rPr>
                <w:rFonts w:ascii="Garamond" w:eastAsia="Garamond" w:hAnsi="Garamond" w:cs="Garamond"/>
                <w:spacing w:val="-1"/>
                <w:sz w:val="20"/>
                <w:szCs w:val="20"/>
              </w:rPr>
              <w:t>s</w:t>
            </w:r>
            <w:r>
              <w:rPr>
                <w:rFonts w:ascii="Garamond" w:eastAsia="Garamond" w:hAnsi="Garamond" w:cs="Garamond"/>
                <w:sz w:val="20"/>
                <w:szCs w:val="20"/>
              </w:rPr>
              <w:t>; Die</w:t>
            </w:r>
            <w:r>
              <w:rPr>
                <w:rFonts w:ascii="Garamond" w:eastAsia="Garamond" w:hAnsi="Garamond" w:cs="Garamond"/>
                <w:spacing w:val="-1"/>
                <w:sz w:val="20"/>
                <w:szCs w:val="20"/>
              </w:rPr>
              <w:t>s</w:t>
            </w:r>
            <w:r>
              <w:rPr>
                <w:rFonts w:ascii="Garamond" w:eastAsia="Garamond" w:hAnsi="Garamond" w:cs="Garamond"/>
                <w:sz w:val="20"/>
                <w:szCs w:val="20"/>
              </w:rPr>
              <w:t>el powered w</w:t>
            </w:r>
            <w:r>
              <w:rPr>
                <w:rFonts w:ascii="Garamond" w:eastAsia="Garamond" w:hAnsi="Garamond" w:cs="Garamond"/>
                <w:spacing w:val="-1"/>
                <w:sz w:val="20"/>
                <w:szCs w:val="20"/>
              </w:rPr>
              <w:t>i</w:t>
            </w:r>
            <w:r>
              <w:rPr>
                <w:rFonts w:ascii="Garamond" w:eastAsia="Garamond" w:hAnsi="Garamond" w:cs="Garamond"/>
                <w:sz w:val="20"/>
                <w:szCs w:val="20"/>
              </w:rPr>
              <w:t>th choice of Manual or Automat</w:t>
            </w:r>
            <w:r>
              <w:rPr>
                <w:rFonts w:ascii="Garamond" w:eastAsia="Garamond" w:hAnsi="Garamond" w:cs="Garamond"/>
                <w:spacing w:val="-1"/>
                <w:sz w:val="20"/>
                <w:szCs w:val="20"/>
              </w:rPr>
              <w:t>i</w:t>
            </w:r>
            <w:r>
              <w:rPr>
                <w:rFonts w:ascii="Garamond" w:eastAsia="Garamond" w:hAnsi="Garamond" w:cs="Garamond"/>
                <w:sz w:val="20"/>
                <w:szCs w:val="20"/>
              </w:rPr>
              <w:t>c</w:t>
            </w:r>
            <w:r>
              <w:rPr>
                <w:rFonts w:ascii="Garamond" w:eastAsia="Garamond" w:hAnsi="Garamond" w:cs="Garamond"/>
                <w:spacing w:val="1"/>
                <w:sz w:val="20"/>
                <w:szCs w:val="20"/>
              </w:rPr>
              <w:t xml:space="preserve"> </w:t>
            </w:r>
            <w:r>
              <w:rPr>
                <w:rFonts w:ascii="Garamond" w:eastAsia="Garamond" w:hAnsi="Garamond" w:cs="Garamond"/>
                <w:sz w:val="20"/>
                <w:szCs w:val="20"/>
              </w:rPr>
              <w:t>Tr</w:t>
            </w:r>
            <w:r>
              <w:rPr>
                <w:rFonts w:ascii="Garamond" w:eastAsia="Garamond" w:hAnsi="Garamond" w:cs="Garamond"/>
                <w:spacing w:val="-1"/>
                <w:sz w:val="20"/>
                <w:szCs w:val="20"/>
              </w:rPr>
              <w:t>a</w:t>
            </w:r>
            <w:r>
              <w:rPr>
                <w:rFonts w:ascii="Garamond" w:eastAsia="Garamond" w:hAnsi="Garamond" w:cs="Garamond"/>
                <w:sz w:val="20"/>
                <w:szCs w:val="20"/>
              </w:rPr>
              <w:t>nsmission;</w:t>
            </w:r>
            <w:r>
              <w:rPr>
                <w:rFonts w:ascii="Garamond" w:eastAsia="Garamond" w:hAnsi="Garamond" w:cs="Garamond"/>
                <w:spacing w:val="1"/>
                <w:sz w:val="20"/>
                <w:szCs w:val="20"/>
              </w:rPr>
              <w:t xml:space="preserve"> </w:t>
            </w:r>
            <w:r>
              <w:rPr>
                <w:rFonts w:ascii="Garamond" w:eastAsia="Garamond" w:hAnsi="Garamond" w:cs="Garamond"/>
                <w:sz w:val="20"/>
                <w:szCs w:val="20"/>
              </w:rPr>
              <w:t>Air</w:t>
            </w:r>
            <w:r>
              <w:rPr>
                <w:rFonts w:ascii="Garamond" w:eastAsia="Garamond" w:hAnsi="Garamond" w:cs="Garamond"/>
                <w:spacing w:val="-1"/>
                <w:sz w:val="20"/>
                <w:szCs w:val="20"/>
              </w:rPr>
              <w:t xml:space="preserve"> </w:t>
            </w:r>
            <w:r>
              <w:rPr>
                <w:rFonts w:ascii="Garamond" w:eastAsia="Garamond" w:hAnsi="Garamond" w:cs="Garamond"/>
                <w:sz w:val="20"/>
                <w:szCs w:val="20"/>
              </w:rPr>
              <w:t>Bra</w:t>
            </w:r>
            <w:r>
              <w:rPr>
                <w:rFonts w:ascii="Garamond" w:eastAsia="Garamond" w:hAnsi="Garamond" w:cs="Garamond"/>
                <w:spacing w:val="-2"/>
                <w:sz w:val="20"/>
                <w:szCs w:val="20"/>
              </w:rPr>
              <w:t>k</w:t>
            </w:r>
            <w:r>
              <w:rPr>
                <w:rFonts w:ascii="Garamond" w:eastAsia="Garamond" w:hAnsi="Garamond" w:cs="Garamond"/>
                <w:sz w:val="20"/>
                <w:szCs w:val="20"/>
              </w:rPr>
              <w:t>es; Limi</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d off-r</w:t>
            </w:r>
            <w:r>
              <w:rPr>
                <w:rFonts w:ascii="Garamond" w:eastAsia="Garamond" w:hAnsi="Garamond" w:cs="Garamond"/>
                <w:spacing w:val="-1"/>
                <w:sz w:val="20"/>
                <w:szCs w:val="20"/>
              </w:rPr>
              <w:t>oa</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1"/>
                <w:sz w:val="20"/>
                <w:szCs w:val="20"/>
              </w:rPr>
              <w:t>s</w:t>
            </w:r>
            <w:r>
              <w:rPr>
                <w:rFonts w:ascii="Garamond" w:eastAsia="Garamond" w:hAnsi="Garamond" w:cs="Garamond"/>
                <w:spacing w:val="1"/>
                <w:sz w:val="20"/>
                <w:szCs w:val="20"/>
              </w:rPr>
              <w:t>e</w:t>
            </w:r>
            <w:r>
              <w:rPr>
                <w:rFonts w:ascii="Garamond" w:eastAsia="Garamond" w:hAnsi="Garamond" w:cs="Garamond"/>
                <w:sz w:val="20"/>
                <w:szCs w:val="20"/>
              </w:rPr>
              <w:t>rv</w:t>
            </w:r>
            <w:r>
              <w:rPr>
                <w:rFonts w:ascii="Garamond" w:eastAsia="Garamond" w:hAnsi="Garamond" w:cs="Garamond"/>
                <w:spacing w:val="-2"/>
                <w:sz w:val="20"/>
                <w:szCs w:val="20"/>
              </w:rPr>
              <w:t>i</w:t>
            </w:r>
            <w:r>
              <w:rPr>
                <w:rFonts w:ascii="Garamond" w:eastAsia="Garamond" w:hAnsi="Garamond" w:cs="Garamond"/>
                <w:spacing w:val="1"/>
                <w:sz w:val="20"/>
                <w:szCs w:val="20"/>
              </w:rPr>
              <w:t>c</w:t>
            </w:r>
            <w:r>
              <w:rPr>
                <w:rFonts w:ascii="Garamond" w:eastAsia="Garamond" w:hAnsi="Garamond" w:cs="Garamond"/>
                <w:spacing w:val="-1"/>
                <w:sz w:val="20"/>
                <w:szCs w:val="20"/>
              </w:rPr>
              <w:t>e</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pacing w:val="1"/>
                <w:sz w:val="20"/>
                <w:szCs w:val="20"/>
              </w:rPr>
              <w:t>e</w:t>
            </w:r>
            <w:r>
              <w:rPr>
                <w:rFonts w:ascii="Garamond" w:eastAsia="Garamond" w:hAnsi="Garamond" w:cs="Garamond"/>
                <w:sz w:val="20"/>
                <w:szCs w:val="20"/>
              </w:rPr>
              <w:t>d</w:t>
            </w:r>
            <w:r>
              <w:rPr>
                <w:rFonts w:ascii="Garamond" w:eastAsia="Garamond" w:hAnsi="Garamond" w:cs="Garamond"/>
                <w:spacing w:val="-1"/>
                <w:sz w:val="20"/>
                <w:szCs w:val="20"/>
              </w:rPr>
              <w:t>i</w:t>
            </w:r>
            <w:r>
              <w:rPr>
                <w:rFonts w:ascii="Garamond" w:eastAsia="Garamond" w:hAnsi="Garamond" w:cs="Garamond"/>
                <w:sz w:val="20"/>
                <w:szCs w:val="20"/>
              </w:rPr>
              <w:t>um</w:t>
            </w:r>
            <w:r>
              <w:rPr>
                <w:rFonts w:ascii="Garamond" w:eastAsia="Garamond" w:hAnsi="Garamond" w:cs="Garamond"/>
                <w:spacing w:val="-1"/>
                <w:sz w:val="20"/>
                <w:szCs w:val="20"/>
              </w:rPr>
              <w:t xml:space="preserve"> </w:t>
            </w:r>
            <w:r>
              <w:rPr>
                <w:rFonts w:ascii="Garamond" w:eastAsia="Garamond" w:hAnsi="Garamond" w:cs="Garamond"/>
                <w:sz w:val="20"/>
                <w:szCs w:val="20"/>
              </w:rPr>
              <w:t>to long haul. W</w:t>
            </w:r>
            <w:r>
              <w:rPr>
                <w:rFonts w:ascii="Garamond" w:eastAsia="Garamond" w:hAnsi="Garamond" w:cs="Garamond"/>
                <w:spacing w:val="-2"/>
                <w:sz w:val="20"/>
                <w:szCs w:val="20"/>
              </w:rPr>
              <w:t>i</w:t>
            </w:r>
            <w:r>
              <w:rPr>
                <w:rFonts w:ascii="Garamond" w:eastAsia="Garamond" w:hAnsi="Garamond" w:cs="Garamond"/>
                <w:sz w:val="20"/>
                <w:szCs w:val="20"/>
              </w:rPr>
              <w:t>de</w:t>
            </w:r>
            <w:r>
              <w:rPr>
                <w:rFonts w:ascii="Garamond" w:eastAsia="Garamond" w:hAnsi="Garamond" w:cs="Garamond"/>
                <w:spacing w:val="1"/>
                <w:sz w:val="20"/>
                <w:szCs w:val="20"/>
              </w:rPr>
              <w:t xml:space="preserve"> </w:t>
            </w:r>
            <w:r>
              <w:rPr>
                <w:rFonts w:ascii="Garamond" w:eastAsia="Garamond" w:hAnsi="Garamond" w:cs="Garamond"/>
                <w:sz w:val="20"/>
                <w:szCs w:val="20"/>
              </w:rPr>
              <w:t>t</w:t>
            </w:r>
            <w:r>
              <w:rPr>
                <w:rFonts w:ascii="Garamond" w:eastAsia="Garamond" w:hAnsi="Garamond" w:cs="Garamond"/>
                <w:spacing w:val="-1"/>
                <w:sz w:val="20"/>
                <w:szCs w:val="20"/>
              </w:rPr>
              <w:t>u</w:t>
            </w:r>
            <w:r>
              <w:rPr>
                <w:rFonts w:ascii="Garamond" w:eastAsia="Garamond" w:hAnsi="Garamond" w:cs="Garamond"/>
                <w:sz w:val="20"/>
                <w:szCs w:val="20"/>
              </w:rPr>
              <w:t xml:space="preserve">rning </w:t>
            </w:r>
            <w:r>
              <w:rPr>
                <w:rFonts w:ascii="Garamond" w:eastAsia="Garamond" w:hAnsi="Garamond" w:cs="Garamond"/>
                <w:spacing w:val="-1"/>
                <w:sz w:val="20"/>
                <w:szCs w:val="20"/>
              </w:rPr>
              <w:t>r</w:t>
            </w:r>
            <w:r>
              <w:rPr>
                <w:rFonts w:ascii="Garamond" w:eastAsia="Garamond" w:hAnsi="Garamond" w:cs="Garamond"/>
                <w:sz w:val="20"/>
                <w:szCs w:val="20"/>
              </w:rPr>
              <w:t>ad</w:t>
            </w:r>
            <w:r>
              <w:rPr>
                <w:rFonts w:ascii="Garamond" w:eastAsia="Garamond" w:hAnsi="Garamond" w:cs="Garamond"/>
                <w:spacing w:val="-2"/>
                <w:sz w:val="20"/>
                <w:szCs w:val="20"/>
              </w:rPr>
              <w:t>i</w:t>
            </w:r>
            <w:r>
              <w:rPr>
                <w:rFonts w:ascii="Garamond" w:eastAsia="Garamond" w:hAnsi="Garamond" w:cs="Garamond"/>
                <w:sz w:val="20"/>
                <w:szCs w:val="20"/>
              </w:rPr>
              <w:t>us;</w:t>
            </w:r>
            <w:r>
              <w:rPr>
                <w:rFonts w:ascii="Garamond" w:eastAsia="Garamond" w:hAnsi="Garamond" w:cs="Garamond"/>
                <w:spacing w:val="-1"/>
                <w:sz w:val="20"/>
                <w:szCs w:val="20"/>
              </w:rPr>
              <w:t xml:space="preserve"> </w:t>
            </w:r>
            <w:r>
              <w:rPr>
                <w:rFonts w:ascii="Garamond" w:eastAsia="Garamond" w:hAnsi="Garamond" w:cs="Garamond"/>
                <w:sz w:val="20"/>
                <w:szCs w:val="20"/>
              </w:rPr>
              <w:t>CDL licen</w:t>
            </w:r>
            <w:r>
              <w:rPr>
                <w:rFonts w:ascii="Garamond" w:eastAsia="Garamond" w:hAnsi="Garamond" w:cs="Garamond"/>
                <w:spacing w:val="-1"/>
                <w:sz w:val="20"/>
                <w:szCs w:val="20"/>
              </w:rPr>
              <w:t>s</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pacing w:val="-1"/>
                <w:sz w:val="20"/>
                <w:szCs w:val="20"/>
              </w:rPr>
              <w:t>r</w:t>
            </w:r>
            <w:r>
              <w:rPr>
                <w:rFonts w:ascii="Garamond" w:eastAsia="Garamond" w:hAnsi="Garamond" w:cs="Garamond"/>
                <w:spacing w:val="1"/>
                <w:sz w:val="20"/>
                <w:szCs w:val="20"/>
              </w:rPr>
              <w:t>e</w:t>
            </w:r>
            <w:r>
              <w:rPr>
                <w:rFonts w:ascii="Garamond" w:eastAsia="Garamond" w:hAnsi="Garamond" w:cs="Garamond"/>
                <w:spacing w:val="-1"/>
                <w:sz w:val="20"/>
                <w:szCs w:val="20"/>
              </w:rPr>
              <w:t>q</w:t>
            </w:r>
            <w:r>
              <w:rPr>
                <w:rFonts w:ascii="Garamond" w:eastAsia="Garamond" w:hAnsi="Garamond" w:cs="Garamond"/>
                <w:sz w:val="20"/>
                <w:szCs w:val="20"/>
              </w:rPr>
              <w:t>ui</w:t>
            </w:r>
            <w:r>
              <w:rPr>
                <w:rFonts w:ascii="Garamond" w:eastAsia="Garamond" w:hAnsi="Garamond" w:cs="Garamond"/>
                <w:spacing w:val="-1"/>
                <w:sz w:val="20"/>
                <w:szCs w:val="20"/>
              </w:rPr>
              <w:t>r</w:t>
            </w:r>
            <w:r>
              <w:rPr>
                <w:rFonts w:ascii="Garamond" w:eastAsia="Garamond" w:hAnsi="Garamond" w:cs="Garamond"/>
                <w:sz w:val="20"/>
                <w:szCs w:val="20"/>
              </w:rPr>
              <w:t>ed</w:t>
            </w:r>
          </w:p>
        </w:tc>
        <w:tc>
          <w:tcPr>
            <w:tcW w:w="36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b/>
                <w:bCs/>
                <w:sz w:val="20"/>
                <w:szCs w:val="20"/>
              </w:rPr>
              <w:t>Tandem</w:t>
            </w:r>
            <w:r>
              <w:rPr>
                <w:rFonts w:ascii="Garamond" w:eastAsia="Garamond" w:hAnsi="Garamond" w:cs="Garamond"/>
                <w:b/>
                <w:bCs/>
                <w:spacing w:val="-1"/>
                <w:sz w:val="20"/>
                <w:szCs w:val="20"/>
              </w:rPr>
              <w:t xml:space="preserve"> </w:t>
            </w:r>
            <w:r>
              <w:rPr>
                <w:rFonts w:ascii="Garamond" w:eastAsia="Garamond" w:hAnsi="Garamond" w:cs="Garamond"/>
                <w:b/>
                <w:bCs/>
                <w:sz w:val="20"/>
                <w:szCs w:val="20"/>
              </w:rPr>
              <w:t>Axle</w:t>
            </w:r>
          </w:p>
          <w:p w:rsidR="00BC1116" w:rsidRDefault="00BC1116" w:rsidP="00DC5213">
            <w:pPr>
              <w:spacing w:before="21"/>
              <w:ind w:left="102" w:right="214"/>
              <w:rPr>
                <w:rFonts w:ascii="Garamond" w:eastAsia="Garamond" w:hAnsi="Garamond" w:cs="Garamond"/>
                <w:sz w:val="20"/>
                <w:szCs w:val="20"/>
              </w:rPr>
            </w:pPr>
            <w:r>
              <w:rPr>
                <w:rFonts w:ascii="Garamond" w:eastAsia="Garamond" w:hAnsi="Garamond" w:cs="Garamond"/>
                <w:sz w:val="20"/>
                <w:szCs w:val="20"/>
              </w:rPr>
              <w:t xml:space="preserve">DOT Class </w:t>
            </w:r>
            <w:r>
              <w:rPr>
                <w:rFonts w:ascii="Garamond" w:eastAsia="Garamond" w:hAnsi="Garamond" w:cs="Garamond"/>
                <w:spacing w:val="-1"/>
                <w:sz w:val="20"/>
                <w:szCs w:val="20"/>
              </w:rPr>
              <w:t>8</w:t>
            </w:r>
            <w:r>
              <w:rPr>
                <w:rFonts w:ascii="Garamond" w:eastAsia="Garamond" w:hAnsi="Garamond" w:cs="Garamond"/>
                <w:sz w:val="20"/>
                <w:szCs w:val="20"/>
              </w:rPr>
              <w:t xml:space="preserve">. </w:t>
            </w:r>
            <w:proofErr w:type="spellStart"/>
            <w:r>
              <w:rPr>
                <w:rFonts w:ascii="Garamond" w:eastAsia="Garamond" w:hAnsi="Garamond" w:cs="Garamond"/>
                <w:sz w:val="20"/>
                <w:szCs w:val="20"/>
              </w:rPr>
              <w:t>GVW</w:t>
            </w:r>
            <w:proofErr w:type="spellEnd"/>
            <w:r>
              <w:rPr>
                <w:rFonts w:ascii="Garamond" w:eastAsia="Garamond" w:hAnsi="Garamond" w:cs="Garamond"/>
                <w:spacing w:val="-1"/>
                <w:sz w:val="20"/>
                <w:szCs w:val="20"/>
              </w:rPr>
              <w:t xml:space="preserve"> </w:t>
            </w:r>
            <w:r>
              <w:rPr>
                <w:rFonts w:ascii="Garamond" w:eastAsia="Garamond" w:hAnsi="Garamond" w:cs="Garamond"/>
                <w:sz w:val="20"/>
                <w:szCs w:val="20"/>
              </w:rPr>
              <w:t>rating 6</w:t>
            </w:r>
            <w:r>
              <w:rPr>
                <w:rFonts w:ascii="Garamond" w:eastAsia="Garamond" w:hAnsi="Garamond" w:cs="Garamond"/>
                <w:spacing w:val="-1"/>
                <w:sz w:val="20"/>
                <w:szCs w:val="20"/>
              </w:rPr>
              <w:t>0</w:t>
            </w:r>
            <w:r>
              <w:rPr>
                <w:rFonts w:ascii="Garamond" w:eastAsia="Garamond" w:hAnsi="Garamond" w:cs="Garamond"/>
                <w:sz w:val="20"/>
                <w:szCs w:val="20"/>
              </w:rPr>
              <w:t>,000; Capac</w:t>
            </w:r>
            <w:r>
              <w:rPr>
                <w:rFonts w:ascii="Garamond" w:eastAsia="Garamond" w:hAnsi="Garamond" w:cs="Garamond"/>
                <w:spacing w:val="-2"/>
                <w:sz w:val="20"/>
                <w:szCs w:val="20"/>
              </w:rPr>
              <w:t>i</w:t>
            </w:r>
            <w:r>
              <w:rPr>
                <w:rFonts w:ascii="Garamond" w:eastAsia="Garamond" w:hAnsi="Garamond" w:cs="Garamond"/>
                <w:sz w:val="20"/>
                <w:szCs w:val="20"/>
              </w:rPr>
              <w:t>tie</w:t>
            </w:r>
            <w:r>
              <w:rPr>
                <w:rFonts w:ascii="Garamond" w:eastAsia="Garamond" w:hAnsi="Garamond" w:cs="Garamond"/>
                <w:spacing w:val="-1"/>
                <w:sz w:val="20"/>
                <w:szCs w:val="20"/>
              </w:rPr>
              <w:t>s</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10-</w:t>
            </w:r>
            <w:r>
              <w:rPr>
                <w:rFonts w:ascii="Garamond" w:eastAsia="Garamond" w:hAnsi="Garamond" w:cs="Garamond"/>
                <w:spacing w:val="-1"/>
                <w:sz w:val="20"/>
                <w:szCs w:val="20"/>
              </w:rPr>
              <w:t>1</w:t>
            </w:r>
            <w:r>
              <w:rPr>
                <w:rFonts w:ascii="Garamond" w:eastAsia="Garamond" w:hAnsi="Garamond" w:cs="Garamond"/>
                <w:sz w:val="20"/>
                <w:szCs w:val="20"/>
              </w:rPr>
              <w:t>4 y</w:t>
            </w:r>
            <w:r>
              <w:rPr>
                <w:rFonts w:ascii="Garamond" w:eastAsia="Garamond" w:hAnsi="Garamond" w:cs="Garamond"/>
                <w:spacing w:val="-1"/>
                <w:sz w:val="20"/>
                <w:szCs w:val="20"/>
              </w:rPr>
              <w:t>a</w:t>
            </w:r>
            <w:r>
              <w:rPr>
                <w:rFonts w:ascii="Garamond" w:eastAsia="Garamond" w:hAnsi="Garamond" w:cs="Garamond"/>
                <w:sz w:val="20"/>
                <w:szCs w:val="20"/>
              </w:rPr>
              <w:t>rds</w:t>
            </w:r>
            <w:r>
              <w:rPr>
                <w:rFonts w:ascii="Garamond" w:eastAsia="Garamond" w:hAnsi="Garamond" w:cs="Garamond"/>
                <w:spacing w:val="-1"/>
                <w:sz w:val="20"/>
                <w:szCs w:val="20"/>
              </w:rPr>
              <w:t xml:space="preserve"> </w:t>
            </w:r>
            <w:r>
              <w:rPr>
                <w:rFonts w:ascii="Garamond" w:eastAsia="Garamond" w:hAnsi="Garamond" w:cs="Garamond"/>
                <w:sz w:val="20"/>
                <w:szCs w:val="20"/>
              </w:rPr>
              <w:t>of</w:t>
            </w:r>
            <w:r>
              <w:rPr>
                <w:rFonts w:ascii="Garamond" w:eastAsia="Garamond" w:hAnsi="Garamond" w:cs="Garamond"/>
                <w:spacing w:val="-1"/>
                <w:sz w:val="20"/>
                <w:szCs w:val="20"/>
              </w:rPr>
              <w:t xml:space="preserve"> </w:t>
            </w:r>
            <w:r>
              <w:rPr>
                <w:rFonts w:ascii="Garamond" w:eastAsia="Garamond" w:hAnsi="Garamond" w:cs="Garamond"/>
                <w:sz w:val="20"/>
                <w:szCs w:val="20"/>
              </w:rPr>
              <w:t>ag</w:t>
            </w:r>
            <w:r>
              <w:rPr>
                <w:rFonts w:ascii="Garamond" w:eastAsia="Garamond" w:hAnsi="Garamond" w:cs="Garamond"/>
                <w:spacing w:val="-1"/>
                <w:sz w:val="20"/>
                <w:szCs w:val="20"/>
              </w:rPr>
              <w:t>g</w:t>
            </w:r>
            <w:r>
              <w:rPr>
                <w:rFonts w:ascii="Garamond" w:eastAsia="Garamond" w:hAnsi="Garamond" w:cs="Garamond"/>
                <w:sz w:val="20"/>
                <w:szCs w:val="20"/>
              </w:rPr>
              <w:t>r</w:t>
            </w:r>
            <w:r>
              <w:rPr>
                <w:rFonts w:ascii="Garamond" w:eastAsia="Garamond" w:hAnsi="Garamond" w:cs="Garamond"/>
                <w:spacing w:val="-1"/>
                <w:sz w:val="20"/>
                <w:szCs w:val="20"/>
              </w:rPr>
              <w:t>e</w:t>
            </w:r>
            <w:r>
              <w:rPr>
                <w:rFonts w:ascii="Garamond" w:eastAsia="Garamond" w:hAnsi="Garamond" w:cs="Garamond"/>
                <w:sz w:val="20"/>
                <w:szCs w:val="20"/>
              </w:rPr>
              <w:t>ga</w:t>
            </w:r>
            <w:r>
              <w:rPr>
                <w:rFonts w:ascii="Garamond" w:eastAsia="Garamond" w:hAnsi="Garamond" w:cs="Garamond"/>
                <w:spacing w:val="-1"/>
                <w:sz w:val="20"/>
                <w:szCs w:val="20"/>
              </w:rPr>
              <w:t>t</w:t>
            </w:r>
            <w:r>
              <w:rPr>
                <w:rFonts w:ascii="Garamond" w:eastAsia="Garamond" w:hAnsi="Garamond" w:cs="Garamond"/>
                <w:sz w:val="20"/>
                <w:szCs w:val="20"/>
              </w:rPr>
              <w:t>e ma</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rial</w:t>
            </w:r>
            <w:r>
              <w:rPr>
                <w:rFonts w:ascii="Garamond" w:eastAsia="Garamond" w:hAnsi="Garamond" w:cs="Garamond"/>
                <w:spacing w:val="-1"/>
                <w:sz w:val="20"/>
                <w:szCs w:val="20"/>
              </w:rPr>
              <w:t xml:space="preserve"> </w:t>
            </w:r>
            <w:r>
              <w:rPr>
                <w:rFonts w:ascii="Garamond" w:eastAsia="Garamond" w:hAnsi="Garamond" w:cs="Garamond"/>
                <w:sz w:val="20"/>
                <w:szCs w:val="20"/>
              </w:rPr>
              <w:t>and demolition debri</w:t>
            </w:r>
            <w:r>
              <w:rPr>
                <w:rFonts w:ascii="Garamond" w:eastAsia="Garamond" w:hAnsi="Garamond" w:cs="Garamond"/>
                <w:spacing w:val="-1"/>
                <w:sz w:val="20"/>
                <w:szCs w:val="20"/>
              </w:rPr>
              <w:t>s</w:t>
            </w:r>
            <w:r>
              <w:rPr>
                <w:rFonts w:ascii="Garamond" w:eastAsia="Garamond" w:hAnsi="Garamond" w:cs="Garamond"/>
                <w:sz w:val="20"/>
                <w:szCs w:val="20"/>
              </w:rPr>
              <w:t>; Die</w:t>
            </w:r>
            <w:r>
              <w:rPr>
                <w:rFonts w:ascii="Garamond" w:eastAsia="Garamond" w:hAnsi="Garamond" w:cs="Garamond"/>
                <w:spacing w:val="-1"/>
                <w:sz w:val="20"/>
                <w:szCs w:val="20"/>
              </w:rPr>
              <w:t>s</w:t>
            </w:r>
            <w:r>
              <w:rPr>
                <w:rFonts w:ascii="Garamond" w:eastAsia="Garamond" w:hAnsi="Garamond" w:cs="Garamond"/>
                <w:sz w:val="20"/>
                <w:szCs w:val="20"/>
              </w:rPr>
              <w:t>el powered w</w:t>
            </w:r>
            <w:r>
              <w:rPr>
                <w:rFonts w:ascii="Garamond" w:eastAsia="Garamond" w:hAnsi="Garamond" w:cs="Garamond"/>
                <w:spacing w:val="-1"/>
                <w:sz w:val="20"/>
                <w:szCs w:val="20"/>
              </w:rPr>
              <w:t>i</w:t>
            </w:r>
            <w:r>
              <w:rPr>
                <w:rFonts w:ascii="Garamond" w:eastAsia="Garamond" w:hAnsi="Garamond" w:cs="Garamond"/>
                <w:sz w:val="20"/>
                <w:szCs w:val="20"/>
              </w:rPr>
              <w:t>th choice of Manual or Automat</w:t>
            </w:r>
            <w:r>
              <w:rPr>
                <w:rFonts w:ascii="Garamond" w:eastAsia="Garamond" w:hAnsi="Garamond" w:cs="Garamond"/>
                <w:spacing w:val="-1"/>
                <w:sz w:val="20"/>
                <w:szCs w:val="20"/>
              </w:rPr>
              <w:t>i</w:t>
            </w:r>
            <w:r>
              <w:rPr>
                <w:rFonts w:ascii="Garamond" w:eastAsia="Garamond" w:hAnsi="Garamond" w:cs="Garamond"/>
                <w:sz w:val="20"/>
                <w:szCs w:val="20"/>
              </w:rPr>
              <w:t>c</w:t>
            </w:r>
            <w:r>
              <w:rPr>
                <w:rFonts w:ascii="Garamond" w:eastAsia="Garamond" w:hAnsi="Garamond" w:cs="Garamond"/>
                <w:spacing w:val="1"/>
                <w:sz w:val="20"/>
                <w:szCs w:val="20"/>
              </w:rPr>
              <w:t xml:space="preserve"> </w:t>
            </w:r>
            <w:r>
              <w:rPr>
                <w:rFonts w:ascii="Garamond" w:eastAsia="Garamond" w:hAnsi="Garamond" w:cs="Garamond"/>
                <w:sz w:val="20"/>
                <w:szCs w:val="20"/>
              </w:rPr>
              <w:t>Tr</w:t>
            </w:r>
            <w:r>
              <w:rPr>
                <w:rFonts w:ascii="Garamond" w:eastAsia="Garamond" w:hAnsi="Garamond" w:cs="Garamond"/>
                <w:spacing w:val="-1"/>
                <w:sz w:val="20"/>
                <w:szCs w:val="20"/>
              </w:rPr>
              <w:t>a</w:t>
            </w:r>
            <w:r>
              <w:rPr>
                <w:rFonts w:ascii="Garamond" w:eastAsia="Garamond" w:hAnsi="Garamond" w:cs="Garamond"/>
                <w:sz w:val="20"/>
                <w:szCs w:val="20"/>
              </w:rPr>
              <w:t>nsmission;</w:t>
            </w:r>
            <w:r>
              <w:rPr>
                <w:rFonts w:ascii="Garamond" w:eastAsia="Garamond" w:hAnsi="Garamond" w:cs="Garamond"/>
                <w:spacing w:val="1"/>
                <w:sz w:val="20"/>
                <w:szCs w:val="20"/>
              </w:rPr>
              <w:t xml:space="preserve"> </w:t>
            </w:r>
            <w:r>
              <w:rPr>
                <w:rFonts w:ascii="Garamond" w:eastAsia="Garamond" w:hAnsi="Garamond" w:cs="Garamond"/>
                <w:sz w:val="20"/>
                <w:szCs w:val="20"/>
              </w:rPr>
              <w:t>Air</w:t>
            </w:r>
            <w:r>
              <w:rPr>
                <w:rFonts w:ascii="Garamond" w:eastAsia="Garamond" w:hAnsi="Garamond" w:cs="Garamond"/>
                <w:spacing w:val="-1"/>
                <w:sz w:val="20"/>
                <w:szCs w:val="20"/>
              </w:rPr>
              <w:t xml:space="preserve"> </w:t>
            </w:r>
            <w:r>
              <w:rPr>
                <w:rFonts w:ascii="Garamond" w:eastAsia="Garamond" w:hAnsi="Garamond" w:cs="Garamond"/>
                <w:sz w:val="20"/>
                <w:szCs w:val="20"/>
              </w:rPr>
              <w:t>Bra</w:t>
            </w:r>
            <w:r>
              <w:rPr>
                <w:rFonts w:ascii="Garamond" w:eastAsia="Garamond" w:hAnsi="Garamond" w:cs="Garamond"/>
                <w:spacing w:val="-2"/>
                <w:sz w:val="20"/>
                <w:szCs w:val="20"/>
              </w:rPr>
              <w:t>k</w:t>
            </w:r>
            <w:r>
              <w:rPr>
                <w:rFonts w:ascii="Garamond" w:eastAsia="Garamond" w:hAnsi="Garamond" w:cs="Garamond"/>
                <w:sz w:val="20"/>
                <w:szCs w:val="20"/>
              </w:rPr>
              <w:t>es; Limi</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d off-r</w:t>
            </w:r>
            <w:r>
              <w:rPr>
                <w:rFonts w:ascii="Garamond" w:eastAsia="Garamond" w:hAnsi="Garamond" w:cs="Garamond"/>
                <w:spacing w:val="-1"/>
                <w:sz w:val="20"/>
                <w:szCs w:val="20"/>
              </w:rPr>
              <w:t>oa</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1"/>
                <w:sz w:val="20"/>
                <w:szCs w:val="20"/>
              </w:rPr>
              <w:t>s</w:t>
            </w:r>
            <w:r>
              <w:rPr>
                <w:rFonts w:ascii="Garamond" w:eastAsia="Garamond" w:hAnsi="Garamond" w:cs="Garamond"/>
                <w:spacing w:val="1"/>
                <w:sz w:val="20"/>
                <w:szCs w:val="20"/>
              </w:rPr>
              <w:t>e</w:t>
            </w:r>
            <w:r>
              <w:rPr>
                <w:rFonts w:ascii="Garamond" w:eastAsia="Garamond" w:hAnsi="Garamond" w:cs="Garamond"/>
                <w:sz w:val="20"/>
                <w:szCs w:val="20"/>
              </w:rPr>
              <w:t>rv</w:t>
            </w:r>
            <w:r>
              <w:rPr>
                <w:rFonts w:ascii="Garamond" w:eastAsia="Garamond" w:hAnsi="Garamond" w:cs="Garamond"/>
                <w:spacing w:val="-2"/>
                <w:sz w:val="20"/>
                <w:szCs w:val="20"/>
              </w:rPr>
              <w:t>i</w:t>
            </w:r>
            <w:r>
              <w:rPr>
                <w:rFonts w:ascii="Garamond" w:eastAsia="Garamond" w:hAnsi="Garamond" w:cs="Garamond"/>
                <w:spacing w:val="1"/>
                <w:sz w:val="20"/>
                <w:szCs w:val="20"/>
              </w:rPr>
              <w:t>c</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pacing w:val="1"/>
                <w:sz w:val="20"/>
                <w:szCs w:val="20"/>
              </w:rPr>
              <w:t>e</w:t>
            </w:r>
            <w:r>
              <w:rPr>
                <w:rFonts w:ascii="Garamond" w:eastAsia="Garamond" w:hAnsi="Garamond" w:cs="Garamond"/>
                <w:sz w:val="20"/>
                <w:szCs w:val="20"/>
              </w:rPr>
              <w:t>d</w:t>
            </w:r>
            <w:r>
              <w:rPr>
                <w:rFonts w:ascii="Garamond" w:eastAsia="Garamond" w:hAnsi="Garamond" w:cs="Garamond"/>
                <w:spacing w:val="-1"/>
                <w:sz w:val="20"/>
                <w:szCs w:val="20"/>
              </w:rPr>
              <w:t>i</w:t>
            </w:r>
            <w:r>
              <w:rPr>
                <w:rFonts w:ascii="Garamond" w:eastAsia="Garamond" w:hAnsi="Garamond" w:cs="Garamond"/>
                <w:sz w:val="20"/>
                <w:szCs w:val="20"/>
              </w:rPr>
              <w:t>um</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z w:val="20"/>
                <w:szCs w:val="20"/>
              </w:rPr>
              <w:t>long haul;</w:t>
            </w:r>
            <w:r>
              <w:rPr>
                <w:rFonts w:ascii="Garamond" w:eastAsia="Garamond" w:hAnsi="Garamond" w:cs="Garamond"/>
                <w:spacing w:val="-1"/>
                <w:sz w:val="20"/>
                <w:szCs w:val="20"/>
              </w:rPr>
              <w:t xml:space="preserve"> </w:t>
            </w:r>
            <w:r>
              <w:rPr>
                <w:rFonts w:ascii="Garamond" w:eastAsia="Garamond" w:hAnsi="Garamond" w:cs="Garamond"/>
                <w:sz w:val="20"/>
                <w:szCs w:val="20"/>
              </w:rPr>
              <w:t>Wide</w:t>
            </w:r>
            <w:r>
              <w:rPr>
                <w:rFonts w:ascii="Garamond" w:eastAsia="Garamond" w:hAnsi="Garamond" w:cs="Garamond"/>
                <w:spacing w:val="-1"/>
                <w:sz w:val="20"/>
                <w:szCs w:val="20"/>
              </w:rPr>
              <w:t xml:space="preserve"> </w:t>
            </w:r>
            <w:r>
              <w:rPr>
                <w:rFonts w:ascii="Garamond" w:eastAsia="Garamond" w:hAnsi="Garamond" w:cs="Garamond"/>
                <w:sz w:val="20"/>
                <w:szCs w:val="20"/>
              </w:rPr>
              <w:t>tur</w:t>
            </w:r>
            <w:r>
              <w:rPr>
                <w:rFonts w:ascii="Garamond" w:eastAsia="Garamond" w:hAnsi="Garamond" w:cs="Garamond"/>
                <w:spacing w:val="-1"/>
                <w:sz w:val="20"/>
                <w:szCs w:val="20"/>
              </w:rPr>
              <w:t>n</w:t>
            </w:r>
            <w:r>
              <w:rPr>
                <w:rFonts w:ascii="Garamond" w:eastAsia="Garamond" w:hAnsi="Garamond" w:cs="Garamond"/>
                <w:sz w:val="20"/>
                <w:szCs w:val="20"/>
              </w:rPr>
              <w:t>ing</w:t>
            </w:r>
            <w:r>
              <w:rPr>
                <w:rFonts w:ascii="Garamond" w:eastAsia="Garamond" w:hAnsi="Garamond" w:cs="Garamond"/>
                <w:spacing w:val="1"/>
                <w:sz w:val="20"/>
                <w:szCs w:val="20"/>
              </w:rPr>
              <w:t xml:space="preserve"> </w:t>
            </w:r>
            <w:r>
              <w:rPr>
                <w:rFonts w:ascii="Garamond" w:eastAsia="Garamond" w:hAnsi="Garamond" w:cs="Garamond"/>
                <w:sz w:val="20"/>
                <w:szCs w:val="20"/>
              </w:rPr>
              <w:t>r</w:t>
            </w:r>
            <w:r>
              <w:rPr>
                <w:rFonts w:ascii="Garamond" w:eastAsia="Garamond" w:hAnsi="Garamond" w:cs="Garamond"/>
                <w:spacing w:val="-1"/>
                <w:sz w:val="20"/>
                <w:szCs w:val="20"/>
              </w:rPr>
              <w:t>a</w:t>
            </w:r>
            <w:r>
              <w:rPr>
                <w:rFonts w:ascii="Garamond" w:eastAsia="Garamond" w:hAnsi="Garamond" w:cs="Garamond"/>
                <w:sz w:val="20"/>
                <w:szCs w:val="20"/>
              </w:rPr>
              <w:t>diu</w:t>
            </w:r>
            <w:r>
              <w:rPr>
                <w:rFonts w:ascii="Garamond" w:eastAsia="Garamond" w:hAnsi="Garamond" w:cs="Garamond"/>
                <w:spacing w:val="-1"/>
                <w:sz w:val="20"/>
                <w:szCs w:val="20"/>
              </w:rPr>
              <w:t>s</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CD</w:t>
            </w:r>
            <w:r>
              <w:rPr>
                <w:rFonts w:ascii="Garamond" w:eastAsia="Garamond" w:hAnsi="Garamond" w:cs="Garamond"/>
                <w:sz w:val="20"/>
                <w:szCs w:val="20"/>
              </w:rPr>
              <w:t>L</w:t>
            </w:r>
            <w:r>
              <w:rPr>
                <w:rFonts w:ascii="Garamond" w:eastAsia="Garamond" w:hAnsi="Garamond" w:cs="Garamond"/>
                <w:spacing w:val="1"/>
                <w:sz w:val="20"/>
                <w:szCs w:val="20"/>
              </w:rPr>
              <w:t xml:space="preserve"> </w:t>
            </w:r>
            <w:r>
              <w:rPr>
                <w:rFonts w:ascii="Garamond" w:eastAsia="Garamond" w:hAnsi="Garamond" w:cs="Garamond"/>
                <w:sz w:val="20"/>
                <w:szCs w:val="20"/>
              </w:rPr>
              <w:t>license re</w:t>
            </w:r>
            <w:r>
              <w:rPr>
                <w:rFonts w:ascii="Garamond" w:eastAsia="Garamond" w:hAnsi="Garamond" w:cs="Garamond"/>
                <w:spacing w:val="-1"/>
                <w:sz w:val="20"/>
                <w:szCs w:val="20"/>
              </w:rPr>
              <w:t>q</w:t>
            </w:r>
            <w:r>
              <w:rPr>
                <w:rFonts w:ascii="Garamond" w:eastAsia="Garamond" w:hAnsi="Garamond" w:cs="Garamond"/>
                <w:sz w:val="20"/>
                <w:szCs w:val="20"/>
              </w:rPr>
              <w:t>ui</w:t>
            </w:r>
            <w:r>
              <w:rPr>
                <w:rFonts w:ascii="Garamond" w:eastAsia="Garamond" w:hAnsi="Garamond" w:cs="Garamond"/>
                <w:spacing w:val="-1"/>
                <w:sz w:val="20"/>
                <w:szCs w:val="20"/>
              </w:rPr>
              <w:t>r</w:t>
            </w:r>
            <w:r>
              <w:rPr>
                <w:rFonts w:ascii="Garamond" w:eastAsia="Garamond" w:hAnsi="Garamond" w:cs="Garamond"/>
                <w:sz w:val="20"/>
                <w:szCs w:val="20"/>
              </w:rPr>
              <w:t>ed</w:t>
            </w:r>
          </w:p>
        </w:tc>
        <w:tc>
          <w:tcPr>
            <w:tcW w:w="3599"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b/>
                <w:bCs/>
                <w:sz w:val="20"/>
                <w:szCs w:val="20"/>
              </w:rPr>
              <w:t>Single Axle</w:t>
            </w:r>
          </w:p>
          <w:p w:rsidR="00BC1116" w:rsidRDefault="00BC1116" w:rsidP="00DC5213">
            <w:pPr>
              <w:spacing w:before="21"/>
              <w:ind w:left="102" w:right="133"/>
              <w:rPr>
                <w:rFonts w:ascii="Garamond" w:eastAsia="Garamond" w:hAnsi="Garamond" w:cs="Garamond"/>
                <w:sz w:val="20"/>
                <w:szCs w:val="20"/>
              </w:rPr>
            </w:pPr>
            <w:r>
              <w:rPr>
                <w:rFonts w:ascii="Garamond" w:eastAsia="Garamond" w:hAnsi="Garamond" w:cs="Garamond"/>
                <w:sz w:val="20"/>
                <w:szCs w:val="20"/>
              </w:rPr>
              <w:t xml:space="preserve">DOT Class </w:t>
            </w:r>
            <w:r>
              <w:rPr>
                <w:rFonts w:ascii="Garamond" w:eastAsia="Garamond" w:hAnsi="Garamond" w:cs="Garamond"/>
                <w:spacing w:val="-1"/>
                <w:sz w:val="20"/>
                <w:szCs w:val="20"/>
              </w:rPr>
              <w:t>7</w:t>
            </w:r>
            <w:r>
              <w:rPr>
                <w:rFonts w:ascii="Garamond" w:eastAsia="Garamond" w:hAnsi="Garamond" w:cs="Garamond"/>
                <w:sz w:val="20"/>
                <w:szCs w:val="20"/>
              </w:rPr>
              <w:t xml:space="preserve">. </w:t>
            </w:r>
            <w:proofErr w:type="spellStart"/>
            <w:r>
              <w:rPr>
                <w:rFonts w:ascii="Garamond" w:eastAsia="Garamond" w:hAnsi="Garamond" w:cs="Garamond"/>
                <w:sz w:val="20"/>
                <w:szCs w:val="20"/>
              </w:rPr>
              <w:t>GVW</w:t>
            </w:r>
            <w:proofErr w:type="spellEnd"/>
            <w:r>
              <w:rPr>
                <w:rFonts w:ascii="Garamond" w:eastAsia="Garamond" w:hAnsi="Garamond" w:cs="Garamond"/>
                <w:spacing w:val="-1"/>
                <w:sz w:val="20"/>
                <w:szCs w:val="20"/>
              </w:rPr>
              <w:t xml:space="preserve"> </w:t>
            </w:r>
            <w:r>
              <w:rPr>
                <w:rFonts w:ascii="Garamond" w:eastAsia="Garamond" w:hAnsi="Garamond" w:cs="Garamond"/>
                <w:sz w:val="20"/>
                <w:szCs w:val="20"/>
              </w:rPr>
              <w:t>rating 3</w:t>
            </w:r>
            <w:r>
              <w:rPr>
                <w:rFonts w:ascii="Garamond" w:eastAsia="Garamond" w:hAnsi="Garamond" w:cs="Garamond"/>
                <w:spacing w:val="-1"/>
                <w:sz w:val="20"/>
                <w:szCs w:val="20"/>
              </w:rPr>
              <w:t>2</w:t>
            </w:r>
            <w:r>
              <w:rPr>
                <w:rFonts w:ascii="Garamond" w:eastAsia="Garamond" w:hAnsi="Garamond" w:cs="Garamond"/>
                <w:sz w:val="20"/>
                <w:szCs w:val="20"/>
              </w:rPr>
              <w:t>,000; Capac</w:t>
            </w:r>
            <w:r>
              <w:rPr>
                <w:rFonts w:ascii="Garamond" w:eastAsia="Garamond" w:hAnsi="Garamond" w:cs="Garamond"/>
                <w:spacing w:val="-2"/>
                <w:sz w:val="20"/>
                <w:szCs w:val="20"/>
              </w:rPr>
              <w:t>i</w:t>
            </w:r>
            <w:r>
              <w:rPr>
                <w:rFonts w:ascii="Garamond" w:eastAsia="Garamond" w:hAnsi="Garamond" w:cs="Garamond"/>
                <w:sz w:val="20"/>
                <w:szCs w:val="20"/>
              </w:rPr>
              <w:t>tie</w:t>
            </w:r>
            <w:r>
              <w:rPr>
                <w:rFonts w:ascii="Garamond" w:eastAsia="Garamond" w:hAnsi="Garamond" w:cs="Garamond"/>
                <w:spacing w:val="-1"/>
                <w:sz w:val="20"/>
                <w:szCs w:val="20"/>
              </w:rPr>
              <w:t>s</w:t>
            </w:r>
            <w:r>
              <w:rPr>
                <w:rFonts w:ascii="Garamond" w:eastAsia="Garamond" w:hAnsi="Garamond" w:cs="Garamond"/>
                <w:sz w:val="20"/>
                <w:szCs w:val="20"/>
              </w:rPr>
              <w:t xml:space="preserve">: </w:t>
            </w:r>
            <w:r>
              <w:rPr>
                <w:rFonts w:ascii="Garamond" w:eastAsia="Garamond" w:hAnsi="Garamond" w:cs="Garamond"/>
                <w:spacing w:val="1"/>
                <w:sz w:val="20"/>
                <w:szCs w:val="20"/>
              </w:rPr>
              <w:t xml:space="preserve"> </w:t>
            </w:r>
            <w:r>
              <w:rPr>
                <w:rFonts w:ascii="Garamond" w:eastAsia="Garamond" w:hAnsi="Garamond" w:cs="Garamond"/>
                <w:sz w:val="20"/>
                <w:szCs w:val="20"/>
              </w:rPr>
              <w:t>5-8 ya</w:t>
            </w:r>
            <w:r>
              <w:rPr>
                <w:rFonts w:ascii="Garamond" w:eastAsia="Garamond" w:hAnsi="Garamond" w:cs="Garamond"/>
                <w:spacing w:val="-1"/>
                <w:sz w:val="20"/>
                <w:szCs w:val="20"/>
              </w:rPr>
              <w:t>r</w:t>
            </w:r>
            <w:r>
              <w:rPr>
                <w:rFonts w:ascii="Garamond" w:eastAsia="Garamond" w:hAnsi="Garamond" w:cs="Garamond"/>
                <w:spacing w:val="1"/>
                <w:sz w:val="20"/>
                <w:szCs w:val="20"/>
              </w:rPr>
              <w:t>d</w:t>
            </w:r>
            <w:r>
              <w:rPr>
                <w:rFonts w:ascii="Garamond" w:eastAsia="Garamond" w:hAnsi="Garamond" w:cs="Garamond"/>
                <w:sz w:val="20"/>
                <w:szCs w:val="20"/>
              </w:rPr>
              <w:t>s</w:t>
            </w:r>
            <w:r>
              <w:rPr>
                <w:rFonts w:ascii="Garamond" w:eastAsia="Garamond" w:hAnsi="Garamond" w:cs="Garamond"/>
                <w:spacing w:val="-1"/>
                <w:sz w:val="20"/>
                <w:szCs w:val="20"/>
              </w:rPr>
              <w:t xml:space="preserve"> </w:t>
            </w:r>
            <w:r>
              <w:rPr>
                <w:rFonts w:ascii="Garamond" w:eastAsia="Garamond" w:hAnsi="Garamond" w:cs="Garamond"/>
                <w:sz w:val="20"/>
                <w:szCs w:val="20"/>
              </w:rPr>
              <w:t>of</w:t>
            </w:r>
            <w:r>
              <w:rPr>
                <w:rFonts w:ascii="Garamond" w:eastAsia="Garamond" w:hAnsi="Garamond" w:cs="Garamond"/>
                <w:spacing w:val="1"/>
                <w:sz w:val="20"/>
                <w:szCs w:val="20"/>
              </w:rPr>
              <w:t xml:space="preserve"> </w:t>
            </w:r>
            <w:r>
              <w:rPr>
                <w:rFonts w:ascii="Garamond" w:eastAsia="Garamond" w:hAnsi="Garamond" w:cs="Garamond"/>
                <w:spacing w:val="-1"/>
                <w:sz w:val="20"/>
                <w:szCs w:val="20"/>
              </w:rPr>
              <w:t>a</w:t>
            </w:r>
            <w:r>
              <w:rPr>
                <w:rFonts w:ascii="Garamond" w:eastAsia="Garamond" w:hAnsi="Garamond" w:cs="Garamond"/>
                <w:sz w:val="20"/>
                <w:szCs w:val="20"/>
              </w:rPr>
              <w:t>gg</w:t>
            </w:r>
            <w:r>
              <w:rPr>
                <w:rFonts w:ascii="Garamond" w:eastAsia="Garamond" w:hAnsi="Garamond" w:cs="Garamond"/>
                <w:spacing w:val="-1"/>
                <w:sz w:val="20"/>
                <w:szCs w:val="20"/>
              </w:rPr>
              <w:t>r</w:t>
            </w:r>
            <w:r>
              <w:rPr>
                <w:rFonts w:ascii="Garamond" w:eastAsia="Garamond" w:hAnsi="Garamond" w:cs="Garamond"/>
                <w:sz w:val="20"/>
                <w:szCs w:val="20"/>
              </w:rPr>
              <w:t>e</w:t>
            </w:r>
            <w:r>
              <w:rPr>
                <w:rFonts w:ascii="Garamond" w:eastAsia="Garamond" w:hAnsi="Garamond" w:cs="Garamond"/>
                <w:spacing w:val="-1"/>
                <w:sz w:val="20"/>
                <w:szCs w:val="20"/>
              </w:rPr>
              <w:t>g</w:t>
            </w:r>
            <w:r>
              <w:rPr>
                <w:rFonts w:ascii="Garamond" w:eastAsia="Garamond" w:hAnsi="Garamond" w:cs="Garamond"/>
                <w:sz w:val="20"/>
                <w:szCs w:val="20"/>
              </w:rPr>
              <w:t>ate m</w:t>
            </w:r>
            <w:r>
              <w:rPr>
                <w:rFonts w:ascii="Garamond" w:eastAsia="Garamond" w:hAnsi="Garamond" w:cs="Garamond"/>
                <w:spacing w:val="-1"/>
                <w:sz w:val="20"/>
                <w:szCs w:val="20"/>
              </w:rPr>
              <w:t>a</w:t>
            </w:r>
            <w:r>
              <w:rPr>
                <w:rFonts w:ascii="Garamond" w:eastAsia="Garamond" w:hAnsi="Garamond" w:cs="Garamond"/>
                <w:sz w:val="20"/>
                <w:szCs w:val="20"/>
              </w:rPr>
              <w:t>terial and</w:t>
            </w:r>
            <w:r>
              <w:rPr>
                <w:rFonts w:ascii="Garamond" w:eastAsia="Garamond" w:hAnsi="Garamond" w:cs="Garamond"/>
                <w:spacing w:val="-1"/>
                <w:sz w:val="20"/>
                <w:szCs w:val="20"/>
              </w:rPr>
              <w:t xml:space="preserve"> </w:t>
            </w:r>
            <w:r>
              <w:rPr>
                <w:rFonts w:ascii="Garamond" w:eastAsia="Garamond" w:hAnsi="Garamond" w:cs="Garamond"/>
                <w:sz w:val="20"/>
                <w:szCs w:val="20"/>
              </w:rPr>
              <w:t>demolition</w:t>
            </w:r>
            <w:r>
              <w:rPr>
                <w:rFonts w:ascii="Garamond" w:eastAsia="Garamond" w:hAnsi="Garamond" w:cs="Garamond"/>
                <w:spacing w:val="-1"/>
                <w:sz w:val="20"/>
                <w:szCs w:val="20"/>
              </w:rPr>
              <w:t xml:space="preserve"> </w:t>
            </w:r>
            <w:r>
              <w:rPr>
                <w:rFonts w:ascii="Garamond" w:eastAsia="Garamond" w:hAnsi="Garamond" w:cs="Garamond"/>
                <w:sz w:val="20"/>
                <w:szCs w:val="20"/>
              </w:rPr>
              <w:t>de</w:t>
            </w:r>
            <w:r>
              <w:rPr>
                <w:rFonts w:ascii="Garamond" w:eastAsia="Garamond" w:hAnsi="Garamond" w:cs="Garamond"/>
                <w:spacing w:val="-1"/>
                <w:sz w:val="20"/>
                <w:szCs w:val="20"/>
              </w:rPr>
              <w:t>b</w:t>
            </w:r>
            <w:r>
              <w:rPr>
                <w:rFonts w:ascii="Garamond" w:eastAsia="Garamond" w:hAnsi="Garamond" w:cs="Garamond"/>
                <w:sz w:val="20"/>
                <w:szCs w:val="20"/>
              </w:rPr>
              <w:t>ris; Diesel</w:t>
            </w:r>
            <w:r>
              <w:rPr>
                <w:rFonts w:ascii="Garamond" w:eastAsia="Garamond" w:hAnsi="Garamond" w:cs="Garamond"/>
                <w:spacing w:val="1"/>
                <w:sz w:val="20"/>
                <w:szCs w:val="20"/>
              </w:rPr>
              <w:t xml:space="preserve"> </w:t>
            </w:r>
            <w:r>
              <w:rPr>
                <w:rFonts w:ascii="Garamond" w:eastAsia="Garamond" w:hAnsi="Garamond" w:cs="Garamond"/>
                <w:spacing w:val="-2"/>
                <w:sz w:val="20"/>
                <w:szCs w:val="20"/>
              </w:rPr>
              <w:t>o</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gas powered w</w:t>
            </w:r>
            <w:r>
              <w:rPr>
                <w:rFonts w:ascii="Garamond" w:eastAsia="Garamond" w:hAnsi="Garamond" w:cs="Garamond"/>
                <w:spacing w:val="-1"/>
                <w:sz w:val="20"/>
                <w:szCs w:val="20"/>
              </w:rPr>
              <w:t>i</w:t>
            </w:r>
            <w:r>
              <w:rPr>
                <w:rFonts w:ascii="Garamond" w:eastAsia="Garamond" w:hAnsi="Garamond" w:cs="Garamond"/>
                <w:sz w:val="20"/>
                <w:szCs w:val="20"/>
              </w:rPr>
              <w:t>th choice of Manual or Automat</w:t>
            </w:r>
            <w:r>
              <w:rPr>
                <w:rFonts w:ascii="Garamond" w:eastAsia="Garamond" w:hAnsi="Garamond" w:cs="Garamond"/>
                <w:spacing w:val="-1"/>
                <w:sz w:val="20"/>
                <w:szCs w:val="20"/>
              </w:rPr>
              <w:t>i</w:t>
            </w:r>
            <w:r>
              <w:rPr>
                <w:rFonts w:ascii="Garamond" w:eastAsia="Garamond" w:hAnsi="Garamond" w:cs="Garamond"/>
                <w:sz w:val="20"/>
                <w:szCs w:val="20"/>
              </w:rPr>
              <w:t>c</w:t>
            </w:r>
            <w:r>
              <w:rPr>
                <w:rFonts w:ascii="Garamond" w:eastAsia="Garamond" w:hAnsi="Garamond" w:cs="Garamond"/>
                <w:spacing w:val="1"/>
                <w:sz w:val="20"/>
                <w:szCs w:val="20"/>
              </w:rPr>
              <w:t xml:space="preserve"> </w:t>
            </w:r>
            <w:r>
              <w:rPr>
                <w:rFonts w:ascii="Garamond" w:eastAsia="Garamond" w:hAnsi="Garamond" w:cs="Garamond"/>
                <w:sz w:val="20"/>
                <w:szCs w:val="20"/>
              </w:rPr>
              <w:t>Tr</w:t>
            </w:r>
            <w:r>
              <w:rPr>
                <w:rFonts w:ascii="Garamond" w:eastAsia="Garamond" w:hAnsi="Garamond" w:cs="Garamond"/>
                <w:spacing w:val="-1"/>
                <w:sz w:val="20"/>
                <w:szCs w:val="20"/>
              </w:rPr>
              <w:t>a</w:t>
            </w:r>
            <w:r>
              <w:rPr>
                <w:rFonts w:ascii="Garamond" w:eastAsia="Garamond" w:hAnsi="Garamond" w:cs="Garamond"/>
                <w:sz w:val="20"/>
                <w:szCs w:val="20"/>
              </w:rPr>
              <w:t>nsmission;</w:t>
            </w:r>
            <w:r>
              <w:rPr>
                <w:rFonts w:ascii="Garamond" w:eastAsia="Garamond" w:hAnsi="Garamond" w:cs="Garamond"/>
                <w:spacing w:val="1"/>
                <w:sz w:val="20"/>
                <w:szCs w:val="20"/>
              </w:rPr>
              <w:t xml:space="preserve"> </w:t>
            </w:r>
            <w:r>
              <w:rPr>
                <w:rFonts w:ascii="Garamond" w:eastAsia="Garamond" w:hAnsi="Garamond" w:cs="Garamond"/>
                <w:sz w:val="20"/>
                <w:szCs w:val="20"/>
              </w:rPr>
              <w:t>Air</w:t>
            </w:r>
            <w:r>
              <w:rPr>
                <w:rFonts w:ascii="Garamond" w:eastAsia="Garamond" w:hAnsi="Garamond" w:cs="Garamond"/>
                <w:spacing w:val="-1"/>
                <w:sz w:val="20"/>
                <w:szCs w:val="20"/>
              </w:rPr>
              <w:t xml:space="preserve"> </w:t>
            </w:r>
            <w:r>
              <w:rPr>
                <w:rFonts w:ascii="Garamond" w:eastAsia="Garamond" w:hAnsi="Garamond" w:cs="Garamond"/>
                <w:sz w:val="20"/>
                <w:szCs w:val="20"/>
              </w:rPr>
              <w:t xml:space="preserve">or </w:t>
            </w:r>
            <w:r>
              <w:rPr>
                <w:rFonts w:ascii="Garamond" w:eastAsia="Garamond" w:hAnsi="Garamond" w:cs="Garamond"/>
                <w:spacing w:val="-1"/>
                <w:sz w:val="20"/>
                <w:szCs w:val="20"/>
              </w:rPr>
              <w:t>H</w:t>
            </w:r>
            <w:r>
              <w:rPr>
                <w:rFonts w:ascii="Garamond" w:eastAsia="Garamond" w:hAnsi="Garamond" w:cs="Garamond"/>
                <w:spacing w:val="1"/>
                <w:sz w:val="20"/>
                <w:szCs w:val="20"/>
              </w:rPr>
              <w:t>y</w:t>
            </w:r>
            <w:r>
              <w:rPr>
                <w:rFonts w:ascii="Garamond" w:eastAsia="Garamond" w:hAnsi="Garamond" w:cs="Garamond"/>
                <w:sz w:val="20"/>
                <w:szCs w:val="20"/>
              </w:rPr>
              <w:t>draul</w:t>
            </w:r>
            <w:r>
              <w:rPr>
                <w:rFonts w:ascii="Garamond" w:eastAsia="Garamond" w:hAnsi="Garamond" w:cs="Garamond"/>
                <w:spacing w:val="-2"/>
                <w:sz w:val="20"/>
                <w:szCs w:val="20"/>
              </w:rPr>
              <w:t>i</w:t>
            </w:r>
            <w:r>
              <w:rPr>
                <w:rFonts w:ascii="Garamond" w:eastAsia="Garamond" w:hAnsi="Garamond" w:cs="Garamond"/>
                <w:sz w:val="20"/>
                <w:szCs w:val="20"/>
              </w:rPr>
              <w:t>c Bra</w:t>
            </w:r>
            <w:r>
              <w:rPr>
                <w:rFonts w:ascii="Garamond" w:eastAsia="Garamond" w:hAnsi="Garamond" w:cs="Garamond"/>
                <w:spacing w:val="-2"/>
                <w:sz w:val="20"/>
                <w:szCs w:val="20"/>
              </w:rPr>
              <w:t>k</w:t>
            </w:r>
            <w:r>
              <w:rPr>
                <w:rFonts w:ascii="Garamond" w:eastAsia="Garamond" w:hAnsi="Garamond" w:cs="Garamond"/>
                <w:sz w:val="20"/>
                <w:szCs w:val="20"/>
              </w:rPr>
              <w:t>es;</w:t>
            </w:r>
            <w:r>
              <w:rPr>
                <w:rFonts w:ascii="Garamond" w:eastAsia="Garamond" w:hAnsi="Garamond" w:cs="Garamond"/>
                <w:spacing w:val="1"/>
                <w:sz w:val="20"/>
                <w:szCs w:val="20"/>
              </w:rPr>
              <w:t xml:space="preserve"> </w:t>
            </w:r>
            <w:r>
              <w:rPr>
                <w:rFonts w:ascii="Garamond" w:eastAsia="Garamond" w:hAnsi="Garamond" w:cs="Garamond"/>
                <w:sz w:val="20"/>
                <w:szCs w:val="20"/>
              </w:rPr>
              <w:t>L</w:t>
            </w:r>
            <w:r>
              <w:rPr>
                <w:rFonts w:ascii="Garamond" w:eastAsia="Garamond" w:hAnsi="Garamond" w:cs="Garamond"/>
                <w:spacing w:val="-1"/>
                <w:sz w:val="20"/>
                <w:szCs w:val="20"/>
              </w:rPr>
              <w:t>i</w:t>
            </w:r>
            <w:r>
              <w:rPr>
                <w:rFonts w:ascii="Garamond" w:eastAsia="Garamond" w:hAnsi="Garamond" w:cs="Garamond"/>
                <w:sz w:val="20"/>
                <w:szCs w:val="20"/>
              </w:rPr>
              <w:t>mi</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d off-ro</w:t>
            </w:r>
            <w:r>
              <w:rPr>
                <w:rFonts w:ascii="Garamond" w:eastAsia="Garamond" w:hAnsi="Garamond" w:cs="Garamond"/>
                <w:spacing w:val="-1"/>
                <w:sz w:val="20"/>
                <w:szCs w:val="20"/>
              </w:rPr>
              <w:t>a</w:t>
            </w:r>
            <w:r>
              <w:rPr>
                <w:rFonts w:ascii="Garamond" w:eastAsia="Garamond" w:hAnsi="Garamond" w:cs="Garamond"/>
                <w:sz w:val="20"/>
                <w:szCs w:val="20"/>
              </w:rPr>
              <w:t>d s</w:t>
            </w:r>
            <w:r>
              <w:rPr>
                <w:rFonts w:ascii="Garamond" w:eastAsia="Garamond" w:hAnsi="Garamond" w:cs="Garamond"/>
                <w:spacing w:val="-1"/>
                <w:sz w:val="20"/>
                <w:szCs w:val="20"/>
              </w:rPr>
              <w:t>e</w:t>
            </w:r>
            <w:r>
              <w:rPr>
                <w:rFonts w:ascii="Garamond" w:eastAsia="Garamond" w:hAnsi="Garamond" w:cs="Garamond"/>
                <w:sz w:val="20"/>
                <w:szCs w:val="20"/>
              </w:rPr>
              <w:t>rvi</w:t>
            </w:r>
            <w:r>
              <w:rPr>
                <w:rFonts w:ascii="Garamond" w:eastAsia="Garamond" w:hAnsi="Garamond" w:cs="Garamond"/>
                <w:spacing w:val="-1"/>
                <w:sz w:val="20"/>
                <w:szCs w:val="20"/>
              </w:rPr>
              <w:t>c</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Short</w:t>
            </w:r>
            <w:r>
              <w:rPr>
                <w:rFonts w:ascii="Garamond" w:eastAsia="Garamond" w:hAnsi="Garamond" w:cs="Garamond"/>
                <w:spacing w:val="-1"/>
                <w:sz w:val="20"/>
                <w:szCs w:val="20"/>
              </w:rPr>
              <w:t xml:space="preserve"> </w:t>
            </w:r>
            <w:r>
              <w:rPr>
                <w:rFonts w:ascii="Garamond" w:eastAsia="Garamond" w:hAnsi="Garamond" w:cs="Garamond"/>
                <w:sz w:val="20"/>
                <w:szCs w:val="20"/>
              </w:rPr>
              <w:t>to medium hau</w:t>
            </w:r>
            <w:r>
              <w:rPr>
                <w:rFonts w:ascii="Garamond" w:eastAsia="Garamond" w:hAnsi="Garamond" w:cs="Garamond"/>
                <w:spacing w:val="-2"/>
                <w:sz w:val="20"/>
                <w:szCs w:val="20"/>
              </w:rPr>
              <w:t>l</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S</w:t>
            </w:r>
            <w:r>
              <w:rPr>
                <w:rFonts w:ascii="Garamond" w:eastAsia="Garamond" w:hAnsi="Garamond" w:cs="Garamond"/>
                <w:sz w:val="20"/>
                <w:szCs w:val="20"/>
              </w:rPr>
              <w:t>hort</w:t>
            </w:r>
            <w:r>
              <w:rPr>
                <w:rFonts w:ascii="Garamond" w:eastAsia="Garamond" w:hAnsi="Garamond" w:cs="Garamond"/>
                <w:spacing w:val="-1"/>
                <w:sz w:val="20"/>
                <w:szCs w:val="20"/>
              </w:rPr>
              <w:t xml:space="preserve"> </w:t>
            </w:r>
            <w:r>
              <w:rPr>
                <w:rFonts w:ascii="Garamond" w:eastAsia="Garamond" w:hAnsi="Garamond" w:cs="Garamond"/>
                <w:sz w:val="20"/>
                <w:szCs w:val="20"/>
              </w:rPr>
              <w:t>turning</w:t>
            </w:r>
            <w:r>
              <w:rPr>
                <w:rFonts w:ascii="Garamond" w:eastAsia="Garamond" w:hAnsi="Garamond" w:cs="Garamond"/>
                <w:spacing w:val="-1"/>
                <w:sz w:val="20"/>
                <w:szCs w:val="20"/>
              </w:rPr>
              <w:t xml:space="preserve"> </w:t>
            </w:r>
            <w:r>
              <w:rPr>
                <w:rFonts w:ascii="Garamond" w:eastAsia="Garamond" w:hAnsi="Garamond" w:cs="Garamond"/>
                <w:sz w:val="20"/>
                <w:szCs w:val="20"/>
              </w:rPr>
              <w:t>r</w:t>
            </w:r>
            <w:r>
              <w:rPr>
                <w:rFonts w:ascii="Garamond" w:eastAsia="Garamond" w:hAnsi="Garamond" w:cs="Garamond"/>
                <w:spacing w:val="-1"/>
                <w:sz w:val="20"/>
                <w:szCs w:val="20"/>
              </w:rPr>
              <w:t>a</w:t>
            </w:r>
            <w:r>
              <w:rPr>
                <w:rFonts w:ascii="Garamond" w:eastAsia="Garamond" w:hAnsi="Garamond" w:cs="Garamond"/>
                <w:sz w:val="20"/>
                <w:szCs w:val="20"/>
              </w:rPr>
              <w:t>diu</w:t>
            </w:r>
            <w:r>
              <w:rPr>
                <w:rFonts w:ascii="Garamond" w:eastAsia="Garamond" w:hAnsi="Garamond" w:cs="Garamond"/>
                <w:spacing w:val="-1"/>
                <w:sz w:val="20"/>
                <w:szCs w:val="20"/>
              </w:rPr>
              <w:t>s</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C</w:t>
            </w:r>
            <w:r>
              <w:rPr>
                <w:rFonts w:ascii="Garamond" w:eastAsia="Garamond" w:hAnsi="Garamond" w:cs="Garamond"/>
                <w:sz w:val="20"/>
                <w:szCs w:val="20"/>
              </w:rPr>
              <w:t>DL licen</w:t>
            </w:r>
            <w:r>
              <w:rPr>
                <w:rFonts w:ascii="Garamond" w:eastAsia="Garamond" w:hAnsi="Garamond" w:cs="Garamond"/>
                <w:spacing w:val="-1"/>
                <w:sz w:val="20"/>
                <w:szCs w:val="20"/>
              </w:rPr>
              <w:t>s</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pacing w:val="-1"/>
                <w:sz w:val="20"/>
                <w:szCs w:val="20"/>
              </w:rPr>
              <w:t>r</w:t>
            </w:r>
            <w:r>
              <w:rPr>
                <w:rFonts w:ascii="Garamond" w:eastAsia="Garamond" w:hAnsi="Garamond" w:cs="Garamond"/>
                <w:spacing w:val="1"/>
                <w:sz w:val="20"/>
                <w:szCs w:val="20"/>
              </w:rPr>
              <w:t>e</w:t>
            </w:r>
            <w:r>
              <w:rPr>
                <w:rFonts w:ascii="Garamond" w:eastAsia="Garamond" w:hAnsi="Garamond" w:cs="Garamond"/>
                <w:spacing w:val="-1"/>
                <w:sz w:val="20"/>
                <w:szCs w:val="20"/>
              </w:rPr>
              <w:t>q</w:t>
            </w:r>
            <w:r>
              <w:rPr>
                <w:rFonts w:ascii="Garamond" w:eastAsia="Garamond" w:hAnsi="Garamond" w:cs="Garamond"/>
                <w:sz w:val="20"/>
                <w:szCs w:val="20"/>
              </w:rPr>
              <w:t>ui</w:t>
            </w:r>
            <w:r>
              <w:rPr>
                <w:rFonts w:ascii="Garamond" w:eastAsia="Garamond" w:hAnsi="Garamond" w:cs="Garamond"/>
                <w:spacing w:val="-1"/>
                <w:sz w:val="20"/>
                <w:szCs w:val="20"/>
              </w:rPr>
              <w:t>r</w:t>
            </w:r>
            <w:r>
              <w:rPr>
                <w:rFonts w:ascii="Garamond" w:eastAsia="Garamond" w:hAnsi="Garamond" w:cs="Garamond"/>
                <w:sz w:val="20"/>
                <w:szCs w:val="20"/>
              </w:rPr>
              <w:t>ed</w:t>
            </w:r>
          </w:p>
        </w:tc>
      </w:tr>
      <w:tr w:rsidR="00BC1116" w:rsidTr="00DC5213">
        <w:trPr>
          <w:trHeight w:hRule="exact" w:val="3252"/>
        </w:trPr>
        <w:tc>
          <w:tcPr>
            <w:tcW w:w="12960" w:type="dxa"/>
            <w:gridSpan w:val="4"/>
            <w:tcBorders>
              <w:top w:val="single" w:sz="4" w:space="0" w:color="000000"/>
              <w:left w:val="single" w:sz="12" w:space="0" w:color="000000"/>
              <w:bottom w:val="single" w:sz="4" w:space="0" w:color="000000"/>
              <w:right w:val="single" w:sz="12" w:space="0" w:color="000000"/>
            </w:tcBorders>
          </w:tcPr>
          <w:p w:rsidR="00BC1116" w:rsidRDefault="00BC1116" w:rsidP="00DC5213">
            <w:pPr>
              <w:spacing w:before="18"/>
              <w:ind w:left="93" w:right="-20"/>
              <w:rPr>
                <w:rFonts w:ascii="Garamond" w:eastAsia="Garamond" w:hAnsi="Garamond" w:cs="Garamond"/>
                <w:sz w:val="20"/>
                <w:szCs w:val="20"/>
              </w:rPr>
            </w:pPr>
            <w:r>
              <w:rPr>
                <w:rFonts w:eastAsia="Arial" w:cs="Arial"/>
                <w:b/>
                <w:bCs/>
                <w:sz w:val="20"/>
                <w:szCs w:val="20"/>
              </w:rPr>
              <w:t>Comments</w:t>
            </w:r>
            <w:r>
              <w:rPr>
                <w:rFonts w:ascii="Garamond" w:eastAsia="Garamond" w:hAnsi="Garamond" w:cs="Garamond"/>
                <w:sz w:val="20"/>
                <w:szCs w:val="20"/>
              </w:rPr>
              <w:t>:</w:t>
            </w:r>
          </w:p>
        </w:tc>
      </w:tr>
      <w:tr w:rsidR="00BC1116" w:rsidTr="00DC5213">
        <w:trPr>
          <w:trHeight w:hRule="exact" w:val="285"/>
        </w:trPr>
        <w:tc>
          <w:tcPr>
            <w:tcW w:w="9361" w:type="dxa"/>
            <w:gridSpan w:val="3"/>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National</w:t>
            </w:r>
            <w:r>
              <w:rPr>
                <w:rFonts w:ascii="Garamond" w:eastAsia="Garamond" w:hAnsi="Garamond" w:cs="Garamond"/>
                <w:spacing w:val="-1"/>
                <w:sz w:val="20"/>
                <w:szCs w:val="20"/>
              </w:rPr>
              <w:t xml:space="preserve"> </w:t>
            </w:r>
            <w:r>
              <w:rPr>
                <w:rFonts w:ascii="Garamond" w:eastAsia="Garamond" w:hAnsi="Garamond" w:cs="Garamond"/>
                <w:sz w:val="20"/>
                <w:szCs w:val="20"/>
              </w:rPr>
              <w:t>Mu</w:t>
            </w:r>
            <w:r>
              <w:rPr>
                <w:rFonts w:ascii="Garamond" w:eastAsia="Garamond" w:hAnsi="Garamond" w:cs="Garamond"/>
                <w:spacing w:val="-1"/>
                <w:sz w:val="20"/>
                <w:szCs w:val="20"/>
              </w:rPr>
              <w:t>t</w:t>
            </w:r>
            <w:r>
              <w:rPr>
                <w:rFonts w:ascii="Garamond" w:eastAsia="Garamond" w:hAnsi="Garamond" w:cs="Garamond"/>
                <w:sz w:val="20"/>
                <w:szCs w:val="20"/>
              </w:rPr>
              <w:t>u</w:t>
            </w:r>
            <w:r>
              <w:rPr>
                <w:rFonts w:ascii="Garamond" w:eastAsia="Garamond" w:hAnsi="Garamond" w:cs="Garamond"/>
                <w:spacing w:val="-1"/>
                <w:sz w:val="20"/>
                <w:szCs w:val="20"/>
              </w:rPr>
              <w:t>a</w:t>
            </w:r>
            <w:r>
              <w:rPr>
                <w:rFonts w:ascii="Garamond" w:eastAsia="Garamond" w:hAnsi="Garamond" w:cs="Garamond"/>
                <w:sz w:val="20"/>
                <w:szCs w:val="20"/>
              </w:rPr>
              <w:t>l Aid</w:t>
            </w:r>
            <w:r>
              <w:rPr>
                <w:rFonts w:ascii="Garamond" w:eastAsia="Garamond" w:hAnsi="Garamond" w:cs="Garamond"/>
                <w:spacing w:val="-1"/>
                <w:sz w:val="20"/>
                <w:szCs w:val="20"/>
              </w:rPr>
              <w:t xml:space="preserve"> </w:t>
            </w:r>
            <w:r>
              <w:rPr>
                <w:rFonts w:ascii="Garamond" w:eastAsia="Garamond" w:hAnsi="Garamond" w:cs="Garamond"/>
                <w:sz w:val="20"/>
                <w:szCs w:val="20"/>
              </w:rPr>
              <w:t>&amp; Resou</w:t>
            </w:r>
            <w:r>
              <w:rPr>
                <w:rFonts w:ascii="Garamond" w:eastAsia="Garamond" w:hAnsi="Garamond" w:cs="Garamond"/>
                <w:spacing w:val="-1"/>
                <w:sz w:val="20"/>
                <w:szCs w:val="20"/>
              </w:rPr>
              <w:t>r</w:t>
            </w:r>
            <w:r>
              <w:rPr>
                <w:rFonts w:ascii="Garamond" w:eastAsia="Garamond" w:hAnsi="Garamond" w:cs="Garamond"/>
                <w:sz w:val="20"/>
                <w:szCs w:val="20"/>
              </w:rPr>
              <w:t>ce</w:t>
            </w:r>
            <w:r>
              <w:rPr>
                <w:rFonts w:ascii="Garamond" w:eastAsia="Garamond" w:hAnsi="Garamond" w:cs="Garamond"/>
                <w:spacing w:val="1"/>
                <w:sz w:val="20"/>
                <w:szCs w:val="20"/>
              </w:rPr>
              <w:t xml:space="preserve"> </w:t>
            </w:r>
            <w:r>
              <w:rPr>
                <w:rFonts w:ascii="Garamond" w:eastAsia="Garamond" w:hAnsi="Garamond" w:cs="Garamond"/>
                <w:sz w:val="20"/>
                <w:szCs w:val="20"/>
              </w:rPr>
              <w:t>Man</w:t>
            </w:r>
            <w:r>
              <w:rPr>
                <w:rFonts w:ascii="Garamond" w:eastAsia="Garamond" w:hAnsi="Garamond" w:cs="Garamond"/>
                <w:spacing w:val="-2"/>
                <w:sz w:val="20"/>
                <w:szCs w:val="20"/>
              </w:rPr>
              <w:t>a</w:t>
            </w:r>
            <w:r>
              <w:rPr>
                <w:rFonts w:ascii="Garamond" w:eastAsia="Garamond" w:hAnsi="Garamond" w:cs="Garamond"/>
                <w:sz w:val="20"/>
                <w:szCs w:val="20"/>
              </w:rPr>
              <w:t>geme</w:t>
            </w:r>
            <w:r>
              <w:rPr>
                <w:rFonts w:ascii="Garamond" w:eastAsia="Garamond" w:hAnsi="Garamond" w:cs="Garamond"/>
                <w:spacing w:val="-1"/>
                <w:sz w:val="20"/>
                <w:szCs w:val="20"/>
              </w:rPr>
              <w:t>n</w:t>
            </w:r>
            <w:r>
              <w:rPr>
                <w:rFonts w:ascii="Garamond" w:eastAsia="Garamond" w:hAnsi="Garamond" w:cs="Garamond"/>
                <w:sz w:val="20"/>
                <w:szCs w:val="20"/>
              </w:rPr>
              <w:t>t Initiative</w:t>
            </w:r>
          </w:p>
        </w:tc>
        <w:tc>
          <w:tcPr>
            <w:tcW w:w="3599"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Public</w:t>
            </w:r>
            <w:r>
              <w:rPr>
                <w:rFonts w:ascii="Garamond" w:eastAsia="Garamond" w:hAnsi="Garamond" w:cs="Garamond"/>
                <w:spacing w:val="-1"/>
                <w:sz w:val="20"/>
                <w:szCs w:val="20"/>
              </w:rPr>
              <w:t xml:space="preserve"> </w:t>
            </w:r>
            <w:r>
              <w:rPr>
                <w:rFonts w:ascii="Garamond" w:eastAsia="Garamond" w:hAnsi="Garamond" w:cs="Garamond"/>
                <w:sz w:val="20"/>
                <w:szCs w:val="20"/>
              </w:rPr>
              <w:t>Works</w:t>
            </w:r>
          </w:p>
        </w:tc>
      </w:tr>
    </w:tbl>
    <w:p w:rsidR="00BC1116" w:rsidRDefault="00BC1116" w:rsidP="00BC1116">
      <w:pPr>
        <w:sectPr w:rsidR="00BC1116">
          <w:footerReference w:type="default" r:id="rId77"/>
          <w:pgSz w:w="15840" w:h="12240" w:orient="landscape"/>
          <w:pgMar w:top="1120" w:right="1320" w:bottom="760" w:left="1320" w:header="0" w:footer="568" w:gutter="0"/>
          <w:pgNumType w:start="43"/>
          <w:cols w:space="720"/>
        </w:sectPr>
      </w:pPr>
    </w:p>
    <w:p w:rsidR="00BC1116" w:rsidRDefault="00BC1116" w:rsidP="00BC1116">
      <w:pPr>
        <w:spacing w:before="5" w:line="190" w:lineRule="exact"/>
        <w:rPr>
          <w:sz w:val="19"/>
          <w:szCs w:val="19"/>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88" w:type="dxa"/>
        <w:tblLayout w:type="fixed"/>
        <w:tblCellMar>
          <w:left w:w="0" w:type="dxa"/>
          <w:right w:w="0" w:type="dxa"/>
        </w:tblCellMar>
        <w:tblLook w:val="01E0" w:firstRow="1" w:lastRow="1" w:firstColumn="1" w:lastColumn="1" w:noHBand="0" w:noVBand="0"/>
      </w:tblPr>
      <w:tblGrid>
        <w:gridCol w:w="2641"/>
        <w:gridCol w:w="1680"/>
        <w:gridCol w:w="2314"/>
        <w:gridCol w:w="2222"/>
        <w:gridCol w:w="2160"/>
        <w:gridCol w:w="1943"/>
      </w:tblGrid>
      <w:tr w:rsidR="00BC1116" w:rsidTr="00DC5213">
        <w:trPr>
          <w:trHeight w:hRule="exact" w:val="300"/>
        </w:trPr>
        <w:tc>
          <w:tcPr>
            <w:tcW w:w="12960" w:type="dxa"/>
            <w:gridSpan w:val="6"/>
            <w:tcBorders>
              <w:top w:val="single" w:sz="12" w:space="0" w:color="000000"/>
              <w:left w:val="single" w:sz="12" w:space="0" w:color="000000"/>
              <w:bottom w:val="single" w:sz="12" w:space="0" w:color="000000"/>
              <w:right w:val="single" w:sz="12" w:space="0" w:color="000000"/>
            </w:tcBorders>
            <w:shd w:val="clear" w:color="auto" w:fill="FFCC9A"/>
          </w:tcPr>
          <w:p w:rsidR="00BC1116" w:rsidRDefault="00BC1116" w:rsidP="00DC5213">
            <w:pPr>
              <w:spacing w:before="18"/>
              <w:ind w:left="5114" w:right="5094"/>
              <w:jc w:val="center"/>
              <w:rPr>
                <w:rFonts w:eastAsia="Arial" w:cs="Arial"/>
                <w:sz w:val="16"/>
                <w:szCs w:val="16"/>
              </w:rPr>
            </w:pPr>
            <w:r>
              <w:rPr>
                <w:rFonts w:eastAsia="Arial" w:cs="Arial"/>
                <w:b/>
                <w:bCs/>
                <w:spacing w:val="1"/>
                <w:sz w:val="20"/>
                <w:szCs w:val="20"/>
              </w:rPr>
              <w:t>R</w:t>
            </w:r>
            <w:r>
              <w:rPr>
                <w:rFonts w:eastAsia="Arial" w:cs="Arial"/>
                <w:b/>
                <w:bCs/>
                <w:sz w:val="16"/>
                <w:szCs w:val="16"/>
              </w:rPr>
              <w:t>ESOURCE</w:t>
            </w:r>
            <w:r>
              <w:rPr>
                <w:rFonts w:eastAsia="Arial" w:cs="Arial"/>
                <w:b/>
                <w:bCs/>
                <w:sz w:val="20"/>
                <w:szCs w:val="20"/>
              </w:rPr>
              <w:t>:</w:t>
            </w:r>
            <w:r>
              <w:rPr>
                <w:rFonts w:eastAsia="Arial" w:cs="Arial"/>
                <w:b/>
                <w:bCs/>
                <w:spacing w:val="-19"/>
                <w:sz w:val="20"/>
                <w:szCs w:val="20"/>
              </w:rPr>
              <w:t xml:space="preserve"> </w:t>
            </w:r>
            <w:r>
              <w:rPr>
                <w:rFonts w:eastAsia="Arial" w:cs="Arial"/>
                <w:b/>
                <w:bCs/>
                <w:spacing w:val="1"/>
                <w:sz w:val="20"/>
                <w:szCs w:val="20"/>
              </w:rPr>
              <w:t>B</w:t>
            </w:r>
            <w:r>
              <w:rPr>
                <w:rFonts w:eastAsia="Arial" w:cs="Arial"/>
                <w:b/>
                <w:bCs/>
                <w:spacing w:val="-2"/>
                <w:sz w:val="16"/>
                <w:szCs w:val="16"/>
              </w:rPr>
              <w:t>A</w:t>
            </w:r>
            <w:r>
              <w:rPr>
                <w:rFonts w:eastAsia="Arial" w:cs="Arial"/>
                <w:b/>
                <w:bCs/>
                <w:spacing w:val="1"/>
                <w:sz w:val="16"/>
                <w:szCs w:val="16"/>
              </w:rPr>
              <w:t>CKH</w:t>
            </w:r>
            <w:r>
              <w:rPr>
                <w:rFonts w:eastAsia="Arial" w:cs="Arial"/>
                <w:b/>
                <w:bCs/>
                <w:spacing w:val="-1"/>
                <w:sz w:val="16"/>
                <w:szCs w:val="16"/>
              </w:rPr>
              <w:t>O</w:t>
            </w:r>
            <w:r>
              <w:rPr>
                <w:rFonts w:eastAsia="Arial" w:cs="Arial"/>
                <w:b/>
                <w:bCs/>
                <w:sz w:val="16"/>
                <w:szCs w:val="16"/>
              </w:rPr>
              <w:t>E</w:t>
            </w:r>
            <w:r>
              <w:rPr>
                <w:rFonts w:eastAsia="Arial" w:cs="Arial"/>
                <w:b/>
                <w:bCs/>
                <w:spacing w:val="-6"/>
                <w:sz w:val="16"/>
                <w:szCs w:val="16"/>
              </w:rPr>
              <w:t xml:space="preserve"> </w:t>
            </w:r>
            <w:r>
              <w:rPr>
                <w:rFonts w:eastAsia="Arial" w:cs="Arial"/>
                <w:b/>
                <w:bCs/>
                <w:sz w:val="20"/>
                <w:szCs w:val="20"/>
              </w:rPr>
              <w:t>L</w:t>
            </w:r>
            <w:r>
              <w:rPr>
                <w:rFonts w:eastAsia="Arial" w:cs="Arial"/>
                <w:b/>
                <w:bCs/>
                <w:spacing w:val="3"/>
                <w:w w:val="99"/>
                <w:sz w:val="16"/>
                <w:szCs w:val="16"/>
              </w:rPr>
              <w:t>O</w:t>
            </w:r>
            <w:r>
              <w:rPr>
                <w:rFonts w:eastAsia="Arial" w:cs="Arial"/>
                <w:b/>
                <w:bCs/>
                <w:spacing w:val="-4"/>
                <w:w w:val="99"/>
                <w:sz w:val="16"/>
                <w:szCs w:val="16"/>
              </w:rPr>
              <w:t>A</w:t>
            </w:r>
            <w:r>
              <w:rPr>
                <w:rFonts w:eastAsia="Arial" w:cs="Arial"/>
                <w:b/>
                <w:bCs/>
                <w:spacing w:val="3"/>
                <w:w w:val="99"/>
                <w:sz w:val="16"/>
                <w:szCs w:val="16"/>
              </w:rPr>
              <w:t>D</w:t>
            </w:r>
            <w:r>
              <w:rPr>
                <w:rFonts w:eastAsia="Arial" w:cs="Arial"/>
                <w:b/>
                <w:bCs/>
                <w:w w:val="99"/>
                <w:sz w:val="16"/>
                <w:szCs w:val="16"/>
              </w:rPr>
              <w:t>ER</w:t>
            </w:r>
          </w:p>
        </w:tc>
      </w:tr>
      <w:tr w:rsidR="00BC1116" w:rsidTr="00DC5213">
        <w:trPr>
          <w:trHeight w:hRule="exact" w:val="526"/>
        </w:trPr>
        <w:tc>
          <w:tcPr>
            <w:tcW w:w="12960"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21" w:line="230" w:lineRule="exact"/>
              <w:ind w:left="93" w:right="799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xml:space="preserve">: </w:t>
            </w:r>
            <w:r>
              <w:rPr>
                <w:rFonts w:eastAsia="Arial" w:cs="Arial"/>
                <w:b/>
                <w:bCs/>
                <w:spacing w:val="1"/>
                <w:sz w:val="20"/>
                <w:szCs w:val="20"/>
              </w:rPr>
              <w:t xml:space="preserve"> </w:t>
            </w:r>
            <w:r>
              <w:rPr>
                <w:rFonts w:eastAsia="Arial" w:cs="Arial"/>
                <w:b/>
                <w:bCs/>
                <w:sz w:val="20"/>
                <w:szCs w:val="20"/>
              </w:rPr>
              <w:t>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w:t>
            </w:r>
            <w:r>
              <w:rPr>
                <w:rFonts w:eastAsia="Arial" w:cs="Arial"/>
                <w:b/>
                <w:bCs/>
                <w:spacing w:val="-1"/>
                <w:sz w:val="20"/>
                <w:szCs w:val="20"/>
              </w:rPr>
              <w:t>3</w:t>
            </w:r>
            <w:r>
              <w:rPr>
                <w:rFonts w:eastAsia="Arial" w:cs="Arial"/>
                <w:b/>
                <w:bCs/>
                <w:sz w:val="20"/>
                <w:szCs w:val="20"/>
              </w:rPr>
              <w:t>) Kind:</w:t>
            </w:r>
            <w:r>
              <w:rPr>
                <w:rFonts w:eastAsia="Arial" w:cs="Arial"/>
                <w:b/>
                <w:bCs/>
                <w:spacing w:val="55"/>
                <w:sz w:val="20"/>
                <w:szCs w:val="20"/>
              </w:rPr>
              <w:t xml:space="preserve"> </w:t>
            </w:r>
            <w:r>
              <w:rPr>
                <w:rFonts w:eastAsia="Arial" w:cs="Arial"/>
                <w:b/>
                <w:bCs/>
                <w:sz w:val="20"/>
                <w:szCs w:val="20"/>
              </w:rPr>
              <w:t>Equi</w:t>
            </w:r>
            <w:r>
              <w:rPr>
                <w:rFonts w:eastAsia="Arial" w:cs="Arial"/>
                <w:b/>
                <w:bCs/>
                <w:spacing w:val="-1"/>
                <w:sz w:val="20"/>
                <w:szCs w:val="20"/>
              </w:rPr>
              <w:t>pm</w:t>
            </w:r>
            <w:r>
              <w:rPr>
                <w:rFonts w:eastAsia="Arial" w:cs="Arial"/>
                <w:b/>
                <w:bCs/>
                <w:sz w:val="20"/>
                <w:szCs w:val="20"/>
              </w:rPr>
              <w:t>ent</w:t>
            </w:r>
          </w:p>
        </w:tc>
      </w:tr>
      <w:tr w:rsidR="00BC1116" w:rsidTr="00DC5213">
        <w:trPr>
          <w:trHeight w:hRule="exact" w:val="755"/>
        </w:trPr>
        <w:tc>
          <w:tcPr>
            <w:tcW w:w="2641"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7" w:line="120" w:lineRule="exact"/>
              <w:rPr>
                <w:sz w:val="12"/>
                <w:szCs w:val="12"/>
              </w:rPr>
            </w:pPr>
          </w:p>
          <w:p w:rsidR="00BC1116" w:rsidRDefault="00BC1116" w:rsidP="00DC5213">
            <w:pPr>
              <w:ind w:left="239" w:right="229"/>
              <w:jc w:val="center"/>
              <w:rPr>
                <w:rFonts w:eastAsia="Arial" w:cs="Arial"/>
                <w:sz w:val="20"/>
                <w:szCs w:val="20"/>
              </w:rPr>
            </w:pPr>
            <w:r>
              <w:rPr>
                <w:rFonts w:eastAsia="Arial" w:cs="Arial"/>
                <w:b/>
                <w:bCs/>
                <w:sz w:val="20"/>
                <w:szCs w:val="20"/>
              </w:rPr>
              <w:t>Minimum Capabilities</w:t>
            </w:r>
          </w:p>
          <w:p w:rsidR="00BC1116" w:rsidRDefault="00BC1116" w:rsidP="00DC5213">
            <w:pPr>
              <w:spacing w:line="229" w:lineRule="exact"/>
              <w:ind w:left="647" w:right="637"/>
              <w:jc w:val="center"/>
              <w:rPr>
                <w:rFonts w:eastAsia="Arial" w:cs="Arial"/>
                <w:sz w:val="20"/>
                <w:szCs w:val="20"/>
              </w:rPr>
            </w:pPr>
            <w:r>
              <w:rPr>
                <w:rFonts w:eastAsia="Arial" w:cs="Arial"/>
                <w:b/>
                <w:bCs/>
                <w:sz w:val="20"/>
                <w:szCs w:val="20"/>
              </w:rPr>
              <w:t>(Com</w:t>
            </w:r>
            <w:r>
              <w:rPr>
                <w:rFonts w:eastAsia="Arial" w:cs="Arial"/>
                <w:b/>
                <w:bCs/>
                <w:spacing w:val="-1"/>
                <w:sz w:val="20"/>
                <w:szCs w:val="20"/>
              </w:rPr>
              <w:t>p</w:t>
            </w:r>
            <w:r>
              <w:rPr>
                <w:rFonts w:eastAsia="Arial" w:cs="Arial"/>
                <w:b/>
                <w:bCs/>
                <w:sz w:val="20"/>
                <w:szCs w:val="20"/>
              </w:rPr>
              <w:t>one</w:t>
            </w:r>
            <w:r>
              <w:rPr>
                <w:rFonts w:eastAsia="Arial" w:cs="Arial"/>
                <w:b/>
                <w:bCs/>
                <w:spacing w:val="-1"/>
                <w:sz w:val="20"/>
                <w:szCs w:val="20"/>
              </w:rPr>
              <w:t>nt</w:t>
            </w:r>
            <w:r>
              <w:rPr>
                <w:rFonts w:eastAsia="Arial" w:cs="Arial"/>
                <w:b/>
                <w:bCs/>
                <w:sz w:val="20"/>
                <w:szCs w:val="20"/>
              </w:rPr>
              <w:t>)</w:t>
            </w:r>
          </w:p>
        </w:tc>
        <w:tc>
          <w:tcPr>
            <w:tcW w:w="16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3" w:line="239" w:lineRule="auto"/>
              <w:ind w:left="249" w:right="231" w:firstLine="1"/>
              <w:jc w:val="center"/>
              <w:rPr>
                <w:rFonts w:eastAsia="Arial" w:cs="Arial"/>
                <w:sz w:val="20"/>
                <w:szCs w:val="20"/>
              </w:rPr>
            </w:pPr>
            <w:r>
              <w:rPr>
                <w:rFonts w:eastAsia="Arial" w:cs="Arial"/>
                <w:b/>
                <w:bCs/>
                <w:sz w:val="20"/>
                <w:szCs w:val="20"/>
              </w:rPr>
              <w:t>Minimum Capabilities (Metric)</w:t>
            </w:r>
          </w:p>
        </w:tc>
        <w:tc>
          <w:tcPr>
            <w:tcW w:w="2314"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827" w:right="808"/>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222"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754" w:right="735"/>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16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695" w:right="67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1943"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 w:line="240" w:lineRule="exact"/>
            </w:pPr>
          </w:p>
          <w:p w:rsidR="00BC1116" w:rsidRDefault="00BC1116" w:rsidP="00DC5213">
            <w:pPr>
              <w:ind w:left="611"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754"/>
        </w:trPr>
        <w:tc>
          <w:tcPr>
            <w:tcW w:w="2641"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b/>
                <w:bCs/>
                <w:sz w:val="20"/>
                <w:szCs w:val="20"/>
              </w:rPr>
              <w:t>Example</w:t>
            </w:r>
          </w:p>
        </w:tc>
        <w:tc>
          <w:tcPr>
            <w:tcW w:w="1680" w:type="dxa"/>
            <w:tcBorders>
              <w:top w:val="single" w:sz="12" w:space="0" w:color="000000"/>
              <w:left w:val="single" w:sz="4" w:space="0" w:color="000000"/>
              <w:bottom w:val="single" w:sz="4" w:space="0" w:color="000000"/>
              <w:right w:val="single" w:sz="4" w:space="0" w:color="000000"/>
            </w:tcBorders>
          </w:tcPr>
          <w:p w:rsidR="00BC1116" w:rsidRDefault="00BC1116" w:rsidP="00DC5213"/>
        </w:tc>
        <w:tc>
          <w:tcPr>
            <w:tcW w:w="2314"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b/>
                <w:bCs/>
                <w:sz w:val="20"/>
                <w:szCs w:val="20"/>
              </w:rPr>
              <w:t>446B – Cat</w:t>
            </w:r>
            <w:r>
              <w:rPr>
                <w:rFonts w:ascii="Garamond" w:eastAsia="Garamond" w:hAnsi="Garamond" w:cs="Garamond"/>
                <w:b/>
                <w:bCs/>
                <w:spacing w:val="-1"/>
                <w:sz w:val="20"/>
                <w:szCs w:val="20"/>
              </w:rPr>
              <w:t xml:space="preserve"> </w:t>
            </w:r>
            <w:r>
              <w:rPr>
                <w:rFonts w:ascii="Garamond" w:eastAsia="Garamond" w:hAnsi="Garamond" w:cs="Garamond"/>
                <w:b/>
                <w:bCs/>
                <w:sz w:val="20"/>
                <w:szCs w:val="20"/>
              </w:rPr>
              <w:t>31</w:t>
            </w:r>
            <w:r>
              <w:rPr>
                <w:rFonts w:ascii="Garamond" w:eastAsia="Garamond" w:hAnsi="Garamond" w:cs="Garamond"/>
                <w:b/>
                <w:bCs/>
                <w:spacing w:val="-1"/>
                <w:sz w:val="20"/>
                <w:szCs w:val="20"/>
              </w:rPr>
              <w:t>1</w:t>
            </w:r>
            <w:r>
              <w:rPr>
                <w:rFonts w:ascii="Garamond" w:eastAsia="Garamond" w:hAnsi="Garamond" w:cs="Garamond"/>
                <w:b/>
                <w:bCs/>
                <w:sz w:val="20"/>
                <w:szCs w:val="20"/>
              </w:rPr>
              <w:t>4T Diesel</w:t>
            </w:r>
          </w:p>
        </w:tc>
        <w:tc>
          <w:tcPr>
            <w:tcW w:w="2222"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2" w:line="224" w:lineRule="exact"/>
              <w:ind w:left="102" w:right="560"/>
              <w:rPr>
                <w:rFonts w:ascii="Garamond" w:eastAsia="Garamond" w:hAnsi="Garamond" w:cs="Garamond"/>
                <w:sz w:val="20"/>
                <w:szCs w:val="20"/>
              </w:rPr>
            </w:pPr>
            <w:r>
              <w:rPr>
                <w:rFonts w:ascii="Garamond" w:eastAsia="Garamond" w:hAnsi="Garamond" w:cs="Garamond"/>
                <w:b/>
                <w:bCs/>
                <w:sz w:val="20"/>
                <w:szCs w:val="20"/>
              </w:rPr>
              <w:t>420D – Cat 3</w:t>
            </w:r>
            <w:r>
              <w:rPr>
                <w:rFonts w:ascii="Garamond" w:eastAsia="Garamond" w:hAnsi="Garamond" w:cs="Garamond"/>
                <w:b/>
                <w:bCs/>
                <w:spacing w:val="-1"/>
                <w:sz w:val="20"/>
                <w:szCs w:val="20"/>
              </w:rPr>
              <w:t>0</w:t>
            </w:r>
            <w:r>
              <w:rPr>
                <w:rFonts w:ascii="Garamond" w:eastAsia="Garamond" w:hAnsi="Garamond" w:cs="Garamond"/>
                <w:b/>
                <w:bCs/>
                <w:sz w:val="20"/>
                <w:szCs w:val="20"/>
              </w:rPr>
              <w:t>54T Diesel</w:t>
            </w:r>
          </w:p>
        </w:tc>
        <w:tc>
          <w:tcPr>
            <w:tcW w:w="216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2" w:line="224" w:lineRule="exact"/>
              <w:ind w:left="102" w:right="260"/>
              <w:jc w:val="both"/>
              <w:rPr>
                <w:rFonts w:ascii="Garamond" w:eastAsia="Garamond" w:hAnsi="Garamond" w:cs="Garamond"/>
                <w:sz w:val="20"/>
                <w:szCs w:val="20"/>
              </w:rPr>
            </w:pPr>
            <w:r>
              <w:rPr>
                <w:rFonts w:ascii="Garamond" w:eastAsia="Garamond" w:hAnsi="Garamond" w:cs="Garamond"/>
                <w:b/>
                <w:bCs/>
                <w:sz w:val="20"/>
                <w:szCs w:val="20"/>
              </w:rPr>
              <w:t>420D IT with</w:t>
            </w:r>
            <w:r>
              <w:rPr>
                <w:rFonts w:ascii="Garamond" w:eastAsia="Garamond" w:hAnsi="Garamond" w:cs="Garamond"/>
                <w:b/>
                <w:bCs/>
                <w:spacing w:val="-1"/>
                <w:sz w:val="20"/>
                <w:szCs w:val="20"/>
              </w:rPr>
              <w:t xml:space="preserve"> </w:t>
            </w:r>
            <w:r>
              <w:rPr>
                <w:rFonts w:ascii="Garamond" w:eastAsia="Garamond" w:hAnsi="Garamond" w:cs="Garamond"/>
                <w:b/>
                <w:bCs/>
                <w:sz w:val="20"/>
                <w:szCs w:val="20"/>
              </w:rPr>
              <w:t>Quick Coupler – Cat</w:t>
            </w:r>
            <w:r>
              <w:rPr>
                <w:rFonts w:ascii="Garamond" w:eastAsia="Garamond" w:hAnsi="Garamond" w:cs="Garamond"/>
                <w:b/>
                <w:bCs/>
                <w:spacing w:val="-1"/>
                <w:sz w:val="20"/>
                <w:szCs w:val="20"/>
              </w:rPr>
              <w:t xml:space="preserve"> </w:t>
            </w:r>
            <w:r>
              <w:rPr>
                <w:rFonts w:ascii="Garamond" w:eastAsia="Garamond" w:hAnsi="Garamond" w:cs="Garamond"/>
                <w:b/>
                <w:bCs/>
                <w:sz w:val="20"/>
                <w:szCs w:val="20"/>
              </w:rPr>
              <w:t>3054T Diesel</w:t>
            </w:r>
          </w:p>
        </w:tc>
        <w:tc>
          <w:tcPr>
            <w:tcW w:w="1943"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2" w:line="224" w:lineRule="exact"/>
              <w:ind w:left="102" w:right="62"/>
              <w:rPr>
                <w:rFonts w:ascii="Garamond" w:eastAsia="Garamond" w:hAnsi="Garamond" w:cs="Garamond"/>
                <w:sz w:val="20"/>
                <w:szCs w:val="20"/>
              </w:rPr>
            </w:pPr>
            <w:r>
              <w:rPr>
                <w:rFonts w:ascii="Garamond" w:eastAsia="Garamond" w:hAnsi="Garamond" w:cs="Garamond"/>
                <w:b/>
                <w:bCs/>
                <w:sz w:val="20"/>
                <w:szCs w:val="20"/>
              </w:rPr>
              <w:t>416D – Cat 3</w:t>
            </w:r>
            <w:r>
              <w:rPr>
                <w:rFonts w:ascii="Garamond" w:eastAsia="Garamond" w:hAnsi="Garamond" w:cs="Garamond"/>
                <w:b/>
                <w:bCs/>
                <w:spacing w:val="-1"/>
                <w:sz w:val="20"/>
                <w:szCs w:val="20"/>
              </w:rPr>
              <w:t>0</w:t>
            </w:r>
            <w:r>
              <w:rPr>
                <w:rFonts w:ascii="Garamond" w:eastAsia="Garamond" w:hAnsi="Garamond" w:cs="Garamond"/>
                <w:b/>
                <w:bCs/>
                <w:sz w:val="20"/>
                <w:szCs w:val="20"/>
              </w:rPr>
              <w:t>54B Die</w:t>
            </w:r>
            <w:r>
              <w:rPr>
                <w:rFonts w:ascii="Garamond" w:eastAsia="Garamond" w:hAnsi="Garamond" w:cs="Garamond"/>
                <w:b/>
                <w:bCs/>
                <w:spacing w:val="1"/>
                <w:sz w:val="20"/>
                <w:szCs w:val="20"/>
              </w:rPr>
              <w:t>s</w:t>
            </w:r>
            <w:r>
              <w:rPr>
                <w:rFonts w:ascii="Garamond" w:eastAsia="Garamond" w:hAnsi="Garamond" w:cs="Garamond"/>
                <w:b/>
                <w:bCs/>
                <w:sz w:val="20"/>
                <w:szCs w:val="20"/>
              </w:rPr>
              <w:t>el, Gro</w:t>
            </w:r>
            <w:r>
              <w:rPr>
                <w:rFonts w:ascii="Garamond" w:eastAsia="Garamond" w:hAnsi="Garamond" w:cs="Garamond"/>
                <w:b/>
                <w:bCs/>
                <w:spacing w:val="1"/>
                <w:sz w:val="20"/>
                <w:szCs w:val="20"/>
              </w:rPr>
              <w:t>s</w:t>
            </w:r>
            <w:r>
              <w:rPr>
                <w:rFonts w:ascii="Garamond" w:eastAsia="Garamond" w:hAnsi="Garamond" w:cs="Garamond"/>
                <w:b/>
                <w:bCs/>
                <w:sz w:val="20"/>
                <w:szCs w:val="20"/>
              </w:rPr>
              <w:t>s</w:t>
            </w:r>
            <w:r>
              <w:rPr>
                <w:rFonts w:ascii="Garamond" w:eastAsia="Garamond" w:hAnsi="Garamond" w:cs="Garamond"/>
                <w:b/>
                <w:bCs/>
                <w:spacing w:val="-1"/>
                <w:sz w:val="20"/>
                <w:szCs w:val="20"/>
              </w:rPr>
              <w:t xml:space="preserve"> </w:t>
            </w:r>
            <w:r>
              <w:rPr>
                <w:rFonts w:ascii="Garamond" w:eastAsia="Garamond" w:hAnsi="Garamond" w:cs="Garamond"/>
                <w:b/>
                <w:bCs/>
                <w:sz w:val="20"/>
                <w:szCs w:val="20"/>
              </w:rPr>
              <w:t>Power</w:t>
            </w:r>
          </w:p>
        </w:tc>
      </w:tr>
      <w:tr w:rsidR="00BC1116" w:rsidTr="00DC5213">
        <w:trPr>
          <w:trHeight w:hRule="exact" w:val="275"/>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Gross Power</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3" w:right="-20"/>
              <w:rPr>
                <w:rFonts w:ascii="Garamond" w:eastAsia="Garamond" w:hAnsi="Garamond" w:cs="Garamond"/>
                <w:sz w:val="20"/>
                <w:szCs w:val="20"/>
              </w:rPr>
            </w:pPr>
            <w:r>
              <w:rPr>
                <w:rFonts w:ascii="Garamond" w:eastAsia="Garamond" w:hAnsi="Garamond" w:cs="Garamond"/>
                <w:sz w:val="20"/>
                <w:szCs w:val="20"/>
              </w:rPr>
              <w:t>kw/</w:t>
            </w:r>
            <w:proofErr w:type="spellStart"/>
            <w:r>
              <w:rPr>
                <w:rFonts w:ascii="Garamond" w:eastAsia="Garamond" w:hAnsi="Garamond" w:cs="Garamond"/>
                <w:sz w:val="20"/>
                <w:szCs w:val="20"/>
              </w:rPr>
              <w:t>hp</w:t>
            </w:r>
            <w:proofErr w:type="spellEnd"/>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82/110</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66/88</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66/88</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58/77</w:t>
            </w:r>
          </w:p>
        </w:tc>
      </w:tr>
      <w:tr w:rsidR="00BC1116" w:rsidTr="00DC5213">
        <w:trPr>
          <w:trHeight w:hRule="exact" w:val="275"/>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Operati</w:t>
            </w:r>
            <w:r>
              <w:rPr>
                <w:rFonts w:ascii="Garamond" w:eastAsia="Garamond" w:hAnsi="Garamond" w:cs="Garamond"/>
                <w:spacing w:val="-2"/>
                <w:sz w:val="20"/>
                <w:szCs w:val="20"/>
              </w:rPr>
              <w:t>n</w:t>
            </w:r>
            <w:r>
              <w:rPr>
                <w:rFonts w:ascii="Garamond" w:eastAsia="Garamond" w:hAnsi="Garamond" w:cs="Garamond"/>
                <w:sz w:val="20"/>
                <w:szCs w:val="20"/>
              </w:rPr>
              <w:t>g We</w:t>
            </w:r>
            <w:r>
              <w:rPr>
                <w:rFonts w:ascii="Garamond" w:eastAsia="Garamond" w:hAnsi="Garamond" w:cs="Garamond"/>
                <w:spacing w:val="-1"/>
                <w:sz w:val="20"/>
                <w:szCs w:val="20"/>
              </w:rPr>
              <w:t>i</w:t>
            </w:r>
            <w:r>
              <w:rPr>
                <w:rFonts w:ascii="Garamond" w:eastAsia="Garamond" w:hAnsi="Garamond" w:cs="Garamond"/>
                <w:sz w:val="20"/>
                <w:szCs w:val="20"/>
              </w:rPr>
              <w:t>ght</w:t>
            </w:r>
            <w:r>
              <w:rPr>
                <w:rFonts w:ascii="Garamond" w:eastAsia="Garamond" w:hAnsi="Garamond" w:cs="Garamond"/>
                <w:spacing w:val="-1"/>
                <w:sz w:val="20"/>
                <w:szCs w:val="20"/>
              </w:rPr>
              <w:t xml:space="preserve"> </w:t>
            </w:r>
            <w:r>
              <w:rPr>
                <w:rFonts w:ascii="Garamond" w:eastAsia="Garamond" w:hAnsi="Garamond" w:cs="Garamond"/>
                <w:sz w:val="20"/>
                <w:szCs w:val="20"/>
              </w:rPr>
              <w:t>(max)</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1" w:right="-20"/>
              <w:rPr>
                <w:rFonts w:ascii="Garamond" w:eastAsia="Garamond" w:hAnsi="Garamond" w:cs="Garamond"/>
                <w:sz w:val="20"/>
                <w:szCs w:val="20"/>
              </w:rPr>
            </w:pPr>
            <w:proofErr w:type="spellStart"/>
            <w:r>
              <w:rPr>
                <w:rFonts w:ascii="Garamond" w:eastAsia="Garamond" w:hAnsi="Garamond" w:cs="Garamond"/>
                <w:sz w:val="20"/>
                <w:szCs w:val="20"/>
              </w:rPr>
              <w:t>l</w:t>
            </w:r>
            <w:r>
              <w:rPr>
                <w:rFonts w:ascii="Garamond" w:eastAsia="Garamond" w:hAnsi="Garamond" w:cs="Garamond"/>
                <w:spacing w:val="1"/>
                <w:sz w:val="20"/>
                <w:szCs w:val="20"/>
              </w:rPr>
              <w:t>b</w:t>
            </w:r>
            <w:r>
              <w:rPr>
                <w:rFonts w:ascii="Garamond" w:eastAsia="Garamond" w:hAnsi="Garamond" w:cs="Garamond"/>
                <w:sz w:val="20"/>
                <w:szCs w:val="20"/>
              </w:rPr>
              <w:t>s</w:t>
            </w:r>
            <w:proofErr w:type="spellEnd"/>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19,630</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15,772</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15,772</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15,257</w:t>
            </w:r>
          </w:p>
        </w:tc>
      </w:tr>
      <w:tr w:rsidR="00BC1116" w:rsidTr="00DC5213">
        <w:trPr>
          <w:trHeight w:hRule="exact" w:val="276"/>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Dig</w:t>
            </w:r>
            <w:r>
              <w:rPr>
                <w:rFonts w:ascii="Garamond" w:eastAsia="Garamond" w:hAnsi="Garamond" w:cs="Garamond"/>
                <w:spacing w:val="-1"/>
                <w:sz w:val="20"/>
                <w:szCs w:val="20"/>
              </w:rPr>
              <w:t xml:space="preserve"> </w:t>
            </w:r>
            <w:r>
              <w:rPr>
                <w:rFonts w:ascii="Garamond" w:eastAsia="Garamond" w:hAnsi="Garamond" w:cs="Garamond"/>
                <w:sz w:val="20"/>
                <w:szCs w:val="20"/>
              </w:rPr>
              <w:t>De</w:t>
            </w:r>
            <w:r>
              <w:rPr>
                <w:rFonts w:ascii="Garamond" w:eastAsia="Garamond" w:hAnsi="Garamond" w:cs="Garamond"/>
                <w:spacing w:val="-1"/>
                <w:sz w:val="20"/>
                <w:szCs w:val="20"/>
              </w:rPr>
              <w:t>p</w:t>
            </w:r>
            <w:r>
              <w:rPr>
                <w:rFonts w:ascii="Garamond" w:eastAsia="Garamond" w:hAnsi="Garamond" w:cs="Garamond"/>
                <w:sz w:val="20"/>
                <w:szCs w:val="20"/>
              </w:rPr>
              <w:t>th S</w:t>
            </w:r>
            <w:r>
              <w:rPr>
                <w:rFonts w:ascii="Garamond" w:eastAsia="Garamond" w:hAnsi="Garamond" w:cs="Garamond"/>
                <w:spacing w:val="-1"/>
                <w:sz w:val="20"/>
                <w:szCs w:val="20"/>
              </w:rPr>
              <w:t>t</w:t>
            </w:r>
            <w:r>
              <w:rPr>
                <w:rFonts w:ascii="Garamond" w:eastAsia="Garamond" w:hAnsi="Garamond" w:cs="Garamond"/>
                <w:sz w:val="20"/>
                <w:szCs w:val="20"/>
              </w:rPr>
              <w:t>a</w:t>
            </w:r>
            <w:r>
              <w:rPr>
                <w:rFonts w:ascii="Garamond" w:eastAsia="Garamond" w:hAnsi="Garamond" w:cs="Garamond"/>
                <w:spacing w:val="-2"/>
                <w:sz w:val="20"/>
                <w:szCs w:val="20"/>
              </w:rPr>
              <w:t>n</w:t>
            </w:r>
            <w:r>
              <w:rPr>
                <w:rFonts w:ascii="Garamond" w:eastAsia="Garamond" w:hAnsi="Garamond" w:cs="Garamond"/>
                <w:sz w:val="20"/>
                <w:szCs w:val="20"/>
              </w:rPr>
              <w:t>da</w:t>
            </w:r>
            <w:r>
              <w:rPr>
                <w:rFonts w:ascii="Garamond" w:eastAsia="Garamond" w:hAnsi="Garamond" w:cs="Garamond"/>
                <w:spacing w:val="-1"/>
                <w:sz w:val="20"/>
                <w:szCs w:val="20"/>
              </w:rPr>
              <w:t>r</w:t>
            </w:r>
            <w:r>
              <w:rPr>
                <w:rFonts w:ascii="Garamond" w:eastAsia="Garamond" w:hAnsi="Garamond" w:cs="Garamond"/>
                <w:sz w:val="20"/>
                <w:szCs w:val="20"/>
              </w:rPr>
              <w:t>d Stick</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2" w:right="-20"/>
              <w:rPr>
                <w:rFonts w:ascii="Garamond" w:eastAsia="Garamond" w:hAnsi="Garamond" w:cs="Garamond"/>
                <w:sz w:val="20"/>
                <w:szCs w:val="20"/>
              </w:rPr>
            </w:pPr>
            <w:proofErr w:type="spellStart"/>
            <w:r>
              <w:rPr>
                <w:rFonts w:ascii="Garamond" w:eastAsia="Garamond" w:hAnsi="Garamond" w:cs="Garamond"/>
                <w:sz w:val="20"/>
                <w:szCs w:val="20"/>
              </w:rPr>
              <w:t>f</w:t>
            </w:r>
            <w:r>
              <w:rPr>
                <w:rFonts w:ascii="Garamond" w:eastAsia="Garamond" w:hAnsi="Garamond" w:cs="Garamond"/>
                <w:spacing w:val="-1"/>
                <w:sz w:val="20"/>
                <w:szCs w:val="20"/>
              </w:rPr>
              <w:t>t</w:t>
            </w:r>
            <w:proofErr w:type="spellEnd"/>
            <w:r>
              <w:rPr>
                <w:rFonts w:ascii="Garamond" w:eastAsia="Garamond" w:hAnsi="Garamond" w:cs="Garamond"/>
                <w:sz w:val="20"/>
                <w:szCs w:val="20"/>
              </w:rPr>
              <w:t>/in</w:t>
            </w:r>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14’5”</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14’5”</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14’5”</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4" w:right="-20"/>
              <w:rPr>
                <w:rFonts w:ascii="Garamond" w:eastAsia="Garamond" w:hAnsi="Garamond" w:cs="Garamond"/>
                <w:sz w:val="20"/>
                <w:szCs w:val="20"/>
              </w:rPr>
            </w:pPr>
            <w:r>
              <w:rPr>
                <w:rFonts w:ascii="Garamond" w:eastAsia="Garamond" w:hAnsi="Garamond" w:cs="Garamond"/>
                <w:sz w:val="20"/>
                <w:szCs w:val="20"/>
              </w:rPr>
              <w:t>14’5”</w:t>
            </w:r>
          </w:p>
        </w:tc>
      </w:tr>
      <w:tr w:rsidR="00BC1116" w:rsidTr="00DC5213">
        <w:trPr>
          <w:trHeight w:hRule="exact" w:val="275"/>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Exte</w:t>
            </w:r>
            <w:r>
              <w:rPr>
                <w:rFonts w:ascii="Garamond" w:eastAsia="Garamond" w:hAnsi="Garamond" w:cs="Garamond"/>
                <w:spacing w:val="-1"/>
                <w:sz w:val="20"/>
                <w:szCs w:val="20"/>
              </w:rPr>
              <w:t>n</w:t>
            </w:r>
            <w:r>
              <w:rPr>
                <w:rFonts w:ascii="Garamond" w:eastAsia="Garamond" w:hAnsi="Garamond" w:cs="Garamond"/>
                <w:spacing w:val="1"/>
                <w:sz w:val="20"/>
                <w:szCs w:val="20"/>
              </w:rPr>
              <w:t>d</w:t>
            </w:r>
            <w:r>
              <w:rPr>
                <w:rFonts w:ascii="Garamond" w:eastAsia="Garamond" w:hAnsi="Garamond" w:cs="Garamond"/>
                <w:sz w:val="20"/>
                <w:szCs w:val="20"/>
              </w:rPr>
              <w:t>ed</w:t>
            </w:r>
            <w:r>
              <w:rPr>
                <w:rFonts w:ascii="Garamond" w:eastAsia="Garamond" w:hAnsi="Garamond" w:cs="Garamond"/>
                <w:spacing w:val="-1"/>
                <w:sz w:val="20"/>
                <w:szCs w:val="20"/>
              </w:rPr>
              <w:t xml:space="preserve"> </w:t>
            </w:r>
            <w:r>
              <w:rPr>
                <w:rFonts w:ascii="Garamond" w:eastAsia="Garamond" w:hAnsi="Garamond" w:cs="Garamond"/>
                <w:sz w:val="20"/>
                <w:szCs w:val="20"/>
              </w:rPr>
              <w:t>Stick</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1" w:right="-20"/>
              <w:rPr>
                <w:rFonts w:ascii="Garamond" w:eastAsia="Garamond" w:hAnsi="Garamond" w:cs="Garamond"/>
                <w:sz w:val="20"/>
                <w:szCs w:val="20"/>
              </w:rPr>
            </w:pPr>
            <w:proofErr w:type="spellStart"/>
            <w:r>
              <w:rPr>
                <w:rFonts w:ascii="Garamond" w:eastAsia="Garamond" w:hAnsi="Garamond" w:cs="Garamond"/>
                <w:sz w:val="20"/>
                <w:szCs w:val="20"/>
              </w:rPr>
              <w:t>ft</w:t>
            </w:r>
            <w:proofErr w:type="spellEnd"/>
            <w:r>
              <w:rPr>
                <w:rFonts w:ascii="Garamond" w:eastAsia="Garamond" w:hAnsi="Garamond" w:cs="Garamond"/>
                <w:sz w:val="20"/>
                <w:szCs w:val="20"/>
              </w:rPr>
              <w:t>/in</w:t>
            </w:r>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1" w:right="-20"/>
              <w:rPr>
                <w:rFonts w:ascii="Garamond" w:eastAsia="Garamond" w:hAnsi="Garamond" w:cs="Garamond"/>
                <w:sz w:val="20"/>
                <w:szCs w:val="20"/>
              </w:rPr>
            </w:pPr>
            <w:r>
              <w:rPr>
                <w:rFonts w:ascii="Garamond" w:eastAsia="Garamond" w:hAnsi="Garamond" w:cs="Garamond"/>
                <w:sz w:val="20"/>
                <w:szCs w:val="20"/>
              </w:rPr>
              <w:t>18</w:t>
            </w:r>
            <w:r>
              <w:rPr>
                <w:rFonts w:ascii="Garamond" w:eastAsia="Garamond" w:hAnsi="Garamond" w:cs="Garamond"/>
                <w:spacing w:val="1"/>
                <w:sz w:val="20"/>
                <w:szCs w:val="20"/>
              </w:rPr>
              <w:t>’</w:t>
            </w:r>
            <w:r>
              <w:rPr>
                <w:rFonts w:ascii="Garamond" w:eastAsia="Garamond" w:hAnsi="Garamond" w:cs="Garamond"/>
                <w:sz w:val="20"/>
                <w:szCs w:val="20"/>
              </w:rPr>
              <w:t>1”</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18’1”</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18’1”</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18’1”</w:t>
            </w:r>
          </w:p>
        </w:tc>
      </w:tr>
      <w:tr w:rsidR="00BC1116" w:rsidTr="00DC5213">
        <w:trPr>
          <w:trHeight w:hRule="exact" w:val="275"/>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Loadi</w:t>
            </w:r>
            <w:r>
              <w:rPr>
                <w:rFonts w:ascii="Garamond" w:eastAsia="Garamond" w:hAnsi="Garamond" w:cs="Garamond"/>
                <w:spacing w:val="-2"/>
                <w:sz w:val="20"/>
                <w:szCs w:val="20"/>
              </w:rPr>
              <w:t>n</w:t>
            </w:r>
            <w:r>
              <w:rPr>
                <w:rFonts w:ascii="Garamond" w:eastAsia="Garamond" w:hAnsi="Garamond" w:cs="Garamond"/>
                <w:sz w:val="20"/>
                <w:szCs w:val="20"/>
              </w:rPr>
              <w:t>g Height</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3" w:right="-20"/>
              <w:rPr>
                <w:rFonts w:ascii="Garamond" w:eastAsia="Garamond" w:hAnsi="Garamond" w:cs="Garamond"/>
                <w:sz w:val="20"/>
                <w:szCs w:val="20"/>
              </w:rPr>
            </w:pPr>
            <w:proofErr w:type="spellStart"/>
            <w:r>
              <w:rPr>
                <w:rFonts w:ascii="Garamond" w:eastAsia="Garamond" w:hAnsi="Garamond" w:cs="Garamond"/>
                <w:sz w:val="20"/>
                <w:szCs w:val="20"/>
              </w:rPr>
              <w:t>ft</w:t>
            </w:r>
            <w:proofErr w:type="spellEnd"/>
            <w:r>
              <w:rPr>
                <w:rFonts w:ascii="Garamond" w:eastAsia="Garamond" w:hAnsi="Garamond" w:cs="Garamond"/>
                <w:sz w:val="20"/>
                <w:szCs w:val="20"/>
              </w:rPr>
              <w:t>/in</w:t>
            </w:r>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11’10”</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11’10”</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11’10”</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4" w:right="-20"/>
              <w:rPr>
                <w:rFonts w:ascii="Garamond" w:eastAsia="Garamond" w:hAnsi="Garamond" w:cs="Garamond"/>
                <w:sz w:val="20"/>
                <w:szCs w:val="20"/>
              </w:rPr>
            </w:pPr>
            <w:r>
              <w:rPr>
                <w:rFonts w:ascii="Garamond" w:eastAsia="Garamond" w:hAnsi="Garamond" w:cs="Garamond"/>
                <w:sz w:val="20"/>
                <w:szCs w:val="20"/>
              </w:rPr>
              <w:t>11’10”</w:t>
            </w:r>
          </w:p>
        </w:tc>
      </w:tr>
      <w:tr w:rsidR="00BC1116" w:rsidTr="00DC5213">
        <w:trPr>
          <w:trHeight w:hRule="exact" w:val="275"/>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Loadi</w:t>
            </w:r>
            <w:r>
              <w:rPr>
                <w:rFonts w:ascii="Garamond" w:eastAsia="Garamond" w:hAnsi="Garamond" w:cs="Garamond"/>
                <w:spacing w:val="-2"/>
                <w:sz w:val="20"/>
                <w:szCs w:val="20"/>
              </w:rPr>
              <w:t>n</w:t>
            </w:r>
            <w:r>
              <w:rPr>
                <w:rFonts w:ascii="Garamond" w:eastAsia="Garamond" w:hAnsi="Garamond" w:cs="Garamond"/>
                <w:sz w:val="20"/>
                <w:szCs w:val="20"/>
              </w:rPr>
              <w:t>g Reach</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2" w:right="-20"/>
              <w:rPr>
                <w:rFonts w:ascii="Garamond" w:eastAsia="Garamond" w:hAnsi="Garamond" w:cs="Garamond"/>
                <w:sz w:val="20"/>
                <w:szCs w:val="20"/>
              </w:rPr>
            </w:pPr>
            <w:proofErr w:type="spellStart"/>
            <w:r>
              <w:rPr>
                <w:rFonts w:ascii="Garamond" w:eastAsia="Garamond" w:hAnsi="Garamond" w:cs="Garamond"/>
                <w:sz w:val="20"/>
                <w:szCs w:val="20"/>
              </w:rPr>
              <w:t>ft</w:t>
            </w:r>
            <w:proofErr w:type="spellEnd"/>
            <w:r>
              <w:rPr>
                <w:rFonts w:ascii="Garamond" w:eastAsia="Garamond" w:hAnsi="Garamond" w:cs="Garamond"/>
                <w:sz w:val="20"/>
                <w:szCs w:val="20"/>
              </w:rPr>
              <w:t>/in</w:t>
            </w:r>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5’8”</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5’8”</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5’8”</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5’8”</w:t>
            </w:r>
          </w:p>
        </w:tc>
      </w:tr>
      <w:tr w:rsidR="00BC1116" w:rsidTr="00DC5213">
        <w:trPr>
          <w:trHeight w:hRule="exact" w:val="275"/>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B</w:t>
            </w:r>
            <w:r>
              <w:rPr>
                <w:rFonts w:ascii="Garamond" w:eastAsia="Garamond" w:hAnsi="Garamond" w:cs="Garamond"/>
                <w:spacing w:val="-1"/>
                <w:sz w:val="20"/>
                <w:szCs w:val="20"/>
              </w:rPr>
              <w:t>u</w:t>
            </w:r>
            <w:r>
              <w:rPr>
                <w:rFonts w:ascii="Garamond" w:eastAsia="Garamond" w:hAnsi="Garamond" w:cs="Garamond"/>
                <w:sz w:val="20"/>
                <w:szCs w:val="20"/>
              </w:rPr>
              <w:t>cket Cap</w:t>
            </w:r>
            <w:r>
              <w:rPr>
                <w:rFonts w:ascii="Garamond" w:eastAsia="Garamond" w:hAnsi="Garamond" w:cs="Garamond"/>
                <w:spacing w:val="-1"/>
                <w:sz w:val="20"/>
                <w:szCs w:val="20"/>
              </w:rPr>
              <w:t>a</w:t>
            </w:r>
            <w:r>
              <w:rPr>
                <w:rFonts w:ascii="Garamond" w:eastAsia="Garamond" w:hAnsi="Garamond" w:cs="Garamond"/>
                <w:sz w:val="20"/>
                <w:szCs w:val="20"/>
              </w:rPr>
              <w:t>ci</w:t>
            </w:r>
            <w:r>
              <w:rPr>
                <w:rFonts w:ascii="Garamond" w:eastAsia="Garamond" w:hAnsi="Garamond" w:cs="Garamond"/>
                <w:spacing w:val="-1"/>
                <w:sz w:val="20"/>
                <w:szCs w:val="20"/>
              </w:rPr>
              <w:t>t</w:t>
            </w:r>
            <w:r>
              <w:rPr>
                <w:rFonts w:ascii="Garamond" w:eastAsia="Garamond" w:hAnsi="Garamond" w:cs="Garamond"/>
                <w:sz w:val="20"/>
                <w:szCs w:val="20"/>
              </w:rPr>
              <w:t>y</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3" w:right="-20"/>
              <w:rPr>
                <w:rFonts w:ascii="Garamond" w:eastAsia="Garamond" w:hAnsi="Garamond" w:cs="Garamond"/>
                <w:sz w:val="20"/>
                <w:szCs w:val="20"/>
              </w:rPr>
            </w:pPr>
            <w:r>
              <w:rPr>
                <w:rFonts w:ascii="Garamond" w:eastAsia="Garamond" w:hAnsi="Garamond" w:cs="Garamond"/>
                <w:spacing w:val="-1"/>
                <w:sz w:val="20"/>
                <w:szCs w:val="20"/>
              </w:rPr>
              <w:t>y</w:t>
            </w:r>
            <w:r>
              <w:rPr>
                <w:rFonts w:ascii="Garamond" w:eastAsia="Garamond" w:hAnsi="Garamond" w:cs="Garamond"/>
                <w:spacing w:val="1"/>
                <w:sz w:val="20"/>
                <w:szCs w:val="20"/>
              </w:rPr>
              <w:t>d</w:t>
            </w:r>
            <w:r>
              <w:rPr>
                <w:rFonts w:ascii="Garamond" w:eastAsia="Garamond" w:hAnsi="Garamond" w:cs="Garamond"/>
                <w:sz w:val="20"/>
                <w:szCs w:val="20"/>
              </w:rPr>
              <w:t>³</w:t>
            </w:r>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1.25</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1.25</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1.25</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1.25</w:t>
            </w:r>
          </w:p>
        </w:tc>
      </w:tr>
      <w:tr w:rsidR="00BC1116" w:rsidTr="00DC5213">
        <w:trPr>
          <w:trHeight w:hRule="exact" w:val="521"/>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Dump</w:t>
            </w:r>
            <w:r>
              <w:rPr>
                <w:rFonts w:ascii="Garamond" w:eastAsia="Garamond" w:hAnsi="Garamond" w:cs="Garamond"/>
                <w:spacing w:val="-1"/>
                <w:sz w:val="20"/>
                <w:szCs w:val="20"/>
              </w:rPr>
              <w:t xml:space="preserve"> H</w:t>
            </w:r>
            <w:r>
              <w:rPr>
                <w:rFonts w:ascii="Garamond" w:eastAsia="Garamond" w:hAnsi="Garamond" w:cs="Garamond"/>
                <w:spacing w:val="1"/>
                <w:sz w:val="20"/>
                <w:szCs w:val="20"/>
              </w:rPr>
              <w:t>e</w:t>
            </w:r>
            <w:r>
              <w:rPr>
                <w:rFonts w:ascii="Garamond" w:eastAsia="Garamond" w:hAnsi="Garamond" w:cs="Garamond"/>
                <w:sz w:val="20"/>
                <w:szCs w:val="20"/>
              </w:rPr>
              <w:t>ight</w:t>
            </w:r>
          </w:p>
          <w:p w:rsidR="00BC1116" w:rsidRDefault="00BC1116" w:rsidP="00DC5213">
            <w:pPr>
              <w:spacing w:before="21"/>
              <w:ind w:left="93" w:right="-20"/>
              <w:rPr>
                <w:rFonts w:ascii="Garamond" w:eastAsia="Garamond" w:hAnsi="Garamond" w:cs="Garamond"/>
                <w:sz w:val="20"/>
                <w:szCs w:val="20"/>
              </w:rPr>
            </w:pPr>
            <w:r>
              <w:rPr>
                <w:rFonts w:ascii="Garamond" w:eastAsia="Garamond" w:hAnsi="Garamond" w:cs="Garamond"/>
                <w:sz w:val="20"/>
                <w:szCs w:val="20"/>
              </w:rPr>
              <w:t>(m</w:t>
            </w:r>
            <w:r>
              <w:rPr>
                <w:rFonts w:ascii="Garamond" w:eastAsia="Garamond" w:hAnsi="Garamond" w:cs="Garamond"/>
                <w:spacing w:val="-1"/>
                <w:sz w:val="20"/>
                <w:szCs w:val="20"/>
              </w:rPr>
              <w:t>a</w:t>
            </w:r>
            <w:r>
              <w:rPr>
                <w:rFonts w:ascii="Garamond" w:eastAsia="Garamond" w:hAnsi="Garamond" w:cs="Garamond"/>
                <w:sz w:val="20"/>
                <w:szCs w:val="20"/>
              </w:rPr>
              <w:t>x</w:t>
            </w:r>
            <w:r>
              <w:rPr>
                <w:rFonts w:ascii="Garamond" w:eastAsia="Garamond" w:hAnsi="Garamond" w:cs="Garamond"/>
                <w:spacing w:val="1"/>
                <w:sz w:val="20"/>
                <w:szCs w:val="20"/>
              </w:rPr>
              <w:t xml:space="preserve"> </w:t>
            </w:r>
            <w:r>
              <w:rPr>
                <w:rFonts w:ascii="Garamond" w:eastAsia="Garamond" w:hAnsi="Garamond" w:cs="Garamond"/>
                <w:sz w:val="20"/>
                <w:szCs w:val="20"/>
              </w:rPr>
              <w:t>a</w:t>
            </w:r>
            <w:r>
              <w:rPr>
                <w:rFonts w:ascii="Garamond" w:eastAsia="Garamond" w:hAnsi="Garamond" w:cs="Garamond"/>
                <w:spacing w:val="-2"/>
                <w:sz w:val="20"/>
                <w:szCs w:val="20"/>
              </w:rPr>
              <w:t>n</w:t>
            </w:r>
            <w:r>
              <w:rPr>
                <w:rFonts w:ascii="Garamond" w:eastAsia="Garamond" w:hAnsi="Garamond" w:cs="Garamond"/>
                <w:sz w:val="20"/>
                <w:szCs w:val="20"/>
              </w:rPr>
              <w:t>gl</w:t>
            </w:r>
            <w:r>
              <w:rPr>
                <w:rFonts w:ascii="Garamond" w:eastAsia="Garamond" w:hAnsi="Garamond" w:cs="Garamond"/>
                <w:spacing w:val="-1"/>
                <w:sz w:val="20"/>
                <w:szCs w:val="20"/>
              </w:rPr>
              <w:t>e</w:t>
            </w:r>
            <w:r>
              <w:rPr>
                <w:rFonts w:ascii="Garamond" w:eastAsia="Garamond" w:hAnsi="Garamond" w:cs="Garamond"/>
                <w:sz w:val="20"/>
                <w:szCs w:val="20"/>
              </w:rPr>
              <w:t>)</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3" w:right="-20"/>
              <w:rPr>
                <w:rFonts w:ascii="Garamond" w:eastAsia="Garamond" w:hAnsi="Garamond" w:cs="Garamond"/>
                <w:sz w:val="20"/>
                <w:szCs w:val="20"/>
              </w:rPr>
            </w:pPr>
            <w:proofErr w:type="spellStart"/>
            <w:r>
              <w:rPr>
                <w:rFonts w:ascii="Garamond" w:eastAsia="Garamond" w:hAnsi="Garamond" w:cs="Garamond"/>
                <w:sz w:val="20"/>
                <w:szCs w:val="20"/>
              </w:rPr>
              <w:t>ft</w:t>
            </w:r>
            <w:proofErr w:type="spellEnd"/>
            <w:r>
              <w:rPr>
                <w:rFonts w:ascii="Garamond" w:eastAsia="Garamond" w:hAnsi="Garamond" w:cs="Garamond"/>
                <w:sz w:val="20"/>
                <w:szCs w:val="20"/>
              </w:rPr>
              <w:t>/in</w:t>
            </w:r>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8’4”</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8’4”</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4" w:right="-20"/>
              <w:rPr>
                <w:rFonts w:ascii="Garamond" w:eastAsia="Garamond" w:hAnsi="Garamond" w:cs="Garamond"/>
                <w:sz w:val="20"/>
                <w:szCs w:val="20"/>
              </w:rPr>
            </w:pPr>
            <w:r>
              <w:rPr>
                <w:rFonts w:ascii="Garamond" w:eastAsia="Garamond" w:hAnsi="Garamond" w:cs="Garamond"/>
                <w:sz w:val="20"/>
                <w:szCs w:val="20"/>
              </w:rPr>
              <w:t>8’1”</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4" w:right="-20"/>
              <w:rPr>
                <w:rFonts w:ascii="Garamond" w:eastAsia="Garamond" w:hAnsi="Garamond" w:cs="Garamond"/>
                <w:sz w:val="20"/>
                <w:szCs w:val="20"/>
              </w:rPr>
            </w:pPr>
            <w:r>
              <w:rPr>
                <w:rFonts w:ascii="Garamond" w:eastAsia="Garamond" w:hAnsi="Garamond" w:cs="Garamond"/>
                <w:sz w:val="20"/>
                <w:szCs w:val="20"/>
              </w:rPr>
              <w:t>8’4”</w:t>
            </w:r>
          </w:p>
        </w:tc>
      </w:tr>
      <w:tr w:rsidR="00BC1116" w:rsidTr="00DC5213">
        <w:trPr>
          <w:trHeight w:hRule="exact" w:val="275"/>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Dump</w:t>
            </w:r>
            <w:r>
              <w:rPr>
                <w:rFonts w:ascii="Garamond" w:eastAsia="Garamond" w:hAnsi="Garamond" w:cs="Garamond"/>
                <w:spacing w:val="-1"/>
                <w:sz w:val="20"/>
                <w:szCs w:val="20"/>
              </w:rPr>
              <w:t xml:space="preserve"> </w:t>
            </w:r>
            <w:r>
              <w:rPr>
                <w:rFonts w:ascii="Garamond" w:eastAsia="Garamond" w:hAnsi="Garamond" w:cs="Garamond"/>
                <w:sz w:val="20"/>
                <w:szCs w:val="20"/>
              </w:rPr>
              <w:t>Re</w:t>
            </w:r>
            <w:r>
              <w:rPr>
                <w:rFonts w:ascii="Garamond" w:eastAsia="Garamond" w:hAnsi="Garamond" w:cs="Garamond"/>
                <w:spacing w:val="-1"/>
                <w:sz w:val="20"/>
                <w:szCs w:val="20"/>
              </w:rPr>
              <w:t>a</w:t>
            </w:r>
            <w:r>
              <w:rPr>
                <w:rFonts w:ascii="Garamond" w:eastAsia="Garamond" w:hAnsi="Garamond" w:cs="Garamond"/>
                <w:spacing w:val="1"/>
                <w:sz w:val="20"/>
                <w:szCs w:val="20"/>
              </w:rPr>
              <w:t>c</w:t>
            </w:r>
            <w:r>
              <w:rPr>
                <w:rFonts w:ascii="Garamond" w:eastAsia="Garamond" w:hAnsi="Garamond" w:cs="Garamond"/>
                <w:sz w:val="20"/>
                <w:szCs w:val="20"/>
              </w:rPr>
              <w:t>h</w:t>
            </w:r>
            <w:r>
              <w:rPr>
                <w:rFonts w:ascii="Garamond" w:eastAsia="Garamond" w:hAnsi="Garamond" w:cs="Garamond"/>
                <w:spacing w:val="-1"/>
                <w:sz w:val="20"/>
                <w:szCs w:val="20"/>
              </w:rPr>
              <w:t xml:space="preserve"> (</w:t>
            </w:r>
            <w:r>
              <w:rPr>
                <w:rFonts w:ascii="Garamond" w:eastAsia="Garamond" w:hAnsi="Garamond" w:cs="Garamond"/>
                <w:sz w:val="20"/>
                <w:szCs w:val="20"/>
              </w:rPr>
              <w:t>max ang</w:t>
            </w:r>
            <w:r>
              <w:rPr>
                <w:rFonts w:ascii="Garamond" w:eastAsia="Garamond" w:hAnsi="Garamond" w:cs="Garamond"/>
                <w:spacing w:val="-2"/>
                <w:sz w:val="20"/>
                <w:szCs w:val="20"/>
              </w:rPr>
              <w:t>l</w:t>
            </w:r>
            <w:r>
              <w:rPr>
                <w:rFonts w:ascii="Garamond" w:eastAsia="Garamond" w:hAnsi="Garamond" w:cs="Garamond"/>
                <w:sz w:val="20"/>
                <w:szCs w:val="20"/>
              </w:rPr>
              <w:t>e)</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4" w:right="-20"/>
              <w:rPr>
                <w:rFonts w:ascii="Garamond" w:eastAsia="Garamond" w:hAnsi="Garamond" w:cs="Garamond"/>
                <w:sz w:val="20"/>
                <w:szCs w:val="20"/>
              </w:rPr>
            </w:pPr>
            <w:proofErr w:type="spellStart"/>
            <w:r>
              <w:rPr>
                <w:rFonts w:ascii="Garamond" w:eastAsia="Garamond" w:hAnsi="Garamond" w:cs="Garamond"/>
                <w:sz w:val="20"/>
                <w:szCs w:val="20"/>
              </w:rPr>
              <w:t>f</w:t>
            </w:r>
            <w:r>
              <w:rPr>
                <w:rFonts w:ascii="Garamond" w:eastAsia="Garamond" w:hAnsi="Garamond" w:cs="Garamond"/>
                <w:spacing w:val="-1"/>
                <w:sz w:val="20"/>
                <w:szCs w:val="20"/>
              </w:rPr>
              <w:t>t</w:t>
            </w:r>
            <w:proofErr w:type="spellEnd"/>
            <w:r>
              <w:rPr>
                <w:rFonts w:ascii="Garamond" w:eastAsia="Garamond" w:hAnsi="Garamond" w:cs="Garamond"/>
                <w:sz w:val="20"/>
                <w:szCs w:val="20"/>
              </w:rPr>
              <w:t>/</w:t>
            </w:r>
            <w:r>
              <w:rPr>
                <w:rFonts w:ascii="Garamond" w:eastAsia="Garamond" w:hAnsi="Garamond" w:cs="Garamond"/>
                <w:spacing w:val="-2"/>
                <w:sz w:val="20"/>
                <w:szCs w:val="20"/>
              </w:rPr>
              <w:t>i</w:t>
            </w:r>
            <w:r>
              <w:rPr>
                <w:rFonts w:ascii="Garamond" w:eastAsia="Garamond" w:hAnsi="Garamond" w:cs="Garamond"/>
                <w:sz w:val="20"/>
                <w:szCs w:val="20"/>
              </w:rPr>
              <w:t>n</w:t>
            </w:r>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2’9”</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2’9”</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2’10”</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2’9”</w:t>
            </w:r>
          </w:p>
        </w:tc>
      </w:tr>
      <w:tr w:rsidR="00BC1116" w:rsidTr="00DC5213">
        <w:trPr>
          <w:trHeight w:hRule="exact" w:val="499"/>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8"/>
              <w:ind w:left="93" w:right="-20"/>
              <w:rPr>
                <w:rFonts w:ascii="Garamond" w:eastAsia="Garamond" w:hAnsi="Garamond" w:cs="Garamond"/>
                <w:sz w:val="20"/>
                <w:szCs w:val="20"/>
              </w:rPr>
            </w:pPr>
            <w:r>
              <w:rPr>
                <w:rFonts w:ascii="Garamond" w:eastAsia="Garamond" w:hAnsi="Garamond" w:cs="Garamond"/>
                <w:sz w:val="20"/>
                <w:szCs w:val="20"/>
              </w:rPr>
              <w:t>Lift</w:t>
            </w:r>
            <w:r>
              <w:rPr>
                <w:rFonts w:ascii="Garamond" w:eastAsia="Garamond" w:hAnsi="Garamond" w:cs="Garamond"/>
                <w:spacing w:val="1"/>
                <w:sz w:val="20"/>
                <w:szCs w:val="20"/>
              </w:rPr>
              <w:t xml:space="preserve"> </w:t>
            </w:r>
            <w:r>
              <w:rPr>
                <w:rFonts w:ascii="Garamond" w:eastAsia="Garamond" w:hAnsi="Garamond" w:cs="Garamond"/>
                <w:spacing w:val="-1"/>
                <w:sz w:val="20"/>
                <w:szCs w:val="20"/>
              </w:rPr>
              <w:t>C</w:t>
            </w:r>
            <w:r>
              <w:rPr>
                <w:rFonts w:ascii="Garamond" w:eastAsia="Garamond" w:hAnsi="Garamond" w:cs="Garamond"/>
                <w:sz w:val="20"/>
                <w:szCs w:val="20"/>
              </w:rPr>
              <w:t>ap</w:t>
            </w:r>
            <w:r>
              <w:rPr>
                <w:rFonts w:ascii="Garamond" w:eastAsia="Garamond" w:hAnsi="Garamond" w:cs="Garamond"/>
                <w:spacing w:val="-1"/>
                <w:sz w:val="20"/>
                <w:szCs w:val="20"/>
              </w:rPr>
              <w:t>a</w:t>
            </w:r>
            <w:r>
              <w:rPr>
                <w:rFonts w:ascii="Garamond" w:eastAsia="Garamond" w:hAnsi="Garamond" w:cs="Garamond"/>
                <w:sz w:val="20"/>
                <w:szCs w:val="20"/>
              </w:rPr>
              <w:t>city</w:t>
            </w:r>
          </w:p>
          <w:p w:rsidR="00BC1116" w:rsidRDefault="00BC1116" w:rsidP="00DC5213">
            <w:pPr>
              <w:spacing w:line="224" w:lineRule="exact"/>
              <w:ind w:left="93" w:right="-20"/>
              <w:rPr>
                <w:rFonts w:ascii="Garamond" w:eastAsia="Garamond" w:hAnsi="Garamond" w:cs="Garamond"/>
                <w:sz w:val="20"/>
                <w:szCs w:val="20"/>
              </w:rPr>
            </w:pPr>
            <w:r>
              <w:rPr>
                <w:rFonts w:ascii="Garamond" w:eastAsia="Garamond" w:hAnsi="Garamond" w:cs="Garamond"/>
                <w:position w:val="1"/>
                <w:sz w:val="20"/>
                <w:szCs w:val="20"/>
              </w:rPr>
              <w:t>(full</w:t>
            </w:r>
            <w:r>
              <w:rPr>
                <w:rFonts w:ascii="Garamond" w:eastAsia="Garamond" w:hAnsi="Garamond" w:cs="Garamond"/>
                <w:spacing w:val="1"/>
                <w:position w:val="1"/>
                <w:sz w:val="20"/>
                <w:szCs w:val="20"/>
              </w:rPr>
              <w:t xml:space="preserve"> </w:t>
            </w:r>
            <w:r>
              <w:rPr>
                <w:rFonts w:ascii="Garamond" w:eastAsia="Garamond" w:hAnsi="Garamond" w:cs="Garamond"/>
                <w:spacing w:val="-2"/>
                <w:position w:val="1"/>
                <w:sz w:val="20"/>
                <w:szCs w:val="20"/>
              </w:rPr>
              <w:t>h</w:t>
            </w:r>
            <w:r>
              <w:rPr>
                <w:rFonts w:ascii="Garamond" w:eastAsia="Garamond" w:hAnsi="Garamond" w:cs="Garamond"/>
                <w:spacing w:val="1"/>
                <w:position w:val="1"/>
                <w:sz w:val="20"/>
                <w:szCs w:val="20"/>
              </w:rPr>
              <w:t>e</w:t>
            </w:r>
            <w:r>
              <w:rPr>
                <w:rFonts w:ascii="Garamond" w:eastAsia="Garamond" w:hAnsi="Garamond" w:cs="Garamond"/>
                <w:position w:val="1"/>
                <w:sz w:val="20"/>
                <w:szCs w:val="20"/>
              </w:rPr>
              <w:t>ight)</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3" w:right="-20"/>
              <w:rPr>
                <w:rFonts w:ascii="Garamond" w:eastAsia="Garamond" w:hAnsi="Garamond" w:cs="Garamond"/>
                <w:sz w:val="20"/>
                <w:szCs w:val="20"/>
              </w:rPr>
            </w:pPr>
            <w:proofErr w:type="spellStart"/>
            <w:r>
              <w:rPr>
                <w:rFonts w:ascii="Garamond" w:eastAsia="Garamond" w:hAnsi="Garamond" w:cs="Garamond"/>
                <w:sz w:val="20"/>
                <w:szCs w:val="20"/>
              </w:rPr>
              <w:t>lbs</w:t>
            </w:r>
            <w:proofErr w:type="spellEnd"/>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6,385</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6,385</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(w/QC)</w:t>
            </w:r>
            <w:r>
              <w:rPr>
                <w:rFonts w:ascii="Garamond" w:eastAsia="Garamond" w:hAnsi="Garamond" w:cs="Garamond"/>
                <w:spacing w:val="1"/>
                <w:sz w:val="20"/>
                <w:szCs w:val="20"/>
              </w:rPr>
              <w:t xml:space="preserve"> </w:t>
            </w:r>
            <w:r>
              <w:rPr>
                <w:rFonts w:ascii="Garamond" w:eastAsia="Garamond" w:hAnsi="Garamond" w:cs="Garamond"/>
                <w:spacing w:val="-1"/>
                <w:sz w:val="20"/>
                <w:szCs w:val="20"/>
              </w:rPr>
              <w:t>6</w:t>
            </w:r>
            <w:r>
              <w:rPr>
                <w:rFonts w:ascii="Garamond" w:eastAsia="Garamond" w:hAnsi="Garamond" w:cs="Garamond"/>
                <w:spacing w:val="1"/>
                <w:sz w:val="20"/>
                <w:szCs w:val="20"/>
              </w:rPr>
              <w:t>,</w:t>
            </w:r>
            <w:r>
              <w:rPr>
                <w:rFonts w:ascii="Garamond" w:eastAsia="Garamond" w:hAnsi="Garamond" w:cs="Garamond"/>
                <w:sz w:val="20"/>
                <w:szCs w:val="20"/>
              </w:rPr>
              <w:t>970</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5,292</w:t>
            </w:r>
          </w:p>
        </w:tc>
      </w:tr>
      <w:tr w:rsidR="00BC1116" w:rsidTr="00DC5213">
        <w:trPr>
          <w:trHeight w:hRule="exact" w:val="276"/>
        </w:trPr>
        <w:tc>
          <w:tcPr>
            <w:tcW w:w="2641" w:type="dxa"/>
            <w:tcBorders>
              <w:top w:val="single" w:sz="4"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Bucket</w:t>
            </w:r>
            <w:r>
              <w:rPr>
                <w:rFonts w:ascii="Garamond" w:eastAsia="Garamond" w:hAnsi="Garamond" w:cs="Garamond"/>
                <w:spacing w:val="1"/>
                <w:sz w:val="20"/>
                <w:szCs w:val="20"/>
              </w:rPr>
              <w:t xml:space="preserve"> </w:t>
            </w:r>
            <w:r>
              <w:rPr>
                <w:rFonts w:ascii="Garamond" w:eastAsia="Garamond" w:hAnsi="Garamond" w:cs="Garamond"/>
                <w:sz w:val="20"/>
                <w:szCs w:val="20"/>
              </w:rPr>
              <w:t>Breakout F</w:t>
            </w:r>
            <w:r>
              <w:rPr>
                <w:rFonts w:ascii="Garamond" w:eastAsia="Garamond" w:hAnsi="Garamond" w:cs="Garamond"/>
                <w:spacing w:val="-1"/>
                <w:sz w:val="20"/>
                <w:szCs w:val="20"/>
              </w:rPr>
              <w:t>o</w:t>
            </w:r>
            <w:r>
              <w:rPr>
                <w:rFonts w:ascii="Garamond" w:eastAsia="Garamond" w:hAnsi="Garamond" w:cs="Garamond"/>
                <w:sz w:val="20"/>
                <w:szCs w:val="20"/>
              </w:rPr>
              <w:t>rce</w:t>
            </w:r>
          </w:p>
        </w:tc>
        <w:tc>
          <w:tcPr>
            <w:tcW w:w="168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53" w:right="-20"/>
              <w:rPr>
                <w:rFonts w:ascii="Garamond" w:eastAsia="Garamond" w:hAnsi="Garamond" w:cs="Garamond"/>
                <w:sz w:val="20"/>
                <w:szCs w:val="20"/>
              </w:rPr>
            </w:pPr>
            <w:proofErr w:type="spellStart"/>
            <w:r>
              <w:rPr>
                <w:rFonts w:ascii="Garamond" w:eastAsia="Garamond" w:hAnsi="Garamond" w:cs="Garamond"/>
                <w:sz w:val="20"/>
                <w:szCs w:val="20"/>
              </w:rPr>
              <w:t>lbs</w:t>
            </w:r>
            <w:proofErr w:type="spellEnd"/>
          </w:p>
        </w:tc>
        <w:tc>
          <w:tcPr>
            <w:tcW w:w="2314"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10,131</w:t>
            </w:r>
          </w:p>
        </w:tc>
        <w:tc>
          <w:tcPr>
            <w:tcW w:w="2222"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10,131</w:t>
            </w:r>
          </w:p>
        </w:tc>
        <w:tc>
          <w:tcPr>
            <w:tcW w:w="2160" w:type="dxa"/>
            <w:tcBorders>
              <w:top w:val="single" w:sz="4" w:space="0" w:color="000000"/>
              <w:left w:val="single" w:sz="4" w:space="0" w:color="000000"/>
              <w:bottom w:val="single" w:sz="4" w:space="0" w:color="000000"/>
              <w:right w:val="single" w:sz="4" w:space="0" w:color="000000"/>
            </w:tcBorders>
          </w:tcPr>
          <w:p w:rsidR="00BC1116" w:rsidRDefault="00BC1116" w:rsidP="00DC5213">
            <w:pPr>
              <w:spacing w:before="17"/>
              <w:ind w:left="104" w:right="-20"/>
              <w:rPr>
                <w:rFonts w:ascii="Garamond" w:eastAsia="Garamond" w:hAnsi="Garamond" w:cs="Garamond"/>
                <w:sz w:val="20"/>
                <w:szCs w:val="20"/>
              </w:rPr>
            </w:pPr>
            <w:r>
              <w:rPr>
                <w:rFonts w:ascii="Garamond" w:eastAsia="Garamond" w:hAnsi="Garamond" w:cs="Garamond"/>
                <w:sz w:val="20"/>
                <w:szCs w:val="20"/>
              </w:rPr>
              <w:t>10,564</w:t>
            </w:r>
          </w:p>
        </w:tc>
        <w:tc>
          <w:tcPr>
            <w:tcW w:w="1943" w:type="dxa"/>
            <w:tcBorders>
              <w:top w:val="single" w:sz="4" w:space="0" w:color="000000"/>
              <w:left w:val="single" w:sz="4" w:space="0" w:color="000000"/>
              <w:bottom w:val="single" w:sz="4" w:space="0" w:color="000000"/>
              <w:right w:val="single" w:sz="12" w:space="0" w:color="000000"/>
            </w:tcBorders>
          </w:tcPr>
          <w:p w:rsidR="00BC1116" w:rsidRDefault="00BC1116" w:rsidP="00DC5213">
            <w:pPr>
              <w:spacing w:before="17"/>
              <w:ind w:left="105" w:right="-20"/>
              <w:rPr>
                <w:rFonts w:ascii="Garamond" w:eastAsia="Garamond" w:hAnsi="Garamond" w:cs="Garamond"/>
                <w:sz w:val="20"/>
                <w:szCs w:val="20"/>
              </w:rPr>
            </w:pPr>
            <w:r>
              <w:rPr>
                <w:rFonts w:ascii="Garamond" w:eastAsia="Garamond" w:hAnsi="Garamond" w:cs="Garamond"/>
                <w:sz w:val="20"/>
                <w:szCs w:val="20"/>
              </w:rPr>
              <w:t>8,524</w:t>
            </w:r>
          </w:p>
        </w:tc>
      </w:tr>
      <w:tr w:rsidR="00BC1116" w:rsidTr="00DC5213">
        <w:trPr>
          <w:trHeight w:hRule="exact" w:val="285"/>
        </w:trPr>
        <w:tc>
          <w:tcPr>
            <w:tcW w:w="2641" w:type="dxa"/>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Fuel</w:t>
            </w:r>
            <w:r>
              <w:rPr>
                <w:rFonts w:ascii="Garamond" w:eastAsia="Garamond" w:hAnsi="Garamond" w:cs="Garamond"/>
                <w:spacing w:val="-1"/>
                <w:sz w:val="20"/>
                <w:szCs w:val="20"/>
              </w:rPr>
              <w:t xml:space="preserve"> </w:t>
            </w:r>
            <w:r>
              <w:rPr>
                <w:rFonts w:ascii="Garamond" w:eastAsia="Garamond" w:hAnsi="Garamond" w:cs="Garamond"/>
                <w:sz w:val="20"/>
                <w:szCs w:val="20"/>
              </w:rPr>
              <w:t>Capacity</w:t>
            </w:r>
          </w:p>
        </w:tc>
        <w:tc>
          <w:tcPr>
            <w:tcW w:w="168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7"/>
              <w:ind w:left="151" w:right="-20"/>
              <w:rPr>
                <w:rFonts w:ascii="Garamond" w:eastAsia="Garamond" w:hAnsi="Garamond" w:cs="Garamond"/>
                <w:sz w:val="20"/>
                <w:szCs w:val="20"/>
              </w:rPr>
            </w:pPr>
            <w:r>
              <w:rPr>
                <w:rFonts w:ascii="Garamond" w:eastAsia="Garamond" w:hAnsi="Garamond" w:cs="Garamond"/>
                <w:sz w:val="20"/>
                <w:szCs w:val="20"/>
              </w:rPr>
              <w:t>gal</w:t>
            </w:r>
          </w:p>
        </w:tc>
        <w:tc>
          <w:tcPr>
            <w:tcW w:w="2314"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7"/>
              <w:ind w:left="100" w:right="-20"/>
              <w:rPr>
                <w:rFonts w:ascii="Garamond" w:eastAsia="Garamond" w:hAnsi="Garamond" w:cs="Garamond"/>
                <w:sz w:val="20"/>
                <w:szCs w:val="20"/>
              </w:rPr>
            </w:pPr>
            <w:r>
              <w:rPr>
                <w:rFonts w:ascii="Garamond" w:eastAsia="Garamond" w:hAnsi="Garamond" w:cs="Garamond"/>
                <w:sz w:val="20"/>
                <w:szCs w:val="20"/>
              </w:rPr>
              <w:t>34</w:t>
            </w:r>
          </w:p>
        </w:tc>
        <w:tc>
          <w:tcPr>
            <w:tcW w:w="2222"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7"/>
              <w:ind w:left="100" w:right="-20"/>
              <w:rPr>
                <w:rFonts w:ascii="Garamond" w:eastAsia="Garamond" w:hAnsi="Garamond" w:cs="Garamond"/>
                <w:sz w:val="20"/>
                <w:szCs w:val="20"/>
              </w:rPr>
            </w:pPr>
            <w:r>
              <w:rPr>
                <w:rFonts w:ascii="Garamond" w:eastAsia="Garamond" w:hAnsi="Garamond" w:cs="Garamond"/>
                <w:sz w:val="20"/>
                <w:szCs w:val="20"/>
              </w:rPr>
              <w:t>34</w:t>
            </w:r>
          </w:p>
        </w:tc>
        <w:tc>
          <w:tcPr>
            <w:tcW w:w="2160" w:type="dxa"/>
            <w:tcBorders>
              <w:top w:val="single" w:sz="4" w:space="0" w:color="000000"/>
              <w:left w:val="single" w:sz="4" w:space="0" w:color="000000"/>
              <w:bottom w:val="single" w:sz="12" w:space="0" w:color="000000"/>
              <w:right w:val="single" w:sz="4" w:space="0" w:color="000000"/>
            </w:tcBorders>
          </w:tcPr>
          <w:p w:rsidR="00BC1116" w:rsidRDefault="00BC1116" w:rsidP="00DC5213">
            <w:pPr>
              <w:spacing w:before="17"/>
              <w:ind w:left="101" w:right="-20"/>
              <w:rPr>
                <w:rFonts w:ascii="Garamond" w:eastAsia="Garamond" w:hAnsi="Garamond" w:cs="Garamond"/>
                <w:sz w:val="20"/>
                <w:szCs w:val="20"/>
              </w:rPr>
            </w:pPr>
            <w:r>
              <w:rPr>
                <w:rFonts w:ascii="Garamond" w:eastAsia="Garamond" w:hAnsi="Garamond" w:cs="Garamond"/>
                <w:sz w:val="20"/>
                <w:szCs w:val="20"/>
              </w:rPr>
              <w:t>34</w:t>
            </w:r>
          </w:p>
        </w:tc>
        <w:tc>
          <w:tcPr>
            <w:tcW w:w="1943"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7"/>
              <w:ind w:left="101" w:right="-20"/>
              <w:rPr>
                <w:rFonts w:ascii="Garamond" w:eastAsia="Garamond" w:hAnsi="Garamond" w:cs="Garamond"/>
                <w:sz w:val="20"/>
                <w:szCs w:val="20"/>
              </w:rPr>
            </w:pPr>
            <w:r>
              <w:rPr>
                <w:rFonts w:ascii="Garamond" w:eastAsia="Garamond" w:hAnsi="Garamond" w:cs="Garamond"/>
                <w:sz w:val="20"/>
                <w:szCs w:val="20"/>
              </w:rPr>
              <w:t>34</w:t>
            </w:r>
          </w:p>
        </w:tc>
      </w:tr>
    </w:tbl>
    <w:p w:rsidR="00BC1116" w:rsidRDefault="00BC1116" w:rsidP="00BC1116">
      <w:pPr>
        <w:sectPr w:rsidR="00BC1116">
          <w:pgSz w:w="15840" w:h="12240" w:orient="landscape"/>
          <w:pgMar w:top="1120" w:right="1320" w:bottom="760" w:left="1320" w:header="0" w:footer="568" w:gutter="0"/>
          <w:cols w:space="720"/>
        </w:sectPr>
      </w:pPr>
    </w:p>
    <w:p w:rsidR="00BC1116" w:rsidRDefault="00BC1116" w:rsidP="00BC1116">
      <w:pPr>
        <w:spacing w:before="3" w:line="130" w:lineRule="exact"/>
        <w:rPr>
          <w:sz w:val="13"/>
          <w:szCs w:val="13"/>
        </w:rPr>
      </w:pPr>
      <w:r>
        <w:rPr>
          <w:noProof/>
          <w:sz w:val="22"/>
          <w:szCs w:val="22"/>
        </w:rPr>
        <w:lastRenderedPageBreak/>
        <mc:AlternateContent>
          <mc:Choice Requires="wpg">
            <w:drawing>
              <wp:anchor distT="0" distB="0" distL="114300" distR="114300" simplePos="0" relativeHeight="251665408" behindDoc="1" locked="0" layoutInCell="1" allowOverlap="1" wp14:anchorId="5575EE69" wp14:editId="28482037">
                <wp:simplePos x="0" y="0"/>
                <wp:positionH relativeFrom="page">
                  <wp:posOffset>894080</wp:posOffset>
                </wp:positionH>
                <wp:positionV relativeFrom="page">
                  <wp:posOffset>913765</wp:posOffset>
                </wp:positionV>
                <wp:extent cx="8268970" cy="3937635"/>
                <wp:effectExtent l="8255" t="8890" r="9525" b="6350"/>
                <wp:wrapNone/>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8970" cy="3937635"/>
                          <a:chOff x="1408" y="1439"/>
                          <a:chExt cx="13022" cy="6201"/>
                        </a:xfrm>
                      </wpg:grpSpPr>
                      <wpg:grpSp>
                        <wpg:cNvPr id="1653" name="Group 43"/>
                        <wpg:cNvGrpSpPr>
                          <a:grpSpLocks/>
                        </wpg:cNvGrpSpPr>
                        <wpg:grpSpPr bwMode="auto">
                          <a:xfrm>
                            <a:off x="1424" y="1455"/>
                            <a:ext cx="12990" cy="2"/>
                            <a:chOff x="1424" y="1455"/>
                            <a:chExt cx="12990" cy="2"/>
                          </a:xfrm>
                        </wpg:grpSpPr>
                        <wps:wsp>
                          <wps:cNvPr id="1654" name="Freeform 44"/>
                          <wps:cNvSpPr>
                            <a:spLocks/>
                          </wps:cNvSpPr>
                          <wps:spPr bwMode="auto">
                            <a:xfrm>
                              <a:off x="1424" y="1455"/>
                              <a:ext cx="12990" cy="2"/>
                            </a:xfrm>
                            <a:custGeom>
                              <a:avLst/>
                              <a:gdLst>
                                <a:gd name="T0" fmla="+- 0 14414 1424"/>
                                <a:gd name="T1" fmla="*/ T0 w 12990"/>
                                <a:gd name="T2" fmla="+- 0 1424 1424"/>
                                <a:gd name="T3" fmla="*/ T2 w 12990"/>
                              </a:gdLst>
                              <a:ahLst/>
                              <a:cxnLst>
                                <a:cxn ang="0">
                                  <a:pos x="T1" y="0"/>
                                </a:cxn>
                                <a:cxn ang="0">
                                  <a:pos x="T3" y="0"/>
                                </a:cxn>
                              </a:cxnLst>
                              <a:rect l="0" t="0" r="r" b="b"/>
                              <a:pathLst>
                                <a:path w="12990">
                                  <a:moveTo>
                                    <a:pt x="12990"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45"/>
                        <wpg:cNvGrpSpPr>
                          <a:grpSpLocks/>
                        </wpg:cNvGrpSpPr>
                        <wpg:grpSpPr bwMode="auto">
                          <a:xfrm>
                            <a:off x="1439" y="1470"/>
                            <a:ext cx="2" cy="6154"/>
                            <a:chOff x="1439" y="1470"/>
                            <a:chExt cx="2" cy="6154"/>
                          </a:xfrm>
                        </wpg:grpSpPr>
                        <wps:wsp>
                          <wps:cNvPr id="1656" name="Freeform 46"/>
                          <wps:cNvSpPr>
                            <a:spLocks/>
                          </wps:cNvSpPr>
                          <wps:spPr bwMode="auto">
                            <a:xfrm>
                              <a:off x="1439" y="1470"/>
                              <a:ext cx="2" cy="6154"/>
                            </a:xfrm>
                            <a:custGeom>
                              <a:avLst/>
                              <a:gdLst>
                                <a:gd name="T0" fmla="+- 0 1470 1470"/>
                                <a:gd name="T1" fmla="*/ 1470 h 6154"/>
                                <a:gd name="T2" fmla="+- 0 7624 1470"/>
                                <a:gd name="T3" fmla="*/ 7624 h 6154"/>
                              </a:gdLst>
                              <a:ahLst/>
                              <a:cxnLst>
                                <a:cxn ang="0">
                                  <a:pos x="0" y="T1"/>
                                </a:cxn>
                                <a:cxn ang="0">
                                  <a:pos x="0" y="T3"/>
                                </a:cxn>
                              </a:cxnLst>
                              <a:rect l="0" t="0" r="r" b="b"/>
                              <a:pathLst>
                                <a:path h="6154">
                                  <a:moveTo>
                                    <a:pt x="0" y="0"/>
                                  </a:moveTo>
                                  <a:lnTo>
                                    <a:pt x="0" y="615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47"/>
                        <wpg:cNvGrpSpPr>
                          <a:grpSpLocks/>
                        </wpg:cNvGrpSpPr>
                        <wpg:grpSpPr bwMode="auto">
                          <a:xfrm>
                            <a:off x="14399" y="1470"/>
                            <a:ext cx="2" cy="6154"/>
                            <a:chOff x="14399" y="1470"/>
                            <a:chExt cx="2" cy="6154"/>
                          </a:xfrm>
                        </wpg:grpSpPr>
                        <wps:wsp>
                          <wps:cNvPr id="1658" name="Freeform 48"/>
                          <wps:cNvSpPr>
                            <a:spLocks/>
                          </wps:cNvSpPr>
                          <wps:spPr bwMode="auto">
                            <a:xfrm>
                              <a:off x="14399" y="1470"/>
                              <a:ext cx="2" cy="6154"/>
                            </a:xfrm>
                            <a:custGeom>
                              <a:avLst/>
                              <a:gdLst>
                                <a:gd name="T0" fmla="+- 0 1470 1470"/>
                                <a:gd name="T1" fmla="*/ 1470 h 6154"/>
                                <a:gd name="T2" fmla="+- 0 7624 1470"/>
                                <a:gd name="T3" fmla="*/ 7624 h 6154"/>
                              </a:gdLst>
                              <a:ahLst/>
                              <a:cxnLst>
                                <a:cxn ang="0">
                                  <a:pos x="0" y="T1"/>
                                </a:cxn>
                                <a:cxn ang="0">
                                  <a:pos x="0" y="T3"/>
                                </a:cxn>
                              </a:cxnLst>
                              <a:rect l="0" t="0" r="r" b="b"/>
                              <a:pathLst>
                                <a:path h="6154">
                                  <a:moveTo>
                                    <a:pt x="0" y="0"/>
                                  </a:moveTo>
                                  <a:lnTo>
                                    <a:pt x="0" y="615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49"/>
                        <wpg:cNvGrpSpPr>
                          <a:grpSpLocks/>
                        </wpg:cNvGrpSpPr>
                        <wpg:grpSpPr bwMode="auto">
                          <a:xfrm>
                            <a:off x="1424" y="7324"/>
                            <a:ext cx="12990" cy="2"/>
                            <a:chOff x="1424" y="7324"/>
                            <a:chExt cx="12990" cy="2"/>
                          </a:xfrm>
                        </wpg:grpSpPr>
                        <wps:wsp>
                          <wps:cNvPr id="1660" name="Freeform 50"/>
                          <wps:cNvSpPr>
                            <a:spLocks/>
                          </wps:cNvSpPr>
                          <wps:spPr bwMode="auto">
                            <a:xfrm>
                              <a:off x="1424" y="7324"/>
                              <a:ext cx="12990" cy="2"/>
                            </a:xfrm>
                            <a:custGeom>
                              <a:avLst/>
                              <a:gdLst>
                                <a:gd name="T0" fmla="+- 0 14414 1424"/>
                                <a:gd name="T1" fmla="*/ T0 w 12990"/>
                                <a:gd name="T2" fmla="+- 0 1424 1424"/>
                                <a:gd name="T3" fmla="*/ T2 w 12990"/>
                              </a:gdLst>
                              <a:ahLst/>
                              <a:cxnLst>
                                <a:cxn ang="0">
                                  <a:pos x="T1" y="0"/>
                                </a:cxn>
                                <a:cxn ang="0">
                                  <a:pos x="T3" y="0"/>
                                </a:cxn>
                              </a:cxnLst>
                              <a:rect l="0" t="0" r="r" b="b"/>
                              <a:pathLst>
                                <a:path w="12990">
                                  <a:moveTo>
                                    <a:pt x="12990"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51"/>
                        <wpg:cNvGrpSpPr>
                          <a:grpSpLocks/>
                        </wpg:cNvGrpSpPr>
                        <wpg:grpSpPr bwMode="auto">
                          <a:xfrm>
                            <a:off x="1424" y="7609"/>
                            <a:ext cx="12990" cy="2"/>
                            <a:chOff x="1424" y="7609"/>
                            <a:chExt cx="12990" cy="2"/>
                          </a:xfrm>
                        </wpg:grpSpPr>
                        <wps:wsp>
                          <wps:cNvPr id="1662" name="Freeform 52"/>
                          <wps:cNvSpPr>
                            <a:spLocks/>
                          </wps:cNvSpPr>
                          <wps:spPr bwMode="auto">
                            <a:xfrm>
                              <a:off x="1424" y="7609"/>
                              <a:ext cx="12990" cy="2"/>
                            </a:xfrm>
                            <a:custGeom>
                              <a:avLst/>
                              <a:gdLst>
                                <a:gd name="T0" fmla="+- 0 14414 1424"/>
                                <a:gd name="T1" fmla="*/ T0 w 12990"/>
                                <a:gd name="T2" fmla="+- 0 1424 1424"/>
                                <a:gd name="T3" fmla="*/ T2 w 12990"/>
                              </a:gdLst>
                              <a:ahLst/>
                              <a:cxnLst>
                                <a:cxn ang="0">
                                  <a:pos x="T1" y="0"/>
                                </a:cxn>
                                <a:cxn ang="0">
                                  <a:pos x="T3" y="0"/>
                                </a:cxn>
                              </a:cxnLst>
                              <a:rect l="0" t="0" r="r" b="b"/>
                              <a:pathLst>
                                <a:path w="12990">
                                  <a:moveTo>
                                    <a:pt x="12990"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53"/>
                        <wpg:cNvGrpSpPr>
                          <a:grpSpLocks/>
                        </wpg:cNvGrpSpPr>
                        <wpg:grpSpPr bwMode="auto">
                          <a:xfrm>
                            <a:off x="12456" y="7328"/>
                            <a:ext cx="2" cy="265"/>
                            <a:chOff x="12456" y="7328"/>
                            <a:chExt cx="2" cy="265"/>
                          </a:xfrm>
                        </wpg:grpSpPr>
                        <wps:wsp>
                          <wps:cNvPr id="1664" name="Freeform 54"/>
                          <wps:cNvSpPr>
                            <a:spLocks/>
                          </wps:cNvSpPr>
                          <wps:spPr bwMode="auto">
                            <a:xfrm>
                              <a:off x="12456" y="7328"/>
                              <a:ext cx="2" cy="265"/>
                            </a:xfrm>
                            <a:custGeom>
                              <a:avLst/>
                              <a:gdLst>
                                <a:gd name="T0" fmla="+- 0 7328 7328"/>
                                <a:gd name="T1" fmla="*/ 7328 h 265"/>
                                <a:gd name="T2" fmla="+- 0 7594 7328"/>
                                <a:gd name="T3" fmla="*/ 7594 h 265"/>
                              </a:gdLst>
                              <a:ahLst/>
                              <a:cxnLst>
                                <a:cxn ang="0">
                                  <a:pos x="0" y="T1"/>
                                </a:cxn>
                                <a:cxn ang="0">
                                  <a:pos x="0" y="T3"/>
                                </a:cxn>
                              </a:cxnLst>
                              <a:rect l="0" t="0" r="r" b="b"/>
                              <a:pathLst>
                                <a:path h="265">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2" o:spid="_x0000_s1026" style="position:absolute;margin-left:70.4pt;margin-top:71.95pt;width:651.1pt;height:310.05pt;z-index:-251651072;mso-position-horizontal-relative:page;mso-position-vertical-relative:page" coordorigin="1408,1439" coordsize="13022,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">
                <v:group id="Group 43" o:spid="_x0000_s1027" style="position:absolute;left:1424;top:1455;width:12990;height:2" coordorigin="1424,1455" coordsize="1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44" o:spid="_x0000_s1028" style="position:absolute;left:1424;top:1455;width:12990;height:2;visibility:visible;mso-wrap-style:square;v-text-anchor:top" coordsize="12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HEcUA&#10;AADdAAAADwAAAGRycy9kb3ducmV2LnhtbERPS2sCMRC+F/wPYQQvpWaVKnVrFBUKgnjwAeJtuhl3&#10;FzeTNUl1669vCoK3+fieM542phJXcr60rKDXTUAQZ1aXnCvY777ePkD4gKyxskwKfsnDdNJ6GWOq&#10;7Y03dN2GXMQQ9ikqKEKoUyl9VpBB37U1ceRO1hkMEbpcaoe3GG4q2U+SoTRYcmwosKZFQdl5+2MU&#10;rPsXv1y8fpcrdzgfjR7Nj/fTXKlOu5l9ggjUhKf44V7qOH84eIf/b+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YcRxQAAAN0AAAAPAAAAAAAAAAAAAAAAAJgCAABkcnMv&#10;ZG93bnJldi54bWxQSwUGAAAAAAQABAD1AAAAigMAAAAA&#10;" path="m12990,l,e" filled="f" strokeweight="1.6pt">
                    <v:path arrowok="t" o:connecttype="custom" o:connectlocs="12990,0;0,0" o:connectangles="0,0"/>
                  </v:shape>
                </v:group>
                <v:group id="Group 45" o:spid="_x0000_s1029" style="position:absolute;left:1439;top:1470;width:2;height:6154" coordorigin="1439,1470" coordsize="2,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46" o:spid="_x0000_s1030" style="position:absolute;left:1439;top:1470;width:2;height:6154;visibility:visible;mso-wrap-style:square;v-text-anchor:top" coordsize="2,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w88IA&#10;AADdAAAADwAAAGRycy9kb3ducmV2LnhtbERPS2vCQBC+F/oflil4CbqpYLCpqxQl4MGLD3oes9Mk&#10;NDsbdrdJ/PeuIPQ2H99zVpvRtKIn5xvLCt5nKQji0uqGKwWXczFdgvABWWNrmRTcyMNm/fqywlzb&#10;gY/Un0IlYgj7HBXUIXS5lL6syaCf2Y44cj/WGQwRukpqh0MMN62cp2kmDTYcG2rsaFtT+Xv6Mwok&#10;9uM2aVzi8XZNvj8OhRl2hVKTt/HrE0SgMfyLn+69jvOzRQaP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nDzwgAAAN0AAAAPAAAAAAAAAAAAAAAAAJgCAABkcnMvZG93&#10;bnJldi54bWxQSwUGAAAAAAQABAD1AAAAhwMAAAAA&#10;" path="m,l,6154e" filled="f" strokeweight="1.6pt">
                    <v:path arrowok="t" o:connecttype="custom" o:connectlocs="0,1470;0,7624" o:connectangles="0,0"/>
                  </v:shape>
                </v:group>
                <v:group id="Group 47" o:spid="_x0000_s1031" style="position:absolute;left:14399;top:1470;width:2;height:6154" coordorigin="14399,1470" coordsize="2,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48" o:spid="_x0000_s1032" style="position:absolute;left:14399;top:1470;width:2;height:6154;visibility:visible;mso-wrap-style:square;v-text-anchor:top" coordsize="2,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BGsUA&#10;AADdAAAADwAAAGRycy9kb3ducmV2LnhtbESPQWvDMAyF74X9B6PBLqF1NlhZ07pldAR22KXd2FmN&#10;1SQ0loPtJem/nw6F3iTe03ufNrvJdWqgEFvPBp4XOSjiytuWawM/3+X8DVRMyBY7z2TgShF224fZ&#10;BgvrRz7QcEy1khCOBRpoUuoLrWPVkMO48D2xaGcfHCZZQ61twFHCXadf8nypHbYsDQ32tG+ouhz/&#10;nAGNw7TP2pBFvJ6y39VX6caP0pinx+l9DSrRlO7m2/WnFfzlq+DKNzKC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UEaxQAAAN0AAAAPAAAAAAAAAAAAAAAAAJgCAABkcnMv&#10;ZG93bnJldi54bWxQSwUGAAAAAAQABAD1AAAAigMAAAAA&#10;" path="m,l,6154e" filled="f" strokeweight="1.6pt">
                    <v:path arrowok="t" o:connecttype="custom" o:connectlocs="0,1470;0,7624" o:connectangles="0,0"/>
                  </v:shape>
                </v:group>
                <v:group id="Group 49" o:spid="_x0000_s1033" style="position:absolute;left:1424;top:7324;width:12990;height:2" coordorigin="1424,7324" coordsize="1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50" o:spid="_x0000_s1034" style="position:absolute;left:1424;top:7324;width:12990;height:2;visibility:visible;mso-wrap-style:square;v-text-anchor:top" coordsize="12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eA8UA&#10;AADdAAAADwAAAGRycy9kb3ducmV2LnhtbESPQWvCQBCF7wX/wzKCt7pRIZToKipIi16qLXgdsmMS&#10;zM6G3VVjf33nUOhthvfmvW8Wq9616k4hNp4NTMYZKOLS24YrA99fu9c3UDEhW2w9k4EnRVgtBy8L&#10;LKx/8JHup1QpCeFYoIE6pa7QOpY1OYxj3xGLdvHBYZI1VNoGfEi4a/U0y3LtsGFpqLGjbU3l9XRz&#10;Bn520e+n6yOH6/v5TIfZ5lB+9saMhv16DipRn/7Nf9cfVvDzX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4DxQAAAN0AAAAPAAAAAAAAAAAAAAAAAJgCAABkcnMv&#10;ZG93bnJldi54bWxQSwUGAAAAAAQABAD1AAAAigMAAAAA&#10;" path="m12990,l,e" filled="f" strokeweight=".58pt">
                    <v:path arrowok="t" o:connecttype="custom" o:connectlocs="12990,0;0,0" o:connectangles="0,0"/>
                  </v:shape>
                </v:group>
                <v:group id="Group 51" o:spid="_x0000_s1035" style="position:absolute;left:1424;top:7609;width:12990;height:2" coordorigin="1424,7609" coordsize="1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52" o:spid="_x0000_s1036" style="position:absolute;left:1424;top:7609;width:12990;height:2;visibility:visible;mso-wrap-style:square;v-text-anchor:top" coordsize="12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wQ8UA&#10;AADdAAAADwAAAGRycy9kb3ducmV2LnhtbERPS2vCQBC+F/wPywheim6aQ6jRVVQoCKUHHyDexuyY&#10;BLOzcXfVtL/eLRR6m4/vOdN5ZxpxJ+drywreRgkI4sLqmksF+93H8B2ED8gaG8uk4Js8zGe9lynm&#10;2j54Q/dtKEUMYZ+jgiqENpfSFxUZ9CPbEkfubJ3BEKErpXb4iOGmkWmSZNJgzbGhwpZWFRWX7c0o&#10;+Eqvfr16PdWf7nA5Gj1eHn/OS6UG/W4xARGoC//iP/dax/lZlsLvN/EE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HBDxQAAAN0AAAAPAAAAAAAAAAAAAAAAAJgCAABkcnMv&#10;ZG93bnJldi54bWxQSwUGAAAAAAQABAD1AAAAigMAAAAA&#10;" path="m12990,l,e" filled="f" strokeweight="1.6pt">
                    <v:path arrowok="t" o:connecttype="custom" o:connectlocs="12990,0;0,0" o:connectangles="0,0"/>
                  </v:shape>
                </v:group>
                <v:group id="Group 53" o:spid="_x0000_s1037" style="position:absolute;left:12456;top:7328;width:2;height:265" coordorigin="12456,7328" coordsize="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54" o:spid="_x0000_s1038" style="position:absolute;left:12456;top:7328;width:2;height:265;visibility:visible;mso-wrap-style:square;v-text-anchor:top" coordsize="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Oo8MA&#10;AADdAAAADwAAAGRycy9kb3ducmV2LnhtbERPTYvCMBC9C/sfwizsTVNdt0g1igoLCx5E3cMeh2Zs&#10;qs2kNNFWf70RFrzN433ObNHZSlyp8aVjBcNBAoI4d7rkQsHv4bs/AeEDssbKMSm4kYfF/K03w0y7&#10;lnd03YdCxBD2GSowIdSZlD43ZNEPXE0cuaNrLIYIm0LqBtsYbis5SpJUWiw5NhisaW0oP+8vVsHO&#10;h60+pEnLq79P4+5fp40c3ZX6eO+WUxCBuvAS/7t/dJyfpm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7Oo8MAAADdAAAADwAAAAAAAAAAAAAAAACYAgAAZHJzL2Rv&#10;d25yZXYueG1sUEsFBgAAAAAEAAQA9QAAAIgDAAAAAA==&#10;" path="m,l,266e" filled="f" strokeweight=".58pt">
                    <v:path arrowok="t" o:connecttype="custom" o:connectlocs="0,7328;0,7594" o:connectangles="0,0"/>
                  </v:shape>
                </v:group>
                <w10:wrap anchorx="page" anchory="page"/>
              </v:group>
            </w:pict>
          </mc:Fallback>
        </mc:AlternateContent>
      </w:r>
    </w:p>
    <w:p w:rsidR="00BC1116" w:rsidRDefault="00BC1116" w:rsidP="00BC1116">
      <w:pPr>
        <w:spacing w:line="200" w:lineRule="exact"/>
        <w:rPr>
          <w:sz w:val="20"/>
          <w:szCs w:val="20"/>
        </w:rPr>
      </w:pPr>
    </w:p>
    <w:p w:rsidR="00BC1116" w:rsidRDefault="00BC1116" w:rsidP="00BC1116">
      <w:pPr>
        <w:spacing w:before="34"/>
        <w:ind w:left="108" w:right="-20"/>
        <w:rPr>
          <w:rFonts w:eastAsia="Arial" w:cs="Arial"/>
          <w:sz w:val="20"/>
          <w:szCs w:val="20"/>
        </w:rPr>
      </w:pPr>
      <w:r>
        <w:rPr>
          <w:rFonts w:eastAsia="Arial" w:cs="Arial"/>
          <w:b/>
          <w:bCs/>
          <w:sz w:val="20"/>
          <w:szCs w:val="20"/>
        </w:rPr>
        <w:t>Comments:</w:t>
      </w:r>
    </w:p>
    <w:p w:rsidR="00BC1116" w:rsidRDefault="00BC1116" w:rsidP="00BC1116">
      <w:pPr>
        <w:spacing w:before="21"/>
        <w:ind w:left="108" w:right="-20"/>
        <w:rPr>
          <w:rFonts w:ascii="Garamond" w:eastAsia="Garamond" w:hAnsi="Garamond" w:cs="Garamond"/>
          <w:sz w:val="20"/>
          <w:szCs w:val="20"/>
        </w:rPr>
      </w:pPr>
      <w:r>
        <w:rPr>
          <w:rFonts w:ascii="Garamond" w:eastAsia="Garamond" w:hAnsi="Garamond" w:cs="Garamond"/>
          <w:sz w:val="20"/>
          <w:szCs w:val="20"/>
        </w:rPr>
        <w:t>Caterpillar is used</w:t>
      </w:r>
      <w:r>
        <w:rPr>
          <w:rFonts w:ascii="Garamond" w:eastAsia="Garamond" w:hAnsi="Garamond" w:cs="Garamond"/>
          <w:spacing w:val="1"/>
          <w:sz w:val="20"/>
          <w:szCs w:val="20"/>
        </w:rPr>
        <w:t xml:space="preserve"> </w:t>
      </w:r>
      <w:r>
        <w:rPr>
          <w:rFonts w:ascii="Garamond" w:eastAsia="Garamond" w:hAnsi="Garamond" w:cs="Garamond"/>
          <w:sz w:val="20"/>
          <w:szCs w:val="20"/>
        </w:rPr>
        <w:t>as</w:t>
      </w:r>
      <w:r>
        <w:rPr>
          <w:rFonts w:ascii="Garamond" w:eastAsia="Garamond" w:hAnsi="Garamond" w:cs="Garamond"/>
          <w:spacing w:val="-1"/>
          <w:sz w:val="20"/>
          <w:szCs w:val="20"/>
        </w:rPr>
        <w:t xml:space="preserve"> </w:t>
      </w:r>
      <w:r>
        <w:rPr>
          <w:rFonts w:ascii="Garamond" w:eastAsia="Garamond" w:hAnsi="Garamond" w:cs="Garamond"/>
          <w:sz w:val="20"/>
          <w:szCs w:val="20"/>
        </w:rPr>
        <w:t>an</w:t>
      </w:r>
      <w:r>
        <w:rPr>
          <w:rFonts w:ascii="Garamond" w:eastAsia="Garamond" w:hAnsi="Garamond" w:cs="Garamond"/>
          <w:spacing w:val="-1"/>
          <w:sz w:val="20"/>
          <w:szCs w:val="20"/>
        </w:rPr>
        <w:t xml:space="preserve"> </w:t>
      </w:r>
      <w:r>
        <w:rPr>
          <w:rFonts w:ascii="Garamond" w:eastAsia="Garamond" w:hAnsi="Garamond" w:cs="Garamond"/>
          <w:sz w:val="20"/>
          <w:szCs w:val="20"/>
        </w:rPr>
        <w:t>exam</w:t>
      </w:r>
      <w:r>
        <w:rPr>
          <w:rFonts w:ascii="Garamond" w:eastAsia="Garamond" w:hAnsi="Garamond" w:cs="Garamond"/>
          <w:spacing w:val="-2"/>
          <w:sz w:val="20"/>
          <w:szCs w:val="20"/>
        </w:rPr>
        <w:t>p</w:t>
      </w:r>
      <w:r>
        <w:rPr>
          <w:rFonts w:ascii="Garamond" w:eastAsia="Garamond" w:hAnsi="Garamond" w:cs="Garamond"/>
          <w:sz w:val="20"/>
          <w:szCs w:val="20"/>
        </w:rPr>
        <w:t>le only.</w:t>
      </w:r>
    </w:p>
    <w:p w:rsidR="00BC1116" w:rsidRDefault="00BC1116" w:rsidP="00BC1116">
      <w:pPr>
        <w:spacing w:line="224" w:lineRule="exact"/>
        <w:ind w:left="108" w:right="-20"/>
        <w:rPr>
          <w:rFonts w:ascii="Garamond" w:eastAsia="Garamond" w:hAnsi="Garamond" w:cs="Garamond"/>
          <w:sz w:val="20"/>
          <w:szCs w:val="20"/>
        </w:rPr>
      </w:pPr>
      <w:r>
        <w:rPr>
          <w:rFonts w:ascii="Garamond" w:eastAsia="Garamond" w:hAnsi="Garamond" w:cs="Garamond"/>
          <w:position w:val="1"/>
          <w:sz w:val="20"/>
          <w:szCs w:val="20"/>
        </w:rPr>
        <w:t>420 IT tools include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the following:</w:t>
      </w:r>
    </w:p>
    <w:p w:rsidR="00BC1116" w:rsidRDefault="00BC1116" w:rsidP="00BC1116">
      <w:pPr>
        <w:spacing w:before="19" w:line="240" w:lineRule="exact"/>
      </w:pPr>
    </w:p>
    <w:p w:rsidR="00BC1116" w:rsidRDefault="00BC1116" w:rsidP="00BC1116">
      <w:pPr>
        <w:spacing w:line="224" w:lineRule="exact"/>
        <w:ind w:left="108" w:right="56"/>
        <w:rPr>
          <w:rFonts w:ascii="Garamond" w:eastAsia="Garamond" w:hAnsi="Garamond" w:cs="Garamond"/>
          <w:sz w:val="20"/>
          <w:szCs w:val="20"/>
        </w:rPr>
      </w:pPr>
      <w:r>
        <w:rPr>
          <w:rFonts w:ascii="Garamond" w:eastAsia="Garamond" w:hAnsi="Garamond" w:cs="Garamond"/>
          <w:b/>
          <w:bCs/>
          <w:sz w:val="20"/>
          <w:szCs w:val="20"/>
          <w:u w:val="single" w:color="000000"/>
        </w:rPr>
        <w:t>Backhoe</w:t>
      </w:r>
      <w:r>
        <w:rPr>
          <w:rFonts w:ascii="Garamond" w:eastAsia="Garamond" w:hAnsi="Garamond" w:cs="Garamond"/>
          <w:b/>
          <w:bCs/>
          <w:spacing w:val="-1"/>
          <w:sz w:val="20"/>
          <w:szCs w:val="20"/>
          <w:u w:val="single" w:color="000000"/>
        </w:rPr>
        <w:t xml:space="preserve"> </w:t>
      </w:r>
      <w:r>
        <w:rPr>
          <w:rFonts w:ascii="Garamond" w:eastAsia="Garamond" w:hAnsi="Garamond" w:cs="Garamond"/>
          <w:b/>
          <w:bCs/>
          <w:sz w:val="20"/>
          <w:szCs w:val="20"/>
          <w:u w:val="single" w:color="000000"/>
        </w:rPr>
        <w:t>Wo</w:t>
      </w:r>
      <w:r>
        <w:rPr>
          <w:rFonts w:ascii="Garamond" w:eastAsia="Garamond" w:hAnsi="Garamond" w:cs="Garamond"/>
          <w:b/>
          <w:bCs/>
          <w:spacing w:val="-2"/>
          <w:sz w:val="20"/>
          <w:szCs w:val="20"/>
          <w:u w:val="single" w:color="000000"/>
        </w:rPr>
        <w:t>r</w:t>
      </w:r>
      <w:r>
        <w:rPr>
          <w:rFonts w:ascii="Garamond" w:eastAsia="Garamond" w:hAnsi="Garamond" w:cs="Garamond"/>
          <w:b/>
          <w:bCs/>
          <w:sz w:val="20"/>
          <w:szCs w:val="20"/>
          <w:u w:val="single" w:color="000000"/>
        </w:rPr>
        <w:t>k</w:t>
      </w:r>
      <w:r>
        <w:rPr>
          <w:rFonts w:ascii="Garamond" w:eastAsia="Garamond" w:hAnsi="Garamond" w:cs="Garamond"/>
          <w:b/>
          <w:bCs/>
          <w:spacing w:val="1"/>
          <w:sz w:val="20"/>
          <w:szCs w:val="20"/>
          <w:u w:val="single" w:color="000000"/>
        </w:rPr>
        <w:t xml:space="preserve"> </w:t>
      </w:r>
      <w:r>
        <w:rPr>
          <w:rFonts w:ascii="Garamond" w:eastAsia="Garamond" w:hAnsi="Garamond" w:cs="Garamond"/>
          <w:b/>
          <w:bCs/>
          <w:sz w:val="20"/>
          <w:szCs w:val="20"/>
          <w:u w:val="single" w:color="000000"/>
        </w:rPr>
        <w:t>Tools:</w:t>
      </w:r>
      <w:r>
        <w:rPr>
          <w:rFonts w:ascii="Garamond" w:eastAsia="Garamond" w:hAnsi="Garamond" w:cs="Garamond"/>
          <w:b/>
          <w:bCs/>
          <w:spacing w:val="-1"/>
          <w:sz w:val="20"/>
          <w:szCs w:val="20"/>
        </w:rPr>
        <w:t xml:space="preserve"> </w:t>
      </w:r>
      <w:r>
        <w:rPr>
          <w:rFonts w:ascii="Garamond" w:eastAsia="Garamond" w:hAnsi="Garamond" w:cs="Garamond"/>
          <w:spacing w:val="-1"/>
          <w:sz w:val="20"/>
          <w:szCs w:val="20"/>
        </w:rPr>
        <w:t>B</w:t>
      </w:r>
      <w:r>
        <w:rPr>
          <w:rFonts w:ascii="Garamond" w:eastAsia="Garamond" w:hAnsi="Garamond" w:cs="Garamond"/>
          <w:sz w:val="20"/>
          <w:szCs w:val="20"/>
        </w:rPr>
        <w:t>uc</w:t>
      </w:r>
      <w:r>
        <w:rPr>
          <w:rFonts w:ascii="Garamond" w:eastAsia="Garamond" w:hAnsi="Garamond" w:cs="Garamond"/>
          <w:spacing w:val="-1"/>
          <w:sz w:val="20"/>
          <w:szCs w:val="20"/>
        </w:rPr>
        <w:t>ke</w:t>
      </w:r>
      <w:r>
        <w:rPr>
          <w:rFonts w:ascii="Garamond" w:eastAsia="Garamond" w:hAnsi="Garamond" w:cs="Garamond"/>
          <w:sz w:val="20"/>
          <w:szCs w:val="20"/>
        </w:rPr>
        <w:t>ts</w:t>
      </w:r>
      <w:r>
        <w:rPr>
          <w:rFonts w:ascii="Garamond" w:eastAsia="Garamond" w:hAnsi="Garamond" w:cs="Garamond"/>
          <w:spacing w:val="1"/>
          <w:sz w:val="20"/>
          <w:szCs w:val="20"/>
        </w:rPr>
        <w:t xml:space="preserve"> </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S</w:t>
      </w:r>
      <w:r>
        <w:rPr>
          <w:rFonts w:ascii="Garamond" w:eastAsia="Garamond" w:hAnsi="Garamond" w:cs="Garamond"/>
          <w:sz w:val="20"/>
          <w:szCs w:val="20"/>
        </w:rPr>
        <w:t>ta</w:t>
      </w:r>
      <w:r>
        <w:rPr>
          <w:rFonts w:ascii="Garamond" w:eastAsia="Garamond" w:hAnsi="Garamond" w:cs="Garamond"/>
          <w:spacing w:val="-2"/>
          <w:sz w:val="20"/>
          <w:szCs w:val="20"/>
        </w:rPr>
        <w:t>n</w:t>
      </w:r>
      <w:r>
        <w:rPr>
          <w:rFonts w:ascii="Garamond" w:eastAsia="Garamond" w:hAnsi="Garamond" w:cs="Garamond"/>
          <w:sz w:val="20"/>
          <w:szCs w:val="20"/>
        </w:rPr>
        <w:t>da</w:t>
      </w:r>
      <w:r>
        <w:rPr>
          <w:rFonts w:ascii="Garamond" w:eastAsia="Garamond" w:hAnsi="Garamond" w:cs="Garamond"/>
          <w:spacing w:val="-1"/>
          <w:sz w:val="20"/>
          <w:szCs w:val="20"/>
        </w:rPr>
        <w:t>rd</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H</w:t>
      </w:r>
      <w:r>
        <w:rPr>
          <w:rFonts w:ascii="Garamond" w:eastAsia="Garamond" w:hAnsi="Garamond" w:cs="Garamond"/>
          <w:spacing w:val="1"/>
          <w:sz w:val="20"/>
          <w:szCs w:val="20"/>
        </w:rPr>
        <w:t>e</w:t>
      </w:r>
      <w:r>
        <w:rPr>
          <w:rFonts w:ascii="Garamond" w:eastAsia="Garamond" w:hAnsi="Garamond" w:cs="Garamond"/>
          <w:sz w:val="20"/>
          <w:szCs w:val="20"/>
        </w:rPr>
        <w:t xml:space="preserve">avy </w:t>
      </w:r>
      <w:r>
        <w:rPr>
          <w:rFonts w:ascii="Garamond" w:eastAsia="Garamond" w:hAnsi="Garamond" w:cs="Garamond"/>
          <w:spacing w:val="-1"/>
          <w:sz w:val="20"/>
          <w:szCs w:val="20"/>
        </w:rPr>
        <w:t>D</w:t>
      </w:r>
      <w:r>
        <w:rPr>
          <w:rFonts w:ascii="Garamond" w:eastAsia="Garamond" w:hAnsi="Garamond" w:cs="Garamond"/>
          <w:sz w:val="20"/>
          <w:szCs w:val="20"/>
        </w:rPr>
        <w:t>u</w:t>
      </w:r>
      <w:r>
        <w:rPr>
          <w:rFonts w:ascii="Garamond" w:eastAsia="Garamond" w:hAnsi="Garamond" w:cs="Garamond"/>
          <w:spacing w:val="-1"/>
          <w:sz w:val="20"/>
          <w:szCs w:val="20"/>
        </w:rPr>
        <w:t>t</w:t>
      </w:r>
      <w:r>
        <w:rPr>
          <w:rFonts w:ascii="Garamond" w:eastAsia="Garamond" w:hAnsi="Garamond" w:cs="Garamond"/>
          <w:spacing w:val="1"/>
          <w:sz w:val="20"/>
          <w:szCs w:val="20"/>
        </w:rPr>
        <w:t>y</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H</w:t>
      </w:r>
      <w:r>
        <w:rPr>
          <w:rFonts w:ascii="Garamond" w:eastAsia="Garamond" w:hAnsi="Garamond" w:cs="Garamond"/>
          <w:spacing w:val="-1"/>
          <w:sz w:val="20"/>
          <w:szCs w:val="20"/>
        </w:rPr>
        <w:t>ea</w:t>
      </w:r>
      <w:r>
        <w:rPr>
          <w:rFonts w:ascii="Garamond" w:eastAsia="Garamond" w:hAnsi="Garamond" w:cs="Garamond"/>
          <w:sz w:val="20"/>
          <w:szCs w:val="20"/>
        </w:rPr>
        <w:t>vy</w:t>
      </w:r>
      <w:r>
        <w:rPr>
          <w:rFonts w:ascii="Garamond" w:eastAsia="Garamond" w:hAnsi="Garamond" w:cs="Garamond"/>
          <w:spacing w:val="1"/>
          <w:sz w:val="20"/>
          <w:szCs w:val="20"/>
        </w:rPr>
        <w:t xml:space="preserve"> </w:t>
      </w:r>
      <w:r>
        <w:rPr>
          <w:rFonts w:ascii="Garamond" w:eastAsia="Garamond" w:hAnsi="Garamond" w:cs="Garamond"/>
          <w:spacing w:val="-1"/>
          <w:sz w:val="20"/>
          <w:szCs w:val="20"/>
        </w:rPr>
        <w:t>D</w:t>
      </w:r>
      <w:r>
        <w:rPr>
          <w:rFonts w:ascii="Garamond" w:eastAsia="Garamond" w:hAnsi="Garamond" w:cs="Garamond"/>
          <w:sz w:val="20"/>
          <w:szCs w:val="20"/>
        </w:rPr>
        <w:t>u</w:t>
      </w:r>
      <w:r>
        <w:rPr>
          <w:rFonts w:ascii="Garamond" w:eastAsia="Garamond" w:hAnsi="Garamond" w:cs="Garamond"/>
          <w:spacing w:val="-1"/>
          <w:sz w:val="20"/>
          <w:szCs w:val="20"/>
        </w:rPr>
        <w:t>t</w:t>
      </w:r>
      <w:r>
        <w:rPr>
          <w:rFonts w:ascii="Garamond" w:eastAsia="Garamond" w:hAnsi="Garamond" w:cs="Garamond"/>
          <w:sz w:val="20"/>
          <w:szCs w:val="20"/>
        </w:rPr>
        <w:t>y</w:t>
      </w:r>
      <w:r>
        <w:rPr>
          <w:rFonts w:ascii="Garamond" w:eastAsia="Garamond" w:hAnsi="Garamond" w:cs="Garamond"/>
          <w:spacing w:val="1"/>
          <w:sz w:val="20"/>
          <w:szCs w:val="20"/>
        </w:rPr>
        <w:t xml:space="preserve"> </w:t>
      </w:r>
      <w:r>
        <w:rPr>
          <w:rFonts w:ascii="Garamond" w:eastAsia="Garamond" w:hAnsi="Garamond" w:cs="Garamond"/>
          <w:sz w:val="20"/>
          <w:szCs w:val="20"/>
        </w:rPr>
        <w:t>Roc</w:t>
      </w:r>
      <w:r>
        <w:rPr>
          <w:rFonts w:ascii="Garamond" w:eastAsia="Garamond" w:hAnsi="Garamond" w:cs="Garamond"/>
          <w:spacing w:val="-1"/>
          <w:sz w:val="20"/>
          <w:szCs w:val="20"/>
        </w:rPr>
        <w:t>k</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High</w:t>
      </w:r>
      <w:r>
        <w:rPr>
          <w:rFonts w:ascii="Garamond" w:eastAsia="Garamond" w:hAnsi="Garamond" w:cs="Garamond"/>
          <w:spacing w:val="1"/>
          <w:sz w:val="20"/>
          <w:szCs w:val="20"/>
        </w:rPr>
        <w:t xml:space="preserve"> </w:t>
      </w:r>
      <w:r>
        <w:rPr>
          <w:rFonts w:ascii="Garamond" w:eastAsia="Garamond" w:hAnsi="Garamond" w:cs="Garamond"/>
          <w:sz w:val="20"/>
          <w:szCs w:val="20"/>
        </w:rPr>
        <w:t>Cap</w:t>
      </w:r>
      <w:r>
        <w:rPr>
          <w:rFonts w:ascii="Garamond" w:eastAsia="Garamond" w:hAnsi="Garamond" w:cs="Garamond"/>
          <w:spacing w:val="-1"/>
          <w:sz w:val="20"/>
          <w:szCs w:val="20"/>
        </w:rPr>
        <w:t>a</w:t>
      </w:r>
      <w:r>
        <w:rPr>
          <w:rFonts w:ascii="Garamond" w:eastAsia="Garamond" w:hAnsi="Garamond" w:cs="Garamond"/>
          <w:sz w:val="20"/>
          <w:szCs w:val="20"/>
        </w:rPr>
        <w:t>ci</w:t>
      </w:r>
      <w:r>
        <w:rPr>
          <w:rFonts w:ascii="Garamond" w:eastAsia="Garamond" w:hAnsi="Garamond" w:cs="Garamond"/>
          <w:spacing w:val="-1"/>
          <w:sz w:val="20"/>
          <w:szCs w:val="20"/>
        </w:rPr>
        <w:t>t</w:t>
      </w:r>
      <w:r>
        <w:rPr>
          <w:rFonts w:ascii="Garamond" w:eastAsia="Garamond" w:hAnsi="Garamond" w:cs="Garamond"/>
          <w:spacing w:val="-2"/>
          <w:sz w:val="20"/>
          <w:szCs w:val="20"/>
        </w:rPr>
        <w:t>y</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Coral, Ditch C</w:t>
      </w:r>
      <w:r>
        <w:rPr>
          <w:rFonts w:ascii="Garamond" w:eastAsia="Garamond" w:hAnsi="Garamond" w:cs="Garamond"/>
          <w:spacing w:val="-2"/>
          <w:sz w:val="20"/>
          <w:szCs w:val="20"/>
        </w:rPr>
        <w:t>l</w:t>
      </w:r>
      <w:r>
        <w:rPr>
          <w:rFonts w:ascii="Garamond" w:eastAsia="Garamond" w:hAnsi="Garamond" w:cs="Garamond"/>
          <w:sz w:val="20"/>
          <w:szCs w:val="20"/>
        </w:rPr>
        <w:t>eaning; Hydraulic</w:t>
      </w:r>
      <w:r>
        <w:rPr>
          <w:rFonts w:ascii="Garamond" w:eastAsia="Garamond" w:hAnsi="Garamond" w:cs="Garamond"/>
          <w:spacing w:val="1"/>
          <w:sz w:val="20"/>
          <w:szCs w:val="20"/>
        </w:rPr>
        <w:t xml:space="preserve"> </w:t>
      </w:r>
      <w:r>
        <w:rPr>
          <w:rFonts w:ascii="Garamond" w:eastAsia="Garamond" w:hAnsi="Garamond" w:cs="Garamond"/>
          <w:sz w:val="20"/>
          <w:szCs w:val="20"/>
        </w:rPr>
        <w:t>H</w:t>
      </w:r>
      <w:r>
        <w:rPr>
          <w:rFonts w:ascii="Garamond" w:eastAsia="Garamond" w:hAnsi="Garamond" w:cs="Garamond"/>
          <w:spacing w:val="-1"/>
          <w:sz w:val="20"/>
          <w:szCs w:val="20"/>
        </w:rPr>
        <w:t>a</w:t>
      </w:r>
      <w:r>
        <w:rPr>
          <w:rFonts w:ascii="Garamond" w:eastAsia="Garamond" w:hAnsi="Garamond" w:cs="Garamond"/>
          <w:sz w:val="20"/>
          <w:szCs w:val="20"/>
        </w:rPr>
        <w:t>m</w:t>
      </w:r>
      <w:r>
        <w:rPr>
          <w:rFonts w:ascii="Garamond" w:eastAsia="Garamond" w:hAnsi="Garamond" w:cs="Garamond"/>
          <w:spacing w:val="-1"/>
          <w:sz w:val="20"/>
          <w:szCs w:val="20"/>
        </w:rPr>
        <w:t>m</w:t>
      </w:r>
      <w:r>
        <w:rPr>
          <w:rFonts w:ascii="Garamond" w:eastAsia="Garamond" w:hAnsi="Garamond" w:cs="Garamond"/>
          <w:sz w:val="20"/>
          <w:szCs w:val="20"/>
        </w:rPr>
        <w:t>e</w:t>
      </w:r>
      <w:r>
        <w:rPr>
          <w:rFonts w:ascii="Garamond" w:eastAsia="Garamond" w:hAnsi="Garamond" w:cs="Garamond"/>
          <w:spacing w:val="-1"/>
          <w:sz w:val="20"/>
          <w:szCs w:val="20"/>
        </w:rPr>
        <w:t>r</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V</w:t>
      </w:r>
      <w:r>
        <w:rPr>
          <w:rFonts w:ascii="Garamond" w:eastAsia="Garamond" w:hAnsi="Garamond" w:cs="Garamond"/>
          <w:spacing w:val="-2"/>
          <w:sz w:val="20"/>
          <w:szCs w:val="20"/>
        </w:rPr>
        <w:t>i</w:t>
      </w:r>
      <w:r>
        <w:rPr>
          <w:rFonts w:ascii="Garamond" w:eastAsia="Garamond" w:hAnsi="Garamond" w:cs="Garamond"/>
          <w:sz w:val="20"/>
          <w:szCs w:val="20"/>
        </w:rPr>
        <w:t>brato</w:t>
      </w:r>
      <w:r>
        <w:rPr>
          <w:rFonts w:ascii="Garamond" w:eastAsia="Garamond" w:hAnsi="Garamond" w:cs="Garamond"/>
          <w:spacing w:val="-1"/>
          <w:sz w:val="20"/>
          <w:szCs w:val="20"/>
        </w:rPr>
        <w:t>r</w:t>
      </w:r>
      <w:r>
        <w:rPr>
          <w:rFonts w:ascii="Garamond" w:eastAsia="Garamond" w:hAnsi="Garamond" w:cs="Garamond"/>
          <w:sz w:val="20"/>
          <w:szCs w:val="20"/>
        </w:rPr>
        <w:t>y</w:t>
      </w:r>
      <w:r>
        <w:rPr>
          <w:rFonts w:ascii="Garamond" w:eastAsia="Garamond" w:hAnsi="Garamond" w:cs="Garamond"/>
          <w:spacing w:val="-1"/>
          <w:sz w:val="20"/>
          <w:szCs w:val="20"/>
        </w:rPr>
        <w:t xml:space="preserve"> </w:t>
      </w:r>
      <w:r>
        <w:rPr>
          <w:rFonts w:ascii="Garamond" w:eastAsia="Garamond" w:hAnsi="Garamond" w:cs="Garamond"/>
          <w:sz w:val="20"/>
          <w:szCs w:val="20"/>
        </w:rPr>
        <w:t>Pla</w:t>
      </w:r>
      <w:r>
        <w:rPr>
          <w:rFonts w:ascii="Garamond" w:eastAsia="Garamond" w:hAnsi="Garamond" w:cs="Garamond"/>
          <w:spacing w:val="-1"/>
          <w:sz w:val="20"/>
          <w:szCs w:val="20"/>
        </w:rPr>
        <w:t>t</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pacing w:val="-1"/>
          <w:sz w:val="20"/>
          <w:szCs w:val="20"/>
        </w:rPr>
        <w:t>C</w:t>
      </w:r>
      <w:r>
        <w:rPr>
          <w:rFonts w:ascii="Garamond" w:eastAsia="Garamond" w:hAnsi="Garamond" w:cs="Garamond"/>
          <w:sz w:val="20"/>
          <w:szCs w:val="20"/>
        </w:rPr>
        <w:t>ompa</w:t>
      </w:r>
      <w:r>
        <w:rPr>
          <w:rFonts w:ascii="Garamond" w:eastAsia="Garamond" w:hAnsi="Garamond" w:cs="Garamond"/>
          <w:spacing w:val="-1"/>
          <w:sz w:val="20"/>
          <w:szCs w:val="20"/>
        </w:rPr>
        <w:t>c</w:t>
      </w:r>
      <w:r>
        <w:rPr>
          <w:rFonts w:ascii="Garamond" w:eastAsia="Garamond" w:hAnsi="Garamond" w:cs="Garamond"/>
          <w:spacing w:val="1"/>
          <w:sz w:val="20"/>
          <w:szCs w:val="20"/>
        </w:rPr>
        <w:t>t</w:t>
      </w:r>
      <w:r>
        <w:rPr>
          <w:rFonts w:ascii="Garamond" w:eastAsia="Garamond" w:hAnsi="Garamond" w:cs="Garamond"/>
          <w:spacing w:val="-1"/>
          <w:sz w:val="20"/>
          <w:szCs w:val="20"/>
        </w:rPr>
        <w:t xml:space="preserve">or; </w:t>
      </w:r>
      <w:r>
        <w:rPr>
          <w:rFonts w:ascii="Garamond" w:eastAsia="Garamond" w:hAnsi="Garamond" w:cs="Garamond"/>
          <w:sz w:val="20"/>
          <w:szCs w:val="20"/>
        </w:rPr>
        <w:t>Ripper.</w:t>
      </w:r>
    </w:p>
    <w:p w:rsidR="00BC1116" w:rsidRDefault="00BC1116" w:rsidP="00BC1116">
      <w:pPr>
        <w:spacing w:before="7" w:line="260" w:lineRule="exact"/>
        <w:rPr>
          <w:sz w:val="26"/>
          <w:szCs w:val="26"/>
        </w:rPr>
      </w:pPr>
    </w:p>
    <w:p w:rsidR="00BC1116" w:rsidRDefault="00BC1116" w:rsidP="00BC1116">
      <w:pPr>
        <w:spacing w:line="224" w:lineRule="exact"/>
        <w:ind w:left="108" w:right="500"/>
        <w:rPr>
          <w:rFonts w:ascii="Garamond" w:eastAsia="Garamond" w:hAnsi="Garamond" w:cs="Garamond"/>
          <w:sz w:val="20"/>
          <w:szCs w:val="20"/>
        </w:rPr>
      </w:pPr>
      <w:r>
        <w:rPr>
          <w:rFonts w:ascii="Garamond" w:eastAsia="Garamond" w:hAnsi="Garamond" w:cs="Garamond"/>
          <w:b/>
          <w:bCs/>
          <w:sz w:val="20"/>
          <w:szCs w:val="20"/>
          <w:u w:val="single" w:color="000000"/>
        </w:rPr>
        <w:t>Loader Work</w:t>
      </w:r>
      <w:r>
        <w:rPr>
          <w:rFonts w:ascii="Garamond" w:eastAsia="Garamond" w:hAnsi="Garamond" w:cs="Garamond"/>
          <w:b/>
          <w:bCs/>
          <w:spacing w:val="-1"/>
          <w:sz w:val="20"/>
          <w:szCs w:val="20"/>
          <w:u w:val="single" w:color="000000"/>
        </w:rPr>
        <w:t xml:space="preserve"> </w:t>
      </w:r>
      <w:r>
        <w:rPr>
          <w:rFonts w:ascii="Garamond" w:eastAsia="Garamond" w:hAnsi="Garamond" w:cs="Garamond"/>
          <w:b/>
          <w:bCs/>
          <w:sz w:val="20"/>
          <w:szCs w:val="20"/>
          <w:u w:val="single" w:color="000000"/>
        </w:rPr>
        <w:t>Tools:</w:t>
      </w:r>
      <w:r>
        <w:rPr>
          <w:rFonts w:ascii="Garamond" w:eastAsia="Garamond" w:hAnsi="Garamond" w:cs="Garamond"/>
          <w:b/>
          <w:bCs/>
          <w:spacing w:val="-1"/>
          <w:sz w:val="20"/>
          <w:szCs w:val="20"/>
        </w:rPr>
        <w:t xml:space="preserve"> </w:t>
      </w:r>
      <w:r>
        <w:rPr>
          <w:rFonts w:ascii="Garamond" w:eastAsia="Garamond" w:hAnsi="Garamond" w:cs="Garamond"/>
          <w:spacing w:val="-1"/>
          <w:sz w:val="20"/>
          <w:szCs w:val="20"/>
        </w:rPr>
        <w:t>B</w:t>
      </w:r>
      <w:r>
        <w:rPr>
          <w:rFonts w:ascii="Garamond" w:eastAsia="Garamond" w:hAnsi="Garamond" w:cs="Garamond"/>
          <w:sz w:val="20"/>
          <w:szCs w:val="20"/>
        </w:rPr>
        <w:t>uc</w:t>
      </w:r>
      <w:r>
        <w:rPr>
          <w:rFonts w:ascii="Garamond" w:eastAsia="Garamond" w:hAnsi="Garamond" w:cs="Garamond"/>
          <w:spacing w:val="-1"/>
          <w:sz w:val="20"/>
          <w:szCs w:val="20"/>
        </w:rPr>
        <w:t>k</w:t>
      </w:r>
      <w:r>
        <w:rPr>
          <w:rFonts w:ascii="Garamond" w:eastAsia="Garamond" w:hAnsi="Garamond" w:cs="Garamond"/>
          <w:sz w:val="20"/>
          <w:szCs w:val="20"/>
        </w:rPr>
        <w:t>e</w:t>
      </w:r>
      <w:r>
        <w:rPr>
          <w:rFonts w:ascii="Garamond" w:eastAsia="Garamond" w:hAnsi="Garamond" w:cs="Garamond"/>
          <w:spacing w:val="-1"/>
          <w:sz w:val="20"/>
          <w:szCs w:val="20"/>
        </w:rPr>
        <w:t>t</w:t>
      </w:r>
      <w:r>
        <w:rPr>
          <w:rFonts w:ascii="Garamond" w:eastAsia="Garamond" w:hAnsi="Garamond" w:cs="Garamond"/>
          <w:sz w:val="20"/>
          <w:szCs w:val="20"/>
        </w:rPr>
        <w:t>s</w:t>
      </w:r>
      <w:r>
        <w:rPr>
          <w:rFonts w:ascii="Garamond" w:eastAsia="Garamond" w:hAnsi="Garamond" w:cs="Garamond"/>
          <w:spacing w:val="-1"/>
          <w:sz w:val="20"/>
          <w:szCs w:val="20"/>
        </w:rPr>
        <w:t xml:space="preserve"> </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G</w:t>
      </w:r>
      <w:r>
        <w:rPr>
          <w:rFonts w:ascii="Garamond" w:eastAsia="Garamond" w:hAnsi="Garamond" w:cs="Garamond"/>
          <w:spacing w:val="1"/>
          <w:sz w:val="20"/>
          <w:szCs w:val="20"/>
        </w:rPr>
        <w:t>e</w:t>
      </w:r>
      <w:r>
        <w:rPr>
          <w:rFonts w:ascii="Garamond" w:eastAsia="Garamond" w:hAnsi="Garamond" w:cs="Garamond"/>
          <w:sz w:val="20"/>
          <w:szCs w:val="20"/>
        </w:rPr>
        <w:t>n</w:t>
      </w:r>
      <w:r>
        <w:rPr>
          <w:rFonts w:ascii="Garamond" w:eastAsia="Garamond" w:hAnsi="Garamond" w:cs="Garamond"/>
          <w:spacing w:val="-1"/>
          <w:sz w:val="20"/>
          <w:szCs w:val="20"/>
        </w:rPr>
        <w:t>e</w:t>
      </w:r>
      <w:r>
        <w:rPr>
          <w:rFonts w:ascii="Garamond" w:eastAsia="Garamond" w:hAnsi="Garamond" w:cs="Garamond"/>
          <w:sz w:val="20"/>
          <w:szCs w:val="20"/>
        </w:rPr>
        <w:t xml:space="preserve">ral </w:t>
      </w:r>
      <w:r>
        <w:rPr>
          <w:rFonts w:ascii="Garamond" w:eastAsia="Garamond" w:hAnsi="Garamond" w:cs="Garamond"/>
          <w:spacing w:val="-1"/>
          <w:sz w:val="20"/>
          <w:szCs w:val="20"/>
        </w:rPr>
        <w:t>P</w:t>
      </w:r>
      <w:r>
        <w:rPr>
          <w:rFonts w:ascii="Garamond" w:eastAsia="Garamond" w:hAnsi="Garamond" w:cs="Garamond"/>
          <w:sz w:val="20"/>
          <w:szCs w:val="20"/>
        </w:rPr>
        <w:t>ur</w:t>
      </w:r>
      <w:r>
        <w:rPr>
          <w:rFonts w:ascii="Garamond" w:eastAsia="Garamond" w:hAnsi="Garamond" w:cs="Garamond"/>
          <w:spacing w:val="-2"/>
          <w:sz w:val="20"/>
          <w:szCs w:val="20"/>
        </w:rPr>
        <w:t>p</w:t>
      </w:r>
      <w:r>
        <w:rPr>
          <w:rFonts w:ascii="Garamond" w:eastAsia="Garamond" w:hAnsi="Garamond" w:cs="Garamond"/>
          <w:sz w:val="20"/>
          <w:szCs w:val="20"/>
        </w:rPr>
        <w:t>ose, Multi</w:t>
      </w:r>
      <w:r>
        <w:rPr>
          <w:rFonts w:ascii="Garamond" w:eastAsia="Garamond" w:hAnsi="Garamond" w:cs="Garamond"/>
          <w:spacing w:val="-1"/>
          <w:sz w:val="20"/>
          <w:szCs w:val="20"/>
        </w:rPr>
        <w:t>p</w:t>
      </w:r>
      <w:r>
        <w:rPr>
          <w:rFonts w:ascii="Garamond" w:eastAsia="Garamond" w:hAnsi="Garamond" w:cs="Garamond"/>
          <w:sz w:val="20"/>
          <w:szCs w:val="20"/>
        </w:rPr>
        <w:t>ur</w:t>
      </w:r>
      <w:r>
        <w:rPr>
          <w:rFonts w:ascii="Garamond" w:eastAsia="Garamond" w:hAnsi="Garamond" w:cs="Garamond"/>
          <w:spacing w:val="-2"/>
          <w:sz w:val="20"/>
          <w:szCs w:val="20"/>
        </w:rPr>
        <w:t>p</w:t>
      </w:r>
      <w:r>
        <w:rPr>
          <w:rFonts w:ascii="Garamond" w:eastAsia="Garamond" w:hAnsi="Garamond" w:cs="Garamond"/>
          <w:sz w:val="20"/>
          <w:szCs w:val="20"/>
        </w:rPr>
        <w:t>ose, Si</w:t>
      </w:r>
      <w:r>
        <w:rPr>
          <w:rFonts w:ascii="Garamond" w:eastAsia="Garamond" w:hAnsi="Garamond" w:cs="Garamond"/>
          <w:spacing w:val="-1"/>
          <w:sz w:val="20"/>
          <w:szCs w:val="20"/>
        </w:rPr>
        <w:t>d</w:t>
      </w:r>
      <w:r>
        <w:rPr>
          <w:rFonts w:ascii="Garamond" w:eastAsia="Garamond" w:hAnsi="Garamond" w:cs="Garamond"/>
          <w:sz w:val="20"/>
          <w:szCs w:val="20"/>
        </w:rPr>
        <w:t>e D</w:t>
      </w:r>
      <w:r>
        <w:rPr>
          <w:rFonts w:ascii="Garamond" w:eastAsia="Garamond" w:hAnsi="Garamond" w:cs="Garamond"/>
          <w:spacing w:val="-1"/>
          <w:sz w:val="20"/>
          <w:szCs w:val="20"/>
        </w:rPr>
        <w:t>um</w:t>
      </w:r>
      <w:r>
        <w:rPr>
          <w:rFonts w:ascii="Garamond" w:eastAsia="Garamond" w:hAnsi="Garamond" w:cs="Garamond"/>
          <w:sz w:val="20"/>
          <w:szCs w:val="20"/>
        </w:rPr>
        <w:t>p,</w:t>
      </w:r>
      <w:r>
        <w:rPr>
          <w:rFonts w:ascii="Garamond" w:eastAsia="Garamond" w:hAnsi="Garamond" w:cs="Garamond"/>
          <w:spacing w:val="1"/>
          <w:sz w:val="20"/>
          <w:szCs w:val="20"/>
        </w:rPr>
        <w:t xml:space="preserve"> </w:t>
      </w:r>
      <w:r>
        <w:rPr>
          <w:rFonts w:ascii="Garamond" w:eastAsia="Garamond" w:hAnsi="Garamond" w:cs="Garamond"/>
          <w:sz w:val="20"/>
          <w:szCs w:val="20"/>
        </w:rPr>
        <w:t>L</w:t>
      </w:r>
      <w:r>
        <w:rPr>
          <w:rFonts w:ascii="Garamond" w:eastAsia="Garamond" w:hAnsi="Garamond" w:cs="Garamond"/>
          <w:spacing w:val="-1"/>
          <w:sz w:val="20"/>
          <w:szCs w:val="20"/>
        </w:rPr>
        <w:t>i</w:t>
      </w:r>
      <w:r>
        <w:rPr>
          <w:rFonts w:ascii="Garamond" w:eastAsia="Garamond" w:hAnsi="Garamond" w:cs="Garamond"/>
          <w:sz w:val="20"/>
          <w:szCs w:val="20"/>
        </w:rPr>
        <w:t>ght</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3"/>
          <w:sz w:val="20"/>
          <w:szCs w:val="20"/>
        </w:rPr>
        <w:t>i</w:t>
      </w:r>
      <w:r>
        <w:rPr>
          <w:rFonts w:ascii="Garamond" w:eastAsia="Garamond" w:hAnsi="Garamond" w:cs="Garamond"/>
          <w:sz w:val="20"/>
          <w:szCs w:val="20"/>
        </w:rPr>
        <w:t xml:space="preserve">al, </w:t>
      </w:r>
      <w:r>
        <w:rPr>
          <w:rFonts w:ascii="Garamond" w:eastAsia="Garamond" w:hAnsi="Garamond" w:cs="Garamond"/>
          <w:spacing w:val="-1"/>
          <w:sz w:val="20"/>
          <w:szCs w:val="20"/>
        </w:rPr>
        <w:t>P</w:t>
      </w:r>
      <w:r>
        <w:rPr>
          <w:rFonts w:ascii="Garamond" w:eastAsia="Garamond" w:hAnsi="Garamond" w:cs="Garamond"/>
          <w:spacing w:val="1"/>
          <w:sz w:val="20"/>
          <w:szCs w:val="20"/>
        </w:rPr>
        <w:t>e</w:t>
      </w:r>
      <w:r>
        <w:rPr>
          <w:rFonts w:ascii="Garamond" w:eastAsia="Garamond" w:hAnsi="Garamond" w:cs="Garamond"/>
          <w:sz w:val="20"/>
          <w:szCs w:val="20"/>
        </w:rPr>
        <w:t>net</w:t>
      </w:r>
      <w:r>
        <w:rPr>
          <w:rFonts w:ascii="Garamond" w:eastAsia="Garamond" w:hAnsi="Garamond" w:cs="Garamond"/>
          <w:spacing w:val="-1"/>
          <w:sz w:val="20"/>
          <w:szCs w:val="20"/>
        </w:rPr>
        <w:t>r</w:t>
      </w:r>
      <w:r>
        <w:rPr>
          <w:rFonts w:ascii="Garamond" w:eastAsia="Garamond" w:hAnsi="Garamond" w:cs="Garamond"/>
          <w:sz w:val="20"/>
          <w:szCs w:val="20"/>
        </w:rPr>
        <w:t>ation;</w:t>
      </w:r>
      <w:r>
        <w:rPr>
          <w:rFonts w:ascii="Garamond" w:eastAsia="Garamond" w:hAnsi="Garamond" w:cs="Garamond"/>
          <w:spacing w:val="-1"/>
          <w:sz w:val="20"/>
          <w:szCs w:val="20"/>
        </w:rPr>
        <w:t xml:space="preserve"> </w:t>
      </w:r>
      <w:r>
        <w:rPr>
          <w:rFonts w:ascii="Garamond" w:eastAsia="Garamond" w:hAnsi="Garamond" w:cs="Garamond"/>
          <w:sz w:val="20"/>
          <w:szCs w:val="20"/>
        </w:rPr>
        <w:t>Loader For</w:t>
      </w:r>
      <w:r>
        <w:rPr>
          <w:rFonts w:ascii="Garamond" w:eastAsia="Garamond" w:hAnsi="Garamond" w:cs="Garamond"/>
          <w:spacing w:val="-2"/>
          <w:sz w:val="20"/>
          <w:szCs w:val="20"/>
        </w:rPr>
        <w:t>k</w:t>
      </w:r>
      <w:r>
        <w:rPr>
          <w:rFonts w:ascii="Garamond" w:eastAsia="Garamond" w:hAnsi="Garamond" w:cs="Garamond"/>
          <w:sz w:val="20"/>
          <w:szCs w:val="20"/>
        </w:rPr>
        <w:t>s;</w:t>
      </w:r>
      <w:r>
        <w:rPr>
          <w:rFonts w:ascii="Garamond" w:eastAsia="Garamond" w:hAnsi="Garamond" w:cs="Garamond"/>
          <w:spacing w:val="-2"/>
          <w:sz w:val="20"/>
          <w:szCs w:val="20"/>
        </w:rPr>
        <w:t xml:space="preserve"> </w:t>
      </w:r>
      <w:r>
        <w:rPr>
          <w:rFonts w:ascii="Garamond" w:eastAsia="Garamond" w:hAnsi="Garamond" w:cs="Garamond"/>
          <w:sz w:val="20"/>
          <w:szCs w:val="20"/>
        </w:rPr>
        <w:t xml:space="preserve">Material </w:t>
      </w:r>
      <w:r>
        <w:rPr>
          <w:rFonts w:ascii="Garamond" w:eastAsia="Garamond" w:hAnsi="Garamond" w:cs="Garamond"/>
          <w:spacing w:val="-1"/>
          <w:sz w:val="20"/>
          <w:szCs w:val="20"/>
        </w:rPr>
        <w:t>H</w:t>
      </w:r>
      <w:r>
        <w:rPr>
          <w:rFonts w:ascii="Garamond" w:eastAsia="Garamond" w:hAnsi="Garamond" w:cs="Garamond"/>
          <w:sz w:val="20"/>
          <w:szCs w:val="20"/>
        </w:rPr>
        <w:t>andl</w:t>
      </w:r>
      <w:r>
        <w:rPr>
          <w:rFonts w:ascii="Garamond" w:eastAsia="Garamond" w:hAnsi="Garamond" w:cs="Garamond"/>
          <w:spacing w:val="-2"/>
          <w:sz w:val="20"/>
          <w:szCs w:val="20"/>
        </w:rPr>
        <w:t>i</w:t>
      </w:r>
      <w:r>
        <w:rPr>
          <w:rFonts w:ascii="Garamond" w:eastAsia="Garamond" w:hAnsi="Garamond" w:cs="Garamond"/>
          <w:sz w:val="20"/>
          <w:szCs w:val="20"/>
        </w:rPr>
        <w:t>ng A</w:t>
      </w:r>
      <w:r>
        <w:rPr>
          <w:rFonts w:ascii="Garamond" w:eastAsia="Garamond" w:hAnsi="Garamond" w:cs="Garamond"/>
          <w:spacing w:val="-1"/>
          <w:sz w:val="20"/>
          <w:szCs w:val="20"/>
        </w:rPr>
        <w:t>r</w:t>
      </w:r>
      <w:r>
        <w:rPr>
          <w:rFonts w:ascii="Garamond" w:eastAsia="Garamond" w:hAnsi="Garamond" w:cs="Garamond"/>
          <w:sz w:val="20"/>
          <w:szCs w:val="20"/>
        </w:rPr>
        <w:t>m; Angle</w:t>
      </w:r>
      <w:r>
        <w:rPr>
          <w:rFonts w:ascii="Garamond" w:eastAsia="Garamond" w:hAnsi="Garamond" w:cs="Garamond"/>
          <w:spacing w:val="-1"/>
          <w:sz w:val="20"/>
          <w:szCs w:val="20"/>
        </w:rPr>
        <w:t xml:space="preserve"> </w:t>
      </w:r>
      <w:r>
        <w:rPr>
          <w:rFonts w:ascii="Garamond" w:eastAsia="Garamond" w:hAnsi="Garamond" w:cs="Garamond"/>
          <w:sz w:val="20"/>
          <w:szCs w:val="20"/>
        </w:rPr>
        <w:t>B</w:t>
      </w:r>
      <w:r>
        <w:rPr>
          <w:rFonts w:ascii="Garamond" w:eastAsia="Garamond" w:hAnsi="Garamond" w:cs="Garamond"/>
          <w:spacing w:val="-1"/>
          <w:sz w:val="20"/>
          <w:szCs w:val="20"/>
        </w:rPr>
        <w:t>l</w:t>
      </w:r>
      <w:r>
        <w:rPr>
          <w:rFonts w:ascii="Garamond" w:eastAsia="Garamond" w:hAnsi="Garamond" w:cs="Garamond"/>
          <w:sz w:val="20"/>
          <w:szCs w:val="20"/>
        </w:rPr>
        <w:t>ade; Broom; Ra</w:t>
      </w:r>
      <w:r>
        <w:rPr>
          <w:rFonts w:ascii="Garamond" w:eastAsia="Garamond" w:hAnsi="Garamond" w:cs="Garamond"/>
          <w:spacing w:val="-2"/>
          <w:sz w:val="20"/>
          <w:szCs w:val="20"/>
        </w:rPr>
        <w:t>k</w:t>
      </w:r>
      <w:r>
        <w:rPr>
          <w:rFonts w:ascii="Garamond" w:eastAsia="Garamond" w:hAnsi="Garamond" w:cs="Garamond"/>
          <w:spacing w:val="1"/>
          <w:sz w:val="20"/>
          <w:szCs w:val="20"/>
        </w:rPr>
        <w:t>e</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 xml:space="preserve">Asphalt </w:t>
      </w:r>
      <w:r>
        <w:rPr>
          <w:rFonts w:ascii="Garamond" w:eastAsia="Garamond" w:hAnsi="Garamond" w:cs="Garamond"/>
          <w:spacing w:val="-1"/>
          <w:sz w:val="20"/>
          <w:szCs w:val="20"/>
        </w:rPr>
        <w:t>C</w:t>
      </w:r>
      <w:r>
        <w:rPr>
          <w:rFonts w:ascii="Garamond" w:eastAsia="Garamond" w:hAnsi="Garamond" w:cs="Garamond"/>
          <w:sz w:val="20"/>
          <w:szCs w:val="20"/>
        </w:rPr>
        <w:t>utter;</w:t>
      </w:r>
      <w:r>
        <w:rPr>
          <w:rFonts w:ascii="Garamond" w:eastAsia="Garamond" w:hAnsi="Garamond" w:cs="Garamond"/>
          <w:spacing w:val="1"/>
          <w:sz w:val="20"/>
          <w:szCs w:val="20"/>
        </w:rPr>
        <w:t xml:space="preserve"> </w:t>
      </w:r>
      <w:r>
        <w:rPr>
          <w:rFonts w:ascii="Garamond" w:eastAsia="Garamond" w:hAnsi="Garamond" w:cs="Garamond"/>
          <w:sz w:val="20"/>
          <w:szCs w:val="20"/>
        </w:rPr>
        <w:t>Ba</w:t>
      </w:r>
      <w:r>
        <w:rPr>
          <w:rFonts w:ascii="Garamond" w:eastAsia="Garamond" w:hAnsi="Garamond" w:cs="Garamond"/>
          <w:spacing w:val="-1"/>
          <w:sz w:val="20"/>
          <w:szCs w:val="20"/>
        </w:rPr>
        <w:t>l</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S</w:t>
      </w:r>
      <w:r>
        <w:rPr>
          <w:rFonts w:ascii="Garamond" w:eastAsia="Garamond" w:hAnsi="Garamond" w:cs="Garamond"/>
          <w:spacing w:val="-2"/>
          <w:sz w:val="20"/>
          <w:szCs w:val="20"/>
        </w:rPr>
        <w:t>p</w:t>
      </w:r>
      <w:r>
        <w:rPr>
          <w:rFonts w:ascii="Garamond" w:eastAsia="Garamond" w:hAnsi="Garamond" w:cs="Garamond"/>
          <w:sz w:val="20"/>
          <w:szCs w:val="20"/>
        </w:rPr>
        <w:t>ear.</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 w:line="220" w:lineRule="exact"/>
      </w:pPr>
    </w:p>
    <w:p w:rsidR="00BC1116" w:rsidRDefault="00BC1116" w:rsidP="00BC1116">
      <w:pPr>
        <w:tabs>
          <w:tab w:val="left" w:pos="3240"/>
          <w:tab w:val="left" w:pos="6480"/>
          <w:tab w:val="left" w:pos="9540"/>
        </w:tabs>
        <w:spacing w:before="41"/>
        <w:ind w:left="108" w:right="-20"/>
        <w:rPr>
          <w:rFonts w:ascii="Garamond" w:eastAsia="Garamond" w:hAnsi="Garamond" w:cs="Garamond"/>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4384" behindDoc="1" locked="0" layoutInCell="1" allowOverlap="1" wp14:anchorId="7208B14C" wp14:editId="5286B036">
                <wp:simplePos x="0" y="0"/>
                <wp:positionH relativeFrom="page">
                  <wp:posOffset>975995</wp:posOffset>
                </wp:positionH>
                <wp:positionV relativeFrom="paragraph">
                  <wp:posOffset>-2000250</wp:posOffset>
                </wp:positionV>
                <wp:extent cx="7999095" cy="2013585"/>
                <wp:effectExtent l="4445" t="0" r="6985" b="5715"/>
                <wp:wrapNone/>
                <wp:docPr id="1619"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99095" cy="2013585"/>
                          <a:chOff x="1537" y="-3150"/>
                          <a:chExt cx="12597" cy="3171"/>
                        </a:xfrm>
                      </wpg:grpSpPr>
                      <pic:pic xmlns:pic="http://schemas.openxmlformats.org/drawingml/2006/picture">
                        <pic:nvPicPr>
                          <pic:cNvPr id="162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67" y="-3095"/>
                            <a:ext cx="3096" cy="3096"/>
                          </a:xfrm>
                          <a:prstGeom prst="rect">
                            <a:avLst/>
                          </a:prstGeom>
                          <a:noFill/>
                          <a:extLst>
                            <a:ext uri="{909E8E84-426E-40DD-AFC4-6F175D3DCCD1}">
                              <a14:hiddenFill xmlns:a14="http://schemas.microsoft.com/office/drawing/2010/main">
                                <a:solidFill>
                                  <a:srgbClr val="FFFFFF"/>
                                </a:solidFill>
                              </a14:hiddenFill>
                            </a:ext>
                          </a:extLst>
                        </pic:spPr>
                      </pic:pic>
                      <wpg:grpSp>
                        <wpg:cNvPr id="1621" name="Group 11"/>
                        <wpg:cNvGrpSpPr>
                          <a:grpSpLocks/>
                        </wpg:cNvGrpSpPr>
                        <wpg:grpSpPr bwMode="auto">
                          <a:xfrm>
                            <a:off x="1548" y="-3105"/>
                            <a:ext cx="6270" cy="2"/>
                            <a:chOff x="1548" y="-3105"/>
                            <a:chExt cx="6270" cy="2"/>
                          </a:xfrm>
                        </wpg:grpSpPr>
                        <wps:wsp>
                          <wps:cNvPr id="1622" name="Freeform 12"/>
                          <wps:cNvSpPr>
                            <a:spLocks/>
                          </wps:cNvSpPr>
                          <wps:spPr bwMode="auto">
                            <a:xfrm>
                              <a:off x="1548" y="-3105"/>
                              <a:ext cx="6270" cy="2"/>
                            </a:xfrm>
                            <a:custGeom>
                              <a:avLst/>
                              <a:gdLst>
                                <a:gd name="T0" fmla="+- 0 7818 1548"/>
                                <a:gd name="T1" fmla="*/ T0 w 6270"/>
                                <a:gd name="T2" fmla="+- 0 1548 1548"/>
                                <a:gd name="T3" fmla="*/ T2 w 6270"/>
                              </a:gdLst>
                              <a:ahLst/>
                              <a:cxnLst>
                                <a:cxn ang="0">
                                  <a:pos x="T1" y="0"/>
                                </a:cxn>
                                <a:cxn ang="0">
                                  <a:pos x="T3" y="0"/>
                                </a:cxn>
                              </a:cxnLst>
                              <a:rect l="0" t="0" r="r" b="b"/>
                              <a:pathLst>
                                <a:path w="6270">
                                  <a:moveTo>
                                    <a:pt x="6270" y="0"/>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3"/>
                        <wpg:cNvGrpSpPr>
                          <a:grpSpLocks/>
                        </wpg:cNvGrpSpPr>
                        <wpg:grpSpPr bwMode="auto">
                          <a:xfrm>
                            <a:off x="1558" y="-3095"/>
                            <a:ext cx="2" cy="3096"/>
                            <a:chOff x="1558" y="-3095"/>
                            <a:chExt cx="2" cy="3096"/>
                          </a:xfrm>
                        </wpg:grpSpPr>
                        <wps:wsp>
                          <wps:cNvPr id="1624" name="Freeform 14"/>
                          <wps:cNvSpPr>
                            <a:spLocks/>
                          </wps:cNvSpPr>
                          <wps:spPr bwMode="auto">
                            <a:xfrm>
                              <a:off x="1558" y="-3095"/>
                              <a:ext cx="2" cy="3096"/>
                            </a:xfrm>
                            <a:custGeom>
                              <a:avLst/>
                              <a:gdLst>
                                <a:gd name="T0" fmla="+- 0 -3095 -3095"/>
                                <a:gd name="T1" fmla="*/ -3095 h 3096"/>
                                <a:gd name="T2" fmla="+- 0 1 -3095"/>
                                <a:gd name="T3" fmla="*/ 1 h 3096"/>
                              </a:gdLst>
                              <a:ahLst/>
                              <a:cxnLst>
                                <a:cxn ang="0">
                                  <a:pos x="0" y="T1"/>
                                </a:cxn>
                                <a:cxn ang="0">
                                  <a:pos x="0" y="T3"/>
                                </a:cxn>
                              </a:cxnLst>
                              <a:rect l="0" t="0" r="r" b="b"/>
                              <a:pathLst>
                                <a:path h="3096">
                                  <a:moveTo>
                                    <a:pt x="0" y="0"/>
                                  </a:moveTo>
                                  <a:lnTo>
                                    <a:pt x="0" y="3096"/>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5"/>
                        <wpg:cNvGrpSpPr>
                          <a:grpSpLocks/>
                        </wpg:cNvGrpSpPr>
                        <wpg:grpSpPr bwMode="auto">
                          <a:xfrm>
                            <a:off x="4662" y="-3095"/>
                            <a:ext cx="21" cy="3096"/>
                            <a:chOff x="4662" y="-3095"/>
                            <a:chExt cx="21" cy="3096"/>
                          </a:xfrm>
                        </wpg:grpSpPr>
                        <wps:wsp>
                          <wps:cNvPr id="1626" name="Freeform 16"/>
                          <wps:cNvSpPr>
                            <a:spLocks/>
                          </wps:cNvSpPr>
                          <wps:spPr bwMode="auto">
                            <a:xfrm>
                              <a:off x="4662" y="-3095"/>
                              <a:ext cx="21" cy="3096"/>
                            </a:xfrm>
                            <a:custGeom>
                              <a:avLst/>
                              <a:gdLst>
                                <a:gd name="T0" fmla="+- 0 4662 4662"/>
                                <a:gd name="T1" fmla="*/ T0 w 21"/>
                                <a:gd name="T2" fmla="+- 0 -3095 -3095"/>
                                <a:gd name="T3" fmla="*/ -3095 h 3096"/>
                                <a:gd name="T4" fmla="+- 0 4662 4662"/>
                                <a:gd name="T5" fmla="*/ T4 w 21"/>
                                <a:gd name="T6" fmla="+- 0 1 -3095"/>
                                <a:gd name="T7" fmla="*/ 1 h 3096"/>
                                <a:gd name="T8" fmla="+- 0 4683 4662"/>
                                <a:gd name="T9" fmla="*/ T8 w 21"/>
                                <a:gd name="T10" fmla="+- 0 1 -3095"/>
                                <a:gd name="T11" fmla="*/ 1 h 3096"/>
                                <a:gd name="T12" fmla="+- 0 4683 4662"/>
                                <a:gd name="T13" fmla="*/ T12 w 21"/>
                                <a:gd name="T14" fmla="+- 0 -3095 -3095"/>
                                <a:gd name="T15" fmla="*/ -3095 h 3096"/>
                                <a:gd name="T16" fmla="+- 0 4662 4662"/>
                                <a:gd name="T17" fmla="*/ T16 w 21"/>
                                <a:gd name="T18" fmla="+- 0 -3095 -3095"/>
                                <a:gd name="T19" fmla="*/ -3095 h 3096"/>
                              </a:gdLst>
                              <a:ahLst/>
                              <a:cxnLst>
                                <a:cxn ang="0">
                                  <a:pos x="T1" y="T3"/>
                                </a:cxn>
                                <a:cxn ang="0">
                                  <a:pos x="T5" y="T7"/>
                                </a:cxn>
                                <a:cxn ang="0">
                                  <a:pos x="T9" y="T11"/>
                                </a:cxn>
                                <a:cxn ang="0">
                                  <a:pos x="T13" y="T15"/>
                                </a:cxn>
                                <a:cxn ang="0">
                                  <a:pos x="T17" y="T19"/>
                                </a:cxn>
                              </a:cxnLst>
                              <a:rect l="0" t="0" r="r" b="b"/>
                              <a:pathLst>
                                <a:path w="21" h="3096">
                                  <a:moveTo>
                                    <a:pt x="0" y="0"/>
                                  </a:moveTo>
                                  <a:lnTo>
                                    <a:pt x="0" y="3096"/>
                                  </a:lnTo>
                                  <a:lnTo>
                                    <a:pt x="21" y="3096"/>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17"/>
                        <wpg:cNvGrpSpPr>
                          <a:grpSpLocks/>
                        </wpg:cNvGrpSpPr>
                        <wpg:grpSpPr bwMode="auto">
                          <a:xfrm>
                            <a:off x="1548" y="11"/>
                            <a:ext cx="6270" cy="2"/>
                            <a:chOff x="1548" y="11"/>
                            <a:chExt cx="6270" cy="2"/>
                          </a:xfrm>
                        </wpg:grpSpPr>
                        <wps:wsp>
                          <wps:cNvPr id="1628" name="Freeform 18"/>
                          <wps:cNvSpPr>
                            <a:spLocks/>
                          </wps:cNvSpPr>
                          <wps:spPr bwMode="auto">
                            <a:xfrm>
                              <a:off x="1548" y="11"/>
                              <a:ext cx="6270" cy="2"/>
                            </a:xfrm>
                            <a:custGeom>
                              <a:avLst/>
                              <a:gdLst>
                                <a:gd name="T0" fmla="+- 0 7818 1548"/>
                                <a:gd name="T1" fmla="*/ T0 w 6270"/>
                                <a:gd name="T2" fmla="+- 0 1548 1548"/>
                                <a:gd name="T3" fmla="*/ T2 w 6270"/>
                              </a:gdLst>
                              <a:ahLst/>
                              <a:cxnLst>
                                <a:cxn ang="0">
                                  <a:pos x="T1" y="0"/>
                                </a:cxn>
                                <a:cxn ang="0">
                                  <a:pos x="T3" y="0"/>
                                </a:cxn>
                              </a:cxnLst>
                              <a:rect l="0" t="0" r="r" b="b"/>
                              <a:pathLst>
                                <a:path w="6270">
                                  <a:moveTo>
                                    <a:pt x="6270" y="0"/>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9"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703" y="-3095"/>
                              <a:ext cx="3096" cy="30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30" name="Group 20"/>
                        <wpg:cNvGrpSpPr>
                          <a:grpSpLocks/>
                        </wpg:cNvGrpSpPr>
                        <wpg:grpSpPr bwMode="auto">
                          <a:xfrm>
                            <a:off x="4683" y="-3095"/>
                            <a:ext cx="21" cy="3096"/>
                            <a:chOff x="4683" y="-3095"/>
                            <a:chExt cx="21" cy="3096"/>
                          </a:xfrm>
                        </wpg:grpSpPr>
                        <wps:wsp>
                          <wps:cNvPr id="1631" name="Freeform 21"/>
                          <wps:cNvSpPr>
                            <a:spLocks/>
                          </wps:cNvSpPr>
                          <wps:spPr bwMode="auto">
                            <a:xfrm>
                              <a:off x="4683" y="-3095"/>
                              <a:ext cx="21" cy="3096"/>
                            </a:xfrm>
                            <a:custGeom>
                              <a:avLst/>
                              <a:gdLst>
                                <a:gd name="T0" fmla="+- 0 4683 4683"/>
                                <a:gd name="T1" fmla="*/ T0 w 21"/>
                                <a:gd name="T2" fmla="+- 0 -3095 -3095"/>
                                <a:gd name="T3" fmla="*/ -3095 h 3096"/>
                                <a:gd name="T4" fmla="+- 0 4683 4683"/>
                                <a:gd name="T5" fmla="*/ T4 w 21"/>
                                <a:gd name="T6" fmla="+- 0 1 -3095"/>
                                <a:gd name="T7" fmla="*/ 1 h 3096"/>
                                <a:gd name="T8" fmla="+- 0 4704 4683"/>
                                <a:gd name="T9" fmla="*/ T8 w 21"/>
                                <a:gd name="T10" fmla="+- 0 1 -3095"/>
                                <a:gd name="T11" fmla="*/ 1 h 3096"/>
                                <a:gd name="T12" fmla="+- 0 4704 4683"/>
                                <a:gd name="T13" fmla="*/ T12 w 21"/>
                                <a:gd name="T14" fmla="+- 0 -3095 -3095"/>
                                <a:gd name="T15" fmla="*/ -3095 h 3096"/>
                                <a:gd name="T16" fmla="+- 0 4683 4683"/>
                                <a:gd name="T17" fmla="*/ T16 w 21"/>
                                <a:gd name="T18" fmla="+- 0 -3095 -3095"/>
                                <a:gd name="T19" fmla="*/ -3095 h 3096"/>
                              </a:gdLst>
                              <a:ahLst/>
                              <a:cxnLst>
                                <a:cxn ang="0">
                                  <a:pos x="T1" y="T3"/>
                                </a:cxn>
                                <a:cxn ang="0">
                                  <a:pos x="T5" y="T7"/>
                                </a:cxn>
                                <a:cxn ang="0">
                                  <a:pos x="T9" y="T11"/>
                                </a:cxn>
                                <a:cxn ang="0">
                                  <a:pos x="T13" y="T15"/>
                                </a:cxn>
                                <a:cxn ang="0">
                                  <a:pos x="T17" y="T19"/>
                                </a:cxn>
                              </a:cxnLst>
                              <a:rect l="0" t="0" r="r" b="b"/>
                              <a:pathLst>
                                <a:path w="21" h="3096">
                                  <a:moveTo>
                                    <a:pt x="0" y="0"/>
                                  </a:moveTo>
                                  <a:lnTo>
                                    <a:pt x="0" y="3096"/>
                                  </a:lnTo>
                                  <a:lnTo>
                                    <a:pt x="21" y="3096"/>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22"/>
                        <wpg:cNvGrpSpPr>
                          <a:grpSpLocks/>
                        </wpg:cNvGrpSpPr>
                        <wpg:grpSpPr bwMode="auto">
                          <a:xfrm>
                            <a:off x="7808" y="-3095"/>
                            <a:ext cx="2" cy="3096"/>
                            <a:chOff x="7808" y="-3095"/>
                            <a:chExt cx="2" cy="3096"/>
                          </a:xfrm>
                        </wpg:grpSpPr>
                        <wps:wsp>
                          <wps:cNvPr id="1633" name="Freeform 23"/>
                          <wps:cNvSpPr>
                            <a:spLocks/>
                          </wps:cNvSpPr>
                          <wps:spPr bwMode="auto">
                            <a:xfrm>
                              <a:off x="7808" y="-3095"/>
                              <a:ext cx="2" cy="3096"/>
                            </a:xfrm>
                            <a:custGeom>
                              <a:avLst/>
                              <a:gdLst>
                                <a:gd name="T0" fmla="+- 0 -3095 -3095"/>
                                <a:gd name="T1" fmla="*/ -3095 h 3096"/>
                                <a:gd name="T2" fmla="+- 0 1 -3095"/>
                                <a:gd name="T3" fmla="*/ 1 h 3096"/>
                              </a:gdLst>
                              <a:ahLst/>
                              <a:cxnLst>
                                <a:cxn ang="0">
                                  <a:pos x="0" y="T1"/>
                                </a:cxn>
                                <a:cxn ang="0">
                                  <a:pos x="0" y="T3"/>
                                </a:cxn>
                              </a:cxnLst>
                              <a:rect l="0" t="0" r="r" b="b"/>
                              <a:pathLst>
                                <a:path h="3096">
                                  <a:moveTo>
                                    <a:pt x="0" y="0"/>
                                  </a:moveTo>
                                  <a:lnTo>
                                    <a:pt x="0" y="3096"/>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4"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849" y="-3119"/>
                              <a:ext cx="3109" cy="31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35" name="Group 25"/>
                        <wpg:cNvGrpSpPr>
                          <a:grpSpLocks/>
                        </wpg:cNvGrpSpPr>
                        <wpg:grpSpPr bwMode="auto">
                          <a:xfrm>
                            <a:off x="7819" y="-3134"/>
                            <a:ext cx="3169" cy="2"/>
                            <a:chOff x="7819" y="-3134"/>
                            <a:chExt cx="3169" cy="2"/>
                          </a:xfrm>
                        </wpg:grpSpPr>
                        <wps:wsp>
                          <wps:cNvPr id="1636" name="Freeform 26"/>
                          <wps:cNvSpPr>
                            <a:spLocks/>
                          </wps:cNvSpPr>
                          <wps:spPr bwMode="auto">
                            <a:xfrm>
                              <a:off x="7819" y="-3134"/>
                              <a:ext cx="3169" cy="2"/>
                            </a:xfrm>
                            <a:custGeom>
                              <a:avLst/>
                              <a:gdLst>
                                <a:gd name="T0" fmla="+- 0 10988 7819"/>
                                <a:gd name="T1" fmla="*/ T0 w 3169"/>
                                <a:gd name="T2" fmla="+- 0 7819 7819"/>
                                <a:gd name="T3" fmla="*/ T2 w 3169"/>
                              </a:gdLst>
                              <a:ahLst/>
                              <a:cxnLst>
                                <a:cxn ang="0">
                                  <a:pos x="T1" y="0"/>
                                </a:cxn>
                                <a:cxn ang="0">
                                  <a:pos x="T3" y="0"/>
                                </a:cxn>
                              </a:cxnLst>
                              <a:rect l="0" t="0" r="r" b="b"/>
                              <a:pathLst>
                                <a:path w="3169">
                                  <a:moveTo>
                                    <a:pt x="3169"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27"/>
                        <wpg:cNvGrpSpPr>
                          <a:grpSpLocks/>
                        </wpg:cNvGrpSpPr>
                        <wpg:grpSpPr bwMode="auto">
                          <a:xfrm>
                            <a:off x="7834" y="-3119"/>
                            <a:ext cx="2" cy="3109"/>
                            <a:chOff x="7834" y="-3119"/>
                            <a:chExt cx="2" cy="3109"/>
                          </a:xfrm>
                        </wpg:grpSpPr>
                        <wps:wsp>
                          <wps:cNvPr id="1638" name="Freeform 28"/>
                          <wps:cNvSpPr>
                            <a:spLocks/>
                          </wps:cNvSpPr>
                          <wps:spPr bwMode="auto">
                            <a:xfrm>
                              <a:off x="7834" y="-3119"/>
                              <a:ext cx="2" cy="3109"/>
                            </a:xfrm>
                            <a:custGeom>
                              <a:avLst/>
                              <a:gdLst>
                                <a:gd name="T0" fmla="+- 0 -3119 -3119"/>
                                <a:gd name="T1" fmla="*/ -3119 h 3109"/>
                                <a:gd name="T2" fmla="+- 0 -10 -3119"/>
                                <a:gd name="T3" fmla="*/ -10 h 3109"/>
                              </a:gdLst>
                              <a:ahLst/>
                              <a:cxnLst>
                                <a:cxn ang="0">
                                  <a:pos x="0" y="T1"/>
                                </a:cxn>
                                <a:cxn ang="0">
                                  <a:pos x="0" y="T3"/>
                                </a:cxn>
                              </a:cxnLst>
                              <a:rect l="0" t="0" r="r" b="b"/>
                              <a:pathLst>
                                <a:path h="3109">
                                  <a:moveTo>
                                    <a:pt x="0" y="0"/>
                                  </a:moveTo>
                                  <a:lnTo>
                                    <a:pt x="0" y="310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29"/>
                        <wpg:cNvGrpSpPr>
                          <a:grpSpLocks/>
                        </wpg:cNvGrpSpPr>
                        <wpg:grpSpPr bwMode="auto">
                          <a:xfrm>
                            <a:off x="10973" y="-3119"/>
                            <a:ext cx="2" cy="3109"/>
                            <a:chOff x="10973" y="-3119"/>
                            <a:chExt cx="2" cy="3109"/>
                          </a:xfrm>
                        </wpg:grpSpPr>
                        <wps:wsp>
                          <wps:cNvPr id="1640" name="Freeform 30"/>
                          <wps:cNvSpPr>
                            <a:spLocks/>
                          </wps:cNvSpPr>
                          <wps:spPr bwMode="auto">
                            <a:xfrm>
                              <a:off x="10973" y="-3119"/>
                              <a:ext cx="2" cy="3109"/>
                            </a:xfrm>
                            <a:custGeom>
                              <a:avLst/>
                              <a:gdLst>
                                <a:gd name="T0" fmla="+- 0 -3119 -3119"/>
                                <a:gd name="T1" fmla="*/ -3119 h 3109"/>
                                <a:gd name="T2" fmla="+- 0 -10 -3119"/>
                                <a:gd name="T3" fmla="*/ -10 h 3109"/>
                              </a:gdLst>
                              <a:ahLst/>
                              <a:cxnLst>
                                <a:cxn ang="0">
                                  <a:pos x="0" y="T1"/>
                                </a:cxn>
                                <a:cxn ang="0">
                                  <a:pos x="0" y="T3"/>
                                </a:cxn>
                              </a:cxnLst>
                              <a:rect l="0" t="0" r="r" b="b"/>
                              <a:pathLst>
                                <a:path h="3109">
                                  <a:moveTo>
                                    <a:pt x="0" y="0"/>
                                  </a:moveTo>
                                  <a:lnTo>
                                    <a:pt x="0" y="310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31"/>
                        <wpg:cNvGrpSpPr>
                          <a:grpSpLocks/>
                        </wpg:cNvGrpSpPr>
                        <wpg:grpSpPr bwMode="auto">
                          <a:xfrm>
                            <a:off x="7819" y="5"/>
                            <a:ext cx="3169" cy="2"/>
                            <a:chOff x="7819" y="5"/>
                            <a:chExt cx="3169" cy="2"/>
                          </a:xfrm>
                        </wpg:grpSpPr>
                        <wps:wsp>
                          <wps:cNvPr id="1642" name="Freeform 32"/>
                          <wps:cNvSpPr>
                            <a:spLocks/>
                          </wps:cNvSpPr>
                          <wps:spPr bwMode="auto">
                            <a:xfrm>
                              <a:off x="7819" y="5"/>
                              <a:ext cx="3169" cy="2"/>
                            </a:xfrm>
                            <a:custGeom>
                              <a:avLst/>
                              <a:gdLst>
                                <a:gd name="T0" fmla="+- 0 10988 7819"/>
                                <a:gd name="T1" fmla="*/ T0 w 3169"/>
                                <a:gd name="T2" fmla="+- 0 7819 7819"/>
                                <a:gd name="T3" fmla="*/ T2 w 3169"/>
                              </a:gdLst>
                              <a:ahLst/>
                              <a:cxnLst>
                                <a:cxn ang="0">
                                  <a:pos x="T1" y="0"/>
                                </a:cxn>
                                <a:cxn ang="0">
                                  <a:pos x="T3" y="0"/>
                                </a:cxn>
                              </a:cxnLst>
                              <a:rect l="0" t="0" r="r" b="b"/>
                              <a:pathLst>
                                <a:path w="3169">
                                  <a:moveTo>
                                    <a:pt x="3169"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3"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008" y="-3096"/>
                              <a:ext cx="3097" cy="30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44" name="Group 34"/>
                        <wpg:cNvGrpSpPr>
                          <a:grpSpLocks/>
                        </wpg:cNvGrpSpPr>
                        <wpg:grpSpPr bwMode="auto">
                          <a:xfrm>
                            <a:off x="10988" y="-3106"/>
                            <a:ext cx="3136" cy="2"/>
                            <a:chOff x="10988" y="-3106"/>
                            <a:chExt cx="3136" cy="2"/>
                          </a:xfrm>
                        </wpg:grpSpPr>
                        <wps:wsp>
                          <wps:cNvPr id="1645" name="Freeform 35"/>
                          <wps:cNvSpPr>
                            <a:spLocks/>
                          </wps:cNvSpPr>
                          <wps:spPr bwMode="auto">
                            <a:xfrm>
                              <a:off x="10988" y="-3106"/>
                              <a:ext cx="3136" cy="2"/>
                            </a:xfrm>
                            <a:custGeom>
                              <a:avLst/>
                              <a:gdLst>
                                <a:gd name="T0" fmla="+- 0 14124 10988"/>
                                <a:gd name="T1" fmla="*/ T0 w 3136"/>
                                <a:gd name="T2" fmla="+- 0 10988 10988"/>
                                <a:gd name="T3" fmla="*/ T2 w 3136"/>
                              </a:gdLst>
                              <a:ahLst/>
                              <a:cxnLst>
                                <a:cxn ang="0">
                                  <a:pos x="T1" y="0"/>
                                </a:cxn>
                                <a:cxn ang="0">
                                  <a:pos x="T3" y="0"/>
                                </a:cxn>
                              </a:cxnLst>
                              <a:rect l="0" t="0" r="r" b="b"/>
                              <a:pathLst>
                                <a:path w="3136">
                                  <a:moveTo>
                                    <a:pt x="3136" y="0"/>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36"/>
                        <wpg:cNvGrpSpPr>
                          <a:grpSpLocks/>
                        </wpg:cNvGrpSpPr>
                        <wpg:grpSpPr bwMode="auto">
                          <a:xfrm>
                            <a:off x="10998" y="-3096"/>
                            <a:ext cx="2" cy="3097"/>
                            <a:chOff x="10998" y="-3096"/>
                            <a:chExt cx="2" cy="3097"/>
                          </a:xfrm>
                        </wpg:grpSpPr>
                        <wps:wsp>
                          <wps:cNvPr id="1647" name="Freeform 37"/>
                          <wps:cNvSpPr>
                            <a:spLocks/>
                          </wps:cNvSpPr>
                          <wps:spPr bwMode="auto">
                            <a:xfrm>
                              <a:off x="10998" y="-3096"/>
                              <a:ext cx="2" cy="3097"/>
                            </a:xfrm>
                            <a:custGeom>
                              <a:avLst/>
                              <a:gdLst>
                                <a:gd name="T0" fmla="+- 0 -3096 -3096"/>
                                <a:gd name="T1" fmla="*/ -3096 h 3097"/>
                                <a:gd name="T2" fmla="+- 0 1 -3096"/>
                                <a:gd name="T3" fmla="*/ 1 h 3097"/>
                              </a:gdLst>
                              <a:ahLst/>
                              <a:cxnLst>
                                <a:cxn ang="0">
                                  <a:pos x="0" y="T1"/>
                                </a:cxn>
                                <a:cxn ang="0">
                                  <a:pos x="0" y="T3"/>
                                </a:cxn>
                              </a:cxnLst>
                              <a:rect l="0" t="0" r="r" b="b"/>
                              <a:pathLst>
                                <a:path h="3097">
                                  <a:moveTo>
                                    <a:pt x="0" y="0"/>
                                  </a:moveTo>
                                  <a:lnTo>
                                    <a:pt x="0" y="309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38"/>
                        <wpg:cNvGrpSpPr>
                          <a:grpSpLocks/>
                        </wpg:cNvGrpSpPr>
                        <wpg:grpSpPr bwMode="auto">
                          <a:xfrm>
                            <a:off x="14114" y="-3096"/>
                            <a:ext cx="2" cy="3097"/>
                            <a:chOff x="14114" y="-3096"/>
                            <a:chExt cx="2" cy="3097"/>
                          </a:xfrm>
                        </wpg:grpSpPr>
                        <wps:wsp>
                          <wps:cNvPr id="1649" name="Freeform 39"/>
                          <wps:cNvSpPr>
                            <a:spLocks/>
                          </wps:cNvSpPr>
                          <wps:spPr bwMode="auto">
                            <a:xfrm>
                              <a:off x="14114" y="-3096"/>
                              <a:ext cx="2" cy="3097"/>
                            </a:xfrm>
                            <a:custGeom>
                              <a:avLst/>
                              <a:gdLst>
                                <a:gd name="T0" fmla="+- 0 -3096 -3096"/>
                                <a:gd name="T1" fmla="*/ -3096 h 3097"/>
                                <a:gd name="T2" fmla="+- 0 1 -3096"/>
                                <a:gd name="T3" fmla="*/ 1 h 3097"/>
                              </a:gdLst>
                              <a:ahLst/>
                              <a:cxnLst>
                                <a:cxn ang="0">
                                  <a:pos x="0" y="T1"/>
                                </a:cxn>
                                <a:cxn ang="0">
                                  <a:pos x="0" y="T3"/>
                                </a:cxn>
                              </a:cxnLst>
                              <a:rect l="0" t="0" r="r" b="b"/>
                              <a:pathLst>
                                <a:path h="3097">
                                  <a:moveTo>
                                    <a:pt x="0" y="0"/>
                                  </a:moveTo>
                                  <a:lnTo>
                                    <a:pt x="0" y="309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40"/>
                        <wpg:cNvGrpSpPr>
                          <a:grpSpLocks/>
                        </wpg:cNvGrpSpPr>
                        <wpg:grpSpPr bwMode="auto">
                          <a:xfrm>
                            <a:off x="10988" y="11"/>
                            <a:ext cx="3136" cy="2"/>
                            <a:chOff x="10988" y="11"/>
                            <a:chExt cx="3136" cy="2"/>
                          </a:xfrm>
                        </wpg:grpSpPr>
                        <wps:wsp>
                          <wps:cNvPr id="1651" name="Freeform 41"/>
                          <wps:cNvSpPr>
                            <a:spLocks/>
                          </wps:cNvSpPr>
                          <wps:spPr bwMode="auto">
                            <a:xfrm>
                              <a:off x="10988" y="11"/>
                              <a:ext cx="3136" cy="2"/>
                            </a:xfrm>
                            <a:custGeom>
                              <a:avLst/>
                              <a:gdLst>
                                <a:gd name="T0" fmla="+- 0 14124 10988"/>
                                <a:gd name="T1" fmla="*/ T0 w 3136"/>
                                <a:gd name="T2" fmla="+- 0 10988 10988"/>
                                <a:gd name="T3" fmla="*/ T2 w 3136"/>
                              </a:gdLst>
                              <a:ahLst/>
                              <a:cxnLst>
                                <a:cxn ang="0">
                                  <a:pos x="T1" y="0"/>
                                </a:cxn>
                                <a:cxn ang="0">
                                  <a:pos x="T3" y="0"/>
                                </a:cxn>
                              </a:cxnLst>
                              <a:rect l="0" t="0" r="r" b="b"/>
                              <a:pathLst>
                                <a:path w="3136">
                                  <a:moveTo>
                                    <a:pt x="3136" y="0"/>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9" o:spid="_x0000_s1026" style="position:absolute;margin-left:76.85pt;margin-top:-157.5pt;width:629.85pt;height:158.55pt;z-index:-251652096;mso-position-horizontal-relative:page" coordorigin="1537,-3150" coordsize="12597,3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">
                <v:shape id="Picture 10" o:spid="_x0000_s1027" type="#_x0000_t75" style="position:absolute;left:1567;top:-3095;width:3096;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L1bGAAAA3QAAAA8AAABkcnMvZG93bnJldi54bWxEj09PwzAMxe9I+w6RkbggljJBQWXZxF+x&#10;6zokxM1qTFvWOCHJuvLt8QGJm633/N7Py/XkBjVSTL1nA5fzAhRx423PrYG33cvFLaiUkS0OnsnA&#10;DyVYr2YnS6ysP/KWxjq3SkI4VWigyzlUWqemI4dp7gOxaJ8+OsyyxlbbiEcJd4NeFEWpHfYsDR0G&#10;euyo2dcHZ+D6K9bPV+dh843j4SmUD+8f7ubVmLPT6f4OVKYp/5v/rjdW8MuF8Ms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wvVsYAAADdAAAADwAAAAAAAAAAAAAA&#10;AACfAgAAZHJzL2Rvd25yZXYueG1sUEsFBgAAAAAEAAQA9wAAAJIDAAAAAA==&#10;">
                  <v:imagedata r:id="rId82" o:title=""/>
                </v:shape>
                <v:group id="Group 11" o:spid="_x0000_s1028" style="position:absolute;left:1548;top:-3105;width:6270;height:2" coordorigin="1548,-3105" coordsize="6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2" o:spid="_x0000_s1029" style="position:absolute;left:1548;top:-3105;width:6270;height:2;visibility:visible;mso-wrap-style:square;v-text-anchor:top" coordsize="6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hx8MA&#10;AADdAAAADwAAAGRycy9kb3ducmV2LnhtbERP22rCQBB9F/yHZQTfdNMgQaJrsJG0pX3x0g8YstMk&#10;mJ2N2W1M/75bKPg2h3OdbTaaVgzUu8aygqdlBIK4tLrhSsHnpVisQTiPrLG1TAp+yEG2m062mGp7&#10;5xMNZ1+JEMIuRQW1910qpStrMuiWtiMO3JftDfoA+0rqHu8h3LQyjqJEGmw4NNTYUV5TeT1/GwVN&#10;lL9U7x+vl0Px7JNidUQ73BKl5rNxvwHhafQP8b/7TYf5SRzD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khx8MAAADdAAAADwAAAAAAAAAAAAAAAACYAgAAZHJzL2Rv&#10;d25yZXYueG1sUEsFBgAAAAAEAAQA9QAAAIgDAAAAAA==&#10;" path="m6270,l,e" filled="f" strokeweight="1.06pt">
                    <v:path arrowok="t" o:connecttype="custom" o:connectlocs="6270,0;0,0" o:connectangles="0,0"/>
                  </v:shape>
                </v:group>
                <v:group id="Group 13" o:spid="_x0000_s1030" style="position:absolute;left:1558;top:-3095;width:2;height:3096" coordorigin="1558,-3095" coordsize="2,3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4" o:spid="_x0000_s1031" style="position:absolute;left:1558;top:-3095;width:2;height:3096;visibility:visible;mso-wrap-style:square;v-text-anchor:top" coordsize="2,3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1vcQA&#10;AADdAAAADwAAAGRycy9kb3ducmV2LnhtbERPTWvCQBC9C/0PyxR6041pCRLdSCsUpKc2iucxO90k&#10;ZmdDdqvRX98tFLzN433Oaj3aTpxp8I1jBfNZAoK4crpho2C/e58uQPiArLFzTAqu5GFdPExWmGt3&#10;4S86l8GIGMI+RwV1CH0upa9qsuhnrieO3LcbLIYIByP1gJcYbjuZJkkmLTYcG2rsaVNTdSp/rAL3&#10;KXenw/Zjc1iY5+O8eWtvadIq9fQ4vi5BBBrDXfzv3uo4P0tf4O+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tb3EAAAA3QAAAA8AAAAAAAAAAAAAAAAAmAIAAGRycy9k&#10;b3ducmV2LnhtbFBLBQYAAAAABAAEAPUAAACJAwAAAAA=&#10;" path="m,l,3096e" filled="f" strokeweight="1.06pt">
                    <v:path arrowok="t" o:connecttype="custom" o:connectlocs="0,-3095;0,1" o:connectangles="0,0"/>
                  </v:shape>
                </v:group>
                <v:group id="Group 15" o:spid="_x0000_s1032" style="position:absolute;left:4662;top:-3095;width:21;height:3096" coordorigin="4662,-3095" coordsize="21,3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6" o:spid="_x0000_s1033" style="position:absolute;left:4662;top:-3095;width:21;height:3096;visibility:visible;mso-wrap-style:square;v-text-anchor:top" coordsize="21,3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vTMQA&#10;AADdAAAADwAAAGRycy9kb3ducmV2LnhtbERPS2vCQBC+F/wPywje6kaFVKKriCBY7aGNgtchOybB&#10;7GzIbs3j13cLhd7m43vOetuZSjypcaVlBbNpBII4s7rkXMH1cnhdgnAeWWNlmRT05GC7Gb2sMdG2&#10;5S96pj4XIYRdggoK7+tESpcVZNBNbU0cuLttDPoAm1zqBtsQbio5j6JYGiw5NBRY076g7JF+GwXp&#10;cDoOve8X1/P7Z/t2G6pl/3FQajLudisQnjr/L/5zH3WYH89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r0zEAAAA3QAAAA8AAAAAAAAAAAAAAAAAmAIAAGRycy9k&#10;b3ducmV2LnhtbFBLBQYAAAAABAAEAPUAAACJAwAAAAA=&#10;" path="m,l,3096r21,l21,,,xe" fillcolor="black" stroked="f">
                    <v:path arrowok="t" o:connecttype="custom" o:connectlocs="0,-3095;0,1;21,1;21,-3095;0,-3095" o:connectangles="0,0,0,0,0"/>
                  </v:shape>
                </v:group>
                <v:group id="Group 17" o:spid="_x0000_s1034" style="position:absolute;left:1548;top:11;width:6270;height:2" coordorigin="1548,11" coordsize="6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8" o:spid="_x0000_s1035" style="position:absolute;left:1548;top:11;width:6270;height:2;visibility:visible;mso-wrap-style:square;v-text-anchor:top" coordsize="6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WLcUA&#10;AADdAAAADwAAAGRycy9kb3ducmV2LnhtbESPwW7CQAxE75X4h5WRuJUNqIqqlAW1VCmIXlroB1hZ&#10;k0RkvSG7DeHv8QGJm60ZzzwvVoNrVE9dqD0bmE0TUMSFtzWXBv4O+fMrqBCRLTaeycCVAqyWo6cF&#10;ZtZf+Jf6fSyVhHDI0EAVY5tpHYqKHIapb4lFO/rOYZS1K7Xt8CLhrtHzJEm1w5qlocKW1hUVp/2/&#10;M1An669y9705fOYfMc1fftD359SYyXh4fwMVaYgP8/16awU/nQu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RYtxQAAAN0AAAAPAAAAAAAAAAAAAAAAAJgCAABkcnMv&#10;ZG93bnJldi54bWxQSwUGAAAAAAQABAD1AAAAigMAAAAA&#10;" path="m6270,l,e" filled="f" strokeweight="1.06pt">
                    <v:path arrowok="t" o:connecttype="custom" o:connectlocs="6270,0;0,0" o:connectangles="0,0"/>
                  </v:shape>
                  <v:shape id="Picture 19" o:spid="_x0000_s1036" type="#_x0000_t75" style="position:absolute;left:4703;top:-3095;width:3096;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68zEAAAA3QAAAA8AAABkcnMvZG93bnJldi54bWxET01rwkAQvRf8D8sUequbikhN3YQqCr20&#10;GPXQ45Adk9DsbMyuceuv7xYEb/N4n7PIg2nFQL1rLCt4GScgiEurG64UHPab51cQziNrbC2Tgl9y&#10;kGejhwWm2l64oGHnKxFD2KWooPa+S6V0ZU0G3dh2xJE72t6gj7CvpO7xEsNNKydJMpMGG44NNXa0&#10;qqn82Z2NguX1cz74bWH0NhxP66/rd6BiqtTTY3h/A+Ep+Lv45v7Qcf5sMof/b+IJ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o68zEAAAA3QAAAA8AAAAAAAAAAAAAAAAA&#10;nwIAAGRycy9kb3ducmV2LnhtbFBLBQYAAAAABAAEAPcAAACQAwAAAAA=&#10;">
                    <v:imagedata r:id="rId83" o:title=""/>
                  </v:shape>
                </v:group>
                <v:group id="Group 20" o:spid="_x0000_s1037" style="position:absolute;left:4683;top:-3095;width:21;height:3096" coordorigin="4683,-3095" coordsize="21,3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21" o:spid="_x0000_s1038" style="position:absolute;left:4683;top:-3095;width:21;height:3096;visibility:visible;mso-wrap-style:square;v-text-anchor:top" coordsize="21,3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h5cQA&#10;AADdAAAADwAAAGRycy9kb3ducmV2LnhtbERPS2vCQBC+F/wPywje6sYKVqKriCD46KFGweuQHZNg&#10;djZkt+bx67uFgrf5+J6zXLemFE+qXWFZwWQcgSBOrS44U3C97N7nIJxH1lhaJgUdOVivBm9LjLVt&#10;+EzPxGcihLCLUUHufRVL6dKcDLqxrYgDd7e1QR9gnUldYxPCTSk/omgmDRYcGnKsaJtT+kh+jIKk&#10;P+77znfT6+nw3Xze+nLefe2UGg3bzQKEp9a/xP/uvQ7zZ9M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oeXEAAAA3QAAAA8AAAAAAAAAAAAAAAAAmAIAAGRycy9k&#10;b3ducmV2LnhtbFBLBQYAAAAABAAEAPUAAACJAwAAAAA=&#10;" path="m,l,3096r21,l21,,,xe" fillcolor="black" stroked="f">
                    <v:path arrowok="t" o:connecttype="custom" o:connectlocs="0,-3095;0,1;21,1;21,-3095;0,-3095" o:connectangles="0,0,0,0,0"/>
                  </v:shape>
                </v:group>
                <v:group id="Group 22" o:spid="_x0000_s1039" style="position:absolute;left:7808;top:-3095;width:2;height:3096" coordorigin="7808,-3095" coordsize="2,3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23" o:spid="_x0000_s1040" style="position:absolute;left:7808;top:-3095;width:2;height:3096;visibility:visible;mso-wrap-style:square;v-text-anchor:top" coordsize="2,3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7FMIA&#10;AADdAAAADwAAAGRycy9kb3ducmV2LnhtbERPS4vCMBC+C/6HMMLeNNWCSDWVXUGQPe2q9Dw2Yx82&#10;k9JE7frrzYLgbT6+56zWvWnEjTpXWVYwnUQgiHOrKy4UHA/b8QKE88gaG8uk4I8crNPhYIWJtnf+&#10;pdveFyKEsEtQQel9m0jp8pIMuoltiQN3tp1BH2BXSN3hPYSbRs6iaC4NVhwaSmxpU1J+2V+NAvsj&#10;D5ds973JFkV8mlZf9WMW1Up9jPrPJQhPvX+LX+6dDvPncQz/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7sUwgAAAN0AAAAPAAAAAAAAAAAAAAAAAJgCAABkcnMvZG93&#10;bnJldi54bWxQSwUGAAAAAAQABAD1AAAAhwMAAAAA&#10;" path="m,l,3096e" filled="f" strokeweight="1.06pt">
                    <v:path arrowok="t" o:connecttype="custom" o:connectlocs="0,-3095;0,1" o:connectangles="0,0"/>
                  </v:shape>
                  <v:shape id="Picture 24" o:spid="_x0000_s1041" type="#_x0000_t75" style="position:absolute;left:7849;top:-3119;width:3109;height:3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vFAAAA3QAAAA8AAABkcnMvZG93bnJldi54bWxET0trwkAQvhf8D8sI3urG+qikriKVQg+9&#10;xKbU4zQ7TUKzs2t2jfHfuwXB23x8z1ltetOIjlpfW1YwGScgiAuray4V5J9vj0sQPiBrbCyTggt5&#10;2KwHDytMtT1zRt0+lCKGsE9RQRWCS6X0RUUG/dg64sj92tZgiLAtpW7xHMNNI5+SZCEN1hwbKnT0&#10;WlHxtz8ZBe6r+/Y/83ya79xzduDsWH7sjkqNhv32BUSgPtzFN/e7jvMX0xn8fxN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qv7xQAAAN0AAAAPAAAAAAAAAAAAAAAA&#10;AJ8CAABkcnMvZG93bnJldi54bWxQSwUGAAAAAAQABAD3AAAAkQMAAAAA&#10;">
                    <v:imagedata r:id="rId84" o:title=""/>
                  </v:shape>
                </v:group>
                <v:group id="Group 25" o:spid="_x0000_s1042" style="position:absolute;left:7819;top:-3134;width:3169;height:2" coordorigin="7819,-3134" coordsize="3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26" o:spid="_x0000_s1043" style="position:absolute;left:7819;top:-3134;width:3169;height:2;visibility:visible;mso-wrap-style:square;v-text-anchor:top" coordsize="3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4t8QA&#10;AADdAAAADwAAAGRycy9kb3ducmV2LnhtbERPS2vCQBC+C/6HZYReim5sINU0q0iwIJRKfRw8DtnJ&#10;g2ZnQ3ar8d93CwVv8/E9J1sPphVX6l1jWcF8FoEgLqxuuFJwPr1PFyCcR9bYWiYFd3KwXo1HGaba&#10;3vhA16OvRAhhl6KC2vsuldIVNRl0M9sRB660vUEfYF9J3eMthJtWvkRRIg02HBpq7Civqfg+/hgF&#10;Xx+fHC/3ZU7z+PK6Pbkmbp9zpZ4mw+YNhKfBP8T/7p0O85M4gb9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3+LfEAAAA3QAAAA8AAAAAAAAAAAAAAAAAmAIAAGRycy9k&#10;b3ducmV2LnhtbFBLBQYAAAAABAAEAPUAAACJAwAAAAA=&#10;" path="m3169,l,e" filled="f" strokeweight="1.6pt">
                    <v:path arrowok="t" o:connecttype="custom" o:connectlocs="3169,0;0,0" o:connectangles="0,0"/>
                  </v:shape>
                </v:group>
                <v:group id="Group 27" o:spid="_x0000_s1044" style="position:absolute;left:7834;top:-3119;width:2;height:3109" coordorigin="7834,-3119" coordsize="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28" o:spid="_x0000_s1045" style="position:absolute;left:7834;top:-3119;width:2;height:3109;visibility:visible;mso-wrap-style:square;v-text-anchor:top" coordsize="2,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IX8UA&#10;AADdAAAADwAAAGRycy9kb3ducmV2LnhtbESPzWvCQBDF7wX/h2WE3urGFj+IrlIKQkEvfhw8Dtlx&#10;E8zOxuw2pv+9cxC8zfDevPeb5br3teqojVVgA+NRBoq4CLZiZ+B03HzMQcWEbLEOTAb+KcJ6NXhb&#10;Ym7DnffUHZJTEsIxRwNlSk2udSxK8hhHoSEW7RJaj0nW1mnb4l3Cfa0/s2yqPVYsDSU29FNScT38&#10;eQM3d2RbTOKGdpPufAlh62g+M+Z92H8vQCXq08v8vP61gj/9El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UhfxQAAAN0AAAAPAAAAAAAAAAAAAAAAAJgCAABkcnMv&#10;ZG93bnJldi54bWxQSwUGAAAAAAQABAD1AAAAigMAAAAA&#10;" path="m,l,3109e" filled="f" strokeweight="1.6pt">
                    <v:path arrowok="t" o:connecttype="custom" o:connectlocs="0,-3119;0,-10" o:connectangles="0,0"/>
                  </v:shape>
                </v:group>
                <v:group id="Group 29" o:spid="_x0000_s1046" style="position:absolute;left:10973;top:-3119;width:2;height:3109" coordorigin="10973,-3119" coordsize="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30" o:spid="_x0000_s1047" style="position:absolute;left:10973;top:-3119;width:2;height:3109;visibility:visible;mso-wrap-style:square;v-text-anchor:top" coordsize="2,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3JMUA&#10;AADdAAAADwAAAGRycy9kb3ducmV2LnhtbESPzWvCQBDF7wX/h2WE3urGUj+IrlIKQkEvfhw8Dtlx&#10;E8zOxuw2pv+9cxC8zfDevPeb5br3teqojVVgA+NRBoq4CLZiZ+B03HzMQcWEbLEOTAb+KcJ6NXhb&#10;Ym7DnffUHZJTEsIxRwNlSk2udSxK8hhHoSEW7RJaj0nW1mnb4l3Cfa0/s2yqPVYsDSU29FNScT38&#10;eQM3d2RbTOKGdpPufAlh62g+M+Z92H8vQCXq08v8vP61gj/9En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TckxQAAAN0AAAAPAAAAAAAAAAAAAAAAAJgCAABkcnMv&#10;ZG93bnJldi54bWxQSwUGAAAAAAQABAD1AAAAigMAAAAA&#10;" path="m,l,3109e" filled="f" strokeweight="1.6pt">
                    <v:path arrowok="t" o:connecttype="custom" o:connectlocs="0,-3119;0,-10" o:connectangles="0,0"/>
                  </v:shape>
                </v:group>
                <v:group id="Group 31" o:spid="_x0000_s1048" style="position:absolute;left:7819;top:5;width:3169;height:2" coordorigin="7819,5" coordsize="3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32" o:spid="_x0000_s1049" style="position:absolute;left:7819;top:5;width:3169;height:2;visibility:visible;mso-wrap-style:square;v-text-anchor:top" coordsize="3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NycUA&#10;AADdAAAADwAAAGRycy9kb3ducmV2LnhtbERPS2vCQBC+F/oflil4KbrRiLZpVpFQQRBLG3vocchO&#10;HjQ7G7Jbjf/eFYTe5uN7TroeTCtO1LvGsoLpJAJBXFjdcKXg+7gdv4BwHllja5kUXMjBevX4kGKi&#10;7Zm/6JT7SoQQdgkqqL3vEildUZNBN7EdceBK2xv0AfaV1D2eQ7hp5SyKFtJgw6Ghxo6ymorf/M8o&#10;+NwfOH79KDOaxj/L96Nr4vY5U2r0NGzeQHga/L/47t7pMH8xn8H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o3JxQAAAN0AAAAPAAAAAAAAAAAAAAAAAJgCAABkcnMv&#10;ZG93bnJldi54bWxQSwUGAAAAAAQABAD1AAAAigMAAAAA&#10;" path="m3169,l,e" filled="f" strokeweight="1.6pt">
                    <v:path arrowok="t" o:connecttype="custom" o:connectlocs="3169,0;0,0" o:connectangles="0,0"/>
                  </v:shape>
                  <v:shape id="Picture 33" o:spid="_x0000_s1050" type="#_x0000_t75" style="position:absolute;left:11008;top:-3096;width:3097;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7GAAAA3QAAAA8AAABkcnMvZG93bnJldi54bWxET9tqwkAQfRf6D8sUfNONtQRNXaUUxEIp&#10;1guob9PsmIRmZ0N2q5t+fbdQ8G0O5zqzRTC1uFDrKssKRsMEBHFudcWFgv1uOZiAcB5ZY22ZFHTk&#10;YDG/680w0/bKG7psfSFiCLsMFZTeN5mULi/JoBvahjhyZ9sa9BG2hdQtXmO4qeVDkqTSYMWxocSG&#10;XkrKv7bfRsEp+PP0LV2Hn25z+OzeP0ar47pWqn8fnp9AeAr+Jv53v+o4P30cw9838QQ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5LsYAAADdAAAADwAAAAAAAAAAAAAA&#10;AACfAgAAZHJzL2Rvd25yZXYueG1sUEsFBgAAAAAEAAQA9wAAAJIDAAAAAA==&#10;">
                    <v:imagedata r:id="rId85" o:title=""/>
                  </v:shape>
                </v:group>
                <v:group id="Group 34" o:spid="_x0000_s1051" style="position:absolute;left:10988;top:-3106;width:3136;height:2" coordorigin="10988,-3106" coordsize="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35" o:spid="_x0000_s1052" style="position:absolute;left:10988;top:-3106;width:3136;height:2;visibility:visible;mso-wrap-style:square;v-text-anchor:top" coordsize="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dbsQA&#10;AADdAAAADwAAAGRycy9kb3ducmV2LnhtbERPTYvCMBC9C/sfwix4kTVd0SrVKLJQUPCiu3vwNjRj&#10;W2wmpYm1+uuNIHibx/ucxaozlWipcaVlBd/DCARxZnXJuYK/3/RrBsJ5ZI2VZVJwIwer5UdvgYm2&#10;V95Te/C5CCHsElRQeF8nUrqsIINuaGviwJ1sY9AH2ORSN3gN4aaSoyiKpcGSQ0OBNf0UlJ0PF6Og&#10;PqbT0e4+aPfdIE6n2zZdHyf/SvU/u/UchKfOv8Uv90aH+fF4As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HW7EAAAA3QAAAA8AAAAAAAAAAAAAAAAAmAIAAGRycy9k&#10;b3ducmV2LnhtbFBLBQYAAAAABAAEAPUAAACJAwAAAAA=&#10;" path="m3136,l,e" filled="f" strokeweight="1.06pt">
                    <v:path arrowok="t" o:connecttype="custom" o:connectlocs="3136,0;0,0" o:connectangles="0,0"/>
                  </v:shape>
                </v:group>
                <v:group id="Group 36" o:spid="_x0000_s1053" style="position:absolute;left:10998;top:-3096;width:2;height:3097" coordorigin="10998,-3096" coordsize="2,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37" o:spid="_x0000_s1054" style="position:absolute;left:10998;top:-3096;width:2;height:3097;visibility:visible;mso-wrap-style:square;v-text-anchor:top" coordsize="2,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x7sQA&#10;AADdAAAADwAAAGRycy9kb3ducmV2LnhtbERPTUvDQBC9C/0PyxS82Y0iaUm7LVYQROzBNIjHITvN&#10;hmZnQ3baRn+9Kwi9zeN9zmoz+k6daYhtYAP3swwUcR1sy42Bav9ytwAVBdliF5gMfFOEzXpys8LC&#10;hgt/0LmURqUQjgUacCJ9oXWsHXmMs9ATJ+4QBo+S4NBoO+AlhftOP2RZrj22nBoc9vTsqD6WJ2+g&#10;rObbahff87o6Hd7c53b3JT9izO10fFqCEhrlKv53v9o0P3+cw9836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1se7EAAAA3QAAAA8AAAAAAAAAAAAAAAAAmAIAAGRycy9k&#10;b3ducmV2LnhtbFBLBQYAAAAABAAEAPUAAACJAwAAAAA=&#10;" path="m,l,3097e" filled="f" strokeweight="1.06pt">
                    <v:path arrowok="t" o:connecttype="custom" o:connectlocs="0,-3096;0,1" o:connectangles="0,0"/>
                  </v:shape>
                </v:group>
                <v:group id="Group 38" o:spid="_x0000_s1055" style="position:absolute;left:14114;top:-3096;width:2;height:3097" coordorigin="14114,-3096" coordsize="2,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39" o:spid="_x0000_s1056" style="position:absolute;left:14114;top:-3096;width:2;height:3097;visibility:visible;mso-wrap-style:square;v-text-anchor:top" coordsize="2,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ecUA&#10;AADdAAAADwAAAGRycy9kb3ducmV2LnhtbERP32vCMBB+H+x/CCfsbaY6kVmNIo6NgchYVfTxaM62&#10;M7mUJtPqX78Iwt7u4/t5k1lrjThR4yvHCnrdBARx7nTFhYLN+v35FYQPyBqNY1JwIQ+z6ePDBFPt&#10;zvxNpywUIoawT1FBGUKdSunzkiz6rquJI3dwjcUQYVNI3eA5hlsj+0kylBYrjg0l1rQoKT9mv1ZB&#10;a3fLt6/By7Wf/ezNcWXNx2i9Veqp087HIAK14V98d3/qOH84GMHt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F5xQAAAN0AAAAPAAAAAAAAAAAAAAAAAJgCAABkcnMv&#10;ZG93bnJldi54bWxQSwUGAAAAAAQABAD1AAAAigMAAAAA&#10;" path="m,l,3097e" filled="f" strokeweight=".37392mm">
                    <v:path arrowok="t" o:connecttype="custom" o:connectlocs="0,-3096;0,1" o:connectangles="0,0"/>
                  </v:shape>
                </v:group>
                <v:group id="Group 40" o:spid="_x0000_s1057" style="position:absolute;left:10988;top:11;width:3136;height:2" coordorigin="10988,11" coordsize="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41" o:spid="_x0000_s1058" style="position:absolute;left:10988;top:11;width:3136;height:2;visibility:visible;mso-wrap-style:square;v-text-anchor:top" coordsize="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sMQA&#10;AADdAAAADwAAAGRycy9kb3ducmV2LnhtbERPS4vCMBC+C/6HMAteRFMFW+kaRYSCwl58HbwNzWxb&#10;tpmUJtbqr98sLHibj+85q01vatFR6yrLCmbTCARxbnXFhYLLOZssQTiPrLG2TAqe5GCzHg5WmGr7&#10;4CN1J1+IEMIuRQWl900qpctLMuimtiEO3LdtDfoA20LqFh8h3NRyHkWxNFhxaCixoV1J+c/pbhQ0&#10;tyyZf73G3bEfx1ly6LLtbXFVavTRbz9BeOr9W/zv3uswP17M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6jbDEAAAA3QAAAA8AAAAAAAAAAAAAAAAAmAIAAGRycy9k&#10;b3ducmV2LnhtbFBLBQYAAAAABAAEAPUAAACJAwAAAAA=&#10;" path="m3136,l,e" filled="f" strokeweight="1.06pt">
                    <v:path arrowok="t" o:connecttype="custom" o:connectlocs="3136,0;0,0" o:connectangles="0,0"/>
                  </v:shape>
                </v:group>
                <w10:wrap anchorx="page"/>
              </v:group>
            </w:pict>
          </mc:Fallback>
        </mc:AlternateContent>
      </w:r>
      <w:r>
        <w:rPr>
          <w:rFonts w:ascii="Garamond" w:eastAsia="Garamond" w:hAnsi="Garamond" w:cs="Garamond"/>
          <w:sz w:val="20"/>
          <w:szCs w:val="20"/>
        </w:rPr>
        <w:t>446B</w:t>
      </w:r>
      <w:r>
        <w:rPr>
          <w:rFonts w:ascii="Garamond" w:eastAsia="Garamond" w:hAnsi="Garamond" w:cs="Garamond"/>
          <w:sz w:val="20"/>
          <w:szCs w:val="20"/>
        </w:rPr>
        <w:tab/>
        <w:t>420D</w:t>
      </w:r>
      <w:r>
        <w:rPr>
          <w:rFonts w:ascii="Garamond" w:eastAsia="Garamond" w:hAnsi="Garamond" w:cs="Garamond"/>
          <w:sz w:val="20"/>
          <w:szCs w:val="20"/>
        </w:rPr>
        <w:tab/>
      </w:r>
      <w:proofErr w:type="spellStart"/>
      <w:r>
        <w:rPr>
          <w:rFonts w:ascii="Garamond" w:eastAsia="Garamond" w:hAnsi="Garamond" w:cs="Garamond"/>
          <w:sz w:val="20"/>
          <w:szCs w:val="20"/>
        </w:rPr>
        <w:t>420D</w:t>
      </w:r>
      <w:proofErr w:type="spellEnd"/>
      <w:r>
        <w:rPr>
          <w:rFonts w:ascii="Garamond" w:eastAsia="Garamond" w:hAnsi="Garamond" w:cs="Garamond"/>
          <w:sz w:val="20"/>
          <w:szCs w:val="20"/>
        </w:rPr>
        <w:t xml:space="preserve"> </w:t>
      </w:r>
      <w:proofErr w:type="gramStart"/>
      <w:r>
        <w:rPr>
          <w:rFonts w:ascii="Garamond" w:eastAsia="Garamond" w:hAnsi="Garamond" w:cs="Garamond"/>
          <w:sz w:val="20"/>
          <w:szCs w:val="20"/>
        </w:rPr>
        <w:t>IT</w:t>
      </w:r>
      <w:proofErr w:type="gramEnd"/>
      <w:r>
        <w:rPr>
          <w:rFonts w:ascii="Garamond" w:eastAsia="Garamond" w:hAnsi="Garamond" w:cs="Garamond"/>
          <w:sz w:val="20"/>
          <w:szCs w:val="20"/>
        </w:rPr>
        <w:tab/>
        <w:t>416D</w:t>
      </w:r>
    </w:p>
    <w:p w:rsidR="00BC1116" w:rsidRDefault="00BC1116" w:rsidP="00BC1116">
      <w:pPr>
        <w:tabs>
          <w:tab w:val="left" w:pos="11120"/>
        </w:tabs>
        <w:spacing w:before="48"/>
        <w:ind w:left="108" w:right="-20"/>
        <w:rPr>
          <w:rFonts w:ascii="Garamond" w:eastAsia="Garamond" w:hAnsi="Garamond" w:cs="Garamond"/>
          <w:sz w:val="20"/>
          <w:szCs w:val="20"/>
        </w:rPr>
      </w:pPr>
      <w:r>
        <w:rPr>
          <w:rFonts w:ascii="Garamond" w:eastAsia="Garamond" w:hAnsi="Garamond" w:cs="Garamond"/>
          <w:sz w:val="20"/>
          <w:szCs w:val="20"/>
        </w:rPr>
        <w:t>National</w:t>
      </w:r>
      <w:r>
        <w:rPr>
          <w:rFonts w:ascii="Garamond" w:eastAsia="Garamond" w:hAnsi="Garamond" w:cs="Garamond"/>
          <w:spacing w:val="-1"/>
          <w:sz w:val="20"/>
          <w:szCs w:val="20"/>
        </w:rPr>
        <w:t xml:space="preserve"> </w:t>
      </w:r>
      <w:r>
        <w:rPr>
          <w:rFonts w:ascii="Garamond" w:eastAsia="Garamond" w:hAnsi="Garamond" w:cs="Garamond"/>
          <w:sz w:val="20"/>
          <w:szCs w:val="20"/>
        </w:rPr>
        <w:t>Mu</w:t>
      </w:r>
      <w:r>
        <w:rPr>
          <w:rFonts w:ascii="Garamond" w:eastAsia="Garamond" w:hAnsi="Garamond" w:cs="Garamond"/>
          <w:spacing w:val="-1"/>
          <w:sz w:val="20"/>
          <w:szCs w:val="20"/>
        </w:rPr>
        <w:t>t</w:t>
      </w:r>
      <w:r>
        <w:rPr>
          <w:rFonts w:ascii="Garamond" w:eastAsia="Garamond" w:hAnsi="Garamond" w:cs="Garamond"/>
          <w:sz w:val="20"/>
          <w:szCs w:val="20"/>
        </w:rPr>
        <w:t>u</w:t>
      </w:r>
      <w:r>
        <w:rPr>
          <w:rFonts w:ascii="Garamond" w:eastAsia="Garamond" w:hAnsi="Garamond" w:cs="Garamond"/>
          <w:spacing w:val="-1"/>
          <w:sz w:val="20"/>
          <w:szCs w:val="20"/>
        </w:rPr>
        <w:t>a</w:t>
      </w:r>
      <w:r>
        <w:rPr>
          <w:rFonts w:ascii="Garamond" w:eastAsia="Garamond" w:hAnsi="Garamond" w:cs="Garamond"/>
          <w:sz w:val="20"/>
          <w:szCs w:val="20"/>
        </w:rPr>
        <w:t>l Aid</w:t>
      </w:r>
      <w:r>
        <w:rPr>
          <w:rFonts w:ascii="Garamond" w:eastAsia="Garamond" w:hAnsi="Garamond" w:cs="Garamond"/>
          <w:spacing w:val="-1"/>
          <w:sz w:val="20"/>
          <w:szCs w:val="20"/>
        </w:rPr>
        <w:t xml:space="preserve"> </w:t>
      </w:r>
      <w:r>
        <w:rPr>
          <w:rFonts w:ascii="Garamond" w:eastAsia="Garamond" w:hAnsi="Garamond" w:cs="Garamond"/>
          <w:sz w:val="20"/>
          <w:szCs w:val="20"/>
        </w:rPr>
        <w:t>&amp; Resou</w:t>
      </w:r>
      <w:r>
        <w:rPr>
          <w:rFonts w:ascii="Garamond" w:eastAsia="Garamond" w:hAnsi="Garamond" w:cs="Garamond"/>
          <w:spacing w:val="-1"/>
          <w:sz w:val="20"/>
          <w:szCs w:val="20"/>
        </w:rPr>
        <w:t>r</w:t>
      </w:r>
      <w:r>
        <w:rPr>
          <w:rFonts w:ascii="Garamond" w:eastAsia="Garamond" w:hAnsi="Garamond" w:cs="Garamond"/>
          <w:sz w:val="20"/>
          <w:szCs w:val="20"/>
        </w:rPr>
        <w:t>ce</w:t>
      </w:r>
      <w:r>
        <w:rPr>
          <w:rFonts w:ascii="Garamond" w:eastAsia="Garamond" w:hAnsi="Garamond" w:cs="Garamond"/>
          <w:spacing w:val="1"/>
          <w:sz w:val="20"/>
          <w:szCs w:val="20"/>
        </w:rPr>
        <w:t xml:space="preserve"> </w:t>
      </w:r>
      <w:r>
        <w:rPr>
          <w:rFonts w:ascii="Garamond" w:eastAsia="Garamond" w:hAnsi="Garamond" w:cs="Garamond"/>
          <w:sz w:val="20"/>
          <w:szCs w:val="20"/>
        </w:rPr>
        <w:t>Man</w:t>
      </w:r>
      <w:r>
        <w:rPr>
          <w:rFonts w:ascii="Garamond" w:eastAsia="Garamond" w:hAnsi="Garamond" w:cs="Garamond"/>
          <w:spacing w:val="-1"/>
          <w:sz w:val="20"/>
          <w:szCs w:val="20"/>
        </w:rPr>
        <w:t>a</w:t>
      </w:r>
      <w:r>
        <w:rPr>
          <w:rFonts w:ascii="Garamond" w:eastAsia="Garamond" w:hAnsi="Garamond" w:cs="Garamond"/>
          <w:sz w:val="20"/>
          <w:szCs w:val="20"/>
        </w:rPr>
        <w:t>geme</w:t>
      </w:r>
      <w:r>
        <w:rPr>
          <w:rFonts w:ascii="Garamond" w:eastAsia="Garamond" w:hAnsi="Garamond" w:cs="Garamond"/>
          <w:spacing w:val="-1"/>
          <w:sz w:val="20"/>
          <w:szCs w:val="20"/>
        </w:rPr>
        <w:t>n</w:t>
      </w:r>
      <w:r>
        <w:rPr>
          <w:rFonts w:ascii="Garamond" w:eastAsia="Garamond" w:hAnsi="Garamond" w:cs="Garamond"/>
          <w:sz w:val="20"/>
          <w:szCs w:val="20"/>
        </w:rPr>
        <w:t>t Initiative</w:t>
      </w:r>
      <w:r>
        <w:rPr>
          <w:rFonts w:ascii="Garamond" w:eastAsia="Garamond" w:hAnsi="Garamond" w:cs="Garamond"/>
          <w:sz w:val="20"/>
          <w:szCs w:val="20"/>
        </w:rPr>
        <w:tab/>
        <w:t>Public</w:t>
      </w:r>
      <w:r>
        <w:rPr>
          <w:rFonts w:ascii="Garamond" w:eastAsia="Garamond" w:hAnsi="Garamond" w:cs="Garamond"/>
          <w:spacing w:val="-1"/>
          <w:sz w:val="20"/>
          <w:szCs w:val="20"/>
        </w:rPr>
        <w:t xml:space="preserve"> </w:t>
      </w:r>
      <w:r>
        <w:rPr>
          <w:rFonts w:ascii="Garamond" w:eastAsia="Garamond" w:hAnsi="Garamond" w:cs="Garamond"/>
          <w:sz w:val="20"/>
          <w:szCs w:val="20"/>
        </w:rPr>
        <w:t>Works</w:t>
      </w:r>
    </w:p>
    <w:p w:rsidR="00BC1116" w:rsidRDefault="00BC1116" w:rsidP="00BC1116">
      <w:pPr>
        <w:sectPr w:rsidR="00BC1116">
          <w:pgSz w:w="15840" w:h="12240" w:orient="landscape"/>
          <w:pgMar w:top="1120" w:right="1520" w:bottom="760" w:left="1440" w:header="0" w:footer="568" w:gutter="0"/>
          <w:cols w:space="720"/>
        </w:sectPr>
      </w:pPr>
    </w:p>
    <w:p w:rsidR="00BC1116" w:rsidRDefault="00BC1116" w:rsidP="00BC1116">
      <w:pPr>
        <w:spacing w:before="5" w:line="190" w:lineRule="exact"/>
        <w:rPr>
          <w:sz w:val="19"/>
          <w:szCs w:val="19"/>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88" w:type="dxa"/>
        <w:tblLayout w:type="fixed"/>
        <w:tblCellMar>
          <w:left w:w="0" w:type="dxa"/>
          <w:right w:w="0" w:type="dxa"/>
        </w:tblCellMar>
        <w:tblLook w:val="01E0" w:firstRow="1" w:lastRow="1" w:firstColumn="1" w:lastColumn="1" w:noHBand="0" w:noVBand="0"/>
      </w:tblPr>
      <w:tblGrid>
        <w:gridCol w:w="1754"/>
        <w:gridCol w:w="1607"/>
        <w:gridCol w:w="1860"/>
        <w:gridCol w:w="1980"/>
        <w:gridCol w:w="1980"/>
        <w:gridCol w:w="1921"/>
        <w:gridCol w:w="1858"/>
      </w:tblGrid>
      <w:tr w:rsidR="00BC1116" w:rsidTr="00DC5213">
        <w:trPr>
          <w:trHeight w:hRule="exact" w:val="300"/>
        </w:trPr>
        <w:tc>
          <w:tcPr>
            <w:tcW w:w="12960" w:type="dxa"/>
            <w:gridSpan w:val="7"/>
            <w:tcBorders>
              <w:top w:val="single" w:sz="12" w:space="0" w:color="000000"/>
              <w:left w:val="single" w:sz="12" w:space="0" w:color="000000"/>
              <w:bottom w:val="single" w:sz="12" w:space="0" w:color="000000"/>
              <w:right w:val="single" w:sz="12" w:space="0" w:color="000000"/>
            </w:tcBorders>
            <w:shd w:val="clear" w:color="auto" w:fill="FFCC9A"/>
          </w:tcPr>
          <w:p w:rsidR="00BC1116" w:rsidRDefault="00BC1116" w:rsidP="00DC5213">
            <w:pPr>
              <w:spacing w:before="18"/>
              <w:ind w:left="5380" w:right="5359"/>
              <w:jc w:val="center"/>
              <w:rPr>
                <w:rFonts w:eastAsia="Arial" w:cs="Arial"/>
                <w:sz w:val="16"/>
                <w:szCs w:val="16"/>
              </w:rPr>
            </w:pPr>
            <w:r>
              <w:rPr>
                <w:rFonts w:eastAsia="Arial" w:cs="Arial"/>
                <w:b/>
                <w:bCs/>
                <w:spacing w:val="1"/>
                <w:sz w:val="20"/>
                <w:szCs w:val="20"/>
              </w:rPr>
              <w:t>R</w:t>
            </w:r>
            <w:r>
              <w:rPr>
                <w:rFonts w:eastAsia="Arial" w:cs="Arial"/>
                <w:b/>
                <w:bCs/>
                <w:sz w:val="16"/>
                <w:szCs w:val="16"/>
              </w:rPr>
              <w:t>ESOURCE</w:t>
            </w:r>
            <w:r>
              <w:rPr>
                <w:rFonts w:eastAsia="Arial" w:cs="Arial"/>
                <w:b/>
                <w:bCs/>
                <w:sz w:val="20"/>
                <w:szCs w:val="20"/>
              </w:rPr>
              <w:t>:</w:t>
            </w:r>
            <w:r>
              <w:rPr>
                <w:rFonts w:eastAsia="Arial" w:cs="Arial"/>
                <w:b/>
                <w:bCs/>
                <w:spacing w:val="-19"/>
                <w:sz w:val="20"/>
                <w:szCs w:val="20"/>
              </w:rPr>
              <w:t xml:space="preserve"> </w:t>
            </w:r>
            <w:r>
              <w:rPr>
                <w:rFonts w:eastAsia="Arial" w:cs="Arial"/>
                <w:b/>
                <w:bCs/>
                <w:sz w:val="20"/>
                <w:szCs w:val="20"/>
              </w:rPr>
              <w:t>G</w:t>
            </w:r>
            <w:r>
              <w:rPr>
                <w:rFonts w:eastAsia="Arial" w:cs="Arial"/>
                <w:b/>
                <w:bCs/>
                <w:w w:val="99"/>
                <w:sz w:val="16"/>
                <w:szCs w:val="16"/>
              </w:rPr>
              <w:t>ENE</w:t>
            </w:r>
            <w:r>
              <w:rPr>
                <w:rFonts w:eastAsia="Arial" w:cs="Arial"/>
                <w:b/>
                <w:bCs/>
                <w:spacing w:val="2"/>
                <w:w w:val="99"/>
                <w:sz w:val="16"/>
                <w:szCs w:val="16"/>
              </w:rPr>
              <w:t>R</w:t>
            </w:r>
            <w:r>
              <w:rPr>
                <w:rFonts w:eastAsia="Arial" w:cs="Arial"/>
                <w:b/>
                <w:bCs/>
                <w:spacing w:val="-4"/>
                <w:w w:val="99"/>
                <w:sz w:val="16"/>
                <w:szCs w:val="16"/>
              </w:rPr>
              <w:t>A</w:t>
            </w:r>
            <w:r>
              <w:rPr>
                <w:rFonts w:eastAsia="Arial" w:cs="Arial"/>
                <w:b/>
                <w:bCs/>
                <w:spacing w:val="1"/>
                <w:w w:val="99"/>
                <w:sz w:val="16"/>
                <w:szCs w:val="16"/>
              </w:rPr>
              <w:t>T</w:t>
            </w:r>
            <w:r>
              <w:rPr>
                <w:rFonts w:eastAsia="Arial" w:cs="Arial"/>
                <w:b/>
                <w:bCs/>
                <w:w w:val="99"/>
                <w:sz w:val="16"/>
                <w:szCs w:val="16"/>
              </w:rPr>
              <w:t>OR</w:t>
            </w:r>
          </w:p>
        </w:tc>
      </w:tr>
      <w:tr w:rsidR="00BC1116" w:rsidTr="00DC5213">
        <w:trPr>
          <w:trHeight w:hRule="exact" w:val="526"/>
        </w:trPr>
        <w:tc>
          <w:tcPr>
            <w:tcW w:w="12960" w:type="dxa"/>
            <w:gridSpan w:val="7"/>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21" w:line="230" w:lineRule="exact"/>
              <w:ind w:left="93" w:right="7990"/>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xml:space="preserve">: </w:t>
            </w:r>
            <w:r>
              <w:rPr>
                <w:rFonts w:eastAsia="Arial" w:cs="Arial"/>
                <w:b/>
                <w:bCs/>
                <w:spacing w:val="1"/>
                <w:sz w:val="20"/>
                <w:szCs w:val="20"/>
              </w:rPr>
              <w:t xml:space="preserve"> </w:t>
            </w:r>
            <w:r>
              <w:rPr>
                <w:rFonts w:eastAsia="Arial" w:cs="Arial"/>
                <w:b/>
                <w:bCs/>
                <w:sz w:val="20"/>
                <w:szCs w:val="20"/>
              </w:rPr>
              <w:t>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w:t>
            </w:r>
            <w:r>
              <w:rPr>
                <w:rFonts w:eastAsia="Arial" w:cs="Arial"/>
                <w:b/>
                <w:bCs/>
                <w:spacing w:val="-1"/>
                <w:sz w:val="20"/>
                <w:szCs w:val="20"/>
              </w:rPr>
              <w:t>3</w:t>
            </w:r>
            <w:r>
              <w:rPr>
                <w:rFonts w:eastAsia="Arial" w:cs="Arial"/>
                <w:b/>
                <w:bCs/>
                <w:sz w:val="20"/>
                <w:szCs w:val="20"/>
              </w:rPr>
              <w:t>) Kind:</w:t>
            </w:r>
            <w:r>
              <w:rPr>
                <w:rFonts w:eastAsia="Arial" w:cs="Arial"/>
                <w:b/>
                <w:bCs/>
                <w:spacing w:val="55"/>
                <w:sz w:val="20"/>
                <w:szCs w:val="20"/>
              </w:rPr>
              <w:t xml:space="preserve"> </w:t>
            </w:r>
            <w:r>
              <w:rPr>
                <w:rFonts w:eastAsia="Arial" w:cs="Arial"/>
                <w:b/>
                <w:bCs/>
                <w:sz w:val="20"/>
                <w:szCs w:val="20"/>
              </w:rPr>
              <w:t>Equi</w:t>
            </w:r>
            <w:r>
              <w:rPr>
                <w:rFonts w:eastAsia="Arial" w:cs="Arial"/>
                <w:b/>
                <w:bCs/>
                <w:spacing w:val="-1"/>
                <w:sz w:val="20"/>
                <w:szCs w:val="20"/>
              </w:rPr>
              <w:t>pm</w:t>
            </w:r>
            <w:r>
              <w:rPr>
                <w:rFonts w:eastAsia="Arial" w:cs="Arial"/>
                <w:b/>
                <w:bCs/>
                <w:sz w:val="20"/>
                <w:szCs w:val="20"/>
              </w:rPr>
              <w:t>ent</w:t>
            </w:r>
          </w:p>
        </w:tc>
      </w:tr>
      <w:tr w:rsidR="00BC1116" w:rsidTr="00DC5213">
        <w:trPr>
          <w:trHeight w:hRule="exact" w:val="755"/>
        </w:trPr>
        <w:tc>
          <w:tcPr>
            <w:tcW w:w="1754"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3" w:line="239" w:lineRule="auto"/>
              <w:ind w:left="222" w:right="211"/>
              <w:jc w:val="center"/>
              <w:rPr>
                <w:rFonts w:eastAsia="Arial" w:cs="Arial"/>
                <w:sz w:val="20"/>
                <w:szCs w:val="20"/>
              </w:rPr>
            </w:pPr>
            <w:r>
              <w:rPr>
                <w:rFonts w:eastAsia="Arial" w:cs="Arial"/>
                <w:b/>
                <w:bCs/>
                <w:sz w:val="20"/>
                <w:szCs w:val="20"/>
              </w:rPr>
              <w:t>Minimum Capabilities (Com</w:t>
            </w:r>
            <w:r>
              <w:rPr>
                <w:rFonts w:eastAsia="Arial" w:cs="Arial"/>
                <w:b/>
                <w:bCs/>
                <w:spacing w:val="-1"/>
                <w:sz w:val="20"/>
                <w:szCs w:val="20"/>
              </w:rPr>
              <w:t>p</w:t>
            </w:r>
            <w:r>
              <w:rPr>
                <w:rFonts w:eastAsia="Arial" w:cs="Arial"/>
                <w:b/>
                <w:bCs/>
                <w:sz w:val="20"/>
                <w:szCs w:val="20"/>
              </w:rPr>
              <w:t>one</w:t>
            </w:r>
            <w:r>
              <w:rPr>
                <w:rFonts w:eastAsia="Arial" w:cs="Arial"/>
                <w:b/>
                <w:bCs/>
                <w:spacing w:val="-1"/>
                <w:sz w:val="20"/>
                <w:szCs w:val="20"/>
              </w:rPr>
              <w:t>nt</w:t>
            </w:r>
            <w:r>
              <w:rPr>
                <w:rFonts w:eastAsia="Arial" w:cs="Arial"/>
                <w:b/>
                <w:bCs/>
                <w:sz w:val="20"/>
                <w:szCs w:val="20"/>
              </w:rPr>
              <w:t>)</w:t>
            </w:r>
          </w:p>
        </w:tc>
        <w:tc>
          <w:tcPr>
            <w:tcW w:w="1607"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3" w:line="239" w:lineRule="auto"/>
              <w:ind w:left="219" w:right="200" w:firstLine="1"/>
              <w:jc w:val="center"/>
              <w:rPr>
                <w:rFonts w:eastAsia="Arial" w:cs="Arial"/>
                <w:sz w:val="20"/>
                <w:szCs w:val="20"/>
              </w:rPr>
            </w:pPr>
            <w:r>
              <w:rPr>
                <w:rFonts w:eastAsia="Arial" w:cs="Arial"/>
                <w:b/>
                <w:bCs/>
                <w:sz w:val="20"/>
                <w:szCs w:val="20"/>
              </w:rPr>
              <w:t>Minimum Capabilities (Metric)</w:t>
            </w:r>
          </w:p>
        </w:tc>
        <w:tc>
          <w:tcPr>
            <w:tcW w:w="186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600" w:right="58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19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632" w:right="61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19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640"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1921"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599"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c>
          <w:tcPr>
            <w:tcW w:w="1858"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 w:line="240" w:lineRule="exact"/>
            </w:pPr>
          </w:p>
          <w:p w:rsidR="00BC1116" w:rsidRDefault="00BC1116" w:rsidP="00DC5213">
            <w:pPr>
              <w:ind w:left="597"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V</w:t>
            </w:r>
          </w:p>
        </w:tc>
      </w:tr>
      <w:tr w:rsidR="00BC1116" w:rsidTr="00DC5213">
        <w:trPr>
          <w:trHeight w:hRule="exact" w:val="6144"/>
        </w:trPr>
        <w:tc>
          <w:tcPr>
            <w:tcW w:w="1754" w:type="dxa"/>
            <w:tcBorders>
              <w:top w:val="single" w:sz="12" w:space="0" w:color="000000"/>
              <w:left w:val="single" w:sz="12" w:space="0" w:color="000000"/>
              <w:bottom w:val="single" w:sz="12"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Equi</w:t>
            </w:r>
            <w:r>
              <w:rPr>
                <w:rFonts w:ascii="Garamond" w:eastAsia="Garamond" w:hAnsi="Garamond" w:cs="Garamond"/>
                <w:spacing w:val="-1"/>
                <w:sz w:val="20"/>
                <w:szCs w:val="20"/>
              </w:rPr>
              <w:t>p</w:t>
            </w:r>
            <w:r>
              <w:rPr>
                <w:rFonts w:ascii="Garamond" w:eastAsia="Garamond" w:hAnsi="Garamond" w:cs="Garamond"/>
                <w:sz w:val="20"/>
                <w:szCs w:val="20"/>
              </w:rPr>
              <w:t>me</w:t>
            </w:r>
            <w:r>
              <w:rPr>
                <w:rFonts w:ascii="Garamond" w:eastAsia="Garamond" w:hAnsi="Garamond" w:cs="Garamond"/>
                <w:spacing w:val="-1"/>
                <w:sz w:val="20"/>
                <w:szCs w:val="20"/>
              </w:rPr>
              <w:t>n</w:t>
            </w:r>
            <w:r>
              <w:rPr>
                <w:rFonts w:ascii="Garamond" w:eastAsia="Garamond" w:hAnsi="Garamond" w:cs="Garamond"/>
                <w:sz w:val="20"/>
                <w:szCs w:val="20"/>
              </w:rPr>
              <w:t>t</w:t>
            </w:r>
          </w:p>
        </w:tc>
        <w:tc>
          <w:tcPr>
            <w:tcW w:w="1607"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7"/>
              <w:ind w:left="103" w:right="-20"/>
              <w:rPr>
                <w:rFonts w:ascii="Garamond" w:eastAsia="Garamond" w:hAnsi="Garamond" w:cs="Garamond"/>
                <w:sz w:val="20"/>
                <w:szCs w:val="20"/>
              </w:rPr>
            </w:pPr>
            <w:r>
              <w:rPr>
                <w:rFonts w:ascii="Garamond" w:eastAsia="Garamond" w:hAnsi="Garamond" w:cs="Garamond"/>
                <w:sz w:val="20"/>
                <w:szCs w:val="20"/>
              </w:rPr>
              <w:t>KW</w:t>
            </w:r>
          </w:p>
        </w:tc>
        <w:tc>
          <w:tcPr>
            <w:tcW w:w="1860"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XQ2000</w:t>
            </w:r>
          </w:p>
          <w:p w:rsidR="00BC1116" w:rsidRDefault="00BC1116" w:rsidP="00DC5213">
            <w:pPr>
              <w:spacing w:line="239" w:lineRule="auto"/>
              <w:ind w:left="102" w:right="103"/>
              <w:rPr>
                <w:rFonts w:ascii="Garamond" w:eastAsia="Garamond" w:hAnsi="Garamond" w:cs="Garamond"/>
                <w:sz w:val="20"/>
                <w:szCs w:val="20"/>
              </w:rPr>
            </w:pPr>
            <w:r>
              <w:rPr>
                <w:rFonts w:ascii="Garamond" w:eastAsia="Garamond" w:hAnsi="Garamond" w:cs="Garamond"/>
                <w:sz w:val="20"/>
                <w:szCs w:val="20"/>
              </w:rPr>
              <w:t>2000</w:t>
            </w:r>
            <w:r>
              <w:rPr>
                <w:rFonts w:ascii="Garamond" w:eastAsia="Garamond" w:hAnsi="Garamond" w:cs="Garamond"/>
                <w:spacing w:val="1"/>
                <w:sz w:val="20"/>
                <w:szCs w:val="20"/>
              </w:rPr>
              <w:t xml:space="preserve"> </w:t>
            </w:r>
            <w:r>
              <w:rPr>
                <w:rFonts w:ascii="Garamond" w:eastAsia="Garamond" w:hAnsi="Garamond" w:cs="Garamond"/>
                <w:sz w:val="20"/>
                <w:szCs w:val="20"/>
              </w:rPr>
              <w:t>kW Generat</w:t>
            </w:r>
            <w:r>
              <w:rPr>
                <w:rFonts w:ascii="Garamond" w:eastAsia="Garamond" w:hAnsi="Garamond" w:cs="Garamond"/>
                <w:spacing w:val="-1"/>
                <w:sz w:val="20"/>
                <w:szCs w:val="20"/>
              </w:rPr>
              <w:t>o</w:t>
            </w:r>
            <w:r>
              <w:rPr>
                <w:rFonts w:ascii="Garamond" w:eastAsia="Garamond" w:hAnsi="Garamond" w:cs="Garamond"/>
                <w:sz w:val="20"/>
                <w:szCs w:val="20"/>
              </w:rPr>
              <w:t>r; Sound</w:t>
            </w:r>
            <w:r>
              <w:rPr>
                <w:rFonts w:ascii="Garamond" w:eastAsia="Garamond" w:hAnsi="Garamond" w:cs="Garamond"/>
                <w:spacing w:val="-1"/>
                <w:sz w:val="20"/>
                <w:szCs w:val="20"/>
              </w:rPr>
              <w:t xml:space="preserve"> </w:t>
            </w:r>
            <w:r>
              <w:rPr>
                <w:rFonts w:ascii="Garamond" w:eastAsia="Garamond" w:hAnsi="Garamond" w:cs="Garamond"/>
                <w:sz w:val="20"/>
                <w:szCs w:val="20"/>
              </w:rPr>
              <w:t>atte</w:t>
            </w:r>
            <w:r>
              <w:rPr>
                <w:rFonts w:ascii="Garamond" w:eastAsia="Garamond" w:hAnsi="Garamond" w:cs="Garamond"/>
                <w:spacing w:val="-1"/>
                <w:sz w:val="20"/>
                <w:szCs w:val="20"/>
              </w:rPr>
              <w:t>n</w:t>
            </w:r>
            <w:r>
              <w:rPr>
                <w:rFonts w:ascii="Garamond" w:eastAsia="Garamond" w:hAnsi="Garamond" w:cs="Garamond"/>
                <w:sz w:val="20"/>
                <w:szCs w:val="20"/>
              </w:rPr>
              <w:t>uated;</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Trai</w:t>
            </w:r>
            <w:r>
              <w:rPr>
                <w:rFonts w:ascii="Garamond" w:eastAsia="Garamond" w:hAnsi="Garamond" w:cs="Garamond"/>
                <w:spacing w:val="-2"/>
                <w:sz w:val="20"/>
                <w:szCs w:val="20"/>
              </w:rPr>
              <w:t>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moun</w:t>
            </w:r>
            <w:r>
              <w:rPr>
                <w:rFonts w:ascii="Garamond" w:eastAsia="Garamond" w:hAnsi="Garamond" w:cs="Garamond"/>
                <w:spacing w:val="-1"/>
                <w:sz w:val="20"/>
                <w:szCs w:val="20"/>
              </w:rPr>
              <w:t>te</w:t>
            </w:r>
            <w:r>
              <w:rPr>
                <w:rFonts w:ascii="Garamond" w:eastAsia="Garamond" w:hAnsi="Garamond" w:cs="Garamond"/>
                <w:sz w:val="20"/>
                <w:szCs w:val="20"/>
              </w:rPr>
              <w:t>d</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w:t>
            </w:r>
            <w:proofErr w:type="spellStart"/>
            <w:r>
              <w:rPr>
                <w:rFonts w:ascii="Garamond" w:eastAsia="Garamond" w:hAnsi="Garamond" w:cs="Garamond"/>
                <w:position w:val="1"/>
                <w:sz w:val="20"/>
                <w:szCs w:val="20"/>
              </w:rPr>
              <w:t xml:space="preserve">semi </w:t>
            </w:r>
            <w:r>
              <w:rPr>
                <w:rFonts w:ascii="Garamond" w:eastAsia="Garamond" w:hAnsi="Garamond" w:cs="Garamond"/>
                <w:spacing w:val="-1"/>
                <w:position w:val="1"/>
                <w:sz w:val="20"/>
                <w:szCs w:val="20"/>
              </w:rPr>
              <w:t>t</w:t>
            </w:r>
            <w:r>
              <w:rPr>
                <w:rFonts w:ascii="Garamond" w:eastAsia="Garamond" w:hAnsi="Garamond" w:cs="Garamond"/>
                <w:position w:val="1"/>
                <w:sz w:val="20"/>
                <w:szCs w:val="20"/>
              </w:rPr>
              <w:t>r</w:t>
            </w:r>
            <w:r>
              <w:rPr>
                <w:rFonts w:ascii="Garamond" w:eastAsia="Garamond" w:hAnsi="Garamond" w:cs="Garamond"/>
                <w:spacing w:val="-1"/>
                <w:position w:val="1"/>
                <w:sz w:val="20"/>
                <w:szCs w:val="20"/>
              </w:rPr>
              <w:t>a</w:t>
            </w:r>
            <w:r>
              <w:rPr>
                <w:rFonts w:ascii="Garamond" w:eastAsia="Garamond" w:hAnsi="Garamond" w:cs="Garamond"/>
                <w:spacing w:val="1"/>
                <w:position w:val="1"/>
                <w:sz w:val="20"/>
                <w:szCs w:val="20"/>
              </w:rPr>
              <w:t>c</w:t>
            </w:r>
            <w:r>
              <w:rPr>
                <w:rFonts w:ascii="Garamond" w:eastAsia="Garamond" w:hAnsi="Garamond" w:cs="Garamond"/>
                <w:position w:val="1"/>
                <w:sz w:val="20"/>
                <w:szCs w:val="20"/>
              </w:rPr>
              <w:t>to</w:t>
            </w:r>
            <w:r>
              <w:rPr>
                <w:rFonts w:ascii="Garamond" w:eastAsia="Garamond" w:hAnsi="Garamond" w:cs="Garamond"/>
                <w:spacing w:val="-1"/>
                <w:position w:val="1"/>
                <w:sz w:val="20"/>
                <w:szCs w:val="20"/>
              </w:rPr>
              <w:t>r</w:t>
            </w:r>
            <w:proofErr w:type="spellEnd"/>
            <w:r>
              <w:rPr>
                <w:rFonts w:ascii="Garamond" w:eastAsia="Garamond" w:hAnsi="Garamond" w:cs="Garamond"/>
                <w:position w:val="1"/>
                <w:sz w:val="20"/>
                <w:szCs w:val="20"/>
              </w:rPr>
              <w: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Up to</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 xml:space="preserve">3015 Amps@ </w:t>
            </w:r>
            <w:r>
              <w:rPr>
                <w:rFonts w:ascii="Garamond" w:eastAsia="Garamond" w:hAnsi="Garamond" w:cs="Garamond"/>
                <w:spacing w:val="-1"/>
                <w:sz w:val="20"/>
                <w:szCs w:val="20"/>
              </w:rPr>
              <w:t>4</w:t>
            </w:r>
            <w:r>
              <w:rPr>
                <w:rFonts w:ascii="Garamond" w:eastAsia="Garamond" w:hAnsi="Garamond" w:cs="Garamond"/>
                <w:sz w:val="20"/>
                <w:szCs w:val="20"/>
              </w:rPr>
              <w:t>80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Volts, 3</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Phase,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60</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Hz; Dry we</w:t>
            </w:r>
            <w:r>
              <w:rPr>
                <w:rFonts w:ascii="Garamond" w:eastAsia="Garamond" w:hAnsi="Garamond" w:cs="Garamond"/>
                <w:spacing w:val="-1"/>
                <w:sz w:val="20"/>
                <w:szCs w:val="20"/>
              </w:rPr>
              <w:t>i</w:t>
            </w:r>
            <w:r>
              <w:rPr>
                <w:rFonts w:ascii="Garamond" w:eastAsia="Garamond" w:hAnsi="Garamond" w:cs="Garamond"/>
                <w:sz w:val="20"/>
                <w:szCs w:val="20"/>
              </w:rPr>
              <w:t>ght</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89,000</w:t>
            </w:r>
            <w:r>
              <w:rPr>
                <w:rFonts w:ascii="Garamond" w:eastAsia="Garamond" w:hAnsi="Garamond" w:cs="Garamond"/>
                <w:spacing w:val="1"/>
                <w:position w:val="1"/>
                <w:sz w:val="20"/>
                <w:szCs w:val="20"/>
              </w:rPr>
              <w:t xml:space="preserve"> </w:t>
            </w:r>
            <w:proofErr w:type="spellStart"/>
            <w:r>
              <w:rPr>
                <w:rFonts w:ascii="Garamond" w:eastAsia="Garamond" w:hAnsi="Garamond" w:cs="Garamond"/>
                <w:position w:val="1"/>
                <w:sz w:val="20"/>
                <w:szCs w:val="20"/>
              </w:rPr>
              <w:t>lbs</w:t>
            </w:r>
            <w:proofErr w:type="spellEnd"/>
            <w:r>
              <w:rPr>
                <w:rFonts w:ascii="Garamond" w:eastAsia="Garamond" w:hAnsi="Garamond" w:cs="Garamond"/>
                <w:position w:val="1"/>
                <w:sz w:val="20"/>
                <w:szCs w:val="20"/>
              </w:rPr>
              <w:t>; Fuel</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tank</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capacity</w:t>
            </w:r>
            <w:r>
              <w:rPr>
                <w:rFonts w:ascii="Garamond" w:eastAsia="Garamond" w:hAnsi="Garamond" w:cs="Garamond"/>
                <w:spacing w:val="1"/>
                <w:sz w:val="20"/>
                <w:szCs w:val="20"/>
              </w:rPr>
              <w:t xml:space="preserve"> </w:t>
            </w:r>
            <w:r>
              <w:rPr>
                <w:rFonts w:ascii="Garamond" w:eastAsia="Garamond" w:hAnsi="Garamond" w:cs="Garamond"/>
                <w:sz w:val="20"/>
                <w:szCs w:val="20"/>
              </w:rPr>
              <w:t>1250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Gallons;</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Dimensions</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40’ Long x 8’</w:t>
            </w:r>
            <w:r>
              <w:rPr>
                <w:rFonts w:ascii="Garamond" w:eastAsia="Garamond" w:hAnsi="Garamond" w:cs="Garamond"/>
                <w:spacing w:val="-1"/>
                <w:sz w:val="20"/>
                <w:szCs w:val="20"/>
              </w:rPr>
              <w:t xml:space="preserve"> </w:t>
            </w:r>
            <w:r>
              <w:rPr>
                <w:rFonts w:ascii="Garamond" w:eastAsia="Garamond" w:hAnsi="Garamond" w:cs="Garamond"/>
                <w:sz w:val="20"/>
                <w:szCs w:val="20"/>
              </w:rPr>
              <w:t>Wide x</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13’.5”</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Tall; Potential</w:t>
            </w:r>
          </w:p>
          <w:p w:rsidR="00BC1116" w:rsidRDefault="00BC1116" w:rsidP="00DC5213">
            <w:pPr>
              <w:ind w:left="102" w:right="52"/>
              <w:rPr>
                <w:rFonts w:ascii="Garamond" w:eastAsia="Garamond" w:hAnsi="Garamond" w:cs="Garamond"/>
                <w:sz w:val="20"/>
                <w:szCs w:val="20"/>
              </w:rPr>
            </w:pPr>
            <w:r>
              <w:rPr>
                <w:rFonts w:ascii="Garamond" w:eastAsia="Garamond" w:hAnsi="Garamond" w:cs="Garamond"/>
                <w:sz w:val="20"/>
                <w:szCs w:val="20"/>
              </w:rPr>
              <w:t>application</w:t>
            </w:r>
            <w:r>
              <w:rPr>
                <w:rFonts w:ascii="Garamond" w:eastAsia="Garamond" w:hAnsi="Garamond" w:cs="Garamond"/>
                <w:spacing w:val="-1"/>
                <w:sz w:val="20"/>
                <w:szCs w:val="20"/>
              </w:rPr>
              <w:t xml:space="preserve"> </w:t>
            </w:r>
            <w:r>
              <w:rPr>
                <w:rFonts w:ascii="Garamond" w:eastAsia="Garamond" w:hAnsi="Garamond" w:cs="Garamond"/>
                <w:sz w:val="20"/>
                <w:szCs w:val="20"/>
              </w:rPr>
              <w:t>example– Single or mult</w:t>
            </w:r>
            <w:r>
              <w:rPr>
                <w:rFonts w:ascii="Garamond" w:eastAsia="Garamond" w:hAnsi="Garamond" w:cs="Garamond"/>
                <w:spacing w:val="-1"/>
                <w:sz w:val="20"/>
                <w:szCs w:val="20"/>
              </w:rPr>
              <w:t>i</w:t>
            </w:r>
            <w:r>
              <w:rPr>
                <w:rFonts w:ascii="Garamond" w:eastAsia="Garamond" w:hAnsi="Garamond" w:cs="Garamond"/>
                <w:sz w:val="20"/>
                <w:szCs w:val="20"/>
              </w:rPr>
              <w:t>ple units</w:t>
            </w:r>
            <w:r>
              <w:rPr>
                <w:rFonts w:ascii="Garamond" w:eastAsia="Garamond" w:hAnsi="Garamond" w:cs="Garamond"/>
                <w:spacing w:val="1"/>
                <w:sz w:val="20"/>
                <w:szCs w:val="20"/>
              </w:rPr>
              <w:t xml:space="preserve"> </w:t>
            </w:r>
            <w:r>
              <w:rPr>
                <w:rFonts w:ascii="Garamond" w:eastAsia="Garamond" w:hAnsi="Garamond" w:cs="Garamond"/>
                <w:sz w:val="20"/>
                <w:szCs w:val="20"/>
              </w:rPr>
              <w:t>f</w:t>
            </w:r>
            <w:r>
              <w:rPr>
                <w:rFonts w:ascii="Garamond" w:eastAsia="Garamond" w:hAnsi="Garamond" w:cs="Garamond"/>
                <w:spacing w:val="-1"/>
                <w:sz w:val="20"/>
                <w:szCs w:val="20"/>
              </w:rPr>
              <w:t>o</w:t>
            </w:r>
            <w:r>
              <w:rPr>
                <w:rFonts w:ascii="Garamond" w:eastAsia="Garamond" w:hAnsi="Garamond" w:cs="Garamond"/>
                <w:sz w:val="20"/>
                <w:szCs w:val="20"/>
              </w:rPr>
              <w:t>r: power plants, hea</w:t>
            </w:r>
            <w:r>
              <w:rPr>
                <w:rFonts w:ascii="Garamond" w:eastAsia="Garamond" w:hAnsi="Garamond" w:cs="Garamond"/>
                <w:spacing w:val="-1"/>
                <w:sz w:val="20"/>
                <w:szCs w:val="20"/>
              </w:rPr>
              <w:t>v</w:t>
            </w:r>
            <w:r>
              <w:rPr>
                <w:rFonts w:ascii="Garamond" w:eastAsia="Garamond" w:hAnsi="Garamond" w:cs="Garamond"/>
                <w:sz w:val="20"/>
                <w:szCs w:val="20"/>
              </w:rPr>
              <w:t>y industrial facility,</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high-rise</w:t>
            </w:r>
            <w:r>
              <w:rPr>
                <w:rFonts w:ascii="Garamond" w:eastAsia="Garamond" w:hAnsi="Garamond" w:cs="Garamond"/>
                <w:spacing w:val="1"/>
                <w:position w:val="1"/>
                <w:sz w:val="20"/>
                <w:szCs w:val="20"/>
              </w:rPr>
              <w:t xml:space="preserve"> </w:t>
            </w:r>
            <w:r>
              <w:rPr>
                <w:rFonts w:ascii="Garamond" w:eastAsia="Garamond" w:hAnsi="Garamond" w:cs="Garamond"/>
                <w:spacing w:val="-2"/>
                <w:position w:val="1"/>
                <w:sz w:val="20"/>
                <w:szCs w:val="20"/>
              </w:rPr>
              <w:t>b</w:t>
            </w:r>
            <w:r>
              <w:rPr>
                <w:rFonts w:ascii="Garamond" w:eastAsia="Garamond" w:hAnsi="Garamond" w:cs="Garamond"/>
                <w:position w:val="1"/>
                <w:sz w:val="20"/>
                <w:szCs w:val="20"/>
              </w:rPr>
              <w:t>uild</w:t>
            </w:r>
            <w:r>
              <w:rPr>
                <w:rFonts w:ascii="Garamond" w:eastAsia="Garamond" w:hAnsi="Garamond" w:cs="Garamond"/>
                <w:spacing w:val="-1"/>
                <w:position w:val="1"/>
                <w:sz w:val="20"/>
                <w:szCs w:val="20"/>
              </w:rPr>
              <w:t>i</w:t>
            </w:r>
            <w:r>
              <w:rPr>
                <w:rFonts w:ascii="Garamond" w:eastAsia="Garamond" w:hAnsi="Garamond" w:cs="Garamond"/>
                <w:position w:val="1"/>
                <w:sz w:val="20"/>
                <w:szCs w:val="20"/>
              </w:rPr>
              <w:t>ngs;</w:t>
            </w:r>
          </w:p>
          <w:p w:rsidR="00BC1116" w:rsidRDefault="00BC1116" w:rsidP="00DC5213">
            <w:pPr>
              <w:ind w:left="102" w:right="285"/>
              <w:rPr>
                <w:rFonts w:ascii="Garamond" w:eastAsia="Garamond" w:hAnsi="Garamond" w:cs="Garamond"/>
                <w:sz w:val="20"/>
                <w:szCs w:val="20"/>
              </w:rPr>
            </w:pPr>
            <w:r>
              <w:rPr>
                <w:rFonts w:ascii="Garamond" w:eastAsia="Garamond" w:hAnsi="Garamond" w:cs="Garamond"/>
                <w:sz w:val="20"/>
                <w:szCs w:val="20"/>
              </w:rPr>
              <w:t>S</w:t>
            </w:r>
            <w:r>
              <w:rPr>
                <w:rFonts w:ascii="Garamond" w:eastAsia="Garamond" w:hAnsi="Garamond" w:cs="Garamond"/>
                <w:spacing w:val="1"/>
                <w:sz w:val="20"/>
                <w:szCs w:val="20"/>
              </w:rPr>
              <w:t>e</w:t>
            </w:r>
            <w:r>
              <w:rPr>
                <w:rFonts w:ascii="Garamond" w:eastAsia="Garamond" w:hAnsi="Garamond" w:cs="Garamond"/>
                <w:sz w:val="20"/>
                <w:szCs w:val="20"/>
              </w:rPr>
              <w:t>tup t</w:t>
            </w:r>
            <w:r>
              <w:rPr>
                <w:rFonts w:ascii="Garamond" w:eastAsia="Garamond" w:hAnsi="Garamond" w:cs="Garamond"/>
                <w:spacing w:val="-1"/>
                <w:sz w:val="20"/>
                <w:szCs w:val="20"/>
              </w:rPr>
              <w:t>i</w:t>
            </w:r>
            <w:r>
              <w:rPr>
                <w:rFonts w:ascii="Garamond" w:eastAsia="Garamond" w:hAnsi="Garamond" w:cs="Garamond"/>
                <w:sz w:val="20"/>
                <w:szCs w:val="20"/>
              </w:rPr>
              <w:t>me (</w:t>
            </w:r>
            <w:r>
              <w:rPr>
                <w:rFonts w:ascii="Garamond" w:eastAsia="Garamond" w:hAnsi="Garamond" w:cs="Garamond"/>
                <w:spacing w:val="1"/>
                <w:sz w:val="20"/>
                <w:szCs w:val="20"/>
              </w:rPr>
              <w:t>c</w:t>
            </w:r>
            <w:r>
              <w:rPr>
                <w:rFonts w:ascii="Garamond" w:eastAsia="Garamond" w:hAnsi="Garamond" w:cs="Garamond"/>
                <w:sz w:val="20"/>
                <w:szCs w:val="20"/>
              </w:rPr>
              <w:t>abl</w:t>
            </w:r>
            <w:r>
              <w:rPr>
                <w:rFonts w:ascii="Garamond" w:eastAsia="Garamond" w:hAnsi="Garamond" w:cs="Garamond"/>
                <w:spacing w:val="1"/>
                <w:sz w:val="20"/>
                <w:szCs w:val="20"/>
              </w:rPr>
              <w:t>e</w:t>
            </w:r>
            <w:r>
              <w:rPr>
                <w:rFonts w:ascii="Garamond" w:eastAsia="Garamond" w:hAnsi="Garamond" w:cs="Garamond"/>
                <w:sz w:val="20"/>
                <w:szCs w:val="20"/>
              </w:rPr>
              <w:t xml:space="preserve">s </w:t>
            </w:r>
            <w:r>
              <w:rPr>
                <w:rFonts w:ascii="Garamond" w:eastAsia="Garamond" w:hAnsi="Garamond" w:cs="Garamond"/>
                <w:spacing w:val="-1"/>
                <w:sz w:val="20"/>
                <w:szCs w:val="20"/>
              </w:rPr>
              <w:t>f</w:t>
            </w:r>
            <w:r>
              <w:rPr>
                <w:rFonts w:ascii="Garamond" w:eastAsia="Garamond" w:hAnsi="Garamond" w:cs="Garamond"/>
                <w:sz w:val="20"/>
                <w:szCs w:val="20"/>
              </w:rPr>
              <w:t>r</w:t>
            </w:r>
            <w:r>
              <w:rPr>
                <w:rFonts w:ascii="Garamond" w:eastAsia="Garamond" w:hAnsi="Garamond" w:cs="Garamond"/>
                <w:spacing w:val="-1"/>
                <w:sz w:val="20"/>
                <w:szCs w:val="20"/>
              </w:rPr>
              <w:t>o</w:t>
            </w:r>
            <w:r>
              <w:rPr>
                <w:rFonts w:ascii="Garamond" w:eastAsia="Garamond" w:hAnsi="Garamond" w:cs="Garamond"/>
                <w:sz w:val="20"/>
                <w:szCs w:val="20"/>
              </w:rPr>
              <w:t>m</w:t>
            </w:r>
            <w:r>
              <w:rPr>
                <w:rFonts w:ascii="Garamond" w:eastAsia="Garamond" w:hAnsi="Garamond" w:cs="Garamond"/>
                <w:spacing w:val="-1"/>
                <w:sz w:val="20"/>
                <w:szCs w:val="20"/>
              </w:rPr>
              <w:t xml:space="preserve"> </w:t>
            </w:r>
            <w:r>
              <w:rPr>
                <w:rFonts w:ascii="Garamond" w:eastAsia="Garamond" w:hAnsi="Garamond" w:cs="Garamond"/>
                <w:sz w:val="20"/>
                <w:szCs w:val="20"/>
              </w:rPr>
              <w:t>g</w:t>
            </w:r>
            <w:r>
              <w:rPr>
                <w:rFonts w:ascii="Garamond" w:eastAsia="Garamond" w:hAnsi="Garamond" w:cs="Garamond"/>
                <w:spacing w:val="1"/>
                <w:sz w:val="20"/>
                <w:szCs w:val="20"/>
              </w:rPr>
              <w:t>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pacing w:val="-1"/>
                <w:sz w:val="20"/>
                <w:szCs w:val="20"/>
              </w:rPr>
              <w:t>r</w:t>
            </w:r>
            <w:r>
              <w:rPr>
                <w:rFonts w:ascii="Garamond" w:eastAsia="Garamond" w:hAnsi="Garamond" w:cs="Garamond"/>
                <w:sz w:val="20"/>
                <w:szCs w:val="20"/>
              </w:rPr>
              <w:t>ator</w:t>
            </w:r>
            <w:r>
              <w:rPr>
                <w:rFonts w:ascii="Garamond" w:eastAsia="Garamond" w:hAnsi="Garamond" w:cs="Garamond"/>
                <w:spacing w:val="-2"/>
                <w:sz w:val="20"/>
                <w:szCs w:val="20"/>
              </w:rPr>
              <w:t xml:space="preserve"> </w:t>
            </w:r>
            <w:r>
              <w:rPr>
                <w:rFonts w:ascii="Garamond" w:eastAsia="Garamond" w:hAnsi="Garamond" w:cs="Garamond"/>
                <w:sz w:val="20"/>
                <w:szCs w:val="20"/>
              </w:rPr>
              <w:t xml:space="preserve">to main power </w:t>
            </w:r>
            <w:r>
              <w:rPr>
                <w:rFonts w:ascii="Garamond" w:eastAsia="Garamond" w:hAnsi="Garamond" w:cs="Garamond"/>
                <w:spacing w:val="-1"/>
                <w:sz w:val="20"/>
                <w:szCs w:val="20"/>
              </w:rPr>
              <w:t>f</w:t>
            </w:r>
            <w:r>
              <w:rPr>
                <w:rFonts w:ascii="Garamond" w:eastAsia="Garamond" w:hAnsi="Garamond" w:cs="Garamond"/>
                <w:spacing w:val="1"/>
                <w:sz w:val="20"/>
                <w:szCs w:val="20"/>
              </w:rPr>
              <w:t>e</w:t>
            </w:r>
            <w:r>
              <w:rPr>
                <w:rFonts w:ascii="Garamond" w:eastAsia="Garamond" w:hAnsi="Garamond" w:cs="Garamond"/>
                <w:sz w:val="20"/>
                <w:szCs w:val="20"/>
              </w:rPr>
              <w:t>ed est</w:t>
            </w:r>
            <w:r>
              <w:rPr>
                <w:rFonts w:ascii="Garamond" w:eastAsia="Garamond" w:hAnsi="Garamond" w:cs="Garamond"/>
                <w:spacing w:val="-1"/>
                <w:sz w:val="20"/>
                <w:szCs w:val="20"/>
              </w:rPr>
              <w:t>i</w:t>
            </w:r>
            <w:r>
              <w:rPr>
                <w:rFonts w:ascii="Garamond" w:eastAsia="Garamond" w:hAnsi="Garamond" w:cs="Garamond"/>
                <w:sz w:val="20"/>
                <w:szCs w:val="20"/>
              </w:rPr>
              <w:t>ma</w:t>
            </w:r>
            <w:r>
              <w:rPr>
                <w:rFonts w:ascii="Garamond" w:eastAsia="Garamond" w:hAnsi="Garamond" w:cs="Garamond"/>
                <w:spacing w:val="-1"/>
                <w:sz w:val="20"/>
                <w:szCs w:val="20"/>
              </w:rPr>
              <w:t>te</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1"/>
                <w:sz w:val="20"/>
                <w:szCs w:val="20"/>
              </w:rPr>
              <w:t>a</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z w:val="20"/>
                <w:szCs w:val="20"/>
              </w:rPr>
              <w:t>5+ hours)</w:t>
            </w:r>
          </w:p>
        </w:tc>
        <w:tc>
          <w:tcPr>
            <w:tcW w:w="1980"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XQ1500</w:t>
            </w:r>
          </w:p>
          <w:p w:rsidR="00BC1116" w:rsidRDefault="00BC1116" w:rsidP="00DC5213">
            <w:pPr>
              <w:spacing w:line="239" w:lineRule="auto"/>
              <w:ind w:left="102" w:right="223"/>
              <w:rPr>
                <w:rFonts w:ascii="Garamond" w:eastAsia="Garamond" w:hAnsi="Garamond" w:cs="Garamond"/>
                <w:sz w:val="20"/>
                <w:szCs w:val="20"/>
              </w:rPr>
            </w:pPr>
            <w:r>
              <w:rPr>
                <w:rFonts w:ascii="Garamond" w:eastAsia="Garamond" w:hAnsi="Garamond" w:cs="Garamond"/>
                <w:sz w:val="20"/>
                <w:szCs w:val="20"/>
              </w:rPr>
              <w:t>1500</w:t>
            </w:r>
            <w:r>
              <w:rPr>
                <w:rFonts w:ascii="Garamond" w:eastAsia="Garamond" w:hAnsi="Garamond" w:cs="Garamond"/>
                <w:spacing w:val="1"/>
                <w:sz w:val="20"/>
                <w:szCs w:val="20"/>
              </w:rPr>
              <w:t xml:space="preserve"> </w:t>
            </w:r>
            <w:r>
              <w:rPr>
                <w:rFonts w:ascii="Garamond" w:eastAsia="Garamond" w:hAnsi="Garamond" w:cs="Garamond"/>
                <w:sz w:val="20"/>
                <w:szCs w:val="20"/>
              </w:rPr>
              <w:t>kW Generat</w:t>
            </w:r>
            <w:r>
              <w:rPr>
                <w:rFonts w:ascii="Garamond" w:eastAsia="Garamond" w:hAnsi="Garamond" w:cs="Garamond"/>
                <w:spacing w:val="-1"/>
                <w:sz w:val="20"/>
                <w:szCs w:val="20"/>
              </w:rPr>
              <w:t>o</w:t>
            </w:r>
            <w:r>
              <w:rPr>
                <w:rFonts w:ascii="Garamond" w:eastAsia="Garamond" w:hAnsi="Garamond" w:cs="Garamond"/>
                <w:sz w:val="20"/>
                <w:szCs w:val="20"/>
              </w:rPr>
              <w:t>r, Sound</w:t>
            </w:r>
            <w:r>
              <w:rPr>
                <w:rFonts w:ascii="Garamond" w:eastAsia="Garamond" w:hAnsi="Garamond" w:cs="Garamond"/>
                <w:spacing w:val="-1"/>
                <w:sz w:val="20"/>
                <w:szCs w:val="20"/>
              </w:rPr>
              <w:t xml:space="preserve"> </w:t>
            </w:r>
            <w:r>
              <w:rPr>
                <w:rFonts w:ascii="Garamond" w:eastAsia="Garamond" w:hAnsi="Garamond" w:cs="Garamond"/>
                <w:sz w:val="20"/>
                <w:szCs w:val="20"/>
              </w:rPr>
              <w:t>atte</w:t>
            </w:r>
            <w:r>
              <w:rPr>
                <w:rFonts w:ascii="Garamond" w:eastAsia="Garamond" w:hAnsi="Garamond" w:cs="Garamond"/>
                <w:spacing w:val="-1"/>
                <w:sz w:val="20"/>
                <w:szCs w:val="20"/>
              </w:rPr>
              <w:t>n</w:t>
            </w:r>
            <w:r>
              <w:rPr>
                <w:rFonts w:ascii="Garamond" w:eastAsia="Garamond" w:hAnsi="Garamond" w:cs="Garamond"/>
                <w:sz w:val="20"/>
                <w:szCs w:val="20"/>
              </w:rPr>
              <w:t>uated;</w:t>
            </w:r>
          </w:p>
          <w:p w:rsidR="00BC1116" w:rsidRDefault="00BC1116" w:rsidP="00DC5213">
            <w:pPr>
              <w:spacing w:before="1" w:line="239" w:lineRule="auto"/>
              <w:ind w:left="102" w:right="87"/>
              <w:rPr>
                <w:rFonts w:ascii="Garamond" w:eastAsia="Garamond" w:hAnsi="Garamond" w:cs="Garamond"/>
                <w:sz w:val="20"/>
                <w:szCs w:val="20"/>
              </w:rPr>
            </w:pPr>
            <w:r>
              <w:rPr>
                <w:rFonts w:ascii="Garamond" w:eastAsia="Garamond" w:hAnsi="Garamond" w:cs="Garamond"/>
                <w:sz w:val="20"/>
                <w:szCs w:val="20"/>
              </w:rPr>
              <w:t>Tr</w:t>
            </w:r>
            <w:r>
              <w:rPr>
                <w:rFonts w:ascii="Garamond" w:eastAsia="Garamond" w:hAnsi="Garamond" w:cs="Garamond"/>
                <w:spacing w:val="-1"/>
                <w:sz w:val="20"/>
                <w:szCs w:val="20"/>
              </w:rPr>
              <w:t>ail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moun</w:t>
            </w:r>
            <w:r>
              <w:rPr>
                <w:rFonts w:ascii="Garamond" w:eastAsia="Garamond" w:hAnsi="Garamond" w:cs="Garamond"/>
                <w:spacing w:val="-1"/>
                <w:sz w:val="20"/>
                <w:szCs w:val="20"/>
              </w:rPr>
              <w:t>te</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1"/>
                <w:sz w:val="20"/>
                <w:szCs w:val="20"/>
              </w:rPr>
              <w:t>(</w:t>
            </w:r>
            <w:proofErr w:type="spellStart"/>
            <w:r>
              <w:rPr>
                <w:rFonts w:ascii="Garamond" w:eastAsia="Garamond" w:hAnsi="Garamond" w:cs="Garamond"/>
                <w:spacing w:val="-1"/>
                <w:sz w:val="20"/>
                <w:szCs w:val="20"/>
              </w:rPr>
              <w:t>se</w:t>
            </w:r>
            <w:r>
              <w:rPr>
                <w:rFonts w:ascii="Garamond" w:eastAsia="Garamond" w:hAnsi="Garamond" w:cs="Garamond"/>
                <w:spacing w:val="1"/>
                <w:sz w:val="20"/>
                <w:szCs w:val="20"/>
              </w:rPr>
              <w:t>m</w:t>
            </w:r>
            <w:r>
              <w:rPr>
                <w:rFonts w:ascii="Garamond" w:eastAsia="Garamond" w:hAnsi="Garamond" w:cs="Garamond"/>
                <w:sz w:val="20"/>
                <w:szCs w:val="20"/>
              </w:rPr>
              <w:t>i tract</w:t>
            </w:r>
            <w:r>
              <w:rPr>
                <w:rFonts w:ascii="Garamond" w:eastAsia="Garamond" w:hAnsi="Garamond" w:cs="Garamond"/>
                <w:spacing w:val="-1"/>
                <w:sz w:val="20"/>
                <w:szCs w:val="20"/>
              </w:rPr>
              <w:t>o</w:t>
            </w:r>
            <w:r>
              <w:rPr>
                <w:rFonts w:ascii="Garamond" w:eastAsia="Garamond" w:hAnsi="Garamond" w:cs="Garamond"/>
                <w:sz w:val="20"/>
                <w:szCs w:val="20"/>
              </w:rPr>
              <w:t>r</w:t>
            </w:r>
            <w:proofErr w:type="spellEnd"/>
            <w:r>
              <w:rPr>
                <w:rFonts w:ascii="Garamond" w:eastAsia="Garamond" w:hAnsi="Garamond" w:cs="Garamond"/>
                <w:sz w:val="20"/>
                <w:szCs w:val="20"/>
              </w:rPr>
              <w:t>); Up to</w:t>
            </w:r>
            <w:r>
              <w:rPr>
                <w:rFonts w:ascii="Garamond" w:eastAsia="Garamond" w:hAnsi="Garamond" w:cs="Garamond"/>
                <w:spacing w:val="-2"/>
                <w:sz w:val="20"/>
                <w:szCs w:val="20"/>
              </w:rPr>
              <w:t xml:space="preserve"> </w:t>
            </w:r>
            <w:r>
              <w:rPr>
                <w:rFonts w:ascii="Garamond" w:eastAsia="Garamond" w:hAnsi="Garamond" w:cs="Garamond"/>
                <w:sz w:val="20"/>
                <w:szCs w:val="20"/>
              </w:rPr>
              <w:t>2260</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Amps@ 480 Volts, 3</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Phase,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60</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Hz;</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Dry</w:t>
            </w:r>
          </w:p>
          <w:p w:rsidR="00BC1116" w:rsidRDefault="00BC1116" w:rsidP="00DC5213">
            <w:pPr>
              <w:spacing w:before="1" w:line="239" w:lineRule="auto"/>
              <w:ind w:left="102" w:right="418"/>
              <w:rPr>
                <w:rFonts w:ascii="Garamond" w:eastAsia="Garamond" w:hAnsi="Garamond" w:cs="Garamond"/>
                <w:sz w:val="20"/>
                <w:szCs w:val="20"/>
              </w:rPr>
            </w:pPr>
            <w:r>
              <w:rPr>
                <w:rFonts w:ascii="Garamond" w:eastAsia="Garamond" w:hAnsi="Garamond" w:cs="Garamond"/>
                <w:sz w:val="20"/>
                <w:szCs w:val="20"/>
              </w:rPr>
              <w:t>weight</w:t>
            </w:r>
            <w:r>
              <w:rPr>
                <w:rFonts w:ascii="Garamond" w:eastAsia="Garamond" w:hAnsi="Garamond" w:cs="Garamond"/>
                <w:spacing w:val="1"/>
                <w:sz w:val="20"/>
                <w:szCs w:val="20"/>
              </w:rPr>
              <w:t xml:space="preserve"> </w:t>
            </w:r>
            <w:r>
              <w:rPr>
                <w:rFonts w:ascii="Garamond" w:eastAsia="Garamond" w:hAnsi="Garamond" w:cs="Garamond"/>
                <w:sz w:val="20"/>
                <w:szCs w:val="20"/>
              </w:rPr>
              <w:t>5</w:t>
            </w:r>
            <w:r>
              <w:rPr>
                <w:rFonts w:ascii="Garamond" w:eastAsia="Garamond" w:hAnsi="Garamond" w:cs="Garamond"/>
                <w:spacing w:val="-1"/>
                <w:sz w:val="20"/>
                <w:szCs w:val="20"/>
              </w:rPr>
              <w:t>9</w:t>
            </w:r>
            <w:r>
              <w:rPr>
                <w:rFonts w:ascii="Garamond" w:eastAsia="Garamond" w:hAnsi="Garamond" w:cs="Garamond"/>
                <w:sz w:val="20"/>
                <w:szCs w:val="20"/>
              </w:rPr>
              <w:t>,000</w:t>
            </w:r>
            <w:r>
              <w:rPr>
                <w:rFonts w:ascii="Garamond" w:eastAsia="Garamond" w:hAnsi="Garamond" w:cs="Garamond"/>
                <w:spacing w:val="1"/>
                <w:sz w:val="20"/>
                <w:szCs w:val="20"/>
              </w:rPr>
              <w:t xml:space="preserve"> </w:t>
            </w:r>
            <w:proofErr w:type="spellStart"/>
            <w:r>
              <w:rPr>
                <w:rFonts w:ascii="Garamond" w:eastAsia="Garamond" w:hAnsi="Garamond" w:cs="Garamond"/>
                <w:spacing w:val="-1"/>
                <w:sz w:val="20"/>
                <w:szCs w:val="20"/>
              </w:rPr>
              <w:t>l</w:t>
            </w:r>
            <w:r>
              <w:rPr>
                <w:rFonts w:ascii="Garamond" w:eastAsia="Garamond" w:hAnsi="Garamond" w:cs="Garamond"/>
                <w:sz w:val="20"/>
                <w:szCs w:val="20"/>
              </w:rPr>
              <w:t>bs</w:t>
            </w:r>
            <w:proofErr w:type="spellEnd"/>
            <w:r>
              <w:rPr>
                <w:rFonts w:ascii="Garamond" w:eastAsia="Garamond" w:hAnsi="Garamond" w:cs="Garamond"/>
                <w:sz w:val="20"/>
                <w:szCs w:val="20"/>
              </w:rPr>
              <w:t>; Fuel tank</w:t>
            </w:r>
            <w:r>
              <w:rPr>
                <w:rFonts w:ascii="Garamond" w:eastAsia="Garamond" w:hAnsi="Garamond" w:cs="Garamond"/>
                <w:spacing w:val="-1"/>
                <w:sz w:val="20"/>
                <w:szCs w:val="20"/>
              </w:rPr>
              <w:t xml:space="preserve"> </w:t>
            </w:r>
            <w:r>
              <w:rPr>
                <w:rFonts w:ascii="Garamond" w:eastAsia="Garamond" w:hAnsi="Garamond" w:cs="Garamond"/>
                <w:sz w:val="20"/>
                <w:szCs w:val="20"/>
              </w:rPr>
              <w:t>cap</w:t>
            </w:r>
            <w:r>
              <w:rPr>
                <w:rFonts w:ascii="Garamond" w:eastAsia="Garamond" w:hAnsi="Garamond" w:cs="Garamond"/>
                <w:spacing w:val="-1"/>
                <w:sz w:val="20"/>
                <w:szCs w:val="20"/>
              </w:rPr>
              <w:t>ac</w:t>
            </w:r>
            <w:r>
              <w:rPr>
                <w:rFonts w:ascii="Garamond" w:eastAsia="Garamond" w:hAnsi="Garamond" w:cs="Garamond"/>
                <w:sz w:val="20"/>
                <w:szCs w:val="20"/>
              </w:rPr>
              <w:t>ity</w:t>
            </w:r>
          </w:p>
          <w:p w:rsidR="00BC1116" w:rsidRDefault="00BC1116" w:rsidP="00DC5213">
            <w:pPr>
              <w:ind w:left="102" w:right="136"/>
              <w:rPr>
                <w:rFonts w:ascii="Garamond" w:eastAsia="Garamond" w:hAnsi="Garamond" w:cs="Garamond"/>
                <w:sz w:val="20"/>
                <w:szCs w:val="20"/>
              </w:rPr>
            </w:pPr>
            <w:r>
              <w:rPr>
                <w:rFonts w:ascii="Garamond" w:eastAsia="Garamond" w:hAnsi="Garamond" w:cs="Garamond"/>
                <w:sz w:val="20"/>
                <w:szCs w:val="20"/>
              </w:rPr>
              <w:t>1250</w:t>
            </w:r>
            <w:r>
              <w:rPr>
                <w:rFonts w:ascii="Garamond" w:eastAsia="Garamond" w:hAnsi="Garamond" w:cs="Garamond"/>
                <w:spacing w:val="1"/>
                <w:sz w:val="20"/>
                <w:szCs w:val="20"/>
              </w:rPr>
              <w:t xml:space="preserve"> </w:t>
            </w:r>
            <w:r>
              <w:rPr>
                <w:rFonts w:ascii="Garamond" w:eastAsia="Garamond" w:hAnsi="Garamond" w:cs="Garamond"/>
                <w:sz w:val="20"/>
                <w:szCs w:val="20"/>
              </w:rPr>
              <w:t>Gallons; Dime</w:t>
            </w:r>
            <w:r>
              <w:rPr>
                <w:rFonts w:ascii="Garamond" w:eastAsia="Garamond" w:hAnsi="Garamond" w:cs="Garamond"/>
                <w:spacing w:val="-1"/>
                <w:sz w:val="20"/>
                <w:szCs w:val="20"/>
              </w:rPr>
              <w:t>n</w:t>
            </w:r>
            <w:r>
              <w:rPr>
                <w:rFonts w:ascii="Garamond" w:eastAsia="Garamond" w:hAnsi="Garamond" w:cs="Garamond"/>
                <w:sz w:val="20"/>
                <w:szCs w:val="20"/>
              </w:rPr>
              <w:t>sions 40’ Long x 8’</w:t>
            </w:r>
            <w:r>
              <w:rPr>
                <w:rFonts w:ascii="Garamond" w:eastAsia="Garamond" w:hAnsi="Garamond" w:cs="Garamond"/>
                <w:spacing w:val="1"/>
                <w:sz w:val="20"/>
                <w:szCs w:val="20"/>
              </w:rPr>
              <w:t xml:space="preserve"> </w:t>
            </w:r>
            <w:r>
              <w:rPr>
                <w:rFonts w:ascii="Garamond" w:eastAsia="Garamond" w:hAnsi="Garamond" w:cs="Garamond"/>
                <w:sz w:val="20"/>
                <w:szCs w:val="20"/>
              </w:rPr>
              <w:t>W</w:t>
            </w:r>
            <w:r>
              <w:rPr>
                <w:rFonts w:ascii="Garamond" w:eastAsia="Garamond" w:hAnsi="Garamond" w:cs="Garamond"/>
                <w:spacing w:val="-2"/>
                <w:sz w:val="20"/>
                <w:szCs w:val="20"/>
              </w:rPr>
              <w:t>i</w:t>
            </w:r>
            <w:r>
              <w:rPr>
                <w:rFonts w:ascii="Garamond" w:eastAsia="Garamond" w:hAnsi="Garamond" w:cs="Garamond"/>
                <w:sz w:val="20"/>
                <w:szCs w:val="20"/>
              </w:rPr>
              <w:t>de</w:t>
            </w:r>
            <w:r>
              <w:rPr>
                <w:rFonts w:ascii="Garamond" w:eastAsia="Garamond" w:hAnsi="Garamond" w:cs="Garamond"/>
                <w:spacing w:val="1"/>
                <w:sz w:val="20"/>
                <w:szCs w:val="20"/>
              </w:rPr>
              <w:t xml:space="preserve"> </w:t>
            </w:r>
            <w:r>
              <w:rPr>
                <w:rFonts w:ascii="Garamond" w:eastAsia="Garamond" w:hAnsi="Garamond" w:cs="Garamond"/>
                <w:sz w:val="20"/>
                <w:szCs w:val="20"/>
              </w:rPr>
              <w:t>x 1</w:t>
            </w:r>
            <w:r>
              <w:rPr>
                <w:rFonts w:ascii="Garamond" w:eastAsia="Garamond" w:hAnsi="Garamond" w:cs="Garamond"/>
                <w:spacing w:val="-1"/>
                <w:sz w:val="20"/>
                <w:szCs w:val="20"/>
              </w:rPr>
              <w:t>3</w:t>
            </w:r>
            <w:r>
              <w:rPr>
                <w:rFonts w:ascii="Garamond" w:eastAsia="Garamond" w:hAnsi="Garamond" w:cs="Garamond"/>
                <w:sz w:val="20"/>
                <w:szCs w:val="20"/>
              </w:rPr>
              <w:t>’.5” Tall;</w:t>
            </w:r>
            <w:r>
              <w:rPr>
                <w:rFonts w:ascii="Garamond" w:eastAsia="Garamond" w:hAnsi="Garamond" w:cs="Garamond"/>
                <w:spacing w:val="-1"/>
                <w:sz w:val="20"/>
                <w:szCs w:val="20"/>
              </w:rPr>
              <w:t xml:space="preserve"> </w:t>
            </w:r>
            <w:r>
              <w:rPr>
                <w:rFonts w:ascii="Garamond" w:eastAsia="Garamond" w:hAnsi="Garamond" w:cs="Garamond"/>
                <w:sz w:val="20"/>
                <w:szCs w:val="20"/>
              </w:rPr>
              <w:t>Potential application</w:t>
            </w:r>
            <w:r>
              <w:rPr>
                <w:rFonts w:ascii="Garamond" w:eastAsia="Garamond" w:hAnsi="Garamond" w:cs="Garamond"/>
                <w:spacing w:val="-1"/>
                <w:sz w:val="20"/>
                <w:szCs w:val="20"/>
              </w:rPr>
              <w:t xml:space="preserve"> </w:t>
            </w:r>
            <w:r>
              <w:rPr>
                <w:rFonts w:ascii="Garamond" w:eastAsia="Garamond" w:hAnsi="Garamond" w:cs="Garamond"/>
                <w:sz w:val="20"/>
                <w:szCs w:val="20"/>
              </w:rPr>
              <w:t>example– Single or mult</w:t>
            </w:r>
            <w:r>
              <w:rPr>
                <w:rFonts w:ascii="Garamond" w:eastAsia="Garamond" w:hAnsi="Garamond" w:cs="Garamond"/>
                <w:spacing w:val="-1"/>
                <w:sz w:val="20"/>
                <w:szCs w:val="20"/>
              </w:rPr>
              <w:t>i</w:t>
            </w:r>
            <w:r>
              <w:rPr>
                <w:rFonts w:ascii="Garamond" w:eastAsia="Garamond" w:hAnsi="Garamond" w:cs="Garamond"/>
                <w:sz w:val="20"/>
                <w:szCs w:val="20"/>
              </w:rPr>
              <w:t>ple units</w:t>
            </w:r>
            <w:r>
              <w:rPr>
                <w:rFonts w:ascii="Garamond" w:eastAsia="Garamond" w:hAnsi="Garamond" w:cs="Garamond"/>
                <w:spacing w:val="1"/>
                <w:sz w:val="20"/>
                <w:szCs w:val="20"/>
              </w:rPr>
              <w:t xml:space="preserve"> </w:t>
            </w:r>
            <w:r>
              <w:rPr>
                <w:rFonts w:ascii="Garamond" w:eastAsia="Garamond" w:hAnsi="Garamond" w:cs="Garamond"/>
                <w:sz w:val="20"/>
                <w:szCs w:val="20"/>
              </w:rPr>
              <w:t>f</w:t>
            </w:r>
            <w:r>
              <w:rPr>
                <w:rFonts w:ascii="Garamond" w:eastAsia="Garamond" w:hAnsi="Garamond" w:cs="Garamond"/>
                <w:spacing w:val="-1"/>
                <w:sz w:val="20"/>
                <w:szCs w:val="20"/>
              </w:rPr>
              <w:t>o</w:t>
            </w:r>
            <w:r>
              <w:rPr>
                <w:rFonts w:ascii="Garamond" w:eastAsia="Garamond" w:hAnsi="Garamond" w:cs="Garamond"/>
                <w:sz w:val="20"/>
                <w:szCs w:val="20"/>
              </w:rPr>
              <w:t>r: universities, hospitals, med</w:t>
            </w:r>
            <w:r>
              <w:rPr>
                <w:rFonts w:ascii="Garamond" w:eastAsia="Garamond" w:hAnsi="Garamond" w:cs="Garamond"/>
                <w:spacing w:val="-1"/>
                <w:sz w:val="20"/>
                <w:szCs w:val="20"/>
              </w:rPr>
              <w:t>i</w:t>
            </w:r>
            <w:r>
              <w:rPr>
                <w:rFonts w:ascii="Garamond" w:eastAsia="Garamond" w:hAnsi="Garamond" w:cs="Garamond"/>
                <w:sz w:val="20"/>
                <w:szCs w:val="20"/>
              </w:rPr>
              <w:t>um</w:t>
            </w:r>
            <w:r>
              <w:rPr>
                <w:rFonts w:ascii="Garamond" w:eastAsia="Garamond" w:hAnsi="Garamond" w:cs="Garamond"/>
                <w:spacing w:val="-1"/>
                <w:sz w:val="20"/>
                <w:szCs w:val="20"/>
              </w:rPr>
              <w:t xml:space="preserve"> </w:t>
            </w:r>
            <w:r>
              <w:rPr>
                <w:rFonts w:ascii="Garamond" w:eastAsia="Garamond" w:hAnsi="Garamond" w:cs="Garamond"/>
                <w:sz w:val="20"/>
                <w:szCs w:val="20"/>
              </w:rPr>
              <w:t>to lar</w:t>
            </w:r>
            <w:r>
              <w:rPr>
                <w:rFonts w:ascii="Garamond" w:eastAsia="Garamond" w:hAnsi="Garamond" w:cs="Garamond"/>
                <w:spacing w:val="-1"/>
                <w:sz w:val="20"/>
                <w:szCs w:val="20"/>
              </w:rPr>
              <w:t>g</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pacing w:val="-1"/>
                <w:sz w:val="20"/>
                <w:szCs w:val="20"/>
              </w:rPr>
              <w:t>m</w:t>
            </w:r>
            <w:r>
              <w:rPr>
                <w:rFonts w:ascii="Garamond" w:eastAsia="Garamond" w:hAnsi="Garamond" w:cs="Garamond"/>
                <w:sz w:val="20"/>
                <w:szCs w:val="20"/>
              </w:rPr>
              <w:t>anuf</w:t>
            </w:r>
            <w:r>
              <w:rPr>
                <w:rFonts w:ascii="Garamond" w:eastAsia="Garamond" w:hAnsi="Garamond" w:cs="Garamond"/>
                <w:spacing w:val="-1"/>
                <w:sz w:val="20"/>
                <w:szCs w:val="20"/>
              </w:rPr>
              <w:t>a</w:t>
            </w:r>
            <w:r>
              <w:rPr>
                <w:rFonts w:ascii="Garamond" w:eastAsia="Garamond" w:hAnsi="Garamond" w:cs="Garamond"/>
                <w:sz w:val="20"/>
                <w:szCs w:val="20"/>
              </w:rPr>
              <w:t>c</w:t>
            </w:r>
            <w:r>
              <w:rPr>
                <w:rFonts w:ascii="Garamond" w:eastAsia="Garamond" w:hAnsi="Garamond" w:cs="Garamond"/>
                <w:spacing w:val="-1"/>
                <w:sz w:val="20"/>
                <w:szCs w:val="20"/>
              </w:rPr>
              <w:t>t</w:t>
            </w:r>
            <w:r>
              <w:rPr>
                <w:rFonts w:ascii="Garamond" w:eastAsia="Garamond" w:hAnsi="Garamond" w:cs="Garamond"/>
                <w:sz w:val="20"/>
                <w:szCs w:val="20"/>
              </w:rPr>
              <w:t>uring facility; Setup</w:t>
            </w:r>
            <w:r>
              <w:rPr>
                <w:rFonts w:ascii="Garamond" w:eastAsia="Garamond" w:hAnsi="Garamond" w:cs="Garamond"/>
                <w:spacing w:val="-1"/>
                <w:sz w:val="20"/>
                <w:szCs w:val="20"/>
              </w:rPr>
              <w:t xml:space="preserve"> </w:t>
            </w:r>
            <w:r>
              <w:rPr>
                <w:rFonts w:ascii="Garamond" w:eastAsia="Garamond" w:hAnsi="Garamond" w:cs="Garamond"/>
                <w:sz w:val="20"/>
                <w:szCs w:val="20"/>
              </w:rPr>
              <w:t>t</w:t>
            </w:r>
            <w:r>
              <w:rPr>
                <w:rFonts w:ascii="Garamond" w:eastAsia="Garamond" w:hAnsi="Garamond" w:cs="Garamond"/>
                <w:spacing w:val="-1"/>
                <w:sz w:val="20"/>
                <w:szCs w:val="20"/>
              </w:rPr>
              <w:t>i</w:t>
            </w:r>
            <w:r>
              <w:rPr>
                <w:rFonts w:ascii="Garamond" w:eastAsia="Garamond" w:hAnsi="Garamond" w:cs="Garamond"/>
                <w:sz w:val="20"/>
                <w:szCs w:val="20"/>
              </w:rPr>
              <w:t>me</w:t>
            </w:r>
          </w:p>
          <w:p w:rsidR="00BC1116" w:rsidRDefault="00BC1116" w:rsidP="00DC5213">
            <w:pPr>
              <w:ind w:left="102" w:right="58"/>
              <w:rPr>
                <w:rFonts w:ascii="Garamond" w:eastAsia="Garamond" w:hAnsi="Garamond" w:cs="Garamond"/>
                <w:sz w:val="20"/>
                <w:szCs w:val="20"/>
              </w:rPr>
            </w:pPr>
            <w:r>
              <w:rPr>
                <w:rFonts w:ascii="Garamond" w:eastAsia="Garamond" w:hAnsi="Garamond" w:cs="Garamond"/>
                <w:sz w:val="20"/>
                <w:szCs w:val="20"/>
              </w:rPr>
              <w:t>(cab</w:t>
            </w:r>
            <w:r>
              <w:rPr>
                <w:rFonts w:ascii="Garamond" w:eastAsia="Garamond" w:hAnsi="Garamond" w:cs="Garamond"/>
                <w:spacing w:val="-1"/>
                <w:sz w:val="20"/>
                <w:szCs w:val="20"/>
              </w:rPr>
              <w:t>l</w:t>
            </w:r>
            <w:r>
              <w:rPr>
                <w:rFonts w:ascii="Garamond" w:eastAsia="Garamond" w:hAnsi="Garamond" w:cs="Garamond"/>
                <w:spacing w:val="1"/>
                <w:sz w:val="20"/>
                <w:szCs w:val="20"/>
              </w:rPr>
              <w:t>e</w:t>
            </w:r>
            <w:r>
              <w:rPr>
                <w:rFonts w:ascii="Garamond" w:eastAsia="Garamond" w:hAnsi="Garamond" w:cs="Garamond"/>
                <w:sz w:val="20"/>
                <w:szCs w:val="20"/>
              </w:rPr>
              <w:t>s from generator to main power</w:t>
            </w:r>
            <w:r>
              <w:rPr>
                <w:rFonts w:ascii="Garamond" w:eastAsia="Garamond" w:hAnsi="Garamond" w:cs="Garamond"/>
                <w:spacing w:val="-1"/>
                <w:sz w:val="20"/>
                <w:szCs w:val="20"/>
              </w:rPr>
              <w:t xml:space="preserve"> </w:t>
            </w:r>
            <w:r>
              <w:rPr>
                <w:rFonts w:ascii="Garamond" w:eastAsia="Garamond" w:hAnsi="Garamond" w:cs="Garamond"/>
                <w:sz w:val="20"/>
                <w:szCs w:val="20"/>
              </w:rPr>
              <w:t>feed est</w:t>
            </w:r>
            <w:r>
              <w:rPr>
                <w:rFonts w:ascii="Garamond" w:eastAsia="Garamond" w:hAnsi="Garamond" w:cs="Garamond"/>
                <w:spacing w:val="-1"/>
                <w:sz w:val="20"/>
                <w:szCs w:val="20"/>
              </w:rPr>
              <w:t>i</w:t>
            </w:r>
            <w:r>
              <w:rPr>
                <w:rFonts w:ascii="Garamond" w:eastAsia="Garamond" w:hAnsi="Garamond" w:cs="Garamond"/>
                <w:sz w:val="20"/>
                <w:szCs w:val="20"/>
              </w:rPr>
              <w:t>ma</w:t>
            </w:r>
            <w:r>
              <w:rPr>
                <w:rFonts w:ascii="Garamond" w:eastAsia="Garamond" w:hAnsi="Garamond" w:cs="Garamond"/>
                <w:spacing w:val="-1"/>
                <w:sz w:val="20"/>
                <w:szCs w:val="20"/>
              </w:rPr>
              <w:t>te</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1"/>
                <w:sz w:val="20"/>
                <w:szCs w:val="20"/>
              </w:rPr>
              <w:t>a</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z w:val="20"/>
                <w:szCs w:val="20"/>
              </w:rPr>
              <w:t>5+</w:t>
            </w:r>
            <w:r>
              <w:rPr>
                <w:rFonts w:ascii="Garamond" w:eastAsia="Garamond" w:hAnsi="Garamond" w:cs="Garamond"/>
                <w:spacing w:val="-1"/>
                <w:sz w:val="20"/>
                <w:szCs w:val="20"/>
              </w:rPr>
              <w:t xml:space="preserve"> </w:t>
            </w:r>
            <w:r>
              <w:rPr>
                <w:rFonts w:ascii="Garamond" w:eastAsia="Garamond" w:hAnsi="Garamond" w:cs="Garamond"/>
                <w:sz w:val="20"/>
                <w:szCs w:val="20"/>
              </w:rPr>
              <w:t>hour</w:t>
            </w:r>
            <w:r>
              <w:rPr>
                <w:rFonts w:ascii="Garamond" w:eastAsia="Garamond" w:hAnsi="Garamond" w:cs="Garamond"/>
                <w:spacing w:val="-1"/>
                <w:sz w:val="20"/>
                <w:szCs w:val="20"/>
              </w:rPr>
              <w:t>s</w:t>
            </w:r>
            <w:r>
              <w:rPr>
                <w:rFonts w:ascii="Garamond" w:eastAsia="Garamond" w:hAnsi="Garamond" w:cs="Garamond"/>
                <w:sz w:val="20"/>
                <w:szCs w:val="20"/>
              </w:rPr>
              <w:t>)</w:t>
            </w:r>
          </w:p>
        </w:tc>
        <w:tc>
          <w:tcPr>
            <w:tcW w:w="1980"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XQ600</w:t>
            </w:r>
          </w:p>
          <w:p w:rsidR="00BC1116" w:rsidRDefault="00BC1116" w:rsidP="00DC5213">
            <w:pPr>
              <w:spacing w:line="239" w:lineRule="auto"/>
              <w:ind w:left="102" w:right="318"/>
              <w:rPr>
                <w:rFonts w:ascii="Garamond" w:eastAsia="Garamond" w:hAnsi="Garamond" w:cs="Garamond"/>
                <w:sz w:val="20"/>
                <w:szCs w:val="20"/>
              </w:rPr>
            </w:pPr>
            <w:r>
              <w:rPr>
                <w:rFonts w:ascii="Garamond" w:eastAsia="Garamond" w:hAnsi="Garamond" w:cs="Garamond"/>
                <w:sz w:val="20"/>
                <w:szCs w:val="20"/>
              </w:rPr>
              <w:t>600 kW Generator; Sound</w:t>
            </w:r>
            <w:r>
              <w:rPr>
                <w:rFonts w:ascii="Garamond" w:eastAsia="Garamond" w:hAnsi="Garamond" w:cs="Garamond"/>
                <w:spacing w:val="-1"/>
                <w:sz w:val="20"/>
                <w:szCs w:val="20"/>
              </w:rPr>
              <w:t xml:space="preserve"> </w:t>
            </w:r>
            <w:r>
              <w:rPr>
                <w:rFonts w:ascii="Garamond" w:eastAsia="Garamond" w:hAnsi="Garamond" w:cs="Garamond"/>
                <w:sz w:val="20"/>
                <w:szCs w:val="20"/>
              </w:rPr>
              <w:t>atte</w:t>
            </w:r>
            <w:r>
              <w:rPr>
                <w:rFonts w:ascii="Garamond" w:eastAsia="Garamond" w:hAnsi="Garamond" w:cs="Garamond"/>
                <w:spacing w:val="-1"/>
                <w:sz w:val="20"/>
                <w:szCs w:val="20"/>
              </w:rPr>
              <w:t>n</w:t>
            </w:r>
            <w:r>
              <w:rPr>
                <w:rFonts w:ascii="Garamond" w:eastAsia="Garamond" w:hAnsi="Garamond" w:cs="Garamond"/>
                <w:sz w:val="20"/>
                <w:szCs w:val="20"/>
              </w:rPr>
              <w:t>uated;</w:t>
            </w:r>
          </w:p>
          <w:p w:rsidR="00BC1116" w:rsidRDefault="00BC1116" w:rsidP="00DC5213">
            <w:pPr>
              <w:spacing w:before="1" w:line="239" w:lineRule="auto"/>
              <w:ind w:left="102" w:right="87"/>
              <w:rPr>
                <w:rFonts w:ascii="Garamond" w:eastAsia="Garamond" w:hAnsi="Garamond" w:cs="Garamond"/>
                <w:sz w:val="20"/>
                <w:szCs w:val="20"/>
              </w:rPr>
            </w:pPr>
            <w:r>
              <w:rPr>
                <w:rFonts w:ascii="Garamond" w:eastAsia="Garamond" w:hAnsi="Garamond" w:cs="Garamond"/>
                <w:sz w:val="20"/>
                <w:szCs w:val="20"/>
              </w:rPr>
              <w:t>Tr</w:t>
            </w:r>
            <w:r>
              <w:rPr>
                <w:rFonts w:ascii="Garamond" w:eastAsia="Garamond" w:hAnsi="Garamond" w:cs="Garamond"/>
                <w:spacing w:val="-1"/>
                <w:sz w:val="20"/>
                <w:szCs w:val="20"/>
              </w:rPr>
              <w:t>ail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moun</w:t>
            </w:r>
            <w:r>
              <w:rPr>
                <w:rFonts w:ascii="Garamond" w:eastAsia="Garamond" w:hAnsi="Garamond" w:cs="Garamond"/>
                <w:spacing w:val="-1"/>
                <w:sz w:val="20"/>
                <w:szCs w:val="20"/>
              </w:rPr>
              <w:t>te</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1"/>
                <w:sz w:val="20"/>
                <w:szCs w:val="20"/>
              </w:rPr>
              <w:t>(</w:t>
            </w:r>
            <w:proofErr w:type="spellStart"/>
            <w:r>
              <w:rPr>
                <w:rFonts w:ascii="Garamond" w:eastAsia="Garamond" w:hAnsi="Garamond" w:cs="Garamond"/>
                <w:spacing w:val="-1"/>
                <w:sz w:val="20"/>
                <w:szCs w:val="20"/>
              </w:rPr>
              <w:t>se</w:t>
            </w:r>
            <w:r>
              <w:rPr>
                <w:rFonts w:ascii="Garamond" w:eastAsia="Garamond" w:hAnsi="Garamond" w:cs="Garamond"/>
                <w:spacing w:val="1"/>
                <w:sz w:val="20"/>
                <w:szCs w:val="20"/>
              </w:rPr>
              <w:t>m</w:t>
            </w:r>
            <w:r>
              <w:rPr>
                <w:rFonts w:ascii="Garamond" w:eastAsia="Garamond" w:hAnsi="Garamond" w:cs="Garamond"/>
                <w:sz w:val="20"/>
                <w:szCs w:val="20"/>
              </w:rPr>
              <w:t>i tract</w:t>
            </w:r>
            <w:r>
              <w:rPr>
                <w:rFonts w:ascii="Garamond" w:eastAsia="Garamond" w:hAnsi="Garamond" w:cs="Garamond"/>
                <w:spacing w:val="-1"/>
                <w:sz w:val="20"/>
                <w:szCs w:val="20"/>
              </w:rPr>
              <w:t>o</w:t>
            </w:r>
            <w:r>
              <w:rPr>
                <w:rFonts w:ascii="Garamond" w:eastAsia="Garamond" w:hAnsi="Garamond" w:cs="Garamond"/>
                <w:sz w:val="20"/>
                <w:szCs w:val="20"/>
              </w:rPr>
              <w:t>r</w:t>
            </w:r>
            <w:proofErr w:type="spellEnd"/>
            <w:r>
              <w:rPr>
                <w:rFonts w:ascii="Garamond" w:eastAsia="Garamond" w:hAnsi="Garamond" w:cs="Garamond"/>
                <w:sz w:val="20"/>
                <w:szCs w:val="20"/>
              </w:rPr>
              <w:t>); Up to</w:t>
            </w:r>
            <w:r>
              <w:rPr>
                <w:rFonts w:ascii="Garamond" w:eastAsia="Garamond" w:hAnsi="Garamond" w:cs="Garamond"/>
                <w:spacing w:val="-2"/>
                <w:sz w:val="20"/>
                <w:szCs w:val="20"/>
              </w:rPr>
              <w:t xml:space="preserve"> </w:t>
            </w:r>
            <w:r>
              <w:rPr>
                <w:rFonts w:ascii="Garamond" w:eastAsia="Garamond" w:hAnsi="Garamond" w:cs="Garamond"/>
                <w:sz w:val="20"/>
                <w:szCs w:val="20"/>
              </w:rPr>
              <w:t>2080</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Amps@ 208 Volts, 3</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Phase,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60</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Hz /</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up to</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902 Amps@ 4</w:t>
            </w:r>
            <w:r>
              <w:rPr>
                <w:rFonts w:ascii="Garamond" w:eastAsia="Garamond" w:hAnsi="Garamond" w:cs="Garamond"/>
                <w:spacing w:val="-1"/>
                <w:sz w:val="20"/>
                <w:szCs w:val="20"/>
              </w:rPr>
              <w:t>8</w:t>
            </w:r>
            <w:r>
              <w:rPr>
                <w:rFonts w:ascii="Garamond" w:eastAsia="Garamond" w:hAnsi="Garamond" w:cs="Garamond"/>
                <w:sz w:val="20"/>
                <w:szCs w:val="20"/>
              </w:rPr>
              <w:t>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Volts 3 P</w:t>
            </w:r>
            <w:r>
              <w:rPr>
                <w:rFonts w:ascii="Garamond" w:eastAsia="Garamond" w:hAnsi="Garamond" w:cs="Garamond"/>
                <w:spacing w:val="-1"/>
                <w:position w:val="1"/>
                <w:sz w:val="20"/>
                <w:szCs w:val="20"/>
              </w:rPr>
              <w:t>h</w:t>
            </w:r>
            <w:r>
              <w:rPr>
                <w:rFonts w:ascii="Garamond" w:eastAsia="Garamond" w:hAnsi="Garamond" w:cs="Garamond"/>
                <w:position w:val="1"/>
                <w:sz w:val="20"/>
                <w:szCs w:val="20"/>
              </w:rPr>
              <w:t>ase,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60 Hz;</w:t>
            </w:r>
          </w:p>
          <w:p w:rsidR="00BC1116" w:rsidRDefault="00BC1116" w:rsidP="00DC5213">
            <w:pPr>
              <w:spacing w:before="1" w:line="239" w:lineRule="auto"/>
              <w:ind w:left="102" w:right="68"/>
              <w:rPr>
                <w:rFonts w:ascii="Garamond" w:eastAsia="Garamond" w:hAnsi="Garamond" w:cs="Garamond"/>
                <w:sz w:val="20"/>
                <w:szCs w:val="20"/>
              </w:rPr>
            </w:pPr>
            <w:r>
              <w:rPr>
                <w:rFonts w:ascii="Garamond" w:eastAsia="Garamond" w:hAnsi="Garamond" w:cs="Garamond"/>
                <w:sz w:val="20"/>
                <w:szCs w:val="20"/>
              </w:rPr>
              <w:t>Dry we</w:t>
            </w:r>
            <w:r>
              <w:rPr>
                <w:rFonts w:ascii="Garamond" w:eastAsia="Garamond" w:hAnsi="Garamond" w:cs="Garamond"/>
                <w:spacing w:val="-1"/>
                <w:sz w:val="20"/>
                <w:szCs w:val="20"/>
              </w:rPr>
              <w:t>i</w:t>
            </w:r>
            <w:r>
              <w:rPr>
                <w:rFonts w:ascii="Garamond" w:eastAsia="Garamond" w:hAnsi="Garamond" w:cs="Garamond"/>
                <w:sz w:val="20"/>
                <w:szCs w:val="20"/>
              </w:rPr>
              <w:t>ght 3</w:t>
            </w:r>
            <w:r>
              <w:rPr>
                <w:rFonts w:ascii="Garamond" w:eastAsia="Garamond" w:hAnsi="Garamond" w:cs="Garamond"/>
                <w:spacing w:val="-1"/>
                <w:sz w:val="20"/>
                <w:szCs w:val="20"/>
              </w:rPr>
              <w:t>7</w:t>
            </w:r>
            <w:r>
              <w:rPr>
                <w:rFonts w:ascii="Garamond" w:eastAsia="Garamond" w:hAnsi="Garamond" w:cs="Garamond"/>
                <w:sz w:val="20"/>
                <w:szCs w:val="20"/>
              </w:rPr>
              <w:t>,000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lbs</w:t>
            </w:r>
            <w:proofErr w:type="spellEnd"/>
            <w:r>
              <w:rPr>
                <w:rFonts w:ascii="Garamond" w:eastAsia="Garamond" w:hAnsi="Garamond" w:cs="Garamond"/>
                <w:sz w:val="20"/>
                <w:szCs w:val="20"/>
              </w:rPr>
              <w:t>; Fuel</w:t>
            </w:r>
            <w:r>
              <w:rPr>
                <w:rFonts w:ascii="Garamond" w:eastAsia="Garamond" w:hAnsi="Garamond" w:cs="Garamond"/>
                <w:spacing w:val="-1"/>
                <w:sz w:val="20"/>
                <w:szCs w:val="20"/>
              </w:rPr>
              <w:t xml:space="preserve"> </w:t>
            </w:r>
            <w:r>
              <w:rPr>
                <w:rFonts w:ascii="Garamond" w:eastAsia="Garamond" w:hAnsi="Garamond" w:cs="Garamond"/>
                <w:sz w:val="20"/>
                <w:szCs w:val="20"/>
              </w:rPr>
              <w:t>tank</w:t>
            </w:r>
            <w:r>
              <w:rPr>
                <w:rFonts w:ascii="Garamond" w:eastAsia="Garamond" w:hAnsi="Garamond" w:cs="Garamond"/>
                <w:spacing w:val="-1"/>
                <w:sz w:val="20"/>
                <w:szCs w:val="20"/>
              </w:rPr>
              <w:t xml:space="preserve"> </w:t>
            </w:r>
            <w:r>
              <w:rPr>
                <w:rFonts w:ascii="Garamond" w:eastAsia="Garamond" w:hAnsi="Garamond" w:cs="Garamond"/>
                <w:sz w:val="20"/>
                <w:szCs w:val="20"/>
              </w:rPr>
              <w:t>capacity</w:t>
            </w:r>
            <w:r>
              <w:rPr>
                <w:rFonts w:ascii="Garamond" w:eastAsia="Garamond" w:hAnsi="Garamond" w:cs="Garamond"/>
                <w:spacing w:val="1"/>
                <w:sz w:val="20"/>
                <w:szCs w:val="20"/>
              </w:rPr>
              <w:t xml:space="preserve"> </w:t>
            </w:r>
            <w:r>
              <w:rPr>
                <w:rFonts w:ascii="Garamond" w:eastAsia="Garamond" w:hAnsi="Garamond" w:cs="Garamond"/>
                <w:sz w:val="20"/>
                <w:szCs w:val="20"/>
              </w:rPr>
              <w:t>660</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Gallons;</w:t>
            </w:r>
            <w:r>
              <w:rPr>
                <w:rFonts w:ascii="Garamond" w:eastAsia="Garamond" w:hAnsi="Garamond" w:cs="Garamond"/>
                <w:spacing w:val="-1"/>
                <w:sz w:val="20"/>
                <w:szCs w:val="20"/>
              </w:rPr>
              <w:t xml:space="preserve"> </w:t>
            </w:r>
            <w:r>
              <w:rPr>
                <w:rFonts w:ascii="Garamond" w:eastAsia="Garamond" w:hAnsi="Garamond" w:cs="Garamond"/>
                <w:sz w:val="20"/>
                <w:szCs w:val="20"/>
              </w:rPr>
              <w:t>Dimensions</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40’ Long x 8’</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Wide x</w:t>
            </w:r>
          </w:p>
          <w:p w:rsidR="00BC1116" w:rsidRDefault="00BC1116" w:rsidP="00DC5213">
            <w:pPr>
              <w:ind w:left="102" w:right="154"/>
              <w:rPr>
                <w:rFonts w:ascii="Garamond" w:eastAsia="Garamond" w:hAnsi="Garamond" w:cs="Garamond"/>
                <w:sz w:val="20"/>
                <w:szCs w:val="20"/>
              </w:rPr>
            </w:pPr>
            <w:r>
              <w:rPr>
                <w:rFonts w:ascii="Garamond" w:eastAsia="Garamond" w:hAnsi="Garamond" w:cs="Garamond"/>
                <w:sz w:val="20"/>
                <w:szCs w:val="20"/>
              </w:rPr>
              <w:t>13’.5”</w:t>
            </w:r>
            <w:r>
              <w:rPr>
                <w:rFonts w:ascii="Garamond" w:eastAsia="Garamond" w:hAnsi="Garamond" w:cs="Garamond"/>
                <w:spacing w:val="-1"/>
                <w:sz w:val="20"/>
                <w:szCs w:val="20"/>
              </w:rPr>
              <w:t xml:space="preserve"> </w:t>
            </w:r>
            <w:r>
              <w:rPr>
                <w:rFonts w:ascii="Garamond" w:eastAsia="Garamond" w:hAnsi="Garamond" w:cs="Garamond"/>
                <w:sz w:val="20"/>
                <w:szCs w:val="20"/>
              </w:rPr>
              <w:t>Tall; Potential application</w:t>
            </w:r>
            <w:r>
              <w:rPr>
                <w:rFonts w:ascii="Garamond" w:eastAsia="Garamond" w:hAnsi="Garamond" w:cs="Garamond"/>
                <w:spacing w:val="-1"/>
                <w:sz w:val="20"/>
                <w:szCs w:val="20"/>
              </w:rPr>
              <w:t xml:space="preserve"> </w:t>
            </w:r>
            <w:r>
              <w:rPr>
                <w:rFonts w:ascii="Garamond" w:eastAsia="Garamond" w:hAnsi="Garamond" w:cs="Garamond"/>
                <w:sz w:val="20"/>
                <w:szCs w:val="20"/>
              </w:rPr>
              <w:t>examples: Retail stores, HVAC system</w:t>
            </w:r>
            <w:r>
              <w:rPr>
                <w:rFonts w:ascii="Garamond" w:eastAsia="Garamond" w:hAnsi="Garamond" w:cs="Garamond"/>
                <w:spacing w:val="1"/>
                <w:sz w:val="20"/>
                <w:szCs w:val="20"/>
              </w:rPr>
              <w:t xml:space="preserve"> </w:t>
            </w:r>
            <w:r>
              <w:rPr>
                <w:rFonts w:ascii="Garamond" w:eastAsia="Garamond" w:hAnsi="Garamond" w:cs="Garamond"/>
                <w:sz w:val="20"/>
                <w:szCs w:val="20"/>
              </w:rPr>
              <w:t>power,</w:t>
            </w:r>
            <w:r>
              <w:rPr>
                <w:rFonts w:ascii="Garamond" w:eastAsia="Garamond" w:hAnsi="Garamond" w:cs="Garamond"/>
                <w:spacing w:val="-1"/>
                <w:sz w:val="20"/>
                <w:szCs w:val="20"/>
              </w:rPr>
              <w:t xml:space="preserve"> </w:t>
            </w:r>
            <w:r>
              <w:rPr>
                <w:rFonts w:ascii="Garamond" w:eastAsia="Garamond" w:hAnsi="Garamond" w:cs="Garamond"/>
                <w:sz w:val="20"/>
                <w:szCs w:val="20"/>
              </w:rPr>
              <w:t>multi- story/</w:t>
            </w:r>
            <w:r>
              <w:rPr>
                <w:rFonts w:ascii="Garamond" w:eastAsia="Garamond" w:hAnsi="Garamond" w:cs="Garamond"/>
                <w:spacing w:val="-1"/>
                <w:sz w:val="20"/>
                <w:szCs w:val="20"/>
              </w:rPr>
              <w:t>b</w:t>
            </w:r>
            <w:r>
              <w:rPr>
                <w:rFonts w:ascii="Garamond" w:eastAsia="Garamond" w:hAnsi="Garamond" w:cs="Garamond"/>
                <w:sz w:val="20"/>
                <w:szCs w:val="20"/>
              </w:rPr>
              <w:t>uildings, light manu</w:t>
            </w:r>
            <w:r>
              <w:rPr>
                <w:rFonts w:ascii="Garamond" w:eastAsia="Garamond" w:hAnsi="Garamond" w:cs="Garamond"/>
                <w:spacing w:val="-1"/>
                <w:sz w:val="20"/>
                <w:szCs w:val="20"/>
              </w:rPr>
              <w:t>f</w:t>
            </w:r>
            <w:r>
              <w:rPr>
                <w:rFonts w:ascii="Garamond" w:eastAsia="Garamond" w:hAnsi="Garamond" w:cs="Garamond"/>
                <w:sz w:val="20"/>
                <w:szCs w:val="20"/>
              </w:rPr>
              <w:t>acturi</w:t>
            </w:r>
            <w:r>
              <w:rPr>
                <w:rFonts w:ascii="Garamond" w:eastAsia="Garamond" w:hAnsi="Garamond" w:cs="Garamond"/>
                <w:spacing w:val="-1"/>
                <w:sz w:val="20"/>
                <w:szCs w:val="20"/>
              </w:rPr>
              <w:t>n</w:t>
            </w:r>
            <w:r>
              <w:rPr>
                <w:rFonts w:ascii="Garamond" w:eastAsia="Garamond" w:hAnsi="Garamond" w:cs="Garamond"/>
                <w:sz w:val="20"/>
                <w:szCs w:val="20"/>
              </w:rPr>
              <w:t>g, apartme</w:t>
            </w:r>
            <w:r>
              <w:rPr>
                <w:rFonts w:ascii="Garamond" w:eastAsia="Garamond" w:hAnsi="Garamond" w:cs="Garamond"/>
                <w:spacing w:val="-2"/>
                <w:sz w:val="20"/>
                <w:szCs w:val="20"/>
              </w:rPr>
              <w:t>n</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pacing w:val="-2"/>
                <w:sz w:val="20"/>
                <w:szCs w:val="20"/>
              </w:rPr>
              <w:t>b</w:t>
            </w:r>
            <w:r>
              <w:rPr>
                <w:rFonts w:ascii="Garamond" w:eastAsia="Garamond" w:hAnsi="Garamond" w:cs="Garamond"/>
                <w:sz w:val="20"/>
                <w:szCs w:val="20"/>
              </w:rPr>
              <w:t>uildings; S</w:t>
            </w:r>
            <w:r>
              <w:rPr>
                <w:rFonts w:ascii="Garamond" w:eastAsia="Garamond" w:hAnsi="Garamond" w:cs="Garamond"/>
                <w:spacing w:val="1"/>
                <w:sz w:val="20"/>
                <w:szCs w:val="20"/>
              </w:rPr>
              <w:t>e</w:t>
            </w:r>
            <w:r>
              <w:rPr>
                <w:rFonts w:ascii="Garamond" w:eastAsia="Garamond" w:hAnsi="Garamond" w:cs="Garamond"/>
                <w:sz w:val="20"/>
                <w:szCs w:val="20"/>
              </w:rPr>
              <w:t>tup t</w:t>
            </w:r>
            <w:r>
              <w:rPr>
                <w:rFonts w:ascii="Garamond" w:eastAsia="Garamond" w:hAnsi="Garamond" w:cs="Garamond"/>
                <w:spacing w:val="-1"/>
                <w:sz w:val="20"/>
                <w:szCs w:val="20"/>
              </w:rPr>
              <w:t>i</w:t>
            </w:r>
            <w:r>
              <w:rPr>
                <w:rFonts w:ascii="Garamond" w:eastAsia="Garamond" w:hAnsi="Garamond" w:cs="Garamond"/>
                <w:sz w:val="20"/>
                <w:szCs w:val="20"/>
              </w:rPr>
              <w:t>me (</w:t>
            </w:r>
            <w:r>
              <w:rPr>
                <w:rFonts w:ascii="Garamond" w:eastAsia="Garamond" w:hAnsi="Garamond" w:cs="Garamond"/>
                <w:spacing w:val="1"/>
                <w:sz w:val="20"/>
                <w:szCs w:val="20"/>
              </w:rPr>
              <w:t>c</w:t>
            </w:r>
            <w:r>
              <w:rPr>
                <w:rFonts w:ascii="Garamond" w:eastAsia="Garamond" w:hAnsi="Garamond" w:cs="Garamond"/>
                <w:sz w:val="20"/>
                <w:szCs w:val="20"/>
              </w:rPr>
              <w:t>abl</w:t>
            </w:r>
            <w:r>
              <w:rPr>
                <w:rFonts w:ascii="Garamond" w:eastAsia="Garamond" w:hAnsi="Garamond" w:cs="Garamond"/>
                <w:spacing w:val="1"/>
                <w:sz w:val="20"/>
                <w:szCs w:val="20"/>
              </w:rPr>
              <w:t>e</w:t>
            </w:r>
            <w:r>
              <w:rPr>
                <w:rFonts w:ascii="Garamond" w:eastAsia="Garamond" w:hAnsi="Garamond" w:cs="Garamond"/>
                <w:sz w:val="20"/>
                <w:szCs w:val="20"/>
              </w:rPr>
              <w:t xml:space="preserve">s </w:t>
            </w:r>
            <w:r>
              <w:rPr>
                <w:rFonts w:ascii="Garamond" w:eastAsia="Garamond" w:hAnsi="Garamond" w:cs="Garamond"/>
                <w:spacing w:val="-1"/>
                <w:sz w:val="20"/>
                <w:szCs w:val="20"/>
              </w:rPr>
              <w:t>f</w:t>
            </w:r>
            <w:r>
              <w:rPr>
                <w:rFonts w:ascii="Garamond" w:eastAsia="Garamond" w:hAnsi="Garamond" w:cs="Garamond"/>
                <w:sz w:val="20"/>
                <w:szCs w:val="20"/>
              </w:rPr>
              <w:t>r</w:t>
            </w:r>
            <w:r>
              <w:rPr>
                <w:rFonts w:ascii="Garamond" w:eastAsia="Garamond" w:hAnsi="Garamond" w:cs="Garamond"/>
                <w:spacing w:val="-1"/>
                <w:sz w:val="20"/>
                <w:szCs w:val="20"/>
              </w:rPr>
              <w:t>o</w:t>
            </w:r>
            <w:r>
              <w:rPr>
                <w:rFonts w:ascii="Garamond" w:eastAsia="Garamond" w:hAnsi="Garamond" w:cs="Garamond"/>
                <w:sz w:val="20"/>
                <w:szCs w:val="20"/>
              </w:rPr>
              <w:t>m</w:t>
            </w:r>
            <w:r>
              <w:rPr>
                <w:rFonts w:ascii="Garamond" w:eastAsia="Garamond" w:hAnsi="Garamond" w:cs="Garamond"/>
                <w:spacing w:val="-1"/>
                <w:sz w:val="20"/>
                <w:szCs w:val="20"/>
              </w:rPr>
              <w:t xml:space="preserve"> </w:t>
            </w:r>
            <w:r>
              <w:rPr>
                <w:rFonts w:ascii="Garamond" w:eastAsia="Garamond" w:hAnsi="Garamond" w:cs="Garamond"/>
                <w:sz w:val="20"/>
                <w:szCs w:val="20"/>
              </w:rPr>
              <w:t>g</w:t>
            </w:r>
            <w:r>
              <w:rPr>
                <w:rFonts w:ascii="Garamond" w:eastAsia="Garamond" w:hAnsi="Garamond" w:cs="Garamond"/>
                <w:spacing w:val="1"/>
                <w:sz w:val="20"/>
                <w:szCs w:val="20"/>
              </w:rPr>
              <w:t>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pacing w:val="-1"/>
                <w:sz w:val="20"/>
                <w:szCs w:val="20"/>
              </w:rPr>
              <w:t>r</w:t>
            </w:r>
            <w:r>
              <w:rPr>
                <w:rFonts w:ascii="Garamond" w:eastAsia="Garamond" w:hAnsi="Garamond" w:cs="Garamond"/>
                <w:sz w:val="20"/>
                <w:szCs w:val="20"/>
              </w:rPr>
              <w:t>ator</w:t>
            </w:r>
            <w:r>
              <w:rPr>
                <w:rFonts w:ascii="Garamond" w:eastAsia="Garamond" w:hAnsi="Garamond" w:cs="Garamond"/>
                <w:spacing w:val="-2"/>
                <w:sz w:val="20"/>
                <w:szCs w:val="20"/>
              </w:rPr>
              <w:t xml:space="preserve"> </w:t>
            </w:r>
            <w:r>
              <w:rPr>
                <w:rFonts w:ascii="Garamond" w:eastAsia="Garamond" w:hAnsi="Garamond" w:cs="Garamond"/>
                <w:sz w:val="20"/>
                <w:szCs w:val="20"/>
              </w:rPr>
              <w:t xml:space="preserve">to main power </w:t>
            </w:r>
            <w:r>
              <w:rPr>
                <w:rFonts w:ascii="Garamond" w:eastAsia="Garamond" w:hAnsi="Garamond" w:cs="Garamond"/>
                <w:spacing w:val="-1"/>
                <w:sz w:val="20"/>
                <w:szCs w:val="20"/>
              </w:rPr>
              <w:t>f</w:t>
            </w:r>
            <w:r>
              <w:rPr>
                <w:rFonts w:ascii="Garamond" w:eastAsia="Garamond" w:hAnsi="Garamond" w:cs="Garamond"/>
                <w:spacing w:val="1"/>
                <w:sz w:val="20"/>
                <w:szCs w:val="20"/>
              </w:rPr>
              <w:t>e</w:t>
            </w:r>
            <w:r>
              <w:rPr>
                <w:rFonts w:ascii="Garamond" w:eastAsia="Garamond" w:hAnsi="Garamond" w:cs="Garamond"/>
                <w:sz w:val="20"/>
                <w:szCs w:val="20"/>
              </w:rPr>
              <w:t>ed</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est</w:t>
            </w:r>
            <w:r>
              <w:rPr>
                <w:rFonts w:ascii="Garamond" w:eastAsia="Garamond" w:hAnsi="Garamond" w:cs="Garamond"/>
                <w:spacing w:val="-1"/>
                <w:sz w:val="20"/>
                <w:szCs w:val="20"/>
              </w:rPr>
              <w:t>i</w:t>
            </w:r>
            <w:r>
              <w:rPr>
                <w:rFonts w:ascii="Garamond" w:eastAsia="Garamond" w:hAnsi="Garamond" w:cs="Garamond"/>
                <w:sz w:val="20"/>
                <w:szCs w:val="20"/>
              </w:rPr>
              <w:t>ma</w:t>
            </w:r>
            <w:r>
              <w:rPr>
                <w:rFonts w:ascii="Garamond" w:eastAsia="Garamond" w:hAnsi="Garamond" w:cs="Garamond"/>
                <w:spacing w:val="-1"/>
                <w:sz w:val="20"/>
                <w:szCs w:val="20"/>
              </w:rPr>
              <w:t>te</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1"/>
                <w:sz w:val="20"/>
                <w:szCs w:val="20"/>
              </w:rPr>
              <w:t>a</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z w:val="20"/>
                <w:szCs w:val="20"/>
              </w:rPr>
              <w:t>3+</w:t>
            </w:r>
            <w:r>
              <w:rPr>
                <w:rFonts w:ascii="Garamond" w:eastAsia="Garamond" w:hAnsi="Garamond" w:cs="Garamond"/>
                <w:spacing w:val="-1"/>
                <w:sz w:val="20"/>
                <w:szCs w:val="20"/>
              </w:rPr>
              <w:t xml:space="preserve"> </w:t>
            </w:r>
            <w:r>
              <w:rPr>
                <w:rFonts w:ascii="Garamond" w:eastAsia="Garamond" w:hAnsi="Garamond" w:cs="Garamond"/>
                <w:sz w:val="20"/>
                <w:szCs w:val="20"/>
              </w:rPr>
              <w:t>hour</w:t>
            </w:r>
            <w:r>
              <w:rPr>
                <w:rFonts w:ascii="Garamond" w:eastAsia="Garamond" w:hAnsi="Garamond" w:cs="Garamond"/>
                <w:spacing w:val="-1"/>
                <w:sz w:val="20"/>
                <w:szCs w:val="20"/>
              </w:rPr>
              <w:t>s</w:t>
            </w:r>
            <w:r>
              <w:rPr>
                <w:rFonts w:ascii="Garamond" w:eastAsia="Garamond" w:hAnsi="Garamond" w:cs="Garamond"/>
                <w:sz w:val="20"/>
                <w:szCs w:val="20"/>
              </w:rPr>
              <w:t>)</w:t>
            </w:r>
          </w:p>
        </w:tc>
        <w:tc>
          <w:tcPr>
            <w:tcW w:w="1921"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XQ400</w:t>
            </w:r>
          </w:p>
          <w:p w:rsidR="00BC1116" w:rsidRDefault="00BC1116" w:rsidP="00DC5213">
            <w:pPr>
              <w:spacing w:line="239" w:lineRule="auto"/>
              <w:ind w:left="102" w:right="259"/>
              <w:rPr>
                <w:rFonts w:ascii="Garamond" w:eastAsia="Garamond" w:hAnsi="Garamond" w:cs="Garamond"/>
                <w:sz w:val="20"/>
                <w:szCs w:val="20"/>
              </w:rPr>
            </w:pPr>
            <w:r>
              <w:rPr>
                <w:rFonts w:ascii="Garamond" w:eastAsia="Garamond" w:hAnsi="Garamond" w:cs="Garamond"/>
                <w:sz w:val="20"/>
                <w:szCs w:val="20"/>
              </w:rPr>
              <w:t>400 kW Generator; Sound</w:t>
            </w:r>
            <w:r>
              <w:rPr>
                <w:rFonts w:ascii="Garamond" w:eastAsia="Garamond" w:hAnsi="Garamond" w:cs="Garamond"/>
                <w:spacing w:val="-1"/>
                <w:sz w:val="20"/>
                <w:szCs w:val="20"/>
              </w:rPr>
              <w:t xml:space="preserve"> </w:t>
            </w:r>
            <w:r>
              <w:rPr>
                <w:rFonts w:ascii="Garamond" w:eastAsia="Garamond" w:hAnsi="Garamond" w:cs="Garamond"/>
                <w:sz w:val="20"/>
                <w:szCs w:val="20"/>
              </w:rPr>
              <w:t>atte</w:t>
            </w:r>
            <w:r>
              <w:rPr>
                <w:rFonts w:ascii="Garamond" w:eastAsia="Garamond" w:hAnsi="Garamond" w:cs="Garamond"/>
                <w:spacing w:val="-1"/>
                <w:sz w:val="20"/>
                <w:szCs w:val="20"/>
              </w:rPr>
              <w:t>n</w:t>
            </w:r>
            <w:r>
              <w:rPr>
                <w:rFonts w:ascii="Garamond" w:eastAsia="Garamond" w:hAnsi="Garamond" w:cs="Garamond"/>
                <w:sz w:val="20"/>
                <w:szCs w:val="20"/>
              </w:rPr>
              <w:t>uated;</w:t>
            </w:r>
          </w:p>
          <w:p w:rsidR="00BC1116" w:rsidRDefault="00BC1116" w:rsidP="00DC5213">
            <w:pPr>
              <w:spacing w:before="1" w:line="239" w:lineRule="auto"/>
              <w:ind w:left="102" w:right="92"/>
              <w:rPr>
                <w:rFonts w:ascii="Garamond" w:eastAsia="Garamond" w:hAnsi="Garamond" w:cs="Garamond"/>
                <w:sz w:val="20"/>
                <w:szCs w:val="20"/>
              </w:rPr>
            </w:pPr>
            <w:r>
              <w:rPr>
                <w:rFonts w:ascii="Garamond" w:eastAsia="Garamond" w:hAnsi="Garamond" w:cs="Garamond"/>
                <w:sz w:val="20"/>
                <w:szCs w:val="20"/>
              </w:rPr>
              <w:t>Trai</w:t>
            </w:r>
            <w:r>
              <w:rPr>
                <w:rFonts w:ascii="Garamond" w:eastAsia="Garamond" w:hAnsi="Garamond" w:cs="Garamond"/>
                <w:spacing w:val="-2"/>
                <w:sz w:val="20"/>
                <w:szCs w:val="20"/>
              </w:rPr>
              <w:t>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moun</w:t>
            </w:r>
            <w:r>
              <w:rPr>
                <w:rFonts w:ascii="Garamond" w:eastAsia="Garamond" w:hAnsi="Garamond" w:cs="Garamond"/>
                <w:spacing w:val="-1"/>
                <w:sz w:val="20"/>
                <w:szCs w:val="20"/>
              </w:rPr>
              <w:t>te</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z w:val="20"/>
                <w:szCs w:val="20"/>
              </w:rPr>
              <w:t>(</w:t>
            </w:r>
            <w:r>
              <w:rPr>
                <w:rFonts w:ascii="Garamond" w:eastAsia="Garamond" w:hAnsi="Garamond" w:cs="Garamond"/>
                <w:spacing w:val="-1"/>
                <w:sz w:val="20"/>
                <w:szCs w:val="20"/>
              </w:rPr>
              <w:t>p</w:t>
            </w:r>
            <w:r>
              <w:rPr>
                <w:rFonts w:ascii="Garamond" w:eastAsia="Garamond" w:hAnsi="Garamond" w:cs="Garamond"/>
                <w:sz w:val="20"/>
                <w:szCs w:val="20"/>
              </w:rPr>
              <w:t xml:space="preserve">ull behind); </w:t>
            </w:r>
            <w:r>
              <w:rPr>
                <w:rFonts w:ascii="Garamond" w:eastAsia="Garamond" w:hAnsi="Garamond" w:cs="Garamond"/>
                <w:spacing w:val="-2"/>
                <w:sz w:val="20"/>
                <w:szCs w:val="20"/>
              </w:rPr>
              <w:t>M</w:t>
            </w:r>
            <w:r>
              <w:rPr>
                <w:rFonts w:ascii="Garamond" w:eastAsia="Garamond" w:hAnsi="Garamond" w:cs="Garamond"/>
                <w:sz w:val="20"/>
                <w:szCs w:val="20"/>
              </w:rPr>
              <w:t>ulti- voltage distribution panel; Up to 1</w:t>
            </w:r>
            <w:r>
              <w:rPr>
                <w:rFonts w:ascii="Garamond" w:eastAsia="Garamond" w:hAnsi="Garamond" w:cs="Garamond"/>
                <w:spacing w:val="-1"/>
                <w:sz w:val="20"/>
                <w:szCs w:val="20"/>
              </w:rPr>
              <w:t>3</w:t>
            </w:r>
            <w:r>
              <w:rPr>
                <w:rFonts w:ascii="Garamond" w:eastAsia="Garamond" w:hAnsi="Garamond" w:cs="Garamond"/>
                <w:sz w:val="20"/>
                <w:szCs w:val="20"/>
              </w:rPr>
              <w:t>90</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Amps @ 208 Volts, 3</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Phase, 60</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Hz/up to</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602 Amps@ 4</w:t>
            </w:r>
            <w:r>
              <w:rPr>
                <w:rFonts w:ascii="Garamond" w:eastAsia="Garamond" w:hAnsi="Garamond" w:cs="Garamond"/>
                <w:spacing w:val="-1"/>
                <w:sz w:val="20"/>
                <w:szCs w:val="20"/>
              </w:rPr>
              <w:t>8</w:t>
            </w:r>
            <w:r>
              <w:rPr>
                <w:rFonts w:ascii="Garamond" w:eastAsia="Garamond" w:hAnsi="Garamond" w:cs="Garamond"/>
                <w:sz w:val="20"/>
                <w:szCs w:val="20"/>
              </w:rPr>
              <w:t>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Volts 3 P</w:t>
            </w:r>
            <w:r>
              <w:rPr>
                <w:rFonts w:ascii="Garamond" w:eastAsia="Garamond" w:hAnsi="Garamond" w:cs="Garamond"/>
                <w:spacing w:val="-1"/>
                <w:position w:val="1"/>
                <w:sz w:val="20"/>
                <w:szCs w:val="20"/>
              </w:rPr>
              <w:t>h</w:t>
            </w:r>
            <w:r>
              <w:rPr>
                <w:rFonts w:ascii="Garamond" w:eastAsia="Garamond" w:hAnsi="Garamond" w:cs="Garamond"/>
                <w:position w:val="1"/>
                <w:sz w:val="20"/>
                <w:szCs w:val="20"/>
              </w:rPr>
              <w:t>ase,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60 Hz;</w:t>
            </w:r>
          </w:p>
          <w:p w:rsidR="00BC1116" w:rsidRDefault="00BC1116" w:rsidP="00DC5213">
            <w:pPr>
              <w:spacing w:before="1" w:line="239" w:lineRule="auto"/>
              <w:ind w:left="102" w:right="325"/>
              <w:rPr>
                <w:rFonts w:ascii="Garamond" w:eastAsia="Garamond" w:hAnsi="Garamond" w:cs="Garamond"/>
                <w:sz w:val="20"/>
                <w:szCs w:val="20"/>
              </w:rPr>
            </w:pPr>
            <w:r>
              <w:rPr>
                <w:rFonts w:ascii="Garamond" w:eastAsia="Garamond" w:hAnsi="Garamond" w:cs="Garamond"/>
                <w:sz w:val="20"/>
                <w:szCs w:val="20"/>
              </w:rPr>
              <w:t>Dry we</w:t>
            </w:r>
            <w:r>
              <w:rPr>
                <w:rFonts w:ascii="Garamond" w:eastAsia="Garamond" w:hAnsi="Garamond" w:cs="Garamond"/>
                <w:spacing w:val="-1"/>
                <w:sz w:val="20"/>
                <w:szCs w:val="20"/>
              </w:rPr>
              <w:t>i</w:t>
            </w:r>
            <w:r>
              <w:rPr>
                <w:rFonts w:ascii="Garamond" w:eastAsia="Garamond" w:hAnsi="Garamond" w:cs="Garamond"/>
                <w:sz w:val="20"/>
                <w:szCs w:val="20"/>
              </w:rPr>
              <w:t>ght 1</w:t>
            </w:r>
            <w:r>
              <w:rPr>
                <w:rFonts w:ascii="Garamond" w:eastAsia="Garamond" w:hAnsi="Garamond" w:cs="Garamond"/>
                <w:spacing w:val="-1"/>
                <w:sz w:val="20"/>
                <w:szCs w:val="20"/>
              </w:rPr>
              <w:t>6</w:t>
            </w:r>
            <w:r>
              <w:rPr>
                <w:rFonts w:ascii="Garamond" w:eastAsia="Garamond" w:hAnsi="Garamond" w:cs="Garamond"/>
                <w:sz w:val="20"/>
                <w:szCs w:val="20"/>
              </w:rPr>
              <w:t xml:space="preserve">,800 </w:t>
            </w:r>
            <w:proofErr w:type="spellStart"/>
            <w:r>
              <w:rPr>
                <w:rFonts w:ascii="Garamond" w:eastAsia="Garamond" w:hAnsi="Garamond" w:cs="Garamond"/>
                <w:sz w:val="20"/>
                <w:szCs w:val="20"/>
              </w:rPr>
              <w:t>lbs</w:t>
            </w:r>
            <w:proofErr w:type="spellEnd"/>
            <w:r>
              <w:rPr>
                <w:rFonts w:ascii="Garamond" w:eastAsia="Garamond" w:hAnsi="Garamond" w:cs="Garamond"/>
                <w:sz w:val="20"/>
                <w:szCs w:val="20"/>
              </w:rPr>
              <w:t>; Fuel</w:t>
            </w:r>
            <w:r>
              <w:rPr>
                <w:rFonts w:ascii="Garamond" w:eastAsia="Garamond" w:hAnsi="Garamond" w:cs="Garamond"/>
                <w:spacing w:val="-1"/>
                <w:sz w:val="20"/>
                <w:szCs w:val="20"/>
              </w:rPr>
              <w:t xml:space="preserve"> </w:t>
            </w:r>
            <w:r>
              <w:rPr>
                <w:rFonts w:ascii="Garamond" w:eastAsia="Garamond" w:hAnsi="Garamond" w:cs="Garamond"/>
                <w:sz w:val="20"/>
                <w:szCs w:val="20"/>
              </w:rPr>
              <w:t>tank</w:t>
            </w:r>
          </w:p>
          <w:p w:rsidR="00BC1116" w:rsidRDefault="00BC1116" w:rsidP="00DC5213">
            <w:pPr>
              <w:ind w:left="102" w:right="77"/>
              <w:rPr>
                <w:rFonts w:ascii="Garamond" w:eastAsia="Garamond" w:hAnsi="Garamond" w:cs="Garamond"/>
                <w:sz w:val="20"/>
                <w:szCs w:val="20"/>
              </w:rPr>
            </w:pPr>
            <w:proofErr w:type="gramStart"/>
            <w:r>
              <w:rPr>
                <w:rFonts w:ascii="Garamond" w:eastAsia="Garamond" w:hAnsi="Garamond" w:cs="Garamond"/>
                <w:sz w:val="20"/>
                <w:szCs w:val="20"/>
              </w:rPr>
              <w:t>capacity</w:t>
            </w:r>
            <w:proofErr w:type="gramEnd"/>
            <w:r>
              <w:rPr>
                <w:rFonts w:ascii="Garamond" w:eastAsia="Garamond" w:hAnsi="Garamond" w:cs="Garamond"/>
                <w:spacing w:val="1"/>
                <w:sz w:val="20"/>
                <w:szCs w:val="20"/>
              </w:rPr>
              <w:t xml:space="preserve"> </w:t>
            </w:r>
            <w:r>
              <w:rPr>
                <w:rFonts w:ascii="Garamond" w:eastAsia="Garamond" w:hAnsi="Garamond" w:cs="Garamond"/>
                <w:sz w:val="20"/>
                <w:szCs w:val="20"/>
              </w:rPr>
              <w:t>470 Gallons; Dime</w:t>
            </w:r>
            <w:r>
              <w:rPr>
                <w:rFonts w:ascii="Garamond" w:eastAsia="Garamond" w:hAnsi="Garamond" w:cs="Garamond"/>
                <w:spacing w:val="-1"/>
                <w:sz w:val="20"/>
                <w:szCs w:val="20"/>
              </w:rPr>
              <w:t>n</w:t>
            </w:r>
            <w:r>
              <w:rPr>
                <w:rFonts w:ascii="Garamond" w:eastAsia="Garamond" w:hAnsi="Garamond" w:cs="Garamond"/>
                <w:sz w:val="20"/>
                <w:szCs w:val="20"/>
              </w:rPr>
              <w:t>sions 23’ Long x 8’.5”</w:t>
            </w:r>
            <w:r>
              <w:rPr>
                <w:rFonts w:ascii="Garamond" w:eastAsia="Garamond" w:hAnsi="Garamond" w:cs="Garamond"/>
                <w:spacing w:val="-1"/>
                <w:sz w:val="20"/>
                <w:szCs w:val="20"/>
              </w:rPr>
              <w:t xml:space="preserve"> </w:t>
            </w:r>
            <w:r>
              <w:rPr>
                <w:rFonts w:ascii="Garamond" w:eastAsia="Garamond" w:hAnsi="Garamond" w:cs="Garamond"/>
                <w:sz w:val="20"/>
                <w:szCs w:val="20"/>
              </w:rPr>
              <w:t>Wide</w:t>
            </w:r>
            <w:r>
              <w:rPr>
                <w:rFonts w:ascii="Garamond" w:eastAsia="Garamond" w:hAnsi="Garamond" w:cs="Garamond"/>
                <w:spacing w:val="-1"/>
                <w:sz w:val="20"/>
                <w:szCs w:val="20"/>
              </w:rPr>
              <w:t xml:space="preserve"> </w:t>
            </w:r>
            <w:r>
              <w:rPr>
                <w:rFonts w:ascii="Garamond" w:eastAsia="Garamond" w:hAnsi="Garamond" w:cs="Garamond"/>
                <w:sz w:val="20"/>
                <w:szCs w:val="20"/>
              </w:rPr>
              <w:t>x</w:t>
            </w:r>
            <w:r>
              <w:rPr>
                <w:rFonts w:ascii="Garamond" w:eastAsia="Garamond" w:hAnsi="Garamond" w:cs="Garamond"/>
                <w:spacing w:val="-1"/>
                <w:sz w:val="20"/>
                <w:szCs w:val="20"/>
              </w:rPr>
              <w:t xml:space="preserve"> </w:t>
            </w:r>
            <w:r>
              <w:rPr>
                <w:rFonts w:ascii="Garamond" w:eastAsia="Garamond" w:hAnsi="Garamond" w:cs="Garamond"/>
                <w:sz w:val="20"/>
                <w:szCs w:val="20"/>
              </w:rPr>
              <w:t>11’ Tall;</w:t>
            </w:r>
            <w:r>
              <w:rPr>
                <w:rFonts w:ascii="Garamond" w:eastAsia="Garamond" w:hAnsi="Garamond" w:cs="Garamond"/>
                <w:spacing w:val="-1"/>
                <w:sz w:val="20"/>
                <w:szCs w:val="20"/>
              </w:rPr>
              <w:t xml:space="preserve"> </w:t>
            </w:r>
            <w:r>
              <w:rPr>
                <w:rFonts w:ascii="Garamond" w:eastAsia="Garamond" w:hAnsi="Garamond" w:cs="Garamond"/>
                <w:sz w:val="20"/>
                <w:szCs w:val="20"/>
              </w:rPr>
              <w:t>Potential application</w:t>
            </w:r>
            <w:r>
              <w:rPr>
                <w:rFonts w:ascii="Garamond" w:eastAsia="Garamond" w:hAnsi="Garamond" w:cs="Garamond"/>
                <w:spacing w:val="-1"/>
                <w:sz w:val="20"/>
                <w:szCs w:val="20"/>
              </w:rPr>
              <w:t xml:space="preserve"> </w:t>
            </w:r>
            <w:r>
              <w:rPr>
                <w:rFonts w:ascii="Garamond" w:eastAsia="Garamond" w:hAnsi="Garamond" w:cs="Garamond"/>
                <w:sz w:val="20"/>
                <w:szCs w:val="20"/>
              </w:rPr>
              <w:t>example: Large office</w:t>
            </w:r>
            <w:r>
              <w:rPr>
                <w:rFonts w:ascii="Garamond" w:eastAsia="Garamond" w:hAnsi="Garamond" w:cs="Garamond"/>
                <w:spacing w:val="1"/>
                <w:sz w:val="20"/>
                <w:szCs w:val="20"/>
              </w:rPr>
              <w:t xml:space="preserve"> </w:t>
            </w:r>
            <w:r>
              <w:rPr>
                <w:rFonts w:ascii="Garamond" w:eastAsia="Garamond" w:hAnsi="Garamond" w:cs="Garamond"/>
                <w:spacing w:val="-2"/>
                <w:sz w:val="20"/>
                <w:szCs w:val="20"/>
              </w:rPr>
              <w:t>b</w:t>
            </w:r>
            <w:r>
              <w:rPr>
                <w:rFonts w:ascii="Garamond" w:eastAsia="Garamond" w:hAnsi="Garamond" w:cs="Garamond"/>
                <w:sz w:val="20"/>
                <w:szCs w:val="20"/>
              </w:rPr>
              <w:t>uilding, public schools, librarie</w:t>
            </w:r>
            <w:r>
              <w:rPr>
                <w:rFonts w:ascii="Garamond" w:eastAsia="Garamond" w:hAnsi="Garamond" w:cs="Garamond"/>
                <w:spacing w:val="-1"/>
                <w:sz w:val="20"/>
                <w:szCs w:val="20"/>
              </w:rPr>
              <w:t>s</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and communication equi</w:t>
            </w:r>
            <w:r>
              <w:rPr>
                <w:rFonts w:ascii="Garamond" w:eastAsia="Garamond" w:hAnsi="Garamond" w:cs="Garamond"/>
                <w:spacing w:val="-1"/>
                <w:sz w:val="20"/>
                <w:szCs w:val="20"/>
              </w:rPr>
              <w:t>p</w:t>
            </w:r>
            <w:r>
              <w:rPr>
                <w:rFonts w:ascii="Garamond" w:eastAsia="Garamond" w:hAnsi="Garamond" w:cs="Garamond"/>
                <w:sz w:val="20"/>
                <w:szCs w:val="20"/>
              </w:rPr>
              <w:t>me</w:t>
            </w:r>
            <w:r>
              <w:rPr>
                <w:rFonts w:ascii="Garamond" w:eastAsia="Garamond" w:hAnsi="Garamond" w:cs="Garamond"/>
                <w:spacing w:val="-1"/>
                <w:sz w:val="20"/>
                <w:szCs w:val="20"/>
              </w:rPr>
              <w:t>n</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z w:val="20"/>
                <w:szCs w:val="20"/>
              </w:rPr>
              <w:t>Se</w:t>
            </w:r>
            <w:r>
              <w:rPr>
                <w:rFonts w:ascii="Garamond" w:eastAsia="Garamond" w:hAnsi="Garamond" w:cs="Garamond"/>
                <w:spacing w:val="-1"/>
                <w:sz w:val="20"/>
                <w:szCs w:val="20"/>
              </w:rPr>
              <w:t>t</w:t>
            </w:r>
            <w:r>
              <w:rPr>
                <w:rFonts w:ascii="Garamond" w:eastAsia="Garamond" w:hAnsi="Garamond" w:cs="Garamond"/>
                <w:sz w:val="20"/>
                <w:szCs w:val="20"/>
              </w:rPr>
              <w:t>up</w:t>
            </w:r>
          </w:p>
          <w:p w:rsidR="00BC1116" w:rsidRDefault="00BC1116" w:rsidP="00DC5213">
            <w:pPr>
              <w:spacing w:line="239" w:lineRule="auto"/>
              <w:ind w:left="102" w:right="96"/>
              <w:rPr>
                <w:rFonts w:ascii="Garamond" w:eastAsia="Garamond" w:hAnsi="Garamond" w:cs="Garamond"/>
                <w:sz w:val="20"/>
                <w:szCs w:val="20"/>
              </w:rPr>
            </w:pPr>
            <w:r>
              <w:rPr>
                <w:rFonts w:ascii="Garamond" w:eastAsia="Garamond" w:hAnsi="Garamond" w:cs="Garamond"/>
                <w:sz w:val="20"/>
                <w:szCs w:val="20"/>
              </w:rPr>
              <w:t>time</w:t>
            </w:r>
            <w:r>
              <w:rPr>
                <w:rFonts w:ascii="Garamond" w:eastAsia="Garamond" w:hAnsi="Garamond" w:cs="Garamond"/>
                <w:spacing w:val="1"/>
                <w:sz w:val="20"/>
                <w:szCs w:val="20"/>
              </w:rPr>
              <w:t xml:space="preserve"> </w:t>
            </w:r>
            <w:r>
              <w:rPr>
                <w:rFonts w:ascii="Garamond" w:eastAsia="Garamond" w:hAnsi="Garamond" w:cs="Garamond"/>
                <w:spacing w:val="-1"/>
                <w:sz w:val="20"/>
                <w:szCs w:val="20"/>
              </w:rPr>
              <w:t>(</w:t>
            </w:r>
            <w:r>
              <w:rPr>
                <w:rFonts w:ascii="Garamond" w:eastAsia="Garamond" w:hAnsi="Garamond" w:cs="Garamond"/>
                <w:spacing w:val="1"/>
                <w:sz w:val="20"/>
                <w:szCs w:val="20"/>
              </w:rPr>
              <w:t>c</w:t>
            </w:r>
            <w:r>
              <w:rPr>
                <w:rFonts w:ascii="Garamond" w:eastAsia="Garamond" w:hAnsi="Garamond" w:cs="Garamond"/>
                <w:sz w:val="20"/>
                <w:szCs w:val="20"/>
              </w:rPr>
              <w:t xml:space="preserve">ables </w:t>
            </w:r>
            <w:r>
              <w:rPr>
                <w:rFonts w:ascii="Garamond" w:eastAsia="Garamond" w:hAnsi="Garamond" w:cs="Garamond"/>
                <w:spacing w:val="-1"/>
                <w:sz w:val="20"/>
                <w:szCs w:val="20"/>
              </w:rPr>
              <w:t>f</w:t>
            </w:r>
            <w:r>
              <w:rPr>
                <w:rFonts w:ascii="Garamond" w:eastAsia="Garamond" w:hAnsi="Garamond" w:cs="Garamond"/>
                <w:sz w:val="20"/>
                <w:szCs w:val="20"/>
              </w:rPr>
              <w:t>rom ge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a</w:t>
            </w:r>
            <w:r>
              <w:rPr>
                <w:rFonts w:ascii="Garamond" w:eastAsia="Garamond" w:hAnsi="Garamond" w:cs="Garamond"/>
                <w:sz w:val="20"/>
                <w:szCs w:val="20"/>
              </w:rPr>
              <w:t>tor</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m</w:t>
            </w:r>
            <w:r>
              <w:rPr>
                <w:rFonts w:ascii="Garamond" w:eastAsia="Garamond" w:hAnsi="Garamond" w:cs="Garamond"/>
                <w:sz w:val="20"/>
                <w:szCs w:val="20"/>
              </w:rPr>
              <w:t>ain power</w:t>
            </w:r>
            <w:r>
              <w:rPr>
                <w:rFonts w:ascii="Garamond" w:eastAsia="Garamond" w:hAnsi="Garamond" w:cs="Garamond"/>
                <w:spacing w:val="1"/>
                <w:sz w:val="20"/>
                <w:szCs w:val="20"/>
              </w:rPr>
              <w:t xml:space="preserve"> </w:t>
            </w:r>
            <w:r>
              <w:rPr>
                <w:rFonts w:ascii="Garamond" w:eastAsia="Garamond" w:hAnsi="Garamond" w:cs="Garamond"/>
                <w:spacing w:val="-1"/>
                <w:sz w:val="20"/>
                <w:szCs w:val="20"/>
              </w:rPr>
              <w:t>fe</w:t>
            </w:r>
            <w:r>
              <w:rPr>
                <w:rFonts w:ascii="Garamond" w:eastAsia="Garamond" w:hAnsi="Garamond" w:cs="Garamond"/>
                <w:sz w:val="20"/>
                <w:szCs w:val="20"/>
              </w:rPr>
              <w:t>ed e</w:t>
            </w:r>
            <w:r>
              <w:rPr>
                <w:rFonts w:ascii="Garamond" w:eastAsia="Garamond" w:hAnsi="Garamond" w:cs="Garamond"/>
                <w:spacing w:val="-1"/>
                <w:sz w:val="20"/>
                <w:szCs w:val="20"/>
              </w:rPr>
              <w:t>s</w:t>
            </w:r>
            <w:r>
              <w:rPr>
                <w:rFonts w:ascii="Garamond" w:eastAsia="Garamond" w:hAnsi="Garamond" w:cs="Garamond"/>
                <w:sz w:val="20"/>
                <w:szCs w:val="20"/>
              </w:rPr>
              <w:t>t</w:t>
            </w:r>
            <w:r>
              <w:rPr>
                <w:rFonts w:ascii="Garamond" w:eastAsia="Garamond" w:hAnsi="Garamond" w:cs="Garamond"/>
                <w:spacing w:val="-1"/>
                <w:sz w:val="20"/>
                <w:szCs w:val="20"/>
              </w:rPr>
              <w:t>i</w:t>
            </w:r>
            <w:r>
              <w:rPr>
                <w:rFonts w:ascii="Garamond" w:eastAsia="Garamond" w:hAnsi="Garamond" w:cs="Garamond"/>
                <w:sz w:val="20"/>
                <w:szCs w:val="20"/>
              </w:rPr>
              <w:t>ma</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d at 2+ hours)</w:t>
            </w:r>
          </w:p>
        </w:tc>
        <w:tc>
          <w:tcPr>
            <w:tcW w:w="1858" w:type="dxa"/>
            <w:tcBorders>
              <w:top w:val="single" w:sz="12" w:space="0" w:color="000000"/>
              <w:left w:val="single" w:sz="4" w:space="0" w:color="000000"/>
              <w:bottom w:val="single" w:sz="12" w:space="0" w:color="000000"/>
              <w:right w:val="single" w:sz="12"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XQ125</w:t>
            </w:r>
          </w:p>
          <w:p w:rsidR="00BC1116" w:rsidRDefault="00BC1116" w:rsidP="00DC5213">
            <w:pPr>
              <w:spacing w:line="239" w:lineRule="auto"/>
              <w:ind w:left="102" w:right="186"/>
              <w:rPr>
                <w:rFonts w:ascii="Garamond" w:eastAsia="Garamond" w:hAnsi="Garamond" w:cs="Garamond"/>
                <w:sz w:val="20"/>
                <w:szCs w:val="20"/>
              </w:rPr>
            </w:pPr>
            <w:r>
              <w:rPr>
                <w:rFonts w:ascii="Garamond" w:eastAsia="Garamond" w:hAnsi="Garamond" w:cs="Garamond"/>
                <w:sz w:val="20"/>
                <w:szCs w:val="20"/>
              </w:rPr>
              <w:t>125 kW Generator; Sound</w:t>
            </w:r>
            <w:r>
              <w:rPr>
                <w:rFonts w:ascii="Garamond" w:eastAsia="Garamond" w:hAnsi="Garamond" w:cs="Garamond"/>
                <w:spacing w:val="-1"/>
                <w:sz w:val="20"/>
                <w:szCs w:val="20"/>
              </w:rPr>
              <w:t xml:space="preserve"> </w:t>
            </w:r>
            <w:r>
              <w:rPr>
                <w:rFonts w:ascii="Garamond" w:eastAsia="Garamond" w:hAnsi="Garamond" w:cs="Garamond"/>
                <w:sz w:val="20"/>
                <w:szCs w:val="20"/>
              </w:rPr>
              <w:t>atte</w:t>
            </w:r>
            <w:r>
              <w:rPr>
                <w:rFonts w:ascii="Garamond" w:eastAsia="Garamond" w:hAnsi="Garamond" w:cs="Garamond"/>
                <w:spacing w:val="-1"/>
                <w:sz w:val="20"/>
                <w:szCs w:val="20"/>
              </w:rPr>
              <w:t>n</w:t>
            </w:r>
            <w:r>
              <w:rPr>
                <w:rFonts w:ascii="Garamond" w:eastAsia="Garamond" w:hAnsi="Garamond" w:cs="Garamond"/>
                <w:sz w:val="20"/>
                <w:szCs w:val="20"/>
              </w:rPr>
              <w:t>uated;</w:t>
            </w:r>
          </w:p>
          <w:p w:rsidR="00BC1116" w:rsidRDefault="00BC1116" w:rsidP="00DC5213">
            <w:pPr>
              <w:spacing w:before="1" w:line="239" w:lineRule="auto"/>
              <w:ind w:left="102" w:right="116"/>
              <w:rPr>
                <w:rFonts w:ascii="Garamond" w:eastAsia="Garamond" w:hAnsi="Garamond" w:cs="Garamond"/>
                <w:sz w:val="20"/>
                <w:szCs w:val="20"/>
              </w:rPr>
            </w:pPr>
            <w:r>
              <w:rPr>
                <w:rFonts w:ascii="Garamond" w:eastAsia="Garamond" w:hAnsi="Garamond" w:cs="Garamond"/>
                <w:sz w:val="20"/>
                <w:szCs w:val="20"/>
              </w:rPr>
              <w:t>Trai</w:t>
            </w:r>
            <w:r>
              <w:rPr>
                <w:rFonts w:ascii="Garamond" w:eastAsia="Garamond" w:hAnsi="Garamond" w:cs="Garamond"/>
                <w:spacing w:val="-2"/>
                <w:sz w:val="20"/>
                <w:szCs w:val="20"/>
              </w:rPr>
              <w:t>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moun</w:t>
            </w:r>
            <w:r>
              <w:rPr>
                <w:rFonts w:ascii="Garamond" w:eastAsia="Garamond" w:hAnsi="Garamond" w:cs="Garamond"/>
                <w:spacing w:val="-1"/>
                <w:sz w:val="20"/>
                <w:szCs w:val="20"/>
              </w:rPr>
              <w:t>te</w:t>
            </w:r>
            <w:r>
              <w:rPr>
                <w:rFonts w:ascii="Garamond" w:eastAsia="Garamond" w:hAnsi="Garamond" w:cs="Garamond"/>
                <w:sz w:val="20"/>
                <w:szCs w:val="20"/>
              </w:rPr>
              <w:t>d (pull behi</w:t>
            </w:r>
            <w:r>
              <w:rPr>
                <w:rFonts w:ascii="Garamond" w:eastAsia="Garamond" w:hAnsi="Garamond" w:cs="Garamond"/>
                <w:spacing w:val="-2"/>
                <w:sz w:val="20"/>
                <w:szCs w:val="20"/>
              </w:rPr>
              <w:t>n</w:t>
            </w:r>
            <w:r>
              <w:rPr>
                <w:rFonts w:ascii="Garamond" w:eastAsia="Garamond" w:hAnsi="Garamond" w:cs="Garamond"/>
                <w:spacing w:val="1"/>
                <w:sz w:val="20"/>
                <w:szCs w:val="20"/>
              </w:rPr>
              <w:t>d</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Multi- voltage distribution panel; Up to 4</w:t>
            </w:r>
            <w:r>
              <w:rPr>
                <w:rFonts w:ascii="Garamond" w:eastAsia="Garamond" w:hAnsi="Garamond" w:cs="Garamond"/>
                <w:spacing w:val="-1"/>
                <w:sz w:val="20"/>
                <w:szCs w:val="20"/>
              </w:rPr>
              <w:t>3</w:t>
            </w:r>
            <w:r>
              <w:rPr>
                <w:rFonts w:ascii="Garamond" w:eastAsia="Garamond" w:hAnsi="Garamond" w:cs="Garamond"/>
                <w:sz w:val="20"/>
                <w:szCs w:val="20"/>
              </w:rPr>
              <w:t>3</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Amps@ 208 Volts, 3</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Phase,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60</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Hz /</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up to</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 xml:space="preserve">188 Amps @ </w:t>
            </w:r>
            <w:r>
              <w:rPr>
                <w:rFonts w:ascii="Garamond" w:eastAsia="Garamond" w:hAnsi="Garamond" w:cs="Garamond"/>
                <w:spacing w:val="-1"/>
                <w:sz w:val="20"/>
                <w:szCs w:val="20"/>
              </w:rPr>
              <w:t>4</w:t>
            </w:r>
            <w:r>
              <w:rPr>
                <w:rFonts w:ascii="Garamond" w:eastAsia="Garamond" w:hAnsi="Garamond" w:cs="Garamond"/>
                <w:sz w:val="20"/>
                <w:szCs w:val="20"/>
              </w:rPr>
              <w:t>80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Volts 3 P</w:t>
            </w:r>
            <w:r>
              <w:rPr>
                <w:rFonts w:ascii="Garamond" w:eastAsia="Garamond" w:hAnsi="Garamond" w:cs="Garamond"/>
                <w:spacing w:val="-1"/>
                <w:position w:val="1"/>
                <w:sz w:val="20"/>
                <w:szCs w:val="20"/>
              </w:rPr>
              <w:t>h</w:t>
            </w:r>
            <w:r>
              <w:rPr>
                <w:rFonts w:ascii="Garamond" w:eastAsia="Garamond" w:hAnsi="Garamond" w:cs="Garamond"/>
                <w:position w:val="1"/>
                <w:sz w:val="20"/>
                <w:szCs w:val="20"/>
              </w:rPr>
              <w:t>ase,</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60</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Hz; Dry we</w:t>
            </w:r>
            <w:r>
              <w:rPr>
                <w:rFonts w:ascii="Garamond" w:eastAsia="Garamond" w:hAnsi="Garamond" w:cs="Garamond"/>
                <w:spacing w:val="-1"/>
                <w:sz w:val="20"/>
                <w:szCs w:val="20"/>
              </w:rPr>
              <w:t>i</w:t>
            </w:r>
            <w:r>
              <w:rPr>
                <w:rFonts w:ascii="Garamond" w:eastAsia="Garamond" w:hAnsi="Garamond" w:cs="Garamond"/>
                <w:sz w:val="20"/>
                <w:szCs w:val="20"/>
              </w:rPr>
              <w:t>ght</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10,610</w:t>
            </w:r>
            <w:r>
              <w:rPr>
                <w:rFonts w:ascii="Garamond" w:eastAsia="Garamond" w:hAnsi="Garamond" w:cs="Garamond"/>
                <w:spacing w:val="1"/>
                <w:position w:val="1"/>
                <w:sz w:val="20"/>
                <w:szCs w:val="20"/>
              </w:rPr>
              <w:t xml:space="preserve"> </w:t>
            </w:r>
            <w:proofErr w:type="spellStart"/>
            <w:r>
              <w:rPr>
                <w:rFonts w:ascii="Garamond" w:eastAsia="Garamond" w:hAnsi="Garamond" w:cs="Garamond"/>
                <w:position w:val="1"/>
                <w:sz w:val="20"/>
                <w:szCs w:val="20"/>
              </w:rPr>
              <w:t>lbs</w:t>
            </w:r>
            <w:proofErr w:type="spellEnd"/>
            <w:r>
              <w:rPr>
                <w:rFonts w:ascii="Garamond" w:eastAsia="Garamond" w:hAnsi="Garamond" w:cs="Garamond"/>
                <w:position w:val="1"/>
                <w:sz w:val="20"/>
                <w:szCs w:val="20"/>
              </w:rPr>
              <w:t>; Fuel</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tank</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capacity</w:t>
            </w:r>
            <w:r>
              <w:rPr>
                <w:rFonts w:ascii="Garamond" w:eastAsia="Garamond" w:hAnsi="Garamond" w:cs="Garamond"/>
                <w:spacing w:val="1"/>
                <w:sz w:val="20"/>
                <w:szCs w:val="20"/>
              </w:rPr>
              <w:t xml:space="preserve"> </w:t>
            </w:r>
            <w:r>
              <w:rPr>
                <w:rFonts w:ascii="Garamond" w:eastAsia="Garamond" w:hAnsi="Garamond" w:cs="Garamond"/>
                <w:sz w:val="20"/>
                <w:szCs w:val="20"/>
              </w:rPr>
              <w:t>223</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Gallons;</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Dimensions</w:t>
            </w:r>
          </w:p>
          <w:p w:rsidR="00BC1116" w:rsidRDefault="00BC1116" w:rsidP="00DC5213">
            <w:pPr>
              <w:spacing w:line="239" w:lineRule="auto"/>
              <w:ind w:left="102" w:right="91"/>
              <w:rPr>
                <w:rFonts w:ascii="Garamond" w:eastAsia="Garamond" w:hAnsi="Garamond" w:cs="Garamond"/>
                <w:sz w:val="20"/>
                <w:szCs w:val="20"/>
              </w:rPr>
            </w:pPr>
            <w:r>
              <w:rPr>
                <w:rFonts w:ascii="Garamond" w:eastAsia="Garamond" w:hAnsi="Garamond" w:cs="Garamond"/>
                <w:sz w:val="20"/>
                <w:szCs w:val="20"/>
              </w:rPr>
              <w:t>18’.5” Long</w:t>
            </w:r>
            <w:r>
              <w:rPr>
                <w:rFonts w:ascii="Garamond" w:eastAsia="Garamond" w:hAnsi="Garamond" w:cs="Garamond"/>
                <w:spacing w:val="-1"/>
                <w:sz w:val="20"/>
                <w:szCs w:val="20"/>
              </w:rPr>
              <w:t xml:space="preserve"> </w:t>
            </w:r>
            <w:r>
              <w:rPr>
                <w:rFonts w:ascii="Garamond" w:eastAsia="Garamond" w:hAnsi="Garamond" w:cs="Garamond"/>
                <w:sz w:val="20"/>
                <w:szCs w:val="20"/>
              </w:rPr>
              <w:t>x 6’.5” Wide x 9’ Tal</w:t>
            </w:r>
            <w:r>
              <w:rPr>
                <w:rFonts w:ascii="Garamond" w:eastAsia="Garamond" w:hAnsi="Garamond" w:cs="Garamond"/>
                <w:spacing w:val="-1"/>
                <w:sz w:val="20"/>
                <w:szCs w:val="20"/>
              </w:rPr>
              <w:t>l</w:t>
            </w:r>
            <w:r>
              <w:rPr>
                <w:rFonts w:ascii="Garamond" w:eastAsia="Garamond" w:hAnsi="Garamond" w:cs="Garamond"/>
                <w:sz w:val="20"/>
                <w:szCs w:val="20"/>
              </w:rPr>
              <w:t>; Pote</w:t>
            </w:r>
            <w:r>
              <w:rPr>
                <w:rFonts w:ascii="Garamond" w:eastAsia="Garamond" w:hAnsi="Garamond" w:cs="Garamond"/>
                <w:spacing w:val="-1"/>
                <w:sz w:val="20"/>
                <w:szCs w:val="20"/>
              </w:rPr>
              <w:t>n</w:t>
            </w:r>
            <w:r>
              <w:rPr>
                <w:rFonts w:ascii="Garamond" w:eastAsia="Garamond" w:hAnsi="Garamond" w:cs="Garamond"/>
                <w:sz w:val="20"/>
                <w:szCs w:val="20"/>
              </w:rPr>
              <w:t>tial application example: Small</w:t>
            </w:r>
          </w:p>
          <w:p w:rsidR="00BC1116" w:rsidRDefault="00BC1116" w:rsidP="00DC5213">
            <w:pPr>
              <w:ind w:left="102" w:right="53"/>
              <w:rPr>
                <w:rFonts w:ascii="Garamond" w:eastAsia="Garamond" w:hAnsi="Garamond" w:cs="Garamond"/>
                <w:sz w:val="20"/>
                <w:szCs w:val="20"/>
              </w:rPr>
            </w:pPr>
            <w:proofErr w:type="gramStart"/>
            <w:r>
              <w:rPr>
                <w:rFonts w:ascii="Garamond" w:eastAsia="Garamond" w:hAnsi="Garamond" w:cs="Garamond"/>
                <w:sz w:val="20"/>
                <w:szCs w:val="20"/>
              </w:rPr>
              <w:t>office</w:t>
            </w:r>
            <w:proofErr w:type="gramEnd"/>
            <w:r>
              <w:rPr>
                <w:rFonts w:ascii="Garamond" w:eastAsia="Garamond" w:hAnsi="Garamond" w:cs="Garamond"/>
                <w:spacing w:val="1"/>
                <w:sz w:val="20"/>
                <w:szCs w:val="20"/>
              </w:rPr>
              <w:t xml:space="preserve"> </w:t>
            </w:r>
            <w:r>
              <w:rPr>
                <w:rFonts w:ascii="Garamond" w:eastAsia="Garamond" w:hAnsi="Garamond" w:cs="Garamond"/>
                <w:sz w:val="20"/>
                <w:szCs w:val="20"/>
              </w:rPr>
              <w:t>buildi</w:t>
            </w:r>
            <w:r>
              <w:rPr>
                <w:rFonts w:ascii="Garamond" w:eastAsia="Garamond" w:hAnsi="Garamond" w:cs="Garamond"/>
                <w:spacing w:val="-2"/>
                <w:sz w:val="20"/>
                <w:szCs w:val="20"/>
              </w:rPr>
              <w:t>n</w:t>
            </w:r>
            <w:r>
              <w:rPr>
                <w:rFonts w:ascii="Garamond" w:eastAsia="Garamond" w:hAnsi="Garamond" w:cs="Garamond"/>
                <w:sz w:val="20"/>
                <w:szCs w:val="20"/>
              </w:rPr>
              <w:t>g, e</w:t>
            </w:r>
            <w:r>
              <w:rPr>
                <w:rFonts w:ascii="Garamond" w:eastAsia="Garamond" w:hAnsi="Garamond" w:cs="Garamond"/>
                <w:spacing w:val="-1"/>
                <w:sz w:val="20"/>
                <w:szCs w:val="20"/>
              </w:rPr>
              <w:t>m</w:t>
            </w:r>
            <w:r>
              <w:rPr>
                <w:rFonts w:ascii="Garamond" w:eastAsia="Garamond" w:hAnsi="Garamond" w:cs="Garamond"/>
                <w:sz w:val="20"/>
                <w:szCs w:val="20"/>
              </w:rPr>
              <w:t>er</w:t>
            </w:r>
            <w:r>
              <w:rPr>
                <w:rFonts w:ascii="Garamond" w:eastAsia="Garamond" w:hAnsi="Garamond" w:cs="Garamond"/>
                <w:spacing w:val="-1"/>
                <w:sz w:val="20"/>
                <w:szCs w:val="20"/>
              </w:rPr>
              <w:t>g</w:t>
            </w:r>
            <w:r>
              <w:rPr>
                <w:rFonts w:ascii="Garamond" w:eastAsia="Garamond" w:hAnsi="Garamond" w:cs="Garamond"/>
                <w:spacing w:val="1"/>
                <w:sz w:val="20"/>
                <w:szCs w:val="20"/>
              </w:rPr>
              <w:t>e</w:t>
            </w:r>
            <w:r>
              <w:rPr>
                <w:rFonts w:ascii="Garamond" w:eastAsia="Garamond" w:hAnsi="Garamond" w:cs="Garamond"/>
                <w:spacing w:val="-2"/>
                <w:sz w:val="20"/>
                <w:szCs w:val="20"/>
              </w:rPr>
              <w:t>n</w:t>
            </w:r>
            <w:r>
              <w:rPr>
                <w:rFonts w:ascii="Garamond" w:eastAsia="Garamond" w:hAnsi="Garamond" w:cs="Garamond"/>
                <w:spacing w:val="1"/>
                <w:sz w:val="20"/>
                <w:szCs w:val="20"/>
              </w:rPr>
              <w:t>c</w:t>
            </w:r>
            <w:r>
              <w:rPr>
                <w:rFonts w:ascii="Garamond" w:eastAsia="Garamond" w:hAnsi="Garamond" w:cs="Garamond"/>
                <w:sz w:val="20"/>
                <w:szCs w:val="20"/>
              </w:rPr>
              <w:t>y m</w:t>
            </w:r>
            <w:r>
              <w:rPr>
                <w:rFonts w:ascii="Garamond" w:eastAsia="Garamond" w:hAnsi="Garamond" w:cs="Garamond"/>
                <w:spacing w:val="-2"/>
                <w:sz w:val="20"/>
                <w:szCs w:val="20"/>
              </w:rPr>
              <w:t>o</w:t>
            </w:r>
            <w:r>
              <w:rPr>
                <w:rFonts w:ascii="Garamond" w:eastAsia="Garamond" w:hAnsi="Garamond" w:cs="Garamond"/>
                <w:sz w:val="20"/>
                <w:szCs w:val="20"/>
              </w:rPr>
              <w:t>bile trailers</w:t>
            </w:r>
            <w:r>
              <w:rPr>
                <w:rFonts w:ascii="Garamond" w:eastAsia="Garamond" w:hAnsi="Garamond" w:cs="Garamond"/>
                <w:spacing w:val="-1"/>
                <w:sz w:val="20"/>
                <w:szCs w:val="20"/>
              </w:rPr>
              <w:t xml:space="preserve"> </w:t>
            </w:r>
            <w:r>
              <w:rPr>
                <w:rFonts w:ascii="Garamond" w:eastAsia="Garamond" w:hAnsi="Garamond" w:cs="Garamond"/>
                <w:sz w:val="20"/>
                <w:szCs w:val="20"/>
              </w:rPr>
              <w:t>&amp; o</w:t>
            </w:r>
            <w:r>
              <w:rPr>
                <w:rFonts w:ascii="Garamond" w:eastAsia="Garamond" w:hAnsi="Garamond" w:cs="Garamond"/>
                <w:spacing w:val="-2"/>
                <w:sz w:val="20"/>
                <w:szCs w:val="20"/>
              </w:rPr>
              <w:t>p</w:t>
            </w:r>
            <w:r>
              <w:rPr>
                <w:rFonts w:ascii="Garamond" w:eastAsia="Garamond" w:hAnsi="Garamond" w:cs="Garamond"/>
                <w:sz w:val="20"/>
                <w:szCs w:val="20"/>
              </w:rPr>
              <w:t>erations, re</w:t>
            </w:r>
            <w:r>
              <w:rPr>
                <w:rFonts w:ascii="Garamond" w:eastAsia="Garamond" w:hAnsi="Garamond" w:cs="Garamond"/>
                <w:spacing w:val="-1"/>
                <w:sz w:val="20"/>
                <w:szCs w:val="20"/>
              </w:rPr>
              <w:t>s</w:t>
            </w:r>
            <w:r>
              <w:rPr>
                <w:rFonts w:ascii="Garamond" w:eastAsia="Garamond" w:hAnsi="Garamond" w:cs="Garamond"/>
                <w:sz w:val="20"/>
                <w:szCs w:val="20"/>
              </w:rPr>
              <w:t>ta</w:t>
            </w:r>
            <w:r>
              <w:rPr>
                <w:rFonts w:ascii="Garamond" w:eastAsia="Garamond" w:hAnsi="Garamond" w:cs="Garamond"/>
                <w:spacing w:val="-1"/>
                <w:sz w:val="20"/>
                <w:szCs w:val="20"/>
              </w:rPr>
              <w:t>u</w:t>
            </w:r>
            <w:r>
              <w:rPr>
                <w:rFonts w:ascii="Garamond" w:eastAsia="Garamond" w:hAnsi="Garamond" w:cs="Garamond"/>
                <w:sz w:val="20"/>
                <w:szCs w:val="20"/>
              </w:rPr>
              <w:t>ran</w:t>
            </w:r>
            <w:r>
              <w:rPr>
                <w:rFonts w:ascii="Garamond" w:eastAsia="Garamond" w:hAnsi="Garamond" w:cs="Garamond"/>
                <w:spacing w:val="-1"/>
                <w:sz w:val="20"/>
                <w:szCs w:val="20"/>
              </w:rPr>
              <w:t>t</w:t>
            </w:r>
            <w:r>
              <w:rPr>
                <w:rFonts w:ascii="Garamond" w:eastAsia="Garamond" w:hAnsi="Garamond" w:cs="Garamond"/>
                <w:sz w:val="20"/>
                <w:szCs w:val="20"/>
              </w:rPr>
              <w:t>s.</w:t>
            </w:r>
            <w:r>
              <w:rPr>
                <w:rFonts w:ascii="Garamond" w:eastAsia="Garamond" w:hAnsi="Garamond" w:cs="Garamond"/>
                <w:spacing w:val="-1"/>
                <w:sz w:val="20"/>
                <w:szCs w:val="20"/>
              </w:rPr>
              <w:t xml:space="preserve"> </w:t>
            </w:r>
            <w:r>
              <w:rPr>
                <w:rFonts w:ascii="Garamond" w:eastAsia="Garamond" w:hAnsi="Garamond" w:cs="Garamond"/>
                <w:sz w:val="20"/>
                <w:szCs w:val="20"/>
              </w:rPr>
              <w:t>S</w:t>
            </w:r>
            <w:r>
              <w:rPr>
                <w:rFonts w:ascii="Garamond" w:eastAsia="Garamond" w:hAnsi="Garamond" w:cs="Garamond"/>
                <w:spacing w:val="-1"/>
                <w:sz w:val="20"/>
                <w:szCs w:val="20"/>
              </w:rPr>
              <w:t>et</w:t>
            </w:r>
            <w:r>
              <w:rPr>
                <w:rFonts w:ascii="Garamond" w:eastAsia="Garamond" w:hAnsi="Garamond" w:cs="Garamond"/>
                <w:sz w:val="20"/>
                <w:szCs w:val="20"/>
              </w:rPr>
              <w:t>up time</w:t>
            </w:r>
            <w:r>
              <w:rPr>
                <w:rFonts w:ascii="Garamond" w:eastAsia="Garamond" w:hAnsi="Garamond" w:cs="Garamond"/>
                <w:spacing w:val="1"/>
                <w:sz w:val="20"/>
                <w:szCs w:val="20"/>
              </w:rPr>
              <w:t xml:space="preserve"> </w:t>
            </w:r>
            <w:r>
              <w:rPr>
                <w:rFonts w:ascii="Garamond" w:eastAsia="Garamond" w:hAnsi="Garamond" w:cs="Garamond"/>
                <w:spacing w:val="-1"/>
                <w:sz w:val="20"/>
                <w:szCs w:val="20"/>
              </w:rPr>
              <w:t>(</w:t>
            </w:r>
            <w:r>
              <w:rPr>
                <w:rFonts w:ascii="Garamond" w:eastAsia="Garamond" w:hAnsi="Garamond" w:cs="Garamond"/>
                <w:spacing w:val="1"/>
                <w:sz w:val="20"/>
                <w:szCs w:val="20"/>
              </w:rPr>
              <w:t>c</w:t>
            </w:r>
            <w:r>
              <w:rPr>
                <w:rFonts w:ascii="Garamond" w:eastAsia="Garamond" w:hAnsi="Garamond" w:cs="Garamond"/>
                <w:sz w:val="20"/>
                <w:szCs w:val="20"/>
              </w:rPr>
              <w:t xml:space="preserve">ables </w:t>
            </w:r>
            <w:r>
              <w:rPr>
                <w:rFonts w:ascii="Garamond" w:eastAsia="Garamond" w:hAnsi="Garamond" w:cs="Garamond"/>
                <w:spacing w:val="-1"/>
                <w:sz w:val="20"/>
                <w:szCs w:val="20"/>
              </w:rPr>
              <w:t>f</w:t>
            </w:r>
            <w:r>
              <w:rPr>
                <w:rFonts w:ascii="Garamond" w:eastAsia="Garamond" w:hAnsi="Garamond" w:cs="Garamond"/>
                <w:sz w:val="20"/>
                <w:szCs w:val="20"/>
              </w:rPr>
              <w:t>rom ge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a</w:t>
            </w:r>
            <w:r>
              <w:rPr>
                <w:rFonts w:ascii="Garamond" w:eastAsia="Garamond" w:hAnsi="Garamond" w:cs="Garamond"/>
                <w:sz w:val="20"/>
                <w:szCs w:val="20"/>
              </w:rPr>
              <w:t>tor</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m</w:t>
            </w:r>
            <w:r>
              <w:rPr>
                <w:rFonts w:ascii="Garamond" w:eastAsia="Garamond" w:hAnsi="Garamond" w:cs="Garamond"/>
                <w:sz w:val="20"/>
                <w:szCs w:val="20"/>
              </w:rPr>
              <w:t>ain power</w:t>
            </w:r>
            <w:r>
              <w:rPr>
                <w:rFonts w:ascii="Garamond" w:eastAsia="Garamond" w:hAnsi="Garamond" w:cs="Garamond"/>
                <w:spacing w:val="1"/>
                <w:sz w:val="20"/>
                <w:szCs w:val="20"/>
              </w:rPr>
              <w:t xml:space="preserve"> </w:t>
            </w:r>
            <w:r>
              <w:rPr>
                <w:rFonts w:ascii="Garamond" w:eastAsia="Garamond" w:hAnsi="Garamond" w:cs="Garamond"/>
                <w:spacing w:val="-1"/>
                <w:sz w:val="20"/>
                <w:szCs w:val="20"/>
              </w:rPr>
              <w:t>fe</w:t>
            </w:r>
            <w:r>
              <w:rPr>
                <w:rFonts w:ascii="Garamond" w:eastAsia="Garamond" w:hAnsi="Garamond" w:cs="Garamond"/>
                <w:sz w:val="20"/>
                <w:szCs w:val="20"/>
              </w:rPr>
              <w:t>ed</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est</w:t>
            </w:r>
            <w:r>
              <w:rPr>
                <w:rFonts w:ascii="Garamond" w:eastAsia="Garamond" w:hAnsi="Garamond" w:cs="Garamond"/>
                <w:spacing w:val="-1"/>
                <w:position w:val="1"/>
                <w:sz w:val="20"/>
                <w:szCs w:val="20"/>
              </w:rPr>
              <w:t>i</w:t>
            </w:r>
            <w:r>
              <w:rPr>
                <w:rFonts w:ascii="Garamond" w:eastAsia="Garamond" w:hAnsi="Garamond" w:cs="Garamond"/>
                <w:position w:val="1"/>
                <w:sz w:val="20"/>
                <w:szCs w:val="20"/>
              </w:rPr>
              <w:t>ma</w:t>
            </w:r>
            <w:r>
              <w:rPr>
                <w:rFonts w:ascii="Garamond" w:eastAsia="Garamond" w:hAnsi="Garamond" w:cs="Garamond"/>
                <w:spacing w:val="-1"/>
                <w:position w:val="1"/>
                <w:sz w:val="20"/>
                <w:szCs w:val="20"/>
              </w:rPr>
              <w:t>te</w:t>
            </w:r>
            <w:r>
              <w:rPr>
                <w:rFonts w:ascii="Garamond" w:eastAsia="Garamond" w:hAnsi="Garamond" w:cs="Garamond"/>
                <w:position w:val="1"/>
                <w:sz w:val="20"/>
                <w:szCs w:val="20"/>
              </w:rPr>
              <w:t>d</w:t>
            </w:r>
            <w:r>
              <w:rPr>
                <w:rFonts w:ascii="Garamond" w:eastAsia="Garamond" w:hAnsi="Garamond" w:cs="Garamond"/>
                <w:spacing w:val="1"/>
                <w:position w:val="1"/>
                <w:sz w:val="20"/>
                <w:szCs w:val="20"/>
              </w:rPr>
              <w:t xml:space="preserve"> </w:t>
            </w:r>
            <w:r>
              <w:rPr>
                <w:rFonts w:ascii="Garamond" w:eastAsia="Garamond" w:hAnsi="Garamond" w:cs="Garamond"/>
                <w:spacing w:val="-1"/>
                <w:position w:val="1"/>
                <w:sz w:val="20"/>
                <w:szCs w:val="20"/>
              </w:rPr>
              <w:t>a</w:t>
            </w:r>
            <w:r>
              <w:rPr>
                <w:rFonts w:ascii="Garamond" w:eastAsia="Garamond" w:hAnsi="Garamond" w:cs="Garamond"/>
                <w:position w:val="1"/>
                <w:sz w:val="20"/>
                <w:szCs w:val="20"/>
              </w:rPr>
              <w:t>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1</w:t>
            </w:r>
            <w:r>
              <w:rPr>
                <w:rFonts w:ascii="Garamond" w:eastAsia="Garamond" w:hAnsi="Garamond" w:cs="Garamond"/>
                <w:spacing w:val="1"/>
                <w:position w:val="1"/>
                <w:sz w:val="20"/>
                <w:szCs w:val="20"/>
              </w:rPr>
              <w:t xml:space="preserve"> </w:t>
            </w:r>
            <w:r>
              <w:rPr>
                <w:rFonts w:ascii="Garamond" w:eastAsia="Garamond" w:hAnsi="Garamond" w:cs="Garamond"/>
                <w:spacing w:val="-2"/>
                <w:position w:val="1"/>
                <w:sz w:val="20"/>
                <w:szCs w:val="20"/>
              </w:rPr>
              <w:t>h</w:t>
            </w:r>
            <w:r>
              <w:rPr>
                <w:rFonts w:ascii="Garamond" w:eastAsia="Garamond" w:hAnsi="Garamond" w:cs="Garamond"/>
                <w:position w:val="1"/>
                <w:sz w:val="20"/>
                <w:szCs w:val="20"/>
              </w:rPr>
              <w:t>our)</w:t>
            </w:r>
          </w:p>
        </w:tc>
      </w:tr>
    </w:tbl>
    <w:p w:rsidR="00BC1116" w:rsidRDefault="00BC1116" w:rsidP="00BC1116">
      <w:pPr>
        <w:sectPr w:rsidR="00BC1116">
          <w:pgSz w:w="15840" w:h="12240" w:orient="landscape"/>
          <w:pgMar w:top="1120" w:right="1320" w:bottom="760" w:left="1320" w:header="0" w:footer="568" w:gutter="0"/>
          <w:cols w:space="720"/>
        </w:sectPr>
      </w:pPr>
    </w:p>
    <w:p w:rsidR="00BC1116" w:rsidRDefault="00BC1116" w:rsidP="00BC1116">
      <w:pPr>
        <w:spacing w:before="3" w:line="130" w:lineRule="exact"/>
        <w:rPr>
          <w:sz w:val="13"/>
          <w:szCs w:val="13"/>
        </w:rPr>
      </w:pPr>
      <w:r>
        <w:rPr>
          <w:noProof/>
          <w:sz w:val="22"/>
          <w:szCs w:val="22"/>
        </w:rPr>
        <w:lastRenderedPageBreak/>
        <mc:AlternateContent>
          <mc:Choice Requires="wpg">
            <w:drawing>
              <wp:anchor distT="0" distB="0" distL="114300" distR="114300" simplePos="0" relativeHeight="251667456" behindDoc="1" locked="0" layoutInCell="1" allowOverlap="1" wp14:anchorId="1422EE59" wp14:editId="1B1E80EF">
                <wp:simplePos x="0" y="0"/>
                <wp:positionH relativeFrom="page">
                  <wp:posOffset>894080</wp:posOffset>
                </wp:positionH>
                <wp:positionV relativeFrom="page">
                  <wp:posOffset>913765</wp:posOffset>
                </wp:positionV>
                <wp:extent cx="8268970" cy="2429510"/>
                <wp:effectExtent l="8255" t="8890" r="9525" b="9525"/>
                <wp:wrapNone/>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8970" cy="2429510"/>
                          <a:chOff x="1408" y="1439"/>
                          <a:chExt cx="13022" cy="3826"/>
                        </a:xfrm>
                      </wpg:grpSpPr>
                      <wpg:grpSp>
                        <wpg:cNvPr id="1613" name="Group 84"/>
                        <wpg:cNvGrpSpPr>
                          <a:grpSpLocks/>
                        </wpg:cNvGrpSpPr>
                        <wpg:grpSpPr bwMode="auto">
                          <a:xfrm>
                            <a:off x="1424" y="1455"/>
                            <a:ext cx="12990" cy="2"/>
                            <a:chOff x="1424" y="1455"/>
                            <a:chExt cx="12990" cy="2"/>
                          </a:xfrm>
                        </wpg:grpSpPr>
                        <wps:wsp>
                          <wps:cNvPr id="1614" name="Freeform 85"/>
                          <wps:cNvSpPr>
                            <a:spLocks/>
                          </wps:cNvSpPr>
                          <wps:spPr bwMode="auto">
                            <a:xfrm>
                              <a:off x="1424" y="1455"/>
                              <a:ext cx="12990" cy="2"/>
                            </a:xfrm>
                            <a:custGeom>
                              <a:avLst/>
                              <a:gdLst>
                                <a:gd name="T0" fmla="+- 0 14414 1424"/>
                                <a:gd name="T1" fmla="*/ T0 w 12990"/>
                                <a:gd name="T2" fmla="+- 0 1424 1424"/>
                                <a:gd name="T3" fmla="*/ T2 w 12990"/>
                              </a:gdLst>
                              <a:ahLst/>
                              <a:cxnLst>
                                <a:cxn ang="0">
                                  <a:pos x="T1" y="0"/>
                                </a:cxn>
                                <a:cxn ang="0">
                                  <a:pos x="T3" y="0"/>
                                </a:cxn>
                              </a:cxnLst>
                              <a:rect l="0" t="0" r="r" b="b"/>
                              <a:pathLst>
                                <a:path w="12990">
                                  <a:moveTo>
                                    <a:pt x="12990"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86"/>
                        <wpg:cNvGrpSpPr>
                          <a:grpSpLocks/>
                        </wpg:cNvGrpSpPr>
                        <wpg:grpSpPr bwMode="auto">
                          <a:xfrm>
                            <a:off x="1439" y="1470"/>
                            <a:ext cx="2" cy="3779"/>
                            <a:chOff x="1439" y="1470"/>
                            <a:chExt cx="2" cy="3779"/>
                          </a:xfrm>
                        </wpg:grpSpPr>
                        <wps:wsp>
                          <wps:cNvPr id="1616" name="Freeform 87"/>
                          <wps:cNvSpPr>
                            <a:spLocks/>
                          </wps:cNvSpPr>
                          <wps:spPr bwMode="auto">
                            <a:xfrm>
                              <a:off x="1439" y="1470"/>
                              <a:ext cx="2" cy="3779"/>
                            </a:xfrm>
                            <a:custGeom>
                              <a:avLst/>
                              <a:gdLst>
                                <a:gd name="T0" fmla="+- 0 1470 1470"/>
                                <a:gd name="T1" fmla="*/ 1470 h 3779"/>
                                <a:gd name="T2" fmla="+- 0 5249 1470"/>
                                <a:gd name="T3" fmla="*/ 5249 h 3779"/>
                              </a:gdLst>
                              <a:ahLst/>
                              <a:cxnLst>
                                <a:cxn ang="0">
                                  <a:pos x="0" y="T1"/>
                                </a:cxn>
                                <a:cxn ang="0">
                                  <a:pos x="0" y="T3"/>
                                </a:cxn>
                              </a:cxnLst>
                              <a:rect l="0" t="0" r="r" b="b"/>
                              <a:pathLst>
                                <a:path h="3779">
                                  <a:moveTo>
                                    <a:pt x="0" y="0"/>
                                  </a:moveTo>
                                  <a:lnTo>
                                    <a:pt x="0" y="377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88"/>
                        <wpg:cNvGrpSpPr>
                          <a:grpSpLocks/>
                        </wpg:cNvGrpSpPr>
                        <wpg:grpSpPr bwMode="auto">
                          <a:xfrm>
                            <a:off x="14399" y="1470"/>
                            <a:ext cx="2" cy="3779"/>
                            <a:chOff x="14399" y="1470"/>
                            <a:chExt cx="2" cy="3779"/>
                          </a:xfrm>
                        </wpg:grpSpPr>
                        <wps:wsp>
                          <wps:cNvPr id="1618" name="Freeform 89"/>
                          <wps:cNvSpPr>
                            <a:spLocks/>
                          </wps:cNvSpPr>
                          <wps:spPr bwMode="auto">
                            <a:xfrm>
                              <a:off x="14399" y="1470"/>
                              <a:ext cx="2" cy="3779"/>
                            </a:xfrm>
                            <a:custGeom>
                              <a:avLst/>
                              <a:gdLst>
                                <a:gd name="T0" fmla="+- 0 1470 1470"/>
                                <a:gd name="T1" fmla="*/ 1470 h 3779"/>
                                <a:gd name="T2" fmla="+- 0 5249 1470"/>
                                <a:gd name="T3" fmla="*/ 5249 h 3779"/>
                              </a:gdLst>
                              <a:ahLst/>
                              <a:cxnLst>
                                <a:cxn ang="0">
                                  <a:pos x="0" y="T1"/>
                                </a:cxn>
                                <a:cxn ang="0">
                                  <a:pos x="0" y="T3"/>
                                </a:cxn>
                              </a:cxnLst>
                              <a:rect l="0" t="0" r="r" b="b"/>
                              <a:pathLst>
                                <a:path h="3779">
                                  <a:moveTo>
                                    <a:pt x="0" y="0"/>
                                  </a:moveTo>
                                  <a:lnTo>
                                    <a:pt x="0" y="377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2" o:spid="_x0000_s1026" style="position:absolute;margin-left:70.4pt;margin-top:71.95pt;width:651.1pt;height:191.3pt;z-index:-251649024;mso-position-horizontal-relative:page;mso-position-vertical-relative:page" coordorigin="1408,1439" coordsize="13022,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">
                <v:group id="Group 84" o:spid="_x0000_s1027" style="position:absolute;left:1424;top:1455;width:12990;height:2" coordorigin="1424,1455" coordsize="1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85" o:spid="_x0000_s1028" style="position:absolute;left:1424;top:1455;width:12990;height:2;visibility:visible;mso-wrap-style:square;v-text-anchor:top" coordsize="12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0cUA&#10;AADdAAAADwAAAGRycy9kb3ducmV2LnhtbERPS2sCMRC+F/wPYQQvpWYVkXa7UaogCOKhtlC8TTez&#10;D9xMtknU1V9vBKG3+fiek80704gTOV9bVjAaJiCIc6trLhV8f61eXkH4gKyxsUwKLuRhPus9ZZhq&#10;e+ZPOu1CKWII+xQVVCG0qZQ+r8igH9qWOHKFdQZDhK6U2uE5hptGjpNkKg3WHBsqbGlZUX7YHY2C&#10;7fjPr5fPv/XG/Rz2Rr8t9tdiodSg3328gwjUhX/xw73Wcf50NIH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z7RxQAAAN0AAAAPAAAAAAAAAAAAAAAAAJgCAABkcnMv&#10;ZG93bnJldi54bWxQSwUGAAAAAAQABAD1AAAAigMAAAAA&#10;" path="m12990,l,e" filled="f" strokeweight="1.6pt">
                    <v:path arrowok="t" o:connecttype="custom" o:connectlocs="12990,0;0,0" o:connectangles="0,0"/>
                  </v:shape>
                </v:group>
                <v:group id="Group 86" o:spid="_x0000_s1029" style="position:absolute;left:1439;top:1470;width:2;height:3779" coordorigin="1439,1470" coordsize="2,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87" o:spid="_x0000_s1030" style="position:absolute;left:1439;top:1470;width:2;height:3779;visibility:visible;mso-wrap-style:square;v-text-anchor:top" coordsize="2,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bJ8IA&#10;AADdAAAADwAAAGRycy9kb3ducmV2LnhtbERPS2vCQBC+F/wPywje6kYPaY2uUgoFQUTq4+BtyE4e&#10;NDsbsmOM/94tFHqbj+85q83gGtVTF2rPBmbTBBRx7m3NpYHz6ev1HVQQZIuNZzLwoACb9ehlhZn1&#10;d/6m/iiliiEcMjRQibSZ1iGvyGGY+pY4coXvHEqEXalth/cY7ho9T5JUO6w5NlTY0mdF+c/x5gzI&#10;5e1a9HrvknC57k87luLgF8ZMxsPHEpTQIP/iP/fWxvnpLIXfb+IJ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9snwgAAAN0AAAAPAAAAAAAAAAAAAAAAAJgCAABkcnMvZG93&#10;bnJldi54bWxQSwUGAAAAAAQABAD1AAAAhwMAAAAA&#10;" path="m,l,3779e" filled="f" strokeweight="1.6pt">
                    <v:path arrowok="t" o:connecttype="custom" o:connectlocs="0,1470;0,5249" o:connectangles="0,0"/>
                  </v:shape>
                </v:group>
                <v:group id="Group 88" o:spid="_x0000_s1031" style="position:absolute;left:14399;top:1470;width:2;height:3779" coordorigin="14399,1470" coordsize="2,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89" o:spid="_x0000_s1032" style="position:absolute;left:14399;top:1470;width:2;height:3779;visibility:visible;mso-wrap-style:square;v-text-anchor:top" coordsize="2,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zsYA&#10;AADdAAAADwAAAGRycy9kb3ducmV2LnhtbESPS2vDQAyE74H+h0WF3pJ1ckgaN5tQCoFCCaF5HHIT&#10;XvlBvVrjVR3331eHQm8SM5r5tNmNoTUD9amJ7GA+y8AQF9E3XDm4nPfTZzBJkD22kcnBDyXYbR8m&#10;G8x9vPMnDSepjIZwytFBLdLl1qaipoBpFjti1crYBxRd+8r6Hu8aHlq7yLKlDdiwNtTY0VtNxdfp&#10;OziQ6+pWDvYQsnS9Hc4fLOUxrp17ehxfX8AIjfJv/rt+94q/nCuufqMj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qzsYAAADdAAAADwAAAAAAAAAAAAAAAACYAgAAZHJz&#10;L2Rvd25yZXYueG1sUEsFBgAAAAAEAAQA9QAAAIsDAAAAAA==&#10;" path="m,l,3779e" filled="f" strokeweight="1.6pt">
                    <v:path arrowok="t" o:connecttype="custom" o:connectlocs="0,1470;0,5249" o:connectangles="0,0"/>
                  </v:shape>
                </v:group>
                <w10:wrap anchorx="page" anchory="page"/>
              </v:group>
            </w:pict>
          </mc:Fallback>
        </mc:AlternateContent>
      </w:r>
    </w:p>
    <w:p w:rsidR="00BC1116" w:rsidRDefault="00BC1116" w:rsidP="00BC1116">
      <w:pPr>
        <w:spacing w:line="200" w:lineRule="exact"/>
        <w:rPr>
          <w:sz w:val="20"/>
          <w:szCs w:val="20"/>
        </w:rPr>
      </w:pPr>
    </w:p>
    <w:p w:rsidR="00BC1116" w:rsidRDefault="00BC1116" w:rsidP="00BC1116">
      <w:pPr>
        <w:spacing w:before="34"/>
        <w:ind w:left="228" w:right="-20"/>
        <w:rPr>
          <w:rFonts w:eastAsia="Arial" w:cs="Arial"/>
          <w:sz w:val="20"/>
          <w:szCs w:val="20"/>
        </w:rPr>
      </w:pPr>
      <w:r>
        <w:rPr>
          <w:rFonts w:eastAsia="Arial" w:cs="Arial"/>
          <w:b/>
          <w:bCs/>
          <w:sz w:val="20"/>
          <w:szCs w:val="20"/>
        </w:rPr>
        <w:t>Comments:</w:t>
      </w:r>
    </w:p>
    <w:p w:rsidR="00BC1116" w:rsidRDefault="00BC1116" w:rsidP="00BC1116">
      <w:pPr>
        <w:spacing w:before="6" w:line="260" w:lineRule="exact"/>
        <w:rPr>
          <w:sz w:val="26"/>
          <w:szCs w:val="26"/>
        </w:rPr>
      </w:pPr>
    </w:p>
    <w:p w:rsidR="00BC1116" w:rsidRDefault="00BC1116" w:rsidP="00BC1116">
      <w:pPr>
        <w:ind w:left="228" w:right="187"/>
        <w:rPr>
          <w:rFonts w:ascii="Garamond" w:eastAsia="Garamond" w:hAnsi="Garamond" w:cs="Garamond"/>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6432" behindDoc="1" locked="0" layoutInCell="1" allowOverlap="1" wp14:anchorId="7C4517EE" wp14:editId="01B3EDC4">
                <wp:simplePos x="0" y="0"/>
                <wp:positionH relativeFrom="page">
                  <wp:posOffset>975360</wp:posOffset>
                </wp:positionH>
                <wp:positionV relativeFrom="paragraph">
                  <wp:posOffset>740410</wp:posOffset>
                </wp:positionV>
                <wp:extent cx="8059420" cy="964565"/>
                <wp:effectExtent l="3810" t="6985" r="4445" b="0"/>
                <wp:wrapNone/>
                <wp:docPr id="1584"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9420" cy="964565"/>
                          <a:chOff x="1536" y="1166"/>
                          <a:chExt cx="12692" cy="1519"/>
                        </a:xfrm>
                      </wpg:grpSpPr>
                      <pic:pic xmlns:pic="http://schemas.openxmlformats.org/drawingml/2006/picture">
                        <pic:nvPicPr>
                          <pic:cNvPr id="1585"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567" y="1186"/>
                            <a:ext cx="2392" cy="1488"/>
                          </a:xfrm>
                          <a:prstGeom prst="rect">
                            <a:avLst/>
                          </a:prstGeom>
                          <a:noFill/>
                          <a:extLst>
                            <a:ext uri="{909E8E84-426E-40DD-AFC4-6F175D3DCCD1}">
                              <a14:hiddenFill xmlns:a14="http://schemas.microsoft.com/office/drawing/2010/main">
                                <a:solidFill>
                                  <a:srgbClr val="FFFFFF"/>
                                </a:solidFill>
                              </a14:hiddenFill>
                            </a:ext>
                          </a:extLst>
                        </pic:spPr>
                      </pic:pic>
                      <wpg:grpSp>
                        <wpg:cNvPr id="1586" name="Group 57"/>
                        <wpg:cNvGrpSpPr>
                          <a:grpSpLocks/>
                        </wpg:cNvGrpSpPr>
                        <wpg:grpSpPr bwMode="auto">
                          <a:xfrm>
                            <a:off x="1548" y="1178"/>
                            <a:ext cx="12668" cy="2"/>
                            <a:chOff x="1548" y="1178"/>
                            <a:chExt cx="12668" cy="2"/>
                          </a:xfrm>
                        </wpg:grpSpPr>
                        <wps:wsp>
                          <wps:cNvPr id="1587" name="Freeform 58"/>
                          <wps:cNvSpPr>
                            <a:spLocks/>
                          </wps:cNvSpPr>
                          <wps:spPr bwMode="auto">
                            <a:xfrm>
                              <a:off x="1548" y="1178"/>
                              <a:ext cx="12668" cy="2"/>
                            </a:xfrm>
                            <a:custGeom>
                              <a:avLst/>
                              <a:gdLst>
                                <a:gd name="T0" fmla="+- 0 14216 1548"/>
                                <a:gd name="T1" fmla="*/ T0 w 12668"/>
                                <a:gd name="T2" fmla="+- 0 1548 1548"/>
                                <a:gd name="T3" fmla="*/ T2 w 12668"/>
                              </a:gdLst>
                              <a:ahLst/>
                              <a:cxnLst>
                                <a:cxn ang="0">
                                  <a:pos x="T1" y="0"/>
                                </a:cxn>
                                <a:cxn ang="0">
                                  <a:pos x="T3" y="0"/>
                                </a:cxn>
                              </a:cxnLst>
                              <a:rect l="0" t="0" r="r" b="b"/>
                              <a:pathLst>
                                <a:path w="12668">
                                  <a:moveTo>
                                    <a:pt x="12668" y="0"/>
                                  </a:moveTo>
                                  <a:lnTo>
                                    <a:pt x="0"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59"/>
                        <wpg:cNvGrpSpPr>
                          <a:grpSpLocks/>
                        </wpg:cNvGrpSpPr>
                        <wpg:grpSpPr bwMode="auto">
                          <a:xfrm>
                            <a:off x="1558" y="1186"/>
                            <a:ext cx="2" cy="1488"/>
                            <a:chOff x="1558" y="1186"/>
                            <a:chExt cx="2" cy="1488"/>
                          </a:xfrm>
                        </wpg:grpSpPr>
                        <wps:wsp>
                          <wps:cNvPr id="1589" name="Freeform 60"/>
                          <wps:cNvSpPr>
                            <a:spLocks/>
                          </wps:cNvSpPr>
                          <wps:spPr bwMode="auto">
                            <a:xfrm>
                              <a:off x="1558" y="1186"/>
                              <a:ext cx="2" cy="1488"/>
                            </a:xfrm>
                            <a:custGeom>
                              <a:avLst/>
                              <a:gdLst>
                                <a:gd name="T0" fmla="+- 0 1186 1186"/>
                                <a:gd name="T1" fmla="*/ 1186 h 1488"/>
                                <a:gd name="T2" fmla="+- 0 2674 1186"/>
                                <a:gd name="T3" fmla="*/ 2674 h 1488"/>
                              </a:gdLst>
                              <a:ahLst/>
                              <a:cxnLst>
                                <a:cxn ang="0">
                                  <a:pos x="0" y="T1"/>
                                </a:cxn>
                                <a:cxn ang="0">
                                  <a:pos x="0" y="T3"/>
                                </a:cxn>
                              </a:cxnLst>
                              <a:rect l="0" t="0" r="r" b="b"/>
                              <a:pathLst>
                                <a:path h="1488">
                                  <a:moveTo>
                                    <a:pt x="0" y="0"/>
                                  </a:moveTo>
                                  <a:lnTo>
                                    <a:pt x="0" y="1488"/>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61"/>
                        <wpg:cNvGrpSpPr>
                          <a:grpSpLocks/>
                        </wpg:cNvGrpSpPr>
                        <wpg:grpSpPr bwMode="auto">
                          <a:xfrm>
                            <a:off x="3958" y="1186"/>
                            <a:ext cx="21" cy="1488"/>
                            <a:chOff x="3958" y="1186"/>
                            <a:chExt cx="21" cy="1488"/>
                          </a:xfrm>
                        </wpg:grpSpPr>
                        <wps:wsp>
                          <wps:cNvPr id="1591" name="Freeform 62"/>
                          <wps:cNvSpPr>
                            <a:spLocks/>
                          </wps:cNvSpPr>
                          <wps:spPr bwMode="auto">
                            <a:xfrm>
                              <a:off x="3958" y="1186"/>
                              <a:ext cx="21" cy="1488"/>
                            </a:xfrm>
                            <a:custGeom>
                              <a:avLst/>
                              <a:gdLst>
                                <a:gd name="T0" fmla="+- 0 3958 3958"/>
                                <a:gd name="T1" fmla="*/ T0 w 21"/>
                                <a:gd name="T2" fmla="+- 0 1186 1186"/>
                                <a:gd name="T3" fmla="*/ 1186 h 1488"/>
                                <a:gd name="T4" fmla="+- 0 3958 3958"/>
                                <a:gd name="T5" fmla="*/ T4 w 21"/>
                                <a:gd name="T6" fmla="+- 0 2674 1186"/>
                                <a:gd name="T7" fmla="*/ 2674 h 1488"/>
                                <a:gd name="T8" fmla="+- 0 3979 3958"/>
                                <a:gd name="T9" fmla="*/ T8 w 21"/>
                                <a:gd name="T10" fmla="+- 0 2674 1186"/>
                                <a:gd name="T11" fmla="*/ 2674 h 1488"/>
                                <a:gd name="T12" fmla="+- 0 3979 3958"/>
                                <a:gd name="T13" fmla="*/ T12 w 21"/>
                                <a:gd name="T14" fmla="+- 0 1186 1186"/>
                                <a:gd name="T15" fmla="*/ 1186 h 1488"/>
                                <a:gd name="T16" fmla="+- 0 3958 3958"/>
                                <a:gd name="T17" fmla="*/ T16 w 21"/>
                                <a:gd name="T18" fmla="+- 0 1186 1186"/>
                                <a:gd name="T19" fmla="*/ 1186 h 1488"/>
                              </a:gdLst>
                              <a:ahLst/>
                              <a:cxnLst>
                                <a:cxn ang="0">
                                  <a:pos x="T1" y="T3"/>
                                </a:cxn>
                                <a:cxn ang="0">
                                  <a:pos x="T5" y="T7"/>
                                </a:cxn>
                                <a:cxn ang="0">
                                  <a:pos x="T9" y="T11"/>
                                </a:cxn>
                                <a:cxn ang="0">
                                  <a:pos x="T13" y="T15"/>
                                </a:cxn>
                                <a:cxn ang="0">
                                  <a:pos x="T17" y="T19"/>
                                </a:cxn>
                              </a:cxnLst>
                              <a:rect l="0" t="0" r="r" b="b"/>
                              <a:pathLst>
                                <a:path w="21" h="1488">
                                  <a:moveTo>
                                    <a:pt x="0" y="0"/>
                                  </a:moveTo>
                                  <a:lnTo>
                                    <a:pt x="0" y="1488"/>
                                  </a:lnTo>
                                  <a:lnTo>
                                    <a:pt x="21" y="1488"/>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2"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98" y="1186"/>
                              <a:ext cx="2530" cy="14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3" name="Group 64"/>
                        <wpg:cNvGrpSpPr>
                          <a:grpSpLocks/>
                        </wpg:cNvGrpSpPr>
                        <wpg:grpSpPr bwMode="auto">
                          <a:xfrm>
                            <a:off x="3978" y="1186"/>
                            <a:ext cx="21" cy="1488"/>
                            <a:chOff x="3978" y="1186"/>
                            <a:chExt cx="21" cy="1488"/>
                          </a:xfrm>
                        </wpg:grpSpPr>
                        <wps:wsp>
                          <wps:cNvPr id="1594" name="Freeform 65"/>
                          <wps:cNvSpPr>
                            <a:spLocks/>
                          </wps:cNvSpPr>
                          <wps:spPr bwMode="auto">
                            <a:xfrm>
                              <a:off x="3978" y="1186"/>
                              <a:ext cx="21" cy="1488"/>
                            </a:xfrm>
                            <a:custGeom>
                              <a:avLst/>
                              <a:gdLst>
                                <a:gd name="T0" fmla="+- 0 3978 3978"/>
                                <a:gd name="T1" fmla="*/ T0 w 21"/>
                                <a:gd name="T2" fmla="+- 0 1186 1186"/>
                                <a:gd name="T3" fmla="*/ 1186 h 1488"/>
                                <a:gd name="T4" fmla="+- 0 3978 3978"/>
                                <a:gd name="T5" fmla="*/ T4 w 21"/>
                                <a:gd name="T6" fmla="+- 0 2674 1186"/>
                                <a:gd name="T7" fmla="*/ 2674 h 1488"/>
                                <a:gd name="T8" fmla="+- 0 3999 3978"/>
                                <a:gd name="T9" fmla="*/ T8 w 21"/>
                                <a:gd name="T10" fmla="+- 0 2674 1186"/>
                                <a:gd name="T11" fmla="*/ 2674 h 1488"/>
                                <a:gd name="T12" fmla="+- 0 3999 3978"/>
                                <a:gd name="T13" fmla="*/ T12 w 21"/>
                                <a:gd name="T14" fmla="+- 0 1186 1186"/>
                                <a:gd name="T15" fmla="*/ 1186 h 1488"/>
                                <a:gd name="T16" fmla="+- 0 3978 3978"/>
                                <a:gd name="T17" fmla="*/ T16 w 21"/>
                                <a:gd name="T18" fmla="+- 0 1186 1186"/>
                                <a:gd name="T19" fmla="*/ 1186 h 1488"/>
                              </a:gdLst>
                              <a:ahLst/>
                              <a:cxnLst>
                                <a:cxn ang="0">
                                  <a:pos x="T1" y="T3"/>
                                </a:cxn>
                                <a:cxn ang="0">
                                  <a:pos x="T5" y="T7"/>
                                </a:cxn>
                                <a:cxn ang="0">
                                  <a:pos x="T9" y="T11"/>
                                </a:cxn>
                                <a:cxn ang="0">
                                  <a:pos x="T13" y="T15"/>
                                </a:cxn>
                                <a:cxn ang="0">
                                  <a:pos x="T17" y="T19"/>
                                </a:cxn>
                              </a:cxnLst>
                              <a:rect l="0" t="0" r="r" b="b"/>
                              <a:pathLst>
                                <a:path w="21" h="1488">
                                  <a:moveTo>
                                    <a:pt x="0" y="0"/>
                                  </a:moveTo>
                                  <a:lnTo>
                                    <a:pt x="0" y="1488"/>
                                  </a:lnTo>
                                  <a:lnTo>
                                    <a:pt x="21" y="1488"/>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66"/>
                        <wpg:cNvGrpSpPr>
                          <a:grpSpLocks/>
                        </wpg:cNvGrpSpPr>
                        <wpg:grpSpPr bwMode="auto">
                          <a:xfrm>
                            <a:off x="6527" y="1186"/>
                            <a:ext cx="21" cy="1488"/>
                            <a:chOff x="6527" y="1186"/>
                            <a:chExt cx="21" cy="1488"/>
                          </a:xfrm>
                        </wpg:grpSpPr>
                        <wps:wsp>
                          <wps:cNvPr id="1596" name="Freeform 67"/>
                          <wps:cNvSpPr>
                            <a:spLocks/>
                          </wps:cNvSpPr>
                          <wps:spPr bwMode="auto">
                            <a:xfrm>
                              <a:off x="6527" y="1186"/>
                              <a:ext cx="21" cy="1488"/>
                            </a:xfrm>
                            <a:custGeom>
                              <a:avLst/>
                              <a:gdLst>
                                <a:gd name="T0" fmla="+- 0 6527 6527"/>
                                <a:gd name="T1" fmla="*/ T0 w 21"/>
                                <a:gd name="T2" fmla="+- 0 1186 1186"/>
                                <a:gd name="T3" fmla="*/ 1186 h 1488"/>
                                <a:gd name="T4" fmla="+- 0 6527 6527"/>
                                <a:gd name="T5" fmla="*/ T4 w 21"/>
                                <a:gd name="T6" fmla="+- 0 2674 1186"/>
                                <a:gd name="T7" fmla="*/ 2674 h 1488"/>
                                <a:gd name="T8" fmla="+- 0 6548 6527"/>
                                <a:gd name="T9" fmla="*/ T8 w 21"/>
                                <a:gd name="T10" fmla="+- 0 2674 1186"/>
                                <a:gd name="T11" fmla="*/ 2674 h 1488"/>
                                <a:gd name="T12" fmla="+- 0 6548 6527"/>
                                <a:gd name="T13" fmla="*/ T12 w 21"/>
                                <a:gd name="T14" fmla="+- 0 1186 1186"/>
                                <a:gd name="T15" fmla="*/ 1186 h 1488"/>
                                <a:gd name="T16" fmla="+- 0 6527 6527"/>
                                <a:gd name="T17" fmla="*/ T16 w 21"/>
                                <a:gd name="T18" fmla="+- 0 1186 1186"/>
                                <a:gd name="T19" fmla="*/ 1186 h 1488"/>
                              </a:gdLst>
                              <a:ahLst/>
                              <a:cxnLst>
                                <a:cxn ang="0">
                                  <a:pos x="T1" y="T3"/>
                                </a:cxn>
                                <a:cxn ang="0">
                                  <a:pos x="T5" y="T7"/>
                                </a:cxn>
                                <a:cxn ang="0">
                                  <a:pos x="T9" y="T11"/>
                                </a:cxn>
                                <a:cxn ang="0">
                                  <a:pos x="T13" y="T15"/>
                                </a:cxn>
                                <a:cxn ang="0">
                                  <a:pos x="T17" y="T19"/>
                                </a:cxn>
                              </a:cxnLst>
                              <a:rect l="0" t="0" r="r" b="b"/>
                              <a:pathLst>
                                <a:path w="21" h="1488">
                                  <a:moveTo>
                                    <a:pt x="0" y="0"/>
                                  </a:moveTo>
                                  <a:lnTo>
                                    <a:pt x="0" y="1488"/>
                                  </a:lnTo>
                                  <a:lnTo>
                                    <a:pt x="21" y="1488"/>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7"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568" y="1186"/>
                              <a:ext cx="2520" cy="14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8" name="Group 69"/>
                        <wpg:cNvGrpSpPr>
                          <a:grpSpLocks/>
                        </wpg:cNvGrpSpPr>
                        <wpg:grpSpPr bwMode="auto">
                          <a:xfrm>
                            <a:off x="6547" y="1186"/>
                            <a:ext cx="21" cy="1488"/>
                            <a:chOff x="6547" y="1186"/>
                            <a:chExt cx="21" cy="1488"/>
                          </a:xfrm>
                        </wpg:grpSpPr>
                        <wps:wsp>
                          <wps:cNvPr id="1599" name="Freeform 70"/>
                          <wps:cNvSpPr>
                            <a:spLocks/>
                          </wps:cNvSpPr>
                          <wps:spPr bwMode="auto">
                            <a:xfrm>
                              <a:off x="6547" y="1186"/>
                              <a:ext cx="21" cy="1488"/>
                            </a:xfrm>
                            <a:custGeom>
                              <a:avLst/>
                              <a:gdLst>
                                <a:gd name="T0" fmla="+- 0 6547 6547"/>
                                <a:gd name="T1" fmla="*/ T0 w 21"/>
                                <a:gd name="T2" fmla="+- 0 1186 1186"/>
                                <a:gd name="T3" fmla="*/ 1186 h 1488"/>
                                <a:gd name="T4" fmla="+- 0 6547 6547"/>
                                <a:gd name="T5" fmla="*/ T4 w 21"/>
                                <a:gd name="T6" fmla="+- 0 2674 1186"/>
                                <a:gd name="T7" fmla="*/ 2674 h 1488"/>
                                <a:gd name="T8" fmla="+- 0 6569 6547"/>
                                <a:gd name="T9" fmla="*/ T8 w 21"/>
                                <a:gd name="T10" fmla="+- 0 2674 1186"/>
                                <a:gd name="T11" fmla="*/ 2674 h 1488"/>
                                <a:gd name="T12" fmla="+- 0 6569 6547"/>
                                <a:gd name="T13" fmla="*/ T12 w 21"/>
                                <a:gd name="T14" fmla="+- 0 1186 1186"/>
                                <a:gd name="T15" fmla="*/ 1186 h 1488"/>
                                <a:gd name="T16" fmla="+- 0 6547 6547"/>
                                <a:gd name="T17" fmla="*/ T16 w 21"/>
                                <a:gd name="T18" fmla="+- 0 1186 1186"/>
                                <a:gd name="T19" fmla="*/ 1186 h 1488"/>
                              </a:gdLst>
                              <a:ahLst/>
                              <a:cxnLst>
                                <a:cxn ang="0">
                                  <a:pos x="T1" y="T3"/>
                                </a:cxn>
                                <a:cxn ang="0">
                                  <a:pos x="T5" y="T7"/>
                                </a:cxn>
                                <a:cxn ang="0">
                                  <a:pos x="T9" y="T11"/>
                                </a:cxn>
                                <a:cxn ang="0">
                                  <a:pos x="T13" y="T15"/>
                                </a:cxn>
                                <a:cxn ang="0">
                                  <a:pos x="T17" y="T19"/>
                                </a:cxn>
                              </a:cxnLst>
                              <a:rect l="0" t="0" r="r" b="b"/>
                              <a:pathLst>
                                <a:path w="21" h="1488">
                                  <a:moveTo>
                                    <a:pt x="0" y="0"/>
                                  </a:moveTo>
                                  <a:lnTo>
                                    <a:pt x="0" y="1488"/>
                                  </a:lnTo>
                                  <a:lnTo>
                                    <a:pt x="22" y="1488"/>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71"/>
                        <wpg:cNvGrpSpPr>
                          <a:grpSpLocks/>
                        </wpg:cNvGrpSpPr>
                        <wpg:grpSpPr bwMode="auto">
                          <a:xfrm>
                            <a:off x="9087" y="1186"/>
                            <a:ext cx="21" cy="1488"/>
                            <a:chOff x="9087" y="1186"/>
                            <a:chExt cx="21" cy="1488"/>
                          </a:xfrm>
                        </wpg:grpSpPr>
                        <wps:wsp>
                          <wps:cNvPr id="1601" name="Freeform 72"/>
                          <wps:cNvSpPr>
                            <a:spLocks/>
                          </wps:cNvSpPr>
                          <wps:spPr bwMode="auto">
                            <a:xfrm>
                              <a:off x="9087" y="1186"/>
                              <a:ext cx="21" cy="1488"/>
                            </a:xfrm>
                            <a:custGeom>
                              <a:avLst/>
                              <a:gdLst>
                                <a:gd name="T0" fmla="+- 0 9087 9087"/>
                                <a:gd name="T1" fmla="*/ T0 w 21"/>
                                <a:gd name="T2" fmla="+- 0 1186 1186"/>
                                <a:gd name="T3" fmla="*/ 1186 h 1488"/>
                                <a:gd name="T4" fmla="+- 0 9087 9087"/>
                                <a:gd name="T5" fmla="*/ T4 w 21"/>
                                <a:gd name="T6" fmla="+- 0 2674 1186"/>
                                <a:gd name="T7" fmla="*/ 2674 h 1488"/>
                                <a:gd name="T8" fmla="+- 0 9108 9087"/>
                                <a:gd name="T9" fmla="*/ T8 w 21"/>
                                <a:gd name="T10" fmla="+- 0 2674 1186"/>
                                <a:gd name="T11" fmla="*/ 2674 h 1488"/>
                                <a:gd name="T12" fmla="+- 0 9108 9087"/>
                                <a:gd name="T13" fmla="*/ T12 w 21"/>
                                <a:gd name="T14" fmla="+- 0 1186 1186"/>
                                <a:gd name="T15" fmla="*/ 1186 h 1488"/>
                                <a:gd name="T16" fmla="+- 0 9087 9087"/>
                                <a:gd name="T17" fmla="*/ T16 w 21"/>
                                <a:gd name="T18" fmla="+- 0 1186 1186"/>
                                <a:gd name="T19" fmla="*/ 1186 h 1488"/>
                              </a:gdLst>
                              <a:ahLst/>
                              <a:cxnLst>
                                <a:cxn ang="0">
                                  <a:pos x="T1" y="T3"/>
                                </a:cxn>
                                <a:cxn ang="0">
                                  <a:pos x="T5" y="T7"/>
                                </a:cxn>
                                <a:cxn ang="0">
                                  <a:pos x="T9" y="T11"/>
                                </a:cxn>
                                <a:cxn ang="0">
                                  <a:pos x="T13" y="T15"/>
                                </a:cxn>
                                <a:cxn ang="0">
                                  <a:pos x="T17" y="T19"/>
                                </a:cxn>
                              </a:cxnLst>
                              <a:rect l="0" t="0" r="r" b="b"/>
                              <a:pathLst>
                                <a:path w="21" h="1488">
                                  <a:moveTo>
                                    <a:pt x="0" y="0"/>
                                  </a:moveTo>
                                  <a:lnTo>
                                    <a:pt x="0" y="1488"/>
                                  </a:lnTo>
                                  <a:lnTo>
                                    <a:pt x="21" y="1488"/>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2"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127" y="1186"/>
                              <a:ext cx="2512" cy="14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3" name="Group 74"/>
                        <wpg:cNvGrpSpPr>
                          <a:grpSpLocks/>
                        </wpg:cNvGrpSpPr>
                        <wpg:grpSpPr bwMode="auto">
                          <a:xfrm>
                            <a:off x="9107" y="1186"/>
                            <a:ext cx="21" cy="1488"/>
                            <a:chOff x="9107" y="1186"/>
                            <a:chExt cx="21" cy="1488"/>
                          </a:xfrm>
                        </wpg:grpSpPr>
                        <wps:wsp>
                          <wps:cNvPr id="1604" name="Freeform 75"/>
                          <wps:cNvSpPr>
                            <a:spLocks/>
                          </wps:cNvSpPr>
                          <wps:spPr bwMode="auto">
                            <a:xfrm>
                              <a:off x="9107" y="1186"/>
                              <a:ext cx="21" cy="1488"/>
                            </a:xfrm>
                            <a:custGeom>
                              <a:avLst/>
                              <a:gdLst>
                                <a:gd name="T0" fmla="+- 0 9107 9107"/>
                                <a:gd name="T1" fmla="*/ T0 w 21"/>
                                <a:gd name="T2" fmla="+- 0 1186 1186"/>
                                <a:gd name="T3" fmla="*/ 1186 h 1488"/>
                                <a:gd name="T4" fmla="+- 0 9107 9107"/>
                                <a:gd name="T5" fmla="*/ T4 w 21"/>
                                <a:gd name="T6" fmla="+- 0 2674 1186"/>
                                <a:gd name="T7" fmla="*/ 2674 h 1488"/>
                                <a:gd name="T8" fmla="+- 0 9128 9107"/>
                                <a:gd name="T9" fmla="*/ T8 w 21"/>
                                <a:gd name="T10" fmla="+- 0 2674 1186"/>
                                <a:gd name="T11" fmla="*/ 2674 h 1488"/>
                                <a:gd name="T12" fmla="+- 0 9128 9107"/>
                                <a:gd name="T13" fmla="*/ T12 w 21"/>
                                <a:gd name="T14" fmla="+- 0 1186 1186"/>
                                <a:gd name="T15" fmla="*/ 1186 h 1488"/>
                                <a:gd name="T16" fmla="+- 0 9107 9107"/>
                                <a:gd name="T17" fmla="*/ T16 w 21"/>
                                <a:gd name="T18" fmla="+- 0 1186 1186"/>
                                <a:gd name="T19" fmla="*/ 1186 h 1488"/>
                              </a:gdLst>
                              <a:ahLst/>
                              <a:cxnLst>
                                <a:cxn ang="0">
                                  <a:pos x="T1" y="T3"/>
                                </a:cxn>
                                <a:cxn ang="0">
                                  <a:pos x="T5" y="T7"/>
                                </a:cxn>
                                <a:cxn ang="0">
                                  <a:pos x="T9" y="T11"/>
                                </a:cxn>
                                <a:cxn ang="0">
                                  <a:pos x="T13" y="T15"/>
                                </a:cxn>
                                <a:cxn ang="0">
                                  <a:pos x="T17" y="T19"/>
                                </a:cxn>
                              </a:cxnLst>
                              <a:rect l="0" t="0" r="r" b="b"/>
                              <a:pathLst>
                                <a:path w="21" h="1488">
                                  <a:moveTo>
                                    <a:pt x="0" y="0"/>
                                  </a:moveTo>
                                  <a:lnTo>
                                    <a:pt x="0" y="1488"/>
                                  </a:lnTo>
                                  <a:lnTo>
                                    <a:pt x="21" y="1488"/>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76"/>
                        <wpg:cNvGrpSpPr>
                          <a:grpSpLocks/>
                        </wpg:cNvGrpSpPr>
                        <wpg:grpSpPr bwMode="auto">
                          <a:xfrm>
                            <a:off x="11638" y="1186"/>
                            <a:ext cx="21" cy="1488"/>
                            <a:chOff x="11638" y="1186"/>
                            <a:chExt cx="21" cy="1488"/>
                          </a:xfrm>
                        </wpg:grpSpPr>
                        <wps:wsp>
                          <wps:cNvPr id="1606" name="Freeform 77"/>
                          <wps:cNvSpPr>
                            <a:spLocks/>
                          </wps:cNvSpPr>
                          <wps:spPr bwMode="auto">
                            <a:xfrm>
                              <a:off x="11638" y="1186"/>
                              <a:ext cx="21" cy="1488"/>
                            </a:xfrm>
                            <a:custGeom>
                              <a:avLst/>
                              <a:gdLst>
                                <a:gd name="T0" fmla="+- 0 11638 11638"/>
                                <a:gd name="T1" fmla="*/ T0 w 21"/>
                                <a:gd name="T2" fmla="+- 0 1186 1186"/>
                                <a:gd name="T3" fmla="*/ 1186 h 1488"/>
                                <a:gd name="T4" fmla="+- 0 11638 11638"/>
                                <a:gd name="T5" fmla="*/ T4 w 21"/>
                                <a:gd name="T6" fmla="+- 0 2674 1186"/>
                                <a:gd name="T7" fmla="*/ 2674 h 1488"/>
                                <a:gd name="T8" fmla="+- 0 11659 11638"/>
                                <a:gd name="T9" fmla="*/ T8 w 21"/>
                                <a:gd name="T10" fmla="+- 0 2674 1186"/>
                                <a:gd name="T11" fmla="*/ 2674 h 1488"/>
                                <a:gd name="T12" fmla="+- 0 11659 11638"/>
                                <a:gd name="T13" fmla="*/ T12 w 21"/>
                                <a:gd name="T14" fmla="+- 0 1186 1186"/>
                                <a:gd name="T15" fmla="*/ 1186 h 1488"/>
                                <a:gd name="T16" fmla="+- 0 11638 11638"/>
                                <a:gd name="T17" fmla="*/ T16 w 21"/>
                                <a:gd name="T18" fmla="+- 0 1186 1186"/>
                                <a:gd name="T19" fmla="*/ 1186 h 1488"/>
                              </a:gdLst>
                              <a:ahLst/>
                              <a:cxnLst>
                                <a:cxn ang="0">
                                  <a:pos x="T1" y="T3"/>
                                </a:cxn>
                                <a:cxn ang="0">
                                  <a:pos x="T5" y="T7"/>
                                </a:cxn>
                                <a:cxn ang="0">
                                  <a:pos x="T9" y="T11"/>
                                </a:cxn>
                                <a:cxn ang="0">
                                  <a:pos x="T13" y="T15"/>
                                </a:cxn>
                                <a:cxn ang="0">
                                  <a:pos x="T17" y="T19"/>
                                </a:cxn>
                              </a:cxnLst>
                              <a:rect l="0" t="0" r="r" b="b"/>
                              <a:pathLst>
                                <a:path w="21" h="1488">
                                  <a:moveTo>
                                    <a:pt x="0" y="0"/>
                                  </a:moveTo>
                                  <a:lnTo>
                                    <a:pt x="0" y="1488"/>
                                  </a:lnTo>
                                  <a:lnTo>
                                    <a:pt x="21" y="1488"/>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7"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678" y="1189"/>
                              <a:ext cx="2519" cy="14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8" name="Group 79"/>
                        <wpg:cNvGrpSpPr>
                          <a:grpSpLocks/>
                        </wpg:cNvGrpSpPr>
                        <wpg:grpSpPr bwMode="auto">
                          <a:xfrm>
                            <a:off x="11658" y="1189"/>
                            <a:ext cx="21" cy="1486"/>
                            <a:chOff x="11658" y="1189"/>
                            <a:chExt cx="21" cy="1486"/>
                          </a:xfrm>
                        </wpg:grpSpPr>
                        <wps:wsp>
                          <wps:cNvPr id="1609" name="Freeform 80"/>
                          <wps:cNvSpPr>
                            <a:spLocks/>
                          </wps:cNvSpPr>
                          <wps:spPr bwMode="auto">
                            <a:xfrm>
                              <a:off x="11658" y="1189"/>
                              <a:ext cx="21" cy="1486"/>
                            </a:xfrm>
                            <a:custGeom>
                              <a:avLst/>
                              <a:gdLst>
                                <a:gd name="T0" fmla="+- 0 11658 11658"/>
                                <a:gd name="T1" fmla="*/ T0 w 21"/>
                                <a:gd name="T2" fmla="+- 0 1189 1189"/>
                                <a:gd name="T3" fmla="*/ 1189 h 1486"/>
                                <a:gd name="T4" fmla="+- 0 11658 11658"/>
                                <a:gd name="T5" fmla="*/ T4 w 21"/>
                                <a:gd name="T6" fmla="+- 0 2674 1189"/>
                                <a:gd name="T7" fmla="*/ 2674 h 1486"/>
                                <a:gd name="T8" fmla="+- 0 11679 11658"/>
                                <a:gd name="T9" fmla="*/ T8 w 21"/>
                                <a:gd name="T10" fmla="+- 0 2674 1189"/>
                                <a:gd name="T11" fmla="*/ 2674 h 1486"/>
                                <a:gd name="T12" fmla="+- 0 11679 11658"/>
                                <a:gd name="T13" fmla="*/ T12 w 21"/>
                                <a:gd name="T14" fmla="+- 0 1189 1189"/>
                                <a:gd name="T15" fmla="*/ 1189 h 1486"/>
                                <a:gd name="T16" fmla="+- 0 11658 11658"/>
                                <a:gd name="T17" fmla="*/ T16 w 21"/>
                                <a:gd name="T18" fmla="+- 0 1189 1189"/>
                                <a:gd name="T19" fmla="*/ 1189 h 1486"/>
                              </a:gdLst>
                              <a:ahLst/>
                              <a:cxnLst>
                                <a:cxn ang="0">
                                  <a:pos x="T1" y="T3"/>
                                </a:cxn>
                                <a:cxn ang="0">
                                  <a:pos x="T5" y="T7"/>
                                </a:cxn>
                                <a:cxn ang="0">
                                  <a:pos x="T9" y="T11"/>
                                </a:cxn>
                                <a:cxn ang="0">
                                  <a:pos x="T13" y="T15"/>
                                </a:cxn>
                                <a:cxn ang="0">
                                  <a:pos x="T17" y="T19"/>
                                </a:cxn>
                              </a:cxnLst>
                              <a:rect l="0" t="0" r="r" b="b"/>
                              <a:pathLst>
                                <a:path w="21" h="1486">
                                  <a:moveTo>
                                    <a:pt x="0" y="0"/>
                                  </a:moveTo>
                                  <a:lnTo>
                                    <a:pt x="0" y="1485"/>
                                  </a:lnTo>
                                  <a:lnTo>
                                    <a:pt x="21" y="1485"/>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81"/>
                        <wpg:cNvGrpSpPr>
                          <a:grpSpLocks/>
                        </wpg:cNvGrpSpPr>
                        <wpg:grpSpPr bwMode="auto">
                          <a:xfrm>
                            <a:off x="14207" y="1189"/>
                            <a:ext cx="2" cy="1486"/>
                            <a:chOff x="14207" y="1189"/>
                            <a:chExt cx="2" cy="1486"/>
                          </a:xfrm>
                        </wpg:grpSpPr>
                        <wps:wsp>
                          <wps:cNvPr id="1611" name="Freeform 82"/>
                          <wps:cNvSpPr>
                            <a:spLocks/>
                          </wps:cNvSpPr>
                          <wps:spPr bwMode="auto">
                            <a:xfrm>
                              <a:off x="14207" y="1189"/>
                              <a:ext cx="2" cy="1486"/>
                            </a:xfrm>
                            <a:custGeom>
                              <a:avLst/>
                              <a:gdLst>
                                <a:gd name="T0" fmla="+- 0 1189 1189"/>
                                <a:gd name="T1" fmla="*/ 1189 h 1486"/>
                                <a:gd name="T2" fmla="+- 0 2674 1189"/>
                                <a:gd name="T3" fmla="*/ 2674 h 1486"/>
                              </a:gdLst>
                              <a:ahLst/>
                              <a:cxnLst>
                                <a:cxn ang="0">
                                  <a:pos x="0" y="T1"/>
                                </a:cxn>
                                <a:cxn ang="0">
                                  <a:pos x="0" y="T3"/>
                                </a:cxn>
                              </a:cxnLst>
                              <a:rect l="0" t="0" r="r" b="b"/>
                              <a:pathLst>
                                <a:path h="1486">
                                  <a:moveTo>
                                    <a:pt x="0" y="0"/>
                                  </a:moveTo>
                                  <a:lnTo>
                                    <a:pt x="0" y="148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4" o:spid="_x0000_s1026" style="position:absolute;margin-left:76.8pt;margin-top:58.3pt;width:634.6pt;height:75.95pt;z-index:-251650048;mso-position-horizontal-relative:page" coordorigin="1536,1166" coordsize="12692,1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">
                <v:shape id="Picture 56" o:spid="_x0000_s1027" type="#_x0000_t75" style="position:absolute;left:1567;top:1186;width:2392;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xM/DAAAA3QAAAA8AAABkcnMvZG93bnJldi54bWxET0uLwjAQvgv+hzDCXmRNFRTpGsUHi+vR&#10;By57G5rpA5tJabJt/fdGELzNx/ecxaozpWiodoVlBeNRBII4sbrgTMHl/P05B+E8ssbSMim4k4PV&#10;st9bYKxty0dqTj4TIYRdjApy76tYSpfkZNCNbEUcuNTWBn2AdSZ1jW0IN6WcRNFMGiw4NORY0Tan&#10;5Hb6NwrWu3aXHtLhtZD7y2ZS3n+bv2av1MegW3+B8NT5t/jl/tFh/nQ+hec34QS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zEz8MAAADdAAAADwAAAAAAAAAAAAAAAACf&#10;AgAAZHJzL2Rvd25yZXYueG1sUEsFBgAAAAAEAAQA9wAAAI8DAAAAAA==&#10;">
                  <v:imagedata r:id="rId91" o:title=""/>
                </v:shape>
                <v:group id="Group 57" o:spid="_x0000_s1028" style="position:absolute;left:1548;top:1178;width:12668;height:2" coordorigin="1548,1178" coordsize="126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58" o:spid="_x0000_s1029" style="position:absolute;left:1548;top:1178;width:12668;height:2;visibility:visible;mso-wrap-style:square;v-text-anchor:top" coordsize="12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3p8MA&#10;AADdAAAADwAAAGRycy9kb3ducmV2LnhtbERP22rCQBB9F/oPyxR8000FW0ldpRUCEkFq6gcM2TGJ&#10;zc6G7BoTv74rCL7N4Vxnue5NLTpqXWVZwds0AkGcW11xoeD4m0wWIJxH1lhbJgUDOVivXkZLjLW9&#10;8oG6zBcihLCLUUHpfRNL6fKSDLqpbYgDd7KtQR9gW0jd4jWEm1rOouhdGqw4NJTY0Kak/C+7GAVJ&#10;mqCU39Vu36Xp/nY+Dj9RMSg1fu2/PkF46v1T/HBvdZg/X3zA/Ztw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3p8MAAADdAAAADwAAAAAAAAAAAAAAAACYAgAAZHJzL2Rv&#10;d25yZXYueG1sUEsFBgAAAAAEAAQA9QAAAIgDAAAAAA==&#10;" path="m12668,l,e" filled="f" strokeweight="1.18pt">
                    <v:path arrowok="t" o:connecttype="custom" o:connectlocs="12668,0;0,0" o:connectangles="0,0"/>
                  </v:shape>
                </v:group>
                <v:group id="Group 59" o:spid="_x0000_s1030" style="position:absolute;left:1558;top:1186;width:2;height:1488" coordorigin="1558,1186" coordsize="2,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60" o:spid="_x0000_s1031" style="position:absolute;left:1558;top:1186;width:2;height:1488;visibility:visible;mso-wrap-style:square;v-text-anchor:top" coordsize="2,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dsMA&#10;AADdAAAADwAAAGRycy9kb3ducmV2LnhtbERPTWvCQBC9C/6HZQRvdaNi1egq0lJs6akqeB2yYzaa&#10;nY3ZbZL++26h4G0e73PW286WoqHaF44VjEcJCOLM6YJzBafj29MChA/IGkvHpOCHPGw3/d4aU+1a&#10;/qLmEHIRQ9inqMCEUKVS+syQRT9yFXHkLq62GCKsc6lrbGO4LeUkSZ6lxYJjg8GKXgxlt8O3VdCO&#10;9fnzbl7LJk/aj7k3++X0elZqOOh2KxCBuvAQ/7vfdZw/Wyz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dsMAAADdAAAADwAAAAAAAAAAAAAAAACYAgAAZHJzL2Rv&#10;d25yZXYueG1sUEsFBgAAAAAEAAQA9QAAAIgDAAAAAA==&#10;" path="m,l,1488e" filled="f" strokeweight="1.06pt">
                    <v:path arrowok="t" o:connecttype="custom" o:connectlocs="0,1186;0,2674" o:connectangles="0,0"/>
                  </v:shape>
                </v:group>
                <v:group id="Group 61" o:spid="_x0000_s1032" style="position:absolute;left:3958;top:1186;width:21;height:1488" coordorigin="3958,1186" coordsize="21,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62" o:spid="_x0000_s1033" style="position:absolute;left:3958;top:1186;width:21;height:1488;visibility:visible;mso-wrap-style:square;v-text-anchor:top" coordsize="2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YsMA&#10;AADdAAAADwAAAGRycy9kb3ducmV2LnhtbERPTWsCMRC9C/6HMIIXqYnCFt0apS0IHuqhWnoeNrOb&#10;bTeTJUl1/femUOhtHu9zNrvBdeJCIbaeNSzmCgRx5U3LjYaP8/5hBSImZIOdZ9Jwowi77Xi0wdL4&#10;K7/T5ZQakUM4lqjBptSXUsbKksM49z1x5mofHKYMQyNNwGsOd51cKvUoHbacGyz29Gqp+j79OA2N&#10;n6lj+0Wfb0eyL4Wq+7CuC62nk+H5CUSiIf2L/9wHk+cX6wX8fpN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N/YsMAAADdAAAADwAAAAAAAAAAAAAAAACYAgAAZHJzL2Rv&#10;d25yZXYueG1sUEsFBgAAAAAEAAQA9QAAAIgDAAAAAA==&#10;" path="m,l,1488r21,l21,,,xe" fillcolor="black" stroked="f">
                    <v:path arrowok="t" o:connecttype="custom" o:connectlocs="0,1186;0,2674;21,2674;21,1186;0,1186" o:connectangles="0,0,0,0,0"/>
                  </v:shape>
                  <v:shape id="Picture 63" o:spid="_x0000_s1034" type="#_x0000_t75" style="position:absolute;left:3998;top:1186;width:2530;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1EvEAAAA3QAAAA8AAABkcnMvZG93bnJldi54bWxET01rwkAQvQv9D8sUetONQtWmboK1mno1&#10;LQVvQ3ZMUrOzIbua9N93C4K3ebzPWaWDacSVOldbVjCdRCCIC6trLhV8fe7GSxDOI2tsLJOCX3KQ&#10;Jg+jFcba9nyga+5LEULYxaig8r6NpXRFRQbdxLbEgTvZzqAPsCul7rAP4aaRsyiaS4M1h4YKW9pU&#10;VJzzi1FwGvTxmE/327eF/Mm+P+Qmc++1Uk+Pw/oVhKfB38U3916H+c8vM/j/Jpw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L1EvEAAAA3QAAAA8AAAAAAAAAAAAAAAAA&#10;nwIAAGRycy9kb3ducmV2LnhtbFBLBQYAAAAABAAEAPcAAACQAwAAAAA=&#10;">
                    <v:imagedata r:id="rId92" o:title=""/>
                  </v:shape>
                </v:group>
                <v:group id="Group 64" o:spid="_x0000_s1035" style="position:absolute;left:3978;top:1186;width:21;height:1488" coordorigin="3978,1186" coordsize="21,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65" o:spid="_x0000_s1036" style="position:absolute;left:3978;top:1186;width:21;height:1488;visibility:visible;mso-wrap-style:square;v-text-anchor:top" coordsize="2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c+sMA&#10;AADdAAAADwAAAGRycy9kb3ducmV2LnhtbERPTWsCMRC9F/wPYQQvpSYWt9StUWxB8KCH2tLzsJnd&#10;bLuZLEmq6783QqG3ebzPWa4H14kThdh61jCbKhDElTctNxo+P7YPzyBiQjbYeSYNF4qwXo3ullga&#10;f+Z3Oh1TI3IIxxI12JT6UspYWXIYp74nzlztg8OUYWikCXjO4a6Tj0o9SYct5waLPb1Zqn6Ov05D&#10;4+/Vof2mr/2B7Guh6j4s6kLryXjYvIBINKR/8Z97Z/L8YjGH2zf5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Tc+sMAAADdAAAADwAAAAAAAAAAAAAAAACYAgAAZHJzL2Rv&#10;d25yZXYueG1sUEsFBgAAAAAEAAQA9QAAAIgDAAAAAA==&#10;" path="m,l,1488r21,l21,,,xe" fillcolor="black" stroked="f">
                    <v:path arrowok="t" o:connecttype="custom" o:connectlocs="0,1186;0,2674;21,2674;21,1186;0,1186" o:connectangles="0,0,0,0,0"/>
                  </v:shape>
                </v:group>
                <v:group id="Group 66" o:spid="_x0000_s1037" style="position:absolute;left:6527;top:1186;width:21;height:1488" coordorigin="6527,1186" coordsize="21,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67" o:spid="_x0000_s1038" style="position:absolute;left:6527;top:1186;width:21;height:1488;visibility:visible;mso-wrap-style:square;v-text-anchor:top" coordsize="2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nFsMA&#10;AADdAAAADwAAAGRycy9kb3ducmV2LnhtbERPTWsCMRC9F/wPYYReSk0srNStUVQQeqiHWvE8bGY3&#10;224mSxJ1++8bQehtHu9zFqvBdeJCIbaeNUwnCgRx5U3LjYbj1+75FURMyAY7z6ThlyKslqOHBZbG&#10;X/mTLofUiBzCsUQNNqW+lDJWlhzGie+JM1f74DBlGBppAl5zuOvki1Iz6bDl3GCxp62l6udwdhoa&#10;/6T27TedPvZkN4Wq+zCvC60fx8P6DUSiIf2L7+53k+cX8xncvs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nFsMAAADdAAAADwAAAAAAAAAAAAAAAACYAgAAZHJzL2Rv&#10;d25yZXYueG1sUEsFBgAAAAAEAAQA9QAAAIgDAAAAAA==&#10;" path="m,l,1488r21,l21,,,xe" fillcolor="black" stroked="f">
                    <v:path arrowok="t" o:connecttype="custom" o:connectlocs="0,1186;0,2674;21,2674;21,1186;0,1186" o:connectangles="0,0,0,0,0"/>
                  </v:shape>
                  <v:shape id="Picture 68" o:spid="_x0000_s1039" type="#_x0000_t75" style="position:absolute;left:6568;top:1186;width:2520;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HyLFAAAA3QAAAA8AAABkcnMvZG93bnJldi54bWxET01rwkAQvQv+h2UKvTWbCmqTukqMFBT0&#10;0KSHHqfZaRKanQ3ZVdN/3xUK3ubxPme1GU0nLjS41rKC5ygGQVxZ3XKt4KN8e3oB4Tyyxs4yKfgl&#10;B5v1dLLCVNsrv9Ol8LUIIexSVNB436dSuqohgy6yPXHgvu1g0Ac41FIPeA3hppOzOF5Igy2HhgZ7&#10;yhuqfoqzUXBK6Ks8yLg4HD87f15ud7nNdko9PozZKwhPo7+L/917HebPkyXcvg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Uh8ixQAAAN0AAAAPAAAAAAAAAAAAAAAA&#10;AJ8CAABkcnMvZG93bnJldi54bWxQSwUGAAAAAAQABAD3AAAAkQMAAAAA&#10;">
                    <v:imagedata r:id="rId93" o:title=""/>
                  </v:shape>
                </v:group>
                <v:group id="Group 69" o:spid="_x0000_s1040" style="position:absolute;left:6547;top:1186;width:21;height:1488" coordorigin="6547,1186" coordsize="21,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70" o:spid="_x0000_s1041" style="position:absolute;left:6547;top:1186;width:21;height:1488;visibility:visible;mso-wrap-style:square;v-text-anchor:top" coordsize="2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zZMMA&#10;AADdAAAADwAAAGRycy9kb3ducmV2LnhtbERPTWsCMRC9F/ofwhR6KTWpsKW7GqUVhB70UC09D5vZ&#10;zdrNZEmibv99Iwje5vE+Z74cXS9OFGLnWcPLRIEgrr3puNXwvV8/v4GICdlg75k0/FGE5eL+bo6V&#10;8Wf+otMutSKHcKxQg01pqKSMtSWHceIH4sw1PjhMGYZWmoDnHO56OVXqVTrsODdYHGhlqf7dHZ2G&#10;1j+pbXegn82W7EehmiGUTaH148P4PgORaEw38dX9afL8oizh8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VzZMMAAADdAAAADwAAAAAAAAAAAAAAAACYAgAAZHJzL2Rv&#10;d25yZXYueG1sUEsFBgAAAAAEAAQA9QAAAIgDAAAAAA==&#10;" path="m,l,1488r22,l22,,,xe" fillcolor="black" stroked="f">
                    <v:path arrowok="t" o:connecttype="custom" o:connectlocs="0,1186;0,2674;22,2674;22,1186;0,1186" o:connectangles="0,0,0,0,0"/>
                  </v:shape>
                </v:group>
                <v:group id="Group 71" o:spid="_x0000_s1042" style="position:absolute;left:9087;top:1186;width:21;height:1488" coordorigin="9087,1186" coordsize="21,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72" o:spid="_x0000_s1043" style="position:absolute;left:9087;top:1186;width:21;height:1488;visibility:visible;mso-wrap-style:square;v-text-anchor:top" coordsize="2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LmcIA&#10;AADdAAAADwAAAGRycy9kb3ducmV2LnhtbERPTWsCMRC9C/6HMIVeRBMLim6NYgtCD3qolp6Hzexm&#10;281kSaJu/70RhN7m8T5nteldKy4UYuNZw3SiQBCX3jRca/g67cYLEDEhG2w9k4Y/irBZDwcrLIy/&#10;8iddjqkWOYRjgRpsSl0hZSwtOYwT3xFnrvLBYcow1NIEvOZw18oXpebSYcO5wWJH75bK3+PZaaj9&#10;SB2aH/reH8i+zVTVhWU10/r5qd++gkjUp3/xw/1h8vy5msL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IuZwgAAAN0AAAAPAAAAAAAAAAAAAAAAAJgCAABkcnMvZG93&#10;bnJldi54bWxQSwUGAAAAAAQABAD1AAAAhwMAAAAA&#10;" path="m,l,1488r21,l21,,,xe" fillcolor="black" stroked="f">
                    <v:path arrowok="t" o:connecttype="custom" o:connectlocs="0,1186;0,2674;21,2674;21,1186;0,1186" o:connectangles="0,0,0,0,0"/>
                  </v:shape>
                  <v:shape id="Picture 73" o:spid="_x0000_s1044" type="#_x0000_t75" style="position:absolute;left:9127;top:1186;width:2512;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mWrBAAAA3QAAAA8AAABkcnMvZG93bnJldi54bWxET9uKwjAQfV/wH8IIviyaKotINYp4QZFF&#10;vH3A0IxNsZnUJmr3783Cwr7N4VxnMmtsKZ5U+8Kxgn4vAUGcOV1wruByXndHIHxA1lg6JgU/5GE2&#10;bX1MMNXuxUd6nkIuYgj7FBWYEKpUSp8Zsuh7riKO3NXVFkOEdS51ja8Ybks5SJKhtFhwbDBY0cJQ&#10;djs9rIKl+879/mt12OBno51Z7DTd7kp12s18DCJQE/7Ff+6tjvOHyQB+v4knyO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WmWrBAAAA3QAAAA8AAAAAAAAAAAAAAAAAnwIA&#10;AGRycy9kb3ducmV2LnhtbFBLBQYAAAAABAAEAPcAAACNAwAAAAA=&#10;">
                    <v:imagedata r:id="rId94" o:title=""/>
                  </v:shape>
                </v:group>
                <v:group id="Group 74" o:spid="_x0000_s1045" style="position:absolute;left:9107;top:1186;width:21;height:1488" coordorigin="9107,1186" coordsize="21,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75" o:spid="_x0000_s1046" style="position:absolute;left:9107;top:1186;width:21;height:1488;visibility:visible;mso-wrap-style:square;v-text-anchor:top" coordsize="2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oAcIA&#10;AADdAAAADwAAAGRycy9kb3ducmV2LnhtbERPTWsCMRC9C/0PYQq9iCaWKroapRYKPdRDVTwPm9nN&#10;2s1kSVLd/vtGEHqbx/uc1aZ3rbhQiI1nDZOxAkFcetNwreF4eB/NQcSEbLD1TBp+KcJm/TBYYWH8&#10;lb/osk+1yCEcC9RgU+oKKWNpyWEc+444c5UPDlOGoZYm4DWHu1Y+KzWTDhvODRY7erNUfu9/nIba&#10;D9WuOdPpc0d2O1VVFxbVVOunx/51CSJRn/7Fd/eHyfNn6gVu3+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ygBwgAAAN0AAAAPAAAAAAAAAAAAAAAAAJgCAABkcnMvZG93&#10;bnJldi54bWxQSwUGAAAAAAQABAD1AAAAhwMAAAAA&#10;" path="m,l,1488r21,l21,,,xe" fillcolor="black" stroked="f">
                    <v:path arrowok="t" o:connecttype="custom" o:connectlocs="0,1186;0,2674;21,2674;21,1186;0,1186" o:connectangles="0,0,0,0,0"/>
                  </v:shape>
                </v:group>
                <v:group id="Group 76" o:spid="_x0000_s1047" style="position:absolute;left:11638;top:1186;width:21;height:1488" coordorigin="11638,1186" coordsize="21,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77" o:spid="_x0000_s1048" style="position:absolute;left:11638;top:1186;width:21;height:1488;visibility:visible;mso-wrap-style:square;v-text-anchor:top" coordsize="21,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T7cMA&#10;AADdAAAADwAAAGRycy9kb3ducmV2LnhtbERPS2sCMRC+F/wPYYReSk1acLFbo7QFwUM9+KDnYTO7&#10;2XYzWZKo679vBMHbfHzPmS8H14kThdh61vAyUSCIK29abjQc9qvnGYiYkA12nknDhSIsF6OHOZbG&#10;n3lLp11qRA7hWKIGm1JfShkrSw7jxPfEmat9cJgyDI00Ac853HXyValCOmw5N1js6ctS9bc7Og2N&#10;f1Kb9pd+vjdkP6eq7sNbPdX6cTx8vININKS7+OZemzy/UAVcv8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UT7cMAAADdAAAADwAAAAAAAAAAAAAAAACYAgAAZHJzL2Rv&#10;d25yZXYueG1sUEsFBgAAAAAEAAQA9QAAAIgDAAAAAA==&#10;" path="m,l,1488r21,l21,,,xe" fillcolor="black" stroked="f">
                    <v:path arrowok="t" o:connecttype="custom" o:connectlocs="0,1186;0,2674;21,2674;21,1186;0,1186" o:connectangles="0,0,0,0,0"/>
                  </v:shape>
                  <v:shape id="Picture 78" o:spid="_x0000_s1049" type="#_x0000_t75" style="position:absolute;left:11678;top:1189;width:2519;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y4LEAAAA3QAAAA8AAABkcnMvZG93bnJldi54bWxET01rwkAQvQv+h2UEL1I3FYySuooILZ6k&#10;RkF6m2bHJJidTbOrif++Kwje5vE+Z7HqTCVu1LjSsoL3cQSCOLO65FzB8fD5NgfhPLLGyjIpuJOD&#10;1bLfW2Cibct7uqU+FyGEXYIKCu/rREqXFWTQjW1NHLizbQz6AJtc6gbbEG4qOYmiWBosOTQUWNOm&#10;oOySXo2C0VeGOv47pKf2Otp/7+7T39n0R6nhoFt/gPDU+Zf46d7qMD+OZvD4Jpw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Ny4LEAAAA3QAAAA8AAAAAAAAAAAAAAAAA&#10;nwIAAGRycy9kb3ducmV2LnhtbFBLBQYAAAAABAAEAPcAAACQAwAAAAA=&#10;">
                    <v:imagedata r:id="rId95" o:title=""/>
                  </v:shape>
                </v:group>
                <v:group id="Group 79" o:spid="_x0000_s1050" style="position:absolute;left:11658;top:1189;width:21;height:1486" coordorigin="11658,1189" coordsize="21,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80" o:spid="_x0000_s1051" style="position:absolute;left:11658;top:1189;width:21;height:1486;visibility:visible;mso-wrap-style:square;v-text-anchor:top" coordsize="21,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1ssUA&#10;AADdAAAADwAAAGRycy9kb3ducmV2LnhtbESPT4vCMBDF74LfIcyCF9FEWYpWo4giCrIH/+yeh2Zs&#10;yzaT0kSt334jLHib4b3fmzfzZWsrcafGl441jIYKBHHmTMm5hst5O5iA8AHZYOWYNDzJw3LR7cwx&#10;Ne7BR7qfQi5iCPsUNRQh1KmUPivIoh+6mjhqV9dYDHFtcmkafMRwW8mxUom0WHK8UGBN64Ky39PN&#10;xhr+Z5xsDs+vSf9G32Yrd9WnYq17H+1qBiJQG97mf3pvIpeoKby+iSP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TWyxQAAAN0AAAAPAAAAAAAAAAAAAAAAAJgCAABkcnMv&#10;ZG93bnJldi54bWxQSwUGAAAAAAQABAD1AAAAigMAAAAA&#10;" path="m,l,1485r21,l21,,,xe" fillcolor="black" stroked="f">
                    <v:path arrowok="t" o:connecttype="custom" o:connectlocs="0,1189;0,2674;21,2674;21,1189;0,1189" o:connectangles="0,0,0,0,0"/>
                  </v:shape>
                </v:group>
                <v:group id="Group 81" o:spid="_x0000_s1052" style="position:absolute;left:14207;top:1189;width:2;height:1486" coordorigin="14207,1189" coordsize="2,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82" o:spid="_x0000_s1053" style="position:absolute;left:14207;top:1189;width:2;height:1486;visibility:visible;mso-wrap-style:square;v-text-anchor:top" coordsize="2,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JTMIA&#10;AADdAAAADwAAAGRycy9kb3ducmV2LnhtbERP32vCMBB+H/g/hBv4tqYVFNcZZcgEu7fVseejuSV1&#10;zaVrotb/3gwGvt3H9/NWm9F14kxDaD0rKLIcBHHjdctGwedh97QEESKyxs4zKbhSgM168rDCUvsL&#10;f9C5jkakEA4lKrAx9qWUobHkMGS+J07ctx8cxgQHI/WAlxTuOjnL84V02HJqsNjT1lLzU5+cgrdq&#10;XlfGBK6+jnr/HHfvR7S/Sk0fx9cXEJHGeBf/u/c6zV8UBfx9k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IlMwgAAAN0AAAAPAAAAAAAAAAAAAAAAAJgCAABkcnMvZG93&#10;bnJldi54bWxQSwUGAAAAAAQABAD1AAAAhwMAAAAA&#10;" path="m,l,1485e" filled="f" strokeweight=".37392mm">
                    <v:path arrowok="t" o:connecttype="custom" o:connectlocs="0,1189;0,2674" o:connectangles="0,0"/>
                  </v:shape>
                </v:group>
                <w10:wrap anchorx="page"/>
              </v:group>
            </w:pict>
          </mc:Fallback>
        </mc:AlternateContent>
      </w:r>
      <w:proofErr w:type="gramStart"/>
      <w:r>
        <w:rPr>
          <w:rFonts w:ascii="Garamond" w:eastAsia="Garamond" w:hAnsi="Garamond" w:cs="Garamond"/>
          <w:sz w:val="20"/>
          <w:szCs w:val="20"/>
        </w:rPr>
        <w:t>2500-gallon external</w:t>
      </w:r>
      <w:r>
        <w:rPr>
          <w:rFonts w:ascii="Garamond" w:eastAsia="Garamond" w:hAnsi="Garamond" w:cs="Garamond"/>
          <w:spacing w:val="-1"/>
          <w:sz w:val="20"/>
          <w:szCs w:val="20"/>
        </w:rPr>
        <w:t xml:space="preserve"> </w:t>
      </w:r>
      <w:r>
        <w:rPr>
          <w:rFonts w:ascii="Garamond" w:eastAsia="Garamond" w:hAnsi="Garamond" w:cs="Garamond"/>
          <w:sz w:val="20"/>
          <w:szCs w:val="20"/>
        </w:rPr>
        <w:t>fuel tan</w:t>
      </w:r>
      <w:r>
        <w:rPr>
          <w:rFonts w:ascii="Garamond" w:eastAsia="Garamond" w:hAnsi="Garamond" w:cs="Garamond"/>
          <w:spacing w:val="-1"/>
          <w:sz w:val="20"/>
          <w:szCs w:val="20"/>
        </w:rPr>
        <w:t>k</w:t>
      </w:r>
      <w:r>
        <w:rPr>
          <w:rFonts w:ascii="Garamond" w:eastAsia="Garamond" w:hAnsi="Garamond" w:cs="Garamond"/>
          <w:sz w:val="20"/>
          <w:szCs w:val="20"/>
        </w:rPr>
        <w:t>s available.</w:t>
      </w:r>
      <w:proofErr w:type="gramEnd"/>
      <w:r>
        <w:rPr>
          <w:rFonts w:ascii="Garamond" w:eastAsia="Garamond" w:hAnsi="Garamond" w:cs="Garamond"/>
          <w:sz w:val="20"/>
          <w:szCs w:val="20"/>
        </w:rPr>
        <w:t xml:space="preserve"> F</w:t>
      </w:r>
      <w:r>
        <w:rPr>
          <w:rFonts w:ascii="Garamond" w:eastAsia="Garamond" w:hAnsi="Garamond" w:cs="Garamond"/>
          <w:spacing w:val="1"/>
          <w:sz w:val="20"/>
          <w:szCs w:val="20"/>
        </w:rPr>
        <w:t>u</w:t>
      </w:r>
      <w:r>
        <w:rPr>
          <w:rFonts w:ascii="Garamond" w:eastAsia="Garamond" w:hAnsi="Garamond" w:cs="Garamond"/>
          <w:sz w:val="20"/>
          <w:szCs w:val="20"/>
        </w:rPr>
        <w:t>el</w:t>
      </w:r>
      <w:r>
        <w:rPr>
          <w:rFonts w:ascii="Garamond" w:eastAsia="Garamond" w:hAnsi="Garamond" w:cs="Garamond"/>
          <w:spacing w:val="-1"/>
          <w:sz w:val="20"/>
          <w:szCs w:val="20"/>
        </w:rPr>
        <w:t xml:space="preserve"> </w:t>
      </w:r>
      <w:r>
        <w:rPr>
          <w:rFonts w:ascii="Garamond" w:eastAsia="Garamond" w:hAnsi="Garamond" w:cs="Garamond"/>
          <w:sz w:val="20"/>
          <w:szCs w:val="20"/>
        </w:rPr>
        <w:t xml:space="preserve">consumption is estimated at </w:t>
      </w:r>
      <w:r>
        <w:rPr>
          <w:rFonts w:ascii="Garamond" w:eastAsia="Garamond" w:hAnsi="Garamond" w:cs="Garamond"/>
          <w:spacing w:val="-1"/>
          <w:sz w:val="20"/>
          <w:szCs w:val="20"/>
        </w:rPr>
        <w:t>7</w:t>
      </w:r>
      <w:r>
        <w:rPr>
          <w:rFonts w:ascii="Garamond" w:eastAsia="Garamond" w:hAnsi="Garamond" w:cs="Garamond"/>
          <w:sz w:val="20"/>
          <w:szCs w:val="20"/>
        </w:rPr>
        <w:t>% of t</w:t>
      </w:r>
      <w:r>
        <w:rPr>
          <w:rFonts w:ascii="Garamond" w:eastAsia="Garamond" w:hAnsi="Garamond" w:cs="Garamond"/>
          <w:spacing w:val="-1"/>
          <w:sz w:val="20"/>
          <w:szCs w:val="20"/>
        </w:rPr>
        <w:t>h</w:t>
      </w:r>
      <w:r>
        <w:rPr>
          <w:rFonts w:ascii="Garamond" w:eastAsia="Garamond" w:hAnsi="Garamond" w:cs="Garamond"/>
          <w:sz w:val="20"/>
          <w:szCs w:val="20"/>
        </w:rPr>
        <w:t>e kW usage</w:t>
      </w:r>
      <w:r>
        <w:rPr>
          <w:rFonts w:ascii="Garamond" w:eastAsia="Garamond" w:hAnsi="Garamond" w:cs="Garamond"/>
          <w:spacing w:val="1"/>
          <w:sz w:val="20"/>
          <w:szCs w:val="20"/>
        </w:rPr>
        <w:t xml:space="preserve"> </w:t>
      </w:r>
      <w:r>
        <w:rPr>
          <w:rFonts w:ascii="Garamond" w:eastAsia="Garamond" w:hAnsi="Garamond" w:cs="Garamond"/>
          <w:sz w:val="20"/>
          <w:szCs w:val="20"/>
        </w:rPr>
        <w:t>(example: fuel</w:t>
      </w:r>
      <w:r>
        <w:rPr>
          <w:rFonts w:ascii="Garamond" w:eastAsia="Garamond" w:hAnsi="Garamond" w:cs="Garamond"/>
          <w:spacing w:val="-1"/>
          <w:sz w:val="20"/>
          <w:szCs w:val="20"/>
        </w:rPr>
        <w:t xml:space="preserve"> </w:t>
      </w:r>
      <w:r>
        <w:rPr>
          <w:rFonts w:ascii="Garamond" w:eastAsia="Garamond" w:hAnsi="Garamond" w:cs="Garamond"/>
          <w:sz w:val="20"/>
          <w:szCs w:val="20"/>
        </w:rPr>
        <w:t>consumpti</w:t>
      </w:r>
      <w:r>
        <w:rPr>
          <w:rFonts w:ascii="Garamond" w:eastAsia="Garamond" w:hAnsi="Garamond" w:cs="Garamond"/>
          <w:spacing w:val="-1"/>
          <w:sz w:val="20"/>
          <w:szCs w:val="20"/>
        </w:rPr>
        <w:t>o</w:t>
      </w:r>
      <w:r>
        <w:rPr>
          <w:rFonts w:ascii="Garamond" w:eastAsia="Garamond" w:hAnsi="Garamond" w:cs="Garamond"/>
          <w:sz w:val="20"/>
          <w:szCs w:val="20"/>
        </w:rPr>
        <w:t>n on a</w:t>
      </w:r>
      <w:r>
        <w:rPr>
          <w:rFonts w:ascii="Garamond" w:eastAsia="Garamond" w:hAnsi="Garamond" w:cs="Garamond"/>
          <w:spacing w:val="-2"/>
          <w:sz w:val="20"/>
          <w:szCs w:val="20"/>
        </w:rPr>
        <w:t xml:space="preserve"> </w:t>
      </w:r>
      <w:r>
        <w:rPr>
          <w:rFonts w:ascii="Garamond" w:eastAsia="Garamond" w:hAnsi="Garamond" w:cs="Garamond"/>
          <w:sz w:val="20"/>
          <w:szCs w:val="20"/>
        </w:rPr>
        <w:t>100 kW</w:t>
      </w:r>
      <w:r>
        <w:rPr>
          <w:rFonts w:ascii="Garamond" w:eastAsia="Garamond" w:hAnsi="Garamond" w:cs="Garamond"/>
          <w:spacing w:val="-1"/>
          <w:sz w:val="20"/>
          <w:szCs w:val="20"/>
        </w:rPr>
        <w:t xml:space="preserve"> </w:t>
      </w:r>
      <w:r>
        <w:rPr>
          <w:rFonts w:ascii="Garamond" w:eastAsia="Garamond" w:hAnsi="Garamond" w:cs="Garamond"/>
          <w:sz w:val="20"/>
          <w:szCs w:val="20"/>
        </w:rPr>
        <w:t>Ge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z w:val="20"/>
          <w:szCs w:val="20"/>
        </w:rPr>
        <w:t>rator o</w:t>
      </w:r>
      <w:r>
        <w:rPr>
          <w:rFonts w:ascii="Garamond" w:eastAsia="Garamond" w:hAnsi="Garamond" w:cs="Garamond"/>
          <w:spacing w:val="-2"/>
          <w:sz w:val="20"/>
          <w:szCs w:val="20"/>
        </w:rPr>
        <w:t>p</w:t>
      </w:r>
      <w:r>
        <w:rPr>
          <w:rFonts w:ascii="Garamond" w:eastAsia="Garamond" w:hAnsi="Garamond" w:cs="Garamond"/>
          <w:sz w:val="20"/>
          <w:szCs w:val="20"/>
        </w:rPr>
        <w:t>erating</w:t>
      </w:r>
      <w:r>
        <w:rPr>
          <w:rFonts w:ascii="Garamond" w:eastAsia="Garamond" w:hAnsi="Garamond" w:cs="Garamond"/>
          <w:spacing w:val="-1"/>
          <w:sz w:val="20"/>
          <w:szCs w:val="20"/>
        </w:rPr>
        <w:t xml:space="preserve"> </w:t>
      </w:r>
      <w:r>
        <w:rPr>
          <w:rFonts w:ascii="Garamond" w:eastAsia="Garamond" w:hAnsi="Garamond" w:cs="Garamond"/>
          <w:sz w:val="20"/>
          <w:szCs w:val="20"/>
        </w:rPr>
        <w:t>at full load is</w:t>
      </w:r>
      <w:r>
        <w:rPr>
          <w:rFonts w:ascii="Garamond" w:eastAsia="Garamond" w:hAnsi="Garamond" w:cs="Garamond"/>
          <w:spacing w:val="-1"/>
          <w:sz w:val="20"/>
          <w:szCs w:val="20"/>
        </w:rPr>
        <w:t xml:space="preserve"> </w:t>
      </w:r>
      <w:r>
        <w:rPr>
          <w:rFonts w:ascii="Garamond" w:eastAsia="Garamond" w:hAnsi="Garamond" w:cs="Garamond"/>
          <w:sz w:val="20"/>
          <w:szCs w:val="20"/>
        </w:rPr>
        <w:t>appr</w:t>
      </w:r>
      <w:r>
        <w:rPr>
          <w:rFonts w:ascii="Garamond" w:eastAsia="Garamond" w:hAnsi="Garamond" w:cs="Garamond"/>
          <w:spacing w:val="-2"/>
          <w:sz w:val="20"/>
          <w:szCs w:val="20"/>
        </w:rPr>
        <w:t>o</w:t>
      </w:r>
      <w:r>
        <w:rPr>
          <w:rFonts w:ascii="Garamond" w:eastAsia="Garamond" w:hAnsi="Garamond" w:cs="Garamond"/>
          <w:sz w:val="20"/>
          <w:szCs w:val="20"/>
        </w:rPr>
        <w:t>ximately</w:t>
      </w:r>
      <w:r>
        <w:rPr>
          <w:rFonts w:ascii="Garamond" w:eastAsia="Garamond" w:hAnsi="Garamond" w:cs="Garamond"/>
          <w:spacing w:val="1"/>
          <w:sz w:val="20"/>
          <w:szCs w:val="20"/>
        </w:rPr>
        <w:t xml:space="preserve"> </w:t>
      </w:r>
      <w:r>
        <w:rPr>
          <w:rFonts w:ascii="Garamond" w:eastAsia="Garamond" w:hAnsi="Garamond" w:cs="Garamond"/>
          <w:sz w:val="20"/>
          <w:szCs w:val="20"/>
        </w:rPr>
        <w:t>7 gallo</w:t>
      </w:r>
      <w:r>
        <w:rPr>
          <w:rFonts w:ascii="Garamond" w:eastAsia="Garamond" w:hAnsi="Garamond" w:cs="Garamond"/>
          <w:spacing w:val="-2"/>
          <w:sz w:val="20"/>
          <w:szCs w:val="20"/>
        </w:rPr>
        <w:t>n</w:t>
      </w:r>
      <w:r>
        <w:rPr>
          <w:rFonts w:ascii="Garamond" w:eastAsia="Garamond" w:hAnsi="Garamond" w:cs="Garamond"/>
          <w:sz w:val="20"/>
          <w:szCs w:val="20"/>
        </w:rPr>
        <w:t>s</w:t>
      </w:r>
      <w:r>
        <w:rPr>
          <w:rFonts w:ascii="Garamond" w:eastAsia="Garamond" w:hAnsi="Garamond" w:cs="Garamond"/>
          <w:spacing w:val="1"/>
          <w:sz w:val="20"/>
          <w:szCs w:val="20"/>
        </w:rPr>
        <w:t xml:space="preserve"> </w:t>
      </w:r>
      <w:r>
        <w:rPr>
          <w:rFonts w:ascii="Garamond" w:eastAsia="Garamond" w:hAnsi="Garamond" w:cs="Garamond"/>
          <w:sz w:val="20"/>
          <w:szCs w:val="20"/>
        </w:rPr>
        <w:t>per hour). Technicians</w:t>
      </w:r>
      <w:r>
        <w:rPr>
          <w:rFonts w:ascii="Garamond" w:eastAsia="Garamond" w:hAnsi="Garamond" w:cs="Garamond"/>
          <w:spacing w:val="1"/>
          <w:sz w:val="20"/>
          <w:szCs w:val="20"/>
        </w:rPr>
        <w:t xml:space="preserve"> </w:t>
      </w:r>
      <w:r>
        <w:rPr>
          <w:rFonts w:ascii="Garamond" w:eastAsia="Garamond" w:hAnsi="Garamond" w:cs="Garamond"/>
          <w:sz w:val="20"/>
          <w:szCs w:val="20"/>
        </w:rPr>
        <w:t>are a</w:t>
      </w:r>
      <w:r>
        <w:rPr>
          <w:rFonts w:ascii="Garamond" w:eastAsia="Garamond" w:hAnsi="Garamond" w:cs="Garamond"/>
          <w:spacing w:val="-2"/>
          <w:sz w:val="20"/>
          <w:szCs w:val="20"/>
        </w:rPr>
        <w:t>v</w:t>
      </w:r>
      <w:r>
        <w:rPr>
          <w:rFonts w:ascii="Garamond" w:eastAsia="Garamond" w:hAnsi="Garamond" w:cs="Garamond"/>
          <w:sz w:val="20"/>
          <w:szCs w:val="20"/>
        </w:rPr>
        <w:t>ailable f</w:t>
      </w:r>
      <w:r>
        <w:rPr>
          <w:rFonts w:ascii="Garamond" w:eastAsia="Garamond" w:hAnsi="Garamond" w:cs="Garamond"/>
          <w:spacing w:val="-1"/>
          <w:sz w:val="20"/>
          <w:szCs w:val="20"/>
        </w:rPr>
        <w:t>o</w:t>
      </w:r>
      <w:r>
        <w:rPr>
          <w:rFonts w:ascii="Garamond" w:eastAsia="Garamond" w:hAnsi="Garamond" w:cs="Garamond"/>
          <w:sz w:val="20"/>
          <w:szCs w:val="20"/>
        </w:rPr>
        <w:t>r hoo</w:t>
      </w:r>
      <w:r>
        <w:rPr>
          <w:rFonts w:ascii="Garamond" w:eastAsia="Garamond" w:hAnsi="Garamond" w:cs="Garamond"/>
          <w:spacing w:val="-2"/>
          <w:sz w:val="20"/>
          <w:szCs w:val="20"/>
        </w:rPr>
        <w:t>k</w:t>
      </w:r>
      <w:r>
        <w:rPr>
          <w:rFonts w:ascii="Garamond" w:eastAsia="Garamond" w:hAnsi="Garamond" w:cs="Garamond"/>
          <w:sz w:val="20"/>
          <w:szCs w:val="20"/>
        </w:rPr>
        <w:t>up a</w:t>
      </w:r>
      <w:r>
        <w:rPr>
          <w:rFonts w:ascii="Garamond" w:eastAsia="Garamond" w:hAnsi="Garamond" w:cs="Garamond"/>
          <w:spacing w:val="-2"/>
          <w:sz w:val="20"/>
          <w:szCs w:val="20"/>
        </w:rPr>
        <w:t>n</w:t>
      </w:r>
      <w:r>
        <w:rPr>
          <w:rFonts w:ascii="Garamond" w:eastAsia="Garamond" w:hAnsi="Garamond" w:cs="Garamond"/>
          <w:sz w:val="20"/>
          <w:szCs w:val="20"/>
        </w:rPr>
        <w:t>d mon</w:t>
      </w:r>
      <w:r>
        <w:rPr>
          <w:rFonts w:ascii="Garamond" w:eastAsia="Garamond" w:hAnsi="Garamond" w:cs="Garamond"/>
          <w:spacing w:val="-2"/>
          <w:sz w:val="20"/>
          <w:szCs w:val="20"/>
        </w:rPr>
        <w:t>i</w:t>
      </w:r>
      <w:r>
        <w:rPr>
          <w:rFonts w:ascii="Garamond" w:eastAsia="Garamond" w:hAnsi="Garamond" w:cs="Garamond"/>
          <w:sz w:val="20"/>
          <w:szCs w:val="20"/>
        </w:rPr>
        <w:t>toring of</w:t>
      </w:r>
      <w:r>
        <w:rPr>
          <w:rFonts w:ascii="Garamond" w:eastAsia="Garamond" w:hAnsi="Garamond" w:cs="Garamond"/>
          <w:spacing w:val="-1"/>
          <w:sz w:val="20"/>
          <w:szCs w:val="20"/>
        </w:rPr>
        <w:t xml:space="preserve"> </w:t>
      </w:r>
      <w:r>
        <w:rPr>
          <w:rFonts w:ascii="Garamond" w:eastAsia="Garamond" w:hAnsi="Garamond" w:cs="Garamond"/>
          <w:sz w:val="20"/>
          <w:szCs w:val="20"/>
        </w:rPr>
        <w:t>equi</w:t>
      </w:r>
      <w:r>
        <w:rPr>
          <w:rFonts w:ascii="Garamond" w:eastAsia="Garamond" w:hAnsi="Garamond" w:cs="Garamond"/>
          <w:spacing w:val="-1"/>
          <w:sz w:val="20"/>
          <w:szCs w:val="20"/>
        </w:rPr>
        <w:t>p</w:t>
      </w:r>
      <w:r>
        <w:rPr>
          <w:rFonts w:ascii="Garamond" w:eastAsia="Garamond" w:hAnsi="Garamond" w:cs="Garamond"/>
          <w:sz w:val="20"/>
          <w:szCs w:val="20"/>
        </w:rPr>
        <w:t>ment.</w:t>
      </w:r>
      <w:r>
        <w:rPr>
          <w:rFonts w:ascii="Garamond" w:eastAsia="Garamond" w:hAnsi="Garamond" w:cs="Garamond"/>
          <w:spacing w:val="1"/>
          <w:sz w:val="20"/>
          <w:szCs w:val="20"/>
        </w:rPr>
        <w:t xml:space="preserve"> </w:t>
      </w:r>
      <w:r>
        <w:rPr>
          <w:rFonts w:ascii="Garamond" w:eastAsia="Garamond" w:hAnsi="Garamond" w:cs="Garamond"/>
          <w:spacing w:val="-1"/>
          <w:sz w:val="20"/>
          <w:szCs w:val="20"/>
        </w:rPr>
        <w:t>4</w:t>
      </w:r>
      <w:r>
        <w:rPr>
          <w:rFonts w:ascii="Garamond" w:eastAsia="Garamond" w:hAnsi="Garamond" w:cs="Garamond"/>
          <w:spacing w:val="1"/>
          <w:sz w:val="20"/>
          <w:szCs w:val="20"/>
        </w:rPr>
        <w:t>/</w:t>
      </w:r>
      <w:r>
        <w:rPr>
          <w:rFonts w:ascii="Garamond" w:eastAsia="Garamond" w:hAnsi="Garamond" w:cs="Garamond"/>
          <w:sz w:val="20"/>
          <w:szCs w:val="20"/>
        </w:rPr>
        <w:t>0</w:t>
      </w:r>
      <w:r>
        <w:rPr>
          <w:rFonts w:ascii="Garamond" w:eastAsia="Garamond" w:hAnsi="Garamond" w:cs="Garamond"/>
          <w:spacing w:val="-1"/>
          <w:sz w:val="20"/>
          <w:szCs w:val="20"/>
        </w:rPr>
        <w:t xml:space="preserve"> </w:t>
      </w:r>
      <w:r>
        <w:rPr>
          <w:rFonts w:ascii="Garamond" w:eastAsia="Garamond" w:hAnsi="Garamond" w:cs="Garamond"/>
          <w:sz w:val="20"/>
          <w:szCs w:val="20"/>
        </w:rPr>
        <w:t>Quick</w:t>
      </w:r>
      <w:r>
        <w:rPr>
          <w:rFonts w:ascii="Garamond" w:eastAsia="Garamond" w:hAnsi="Garamond" w:cs="Garamond"/>
          <w:spacing w:val="-1"/>
          <w:sz w:val="20"/>
          <w:szCs w:val="20"/>
        </w:rPr>
        <w:t xml:space="preserve"> </w:t>
      </w:r>
      <w:r>
        <w:rPr>
          <w:rFonts w:ascii="Garamond" w:eastAsia="Garamond" w:hAnsi="Garamond" w:cs="Garamond"/>
          <w:sz w:val="20"/>
          <w:szCs w:val="20"/>
        </w:rPr>
        <w:t>connect (</w:t>
      </w:r>
      <w:r>
        <w:rPr>
          <w:rFonts w:ascii="Garamond" w:eastAsia="Garamond" w:hAnsi="Garamond" w:cs="Garamond"/>
          <w:spacing w:val="-1"/>
          <w:sz w:val="20"/>
          <w:szCs w:val="20"/>
        </w:rPr>
        <w:t>C</w:t>
      </w:r>
      <w:r>
        <w:rPr>
          <w:rFonts w:ascii="Garamond" w:eastAsia="Garamond" w:hAnsi="Garamond" w:cs="Garamond"/>
          <w:sz w:val="20"/>
          <w:szCs w:val="20"/>
        </w:rPr>
        <w:t>am</w:t>
      </w:r>
      <w:r>
        <w:rPr>
          <w:rFonts w:ascii="Garamond" w:eastAsia="Garamond" w:hAnsi="Garamond" w:cs="Garamond"/>
          <w:spacing w:val="-1"/>
          <w:sz w:val="20"/>
          <w:szCs w:val="20"/>
        </w:rPr>
        <w:t>-L</w:t>
      </w:r>
      <w:r>
        <w:rPr>
          <w:rFonts w:ascii="Garamond" w:eastAsia="Garamond" w:hAnsi="Garamond" w:cs="Garamond"/>
          <w:sz w:val="20"/>
          <w:szCs w:val="20"/>
        </w:rPr>
        <w:t>ock)</w:t>
      </w:r>
      <w:r>
        <w:rPr>
          <w:rFonts w:ascii="Garamond" w:eastAsia="Garamond" w:hAnsi="Garamond" w:cs="Garamond"/>
          <w:spacing w:val="-1"/>
          <w:sz w:val="20"/>
          <w:szCs w:val="20"/>
        </w:rPr>
        <w:t xml:space="preserve"> </w:t>
      </w:r>
      <w:r>
        <w:rPr>
          <w:rFonts w:ascii="Garamond" w:eastAsia="Garamond" w:hAnsi="Garamond" w:cs="Garamond"/>
          <w:sz w:val="20"/>
          <w:szCs w:val="20"/>
        </w:rPr>
        <w:t>cable</w:t>
      </w:r>
      <w:r>
        <w:rPr>
          <w:rFonts w:ascii="Garamond" w:eastAsia="Garamond" w:hAnsi="Garamond" w:cs="Garamond"/>
          <w:spacing w:val="1"/>
          <w:sz w:val="20"/>
          <w:szCs w:val="20"/>
        </w:rPr>
        <w:t xml:space="preserve"> </w:t>
      </w:r>
      <w:r>
        <w:rPr>
          <w:rFonts w:ascii="Garamond" w:eastAsia="Garamond" w:hAnsi="Garamond" w:cs="Garamond"/>
          <w:sz w:val="20"/>
          <w:szCs w:val="20"/>
        </w:rPr>
        <w:t>is a</w:t>
      </w:r>
      <w:r>
        <w:rPr>
          <w:rFonts w:ascii="Garamond" w:eastAsia="Garamond" w:hAnsi="Garamond" w:cs="Garamond"/>
          <w:spacing w:val="-2"/>
          <w:sz w:val="20"/>
          <w:szCs w:val="20"/>
        </w:rPr>
        <w:t>v</w:t>
      </w:r>
      <w:r>
        <w:rPr>
          <w:rFonts w:ascii="Garamond" w:eastAsia="Garamond" w:hAnsi="Garamond" w:cs="Garamond"/>
          <w:sz w:val="20"/>
          <w:szCs w:val="20"/>
        </w:rPr>
        <w:t>ailable f</w:t>
      </w:r>
      <w:r>
        <w:rPr>
          <w:rFonts w:ascii="Garamond" w:eastAsia="Garamond" w:hAnsi="Garamond" w:cs="Garamond"/>
          <w:spacing w:val="-1"/>
          <w:sz w:val="20"/>
          <w:szCs w:val="20"/>
        </w:rPr>
        <w:t>o</w:t>
      </w:r>
      <w:r>
        <w:rPr>
          <w:rFonts w:ascii="Garamond" w:eastAsia="Garamond" w:hAnsi="Garamond" w:cs="Garamond"/>
          <w:sz w:val="20"/>
          <w:szCs w:val="20"/>
        </w:rPr>
        <w:t>r tie-in</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z w:val="20"/>
          <w:szCs w:val="20"/>
        </w:rPr>
        <w:t>power</w:t>
      </w:r>
      <w:r>
        <w:rPr>
          <w:rFonts w:ascii="Garamond" w:eastAsia="Garamond" w:hAnsi="Garamond" w:cs="Garamond"/>
          <w:spacing w:val="-2"/>
          <w:sz w:val="20"/>
          <w:szCs w:val="20"/>
        </w:rPr>
        <w:t xml:space="preserve"> </w:t>
      </w:r>
      <w:r>
        <w:rPr>
          <w:rFonts w:ascii="Garamond" w:eastAsia="Garamond" w:hAnsi="Garamond" w:cs="Garamond"/>
          <w:sz w:val="20"/>
          <w:szCs w:val="20"/>
        </w:rPr>
        <w:t>fee</w:t>
      </w:r>
      <w:r>
        <w:rPr>
          <w:rFonts w:ascii="Garamond" w:eastAsia="Garamond" w:hAnsi="Garamond" w:cs="Garamond"/>
          <w:spacing w:val="-1"/>
          <w:sz w:val="20"/>
          <w:szCs w:val="20"/>
        </w:rPr>
        <w:t>d</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r</w:t>
      </w:r>
      <w:r>
        <w:rPr>
          <w:rFonts w:ascii="Garamond" w:eastAsia="Garamond" w:hAnsi="Garamond" w:cs="Garamond"/>
          <w:sz w:val="20"/>
          <w:szCs w:val="20"/>
        </w:rPr>
        <w:t>a</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 xml:space="preserve">d at </w:t>
      </w:r>
      <w:r>
        <w:rPr>
          <w:rFonts w:ascii="Garamond" w:eastAsia="Garamond" w:hAnsi="Garamond" w:cs="Garamond"/>
          <w:spacing w:val="-1"/>
          <w:sz w:val="20"/>
          <w:szCs w:val="20"/>
        </w:rPr>
        <w:t>4</w:t>
      </w:r>
      <w:r>
        <w:rPr>
          <w:rFonts w:ascii="Garamond" w:eastAsia="Garamond" w:hAnsi="Garamond" w:cs="Garamond"/>
          <w:sz w:val="20"/>
          <w:szCs w:val="20"/>
        </w:rPr>
        <w:t>00</w:t>
      </w:r>
      <w:r>
        <w:rPr>
          <w:rFonts w:ascii="Garamond" w:eastAsia="Garamond" w:hAnsi="Garamond" w:cs="Garamond"/>
          <w:spacing w:val="1"/>
          <w:sz w:val="20"/>
          <w:szCs w:val="20"/>
        </w:rPr>
        <w:t xml:space="preserve"> </w:t>
      </w:r>
      <w:r>
        <w:rPr>
          <w:rFonts w:ascii="Garamond" w:eastAsia="Garamond" w:hAnsi="Garamond" w:cs="Garamond"/>
          <w:sz w:val="20"/>
          <w:szCs w:val="20"/>
        </w:rPr>
        <w:t>Amps</w:t>
      </w:r>
      <w:r>
        <w:rPr>
          <w:rFonts w:ascii="Garamond" w:eastAsia="Garamond" w:hAnsi="Garamond" w:cs="Garamond"/>
          <w:spacing w:val="-1"/>
          <w:sz w:val="20"/>
          <w:szCs w:val="20"/>
        </w:rPr>
        <w:t xml:space="preserve"> </w:t>
      </w:r>
      <w:r>
        <w:rPr>
          <w:rFonts w:ascii="Garamond" w:eastAsia="Garamond" w:hAnsi="Garamond" w:cs="Garamond"/>
          <w:sz w:val="20"/>
          <w:szCs w:val="20"/>
        </w:rPr>
        <w:t>e</w:t>
      </w:r>
      <w:r>
        <w:rPr>
          <w:rFonts w:ascii="Garamond" w:eastAsia="Garamond" w:hAnsi="Garamond" w:cs="Garamond"/>
          <w:spacing w:val="-1"/>
          <w:sz w:val="20"/>
          <w:szCs w:val="20"/>
        </w:rPr>
        <w:t>a</w:t>
      </w:r>
      <w:r>
        <w:rPr>
          <w:rFonts w:ascii="Garamond" w:eastAsia="Garamond" w:hAnsi="Garamond" w:cs="Garamond"/>
          <w:sz w:val="20"/>
          <w:szCs w:val="20"/>
        </w:rPr>
        <w:t>ch</w:t>
      </w:r>
      <w:r>
        <w:rPr>
          <w:rFonts w:ascii="Garamond" w:eastAsia="Garamond" w:hAnsi="Garamond" w:cs="Garamond"/>
          <w:spacing w:val="-1"/>
          <w:sz w:val="20"/>
          <w:szCs w:val="20"/>
        </w:rPr>
        <w:t xml:space="preserve"> </w:t>
      </w:r>
      <w:r>
        <w:rPr>
          <w:rFonts w:ascii="Garamond" w:eastAsia="Garamond" w:hAnsi="Garamond" w:cs="Garamond"/>
          <w:sz w:val="20"/>
          <w:szCs w:val="20"/>
        </w:rPr>
        <w:t>cabl</w:t>
      </w:r>
      <w:r>
        <w:rPr>
          <w:rFonts w:ascii="Garamond" w:eastAsia="Garamond" w:hAnsi="Garamond" w:cs="Garamond"/>
          <w:spacing w:val="-1"/>
          <w:sz w:val="20"/>
          <w:szCs w:val="20"/>
        </w:rPr>
        <w:t>e</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F</w:t>
      </w:r>
      <w:r>
        <w:rPr>
          <w:rFonts w:ascii="Garamond" w:eastAsia="Garamond" w:hAnsi="Garamond" w:cs="Garamond"/>
          <w:sz w:val="20"/>
          <w:szCs w:val="20"/>
        </w:rPr>
        <w:t>uel</w:t>
      </w:r>
      <w:r>
        <w:rPr>
          <w:rFonts w:ascii="Garamond" w:eastAsia="Garamond" w:hAnsi="Garamond" w:cs="Garamond"/>
          <w:spacing w:val="-1"/>
          <w:sz w:val="20"/>
          <w:szCs w:val="20"/>
        </w:rPr>
        <w:t xml:space="preserve"> </w:t>
      </w:r>
      <w:r>
        <w:rPr>
          <w:rFonts w:ascii="Garamond" w:eastAsia="Garamond" w:hAnsi="Garamond" w:cs="Garamond"/>
          <w:sz w:val="20"/>
          <w:szCs w:val="20"/>
        </w:rPr>
        <w:t>su</w:t>
      </w:r>
      <w:r>
        <w:rPr>
          <w:rFonts w:ascii="Garamond" w:eastAsia="Garamond" w:hAnsi="Garamond" w:cs="Garamond"/>
          <w:spacing w:val="-1"/>
          <w:sz w:val="20"/>
          <w:szCs w:val="20"/>
        </w:rPr>
        <w:t>p</w:t>
      </w:r>
      <w:r>
        <w:rPr>
          <w:rFonts w:ascii="Garamond" w:eastAsia="Garamond" w:hAnsi="Garamond" w:cs="Garamond"/>
          <w:spacing w:val="-3"/>
          <w:sz w:val="20"/>
          <w:szCs w:val="20"/>
        </w:rPr>
        <w:t>p</w:t>
      </w:r>
      <w:r>
        <w:rPr>
          <w:rFonts w:ascii="Garamond" w:eastAsia="Garamond" w:hAnsi="Garamond" w:cs="Garamond"/>
          <w:sz w:val="20"/>
          <w:szCs w:val="20"/>
        </w:rPr>
        <w:t>ly,</w:t>
      </w:r>
      <w:r>
        <w:rPr>
          <w:rFonts w:ascii="Garamond" w:eastAsia="Garamond" w:hAnsi="Garamond" w:cs="Garamond"/>
          <w:spacing w:val="-1"/>
          <w:sz w:val="20"/>
          <w:szCs w:val="20"/>
        </w:rPr>
        <w:t xml:space="preserve"> </w:t>
      </w:r>
      <w:r>
        <w:rPr>
          <w:rFonts w:ascii="Garamond" w:eastAsia="Garamond" w:hAnsi="Garamond" w:cs="Garamond"/>
          <w:sz w:val="20"/>
          <w:szCs w:val="20"/>
        </w:rPr>
        <w:t>and/or fuel</w:t>
      </w:r>
      <w:r>
        <w:rPr>
          <w:rFonts w:ascii="Garamond" w:eastAsia="Garamond" w:hAnsi="Garamond" w:cs="Garamond"/>
          <w:spacing w:val="-1"/>
          <w:sz w:val="20"/>
          <w:szCs w:val="20"/>
        </w:rPr>
        <w:t xml:space="preserve"> </w:t>
      </w:r>
      <w:r>
        <w:rPr>
          <w:rFonts w:ascii="Garamond" w:eastAsia="Garamond" w:hAnsi="Garamond" w:cs="Garamond"/>
          <w:sz w:val="20"/>
          <w:szCs w:val="20"/>
        </w:rPr>
        <w:t>vend</w:t>
      </w:r>
      <w:r>
        <w:rPr>
          <w:rFonts w:ascii="Garamond" w:eastAsia="Garamond" w:hAnsi="Garamond" w:cs="Garamond"/>
          <w:spacing w:val="-1"/>
          <w:sz w:val="20"/>
          <w:szCs w:val="20"/>
        </w:rPr>
        <w:t>o</w:t>
      </w:r>
      <w:r>
        <w:rPr>
          <w:rFonts w:ascii="Garamond" w:eastAsia="Garamond" w:hAnsi="Garamond" w:cs="Garamond"/>
          <w:sz w:val="20"/>
          <w:szCs w:val="20"/>
        </w:rPr>
        <w:t>rs</w:t>
      </w:r>
      <w:r>
        <w:rPr>
          <w:rFonts w:ascii="Garamond" w:eastAsia="Garamond" w:hAnsi="Garamond" w:cs="Garamond"/>
          <w:spacing w:val="-1"/>
          <w:sz w:val="20"/>
          <w:szCs w:val="20"/>
        </w:rPr>
        <w:t xml:space="preserve"> </w:t>
      </w:r>
      <w:r>
        <w:rPr>
          <w:rFonts w:ascii="Garamond" w:eastAsia="Garamond" w:hAnsi="Garamond" w:cs="Garamond"/>
          <w:sz w:val="20"/>
          <w:szCs w:val="20"/>
        </w:rPr>
        <w:t>availab</w:t>
      </w:r>
      <w:r>
        <w:rPr>
          <w:rFonts w:ascii="Garamond" w:eastAsia="Garamond" w:hAnsi="Garamond" w:cs="Garamond"/>
          <w:spacing w:val="-2"/>
          <w:sz w:val="20"/>
          <w:szCs w:val="20"/>
        </w:rPr>
        <w:t>l</w:t>
      </w:r>
      <w:r>
        <w:rPr>
          <w:rFonts w:ascii="Garamond" w:eastAsia="Garamond" w:hAnsi="Garamond" w:cs="Garamond"/>
          <w:sz w:val="20"/>
          <w:szCs w:val="20"/>
        </w:rPr>
        <w:t>e.</w:t>
      </w:r>
      <w:r>
        <w:rPr>
          <w:rFonts w:ascii="Garamond" w:eastAsia="Garamond" w:hAnsi="Garamond" w:cs="Garamond"/>
          <w:spacing w:val="-1"/>
          <w:sz w:val="20"/>
          <w:szCs w:val="20"/>
        </w:rPr>
        <w:t xml:space="preserve"> </w:t>
      </w:r>
      <w:proofErr w:type="gramStart"/>
      <w:r>
        <w:rPr>
          <w:rFonts w:ascii="Garamond" w:eastAsia="Garamond" w:hAnsi="Garamond" w:cs="Garamond"/>
          <w:sz w:val="20"/>
          <w:szCs w:val="20"/>
        </w:rPr>
        <w:t>Power distribution equipment</w:t>
      </w:r>
      <w:r>
        <w:rPr>
          <w:rFonts w:ascii="Garamond" w:eastAsia="Garamond" w:hAnsi="Garamond" w:cs="Garamond"/>
          <w:spacing w:val="-1"/>
          <w:sz w:val="20"/>
          <w:szCs w:val="20"/>
        </w:rPr>
        <w:t xml:space="preserve"> </w:t>
      </w:r>
      <w:r>
        <w:rPr>
          <w:rFonts w:ascii="Garamond" w:eastAsia="Garamond" w:hAnsi="Garamond" w:cs="Garamond"/>
          <w:sz w:val="20"/>
          <w:szCs w:val="20"/>
        </w:rPr>
        <w:t>available.</w:t>
      </w:r>
      <w:proofErr w:type="gramEnd"/>
      <w:r>
        <w:rPr>
          <w:rFonts w:ascii="Garamond" w:eastAsia="Garamond" w:hAnsi="Garamond" w:cs="Garamond"/>
          <w:spacing w:val="-1"/>
          <w:sz w:val="20"/>
          <w:szCs w:val="20"/>
        </w:rPr>
        <w:t xml:space="preserve"> </w:t>
      </w:r>
      <w:r>
        <w:rPr>
          <w:rFonts w:ascii="Garamond" w:eastAsia="Garamond" w:hAnsi="Garamond" w:cs="Garamond"/>
          <w:sz w:val="20"/>
          <w:szCs w:val="20"/>
        </w:rPr>
        <w:t>Transformers &amp;</w:t>
      </w:r>
      <w:r>
        <w:rPr>
          <w:rFonts w:ascii="Garamond" w:eastAsia="Garamond" w:hAnsi="Garamond" w:cs="Garamond"/>
          <w:spacing w:val="-1"/>
          <w:sz w:val="20"/>
          <w:szCs w:val="20"/>
        </w:rPr>
        <w:t xml:space="preserve"> </w:t>
      </w:r>
      <w:r>
        <w:rPr>
          <w:rFonts w:ascii="Garamond" w:eastAsia="Garamond" w:hAnsi="Garamond" w:cs="Garamond"/>
          <w:sz w:val="20"/>
          <w:szCs w:val="20"/>
        </w:rPr>
        <w:t>Load Banks are available.</w:t>
      </w:r>
    </w:p>
    <w:p w:rsidR="00BC1116" w:rsidRDefault="00BC1116" w:rsidP="00BC1116">
      <w:pPr>
        <w:spacing w:before="4" w:line="190" w:lineRule="exact"/>
        <w:rPr>
          <w:sz w:val="19"/>
          <w:szCs w:val="19"/>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69"/>
        <w:gridCol w:w="4770"/>
        <w:gridCol w:w="2102"/>
        <w:gridCol w:w="2240"/>
        <w:gridCol w:w="3779"/>
      </w:tblGrid>
      <w:tr w:rsidR="00BC1116" w:rsidTr="00DC5213">
        <w:trPr>
          <w:trHeight w:hRule="exact" w:val="275"/>
        </w:trPr>
        <w:tc>
          <w:tcPr>
            <w:tcW w:w="69" w:type="dxa"/>
            <w:tcBorders>
              <w:top w:val="nil"/>
              <w:left w:val="nil"/>
              <w:bottom w:val="single" w:sz="4" w:space="0" w:color="000000"/>
              <w:right w:val="nil"/>
            </w:tcBorders>
          </w:tcPr>
          <w:p w:rsidR="00BC1116" w:rsidRDefault="00BC1116" w:rsidP="00DC5213"/>
        </w:tc>
        <w:tc>
          <w:tcPr>
            <w:tcW w:w="4770" w:type="dxa"/>
            <w:tcBorders>
              <w:top w:val="single" w:sz="8" w:space="0" w:color="000000"/>
              <w:left w:val="single" w:sz="12" w:space="0" w:color="000000"/>
              <w:bottom w:val="single" w:sz="4" w:space="0" w:color="000000"/>
              <w:right w:val="nil"/>
            </w:tcBorders>
          </w:tcPr>
          <w:p w:rsidR="00BC1116" w:rsidRDefault="00BC1116" w:rsidP="00DC5213">
            <w:pPr>
              <w:tabs>
                <w:tab w:val="left" w:pos="2420"/>
              </w:tabs>
              <w:spacing w:before="8"/>
              <w:ind w:left="24" w:right="-20"/>
              <w:rPr>
                <w:rFonts w:ascii="Garamond" w:eastAsia="Garamond" w:hAnsi="Garamond" w:cs="Garamond"/>
                <w:sz w:val="20"/>
                <w:szCs w:val="20"/>
              </w:rPr>
            </w:pPr>
            <w:r>
              <w:rPr>
                <w:rFonts w:ascii="Garamond" w:eastAsia="Garamond" w:hAnsi="Garamond" w:cs="Garamond"/>
                <w:sz w:val="20"/>
                <w:szCs w:val="20"/>
              </w:rPr>
              <w:t>XQ2000</w:t>
            </w:r>
            <w:r>
              <w:rPr>
                <w:rFonts w:ascii="Garamond" w:eastAsia="Garamond" w:hAnsi="Garamond" w:cs="Garamond"/>
                <w:sz w:val="20"/>
                <w:szCs w:val="20"/>
              </w:rPr>
              <w:tab/>
              <w:t>XQ1500</w:t>
            </w:r>
          </w:p>
        </w:tc>
        <w:tc>
          <w:tcPr>
            <w:tcW w:w="2102" w:type="dxa"/>
            <w:tcBorders>
              <w:top w:val="single" w:sz="8" w:space="0" w:color="000000"/>
              <w:left w:val="nil"/>
              <w:bottom w:val="single" w:sz="4" w:space="0" w:color="000000"/>
              <w:right w:val="nil"/>
            </w:tcBorders>
          </w:tcPr>
          <w:p w:rsidR="00BC1116" w:rsidRDefault="00BC1116" w:rsidP="00DC5213">
            <w:pPr>
              <w:spacing w:before="8"/>
              <w:ind w:left="381" w:right="-20"/>
              <w:rPr>
                <w:rFonts w:ascii="Garamond" w:eastAsia="Garamond" w:hAnsi="Garamond" w:cs="Garamond"/>
                <w:sz w:val="20"/>
                <w:szCs w:val="20"/>
              </w:rPr>
            </w:pPr>
            <w:r>
              <w:rPr>
                <w:rFonts w:ascii="Garamond" w:eastAsia="Garamond" w:hAnsi="Garamond" w:cs="Garamond"/>
                <w:sz w:val="20"/>
                <w:szCs w:val="20"/>
              </w:rPr>
              <w:t>XQ600-400</w:t>
            </w:r>
          </w:p>
        </w:tc>
        <w:tc>
          <w:tcPr>
            <w:tcW w:w="2240" w:type="dxa"/>
            <w:tcBorders>
              <w:top w:val="single" w:sz="8" w:space="0" w:color="000000"/>
              <w:left w:val="nil"/>
              <w:bottom w:val="single" w:sz="4" w:space="0" w:color="000000"/>
              <w:right w:val="nil"/>
            </w:tcBorders>
          </w:tcPr>
          <w:p w:rsidR="00BC1116" w:rsidRDefault="00BC1116" w:rsidP="00DC5213">
            <w:pPr>
              <w:spacing w:before="8"/>
              <w:ind w:left="766" w:right="809"/>
              <w:jc w:val="center"/>
              <w:rPr>
                <w:rFonts w:ascii="Garamond" w:eastAsia="Garamond" w:hAnsi="Garamond" w:cs="Garamond"/>
                <w:sz w:val="20"/>
                <w:szCs w:val="20"/>
              </w:rPr>
            </w:pPr>
            <w:r>
              <w:rPr>
                <w:rFonts w:ascii="Garamond" w:eastAsia="Garamond" w:hAnsi="Garamond" w:cs="Garamond"/>
                <w:sz w:val="20"/>
                <w:szCs w:val="20"/>
              </w:rPr>
              <w:t>XQ125</w:t>
            </w:r>
          </w:p>
        </w:tc>
        <w:tc>
          <w:tcPr>
            <w:tcW w:w="3779" w:type="dxa"/>
            <w:tcBorders>
              <w:top w:val="single" w:sz="8" w:space="0" w:color="000000"/>
              <w:left w:val="nil"/>
              <w:bottom w:val="single" w:sz="4" w:space="0" w:color="000000"/>
              <w:right w:val="single" w:sz="12" w:space="0" w:color="000000"/>
            </w:tcBorders>
          </w:tcPr>
          <w:p w:rsidR="00BC1116" w:rsidRDefault="00BC1116" w:rsidP="00DC5213">
            <w:pPr>
              <w:spacing w:before="8"/>
              <w:ind w:left="1080" w:right="-20"/>
              <w:rPr>
                <w:rFonts w:ascii="Garamond" w:eastAsia="Garamond" w:hAnsi="Garamond" w:cs="Garamond"/>
                <w:sz w:val="20"/>
                <w:szCs w:val="20"/>
              </w:rPr>
            </w:pPr>
            <w:r>
              <w:rPr>
                <w:rFonts w:ascii="Garamond" w:eastAsia="Garamond" w:hAnsi="Garamond" w:cs="Garamond"/>
                <w:sz w:val="20"/>
                <w:szCs w:val="20"/>
              </w:rPr>
              <w:t>XQ125</w:t>
            </w:r>
          </w:p>
        </w:tc>
      </w:tr>
      <w:tr w:rsidR="00BC1116" w:rsidTr="00DC5213">
        <w:trPr>
          <w:trHeight w:hRule="exact" w:val="296"/>
        </w:trPr>
        <w:tc>
          <w:tcPr>
            <w:tcW w:w="69" w:type="dxa"/>
            <w:tcBorders>
              <w:top w:val="single" w:sz="4" w:space="0" w:color="000000"/>
              <w:left w:val="nil"/>
              <w:bottom w:val="single" w:sz="12" w:space="0" w:color="000000"/>
              <w:right w:val="nil"/>
            </w:tcBorders>
          </w:tcPr>
          <w:p w:rsidR="00BC1116" w:rsidRDefault="00BC1116" w:rsidP="00DC5213"/>
        </w:tc>
        <w:tc>
          <w:tcPr>
            <w:tcW w:w="4770" w:type="dxa"/>
            <w:tcBorders>
              <w:top w:val="single" w:sz="4" w:space="0" w:color="000000"/>
              <w:left w:val="single" w:sz="12" w:space="0" w:color="000000"/>
              <w:bottom w:val="single" w:sz="12" w:space="0" w:color="000000"/>
              <w:right w:val="nil"/>
            </w:tcBorders>
          </w:tcPr>
          <w:p w:rsidR="00BC1116" w:rsidRDefault="00BC1116" w:rsidP="00DC5213">
            <w:pPr>
              <w:spacing w:before="11"/>
              <w:ind w:left="24" w:right="-20"/>
              <w:rPr>
                <w:rFonts w:ascii="Garamond" w:eastAsia="Garamond" w:hAnsi="Garamond" w:cs="Garamond"/>
                <w:sz w:val="20"/>
                <w:szCs w:val="20"/>
              </w:rPr>
            </w:pPr>
            <w:r>
              <w:rPr>
                <w:rFonts w:ascii="Garamond" w:eastAsia="Garamond" w:hAnsi="Garamond" w:cs="Garamond"/>
                <w:sz w:val="20"/>
                <w:szCs w:val="20"/>
              </w:rPr>
              <w:t>National</w:t>
            </w:r>
            <w:r>
              <w:rPr>
                <w:rFonts w:ascii="Garamond" w:eastAsia="Garamond" w:hAnsi="Garamond" w:cs="Garamond"/>
                <w:spacing w:val="-1"/>
                <w:sz w:val="20"/>
                <w:szCs w:val="20"/>
              </w:rPr>
              <w:t xml:space="preserve"> </w:t>
            </w:r>
            <w:r>
              <w:rPr>
                <w:rFonts w:ascii="Garamond" w:eastAsia="Garamond" w:hAnsi="Garamond" w:cs="Garamond"/>
                <w:sz w:val="20"/>
                <w:szCs w:val="20"/>
              </w:rPr>
              <w:t>Mu</w:t>
            </w:r>
            <w:r>
              <w:rPr>
                <w:rFonts w:ascii="Garamond" w:eastAsia="Garamond" w:hAnsi="Garamond" w:cs="Garamond"/>
                <w:spacing w:val="-1"/>
                <w:sz w:val="20"/>
                <w:szCs w:val="20"/>
              </w:rPr>
              <w:t>t</w:t>
            </w:r>
            <w:r>
              <w:rPr>
                <w:rFonts w:ascii="Garamond" w:eastAsia="Garamond" w:hAnsi="Garamond" w:cs="Garamond"/>
                <w:sz w:val="20"/>
                <w:szCs w:val="20"/>
              </w:rPr>
              <w:t>u</w:t>
            </w:r>
            <w:r>
              <w:rPr>
                <w:rFonts w:ascii="Garamond" w:eastAsia="Garamond" w:hAnsi="Garamond" w:cs="Garamond"/>
                <w:spacing w:val="-1"/>
                <w:sz w:val="20"/>
                <w:szCs w:val="20"/>
              </w:rPr>
              <w:t>a</w:t>
            </w:r>
            <w:r>
              <w:rPr>
                <w:rFonts w:ascii="Garamond" w:eastAsia="Garamond" w:hAnsi="Garamond" w:cs="Garamond"/>
                <w:sz w:val="20"/>
                <w:szCs w:val="20"/>
              </w:rPr>
              <w:t>l Aid</w:t>
            </w:r>
            <w:r>
              <w:rPr>
                <w:rFonts w:ascii="Garamond" w:eastAsia="Garamond" w:hAnsi="Garamond" w:cs="Garamond"/>
                <w:spacing w:val="-1"/>
                <w:sz w:val="20"/>
                <w:szCs w:val="20"/>
              </w:rPr>
              <w:t xml:space="preserve"> </w:t>
            </w:r>
            <w:r>
              <w:rPr>
                <w:rFonts w:ascii="Garamond" w:eastAsia="Garamond" w:hAnsi="Garamond" w:cs="Garamond"/>
                <w:sz w:val="20"/>
                <w:szCs w:val="20"/>
              </w:rPr>
              <w:t>&amp; Resou</w:t>
            </w:r>
            <w:r>
              <w:rPr>
                <w:rFonts w:ascii="Garamond" w:eastAsia="Garamond" w:hAnsi="Garamond" w:cs="Garamond"/>
                <w:spacing w:val="-1"/>
                <w:sz w:val="20"/>
                <w:szCs w:val="20"/>
              </w:rPr>
              <w:t>r</w:t>
            </w:r>
            <w:r>
              <w:rPr>
                <w:rFonts w:ascii="Garamond" w:eastAsia="Garamond" w:hAnsi="Garamond" w:cs="Garamond"/>
                <w:sz w:val="20"/>
                <w:szCs w:val="20"/>
              </w:rPr>
              <w:t>ce</w:t>
            </w:r>
            <w:r>
              <w:rPr>
                <w:rFonts w:ascii="Garamond" w:eastAsia="Garamond" w:hAnsi="Garamond" w:cs="Garamond"/>
                <w:spacing w:val="1"/>
                <w:sz w:val="20"/>
                <w:szCs w:val="20"/>
              </w:rPr>
              <w:t xml:space="preserve"> </w:t>
            </w:r>
            <w:r>
              <w:rPr>
                <w:rFonts w:ascii="Garamond" w:eastAsia="Garamond" w:hAnsi="Garamond" w:cs="Garamond"/>
                <w:sz w:val="20"/>
                <w:szCs w:val="20"/>
              </w:rPr>
              <w:t>Man</w:t>
            </w:r>
            <w:r>
              <w:rPr>
                <w:rFonts w:ascii="Garamond" w:eastAsia="Garamond" w:hAnsi="Garamond" w:cs="Garamond"/>
                <w:spacing w:val="-2"/>
                <w:sz w:val="20"/>
                <w:szCs w:val="20"/>
              </w:rPr>
              <w:t>a</w:t>
            </w:r>
            <w:r>
              <w:rPr>
                <w:rFonts w:ascii="Garamond" w:eastAsia="Garamond" w:hAnsi="Garamond" w:cs="Garamond"/>
                <w:sz w:val="20"/>
                <w:szCs w:val="20"/>
              </w:rPr>
              <w:t>geme</w:t>
            </w:r>
            <w:r>
              <w:rPr>
                <w:rFonts w:ascii="Garamond" w:eastAsia="Garamond" w:hAnsi="Garamond" w:cs="Garamond"/>
                <w:spacing w:val="-1"/>
                <w:sz w:val="20"/>
                <w:szCs w:val="20"/>
              </w:rPr>
              <w:t>n</w:t>
            </w:r>
            <w:r>
              <w:rPr>
                <w:rFonts w:ascii="Garamond" w:eastAsia="Garamond" w:hAnsi="Garamond" w:cs="Garamond"/>
                <w:sz w:val="20"/>
                <w:szCs w:val="20"/>
              </w:rPr>
              <w:t>t Initiative</w:t>
            </w:r>
          </w:p>
        </w:tc>
        <w:tc>
          <w:tcPr>
            <w:tcW w:w="2102" w:type="dxa"/>
            <w:tcBorders>
              <w:top w:val="single" w:sz="4" w:space="0" w:color="000000"/>
              <w:left w:val="nil"/>
              <w:bottom w:val="single" w:sz="12" w:space="0" w:color="000000"/>
              <w:right w:val="nil"/>
            </w:tcBorders>
          </w:tcPr>
          <w:p w:rsidR="00BC1116" w:rsidRDefault="00BC1116" w:rsidP="00DC5213"/>
        </w:tc>
        <w:tc>
          <w:tcPr>
            <w:tcW w:w="2240" w:type="dxa"/>
            <w:tcBorders>
              <w:top w:val="single" w:sz="4" w:space="0" w:color="000000"/>
              <w:left w:val="nil"/>
              <w:bottom w:val="single" w:sz="12" w:space="0" w:color="000000"/>
              <w:right w:val="single" w:sz="4" w:space="0" w:color="000000"/>
            </w:tcBorders>
          </w:tcPr>
          <w:p w:rsidR="00BC1116" w:rsidRDefault="00BC1116" w:rsidP="00DC5213"/>
        </w:tc>
        <w:tc>
          <w:tcPr>
            <w:tcW w:w="3779"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1"/>
              <w:ind w:left="102" w:right="-20"/>
              <w:rPr>
                <w:rFonts w:ascii="Garamond" w:eastAsia="Garamond" w:hAnsi="Garamond" w:cs="Garamond"/>
                <w:sz w:val="20"/>
                <w:szCs w:val="20"/>
              </w:rPr>
            </w:pPr>
            <w:r>
              <w:rPr>
                <w:rFonts w:ascii="Garamond" w:eastAsia="Garamond" w:hAnsi="Garamond" w:cs="Garamond"/>
                <w:sz w:val="20"/>
                <w:szCs w:val="20"/>
              </w:rPr>
              <w:t>Public</w:t>
            </w:r>
            <w:r>
              <w:rPr>
                <w:rFonts w:ascii="Garamond" w:eastAsia="Garamond" w:hAnsi="Garamond" w:cs="Garamond"/>
                <w:spacing w:val="-1"/>
                <w:sz w:val="20"/>
                <w:szCs w:val="20"/>
              </w:rPr>
              <w:t xml:space="preserve"> </w:t>
            </w:r>
            <w:r>
              <w:rPr>
                <w:rFonts w:ascii="Garamond" w:eastAsia="Garamond" w:hAnsi="Garamond" w:cs="Garamond"/>
                <w:sz w:val="20"/>
                <w:szCs w:val="20"/>
              </w:rPr>
              <w:t>Works</w:t>
            </w:r>
          </w:p>
        </w:tc>
      </w:tr>
    </w:tbl>
    <w:p w:rsidR="00BC1116" w:rsidRDefault="00BC1116" w:rsidP="00BC1116">
      <w:pPr>
        <w:sectPr w:rsidR="00BC1116">
          <w:pgSz w:w="15840" w:h="12240" w:orient="landscape"/>
          <w:pgMar w:top="1120" w:right="1340" w:bottom="760" w:left="1320" w:header="0" w:footer="568" w:gutter="0"/>
          <w:cols w:space="720"/>
        </w:sectPr>
      </w:pPr>
    </w:p>
    <w:p w:rsidR="00BC1116" w:rsidRDefault="00BC1116" w:rsidP="00BC1116">
      <w:pPr>
        <w:spacing w:before="5" w:line="190" w:lineRule="exact"/>
        <w:rPr>
          <w:sz w:val="19"/>
          <w:szCs w:val="19"/>
        </w:rPr>
      </w:pPr>
      <w:r>
        <w:rPr>
          <w:noProof/>
          <w:sz w:val="22"/>
          <w:szCs w:val="22"/>
        </w:rPr>
        <w:lastRenderedPageBreak/>
        <mc:AlternateContent>
          <mc:Choice Requires="wpg">
            <w:drawing>
              <wp:anchor distT="0" distB="0" distL="114300" distR="114300" simplePos="0" relativeHeight="251668480" behindDoc="1" locked="0" layoutInCell="1" allowOverlap="1" wp14:anchorId="6EB525AF" wp14:editId="36738E3B">
                <wp:simplePos x="0" y="0"/>
                <wp:positionH relativeFrom="page">
                  <wp:posOffset>972820</wp:posOffset>
                </wp:positionH>
                <wp:positionV relativeFrom="page">
                  <wp:posOffset>3611880</wp:posOffset>
                </wp:positionV>
                <wp:extent cx="1010285" cy="1125855"/>
                <wp:effectExtent l="1270" t="1905" r="7620" b="5715"/>
                <wp:wrapNone/>
                <wp:docPr id="1574"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125855"/>
                          <a:chOff x="1532" y="5688"/>
                          <a:chExt cx="1591" cy="1773"/>
                        </a:xfrm>
                      </wpg:grpSpPr>
                      <pic:pic xmlns:pic="http://schemas.openxmlformats.org/drawingml/2006/picture">
                        <pic:nvPicPr>
                          <pic:cNvPr id="1575"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578" y="5719"/>
                            <a:ext cx="1499" cy="1711"/>
                          </a:xfrm>
                          <a:prstGeom prst="rect">
                            <a:avLst/>
                          </a:prstGeom>
                          <a:noFill/>
                          <a:extLst>
                            <a:ext uri="{909E8E84-426E-40DD-AFC4-6F175D3DCCD1}">
                              <a14:hiddenFill xmlns:a14="http://schemas.microsoft.com/office/drawing/2010/main">
                                <a:solidFill>
                                  <a:srgbClr val="FFFFFF"/>
                                </a:solidFill>
                              </a14:hiddenFill>
                            </a:ext>
                          </a:extLst>
                        </pic:spPr>
                      </pic:pic>
                      <wpg:grpSp>
                        <wpg:cNvPr id="1576" name="Group 92"/>
                        <wpg:cNvGrpSpPr>
                          <a:grpSpLocks/>
                        </wpg:cNvGrpSpPr>
                        <wpg:grpSpPr bwMode="auto">
                          <a:xfrm>
                            <a:off x="1548" y="5704"/>
                            <a:ext cx="1559" cy="2"/>
                            <a:chOff x="1548" y="5704"/>
                            <a:chExt cx="1559" cy="2"/>
                          </a:xfrm>
                        </wpg:grpSpPr>
                        <wps:wsp>
                          <wps:cNvPr id="1577" name="Freeform 93"/>
                          <wps:cNvSpPr>
                            <a:spLocks/>
                          </wps:cNvSpPr>
                          <wps:spPr bwMode="auto">
                            <a:xfrm>
                              <a:off x="1548" y="5704"/>
                              <a:ext cx="1559" cy="2"/>
                            </a:xfrm>
                            <a:custGeom>
                              <a:avLst/>
                              <a:gdLst>
                                <a:gd name="T0" fmla="+- 0 3107 1548"/>
                                <a:gd name="T1" fmla="*/ T0 w 1559"/>
                                <a:gd name="T2" fmla="+- 0 1548 1548"/>
                                <a:gd name="T3" fmla="*/ T2 w 1559"/>
                              </a:gdLst>
                              <a:ahLst/>
                              <a:cxnLst>
                                <a:cxn ang="0">
                                  <a:pos x="T1" y="0"/>
                                </a:cxn>
                                <a:cxn ang="0">
                                  <a:pos x="T3" y="0"/>
                                </a:cxn>
                              </a:cxnLst>
                              <a:rect l="0" t="0" r="r" b="b"/>
                              <a:pathLst>
                                <a:path w="1559">
                                  <a:moveTo>
                                    <a:pt x="1559"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94"/>
                        <wpg:cNvGrpSpPr>
                          <a:grpSpLocks/>
                        </wpg:cNvGrpSpPr>
                        <wpg:grpSpPr bwMode="auto">
                          <a:xfrm>
                            <a:off x="1563" y="5719"/>
                            <a:ext cx="2" cy="1711"/>
                            <a:chOff x="1563" y="5719"/>
                            <a:chExt cx="2" cy="1711"/>
                          </a:xfrm>
                        </wpg:grpSpPr>
                        <wps:wsp>
                          <wps:cNvPr id="1579" name="Freeform 95"/>
                          <wps:cNvSpPr>
                            <a:spLocks/>
                          </wps:cNvSpPr>
                          <wps:spPr bwMode="auto">
                            <a:xfrm>
                              <a:off x="1563" y="5719"/>
                              <a:ext cx="2" cy="1711"/>
                            </a:xfrm>
                            <a:custGeom>
                              <a:avLst/>
                              <a:gdLst>
                                <a:gd name="T0" fmla="+- 0 5719 5719"/>
                                <a:gd name="T1" fmla="*/ 5719 h 1711"/>
                                <a:gd name="T2" fmla="+- 0 7430 5719"/>
                                <a:gd name="T3" fmla="*/ 7430 h 1711"/>
                              </a:gdLst>
                              <a:ahLst/>
                              <a:cxnLst>
                                <a:cxn ang="0">
                                  <a:pos x="0" y="T1"/>
                                </a:cxn>
                                <a:cxn ang="0">
                                  <a:pos x="0" y="T3"/>
                                </a:cxn>
                              </a:cxnLst>
                              <a:rect l="0" t="0" r="r" b="b"/>
                              <a:pathLst>
                                <a:path h="1711">
                                  <a:moveTo>
                                    <a:pt x="0" y="0"/>
                                  </a:moveTo>
                                  <a:lnTo>
                                    <a:pt x="0" y="17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96"/>
                        <wpg:cNvGrpSpPr>
                          <a:grpSpLocks/>
                        </wpg:cNvGrpSpPr>
                        <wpg:grpSpPr bwMode="auto">
                          <a:xfrm>
                            <a:off x="3092" y="5719"/>
                            <a:ext cx="2" cy="1711"/>
                            <a:chOff x="3092" y="5719"/>
                            <a:chExt cx="2" cy="1711"/>
                          </a:xfrm>
                        </wpg:grpSpPr>
                        <wps:wsp>
                          <wps:cNvPr id="1581" name="Freeform 97"/>
                          <wps:cNvSpPr>
                            <a:spLocks/>
                          </wps:cNvSpPr>
                          <wps:spPr bwMode="auto">
                            <a:xfrm>
                              <a:off x="3092" y="5719"/>
                              <a:ext cx="2" cy="1711"/>
                            </a:xfrm>
                            <a:custGeom>
                              <a:avLst/>
                              <a:gdLst>
                                <a:gd name="T0" fmla="+- 0 5719 5719"/>
                                <a:gd name="T1" fmla="*/ 5719 h 1711"/>
                                <a:gd name="T2" fmla="+- 0 7430 5719"/>
                                <a:gd name="T3" fmla="*/ 7430 h 1711"/>
                              </a:gdLst>
                              <a:ahLst/>
                              <a:cxnLst>
                                <a:cxn ang="0">
                                  <a:pos x="0" y="T1"/>
                                </a:cxn>
                                <a:cxn ang="0">
                                  <a:pos x="0" y="T3"/>
                                </a:cxn>
                              </a:cxnLst>
                              <a:rect l="0" t="0" r="r" b="b"/>
                              <a:pathLst>
                                <a:path h="1711">
                                  <a:moveTo>
                                    <a:pt x="0" y="0"/>
                                  </a:moveTo>
                                  <a:lnTo>
                                    <a:pt x="0" y="17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98"/>
                        <wpg:cNvGrpSpPr>
                          <a:grpSpLocks/>
                        </wpg:cNvGrpSpPr>
                        <wpg:grpSpPr bwMode="auto">
                          <a:xfrm>
                            <a:off x="1548" y="7445"/>
                            <a:ext cx="1559" cy="2"/>
                            <a:chOff x="1548" y="7445"/>
                            <a:chExt cx="1559" cy="2"/>
                          </a:xfrm>
                        </wpg:grpSpPr>
                        <wps:wsp>
                          <wps:cNvPr id="1583" name="Freeform 99"/>
                          <wps:cNvSpPr>
                            <a:spLocks/>
                          </wps:cNvSpPr>
                          <wps:spPr bwMode="auto">
                            <a:xfrm>
                              <a:off x="1548" y="7445"/>
                              <a:ext cx="1559" cy="2"/>
                            </a:xfrm>
                            <a:custGeom>
                              <a:avLst/>
                              <a:gdLst>
                                <a:gd name="T0" fmla="+- 0 3107 1548"/>
                                <a:gd name="T1" fmla="*/ T0 w 1559"/>
                                <a:gd name="T2" fmla="+- 0 1548 1548"/>
                                <a:gd name="T3" fmla="*/ T2 w 1559"/>
                              </a:gdLst>
                              <a:ahLst/>
                              <a:cxnLst>
                                <a:cxn ang="0">
                                  <a:pos x="T1" y="0"/>
                                </a:cxn>
                                <a:cxn ang="0">
                                  <a:pos x="T3" y="0"/>
                                </a:cxn>
                              </a:cxnLst>
                              <a:rect l="0" t="0" r="r" b="b"/>
                              <a:pathLst>
                                <a:path w="1559">
                                  <a:moveTo>
                                    <a:pt x="1559"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4" o:spid="_x0000_s1026" style="position:absolute;margin-left:76.6pt;margin-top:284.4pt;width:79.55pt;height:88.65pt;z-index:-251648000;mso-position-horizontal-relative:page;mso-position-vertical-relative:page" coordorigin="1532,5688" coordsize="1591,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">
                <v:shape id="Picture 91" o:spid="_x0000_s1027" type="#_x0000_t75" style="position:absolute;left:1578;top:5719;width:1499;height:1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nVHCAAAA3QAAAA8AAABkcnMvZG93bnJldi54bWxET02LwjAQvQv+hzALe1tTu7pqNUpZWBD0&#10;sip4HZuxLdtMShK1/nsjLHibx/ucxaozjbiS87VlBcNBAoK4sLrmUsFh//MxBeEDssbGMim4k4fV&#10;st9bYKbtjX/puguliCHsM1RQhdBmUvqiIoN+YFviyJ2tMxgidKXUDm8x3DQyTZIvabDm2FBhS98V&#10;FX+7i1GQdqfZMce8bTaHoS1St9Wjz61S729dPgcRqAsv8b97reP88WQMz2/iC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F51RwgAAAN0AAAAPAAAAAAAAAAAAAAAAAJ8C&#10;AABkcnMvZG93bnJldi54bWxQSwUGAAAAAAQABAD3AAAAjgMAAAAA&#10;">
                  <v:imagedata r:id="rId97" o:title=""/>
                </v:shape>
                <v:group id="Group 92" o:spid="_x0000_s1028" style="position:absolute;left:1548;top:5704;width:1559;height:2" coordorigin="1548,5704" coordsize="1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93" o:spid="_x0000_s1029" style="position:absolute;left:1548;top:5704;width:1559;height:2;visibility:visible;mso-wrap-style:square;v-text-anchor:top" coordsize="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7lsUA&#10;AADdAAAADwAAAGRycy9kb3ducmV2LnhtbERPTWvCQBC9F/oflil4kbpR1NjoKtJSkN7UIvY2Zsck&#10;JDubZrea9Nd3BaG3ebzPWaxaU4kLNa6wrGA4iEAQp1YXnCn43L8/z0A4j6yxskwKOnKwWj4+LDDR&#10;9spbuux8JkIIuwQV5N7XiZQuzcmgG9iaOHBn2xj0ATaZ1A1eQ7ip5CiKptJgwaEhx5pec0rL3Y9R&#10;cJx+dLPy5e23/OrT+NSVhs/fB6V6T+16DsJT6//Fd/dGh/mTOIb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ruWxQAAAN0AAAAPAAAAAAAAAAAAAAAAAJgCAABkcnMv&#10;ZG93bnJldi54bWxQSwUGAAAAAAQABAD1AAAAigMAAAAA&#10;" path="m1559,l,e" filled="f" strokeweight="1.6pt">
                    <v:path arrowok="t" o:connecttype="custom" o:connectlocs="1559,0;0,0" o:connectangles="0,0"/>
                  </v:shape>
                </v:group>
                <v:group id="Group 94" o:spid="_x0000_s1030" style="position:absolute;left:1563;top:5719;width:2;height:1711" coordorigin="1563,5719" coordsize="2,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95" o:spid="_x0000_s1031" style="position:absolute;left:1563;top:5719;width:2;height:1711;visibility:visible;mso-wrap-style:square;v-text-anchor:top" coordsize="2,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ccUA&#10;AADdAAAADwAAAGRycy9kb3ducmV2LnhtbERPTWvCQBC9C/0PyxR6CXVTobamriKC2oNSEj14HLPT&#10;JDQ7G7LbJP33XUHwNo/3OfPlYGrRUesqywpexjEI4tzqigsFp+Pm+R2E88gaa8uk4I8cLBcPozkm&#10;2vacUpf5QoQQdgkqKL1vEildXpJBN7YNceC+bWvQB9gWUrfYh3BTy0kcT6XBikNDiQ2tS8p/sl+j&#10;YNUdzmnElyw6br/2PeloV6xJqafHYfUBwtPg7+Kb+1OH+a9vM7h+E0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x9xxQAAAN0AAAAPAAAAAAAAAAAAAAAAAJgCAABkcnMv&#10;ZG93bnJldi54bWxQSwUGAAAAAAQABAD1AAAAigMAAAAA&#10;" path="m,l,1711e" filled="f" strokeweight="1.6pt">
                    <v:path arrowok="t" o:connecttype="custom" o:connectlocs="0,5719;0,7430" o:connectangles="0,0"/>
                  </v:shape>
                </v:group>
                <v:group id="Group 96" o:spid="_x0000_s1032" style="position:absolute;left:3092;top:5719;width:2;height:1711" coordorigin="3092,5719" coordsize="2,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97" o:spid="_x0000_s1033" style="position:absolute;left:3092;top:5719;width:2;height:1711;visibility:visible;mso-wrap-style:square;v-text-anchor:top" coordsize="2,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jUMQA&#10;AADdAAAADwAAAGRycy9kb3ducmV2LnhtbERPTWvCQBC9F/wPywhegtkotEjqRkSwerAUo4cep9lp&#10;EszOhuw2if++Wyh4m8f7nPVmNI3oqXO1ZQWLOAFBXFhdc6ngetnPVyCcR9bYWCYFd3KwySZPa0y1&#10;HfhMfe5LEULYpaig8r5NpXRFRQZdbFviwH3bzqAPsCul7nAI4aaRyyR5kQZrDg0VtrSrqLjlP0bB&#10;tn//PEf8lUeXt4/TQDo6lDtSajYdt68gPI3+If53H3WY/7xa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Y1DEAAAA3QAAAA8AAAAAAAAAAAAAAAAAmAIAAGRycy9k&#10;b3ducmV2LnhtbFBLBQYAAAAABAAEAPUAAACJAwAAAAA=&#10;" path="m,l,1711e" filled="f" strokeweight="1.6pt">
                    <v:path arrowok="t" o:connecttype="custom" o:connectlocs="0,5719;0,7430" o:connectangles="0,0"/>
                  </v:shape>
                </v:group>
                <v:group id="Group 98" o:spid="_x0000_s1034" style="position:absolute;left:1548;top:7445;width:1559;height:2" coordorigin="1548,7445" coordsize="1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99" o:spid="_x0000_s1035" style="position:absolute;left:1548;top:7445;width:1559;height:2;visibility:visible;mso-wrap-style:square;v-text-anchor:top" coordsize="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NssUA&#10;AADdAAAADwAAAGRycy9kb3ducmV2LnhtbERPS2vCQBC+F/wPywheSt1oq8ToKkUpFG8+KO1tzI5J&#10;SHY2zW416a/vCkJv8/E9Z7FqTSUu1LjCsoLRMAJBnFpdcKbgeHh7ikE4j6yxskwKOnKwWvYeFpho&#10;e+UdXfY+EyGEXYIKcu/rREqX5mTQDW1NHLizbQz6AJtM6gavIdxUchxFU2mw4NCQY03rnNJy/2MU&#10;fE63XVzONr/l1yO9nLrS8Pn7Q6lBv32dg/DU+n/x3f2uw/xJ/Ay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M2yxQAAAN0AAAAPAAAAAAAAAAAAAAAAAJgCAABkcnMv&#10;ZG93bnJldi54bWxQSwUGAAAAAAQABAD1AAAAigMAAAAA&#10;" path="m1559,l,e" filled="f" strokeweight="1.6pt">
                    <v:path arrowok="t" o:connecttype="custom" o:connectlocs="1559,0;0,0" o:connectangles="0,0"/>
                  </v:shape>
                </v:group>
                <w10:wrap anchorx="page" anchory="page"/>
              </v:group>
            </w:pict>
          </mc:Fallback>
        </mc:AlternateContent>
      </w: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88" w:type="dxa"/>
        <w:tblLayout w:type="fixed"/>
        <w:tblCellMar>
          <w:left w:w="0" w:type="dxa"/>
          <w:right w:w="0" w:type="dxa"/>
        </w:tblCellMar>
        <w:tblLook w:val="01E0" w:firstRow="1" w:lastRow="1" w:firstColumn="1" w:lastColumn="1" w:noHBand="0" w:noVBand="0"/>
      </w:tblPr>
      <w:tblGrid>
        <w:gridCol w:w="1801"/>
        <w:gridCol w:w="1620"/>
        <w:gridCol w:w="3240"/>
        <w:gridCol w:w="3240"/>
        <w:gridCol w:w="3059"/>
      </w:tblGrid>
      <w:tr w:rsidR="00BC1116" w:rsidTr="00DC5213">
        <w:trPr>
          <w:trHeight w:hRule="exact" w:val="300"/>
        </w:trPr>
        <w:tc>
          <w:tcPr>
            <w:tcW w:w="12960" w:type="dxa"/>
            <w:gridSpan w:val="5"/>
            <w:tcBorders>
              <w:top w:val="single" w:sz="12" w:space="0" w:color="000000"/>
              <w:left w:val="single" w:sz="12" w:space="0" w:color="000000"/>
              <w:bottom w:val="single" w:sz="12" w:space="0" w:color="000000"/>
              <w:right w:val="single" w:sz="12" w:space="0" w:color="000000"/>
            </w:tcBorders>
            <w:shd w:val="clear" w:color="auto" w:fill="FFCC9A"/>
          </w:tcPr>
          <w:p w:rsidR="00BC1116" w:rsidRDefault="00BC1116" w:rsidP="00DC5213">
            <w:pPr>
              <w:spacing w:before="18"/>
              <w:ind w:left="4732" w:right="4712"/>
              <w:jc w:val="center"/>
              <w:rPr>
                <w:rFonts w:eastAsia="Arial" w:cs="Arial"/>
                <w:sz w:val="16"/>
                <w:szCs w:val="16"/>
              </w:rPr>
            </w:pPr>
            <w:r>
              <w:rPr>
                <w:rFonts w:eastAsia="Arial" w:cs="Arial"/>
                <w:b/>
                <w:bCs/>
                <w:spacing w:val="1"/>
                <w:sz w:val="20"/>
                <w:szCs w:val="20"/>
              </w:rPr>
              <w:t>R</w:t>
            </w:r>
            <w:r>
              <w:rPr>
                <w:rFonts w:eastAsia="Arial" w:cs="Arial"/>
                <w:b/>
                <w:bCs/>
                <w:sz w:val="16"/>
                <w:szCs w:val="16"/>
              </w:rPr>
              <w:t>ESOURCE</w:t>
            </w:r>
            <w:r>
              <w:rPr>
                <w:rFonts w:eastAsia="Arial" w:cs="Arial"/>
                <w:b/>
                <w:bCs/>
                <w:sz w:val="20"/>
                <w:szCs w:val="20"/>
              </w:rPr>
              <w:t>:</w:t>
            </w:r>
            <w:r>
              <w:rPr>
                <w:rFonts w:eastAsia="Arial" w:cs="Arial"/>
                <w:b/>
                <w:bCs/>
                <w:spacing w:val="-19"/>
                <w:sz w:val="20"/>
                <w:szCs w:val="20"/>
              </w:rPr>
              <w:t xml:space="preserve"> </w:t>
            </w:r>
            <w:r>
              <w:rPr>
                <w:rFonts w:eastAsia="Arial" w:cs="Arial"/>
                <w:b/>
                <w:bCs/>
                <w:spacing w:val="1"/>
                <w:sz w:val="20"/>
                <w:szCs w:val="20"/>
              </w:rPr>
              <w:t>H</w:t>
            </w:r>
            <w:r>
              <w:rPr>
                <w:rFonts w:eastAsia="Arial" w:cs="Arial"/>
                <w:b/>
                <w:bCs/>
                <w:sz w:val="16"/>
                <w:szCs w:val="16"/>
              </w:rPr>
              <w:t>YD</w:t>
            </w:r>
            <w:r>
              <w:rPr>
                <w:rFonts w:eastAsia="Arial" w:cs="Arial"/>
                <w:b/>
                <w:bCs/>
                <w:spacing w:val="2"/>
                <w:sz w:val="16"/>
                <w:szCs w:val="16"/>
              </w:rPr>
              <w:t>R</w:t>
            </w:r>
            <w:r>
              <w:rPr>
                <w:rFonts w:eastAsia="Arial" w:cs="Arial"/>
                <w:b/>
                <w:bCs/>
                <w:spacing w:val="-4"/>
                <w:sz w:val="16"/>
                <w:szCs w:val="16"/>
              </w:rPr>
              <w:t>A</w:t>
            </w:r>
            <w:r>
              <w:rPr>
                <w:rFonts w:eastAsia="Arial" w:cs="Arial"/>
                <w:b/>
                <w:bCs/>
                <w:sz w:val="16"/>
                <w:szCs w:val="16"/>
              </w:rPr>
              <w:t>UL</w:t>
            </w:r>
            <w:r>
              <w:rPr>
                <w:rFonts w:eastAsia="Arial" w:cs="Arial"/>
                <w:b/>
                <w:bCs/>
                <w:spacing w:val="1"/>
                <w:sz w:val="16"/>
                <w:szCs w:val="16"/>
              </w:rPr>
              <w:t>I</w:t>
            </w:r>
            <w:r>
              <w:rPr>
                <w:rFonts w:eastAsia="Arial" w:cs="Arial"/>
                <w:b/>
                <w:bCs/>
                <w:sz w:val="16"/>
                <w:szCs w:val="16"/>
              </w:rPr>
              <w:t>C</w:t>
            </w:r>
            <w:r>
              <w:rPr>
                <w:rFonts w:eastAsia="Arial" w:cs="Arial"/>
                <w:b/>
                <w:bCs/>
                <w:spacing w:val="-8"/>
                <w:sz w:val="16"/>
                <w:szCs w:val="16"/>
              </w:rPr>
              <w:t xml:space="preserve"> </w:t>
            </w:r>
            <w:r>
              <w:rPr>
                <w:rFonts w:eastAsia="Arial" w:cs="Arial"/>
                <w:b/>
                <w:bCs/>
                <w:sz w:val="20"/>
                <w:szCs w:val="20"/>
              </w:rPr>
              <w:t>T</w:t>
            </w:r>
            <w:r>
              <w:rPr>
                <w:rFonts w:eastAsia="Arial" w:cs="Arial"/>
                <w:b/>
                <w:bCs/>
                <w:sz w:val="16"/>
                <w:szCs w:val="16"/>
              </w:rPr>
              <w:t>R</w:t>
            </w:r>
            <w:r>
              <w:rPr>
                <w:rFonts w:eastAsia="Arial" w:cs="Arial"/>
                <w:b/>
                <w:bCs/>
                <w:spacing w:val="1"/>
                <w:sz w:val="16"/>
                <w:szCs w:val="16"/>
              </w:rPr>
              <w:t>U</w:t>
            </w:r>
            <w:r>
              <w:rPr>
                <w:rFonts w:eastAsia="Arial" w:cs="Arial"/>
                <w:b/>
                <w:bCs/>
                <w:sz w:val="16"/>
                <w:szCs w:val="16"/>
              </w:rPr>
              <w:t>CK</w:t>
            </w:r>
            <w:r>
              <w:rPr>
                <w:rFonts w:eastAsia="Arial" w:cs="Arial"/>
                <w:b/>
                <w:bCs/>
                <w:spacing w:val="-5"/>
                <w:sz w:val="16"/>
                <w:szCs w:val="16"/>
              </w:rPr>
              <w:t xml:space="preserve"> </w:t>
            </w:r>
            <w:r>
              <w:rPr>
                <w:rFonts w:eastAsia="Arial" w:cs="Arial"/>
                <w:b/>
                <w:bCs/>
                <w:spacing w:val="1"/>
                <w:sz w:val="20"/>
                <w:szCs w:val="20"/>
              </w:rPr>
              <w:t>C</w:t>
            </w:r>
            <w:r>
              <w:rPr>
                <w:rFonts w:eastAsia="Arial" w:cs="Arial"/>
                <w:b/>
                <w:bCs/>
                <w:spacing w:val="2"/>
                <w:w w:val="99"/>
                <w:sz w:val="16"/>
                <w:szCs w:val="16"/>
              </w:rPr>
              <w:t>R</w:t>
            </w:r>
            <w:r>
              <w:rPr>
                <w:rFonts w:eastAsia="Arial" w:cs="Arial"/>
                <w:b/>
                <w:bCs/>
                <w:spacing w:val="-4"/>
                <w:w w:val="99"/>
                <w:sz w:val="16"/>
                <w:szCs w:val="16"/>
              </w:rPr>
              <w:t>A</w:t>
            </w:r>
            <w:r>
              <w:rPr>
                <w:rFonts w:eastAsia="Arial" w:cs="Arial"/>
                <w:b/>
                <w:bCs/>
                <w:spacing w:val="1"/>
                <w:w w:val="99"/>
                <w:sz w:val="16"/>
                <w:szCs w:val="16"/>
              </w:rPr>
              <w:t>N</w:t>
            </w:r>
            <w:r>
              <w:rPr>
                <w:rFonts w:eastAsia="Arial" w:cs="Arial"/>
                <w:b/>
                <w:bCs/>
                <w:w w:val="99"/>
                <w:sz w:val="16"/>
                <w:szCs w:val="16"/>
              </w:rPr>
              <w:t>ES</w:t>
            </w:r>
          </w:p>
        </w:tc>
      </w:tr>
      <w:tr w:rsidR="00BC1116" w:rsidTr="00DC5213">
        <w:trPr>
          <w:trHeight w:hRule="exact" w:val="526"/>
        </w:trPr>
        <w:tc>
          <w:tcPr>
            <w:tcW w:w="12960" w:type="dxa"/>
            <w:gridSpan w:val="5"/>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21" w:line="230" w:lineRule="exact"/>
              <w:ind w:left="93" w:right="8047"/>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w:t>
            </w:r>
            <w:r>
              <w:rPr>
                <w:rFonts w:eastAsia="Arial" w:cs="Arial"/>
                <w:b/>
                <w:bCs/>
                <w:spacing w:val="-1"/>
                <w:sz w:val="20"/>
                <w:szCs w:val="20"/>
              </w:rPr>
              <w:t>3</w:t>
            </w:r>
            <w:r>
              <w:rPr>
                <w:rFonts w:eastAsia="Arial" w:cs="Arial"/>
                <w:b/>
                <w:bCs/>
                <w:sz w:val="20"/>
                <w:szCs w:val="20"/>
              </w:rPr>
              <w:t>) Kind: Equi</w:t>
            </w:r>
            <w:r>
              <w:rPr>
                <w:rFonts w:eastAsia="Arial" w:cs="Arial"/>
                <w:b/>
                <w:bCs/>
                <w:spacing w:val="-1"/>
                <w:sz w:val="20"/>
                <w:szCs w:val="20"/>
              </w:rPr>
              <w:t>pm</w:t>
            </w:r>
            <w:r>
              <w:rPr>
                <w:rFonts w:eastAsia="Arial" w:cs="Arial"/>
                <w:b/>
                <w:bCs/>
                <w:sz w:val="20"/>
                <w:szCs w:val="20"/>
              </w:rPr>
              <w:t>ent; Pe</w:t>
            </w:r>
            <w:r>
              <w:rPr>
                <w:rFonts w:eastAsia="Arial" w:cs="Arial"/>
                <w:b/>
                <w:bCs/>
                <w:spacing w:val="-1"/>
                <w:sz w:val="20"/>
                <w:szCs w:val="20"/>
              </w:rPr>
              <w:t>r</w:t>
            </w:r>
            <w:r>
              <w:rPr>
                <w:rFonts w:eastAsia="Arial" w:cs="Arial"/>
                <w:b/>
                <w:bCs/>
                <w:sz w:val="20"/>
                <w:szCs w:val="20"/>
              </w:rPr>
              <w:t>s</w:t>
            </w:r>
            <w:r>
              <w:rPr>
                <w:rFonts w:eastAsia="Arial" w:cs="Arial"/>
                <w:b/>
                <w:bCs/>
                <w:spacing w:val="-1"/>
                <w:sz w:val="20"/>
                <w:szCs w:val="20"/>
              </w:rPr>
              <w:t>o</w:t>
            </w:r>
            <w:r>
              <w:rPr>
                <w:rFonts w:eastAsia="Arial" w:cs="Arial"/>
                <w:b/>
                <w:bCs/>
                <w:sz w:val="20"/>
                <w:szCs w:val="20"/>
              </w:rPr>
              <w:t>nnel; Vehic</w:t>
            </w:r>
            <w:r>
              <w:rPr>
                <w:rFonts w:eastAsia="Arial" w:cs="Arial"/>
                <w:b/>
                <w:bCs/>
                <w:spacing w:val="-2"/>
                <w:sz w:val="20"/>
                <w:szCs w:val="20"/>
              </w:rPr>
              <w:t>l</w:t>
            </w:r>
            <w:r>
              <w:rPr>
                <w:rFonts w:eastAsia="Arial" w:cs="Arial"/>
                <w:b/>
                <w:bCs/>
                <w:sz w:val="20"/>
                <w:szCs w:val="20"/>
              </w:rPr>
              <w:t>e</w:t>
            </w:r>
          </w:p>
        </w:tc>
      </w:tr>
      <w:tr w:rsidR="00BC1116" w:rsidTr="00DC5213">
        <w:trPr>
          <w:trHeight w:hRule="exact" w:val="755"/>
        </w:trPr>
        <w:tc>
          <w:tcPr>
            <w:tcW w:w="1801"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3" w:line="239" w:lineRule="auto"/>
              <w:ind w:left="245" w:right="235"/>
              <w:jc w:val="center"/>
              <w:rPr>
                <w:rFonts w:eastAsia="Arial" w:cs="Arial"/>
                <w:sz w:val="20"/>
                <w:szCs w:val="20"/>
              </w:rPr>
            </w:pPr>
            <w:r>
              <w:rPr>
                <w:rFonts w:eastAsia="Arial" w:cs="Arial"/>
                <w:b/>
                <w:bCs/>
                <w:sz w:val="20"/>
                <w:szCs w:val="20"/>
              </w:rPr>
              <w:t>Minimum Capabilities (Com</w:t>
            </w:r>
            <w:r>
              <w:rPr>
                <w:rFonts w:eastAsia="Arial" w:cs="Arial"/>
                <w:b/>
                <w:bCs/>
                <w:spacing w:val="-1"/>
                <w:sz w:val="20"/>
                <w:szCs w:val="20"/>
              </w:rPr>
              <w:t>p</w:t>
            </w:r>
            <w:r>
              <w:rPr>
                <w:rFonts w:eastAsia="Arial" w:cs="Arial"/>
                <w:b/>
                <w:bCs/>
                <w:sz w:val="20"/>
                <w:szCs w:val="20"/>
              </w:rPr>
              <w:t>one</w:t>
            </w:r>
            <w:r>
              <w:rPr>
                <w:rFonts w:eastAsia="Arial" w:cs="Arial"/>
                <w:b/>
                <w:bCs/>
                <w:spacing w:val="-1"/>
                <w:sz w:val="20"/>
                <w:szCs w:val="20"/>
              </w:rPr>
              <w:t>nt</w:t>
            </w:r>
            <w:r>
              <w:rPr>
                <w:rFonts w:eastAsia="Arial" w:cs="Arial"/>
                <w:b/>
                <w:bCs/>
                <w:sz w:val="20"/>
                <w:szCs w:val="20"/>
              </w:rPr>
              <w:t>)</w:t>
            </w:r>
          </w:p>
        </w:tc>
        <w:tc>
          <w:tcPr>
            <w:tcW w:w="16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3" w:line="239" w:lineRule="auto"/>
              <w:ind w:left="225" w:right="207" w:firstLine="1"/>
              <w:jc w:val="center"/>
              <w:rPr>
                <w:rFonts w:eastAsia="Arial" w:cs="Arial"/>
                <w:sz w:val="20"/>
                <w:szCs w:val="20"/>
              </w:rPr>
            </w:pPr>
            <w:r>
              <w:rPr>
                <w:rFonts w:eastAsia="Arial" w:cs="Arial"/>
                <w:b/>
                <w:bCs/>
                <w:sz w:val="20"/>
                <w:szCs w:val="20"/>
              </w:rPr>
              <w:t>Minimum Capabilities (Metric)</w:t>
            </w:r>
          </w:p>
        </w:tc>
        <w:tc>
          <w:tcPr>
            <w:tcW w:w="324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1290" w:right="127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324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1262" w:right="124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3059"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 w:line="240" w:lineRule="exact"/>
            </w:pPr>
          </w:p>
          <w:p w:rsidR="00BC1116" w:rsidRDefault="00BC1116" w:rsidP="00DC5213">
            <w:pPr>
              <w:ind w:left="1145" w:right="1115"/>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r>
      <w:tr w:rsidR="00BC1116" w:rsidTr="00DC5213">
        <w:trPr>
          <w:trHeight w:hRule="exact" w:val="1859"/>
        </w:trPr>
        <w:tc>
          <w:tcPr>
            <w:tcW w:w="1801"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8"/>
              <w:ind w:left="93" w:right="-20"/>
              <w:rPr>
                <w:rFonts w:ascii="Garamond" w:eastAsia="Garamond" w:hAnsi="Garamond" w:cs="Garamond"/>
                <w:sz w:val="20"/>
                <w:szCs w:val="20"/>
              </w:rPr>
            </w:pPr>
            <w:r>
              <w:rPr>
                <w:rFonts w:ascii="Garamond" w:eastAsia="Garamond" w:hAnsi="Garamond" w:cs="Garamond"/>
                <w:sz w:val="20"/>
                <w:szCs w:val="20"/>
              </w:rPr>
              <w:t>Equi</w:t>
            </w:r>
            <w:r>
              <w:rPr>
                <w:rFonts w:ascii="Garamond" w:eastAsia="Garamond" w:hAnsi="Garamond" w:cs="Garamond"/>
                <w:spacing w:val="-1"/>
                <w:sz w:val="20"/>
                <w:szCs w:val="20"/>
              </w:rPr>
              <w:t>p</w:t>
            </w:r>
            <w:r>
              <w:rPr>
                <w:rFonts w:ascii="Garamond" w:eastAsia="Garamond" w:hAnsi="Garamond" w:cs="Garamond"/>
                <w:sz w:val="20"/>
                <w:szCs w:val="20"/>
              </w:rPr>
              <w:t>me</w:t>
            </w:r>
            <w:r>
              <w:rPr>
                <w:rFonts w:ascii="Garamond" w:eastAsia="Garamond" w:hAnsi="Garamond" w:cs="Garamond"/>
                <w:spacing w:val="-1"/>
                <w:sz w:val="20"/>
                <w:szCs w:val="20"/>
              </w:rPr>
              <w:t>n</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z w:val="20"/>
                <w:szCs w:val="20"/>
              </w:rPr>
              <w:t>a</w:t>
            </w:r>
            <w:r>
              <w:rPr>
                <w:rFonts w:ascii="Garamond" w:eastAsia="Garamond" w:hAnsi="Garamond" w:cs="Garamond"/>
                <w:spacing w:val="-2"/>
                <w:sz w:val="20"/>
                <w:szCs w:val="20"/>
              </w:rPr>
              <w:t>n</w:t>
            </w:r>
            <w:r>
              <w:rPr>
                <w:rFonts w:ascii="Garamond" w:eastAsia="Garamond" w:hAnsi="Garamond" w:cs="Garamond"/>
                <w:sz w:val="20"/>
                <w:szCs w:val="20"/>
              </w:rPr>
              <w:t>d</w:t>
            </w:r>
          </w:p>
          <w:p w:rsidR="00BC1116" w:rsidRDefault="00BC1116" w:rsidP="00DC5213">
            <w:pPr>
              <w:spacing w:line="224" w:lineRule="exact"/>
              <w:ind w:left="93" w:right="-20"/>
              <w:rPr>
                <w:rFonts w:ascii="Garamond" w:eastAsia="Garamond" w:hAnsi="Garamond" w:cs="Garamond"/>
                <w:sz w:val="20"/>
                <w:szCs w:val="20"/>
              </w:rPr>
            </w:pPr>
            <w:r>
              <w:rPr>
                <w:rFonts w:ascii="Garamond" w:eastAsia="Garamond" w:hAnsi="Garamond" w:cs="Garamond"/>
                <w:position w:val="1"/>
                <w:sz w:val="20"/>
                <w:szCs w:val="20"/>
              </w:rPr>
              <w:t>Person</w:t>
            </w:r>
            <w:r>
              <w:rPr>
                <w:rFonts w:ascii="Garamond" w:eastAsia="Garamond" w:hAnsi="Garamond" w:cs="Garamond"/>
                <w:spacing w:val="-1"/>
                <w:position w:val="1"/>
                <w:sz w:val="20"/>
                <w:szCs w:val="20"/>
              </w:rPr>
              <w:t>n</w:t>
            </w:r>
            <w:r>
              <w:rPr>
                <w:rFonts w:ascii="Garamond" w:eastAsia="Garamond" w:hAnsi="Garamond" w:cs="Garamond"/>
                <w:position w:val="1"/>
                <w:sz w:val="20"/>
                <w:szCs w:val="20"/>
              </w:rPr>
              <w:t>el</w:t>
            </w:r>
          </w:p>
        </w:tc>
        <w:tc>
          <w:tcPr>
            <w:tcW w:w="162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Tons</w:t>
            </w:r>
          </w:p>
        </w:tc>
        <w:tc>
          <w:tcPr>
            <w:tcW w:w="324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75-70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Crane type with</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boom reach of 190-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170 feet;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With</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jib add ap</w:t>
            </w:r>
            <w:r>
              <w:rPr>
                <w:rFonts w:ascii="Garamond" w:eastAsia="Garamond" w:hAnsi="Garamond" w:cs="Garamond"/>
                <w:spacing w:val="-2"/>
                <w:position w:val="1"/>
                <w:sz w:val="20"/>
                <w:szCs w:val="20"/>
              </w:rPr>
              <w:t>p</w:t>
            </w:r>
            <w:r>
              <w:rPr>
                <w:rFonts w:ascii="Garamond" w:eastAsia="Garamond" w:hAnsi="Garamond" w:cs="Garamond"/>
                <w:position w:val="1"/>
                <w:sz w:val="20"/>
                <w:szCs w:val="20"/>
              </w:rPr>
              <w:t>rox.</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30 feet;</w:t>
            </w:r>
          </w:p>
          <w:p w:rsidR="00BC1116" w:rsidRDefault="00BC1116" w:rsidP="00DC5213">
            <w:pPr>
              <w:ind w:left="102" w:right="203"/>
              <w:rPr>
                <w:rFonts w:ascii="Garamond" w:eastAsia="Garamond" w:hAnsi="Garamond" w:cs="Garamond"/>
                <w:sz w:val="20"/>
                <w:szCs w:val="20"/>
              </w:rPr>
            </w:pPr>
            <w:r>
              <w:rPr>
                <w:rFonts w:ascii="Garamond" w:eastAsia="Garamond" w:hAnsi="Garamond" w:cs="Garamond"/>
                <w:sz w:val="20"/>
                <w:szCs w:val="20"/>
              </w:rPr>
              <w:t>Self-pro</w:t>
            </w:r>
            <w:r>
              <w:rPr>
                <w:rFonts w:ascii="Garamond" w:eastAsia="Garamond" w:hAnsi="Garamond" w:cs="Garamond"/>
                <w:spacing w:val="-1"/>
                <w:sz w:val="20"/>
                <w:szCs w:val="20"/>
              </w:rPr>
              <w:t>p</w:t>
            </w:r>
            <w:r>
              <w:rPr>
                <w:rFonts w:ascii="Garamond" w:eastAsia="Garamond" w:hAnsi="Garamond" w:cs="Garamond"/>
                <w:spacing w:val="1"/>
                <w:sz w:val="20"/>
                <w:szCs w:val="20"/>
              </w:rPr>
              <w:t>e</w:t>
            </w:r>
            <w:r>
              <w:rPr>
                <w:rFonts w:ascii="Garamond" w:eastAsia="Garamond" w:hAnsi="Garamond" w:cs="Garamond"/>
                <w:sz w:val="20"/>
                <w:szCs w:val="20"/>
              </w:rPr>
              <w:t>lled/driven</w:t>
            </w:r>
            <w:r>
              <w:rPr>
                <w:rFonts w:ascii="Garamond" w:eastAsia="Garamond" w:hAnsi="Garamond" w:cs="Garamond"/>
                <w:spacing w:val="-1"/>
                <w:sz w:val="20"/>
                <w:szCs w:val="20"/>
              </w:rPr>
              <w:t xml:space="preserve"> </w:t>
            </w:r>
            <w:r>
              <w:rPr>
                <w:rFonts w:ascii="Garamond" w:eastAsia="Garamond" w:hAnsi="Garamond" w:cs="Garamond"/>
                <w:sz w:val="20"/>
                <w:szCs w:val="20"/>
              </w:rPr>
              <w:t>over t</w:t>
            </w:r>
            <w:r>
              <w:rPr>
                <w:rFonts w:ascii="Garamond" w:eastAsia="Garamond" w:hAnsi="Garamond" w:cs="Garamond"/>
                <w:spacing w:val="-1"/>
                <w:sz w:val="20"/>
                <w:szCs w:val="20"/>
              </w:rPr>
              <w:t>h</w:t>
            </w:r>
            <w:r>
              <w:rPr>
                <w:rFonts w:ascii="Garamond" w:eastAsia="Garamond" w:hAnsi="Garamond" w:cs="Garamond"/>
                <w:sz w:val="20"/>
                <w:szCs w:val="20"/>
              </w:rPr>
              <w:t>e road; Operat</w:t>
            </w:r>
            <w:r>
              <w:rPr>
                <w:rFonts w:ascii="Garamond" w:eastAsia="Garamond" w:hAnsi="Garamond" w:cs="Garamond"/>
                <w:spacing w:val="-2"/>
                <w:sz w:val="20"/>
                <w:szCs w:val="20"/>
              </w:rPr>
              <w:t>o</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furnished; Setup</w:t>
            </w:r>
            <w:r>
              <w:rPr>
                <w:rFonts w:ascii="Garamond" w:eastAsia="Garamond" w:hAnsi="Garamond" w:cs="Garamond"/>
                <w:spacing w:val="1"/>
                <w:sz w:val="20"/>
                <w:szCs w:val="20"/>
              </w:rPr>
              <w:t xml:space="preserve"> </w:t>
            </w:r>
            <w:r>
              <w:rPr>
                <w:rFonts w:ascii="Garamond" w:eastAsia="Garamond" w:hAnsi="Garamond" w:cs="Garamond"/>
                <w:sz w:val="20"/>
                <w:szCs w:val="20"/>
              </w:rPr>
              <w:t>t</w:t>
            </w:r>
            <w:r>
              <w:rPr>
                <w:rFonts w:ascii="Garamond" w:eastAsia="Garamond" w:hAnsi="Garamond" w:cs="Garamond"/>
                <w:spacing w:val="-1"/>
                <w:sz w:val="20"/>
                <w:szCs w:val="20"/>
              </w:rPr>
              <w:t>i</w:t>
            </w:r>
            <w:r>
              <w:rPr>
                <w:rFonts w:ascii="Garamond" w:eastAsia="Garamond" w:hAnsi="Garamond" w:cs="Garamond"/>
                <w:sz w:val="20"/>
                <w:szCs w:val="20"/>
              </w:rPr>
              <w:t>me minimal; Coun</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 xml:space="preserve">r </w:t>
            </w:r>
            <w:r>
              <w:rPr>
                <w:rFonts w:ascii="Garamond" w:eastAsia="Garamond" w:hAnsi="Garamond" w:cs="Garamond"/>
                <w:spacing w:val="-1"/>
                <w:sz w:val="20"/>
                <w:szCs w:val="20"/>
              </w:rPr>
              <w:t>w</w:t>
            </w:r>
            <w:r>
              <w:rPr>
                <w:rFonts w:ascii="Garamond" w:eastAsia="Garamond" w:hAnsi="Garamond" w:cs="Garamond"/>
                <w:sz w:val="20"/>
                <w:szCs w:val="20"/>
              </w:rPr>
              <w:t>eight transported by</w:t>
            </w:r>
            <w:r>
              <w:rPr>
                <w:rFonts w:ascii="Garamond" w:eastAsia="Garamond" w:hAnsi="Garamond" w:cs="Garamond"/>
                <w:spacing w:val="1"/>
                <w:sz w:val="20"/>
                <w:szCs w:val="20"/>
              </w:rPr>
              <w:t xml:space="preserve"> </w:t>
            </w:r>
            <w:r>
              <w:rPr>
                <w:rFonts w:ascii="Garamond" w:eastAsia="Garamond" w:hAnsi="Garamond" w:cs="Garamond"/>
                <w:spacing w:val="-1"/>
                <w:sz w:val="20"/>
                <w:szCs w:val="20"/>
              </w:rPr>
              <w:t>t</w:t>
            </w:r>
            <w:r>
              <w:rPr>
                <w:rFonts w:ascii="Garamond" w:eastAsia="Garamond" w:hAnsi="Garamond" w:cs="Garamond"/>
                <w:sz w:val="20"/>
                <w:szCs w:val="20"/>
              </w:rPr>
              <w:t>r</w:t>
            </w:r>
            <w:r>
              <w:rPr>
                <w:rFonts w:ascii="Garamond" w:eastAsia="Garamond" w:hAnsi="Garamond" w:cs="Garamond"/>
                <w:spacing w:val="-1"/>
                <w:sz w:val="20"/>
                <w:szCs w:val="20"/>
              </w:rPr>
              <w:t>a</w:t>
            </w:r>
            <w:r>
              <w:rPr>
                <w:rFonts w:ascii="Garamond" w:eastAsia="Garamond" w:hAnsi="Garamond" w:cs="Garamond"/>
                <w:spacing w:val="1"/>
                <w:sz w:val="20"/>
                <w:szCs w:val="20"/>
              </w:rPr>
              <w:t>c</w:t>
            </w:r>
            <w:r>
              <w:rPr>
                <w:rFonts w:ascii="Garamond" w:eastAsia="Garamond" w:hAnsi="Garamond" w:cs="Garamond"/>
                <w:sz w:val="20"/>
                <w:szCs w:val="20"/>
              </w:rPr>
              <w:t>tor</w:t>
            </w:r>
            <w:r>
              <w:rPr>
                <w:rFonts w:ascii="Garamond" w:eastAsia="Garamond" w:hAnsi="Garamond" w:cs="Garamond"/>
                <w:spacing w:val="-1"/>
                <w:sz w:val="20"/>
                <w:szCs w:val="20"/>
              </w:rPr>
              <w:t>-</w:t>
            </w:r>
            <w:r>
              <w:rPr>
                <w:rFonts w:ascii="Garamond" w:eastAsia="Garamond" w:hAnsi="Garamond" w:cs="Garamond"/>
                <w:sz w:val="20"/>
                <w:szCs w:val="20"/>
              </w:rPr>
              <w:t>trai</w:t>
            </w:r>
            <w:r>
              <w:rPr>
                <w:rFonts w:ascii="Garamond" w:eastAsia="Garamond" w:hAnsi="Garamond" w:cs="Garamond"/>
                <w:spacing w:val="-2"/>
                <w:sz w:val="20"/>
                <w:szCs w:val="20"/>
              </w:rPr>
              <w:t>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No ot</w:t>
            </w:r>
            <w:r>
              <w:rPr>
                <w:rFonts w:ascii="Garamond" w:eastAsia="Garamond" w:hAnsi="Garamond" w:cs="Garamond"/>
                <w:spacing w:val="-1"/>
                <w:sz w:val="20"/>
                <w:szCs w:val="20"/>
              </w:rPr>
              <w:t>h</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s</w:t>
            </w:r>
            <w:r>
              <w:rPr>
                <w:rFonts w:ascii="Garamond" w:eastAsia="Garamond" w:hAnsi="Garamond" w:cs="Garamond"/>
                <w:spacing w:val="-1"/>
                <w:sz w:val="20"/>
                <w:szCs w:val="20"/>
              </w:rPr>
              <w:t>pe</w:t>
            </w:r>
            <w:r>
              <w:rPr>
                <w:rFonts w:ascii="Garamond" w:eastAsia="Garamond" w:hAnsi="Garamond" w:cs="Garamond"/>
                <w:spacing w:val="1"/>
                <w:sz w:val="20"/>
                <w:szCs w:val="20"/>
              </w:rPr>
              <w:t>c</w:t>
            </w:r>
            <w:r>
              <w:rPr>
                <w:rFonts w:ascii="Garamond" w:eastAsia="Garamond" w:hAnsi="Garamond" w:cs="Garamond"/>
                <w:sz w:val="20"/>
                <w:szCs w:val="20"/>
              </w:rPr>
              <w:t>ial transp</w:t>
            </w:r>
            <w:r>
              <w:rPr>
                <w:rFonts w:ascii="Garamond" w:eastAsia="Garamond" w:hAnsi="Garamond" w:cs="Garamond"/>
                <w:spacing w:val="-2"/>
                <w:sz w:val="20"/>
                <w:szCs w:val="20"/>
              </w:rPr>
              <w:t>o</w:t>
            </w:r>
            <w:r>
              <w:rPr>
                <w:rFonts w:ascii="Garamond" w:eastAsia="Garamond" w:hAnsi="Garamond" w:cs="Garamond"/>
                <w:sz w:val="20"/>
                <w:szCs w:val="20"/>
              </w:rPr>
              <w:t>rt</w:t>
            </w:r>
            <w:r>
              <w:rPr>
                <w:rFonts w:ascii="Garamond" w:eastAsia="Garamond" w:hAnsi="Garamond" w:cs="Garamond"/>
                <w:spacing w:val="1"/>
                <w:sz w:val="20"/>
                <w:szCs w:val="20"/>
              </w:rPr>
              <w:t xml:space="preserve"> </w:t>
            </w:r>
            <w:r>
              <w:rPr>
                <w:rFonts w:ascii="Garamond" w:eastAsia="Garamond" w:hAnsi="Garamond" w:cs="Garamond"/>
                <w:spacing w:val="-2"/>
                <w:sz w:val="20"/>
                <w:szCs w:val="20"/>
              </w:rPr>
              <w:t>p</w:t>
            </w:r>
            <w:r>
              <w:rPr>
                <w:rFonts w:ascii="Garamond" w:eastAsia="Garamond" w:hAnsi="Garamond" w:cs="Garamond"/>
                <w:spacing w:val="1"/>
                <w:sz w:val="20"/>
                <w:szCs w:val="20"/>
              </w:rPr>
              <w:t>e</w:t>
            </w:r>
            <w:r>
              <w:rPr>
                <w:rFonts w:ascii="Garamond" w:eastAsia="Garamond" w:hAnsi="Garamond" w:cs="Garamond"/>
                <w:spacing w:val="-1"/>
                <w:sz w:val="20"/>
                <w:szCs w:val="20"/>
              </w:rPr>
              <w:t>r</w:t>
            </w:r>
            <w:r>
              <w:rPr>
                <w:rFonts w:ascii="Garamond" w:eastAsia="Garamond" w:hAnsi="Garamond" w:cs="Garamond"/>
                <w:sz w:val="20"/>
                <w:szCs w:val="20"/>
              </w:rPr>
              <w:t>m</w:t>
            </w:r>
            <w:r>
              <w:rPr>
                <w:rFonts w:ascii="Garamond" w:eastAsia="Garamond" w:hAnsi="Garamond" w:cs="Garamond"/>
                <w:spacing w:val="-2"/>
                <w:sz w:val="20"/>
                <w:szCs w:val="20"/>
              </w:rPr>
              <w:t>i</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pacing w:val="-1"/>
                <w:sz w:val="20"/>
                <w:szCs w:val="20"/>
              </w:rPr>
              <w:t>r</w:t>
            </w:r>
            <w:r>
              <w:rPr>
                <w:rFonts w:ascii="Garamond" w:eastAsia="Garamond" w:hAnsi="Garamond" w:cs="Garamond"/>
                <w:spacing w:val="1"/>
                <w:sz w:val="20"/>
                <w:szCs w:val="20"/>
              </w:rPr>
              <w:t>e</w:t>
            </w:r>
            <w:r>
              <w:rPr>
                <w:rFonts w:ascii="Garamond" w:eastAsia="Garamond" w:hAnsi="Garamond" w:cs="Garamond"/>
                <w:spacing w:val="-1"/>
                <w:sz w:val="20"/>
                <w:szCs w:val="20"/>
              </w:rPr>
              <w:t>q</w:t>
            </w:r>
            <w:r>
              <w:rPr>
                <w:rFonts w:ascii="Garamond" w:eastAsia="Garamond" w:hAnsi="Garamond" w:cs="Garamond"/>
                <w:sz w:val="20"/>
                <w:szCs w:val="20"/>
              </w:rPr>
              <w:t>uir</w:t>
            </w:r>
            <w:r>
              <w:rPr>
                <w:rFonts w:ascii="Garamond" w:eastAsia="Garamond" w:hAnsi="Garamond" w:cs="Garamond"/>
                <w:spacing w:val="-1"/>
                <w:sz w:val="20"/>
                <w:szCs w:val="20"/>
              </w:rPr>
              <w:t>e</w:t>
            </w:r>
            <w:r>
              <w:rPr>
                <w:rFonts w:ascii="Garamond" w:eastAsia="Garamond" w:hAnsi="Garamond" w:cs="Garamond"/>
                <w:sz w:val="20"/>
                <w:szCs w:val="20"/>
              </w:rPr>
              <w:t>d</w:t>
            </w:r>
          </w:p>
        </w:tc>
        <w:tc>
          <w:tcPr>
            <w:tcW w:w="324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65-60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Crane type with</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boom reach of 160-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150 feet;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With</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jib add ap</w:t>
            </w:r>
            <w:r>
              <w:rPr>
                <w:rFonts w:ascii="Garamond" w:eastAsia="Garamond" w:hAnsi="Garamond" w:cs="Garamond"/>
                <w:spacing w:val="-2"/>
                <w:position w:val="1"/>
                <w:sz w:val="20"/>
                <w:szCs w:val="20"/>
              </w:rPr>
              <w:t>p</w:t>
            </w:r>
            <w:r>
              <w:rPr>
                <w:rFonts w:ascii="Garamond" w:eastAsia="Garamond" w:hAnsi="Garamond" w:cs="Garamond"/>
                <w:position w:val="1"/>
                <w:sz w:val="20"/>
                <w:szCs w:val="20"/>
              </w:rPr>
              <w:t>rox.</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30 feet;</w:t>
            </w:r>
          </w:p>
          <w:p w:rsidR="00BC1116" w:rsidRDefault="00BC1116" w:rsidP="00DC5213">
            <w:pPr>
              <w:spacing w:line="239" w:lineRule="auto"/>
              <w:ind w:left="102" w:right="141"/>
              <w:rPr>
                <w:rFonts w:ascii="Garamond" w:eastAsia="Garamond" w:hAnsi="Garamond" w:cs="Garamond"/>
                <w:sz w:val="20"/>
                <w:szCs w:val="20"/>
              </w:rPr>
            </w:pPr>
            <w:r>
              <w:rPr>
                <w:rFonts w:ascii="Garamond" w:eastAsia="Garamond" w:hAnsi="Garamond" w:cs="Garamond"/>
                <w:sz w:val="20"/>
                <w:szCs w:val="20"/>
              </w:rPr>
              <w:t>Self-pro</w:t>
            </w:r>
            <w:r>
              <w:rPr>
                <w:rFonts w:ascii="Garamond" w:eastAsia="Garamond" w:hAnsi="Garamond" w:cs="Garamond"/>
                <w:spacing w:val="-1"/>
                <w:sz w:val="20"/>
                <w:szCs w:val="20"/>
              </w:rPr>
              <w:t>p</w:t>
            </w:r>
            <w:r>
              <w:rPr>
                <w:rFonts w:ascii="Garamond" w:eastAsia="Garamond" w:hAnsi="Garamond" w:cs="Garamond"/>
                <w:spacing w:val="1"/>
                <w:sz w:val="20"/>
                <w:szCs w:val="20"/>
              </w:rPr>
              <w:t>e</w:t>
            </w:r>
            <w:r>
              <w:rPr>
                <w:rFonts w:ascii="Garamond" w:eastAsia="Garamond" w:hAnsi="Garamond" w:cs="Garamond"/>
                <w:sz w:val="20"/>
                <w:szCs w:val="20"/>
              </w:rPr>
              <w:t>lled/driven</w:t>
            </w:r>
            <w:r>
              <w:rPr>
                <w:rFonts w:ascii="Garamond" w:eastAsia="Garamond" w:hAnsi="Garamond" w:cs="Garamond"/>
                <w:spacing w:val="-1"/>
                <w:sz w:val="20"/>
                <w:szCs w:val="20"/>
              </w:rPr>
              <w:t xml:space="preserve"> </w:t>
            </w:r>
            <w:r>
              <w:rPr>
                <w:rFonts w:ascii="Garamond" w:eastAsia="Garamond" w:hAnsi="Garamond" w:cs="Garamond"/>
                <w:sz w:val="20"/>
                <w:szCs w:val="20"/>
              </w:rPr>
              <w:t>over t</w:t>
            </w:r>
            <w:r>
              <w:rPr>
                <w:rFonts w:ascii="Garamond" w:eastAsia="Garamond" w:hAnsi="Garamond" w:cs="Garamond"/>
                <w:spacing w:val="-1"/>
                <w:sz w:val="20"/>
                <w:szCs w:val="20"/>
              </w:rPr>
              <w:t>h</w:t>
            </w:r>
            <w:r>
              <w:rPr>
                <w:rFonts w:ascii="Garamond" w:eastAsia="Garamond" w:hAnsi="Garamond" w:cs="Garamond"/>
                <w:sz w:val="20"/>
                <w:szCs w:val="20"/>
              </w:rPr>
              <w:t>e road; Operat</w:t>
            </w:r>
            <w:r>
              <w:rPr>
                <w:rFonts w:ascii="Garamond" w:eastAsia="Garamond" w:hAnsi="Garamond" w:cs="Garamond"/>
                <w:spacing w:val="-2"/>
                <w:sz w:val="20"/>
                <w:szCs w:val="20"/>
              </w:rPr>
              <w:t>o</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furnished; Setup</w:t>
            </w:r>
            <w:r>
              <w:rPr>
                <w:rFonts w:ascii="Garamond" w:eastAsia="Garamond" w:hAnsi="Garamond" w:cs="Garamond"/>
                <w:spacing w:val="1"/>
                <w:sz w:val="20"/>
                <w:szCs w:val="20"/>
              </w:rPr>
              <w:t xml:space="preserve"> </w:t>
            </w:r>
            <w:r>
              <w:rPr>
                <w:rFonts w:ascii="Garamond" w:eastAsia="Garamond" w:hAnsi="Garamond" w:cs="Garamond"/>
                <w:sz w:val="20"/>
                <w:szCs w:val="20"/>
              </w:rPr>
              <w:t>t</w:t>
            </w:r>
            <w:r>
              <w:rPr>
                <w:rFonts w:ascii="Garamond" w:eastAsia="Garamond" w:hAnsi="Garamond" w:cs="Garamond"/>
                <w:spacing w:val="-1"/>
                <w:sz w:val="20"/>
                <w:szCs w:val="20"/>
              </w:rPr>
              <w:t>i</w:t>
            </w:r>
            <w:r>
              <w:rPr>
                <w:rFonts w:ascii="Garamond" w:eastAsia="Garamond" w:hAnsi="Garamond" w:cs="Garamond"/>
                <w:sz w:val="20"/>
                <w:szCs w:val="20"/>
              </w:rPr>
              <w:t>me minimal a</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z w:val="20"/>
                <w:szCs w:val="20"/>
              </w:rPr>
              <w:t>ready for</w:t>
            </w:r>
            <w:r>
              <w:rPr>
                <w:rFonts w:ascii="Garamond" w:eastAsia="Garamond" w:hAnsi="Garamond" w:cs="Garamond"/>
                <w:spacing w:val="-1"/>
                <w:sz w:val="20"/>
                <w:szCs w:val="20"/>
              </w:rPr>
              <w:t xml:space="preserve"> </w:t>
            </w:r>
            <w:r>
              <w:rPr>
                <w:rFonts w:ascii="Garamond" w:eastAsia="Garamond" w:hAnsi="Garamond" w:cs="Garamond"/>
                <w:sz w:val="20"/>
                <w:szCs w:val="20"/>
              </w:rPr>
              <w:t>u</w:t>
            </w:r>
            <w:r>
              <w:rPr>
                <w:rFonts w:ascii="Garamond" w:eastAsia="Garamond" w:hAnsi="Garamond" w:cs="Garamond"/>
                <w:spacing w:val="-1"/>
                <w:sz w:val="20"/>
                <w:szCs w:val="20"/>
              </w:rPr>
              <w:t>s</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No</w:t>
            </w:r>
            <w:r>
              <w:rPr>
                <w:rFonts w:ascii="Garamond" w:eastAsia="Garamond" w:hAnsi="Garamond" w:cs="Garamond"/>
                <w:spacing w:val="-1"/>
                <w:sz w:val="20"/>
                <w:szCs w:val="20"/>
              </w:rPr>
              <w:t xml:space="preserve"> </w:t>
            </w:r>
            <w:r>
              <w:rPr>
                <w:rFonts w:ascii="Garamond" w:eastAsia="Garamond" w:hAnsi="Garamond" w:cs="Garamond"/>
                <w:sz w:val="20"/>
                <w:szCs w:val="20"/>
              </w:rPr>
              <w:t>special transp</w:t>
            </w:r>
            <w:r>
              <w:rPr>
                <w:rFonts w:ascii="Garamond" w:eastAsia="Garamond" w:hAnsi="Garamond" w:cs="Garamond"/>
                <w:spacing w:val="-2"/>
                <w:sz w:val="20"/>
                <w:szCs w:val="20"/>
              </w:rPr>
              <w:t>o</w:t>
            </w:r>
            <w:r>
              <w:rPr>
                <w:rFonts w:ascii="Garamond" w:eastAsia="Garamond" w:hAnsi="Garamond" w:cs="Garamond"/>
                <w:sz w:val="20"/>
                <w:szCs w:val="20"/>
              </w:rPr>
              <w:t>rt</w:t>
            </w:r>
            <w:r>
              <w:rPr>
                <w:rFonts w:ascii="Garamond" w:eastAsia="Garamond" w:hAnsi="Garamond" w:cs="Garamond"/>
                <w:spacing w:val="1"/>
                <w:sz w:val="20"/>
                <w:szCs w:val="20"/>
              </w:rPr>
              <w:t xml:space="preserve"> </w:t>
            </w:r>
            <w:r>
              <w:rPr>
                <w:rFonts w:ascii="Garamond" w:eastAsia="Garamond" w:hAnsi="Garamond" w:cs="Garamond"/>
                <w:spacing w:val="-2"/>
                <w:sz w:val="20"/>
                <w:szCs w:val="20"/>
              </w:rPr>
              <w:t>p</w:t>
            </w:r>
            <w:r>
              <w:rPr>
                <w:rFonts w:ascii="Garamond" w:eastAsia="Garamond" w:hAnsi="Garamond" w:cs="Garamond"/>
                <w:spacing w:val="1"/>
                <w:sz w:val="20"/>
                <w:szCs w:val="20"/>
              </w:rPr>
              <w:t>e</w:t>
            </w:r>
            <w:r>
              <w:rPr>
                <w:rFonts w:ascii="Garamond" w:eastAsia="Garamond" w:hAnsi="Garamond" w:cs="Garamond"/>
                <w:spacing w:val="-1"/>
                <w:sz w:val="20"/>
                <w:szCs w:val="20"/>
              </w:rPr>
              <w:t>r</w:t>
            </w:r>
            <w:r>
              <w:rPr>
                <w:rFonts w:ascii="Garamond" w:eastAsia="Garamond" w:hAnsi="Garamond" w:cs="Garamond"/>
                <w:sz w:val="20"/>
                <w:szCs w:val="20"/>
              </w:rPr>
              <w:t>m</w:t>
            </w:r>
            <w:r>
              <w:rPr>
                <w:rFonts w:ascii="Garamond" w:eastAsia="Garamond" w:hAnsi="Garamond" w:cs="Garamond"/>
                <w:spacing w:val="-1"/>
                <w:sz w:val="20"/>
                <w:szCs w:val="20"/>
              </w:rPr>
              <w:t>i</w:t>
            </w:r>
            <w:r>
              <w:rPr>
                <w:rFonts w:ascii="Garamond" w:eastAsia="Garamond" w:hAnsi="Garamond" w:cs="Garamond"/>
                <w:sz w:val="20"/>
                <w:szCs w:val="20"/>
              </w:rPr>
              <w:t>t</w:t>
            </w:r>
            <w:r>
              <w:rPr>
                <w:rFonts w:ascii="Garamond" w:eastAsia="Garamond" w:hAnsi="Garamond" w:cs="Garamond"/>
                <w:spacing w:val="1"/>
                <w:sz w:val="20"/>
                <w:szCs w:val="20"/>
              </w:rPr>
              <w:t xml:space="preserve"> </w:t>
            </w:r>
            <w:r>
              <w:rPr>
                <w:rFonts w:ascii="Garamond" w:eastAsia="Garamond" w:hAnsi="Garamond" w:cs="Garamond"/>
                <w:spacing w:val="-1"/>
                <w:sz w:val="20"/>
                <w:szCs w:val="20"/>
              </w:rPr>
              <w:t>r</w:t>
            </w:r>
            <w:r>
              <w:rPr>
                <w:rFonts w:ascii="Garamond" w:eastAsia="Garamond" w:hAnsi="Garamond" w:cs="Garamond"/>
                <w:spacing w:val="1"/>
                <w:sz w:val="20"/>
                <w:szCs w:val="20"/>
              </w:rPr>
              <w:t>e</w:t>
            </w:r>
            <w:r>
              <w:rPr>
                <w:rFonts w:ascii="Garamond" w:eastAsia="Garamond" w:hAnsi="Garamond" w:cs="Garamond"/>
                <w:spacing w:val="-1"/>
                <w:sz w:val="20"/>
                <w:szCs w:val="20"/>
              </w:rPr>
              <w:t>q</w:t>
            </w:r>
            <w:r>
              <w:rPr>
                <w:rFonts w:ascii="Garamond" w:eastAsia="Garamond" w:hAnsi="Garamond" w:cs="Garamond"/>
                <w:sz w:val="20"/>
                <w:szCs w:val="20"/>
              </w:rPr>
              <w:t>uir</w:t>
            </w:r>
            <w:r>
              <w:rPr>
                <w:rFonts w:ascii="Garamond" w:eastAsia="Garamond" w:hAnsi="Garamond" w:cs="Garamond"/>
                <w:spacing w:val="-1"/>
                <w:sz w:val="20"/>
                <w:szCs w:val="20"/>
              </w:rPr>
              <w:t>e</w:t>
            </w:r>
            <w:r>
              <w:rPr>
                <w:rFonts w:ascii="Garamond" w:eastAsia="Garamond" w:hAnsi="Garamond" w:cs="Garamond"/>
                <w:sz w:val="20"/>
                <w:szCs w:val="20"/>
              </w:rPr>
              <w:t>d</w:t>
            </w:r>
          </w:p>
        </w:tc>
        <w:tc>
          <w:tcPr>
            <w:tcW w:w="3059"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b/>
                <w:bCs/>
                <w:sz w:val="20"/>
                <w:szCs w:val="20"/>
              </w:rPr>
              <w:t>40-35</w:t>
            </w:r>
          </w:p>
          <w:p w:rsidR="00BC1116" w:rsidRDefault="00BC1116" w:rsidP="00DC5213">
            <w:pPr>
              <w:spacing w:line="239" w:lineRule="auto"/>
              <w:ind w:left="102" w:right="128"/>
              <w:rPr>
                <w:rFonts w:ascii="Garamond" w:eastAsia="Garamond" w:hAnsi="Garamond" w:cs="Garamond"/>
                <w:sz w:val="20"/>
                <w:szCs w:val="20"/>
              </w:rPr>
            </w:pPr>
            <w:r>
              <w:rPr>
                <w:rFonts w:ascii="Garamond" w:eastAsia="Garamond" w:hAnsi="Garamond" w:cs="Garamond"/>
                <w:sz w:val="20"/>
                <w:szCs w:val="20"/>
              </w:rPr>
              <w:t>Crane type with</w:t>
            </w:r>
            <w:r>
              <w:rPr>
                <w:rFonts w:ascii="Garamond" w:eastAsia="Garamond" w:hAnsi="Garamond" w:cs="Garamond"/>
                <w:spacing w:val="-1"/>
                <w:sz w:val="20"/>
                <w:szCs w:val="20"/>
              </w:rPr>
              <w:t xml:space="preserve"> </w:t>
            </w:r>
            <w:r>
              <w:rPr>
                <w:rFonts w:ascii="Garamond" w:eastAsia="Garamond" w:hAnsi="Garamond" w:cs="Garamond"/>
                <w:sz w:val="20"/>
                <w:szCs w:val="20"/>
              </w:rPr>
              <w:t>boom reach of 140 f</w:t>
            </w:r>
            <w:r>
              <w:rPr>
                <w:rFonts w:ascii="Garamond" w:eastAsia="Garamond" w:hAnsi="Garamond" w:cs="Garamond"/>
                <w:spacing w:val="1"/>
                <w:sz w:val="20"/>
                <w:szCs w:val="20"/>
              </w:rPr>
              <w:t>e</w:t>
            </w:r>
            <w:r>
              <w:rPr>
                <w:rFonts w:ascii="Garamond" w:eastAsia="Garamond" w:hAnsi="Garamond" w:cs="Garamond"/>
                <w:sz w:val="20"/>
                <w:szCs w:val="20"/>
              </w:rPr>
              <w:t>e</w:t>
            </w:r>
            <w:r>
              <w:rPr>
                <w:rFonts w:ascii="Garamond" w:eastAsia="Garamond" w:hAnsi="Garamond" w:cs="Garamond"/>
                <w:spacing w:val="1"/>
                <w:sz w:val="20"/>
                <w:szCs w:val="20"/>
              </w:rPr>
              <w:t>t</w:t>
            </w:r>
            <w:r>
              <w:rPr>
                <w:rFonts w:ascii="Garamond" w:eastAsia="Garamond" w:hAnsi="Garamond" w:cs="Garamond"/>
                <w:sz w:val="20"/>
                <w:szCs w:val="20"/>
              </w:rPr>
              <w:t>; With</w:t>
            </w:r>
            <w:r>
              <w:rPr>
                <w:rFonts w:ascii="Garamond" w:eastAsia="Garamond" w:hAnsi="Garamond" w:cs="Garamond"/>
                <w:spacing w:val="-1"/>
                <w:sz w:val="20"/>
                <w:szCs w:val="20"/>
              </w:rPr>
              <w:t xml:space="preserve"> </w:t>
            </w:r>
            <w:r>
              <w:rPr>
                <w:rFonts w:ascii="Garamond" w:eastAsia="Garamond" w:hAnsi="Garamond" w:cs="Garamond"/>
                <w:sz w:val="20"/>
                <w:szCs w:val="20"/>
              </w:rPr>
              <w:t>jib a</w:t>
            </w:r>
            <w:r>
              <w:rPr>
                <w:rFonts w:ascii="Garamond" w:eastAsia="Garamond" w:hAnsi="Garamond" w:cs="Garamond"/>
                <w:spacing w:val="1"/>
                <w:sz w:val="20"/>
                <w:szCs w:val="20"/>
              </w:rPr>
              <w:t>d</w:t>
            </w:r>
            <w:r>
              <w:rPr>
                <w:rFonts w:ascii="Garamond" w:eastAsia="Garamond" w:hAnsi="Garamond" w:cs="Garamond"/>
                <w:sz w:val="20"/>
                <w:szCs w:val="20"/>
              </w:rPr>
              <w:t>d approx. 30 f</w:t>
            </w:r>
            <w:r>
              <w:rPr>
                <w:rFonts w:ascii="Garamond" w:eastAsia="Garamond" w:hAnsi="Garamond" w:cs="Garamond"/>
                <w:spacing w:val="1"/>
                <w:sz w:val="20"/>
                <w:szCs w:val="20"/>
              </w:rPr>
              <w:t>e</w:t>
            </w:r>
            <w:r>
              <w:rPr>
                <w:rFonts w:ascii="Garamond" w:eastAsia="Garamond" w:hAnsi="Garamond" w:cs="Garamond"/>
                <w:sz w:val="20"/>
                <w:szCs w:val="20"/>
              </w:rPr>
              <w:t>e</w:t>
            </w:r>
            <w:r>
              <w:rPr>
                <w:rFonts w:ascii="Garamond" w:eastAsia="Garamond" w:hAnsi="Garamond" w:cs="Garamond"/>
                <w:spacing w:val="1"/>
                <w:sz w:val="20"/>
                <w:szCs w:val="20"/>
              </w:rPr>
              <w:t>t</w:t>
            </w:r>
            <w:r>
              <w:rPr>
                <w:rFonts w:ascii="Garamond" w:eastAsia="Garamond" w:hAnsi="Garamond" w:cs="Garamond"/>
                <w:sz w:val="20"/>
                <w:szCs w:val="20"/>
              </w:rPr>
              <w:t>;</w:t>
            </w:r>
          </w:p>
          <w:p w:rsidR="00BC1116" w:rsidRDefault="00BC1116" w:rsidP="00DC5213">
            <w:pPr>
              <w:spacing w:before="1" w:line="239" w:lineRule="auto"/>
              <w:ind w:left="102" w:right="73"/>
              <w:rPr>
                <w:rFonts w:ascii="Garamond" w:eastAsia="Garamond" w:hAnsi="Garamond" w:cs="Garamond"/>
                <w:sz w:val="20"/>
                <w:szCs w:val="20"/>
              </w:rPr>
            </w:pPr>
            <w:r>
              <w:rPr>
                <w:rFonts w:ascii="Garamond" w:eastAsia="Garamond" w:hAnsi="Garamond" w:cs="Garamond"/>
                <w:sz w:val="20"/>
                <w:szCs w:val="20"/>
              </w:rPr>
              <w:t>Self-pro</w:t>
            </w:r>
            <w:r>
              <w:rPr>
                <w:rFonts w:ascii="Garamond" w:eastAsia="Garamond" w:hAnsi="Garamond" w:cs="Garamond"/>
                <w:spacing w:val="-1"/>
                <w:sz w:val="20"/>
                <w:szCs w:val="20"/>
              </w:rPr>
              <w:t>p</w:t>
            </w:r>
            <w:r>
              <w:rPr>
                <w:rFonts w:ascii="Garamond" w:eastAsia="Garamond" w:hAnsi="Garamond" w:cs="Garamond"/>
                <w:spacing w:val="1"/>
                <w:sz w:val="20"/>
                <w:szCs w:val="20"/>
              </w:rPr>
              <w:t>e</w:t>
            </w:r>
            <w:r>
              <w:rPr>
                <w:rFonts w:ascii="Garamond" w:eastAsia="Garamond" w:hAnsi="Garamond" w:cs="Garamond"/>
                <w:sz w:val="20"/>
                <w:szCs w:val="20"/>
              </w:rPr>
              <w:t>lled/driven</w:t>
            </w:r>
            <w:r>
              <w:rPr>
                <w:rFonts w:ascii="Garamond" w:eastAsia="Garamond" w:hAnsi="Garamond" w:cs="Garamond"/>
                <w:spacing w:val="-1"/>
                <w:sz w:val="20"/>
                <w:szCs w:val="20"/>
              </w:rPr>
              <w:t xml:space="preserve"> </w:t>
            </w:r>
            <w:r>
              <w:rPr>
                <w:rFonts w:ascii="Garamond" w:eastAsia="Garamond" w:hAnsi="Garamond" w:cs="Garamond"/>
                <w:sz w:val="20"/>
                <w:szCs w:val="20"/>
              </w:rPr>
              <w:t>over t</w:t>
            </w:r>
            <w:r>
              <w:rPr>
                <w:rFonts w:ascii="Garamond" w:eastAsia="Garamond" w:hAnsi="Garamond" w:cs="Garamond"/>
                <w:spacing w:val="-1"/>
                <w:sz w:val="20"/>
                <w:szCs w:val="20"/>
              </w:rPr>
              <w:t>h</w:t>
            </w:r>
            <w:r>
              <w:rPr>
                <w:rFonts w:ascii="Garamond" w:eastAsia="Garamond" w:hAnsi="Garamond" w:cs="Garamond"/>
                <w:sz w:val="20"/>
                <w:szCs w:val="20"/>
              </w:rPr>
              <w:t>e road; Operat</w:t>
            </w:r>
            <w:r>
              <w:rPr>
                <w:rFonts w:ascii="Garamond" w:eastAsia="Garamond" w:hAnsi="Garamond" w:cs="Garamond"/>
                <w:spacing w:val="-2"/>
                <w:sz w:val="20"/>
                <w:szCs w:val="20"/>
              </w:rPr>
              <w:t>o</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furnished; Setup</w:t>
            </w:r>
            <w:r>
              <w:rPr>
                <w:rFonts w:ascii="Garamond" w:eastAsia="Garamond" w:hAnsi="Garamond" w:cs="Garamond"/>
                <w:spacing w:val="1"/>
                <w:sz w:val="20"/>
                <w:szCs w:val="20"/>
              </w:rPr>
              <w:t xml:space="preserve"> </w:t>
            </w:r>
            <w:r>
              <w:rPr>
                <w:rFonts w:ascii="Garamond" w:eastAsia="Garamond" w:hAnsi="Garamond" w:cs="Garamond"/>
                <w:sz w:val="20"/>
                <w:szCs w:val="20"/>
              </w:rPr>
              <w:t>t</w:t>
            </w:r>
            <w:r>
              <w:rPr>
                <w:rFonts w:ascii="Garamond" w:eastAsia="Garamond" w:hAnsi="Garamond" w:cs="Garamond"/>
                <w:spacing w:val="-1"/>
                <w:sz w:val="20"/>
                <w:szCs w:val="20"/>
              </w:rPr>
              <w:t>i</w:t>
            </w:r>
            <w:r>
              <w:rPr>
                <w:rFonts w:ascii="Garamond" w:eastAsia="Garamond" w:hAnsi="Garamond" w:cs="Garamond"/>
                <w:sz w:val="20"/>
                <w:szCs w:val="20"/>
              </w:rPr>
              <w:t>me minimal a</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z w:val="20"/>
                <w:szCs w:val="20"/>
              </w:rPr>
              <w:t>ready</w:t>
            </w:r>
            <w:r>
              <w:rPr>
                <w:rFonts w:ascii="Garamond" w:eastAsia="Garamond" w:hAnsi="Garamond" w:cs="Garamond"/>
                <w:spacing w:val="1"/>
                <w:sz w:val="20"/>
                <w:szCs w:val="20"/>
              </w:rPr>
              <w:t xml:space="preserve"> </w:t>
            </w:r>
            <w:r>
              <w:rPr>
                <w:rFonts w:ascii="Garamond" w:eastAsia="Garamond" w:hAnsi="Garamond" w:cs="Garamond"/>
                <w:sz w:val="20"/>
                <w:szCs w:val="20"/>
              </w:rPr>
              <w:t>for</w:t>
            </w:r>
            <w:r>
              <w:rPr>
                <w:rFonts w:ascii="Garamond" w:eastAsia="Garamond" w:hAnsi="Garamond" w:cs="Garamond"/>
                <w:spacing w:val="-1"/>
                <w:sz w:val="20"/>
                <w:szCs w:val="20"/>
              </w:rPr>
              <w:t xml:space="preserve"> </w:t>
            </w:r>
            <w:r>
              <w:rPr>
                <w:rFonts w:ascii="Garamond" w:eastAsia="Garamond" w:hAnsi="Garamond" w:cs="Garamond"/>
                <w:sz w:val="20"/>
                <w:szCs w:val="20"/>
              </w:rPr>
              <w:t>u</w:t>
            </w:r>
            <w:r>
              <w:rPr>
                <w:rFonts w:ascii="Garamond" w:eastAsia="Garamond" w:hAnsi="Garamond" w:cs="Garamond"/>
                <w:spacing w:val="-1"/>
                <w:sz w:val="20"/>
                <w:szCs w:val="20"/>
              </w:rPr>
              <w:t>s</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No special</w:t>
            </w:r>
            <w:r>
              <w:rPr>
                <w:rFonts w:ascii="Garamond" w:eastAsia="Garamond" w:hAnsi="Garamond" w:cs="Garamond"/>
                <w:spacing w:val="-1"/>
                <w:sz w:val="20"/>
                <w:szCs w:val="20"/>
              </w:rPr>
              <w:t xml:space="preserve"> </w:t>
            </w:r>
            <w:r>
              <w:rPr>
                <w:rFonts w:ascii="Garamond" w:eastAsia="Garamond" w:hAnsi="Garamond" w:cs="Garamond"/>
                <w:sz w:val="20"/>
                <w:szCs w:val="20"/>
              </w:rPr>
              <w:t>transport permit required</w:t>
            </w:r>
          </w:p>
        </w:tc>
      </w:tr>
      <w:tr w:rsidR="00BC1116" w:rsidTr="00DC5213">
        <w:trPr>
          <w:trHeight w:hRule="exact" w:val="2561"/>
        </w:trPr>
        <w:tc>
          <w:tcPr>
            <w:tcW w:w="12960" w:type="dxa"/>
            <w:gridSpan w:val="5"/>
            <w:tcBorders>
              <w:top w:val="single" w:sz="4" w:space="0" w:color="000000"/>
              <w:left w:val="single" w:sz="12" w:space="0" w:color="000000"/>
              <w:bottom w:val="single" w:sz="4" w:space="0" w:color="000000"/>
              <w:right w:val="single" w:sz="12" w:space="0" w:color="000000"/>
            </w:tcBorders>
          </w:tcPr>
          <w:p w:rsidR="00BC1116" w:rsidRDefault="00BC1116" w:rsidP="00DC5213">
            <w:pPr>
              <w:spacing w:before="16"/>
              <w:ind w:left="93" w:right="-20"/>
              <w:rPr>
                <w:rFonts w:eastAsia="Arial" w:cs="Arial"/>
                <w:sz w:val="20"/>
                <w:szCs w:val="20"/>
              </w:rPr>
            </w:pPr>
            <w:r>
              <w:rPr>
                <w:rFonts w:eastAsia="Arial" w:cs="Arial"/>
                <w:b/>
                <w:bCs/>
                <w:sz w:val="20"/>
                <w:szCs w:val="20"/>
              </w:rPr>
              <w:t>Comments:</w:t>
            </w:r>
          </w:p>
          <w:p w:rsidR="00BC1116" w:rsidRDefault="00BC1116" w:rsidP="00DC5213">
            <w:pPr>
              <w:spacing w:before="21"/>
              <w:ind w:left="93" w:right="-20"/>
              <w:rPr>
                <w:rFonts w:ascii="Garamond" w:eastAsia="Garamond" w:hAnsi="Garamond" w:cs="Garamond"/>
                <w:sz w:val="20"/>
                <w:szCs w:val="20"/>
              </w:rPr>
            </w:pPr>
            <w:r>
              <w:rPr>
                <w:rFonts w:ascii="Garamond" w:eastAsia="Garamond" w:hAnsi="Garamond" w:cs="Garamond"/>
                <w:sz w:val="20"/>
                <w:szCs w:val="20"/>
              </w:rPr>
              <w:t>Check w</w:t>
            </w:r>
            <w:r>
              <w:rPr>
                <w:rFonts w:ascii="Garamond" w:eastAsia="Garamond" w:hAnsi="Garamond" w:cs="Garamond"/>
                <w:spacing w:val="-1"/>
                <w:sz w:val="20"/>
                <w:szCs w:val="20"/>
              </w:rPr>
              <w:t>i</w:t>
            </w:r>
            <w:r>
              <w:rPr>
                <w:rFonts w:ascii="Garamond" w:eastAsia="Garamond" w:hAnsi="Garamond" w:cs="Garamond"/>
                <w:sz w:val="20"/>
                <w:szCs w:val="20"/>
              </w:rPr>
              <w:t>th</w:t>
            </w:r>
            <w:r>
              <w:rPr>
                <w:rFonts w:ascii="Garamond" w:eastAsia="Garamond" w:hAnsi="Garamond" w:cs="Garamond"/>
                <w:spacing w:val="-1"/>
                <w:sz w:val="20"/>
                <w:szCs w:val="20"/>
              </w:rPr>
              <w:t xml:space="preserve"> </w:t>
            </w:r>
            <w:r>
              <w:rPr>
                <w:rFonts w:ascii="Garamond" w:eastAsia="Garamond" w:hAnsi="Garamond" w:cs="Garamond"/>
                <w:sz w:val="20"/>
                <w:szCs w:val="20"/>
              </w:rPr>
              <w:t>your loca</w:t>
            </w:r>
            <w:r>
              <w:rPr>
                <w:rFonts w:ascii="Garamond" w:eastAsia="Garamond" w:hAnsi="Garamond" w:cs="Garamond"/>
                <w:spacing w:val="-1"/>
                <w:sz w:val="20"/>
                <w:szCs w:val="20"/>
              </w:rPr>
              <w:t>l</w:t>
            </w:r>
            <w:r>
              <w:rPr>
                <w:rFonts w:ascii="Garamond" w:eastAsia="Garamond" w:hAnsi="Garamond" w:cs="Garamond"/>
                <w:spacing w:val="1"/>
                <w:sz w:val="20"/>
                <w:szCs w:val="20"/>
              </w:rPr>
              <w:t>/</w:t>
            </w:r>
            <w:r>
              <w:rPr>
                <w:rFonts w:ascii="Garamond" w:eastAsia="Garamond" w:hAnsi="Garamond" w:cs="Garamond"/>
                <w:sz w:val="20"/>
                <w:szCs w:val="20"/>
              </w:rPr>
              <w:t>State</w:t>
            </w:r>
            <w:r>
              <w:rPr>
                <w:rFonts w:ascii="Garamond" w:eastAsia="Garamond" w:hAnsi="Garamond" w:cs="Garamond"/>
                <w:spacing w:val="-1"/>
                <w:sz w:val="20"/>
                <w:szCs w:val="20"/>
              </w:rPr>
              <w:t xml:space="preserve"> </w:t>
            </w:r>
            <w:r>
              <w:rPr>
                <w:rFonts w:ascii="Garamond" w:eastAsia="Garamond" w:hAnsi="Garamond" w:cs="Garamond"/>
                <w:sz w:val="20"/>
                <w:szCs w:val="20"/>
              </w:rPr>
              <w:t>transportation a</w:t>
            </w:r>
            <w:r>
              <w:rPr>
                <w:rFonts w:ascii="Garamond" w:eastAsia="Garamond" w:hAnsi="Garamond" w:cs="Garamond"/>
                <w:spacing w:val="-2"/>
                <w:sz w:val="20"/>
                <w:szCs w:val="20"/>
              </w:rPr>
              <w:t>n</w:t>
            </w:r>
            <w:r>
              <w:rPr>
                <w:rFonts w:ascii="Garamond" w:eastAsia="Garamond" w:hAnsi="Garamond" w:cs="Garamond"/>
                <w:sz w:val="20"/>
                <w:szCs w:val="20"/>
              </w:rPr>
              <w:t>d law enf</w:t>
            </w:r>
            <w:r>
              <w:rPr>
                <w:rFonts w:ascii="Garamond" w:eastAsia="Garamond" w:hAnsi="Garamond" w:cs="Garamond"/>
                <w:spacing w:val="-1"/>
                <w:sz w:val="20"/>
                <w:szCs w:val="20"/>
              </w:rPr>
              <w:t>o</w:t>
            </w:r>
            <w:r>
              <w:rPr>
                <w:rFonts w:ascii="Garamond" w:eastAsia="Garamond" w:hAnsi="Garamond" w:cs="Garamond"/>
                <w:sz w:val="20"/>
                <w:szCs w:val="20"/>
              </w:rPr>
              <w:t>rce</w:t>
            </w:r>
            <w:r>
              <w:rPr>
                <w:rFonts w:ascii="Garamond" w:eastAsia="Garamond" w:hAnsi="Garamond" w:cs="Garamond"/>
                <w:spacing w:val="1"/>
                <w:sz w:val="20"/>
                <w:szCs w:val="20"/>
              </w:rPr>
              <w:t>m</w:t>
            </w:r>
            <w:r>
              <w:rPr>
                <w:rFonts w:ascii="Garamond" w:eastAsia="Garamond" w:hAnsi="Garamond" w:cs="Garamond"/>
                <w:sz w:val="20"/>
                <w:szCs w:val="20"/>
              </w:rPr>
              <w:t>ent organizatio</w:t>
            </w:r>
            <w:r>
              <w:rPr>
                <w:rFonts w:ascii="Garamond" w:eastAsia="Garamond" w:hAnsi="Garamond" w:cs="Garamond"/>
                <w:spacing w:val="-2"/>
                <w:sz w:val="20"/>
                <w:szCs w:val="20"/>
              </w:rPr>
              <w:t>n</w:t>
            </w:r>
            <w:r>
              <w:rPr>
                <w:rFonts w:ascii="Garamond" w:eastAsia="Garamond" w:hAnsi="Garamond" w:cs="Garamond"/>
                <w:sz w:val="20"/>
                <w:szCs w:val="20"/>
              </w:rPr>
              <w:t>s to</w:t>
            </w:r>
            <w:r>
              <w:rPr>
                <w:rFonts w:ascii="Garamond" w:eastAsia="Garamond" w:hAnsi="Garamond" w:cs="Garamond"/>
                <w:spacing w:val="-1"/>
                <w:sz w:val="20"/>
                <w:szCs w:val="20"/>
              </w:rPr>
              <w:t xml:space="preserve"> </w:t>
            </w:r>
            <w:r>
              <w:rPr>
                <w:rFonts w:ascii="Garamond" w:eastAsia="Garamond" w:hAnsi="Garamond" w:cs="Garamond"/>
                <w:sz w:val="20"/>
                <w:szCs w:val="20"/>
              </w:rPr>
              <w:t>determi</w:t>
            </w:r>
            <w:r>
              <w:rPr>
                <w:rFonts w:ascii="Garamond" w:eastAsia="Garamond" w:hAnsi="Garamond" w:cs="Garamond"/>
                <w:spacing w:val="-1"/>
                <w:sz w:val="20"/>
                <w:szCs w:val="20"/>
              </w:rPr>
              <w:t>n</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mobilization requirements.</w:t>
            </w:r>
          </w:p>
        </w:tc>
      </w:tr>
      <w:tr w:rsidR="00BC1116" w:rsidTr="00DC5213">
        <w:trPr>
          <w:trHeight w:hRule="exact" w:val="285"/>
        </w:trPr>
        <w:tc>
          <w:tcPr>
            <w:tcW w:w="9901" w:type="dxa"/>
            <w:gridSpan w:val="4"/>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National</w:t>
            </w:r>
            <w:r>
              <w:rPr>
                <w:rFonts w:ascii="Garamond" w:eastAsia="Garamond" w:hAnsi="Garamond" w:cs="Garamond"/>
                <w:spacing w:val="-1"/>
                <w:sz w:val="20"/>
                <w:szCs w:val="20"/>
              </w:rPr>
              <w:t xml:space="preserve"> </w:t>
            </w:r>
            <w:r>
              <w:rPr>
                <w:rFonts w:ascii="Garamond" w:eastAsia="Garamond" w:hAnsi="Garamond" w:cs="Garamond"/>
                <w:sz w:val="20"/>
                <w:szCs w:val="20"/>
              </w:rPr>
              <w:t>Mu</w:t>
            </w:r>
            <w:r>
              <w:rPr>
                <w:rFonts w:ascii="Garamond" w:eastAsia="Garamond" w:hAnsi="Garamond" w:cs="Garamond"/>
                <w:spacing w:val="-1"/>
                <w:sz w:val="20"/>
                <w:szCs w:val="20"/>
              </w:rPr>
              <w:t>t</w:t>
            </w:r>
            <w:r>
              <w:rPr>
                <w:rFonts w:ascii="Garamond" w:eastAsia="Garamond" w:hAnsi="Garamond" w:cs="Garamond"/>
                <w:sz w:val="20"/>
                <w:szCs w:val="20"/>
              </w:rPr>
              <w:t>u</w:t>
            </w:r>
            <w:r>
              <w:rPr>
                <w:rFonts w:ascii="Garamond" w:eastAsia="Garamond" w:hAnsi="Garamond" w:cs="Garamond"/>
                <w:spacing w:val="-1"/>
                <w:sz w:val="20"/>
                <w:szCs w:val="20"/>
              </w:rPr>
              <w:t>a</w:t>
            </w:r>
            <w:r>
              <w:rPr>
                <w:rFonts w:ascii="Garamond" w:eastAsia="Garamond" w:hAnsi="Garamond" w:cs="Garamond"/>
                <w:sz w:val="20"/>
                <w:szCs w:val="20"/>
              </w:rPr>
              <w:t>l Aid</w:t>
            </w:r>
            <w:r>
              <w:rPr>
                <w:rFonts w:ascii="Garamond" w:eastAsia="Garamond" w:hAnsi="Garamond" w:cs="Garamond"/>
                <w:spacing w:val="-1"/>
                <w:sz w:val="20"/>
                <w:szCs w:val="20"/>
              </w:rPr>
              <w:t xml:space="preserve"> </w:t>
            </w:r>
            <w:r>
              <w:rPr>
                <w:rFonts w:ascii="Garamond" w:eastAsia="Garamond" w:hAnsi="Garamond" w:cs="Garamond"/>
                <w:sz w:val="20"/>
                <w:szCs w:val="20"/>
              </w:rPr>
              <w:t>&amp; Resou</w:t>
            </w:r>
            <w:r>
              <w:rPr>
                <w:rFonts w:ascii="Garamond" w:eastAsia="Garamond" w:hAnsi="Garamond" w:cs="Garamond"/>
                <w:spacing w:val="-1"/>
                <w:sz w:val="20"/>
                <w:szCs w:val="20"/>
              </w:rPr>
              <w:t>r</w:t>
            </w:r>
            <w:r>
              <w:rPr>
                <w:rFonts w:ascii="Garamond" w:eastAsia="Garamond" w:hAnsi="Garamond" w:cs="Garamond"/>
                <w:sz w:val="20"/>
                <w:szCs w:val="20"/>
              </w:rPr>
              <w:t>ce</w:t>
            </w:r>
            <w:r>
              <w:rPr>
                <w:rFonts w:ascii="Garamond" w:eastAsia="Garamond" w:hAnsi="Garamond" w:cs="Garamond"/>
                <w:spacing w:val="1"/>
                <w:sz w:val="20"/>
                <w:szCs w:val="20"/>
              </w:rPr>
              <w:t xml:space="preserve"> </w:t>
            </w:r>
            <w:r>
              <w:rPr>
                <w:rFonts w:ascii="Garamond" w:eastAsia="Garamond" w:hAnsi="Garamond" w:cs="Garamond"/>
                <w:sz w:val="20"/>
                <w:szCs w:val="20"/>
              </w:rPr>
              <w:t>Man</w:t>
            </w:r>
            <w:r>
              <w:rPr>
                <w:rFonts w:ascii="Garamond" w:eastAsia="Garamond" w:hAnsi="Garamond" w:cs="Garamond"/>
                <w:spacing w:val="-2"/>
                <w:sz w:val="20"/>
                <w:szCs w:val="20"/>
              </w:rPr>
              <w:t>a</w:t>
            </w:r>
            <w:r>
              <w:rPr>
                <w:rFonts w:ascii="Garamond" w:eastAsia="Garamond" w:hAnsi="Garamond" w:cs="Garamond"/>
                <w:sz w:val="20"/>
                <w:szCs w:val="20"/>
              </w:rPr>
              <w:t>geme</w:t>
            </w:r>
            <w:r>
              <w:rPr>
                <w:rFonts w:ascii="Garamond" w:eastAsia="Garamond" w:hAnsi="Garamond" w:cs="Garamond"/>
                <w:spacing w:val="-1"/>
                <w:sz w:val="20"/>
                <w:szCs w:val="20"/>
              </w:rPr>
              <w:t>n</w:t>
            </w:r>
            <w:r>
              <w:rPr>
                <w:rFonts w:ascii="Garamond" w:eastAsia="Garamond" w:hAnsi="Garamond" w:cs="Garamond"/>
                <w:sz w:val="20"/>
                <w:szCs w:val="20"/>
              </w:rPr>
              <w:t>t Initiative</w:t>
            </w:r>
          </w:p>
        </w:tc>
        <w:tc>
          <w:tcPr>
            <w:tcW w:w="3059"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Public</w:t>
            </w:r>
            <w:r>
              <w:rPr>
                <w:rFonts w:ascii="Garamond" w:eastAsia="Garamond" w:hAnsi="Garamond" w:cs="Garamond"/>
                <w:spacing w:val="-1"/>
                <w:sz w:val="20"/>
                <w:szCs w:val="20"/>
              </w:rPr>
              <w:t xml:space="preserve"> </w:t>
            </w:r>
            <w:r>
              <w:rPr>
                <w:rFonts w:ascii="Garamond" w:eastAsia="Garamond" w:hAnsi="Garamond" w:cs="Garamond"/>
                <w:sz w:val="20"/>
                <w:szCs w:val="20"/>
              </w:rPr>
              <w:t>Works</w:t>
            </w:r>
          </w:p>
        </w:tc>
      </w:tr>
    </w:tbl>
    <w:p w:rsidR="00BC1116" w:rsidRDefault="00BC1116" w:rsidP="00BC1116">
      <w:pPr>
        <w:sectPr w:rsidR="00BC1116">
          <w:pgSz w:w="15840" w:h="12240" w:orient="landscape"/>
          <w:pgMar w:top="1120" w:right="1320" w:bottom="760" w:left="1320" w:header="0" w:footer="568" w:gutter="0"/>
          <w:cols w:space="720"/>
        </w:sectPr>
      </w:pPr>
    </w:p>
    <w:p w:rsidR="00BC1116" w:rsidRDefault="00BC1116" w:rsidP="00BC1116">
      <w:pPr>
        <w:spacing w:before="5" w:line="190" w:lineRule="exact"/>
        <w:rPr>
          <w:sz w:val="19"/>
          <w:szCs w:val="19"/>
        </w:rPr>
      </w:pPr>
      <w:r>
        <w:rPr>
          <w:noProof/>
          <w:sz w:val="22"/>
          <w:szCs w:val="22"/>
        </w:rPr>
        <w:lastRenderedPageBreak/>
        <mc:AlternateContent>
          <mc:Choice Requires="wpg">
            <w:drawing>
              <wp:anchor distT="0" distB="0" distL="114300" distR="114300" simplePos="0" relativeHeight="251669504" behindDoc="1" locked="0" layoutInCell="1" allowOverlap="1" wp14:anchorId="0A244E2B" wp14:editId="2DD78E34">
                <wp:simplePos x="0" y="0"/>
                <wp:positionH relativeFrom="page">
                  <wp:posOffset>975995</wp:posOffset>
                </wp:positionH>
                <wp:positionV relativeFrom="page">
                  <wp:posOffset>4471035</wp:posOffset>
                </wp:positionV>
                <wp:extent cx="7982585" cy="1992630"/>
                <wp:effectExtent l="4445" t="3810" r="4445" b="381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2585" cy="1992630"/>
                          <a:chOff x="1537" y="7041"/>
                          <a:chExt cx="12571" cy="3138"/>
                        </a:xfrm>
                      </wpg:grpSpPr>
                      <pic:pic xmlns:pic="http://schemas.openxmlformats.org/drawingml/2006/picture">
                        <pic:nvPicPr>
                          <pic:cNvPr id="155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67" y="7061"/>
                            <a:ext cx="3097" cy="3097"/>
                          </a:xfrm>
                          <a:prstGeom prst="rect">
                            <a:avLst/>
                          </a:prstGeom>
                          <a:noFill/>
                          <a:extLst>
                            <a:ext uri="{909E8E84-426E-40DD-AFC4-6F175D3DCCD1}">
                              <a14:hiddenFill xmlns:a14="http://schemas.microsoft.com/office/drawing/2010/main">
                                <a:solidFill>
                                  <a:srgbClr val="FFFFFF"/>
                                </a:solidFill>
                              </a14:hiddenFill>
                            </a:ext>
                          </a:extLst>
                        </pic:spPr>
                      </pic:pic>
                      <wpg:grpSp>
                        <wpg:cNvPr id="1551" name="Group 102"/>
                        <wpg:cNvGrpSpPr>
                          <a:grpSpLocks/>
                        </wpg:cNvGrpSpPr>
                        <wpg:grpSpPr bwMode="auto">
                          <a:xfrm>
                            <a:off x="1548" y="7051"/>
                            <a:ext cx="12550" cy="2"/>
                            <a:chOff x="1548" y="7051"/>
                            <a:chExt cx="12550" cy="2"/>
                          </a:xfrm>
                        </wpg:grpSpPr>
                        <wps:wsp>
                          <wps:cNvPr id="1552" name="Freeform 103"/>
                          <wps:cNvSpPr>
                            <a:spLocks/>
                          </wps:cNvSpPr>
                          <wps:spPr bwMode="auto">
                            <a:xfrm>
                              <a:off x="1548" y="7051"/>
                              <a:ext cx="12550" cy="2"/>
                            </a:xfrm>
                            <a:custGeom>
                              <a:avLst/>
                              <a:gdLst>
                                <a:gd name="T0" fmla="+- 0 14098 1548"/>
                                <a:gd name="T1" fmla="*/ T0 w 12550"/>
                                <a:gd name="T2" fmla="+- 0 1548 1548"/>
                                <a:gd name="T3" fmla="*/ T2 w 12550"/>
                              </a:gdLst>
                              <a:ahLst/>
                              <a:cxnLst>
                                <a:cxn ang="0">
                                  <a:pos x="T1" y="0"/>
                                </a:cxn>
                                <a:cxn ang="0">
                                  <a:pos x="T3" y="0"/>
                                </a:cxn>
                              </a:cxnLst>
                              <a:rect l="0" t="0" r="r" b="b"/>
                              <a:pathLst>
                                <a:path w="12550">
                                  <a:moveTo>
                                    <a:pt x="12550" y="0"/>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04"/>
                        <wpg:cNvGrpSpPr>
                          <a:grpSpLocks/>
                        </wpg:cNvGrpSpPr>
                        <wpg:grpSpPr bwMode="auto">
                          <a:xfrm>
                            <a:off x="1558" y="7061"/>
                            <a:ext cx="2" cy="3097"/>
                            <a:chOff x="1558" y="7061"/>
                            <a:chExt cx="2" cy="3097"/>
                          </a:xfrm>
                        </wpg:grpSpPr>
                        <wps:wsp>
                          <wps:cNvPr id="1554" name="Freeform 105"/>
                          <wps:cNvSpPr>
                            <a:spLocks/>
                          </wps:cNvSpPr>
                          <wps:spPr bwMode="auto">
                            <a:xfrm>
                              <a:off x="1558" y="7061"/>
                              <a:ext cx="2" cy="3097"/>
                            </a:xfrm>
                            <a:custGeom>
                              <a:avLst/>
                              <a:gdLst>
                                <a:gd name="T0" fmla="+- 0 7061 7061"/>
                                <a:gd name="T1" fmla="*/ 7061 h 3097"/>
                                <a:gd name="T2" fmla="+- 0 10158 7061"/>
                                <a:gd name="T3" fmla="*/ 10158 h 3097"/>
                              </a:gdLst>
                              <a:ahLst/>
                              <a:cxnLst>
                                <a:cxn ang="0">
                                  <a:pos x="0" y="T1"/>
                                </a:cxn>
                                <a:cxn ang="0">
                                  <a:pos x="0" y="T3"/>
                                </a:cxn>
                              </a:cxnLst>
                              <a:rect l="0" t="0" r="r" b="b"/>
                              <a:pathLst>
                                <a:path h="3097">
                                  <a:moveTo>
                                    <a:pt x="0" y="0"/>
                                  </a:moveTo>
                                  <a:lnTo>
                                    <a:pt x="0" y="309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06"/>
                        <wpg:cNvGrpSpPr>
                          <a:grpSpLocks/>
                        </wpg:cNvGrpSpPr>
                        <wpg:grpSpPr bwMode="auto">
                          <a:xfrm>
                            <a:off x="4663" y="7061"/>
                            <a:ext cx="21" cy="3097"/>
                            <a:chOff x="4663" y="7061"/>
                            <a:chExt cx="21" cy="3097"/>
                          </a:xfrm>
                        </wpg:grpSpPr>
                        <wps:wsp>
                          <wps:cNvPr id="1556" name="Freeform 107"/>
                          <wps:cNvSpPr>
                            <a:spLocks/>
                          </wps:cNvSpPr>
                          <wps:spPr bwMode="auto">
                            <a:xfrm>
                              <a:off x="4663" y="7061"/>
                              <a:ext cx="21" cy="3097"/>
                            </a:xfrm>
                            <a:custGeom>
                              <a:avLst/>
                              <a:gdLst>
                                <a:gd name="T0" fmla="+- 0 4663 4663"/>
                                <a:gd name="T1" fmla="*/ T0 w 21"/>
                                <a:gd name="T2" fmla="+- 0 7061 7061"/>
                                <a:gd name="T3" fmla="*/ 7061 h 3097"/>
                                <a:gd name="T4" fmla="+- 0 4663 4663"/>
                                <a:gd name="T5" fmla="*/ T4 w 21"/>
                                <a:gd name="T6" fmla="+- 0 10158 7061"/>
                                <a:gd name="T7" fmla="*/ 10158 h 3097"/>
                                <a:gd name="T8" fmla="+- 0 4685 4663"/>
                                <a:gd name="T9" fmla="*/ T8 w 21"/>
                                <a:gd name="T10" fmla="+- 0 10158 7061"/>
                                <a:gd name="T11" fmla="*/ 10158 h 3097"/>
                                <a:gd name="T12" fmla="+- 0 4685 4663"/>
                                <a:gd name="T13" fmla="*/ T12 w 21"/>
                                <a:gd name="T14" fmla="+- 0 7061 7061"/>
                                <a:gd name="T15" fmla="*/ 7061 h 3097"/>
                                <a:gd name="T16" fmla="+- 0 4663 4663"/>
                                <a:gd name="T17" fmla="*/ T16 w 21"/>
                                <a:gd name="T18" fmla="+- 0 7061 7061"/>
                                <a:gd name="T19" fmla="*/ 7061 h 3097"/>
                              </a:gdLst>
                              <a:ahLst/>
                              <a:cxnLst>
                                <a:cxn ang="0">
                                  <a:pos x="T1" y="T3"/>
                                </a:cxn>
                                <a:cxn ang="0">
                                  <a:pos x="T5" y="T7"/>
                                </a:cxn>
                                <a:cxn ang="0">
                                  <a:pos x="T9" y="T11"/>
                                </a:cxn>
                                <a:cxn ang="0">
                                  <a:pos x="T13" y="T15"/>
                                </a:cxn>
                                <a:cxn ang="0">
                                  <a:pos x="T17" y="T19"/>
                                </a:cxn>
                              </a:cxnLst>
                              <a:rect l="0" t="0" r="r" b="b"/>
                              <a:pathLst>
                                <a:path w="21" h="3097">
                                  <a:moveTo>
                                    <a:pt x="0" y="0"/>
                                  </a:moveTo>
                                  <a:lnTo>
                                    <a:pt x="0" y="3097"/>
                                  </a:lnTo>
                                  <a:lnTo>
                                    <a:pt x="22" y="3097"/>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7" name="Group 108"/>
                        <wpg:cNvGrpSpPr>
                          <a:grpSpLocks/>
                        </wpg:cNvGrpSpPr>
                        <wpg:grpSpPr bwMode="auto">
                          <a:xfrm>
                            <a:off x="1548" y="10168"/>
                            <a:ext cx="12550" cy="2"/>
                            <a:chOff x="1548" y="10168"/>
                            <a:chExt cx="12550" cy="2"/>
                          </a:xfrm>
                        </wpg:grpSpPr>
                        <wps:wsp>
                          <wps:cNvPr id="1558" name="Freeform 109"/>
                          <wps:cNvSpPr>
                            <a:spLocks/>
                          </wps:cNvSpPr>
                          <wps:spPr bwMode="auto">
                            <a:xfrm>
                              <a:off x="1548" y="10168"/>
                              <a:ext cx="12550" cy="2"/>
                            </a:xfrm>
                            <a:custGeom>
                              <a:avLst/>
                              <a:gdLst>
                                <a:gd name="T0" fmla="+- 0 14098 1548"/>
                                <a:gd name="T1" fmla="*/ T0 w 12550"/>
                                <a:gd name="T2" fmla="+- 0 1548 1548"/>
                                <a:gd name="T3" fmla="*/ T2 w 12550"/>
                              </a:gdLst>
                              <a:ahLst/>
                              <a:cxnLst>
                                <a:cxn ang="0">
                                  <a:pos x="T1" y="0"/>
                                </a:cxn>
                                <a:cxn ang="0">
                                  <a:pos x="T3" y="0"/>
                                </a:cxn>
                              </a:cxnLst>
                              <a:rect l="0" t="0" r="r" b="b"/>
                              <a:pathLst>
                                <a:path w="12550">
                                  <a:moveTo>
                                    <a:pt x="12550" y="0"/>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9" name="Picture 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705" y="7061"/>
                              <a:ext cx="3097" cy="30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60" name="Group 111"/>
                        <wpg:cNvGrpSpPr>
                          <a:grpSpLocks/>
                        </wpg:cNvGrpSpPr>
                        <wpg:grpSpPr bwMode="auto">
                          <a:xfrm>
                            <a:off x="4685" y="7061"/>
                            <a:ext cx="21" cy="3097"/>
                            <a:chOff x="4685" y="7061"/>
                            <a:chExt cx="21" cy="3097"/>
                          </a:xfrm>
                        </wpg:grpSpPr>
                        <wps:wsp>
                          <wps:cNvPr id="1561" name="Freeform 112"/>
                          <wps:cNvSpPr>
                            <a:spLocks/>
                          </wps:cNvSpPr>
                          <wps:spPr bwMode="auto">
                            <a:xfrm>
                              <a:off x="4685" y="7061"/>
                              <a:ext cx="21" cy="3097"/>
                            </a:xfrm>
                            <a:custGeom>
                              <a:avLst/>
                              <a:gdLst>
                                <a:gd name="T0" fmla="+- 0 4685 4685"/>
                                <a:gd name="T1" fmla="*/ T0 w 21"/>
                                <a:gd name="T2" fmla="+- 0 7061 7061"/>
                                <a:gd name="T3" fmla="*/ 7061 h 3097"/>
                                <a:gd name="T4" fmla="+- 0 4685 4685"/>
                                <a:gd name="T5" fmla="*/ T4 w 21"/>
                                <a:gd name="T6" fmla="+- 0 10158 7061"/>
                                <a:gd name="T7" fmla="*/ 10158 h 3097"/>
                                <a:gd name="T8" fmla="+- 0 4706 4685"/>
                                <a:gd name="T9" fmla="*/ T8 w 21"/>
                                <a:gd name="T10" fmla="+- 0 10158 7061"/>
                                <a:gd name="T11" fmla="*/ 10158 h 3097"/>
                                <a:gd name="T12" fmla="+- 0 4706 4685"/>
                                <a:gd name="T13" fmla="*/ T12 w 21"/>
                                <a:gd name="T14" fmla="+- 0 7061 7061"/>
                                <a:gd name="T15" fmla="*/ 7061 h 3097"/>
                                <a:gd name="T16" fmla="+- 0 4685 4685"/>
                                <a:gd name="T17" fmla="*/ T16 w 21"/>
                                <a:gd name="T18" fmla="+- 0 7061 7061"/>
                                <a:gd name="T19" fmla="*/ 7061 h 3097"/>
                              </a:gdLst>
                              <a:ahLst/>
                              <a:cxnLst>
                                <a:cxn ang="0">
                                  <a:pos x="T1" y="T3"/>
                                </a:cxn>
                                <a:cxn ang="0">
                                  <a:pos x="T5" y="T7"/>
                                </a:cxn>
                                <a:cxn ang="0">
                                  <a:pos x="T9" y="T11"/>
                                </a:cxn>
                                <a:cxn ang="0">
                                  <a:pos x="T13" y="T15"/>
                                </a:cxn>
                                <a:cxn ang="0">
                                  <a:pos x="T17" y="T19"/>
                                </a:cxn>
                              </a:cxnLst>
                              <a:rect l="0" t="0" r="r" b="b"/>
                              <a:pathLst>
                                <a:path w="21" h="3097">
                                  <a:moveTo>
                                    <a:pt x="0" y="0"/>
                                  </a:moveTo>
                                  <a:lnTo>
                                    <a:pt x="0" y="3097"/>
                                  </a:lnTo>
                                  <a:lnTo>
                                    <a:pt x="21" y="3097"/>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13"/>
                        <wpg:cNvGrpSpPr>
                          <a:grpSpLocks/>
                        </wpg:cNvGrpSpPr>
                        <wpg:grpSpPr bwMode="auto">
                          <a:xfrm>
                            <a:off x="7801" y="7061"/>
                            <a:ext cx="21" cy="3097"/>
                            <a:chOff x="7801" y="7061"/>
                            <a:chExt cx="21" cy="3097"/>
                          </a:xfrm>
                        </wpg:grpSpPr>
                        <wps:wsp>
                          <wps:cNvPr id="1563" name="Freeform 114"/>
                          <wps:cNvSpPr>
                            <a:spLocks/>
                          </wps:cNvSpPr>
                          <wps:spPr bwMode="auto">
                            <a:xfrm>
                              <a:off x="7801" y="7061"/>
                              <a:ext cx="21" cy="3097"/>
                            </a:xfrm>
                            <a:custGeom>
                              <a:avLst/>
                              <a:gdLst>
                                <a:gd name="T0" fmla="+- 0 7801 7801"/>
                                <a:gd name="T1" fmla="*/ T0 w 21"/>
                                <a:gd name="T2" fmla="+- 0 7061 7061"/>
                                <a:gd name="T3" fmla="*/ 7061 h 3097"/>
                                <a:gd name="T4" fmla="+- 0 7801 7801"/>
                                <a:gd name="T5" fmla="*/ T4 w 21"/>
                                <a:gd name="T6" fmla="+- 0 10158 7061"/>
                                <a:gd name="T7" fmla="*/ 10158 h 3097"/>
                                <a:gd name="T8" fmla="+- 0 7823 7801"/>
                                <a:gd name="T9" fmla="*/ T8 w 21"/>
                                <a:gd name="T10" fmla="+- 0 10158 7061"/>
                                <a:gd name="T11" fmla="*/ 10158 h 3097"/>
                                <a:gd name="T12" fmla="+- 0 7823 7801"/>
                                <a:gd name="T13" fmla="*/ T12 w 21"/>
                                <a:gd name="T14" fmla="+- 0 7061 7061"/>
                                <a:gd name="T15" fmla="*/ 7061 h 3097"/>
                                <a:gd name="T16" fmla="+- 0 7801 7801"/>
                                <a:gd name="T17" fmla="*/ T16 w 21"/>
                                <a:gd name="T18" fmla="+- 0 7061 7061"/>
                                <a:gd name="T19" fmla="*/ 7061 h 3097"/>
                              </a:gdLst>
                              <a:ahLst/>
                              <a:cxnLst>
                                <a:cxn ang="0">
                                  <a:pos x="T1" y="T3"/>
                                </a:cxn>
                                <a:cxn ang="0">
                                  <a:pos x="T5" y="T7"/>
                                </a:cxn>
                                <a:cxn ang="0">
                                  <a:pos x="T9" y="T11"/>
                                </a:cxn>
                                <a:cxn ang="0">
                                  <a:pos x="T13" y="T15"/>
                                </a:cxn>
                                <a:cxn ang="0">
                                  <a:pos x="T17" y="T19"/>
                                </a:cxn>
                              </a:cxnLst>
                              <a:rect l="0" t="0" r="r" b="b"/>
                              <a:pathLst>
                                <a:path w="21" h="3097">
                                  <a:moveTo>
                                    <a:pt x="0" y="0"/>
                                  </a:moveTo>
                                  <a:lnTo>
                                    <a:pt x="0" y="3097"/>
                                  </a:lnTo>
                                  <a:lnTo>
                                    <a:pt x="22" y="3097"/>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4"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843" y="7061"/>
                              <a:ext cx="3097" cy="30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65" name="Group 116"/>
                        <wpg:cNvGrpSpPr>
                          <a:grpSpLocks/>
                        </wpg:cNvGrpSpPr>
                        <wpg:grpSpPr bwMode="auto">
                          <a:xfrm>
                            <a:off x="7823" y="7061"/>
                            <a:ext cx="21" cy="3097"/>
                            <a:chOff x="7823" y="7061"/>
                            <a:chExt cx="21" cy="3097"/>
                          </a:xfrm>
                        </wpg:grpSpPr>
                        <wps:wsp>
                          <wps:cNvPr id="1566" name="Freeform 117"/>
                          <wps:cNvSpPr>
                            <a:spLocks/>
                          </wps:cNvSpPr>
                          <wps:spPr bwMode="auto">
                            <a:xfrm>
                              <a:off x="7823" y="7061"/>
                              <a:ext cx="21" cy="3097"/>
                            </a:xfrm>
                            <a:custGeom>
                              <a:avLst/>
                              <a:gdLst>
                                <a:gd name="T0" fmla="+- 0 7823 7823"/>
                                <a:gd name="T1" fmla="*/ T0 w 21"/>
                                <a:gd name="T2" fmla="+- 0 7061 7061"/>
                                <a:gd name="T3" fmla="*/ 7061 h 3097"/>
                                <a:gd name="T4" fmla="+- 0 7823 7823"/>
                                <a:gd name="T5" fmla="*/ T4 w 21"/>
                                <a:gd name="T6" fmla="+- 0 10158 7061"/>
                                <a:gd name="T7" fmla="*/ 10158 h 3097"/>
                                <a:gd name="T8" fmla="+- 0 7844 7823"/>
                                <a:gd name="T9" fmla="*/ T8 w 21"/>
                                <a:gd name="T10" fmla="+- 0 10158 7061"/>
                                <a:gd name="T11" fmla="*/ 10158 h 3097"/>
                                <a:gd name="T12" fmla="+- 0 7844 7823"/>
                                <a:gd name="T13" fmla="*/ T12 w 21"/>
                                <a:gd name="T14" fmla="+- 0 7061 7061"/>
                                <a:gd name="T15" fmla="*/ 7061 h 3097"/>
                                <a:gd name="T16" fmla="+- 0 7823 7823"/>
                                <a:gd name="T17" fmla="*/ T16 w 21"/>
                                <a:gd name="T18" fmla="+- 0 7061 7061"/>
                                <a:gd name="T19" fmla="*/ 7061 h 3097"/>
                              </a:gdLst>
                              <a:ahLst/>
                              <a:cxnLst>
                                <a:cxn ang="0">
                                  <a:pos x="T1" y="T3"/>
                                </a:cxn>
                                <a:cxn ang="0">
                                  <a:pos x="T5" y="T7"/>
                                </a:cxn>
                                <a:cxn ang="0">
                                  <a:pos x="T9" y="T11"/>
                                </a:cxn>
                                <a:cxn ang="0">
                                  <a:pos x="T13" y="T15"/>
                                </a:cxn>
                                <a:cxn ang="0">
                                  <a:pos x="T17" y="T19"/>
                                </a:cxn>
                              </a:cxnLst>
                              <a:rect l="0" t="0" r="r" b="b"/>
                              <a:pathLst>
                                <a:path w="21" h="3097">
                                  <a:moveTo>
                                    <a:pt x="0" y="0"/>
                                  </a:moveTo>
                                  <a:lnTo>
                                    <a:pt x="0" y="3097"/>
                                  </a:lnTo>
                                  <a:lnTo>
                                    <a:pt x="21" y="3097"/>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18"/>
                        <wpg:cNvGrpSpPr>
                          <a:grpSpLocks/>
                        </wpg:cNvGrpSpPr>
                        <wpg:grpSpPr bwMode="auto">
                          <a:xfrm>
                            <a:off x="10939" y="7061"/>
                            <a:ext cx="21" cy="3097"/>
                            <a:chOff x="10939" y="7061"/>
                            <a:chExt cx="21" cy="3097"/>
                          </a:xfrm>
                        </wpg:grpSpPr>
                        <wps:wsp>
                          <wps:cNvPr id="1568" name="Freeform 119"/>
                          <wps:cNvSpPr>
                            <a:spLocks/>
                          </wps:cNvSpPr>
                          <wps:spPr bwMode="auto">
                            <a:xfrm>
                              <a:off x="10939" y="7061"/>
                              <a:ext cx="21" cy="3097"/>
                            </a:xfrm>
                            <a:custGeom>
                              <a:avLst/>
                              <a:gdLst>
                                <a:gd name="T0" fmla="+- 0 10939 10939"/>
                                <a:gd name="T1" fmla="*/ T0 w 21"/>
                                <a:gd name="T2" fmla="+- 0 7061 7061"/>
                                <a:gd name="T3" fmla="*/ 7061 h 3097"/>
                                <a:gd name="T4" fmla="+- 0 10939 10939"/>
                                <a:gd name="T5" fmla="*/ T4 w 21"/>
                                <a:gd name="T6" fmla="+- 0 10158 7061"/>
                                <a:gd name="T7" fmla="*/ 10158 h 3097"/>
                                <a:gd name="T8" fmla="+- 0 10961 10939"/>
                                <a:gd name="T9" fmla="*/ T8 w 21"/>
                                <a:gd name="T10" fmla="+- 0 10158 7061"/>
                                <a:gd name="T11" fmla="*/ 10158 h 3097"/>
                                <a:gd name="T12" fmla="+- 0 10961 10939"/>
                                <a:gd name="T13" fmla="*/ T12 w 21"/>
                                <a:gd name="T14" fmla="+- 0 7061 7061"/>
                                <a:gd name="T15" fmla="*/ 7061 h 3097"/>
                                <a:gd name="T16" fmla="+- 0 10939 10939"/>
                                <a:gd name="T17" fmla="*/ T16 w 21"/>
                                <a:gd name="T18" fmla="+- 0 7061 7061"/>
                                <a:gd name="T19" fmla="*/ 7061 h 3097"/>
                              </a:gdLst>
                              <a:ahLst/>
                              <a:cxnLst>
                                <a:cxn ang="0">
                                  <a:pos x="T1" y="T3"/>
                                </a:cxn>
                                <a:cxn ang="0">
                                  <a:pos x="T5" y="T7"/>
                                </a:cxn>
                                <a:cxn ang="0">
                                  <a:pos x="T9" y="T11"/>
                                </a:cxn>
                                <a:cxn ang="0">
                                  <a:pos x="T13" y="T15"/>
                                </a:cxn>
                                <a:cxn ang="0">
                                  <a:pos x="T17" y="T19"/>
                                </a:cxn>
                              </a:cxnLst>
                              <a:rect l="0" t="0" r="r" b="b"/>
                              <a:pathLst>
                                <a:path w="21" h="3097">
                                  <a:moveTo>
                                    <a:pt x="0" y="0"/>
                                  </a:moveTo>
                                  <a:lnTo>
                                    <a:pt x="0" y="3097"/>
                                  </a:lnTo>
                                  <a:lnTo>
                                    <a:pt x="22" y="3097"/>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9" name="Picture 1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981" y="7061"/>
                              <a:ext cx="3097" cy="30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70" name="Group 121"/>
                        <wpg:cNvGrpSpPr>
                          <a:grpSpLocks/>
                        </wpg:cNvGrpSpPr>
                        <wpg:grpSpPr bwMode="auto">
                          <a:xfrm>
                            <a:off x="10961" y="7061"/>
                            <a:ext cx="21" cy="3097"/>
                            <a:chOff x="10961" y="7061"/>
                            <a:chExt cx="21" cy="3097"/>
                          </a:xfrm>
                        </wpg:grpSpPr>
                        <wps:wsp>
                          <wps:cNvPr id="1571" name="Freeform 122"/>
                          <wps:cNvSpPr>
                            <a:spLocks/>
                          </wps:cNvSpPr>
                          <wps:spPr bwMode="auto">
                            <a:xfrm>
                              <a:off x="10961" y="7061"/>
                              <a:ext cx="21" cy="3097"/>
                            </a:xfrm>
                            <a:custGeom>
                              <a:avLst/>
                              <a:gdLst>
                                <a:gd name="T0" fmla="+- 0 10961 10961"/>
                                <a:gd name="T1" fmla="*/ T0 w 21"/>
                                <a:gd name="T2" fmla="+- 0 7061 7061"/>
                                <a:gd name="T3" fmla="*/ 7061 h 3097"/>
                                <a:gd name="T4" fmla="+- 0 10961 10961"/>
                                <a:gd name="T5" fmla="*/ T4 w 21"/>
                                <a:gd name="T6" fmla="+- 0 10158 7061"/>
                                <a:gd name="T7" fmla="*/ 10158 h 3097"/>
                                <a:gd name="T8" fmla="+- 0 10982 10961"/>
                                <a:gd name="T9" fmla="*/ T8 w 21"/>
                                <a:gd name="T10" fmla="+- 0 10158 7061"/>
                                <a:gd name="T11" fmla="*/ 10158 h 3097"/>
                                <a:gd name="T12" fmla="+- 0 10982 10961"/>
                                <a:gd name="T13" fmla="*/ T12 w 21"/>
                                <a:gd name="T14" fmla="+- 0 7061 7061"/>
                                <a:gd name="T15" fmla="*/ 7061 h 3097"/>
                                <a:gd name="T16" fmla="+- 0 10961 10961"/>
                                <a:gd name="T17" fmla="*/ T16 w 21"/>
                                <a:gd name="T18" fmla="+- 0 7061 7061"/>
                                <a:gd name="T19" fmla="*/ 7061 h 3097"/>
                              </a:gdLst>
                              <a:ahLst/>
                              <a:cxnLst>
                                <a:cxn ang="0">
                                  <a:pos x="T1" y="T3"/>
                                </a:cxn>
                                <a:cxn ang="0">
                                  <a:pos x="T5" y="T7"/>
                                </a:cxn>
                                <a:cxn ang="0">
                                  <a:pos x="T9" y="T11"/>
                                </a:cxn>
                                <a:cxn ang="0">
                                  <a:pos x="T13" y="T15"/>
                                </a:cxn>
                                <a:cxn ang="0">
                                  <a:pos x="T17" y="T19"/>
                                </a:cxn>
                              </a:cxnLst>
                              <a:rect l="0" t="0" r="r" b="b"/>
                              <a:pathLst>
                                <a:path w="21" h="3097">
                                  <a:moveTo>
                                    <a:pt x="0" y="0"/>
                                  </a:moveTo>
                                  <a:lnTo>
                                    <a:pt x="0" y="3097"/>
                                  </a:lnTo>
                                  <a:lnTo>
                                    <a:pt x="21" y="3097"/>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23"/>
                        <wpg:cNvGrpSpPr>
                          <a:grpSpLocks/>
                        </wpg:cNvGrpSpPr>
                        <wpg:grpSpPr bwMode="auto">
                          <a:xfrm>
                            <a:off x="14088" y="7061"/>
                            <a:ext cx="2" cy="3097"/>
                            <a:chOff x="14088" y="7061"/>
                            <a:chExt cx="2" cy="3097"/>
                          </a:xfrm>
                        </wpg:grpSpPr>
                        <wps:wsp>
                          <wps:cNvPr id="1573" name="Freeform 124"/>
                          <wps:cNvSpPr>
                            <a:spLocks/>
                          </wps:cNvSpPr>
                          <wps:spPr bwMode="auto">
                            <a:xfrm>
                              <a:off x="14088" y="7061"/>
                              <a:ext cx="2" cy="3097"/>
                            </a:xfrm>
                            <a:custGeom>
                              <a:avLst/>
                              <a:gdLst>
                                <a:gd name="T0" fmla="+- 0 7061 7061"/>
                                <a:gd name="T1" fmla="*/ 7061 h 3097"/>
                                <a:gd name="T2" fmla="+- 0 10158 7061"/>
                                <a:gd name="T3" fmla="*/ 10158 h 3097"/>
                              </a:gdLst>
                              <a:ahLst/>
                              <a:cxnLst>
                                <a:cxn ang="0">
                                  <a:pos x="0" y="T1"/>
                                </a:cxn>
                                <a:cxn ang="0">
                                  <a:pos x="0" y="T3"/>
                                </a:cxn>
                              </a:cxnLst>
                              <a:rect l="0" t="0" r="r" b="b"/>
                              <a:pathLst>
                                <a:path h="3097">
                                  <a:moveTo>
                                    <a:pt x="0" y="0"/>
                                  </a:moveTo>
                                  <a:lnTo>
                                    <a:pt x="0" y="3097"/>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49" o:spid="_x0000_s1026" style="position:absolute;margin-left:76.85pt;margin-top:352.05pt;width:628.55pt;height:156.9pt;z-index:-251646976;mso-position-horizontal-relative:page;mso-position-vertical-relative:page" coordorigin="1537,7041" coordsize="12571,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">
                <v:shape id="Picture 101" o:spid="_x0000_s1027" type="#_x0000_t75" style="position:absolute;left:1567;top:7061;width:3097;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DNzEAAAA3QAAAA8AAABkcnMvZG93bnJldi54bWxEj09LxEAMxe+C32GI4M2dKnSVurOLLAjK&#10;enFd77ET22InU2ay/fPtzUHwlvBe3vtls5tDb0ZKuYvs4HZVgCGuo++4cXD6eL55AJMF2WMfmRws&#10;lGG3vbzYYOXjxO80HqUxGsK5QgetyFBZm+uWAuZVHIhV+44poOiaGusTThoeentXFGsbsGNtaHGg&#10;fUv1z/EcHHwu8kZfhyV269f7834qD6OcknPXV/PTIxihWf7Nf9cvXvHLUvn1Gx3B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TDNzEAAAA3QAAAA8AAAAAAAAAAAAAAAAA&#10;nwIAAGRycy9kb3ducmV2LnhtbFBLBQYAAAAABAAEAPcAAACQAwAAAAA=&#10;">
                  <v:imagedata r:id="rId102" o:title=""/>
                </v:shape>
                <v:group id="Group 102" o:spid="_x0000_s1028" style="position:absolute;left:1548;top:7051;width:12550;height:2" coordorigin="1548,7051" coordsize="12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03" o:spid="_x0000_s1029" style="position:absolute;left:1548;top:7051;width:12550;height:2;visibility:visible;mso-wrap-style:square;v-text-anchor:top" coordsize="12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78QA&#10;AADdAAAADwAAAGRycy9kb3ducmV2LnhtbERP22rCQBB9L/gPywh9qxuFlJK6igSVllqksfR5yI5J&#10;MDsbs5tL/94VCn2bw7nOcj2aWvTUusqygvksAkGcW11xoeD7tHt6AeE8ssbaMin4JQfr1eRhiYm2&#10;A39Rn/lChBB2CSoovW8SKV1ekkE3sw1x4M62NegDbAupWxxCuKnlIoqepcGKQ0OJDaUl5ZesMwrS&#10;fXrQ3bu8nCq3zT6PB9z9fFyVepyOm1cQnkb/L/5zv+kwP44XcP8mn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6O/EAAAA3QAAAA8AAAAAAAAAAAAAAAAAmAIAAGRycy9k&#10;b3ducmV2LnhtbFBLBQYAAAAABAAEAPUAAACJAwAAAAA=&#10;" path="m12550,l,e" filled="f" strokeweight="1.06pt">
                    <v:path arrowok="t" o:connecttype="custom" o:connectlocs="12550,0;0,0" o:connectangles="0,0"/>
                  </v:shape>
                </v:group>
                <v:group id="Group 104" o:spid="_x0000_s1030" style="position:absolute;left:1558;top:7061;width:2;height:3097" coordorigin="1558,7061" coordsize="2,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05" o:spid="_x0000_s1031" style="position:absolute;left:1558;top:7061;width:2;height:3097;visibility:visible;mso-wrap-style:square;v-text-anchor:top" coordsize="2,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YOMUA&#10;AADdAAAADwAAAGRycy9kb3ducmV2LnhtbERPTWvCQBC9F/oflil4q5uWqiV1lVooiNSDaSg9Dtkx&#10;G5qdDdlRo7/eLRR6m8f7nPly8K06Uh+bwAYexhko4irYhmsD5ef7/TOoKMgW28Bk4EwRlovbmznm&#10;Npx4R8dCapVCOOZowIl0udaxcuQxjkNHnLh96D1Kgn2tbY+nFO5b/ZhlU+2x4dTgsKM3R9VPcfAG&#10;inK2KrfxY1qVh/3Gfa2233IRY0Z3w+sLKKFB/sV/7rVN8yeTJ/j9Jp2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9g4xQAAAN0AAAAPAAAAAAAAAAAAAAAAAJgCAABkcnMv&#10;ZG93bnJldi54bWxQSwUGAAAAAAQABAD1AAAAigMAAAAA&#10;" path="m,l,3097e" filled="f" strokeweight="1.06pt">
                    <v:path arrowok="t" o:connecttype="custom" o:connectlocs="0,7061;0,10158" o:connectangles="0,0"/>
                  </v:shape>
                </v:group>
                <v:group id="Group 106" o:spid="_x0000_s1032" style="position:absolute;left:4663;top:7061;width:21;height:3097" coordorigin="4663,7061" coordsize="21,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07" o:spid="_x0000_s1033" style="position:absolute;left:4663;top:7061;width:21;height:3097;visibility:visible;mso-wrap-style:square;v-text-anchor:top" coordsize="21,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Yy8QA&#10;AADdAAAADwAAAGRycy9kb3ducmV2LnhtbERPS2vCQBC+F/oflhF6qxstCZK6SqlopQgS7cHjkJ0m&#10;abOzIbvN49+7BcHbfHzPWa4HU4uOWldZVjCbRiCIc6srLhR8nbfPCxDOI2usLZOCkRysV48PS0y1&#10;7Tmj7uQLEULYpaig9L5JpXR5SQbd1DbEgfu2rUEfYFtI3WIfwk0t51GUSIMVh4YSG3ovKf89/RkF&#10;WXI8zC+bi/7cfbzwyNGmODY/Sj1NhrdXEJ4Gfxff3Hsd5sdxAv/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mMvEAAAA3QAAAA8AAAAAAAAAAAAAAAAAmAIAAGRycy9k&#10;b3ducmV2LnhtbFBLBQYAAAAABAAEAPUAAACJAwAAAAA=&#10;" path="m,l,3097r22,l22,,,xe" fillcolor="black" stroked="f">
                    <v:path arrowok="t" o:connecttype="custom" o:connectlocs="0,7061;0,10158;22,10158;22,7061;0,7061" o:connectangles="0,0,0,0,0"/>
                  </v:shape>
                </v:group>
                <v:group id="Group 108" o:spid="_x0000_s1034" style="position:absolute;left:1548;top:10168;width:12550;height:2" coordorigin="1548,10168" coordsize="12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09" o:spid="_x0000_s1035" style="position:absolute;left:1548;top:10168;width:12550;height:2;visibility:visible;mso-wrap-style:square;v-text-anchor:top" coordsize="12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fBcYA&#10;AADdAAAADwAAAGRycy9kb3ducmV2LnhtbESPQWvCQBCF7wX/wzJCb3WjYCnRVUpQsVQRY+l5yE6T&#10;YHY2ZldN/33nIPQ2w3vz3jfzZe8adaMu1J4NjEcJKOLC25pLA1+n9csbqBCRLTaeycAvBVguBk9z&#10;TK2/85FueSyVhHBI0UAVY5tqHYqKHIaRb4lF+/GdwyhrV2rb4V3CXaMnSfKqHdYsDRW2lFVUnPOr&#10;M5Btsp29fujzqQ6rfH/Y4fr782LM87B/n4GK1Md/8+N6awV/OhV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vfBcYAAADdAAAADwAAAAAAAAAAAAAAAACYAgAAZHJz&#10;L2Rvd25yZXYueG1sUEsFBgAAAAAEAAQA9QAAAIsDAAAAAA==&#10;" path="m12550,l,e" filled="f" strokeweight="1.06pt">
                    <v:path arrowok="t" o:connecttype="custom" o:connectlocs="12550,0;0,0" o:connectangles="0,0"/>
                  </v:shape>
                  <v:shape id="Picture 110" o:spid="_x0000_s1036" type="#_x0000_t75" style="position:absolute;left:4705;top:7061;width:3097;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iSTCAAAA3QAAAA8AAABkcnMvZG93bnJldi54bWxET9tqAjEQfS/0H8IU+lYTBcVujSKFwhbE&#10;W/sBw2b2gpvJksR1/XsjCL7N4VxnsRpsK3ryoXGsYTxSIIgLZxquNPz//XzMQYSIbLB1TBquFGC1&#10;fH1ZYGbchQ/UH2MlUgiHDDXUMXaZlKGoyWIYuY44caXzFmOCvpLG4yWF21ZOlJpJiw2nhho7+q6p&#10;OB3PVsPvebPut3mYlaW6Wj9Rbr/b5Vq/vw3rLxCRhvgUP9y5SfOn00+4f5NO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7okkwgAAAN0AAAAPAAAAAAAAAAAAAAAAAJ8C&#10;AABkcnMvZG93bnJldi54bWxQSwUGAAAAAAQABAD3AAAAjgMAAAAA&#10;">
                    <v:imagedata r:id="rId103" o:title=""/>
                  </v:shape>
                </v:group>
                <v:group id="Group 111" o:spid="_x0000_s1037" style="position:absolute;left:4685;top:7061;width:21;height:3097" coordorigin="4685,7061" coordsize="21,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12" o:spid="_x0000_s1038" style="position:absolute;left:4685;top:7061;width:21;height:3097;visibility:visible;mso-wrap-style:square;v-text-anchor:top" coordsize="21,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KAsMA&#10;AADdAAAADwAAAGRycy9kb3ducmV2LnhtbERPS4vCMBC+L/gfwgh7W1OVLVKNIooPRBAfB49DM7bV&#10;ZlKarNZ/vxEEb/PxPWc0aUwp7lS7wrKCbicCQZxaXXCm4HRc/AxAOI+ssbRMCp7kYDJufY0w0fbB&#10;e7offCZCCLsEFeTeV4mULs3JoOvYijhwF1sb9AHWmdQ1PkK4KWUvimJpsODQkGNFs5zS2+HPKNjH&#10;u23vPD/rzXLV5ydH82xXXZX6bjfTIQhPjf+I3+61DvN/4y68vgkny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KAsMAAADdAAAADwAAAAAAAAAAAAAAAACYAgAAZHJzL2Rv&#10;d25yZXYueG1sUEsFBgAAAAAEAAQA9QAAAIgDAAAAAA==&#10;" path="m,l,3097r21,l21,,,xe" fillcolor="black" stroked="f">
                    <v:path arrowok="t" o:connecttype="custom" o:connectlocs="0,7061;0,10158;21,10158;21,7061;0,7061" o:connectangles="0,0,0,0,0"/>
                  </v:shape>
                </v:group>
                <v:group id="Group 113" o:spid="_x0000_s1039" style="position:absolute;left:7801;top:7061;width:21;height:3097" coordorigin="7801,7061" coordsize="21,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14" o:spid="_x0000_s1040" style="position:absolute;left:7801;top:7061;width:21;height:3097;visibility:visible;mso-wrap-style:square;v-text-anchor:top" coordsize="21,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7sUA&#10;AADdAAAADwAAAGRycy9kb3ducmV2LnhtbERPS2vCQBC+F/oflin01mxqaJDUVUrFByJIYg8eh+w0&#10;SZudDdltjP++Kwje5uN7zmwxmlYM1LvGsoLXKAZBXFrdcKXg67h6mYJwHllja5kUXMjBYv74MMNM&#10;2zPnNBS+EiGEXYYKau+7TEpX1mTQRbYjDty37Q36APtK6h7PIdy0chLHqTTYcGiosaPPmsrf4s8o&#10;yNPDfnJanvRuvUn4wvGyOnQ/Sj0/jR/vIDyN/i6+ubc6zH9LE7h+E0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HuxQAAAN0AAAAPAAAAAAAAAAAAAAAAAJgCAABkcnMv&#10;ZG93bnJldi54bWxQSwUGAAAAAAQABAD1AAAAigMAAAAA&#10;" path="m,l,3097r22,l22,,,xe" fillcolor="black" stroked="f">
                    <v:path arrowok="t" o:connecttype="custom" o:connectlocs="0,7061;0,10158;22,10158;22,7061;0,7061" o:connectangles="0,0,0,0,0"/>
                  </v:shape>
                  <v:shape id="Picture 115" o:spid="_x0000_s1041" type="#_x0000_t75" style="position:absolute;left:7843;top:7061;width:3097;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eEDDAAAA3QAAAA8AAABkcnMvZG93bnJldi54bWxET01rg0AQvRfyH5YJ9NasFQ1isgklICSH&#10;HrTJIbfBnarUnRV3o/bfdwuF3ubxPmd/XEwvJhpdZ1nB6yYCQVxb3XGj4PpRvGQgnEfW2FsmBd/k&#10;4HhYPe0x13bmkqbKNyKEsMtRQev9kEvp6pYMuo0diAP3aUeDPsCxkXrEOYSbXsZRtJUGOw4NLQ50&#10;aqn+qh5GAWl7y+b4vSqvWRHd5+QyJZQq9bxe3nYgPC3+X/znPuswP90m8PtNOEE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4QMMAAADdAAAADwAAAAAAAAAAAAAAAACf&#10;AgAAZHJzL2Rvd25yZXYueG1sUEsFBgAAAAAEAAQA9wAAAI8DAAAAAA==&#10;">
                    <v:imagedata r:id="rId104" o:title=""/>
                  </v:shape>
                </v:group>
                <v:group id="Group 116" o:spid="_x0000_s1042" style="position:absolute;left:7823;top:7061;width:21;height:3097" coordorigin="7823,7061" coordsize="21,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17" o:spid="_x0000_s1043" style="position:absolute;left:7823;top:7061;width:21;height:3097;visibility:visible;mso-wrap-style:square;v-text-anchor:top" coordsize="21,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SdsIA&#10;AADdAAAADwAAAGRycy9kb3ducmV2LnhtbERPS4vCMBC+L/gfwgje1lRly1KNIooPRBAfB49DM7bV&#10;ZlKaqPXfbwRhb/PxPWc0aUwpHlS7wrKCXjcCQZxaXXCm4HRcfP+CcB5ZY2mZFLzIwWTc+hphou2T&#10;9/Q4+EyEEHYJKsi9rxIpXZqTQde1FXHgLrY26AOsM6lrfIZwU8p+FMXSYMGhIceKZjmlt8PdKNjH&#10;u23/PD/rzXI14BdH82xXXZXqtJvpEISnxv+LP+61DvN/4hje34QT5Pg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FJ2wgAAAN0AAAAPAAAAAAAAAAAAAAAAAJgCAABkcnMvZG93&#10;bnJldi54bWxQSwUGAAAAAAQABAD1AAAAhwMAAAAA&#10;" path="m,l,3097r21,l21,,,xe" fillcolor="black" stroked="f">
                    <v:path arrowok="t" o:connecttype="custom" o:connectlocs="0,7061;0,10158;21,10158;21,7061;0,7061" o:connectangles="0,0,0,0,0"/>
                  </v:shape>
                </v:group>
                <v:group id="Group 118" o:spid="_x0000_s1044" style="position:absolute;left:10939;top:7061;width:21;height:3097" coordorigin="10939,7061" coordsize="21,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19" o:spid="_x0000_s1045" style="position:absolute;left:10939;top:7061;width:21;height:3097;visibility:visible;mso-wrap-style:square;v-text-anchor:top" coordsize="21,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jn8cA&#10;AADdAAAADwAAAGRycy9kb3ducmV2LnhtbESPQWvCQBCF74L/YRmhN91oaShpNlKU1lIKou3B45Ad&#10;k9jsbMiuGv9951DwNsN78943+XJwrbpQHxrPBuazBBRx6W3DlYGf77fpM6gQkS22nsnAjQIsi/Eo&#10;x8z6K+/oso+VkhAOGRqoY+wyrUNZk8Mw8x2xaEffO4yy9pW2PV4l3LV6kSSpdtiwNNTY0aqm8nd/&#10;dgZ26fZrcVgf7Of75pFvnKyrbXcy5mEyvL6AijTEu/n/+sMK/lMquPKNjK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7Y5/HAAAA3QAAAA8AAAAAAAAAAAAAAAAAmAIAAGRy&#10;cy9kb3ducmV2LnhtbFBLBQYAAAAABAAEAPUAAACMAwAAAAA=&#10;" path="m,l,3097r22,l22,,,xe" fillcolor="black" stroked="f">
                    <v:path arrowok="t" o:connecttype="custom" o:connectlocs="0,7061;0,10158;22,10158;22,7061;0,7061" o:connectangles="0,0,0,0,0"/>
                  </v:shape>
                  <v:shape id="Picture 120" o:spid="_x0000_s1046" type="#_x0000_t75" style="position:absolute;left:10981;top:7061;width:3097;height:3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xj3FAAAA3QAAAA8AAABkcnMvZG93bnJldi54bWxET01rwkAQvRf6H5YReim6aUskRleR0pac&#10;CkYRj0N2zAazs2l2a9J/3y0UvM3jfc5qM9pWXKn3jWMFT7MEBHHldMO1gsP+fZqB8AFZY+uYFPyQ&#10;h836/m6FuXYD7+hahlrEEPY5KjAhdLmUvjJk0c9cRxy5s+sthgj7WuoehxhuW/mcJHNpseHYYLCj&#10;V0PVpfy2Cj7eTttT+ZI9YmHqr6H5TI9Flir1MBm3SxCBxnAT/7sLHeen8wX8fRN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sY9xQAAAN0AAAAPAAAAAAAAAAAAAAAA&#10;AJ8CAABkcnMvZG93bnJldi54bWxQSwUGAAAAAAQABAD3AAAAkQMAAAAA&#10;">
                    <v:imagedata r:id="rId105" o:title=""/>
                  </v:shape>
                </v:group>
                <v:group id="Group 121" o:spid="_x0000_s1047" style="position:absolute;left:10961;top:7061;width:21;height:3097" coordorigin="10961,7061" coordsize="21,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22" o:spid="_x0000_s1048" style="position:absolute;left:10961;top:7061;width:21;height:3097;visibility:visible;mso-wrap-style:square;v-text-anchor:top" coordsize="21,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c38UA&#10;AADdAAAADwAAAGRycy9kb3ducmV2LnhtbERPS2vCQBC+F/wPywje6kaLUaKrlEpbKYXg4+BxyI5J&#10;NDsbsqtJ/n23UOhtPr7nrDadqcSDGldaVjAZRyCIM6tLzhWcju/PCxDOI2usLJOCnhxs1oOnFSba&#10;trynx8HnIoSwS1BB4X2dSOmyggy6sa2JA3exjUEfYJNL3WAbwk0lp1EUS4Mlh4YCa3orKLsd7kbB&#10;Pk6/p+ftWX99fL5wz9E2T+urUqNh97oE4anz/+I/906H+bP5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FzfxQAAAN0AAAAPAAAAAAAAAAAAAAAAAJgCAABkcnMv&#10;ZG93bnJldi54bWxQSwUGAAAAAAQABAD1AAAAigMAAAAA&#10;" path="m,l,3097r21,l21,,,xe" fillcolor="black" stroked="f">
                    <v:path arrowok="t" o:connecttype="custom" o:connectlocs="0,7061;0,10158;21,10158;21,7061;0,7061" o:connectangles="0,0,0,0,0"/>
                  </v:shape>
                </v:group>
                <v:group id="Group 123" o:spid="_x0000_s1049" style="position:absolute;left:14088;top:7061;width:2;height:3097" coordorigin="14088,7061" coordsize="2,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24" o:spid="_x0000_s1050" style="position:absolute;left:14088;top:7061;width:2;height:3097;visibility:visible;mso-wrap-style:square;v-text-anchor:top" coordsize="2,3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cLMUA&#10;AADdAAAADwAAAGRycy9kb3ducmV2LnhtbERPTWvCQBC9F/oflhG81Y0tVUldpRYKUvTQGEqPQ3bM&#10;hmZnQ3bUtL/eLRR6m8f7nOV68K06Ux+bwAamkwwUcRVsw7WB8vB6twAVBdliG5gMfFOE9er2Zom5&#10;DRd+p3MhtUohHHM04ES6XOtYOfIYJ6EjTtwx9B4lwb7WtsdLCvetvs+ymfbYcGpw2NGLo+qrOHkD&#10;RTnflPu4m1Xl6fjmPjb7T/kRY8aj4fkJlNAg/+I/99am+Y/zB/j9Jp2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wsxQAAAN0AAAAPAAAAAAAAAAAAAAAAAJgCAABkcnMv&#10;ZG93bnJldi54bWxQSwUGAAAAAAQABAD1AAAAigMAAAAA&#10;" path="m,l,3097e" filled="f" strokeweight="1.06pt">
                    <v:path arrowok="t" o:connecttype="custom" o:connectlocs="0,7061;0,10158" o:connectangles="0,0"/>
                  </v:shape>
                </v:group>
                <w10:wrap anchorx="page" anchory="page"/>
              </v:group>
            </w:pict>
          </mc:Fallback>
        </mc:AlternateContent>
      </w: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88" w:type="dxa"/>
        <w:tblLayout w:type="fixed"/>
        <w:tblCellMar>
          <w:left w:w="0" w:type="dxa"/>
          <w:right w:w="0" w:type="dxa"/>
        </w:tblCellMar>
        <w:tblLook w:val="01E0" w:firstRow="1" w:lastRow="1" w:firstColumn="1" w:lastColumn="1" w:noHBand="0" w:noVBand="0"/>
      </w:tblPr>
      <w:tblGrid>
        <w:gridCol w:w="1462"/>
        <w:gridCol w:w="1418"/>
        <w:gridCol w:w="2700"/>
        <w:gridCol w:w="3601"/>
        <w:gridCol w:w="3779"/>
      </w:tblGrid>
      <w:tr w:rsidR="00BC1116" w:rsidTr="00DC5213">
        <w:trPr>
          <w:trHeight w:hRule="exact" w:val="300"/>
        </w:trPr>
        <w:tc>
          <w:tcPr>
            <w:tcW w:w="12960" w:type="dxa"/>
            <w:gridSpan w:val="5"/>
            <w:tcBorders>
              <w:top w:val="single" w:sz="12" w:space="0" w:color="000000"/>
              <w:left w:val="single" w:sz="12" w:space="0" w:color="000000"/>
              <w:bottom w:val="single" w:sz="12" w:space="0" w:color="000000"/>
              <w:right w:val="single" w:sz="12" w:space="0" w:color="000000"/>
            </w:tcBorders>
            <w:shd w:val="clear" w:color="auto" w:fill="FFCC9A"/>
          </w:tcPr>
          <w:p w:rsidR="00BC1116" w:rsidRDefault="00BC1116" w:rsidP="00DC5213">
            <w:pPr>
              <w:spacing w:before="18"/>
              <w:ind w:left="2671" w:right="-20"/>
              <w:rPr>
                <w:rFonts w:eastAsia="Arial" w:cs="Arial"/>
                <w:sz w:val="20"/>
                <w:szCs w:val="20"/>
              </w:rPr>
            </w:pPr>
            <w:r>
              <w:rPr>
                <w:rFonts w:eastAsia="Arial" w:cs="Arial"/>
                <w:b/>
                <w:bCs/>
                <w:spacing w:val="1"/>
                <w:sz w:val="20"/>
                <w:szCs w:val="20"/>
              </w:rPr>
              <w:t>R</w:t>
            </w:r>
            <w:r>
              <w:rPr>
                <w:rFonts w:eastAsia="Arial" w:cs="Arial"/>
                <w:b/>
                <w:bCs/>
                <w:sz w:val="16"/>
                <w:szCs w:val="16"/>
              </w:rPr>
              <w:t>ESOURCE</w:t>
            </w:r>
            <w:r>
              <w:rPr>
                <w:rFonts w:eastAsia="Arial" w:cs="Arial"/>
                <w:b/>
                <w:bCs/>
                <w:sz w:val="20"/>
                <w:szCs w:val="20"/>
              </w:rPr>
              <w:t>:</w:t>
            </w:r>
            <w:r>
              <w:rPr>
                <w:rFonts w:eastAsia="Arial" w:cs="Arial"/>
                <w:b/>
                <w:bCs/>
                <w:spacing w:val="-19"/>
                <w:sz w:val="20"/>
                <w:szCs w:val="20"/>
              </w:rPr>
              <w:t xml:space="preserve"> </w:t>
            </w:r>
            <w:r>
              <w:rPr>
                <w:rFonts w:eastAsia="Arial" w:cs="Arial"/>
                <w:b/>
                <w:bCs/>
                <w:spacing w:val="1"/>
                <w:sz w:val="20"/>
                <w:szCs w:val="20"/>
              </w:rPr>
              <w:t>H</w:t>
            </w:r>
            <w:r>
              <w:rPr>
                <w:rFonts w:eastAsia="Arial" w:cs="Arial"/>
                <w:b/>
                <w:bCs/>
                <w:sz w:val="16"/>
                <w:szCs w:val="16"/>
              </w:rPr>
              <w:t>YD</w:t>
            </w:r>
            <w:r>
              <w:rPr>
                <w:rFonts w:eastAsia="Arial" w:cs="Arial"/>
                <w:b/>
                <w:bCs/>
                <w:spacing w:val="2"/>
                <w:sz w:val="16"/>
                <w:szCs w:val="16"/>
              </w:rPr>
              <w:t>R</w:t>
            </w:r>
            <w:r>
              <w:rPr>
                <w:rFonts w:eastAsia="Arial" w:cs="Arial"/>
                <w:b/>
                <w:bCs/>
                <w:spacing w:val="-4"/>
                <w:sz w:val="16"/>
                <w:szCs w:val="16"/>
              </w:rPr>
              <w:t>A</w:t>
            </w:r>
            <w:r>
              <w:rPr>
                <w:rFonts w:eastAsia="Arial" w:cs="Arial"/>
                <w:b/>
                <w:bCs/>
                <w:sz w:val="16"/>
                <w:szCs w:val="16"/>
              </w:rPr>
              <w:t>UL</w:t>
            </w:r>
            <w:r>
              <w:rPr>
                <w:rFonts w:eastAsia="Arial" w:cs="Arial"/>
                <w:b/>
                <w:bCs/>
                <w:spacing w:val="1"/>
                <w:sz w:val="16"/>
                <w:szCs w:val="16"/>
              </w:rPr>
              <w:t>I</w:t>
            </w:r>
            <w:r>
              <w:rPr>
                <w:rFonts w:eastAsia="Arial" w:cs="Arial"/>
                <w:b/>
                <w:bCs/>
                <w:sz w:val="16"/>
                <w:szCs w:val="16"/>
              </w:rPr>
              <w:t>C</w:t>
            </w:r>
            <w:r>
              <w:rPr>
                <w:rFonts w:eastAsia="Arial" w:cs="Arial"/>
                <w:b/>
                <w:bCs/>
                <w:spacing w:val="-8"/>
                <w:sz w:val="16"/>
                <w:szCs w:val="16"/>
              </w:rPr>
              <w:t xml:space="preserve"> </w:t>
            </w:r>
            <w:r>
              <w:rPr>
                <w:rFonts w:eastAsia="Arial" w:cs="Arial"/>
                <w:b/>
                <w:bCs/>
                <w:sz w:val="20"/>
                <w:szCs w:val="20"/>
              </w:rPr>
              <w:t>E</w:t>
            </w:r>
            <w:r>
              <w:rPr>
                <w:rFonts w:eastAsia="Arial" w:cs="Arial"/>
                <w:b/>
                <w:bCs/>
                <w:sz w:val="16"/>
                <w:szCs w:val="16"/>
              </w:rPr>
              <w:t>X</w:t>
            </w:r>
            <w:r>
              <w:rPr>
                <w:rFonts w:eastAsia="Arial" w:cs="Arial"/>
                <w:b/>
                <w:bCs/>
                <w:spacing w:val="1"/>
                <w:sz w:val="16"/>
                <w:szCs w:val="16"/>
              </w:rPr>
              <w:t>C</w:t>
            </w:r>
            <w:r>
              <w:rPr>
                <w:rFonts w:eastAsia="Arial" w:cs="Arial"/>
                <w:b/>
                <w:bCs/>
                <w:spacing w:val="-2"/>
                <w:sz w:val="16"/>
                <w:szCs w:val="16"/>
              </w:rPr>
              <w:t>A</w:t>
            </w:r>
            <w:r>
              <w:rPr>
                <w:rFonts w:eastAsia="Arial" w:cs="Arial"/>
                <w:b/>
                <w:bCs/>
                <w:spacing w:val="4"/>
                <w:sz w:val="16"/>
                <w:szCs w:val="16"/>
              </w:rPr>
              <w:t>V</w:t>
            </w:r>
            <w:r>
              <w:rPr>
                <w:rFonts w:eastAsia="Arial" w:cs="Arial"/>
                <w:b/>
                <w:bCs/>
                <w:spacing w:val="-2"/>
                <w:sz w:val="16"/>
                <w:szCs w:val="16"/>
              </w:rPr>
              <w:t>A</w:t>
            </w:r>
            <w:r>
              <w:rPr>
                <w:rFonts w:eastAsia="Arial" w:cs="Arial"/>
                <w:b/>
                <w:bCs/>
                <w:spacing w:val="1"/>
                <w:sz w:val="16"/>
                <w:szCs w:val="16"/>
              </w:rPr>
              <w:t>TO</w:t>
            </w:r>
            <w:r>
              <w:rPr>
                <w:rFonts w:eastAsia="Arial" w:cs="Arial"/>
                <w:b/>
                <w:bCs/>
                <w:sz w:val="16"/>
                <w:szCs w:val="16"/>
              </w:rPr>
              <w:t>R</w:t>
            </w:r>
            <w:r>
              <w:rPr>
                <w:rFonts w:eastAsia="Arial" w:cs="Arial"/>
                <w:b/>
                <w:bCs/>
                <w:spacing w:val="-9"/>
                <w:sz w:val="16"/>
                <w:szCs w:val="16"/>
              </w:rPr>
              <w:t xml:space="preserve"> </w:t>
            </w:r>
            <w:r>
              <w:rPr>
                <w:rFonts w:eastAsia="Arial" w:cs="Arial"/>
                <w:b/>
                <w:bCs/>
                <w:sz w:val="20"/>
                <w:szCs w:val="20"/>
              </w:rPr>
              <w:t>(</w:t>
            </w:r>
            <w:r>
              <w:rPr>
                <w:rFonts w:eastAsia="Arial" w:cs="Arial"/>
                <w:b/>
                <w:bCs/>
                <w:spacing w:val="2"/>
                <w:sz w:val="20"/>
                <w:szCs w:val="20"/>
              </w:rPr>
              <w:t>L</w:t>
            </w:r>
            <w:r>
              <w:rPr>
                <w:rFonts w:eastAsia="Arial" w:cs="Arial"/>
                <w:b/>
                <w:bCs/>
                <w:spacing w:val="-4"/>
                <w:sz w:val="16"/>
                <w:szCs w:val="16"/>
              </w:rPr>
              <w:t>A</w:t>
            </w:r>
            <w:r>
              <w:rPr>
                <w:rFonts w:eastAsia="Arial" w:cs="Arial"/>
                <w:b/>
                <w:bCs/>
                <w:spacing w:val="2"/>
                <w:sz w:val="16"/>
                <w:szCs w:val="16"/>
              </w:rPr>
              <w:t>R</w:t>
            </w:r>
            <w:r>
              <w:rPr>
                <w:rFonts w:eastAsia="Arial" w:cs="Arial"/>
                <w:b/>
                <w:bCs/>
                <w:spacing w:val="-1"/>
                <w:sz w:val="16"/>
                <w:szCs w:val="16"/>
              </w:rPr>
              <w:t>G</w:t>
            </w:r>
            <w:r>
              <w:rPr>
                <w:rFonts w:eastAsia="Arial" w:cs="Arial"/>
                <w:b/>
                <w:bCs/>
                <w:sz w:val="16"/>
                <w:szCs w:val="16"/>
              </w:rPr>
              <w:t>E</w:t>
            </w:r>
            <w:r>
              <w:rPr>
                <w:rFonts w:eastAsia="Arial" w:cs="Arial"/>
                <w:b/>
                <w:bCs/>
                <w:spacing w:val="-5"/>
                <w:sz w:val="16"/>
                <w:szCs w:val="16"/>
              </w:rPr>
              <w:t xml:space="preserve"> </w:t>
            </w:r>
            <w:r>
              <w:rPr>
                <w:rFonts w:eastAsia="Arial" w:cs="Arial"/>
                <w:b/>
                <w:bCs/>
                <w:spacing w:val="2"/>
                <w:sz w:val="20"/>
                <w:szCs w:val="20"/>
              </w:rPr>
              <w:t>M</w:t>
            </w:r>
            <w:r>
              <w:rPr>
                <w:rFonts w:eastAsia="Arial" w:cs="Arial"/>
                <w:b/>
                <w:bCs/>
                <w:spacing w:val="-4"/>
                <w:sz w:val="16"/>
                <w:szCs w:val="16"/>
              </w:rPr>
              <w:t>A</w:t>
            </w:r>
            <w:r>
              <w:rPr>
                <w:rFonts w:eastAsia="Arial" w:cs="Arial"/>
                <w:b/>
                <w:bCs/>
                <w:spacing w:val="2"/>
                <w:sz w:val="16"/>
                <w:szCs w:val="16"/>
              </w:rPr>
              <w:t>S</w:t>
            </w:r>
            <w:r>
              <w:rPr>
                <w:rFonts w:eastAsia="Arial" w:cs="Arial"/>
                <w:b/>
                <w:bCs/>
                <w:sz w:val="16"/>
                <w:szCs w:val="16"/>
              </w:rPr>
              <w:t>S</w:t>
            </w:r>
            <w:r>
              <w:rPr>
                <w:rFonts w:eastAsia="Arial" w:cs="Arial"/>
                <w:b/>
                <w:bCs/>
                <w:spacing w:val="-3"/>
                <w:sz w:val="16"/>
                <w:szCs w:val="16"/>
              </w:rPr>
              <w:t xml:space="preserve"> </w:t>
            </w:r>
            <w:r>
              <w:rPr>
                <w:rFonts w:eastAsia="Arial" w:cs="Arial"/>
                <w:b/>
                <w:bCs/>
                <w:sz w:val="20"/>
                <w:szCs w:val="20"/>
              </w:rPr>
              <w:t>E</w:t>
            </w:r>
            <w:r>
              <w:rPr>
                <w:rFonts w:eastAsia="Arial" w:cs="Arial"/>
                <w:b/>
                <w:bCs/>
                <w:sz w:val="16"/>
                <w:szCs w:val="16"/>
              </w:rPr>
              <w:t>X</w:t>
            </w:r>
            <w:r>
              <w:rPr>
                <w:rFonts w:eastAsia="Arial" w:cs="Arial"/>
                <w:b/>
                <w:bCs/>
                <w:spacing w:val="1"/>
                <w:sz w:val="16"/>
                <w:szCs w:val="16"/>
              </w:rPr>
              <w:t>C</w:t>
            </w:r>
            <w:r>
              <w:rPr>
                <w:rFonts w:eastAsia="Arial" w:cs="Arial"/>
                <w:b/>
                <w:bCs/>
                <w:spacing w:val="-2"/>
                <w:sz w:val="16"/>
                <w:szCs w:val="16"/>
              </w:rPr>
              <w:t>A</w:t>
            </w:r>
            <w:r>
              <w:rPr>
                <w:rFonts w:eastAsia="Arial" w:cs="Arial"/>
                <w:b/>
                <w:bCs/>
                <w:spacing w:val="4"/>
                <w:sz w:val="16"/>
                <w:szCs w:val="16"/>
              </w:rPr>
              <w:t>V</w:t>
            </w:r>
            <w:r>
              <w:rPr>
                <w:rFonts w:eastAsia="Arial" w:cs="Arial"/>
                <w:b/>
                <w:bCs/>
                <w:spacing w:val="-2"/>
                <w:sz w:val="16"/>
                <w:szCs w:val="16"/>
              </w:rPr>
              <w:t>A</w:t>
            </w:r>
            <w:r>
              <w:rPr>
                <w:rFonts w:eastAsia="Arial" w:cs="Arial"/>
                <w:b/>
                <w:bCs/>
                <w:spacing w:val="1"/>
                <w:sz w:val="16"/>
                <w:szCs w:val="16"/>
              </w:rPr>
              <w:t>TI</w:t>
            </w:r>
            <w:r>
              <w:rPr>
                <w:rFonts w:eastAsia="Arial" w:cs="Arial"/>
                <w:b/>
                <w:bCs/>
                <w:spacing w:val="-1"/>
                <w:sz w:val="16"/>
                <w:szCs w:val="16"/>
              </w:rPr>
              <w:t>O</w:t>
            </w:r>
            <w:r>
              <w:rPr>
                <w:rFonts w:eastAsia="Arial" w:cs="Arial"/>
                <w:b/>
                <w:bCs/>
                <w:sz w:val="16"/>
                <w:szCs w:val="16"/>
              </w:rPr>
              <w:t>N</w:t>
            </w:r>
            <w:r>
              <w:rPr>
                <w:rFonts w:eastAsia="Arial" w:cs="Arial"/>
                <w:b/>
                <w:bCs/>
                <w:spacing w:val="-9"/>
                <w:sz w:val="16"/>
                <w:szCs w:val="16"/>
              </w:rPr>
              <w:t xml:space="preserve"> </w:t>
            </w:r>
            <w:r>
              <w:rPr>
                <w:rFonts w:eastAsia="Arial" w:cs="Arial"/>
                <w:b/>
                <w:bCs/>
                <w:sz w:val="20"/>
                <w:szCs w:val="20"/>
              </w:rPr>
              <w:t>13</w:t>
            </w:r>
            <w:r>
              <w:rPr>
                <w:rFonts w:eastAsia="Arial" w:cs="Arial"/>
                <w:b/>
                <w:bCs/>
                <w:spacing w:val="-11"/>
                <w:sz w:val="20"/>
                <w:szCs w:val="20"/>
              </w:rPr>
              <w:t xml:space="preserve"> </w:t>
            </w:r>
            <w:r>
              <w:rPr>
                <w:rFonts w:eastAsia="Arial" w:cs="Arial"/>
                <w:b/>
                <w:bCs/>
                <w:spacing w:val="1"/>
                <w:sz w:val="16"/>
                <w:szCs w:val="16"/>
              </w:rPr>
              <w:t>C</w:t>
            </w:r>
            <w:r>
              <w:rPr>
                <w:rFonts w:eastAsia="Arial" w:cs="Arial"/>
                <w:b/>
                <w:bCs/>
                <w:sz w:val="16"/>
                <w:szCs w:val="16"/>
              </w:rPr>
              <w:t>Y</w:t>
            </w:r>
            <w:r>
              <w:rPr>
                <w:rFonts w:eastAsia="Arial" w:cs="Arial"/>
                <w:b/>
                <w:bCs/>
                <w:spacing w:val="-1"/>
                <w:sz w:val="16"/>
                <w:szCs w:val="16"/>
              </w:rPr>
              <w:t xml:space="preserve"> </w:t>
            </w:r>
            <w:r>
              <w:rPr>
                <w:rFonts w:eastAsia="Arial" w:cs="Arial"/>
                <w:b/>
                <w:bCs/>
                <w:sz w:val="16"/>
                <w:szCs w:val="16"/>
              </w:rPr>
              <w:t>TO</w:t>
            </w:r>
            <w:r>
              <w:rPr>
                <w:rFonts w:eastAsia="Arial" w:cs="Arial"/>
                <w:b/>
                <w:bCs/>
                <w:spacing w:val="-3"/>
                <w:sz w:val="16"/>
                <w:szCs w:val="16"/>
              </w:rPr>
              <w:t xml:space="preserve"> </w:t>
            </w:r>
            <w:r>
              <w:rPr>
                <w:rFonts w:eastAsia="Arial" w:cs="Arial"/>
                <w:b/>
                <w:bCs/>
                <w:sz w:val="20"/>
                <w:szCs w:val="20"/>
              </w:rPr>
              <w:t>3</w:t>
            </w:r>
            <w:r>
              <w:rPr>
                <w:rFonts w:eastAsia="Arial" w:cs="Arial"/>
                <w:b/>
                <w:bCs/>
                <w:spacing w:val="-11"/>
                <w:sz w:val="20"/>
                <w:szCs w:val="20"/>
              </w:rPr>
              <w:t xml:space="preserve"> </w:t>
            </w:r>
            <w:r>
              <w:rPr>
                <w:rFonts w:eastAsia="Arial" w:cs="Arial"/>
                <w:b/>
                <w:bCs/>
                <w:sz w:val="16"/>
                <w:szCs w:val="16"/>
              </w:rPr>
              <w:t>CY</w:t>
            </w:r>
            <w:r>
              <w:rPr>
                <w:rFonts w:eastAsia="Arial" w:cs="Arial"/>
                <w:b/>
                <w:bCs/>
                <w:spacing w:val="-2"/>
                <w:sz w:val="16"/>
                <w:szCs w:val="16"/>
              </w:rPr>
              <w:t xml:space="preserve"> </w:t>
            </w:r>
            <w:r>
              <w:rPr>
                <w:rFonts w:eastAsia="Arial" w:cs="Arial"/>
                <w:b/>
                <w:bCs/>
                <w:spacing w:val="1"/>
                <w:sz w:val="20"/>
                <w:szCs w:val="20"/>
              </w:rPr>
              <w:t>B</w:t>
            </w:r>
            <w:r>
              <w:rPr>
                <w:rFonts w:eastAsia="Arial" w:cs="Arial"/>
                <w:b/>
                <w:bCs/>
                <w:sz w:val="16"/>
                <w:szCs w:val="16"/>
              </w:rPr>
              <w:t>U</w:t>
            </w:r>
            <w:r>
              <w:rPr>
                <w:rFonts w:eastAsia="Arial" w:cs="Arial"/>
                <w:b/>
                <w:bCs/>
                <w:spacing w:val="1"/>
                <w:sz w:val="16"/>
                <w:szCs w:val="16"/>
              </w:rPr>
              <w:t>C</w:t>
            </w:r>
            <w:r>
              <w:rPr>
                <w:rFonts w:eastAsia="Arial" w:cs="Arial"/>
                <w:b/>
                <w:bCs/>
                <w:sz w:val="16"/>
                <w:szCs w:val="16"/>
              </w:rPr>
              <w:t>KET</w:t>
            </w:r>
            <w:r>
              <w:rPr>
                <w:rFonts w:eastAsia="Arial" w:cs="Arial"/>
                <w:b/>
                <w:bCs/>
                <w:spacing w:val="1"/>
                <w:sz w:val="16"/>
                <w:szCs w:val="16"/>
              </w:rPr>
              <w:t>S</w:t>
            </w:r>
            <w:r>
              <w:rPr>
                <w:rFonts w:eastAsia="Arial" w:cs="Arial"/>
                <w:b/>
                <w:bCs/>
                <w:sz w:val="20"/>
                <w:szCs w:val="20"/>
              </w:rPr>
              <w:t>)</w:t>
            </w:r>
          </w:p>
        </w:tc>
      </w:tr>
      <w:tr w:rsidR="00BC1116" w:rsidTr="00DC5213">
        <w:trPr>
          <w:trHeight w:hRule="exact" w:val="526"/>
        </w:trPr>
        <w:tc>
          <w:tcPr>
            <w:tcW w:w="12960" w:type="dxa"/>
            <w:gridSpan w:val="5"/>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21" w:line="230" w:lineRule="exact"/>
              <w:ind w:left="93" w:right="8047"/>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w:t>
            </w:r>
            <w:r>
              <w:rPr>
                <w:rFonts w:eastAsia="Arial" w:cs="Arial"/>
                <w:b/>
                <w:bCs/>
                <w:spacing w:val="-1"/>
                <w:sz w:val="20"/>
                <w:szCs w:val="20"/>
              </w:rPr>
              <w:t>3</w:t>
            </w:r>
            <w:r>
              <w:rPr>
                <w:rFonts w:eastAsia="Arial" w:cs="Arial"/>
                <w:b/>
                <w:bCs/>
                <w:sz w:val="20"/>
                <w:szCs w:val="20"/>
              </w:rPr>
              <w:t>) Kind: Equi</w:t>
            </w:r>
            <w:r>
              <w:rPr>
                <w:rFonts w:eastAsia="Arial" w:cs="Arial"/>
                <w:b/>
                <w:bCs/>
                <w:spacing w:val="-1"/>
                <w:sz w:val="20"/>
                <w:szCs w:val="20"/>
              </w:rPr>
              <w:t>pm</w:t>
            </w:r>
            <w:r>
              <w:rPr>
                <w:rFonts w:eastAsia="Arial" w:cs="Arial"/>
                <w:b/>
                <w:bCs/>
                <w:sz w:val="20"/>
                <w:szCs w:val="20"/>
              </w:rPr>
              <w:t>ent</w:t>
            </w:r>
          </w:p>
        </w:tc>
      </w:tr>
      <w:tr w:rsidR="00BC1116" w:rsidTr="00DC5213">
        <w:trPr>
          <w:trHeight w:hRule="exact" w:val="755"/>
        </w:trPr>
        <w:tc>
          <w:tcPr>
            <w:tcW w:w="1462"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3" w:line="239" w:lineRule="auto"/>
              <w:ind w:left="75" w:right="66"/>
              <w:jc w:val="center"/>
              <w:rPr>
                <w:rFonts w:eastAsia="Arial" w:cs="Arial"/>
                <w:sz w:val="20"/>
                <w:szCs w:val="20"/>
              </w:rPr>
            </w:pPr>
            <w:r>
              <w:rPr>
                <w:rFonts w:eastAsia="Arial" w:cs="Arial"/>
                <w:b/>
                <w:bCs/>
                <w:sz w:val="20"/>
                <w:szCs w:val="20"/>
              </w:rPr>
              <w:t>Minimum Capabilities (Com</w:t>
            </w:r>
            <w:r>
              <w:rPr>
                <w:rFonts w:eastAsia="Arial" w:cs="Arial"/>
                <w:b/>
                <w:bCs/>
                <w:spacing w:val="-1"/>
                <w:sz w:val="20"/>
                <w:szCs w:val="20"/>
              </w:rPr>
              <w:t>p</w:t>
            </w:r>
            <w:r>
              <w:rPr>
                <w:rFonts w:eastAsia="Arial" w:cs="Arial"/>
                <w:b/>
                <w:bCs/>
                <w:sz w:val="20"/>
                <w:szCs w:val="20"/>
              </w:rPr>
              <w:t>one</w:t>
            </w:r>
            <w:r>
              <w:rPr>
                <w:rFonts w:eastAsia="Arial" w:cs="Arial"/>
                <w:b/>
                <w:bCs/>
                <w:spacing w:val="-1"/>
                <w:sz w:val="20"/>
                <w:szCs w:val="20"/>
              </w:rPr>
              <w:t>nt</w:t>
            </w:r>
            <w:r>
              <w:rPr>
                <w:rFonts w:eastAsia="Arial" w:cs="Arial"/>
                <w:b/>
                <w:bCs/>
                <w:sz w:val="20"/>
                <w:szCs w:val="20"/>
              </w:rPr>
              <w:t>)</w:t>
            </w:r>
          </w:p>
        </w:tc>
        <w:tc>
          <w:tcPr>
            <w:tcW w:w="1418"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3" w:line="239" w:lineRule="auto"/>
              <w:ind w:left="125" w:right="107" w:firstLine="1"/>
              <w:jc w:val="center"/>
              <w:rPr>
                <w:rFonts w:eastAsia="Arial" w:cs="Arial"/>
                <w:sz w:val="20"/>
                <w:szCs w:val="20"/>
              </w:rPr>
            </w:pPr>
            <w:r>
              <w:rPr>
                <w:rFonts w:eastAsia="Arial" w:cs="Arial"/>
                <w:b/>
                <w:bCs/>
                <w:sz w:val="20"/>
                <w:szCs w:val="20"/>
              </w:rPr>
              <w:t>Minimum Capabilities (Metric)</w:t>
            </w:r>
          </w:p>
        </w:tc>
        <w:tc>
          <w:tcPr>
            <w:tcW w:w="27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1020" w:right="100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36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1442" w:right="142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3779"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 w:line="240" w:lineRule="exact"/>
            </w:pPr>
          </w:p>
          <w:p w:rsidR="00BC1116" w:rsidRDefault="00BC1116" w:rsidP="00DC5213">
            <w:pPr>
              <w:ind w:left="1505" w:right="1475"/>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r>
      <w:tr w:rsidR="00BC1116" w:rsidTr="00DC5213">
        <w:trPr>
          <w:trHeight w:hRule="exact" w:val="2984"/>
        </w:trPr>
        <w:tc>
          <w:tcPr>
            <w:tcW w:w="1462" w:type="dxa"/>
            <w:tcBorders>
              <w:top w:val="single" w:sz="12" w:space="0" w:color="000000"/>
              <w:left w:val="single" w:sz="12" w:space="0" w:color="000000"/>
              <w:bottom w:val="single" w:sz="4"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Equi</w:t>
            </w:r>
            <w:r>
              <w:rPr>
                <w:rFonts w:ascii="Garamond" w:eastAsia="Garamond" w:hAnsi="Garamond" w:cs="Garamond"/>
                <w:spacing w:val="-1"/>
                <w:sz w:val="20"/>
                <w:szCs w:val="20"/>
              </w:rPr>
              <w:t>p</w:t>
            </w:r>
            <w:r>
              <w:rPr>
                <w:rFonts w:ascii="Garamond" w:eastAsia="Garamond" w:hAnsi="Garamond" w:cs="Garamond"/>
                <w:sz w:val="20"/>
                <w:szCs w:val="20"/>
              </w:rPr>
              <w:t>me</w:t>
            </w:r>
            <w:r>
              <w:rPr>
                <w:rFonts w:ascii="Garamond" w:eastAsia="Garamond" w:hAnsi="Garamond" w:cs="Garamond"/>
                <w:spacing w:val="-1"/>
                <w:sz w:val="20"/>
                <w:szCs w:val="20"/>
              </w:rPr>
              <w:t>n</w:t>
            </w:r>
            <w:r>
              <w:rPr>
                <w:rFonts w:ascii="Garamond" w:eastAsia="Garamond" w:hAnsi="Garamond" w:cs="Garamond"/>
                <w:sz w:val="20"/>
                <w:szCs w:val="20"/>
              </w:rPr>
              <w:t>t</w:t>
            </w:r>
          </w:p>
        </w:tc>
        <w:tc>
          <w:tcPr>
            <w:tcW w:w="1418"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Cubic Y</w:t>
            </w:r>
            <w:r>
              <w:rPr>
                <w:rFonts w:ascii="Garamond" w:eastAsia="Garamond" w:hAnsi="Garamond" w:cs="Garamond"/>
                <w:spacing w:val="-1"/>
                <w:sz w:val="20"/>
                <w:szCs w:val="20"/>
              </w:rPr>
              <w:t>a</w:t>
            </w:r>
            <w:r>
              <w:rPr>
                <w:rFonts w:ascii="Garamond" w:eastAsia="Garamond" w:hAnsi="Garamond" w:cs="Garamond"/>
                <w:sz w:val="20"/>
                <w:szCs w:val="20"/>
              </w:rPr>
              <w:t>rd</w:t>
            </w:r>
          </w:p>
        </w:tc>
        <w:tc>
          <w:tcPr>
            <w:tcW w:w="27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sz w:val="20"/>
                <w:szCs w:val="20"/>
              </w:rPr>
              <w:t>5130B</w:t>
            </w:r>
            <w:r>
              <w:rPr>
                <w:rFonts w:ascii="Garamond" w:eastAsia="Garamond" w:hAnsi="Garamond" w:cs="Garamond"/>
                <w:spacing w:val="1"/>
                <w:sz w:val="20"/>
                <w:szCs w:val="20"/>
              </w:rPr>
              <w:t xml:space="preserve"> </w:t>
            </w:r>
            <w:r>
              <w:rPr>
                <w:rFonts w:ascii="Garamond" w:eastAsia="Garamond" w:hAnsi="Garamond" w:cs="Garamond"/>
                <w:sz w:val="20"/>
                <w:szCs w:val="20"/>
              </w:rPr>
              <w:t>ME</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Net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HP (800); Operati</w:t>
            </w:r>
            <w:r>
              <w:rPr>
                <w:rFonts w:ascii="Garamond" w:eastAsia="Garamond" w:hAnsi="Garamond" w:cs="Garamond"/>
                <w:spacing w:val="-2"/>
                <w:position w:val="1"/>
                <w:sz w:val="20"/>
                <w:szCs w:val="20"/>
              </w:rPr>
              <w:t>n</w:t>
            </w:r>
            <w:r>
              <w:rPr>
                <w:rFonts w:ascii="Garamond" w:eastAsia="Garamond" w:hAnsi="Garamond" w:cs="Garamond"/>
                <w:position w:val="1"/>
                <w:sz w:val="20"/>
                <w:szCs w:val="20"/>
              </w:rPr>
              <w:t>g</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Weig</w:t>
            </w:r>
            <w:r>
              <w:rPr>
                <w:rFonts w:ascii="Garamond" w:eastAsia="Garamond" w:hAnsi="Garamond" w:cs="Garamond"/>
                <w:spacing w:val="-1"/>
                <w:position w:val="1"/>
                <w:sz w:val="20"/>
                <w:szCs w:val="20"/>
              </w:rPr>
              <w:t>h</w:t>
            </w:r>
            <w:r>
              <w:rPr>
                <w:rFonts w:ascii="Garamond" w:eastAsia="Garamond" w:hAnsi="Garamond" w:cs="Garamond"/>
                <w:position w:val="1"/>
                <w:sz w:val="20"/>
                <w:szCs w:val="20"/>
              </w:rPr>
              <w:t>t-Std.</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(3</w:t>
            </w:r>
            <w:r>
              <w:rPr>
                <w:rFonts w:ascii="Garamond" w:eastAsia="Garamond" w:hAnsi="Garamond" w:cs="Garamond"/>
                <w:spacing w:val="-1"/>
                <w:position w:val="1"/>
                <w:sz w:val="20"/>
                <w:szCs w:val="20"/>
              </w:rPr>
              <w:t>9</w:t>
            </w:r>
            <w:r>
              <w:rPr>
                <w:rFonts w:ascii="Garamond" w:eastAsia="Garamond" w:hAnsi="Garamond" w:cs="Garamond"/>
                <w:position w:val="1"/>
                <w:sz w:val="20"/>
                <w:szCs w:val="20"/>
              </w:rPr>
              <w:t>9000</w:t>
            </w:r>
            <w:r>
              <w:rPr>
                <w:rFonts w:ascii="Garamond" w:eastAsia="Garamond" w:hAnsi="Garamond" w:cs="Garamond"/>
                <w:spacing w:val="1"/>
                <w:position w:val="1"/>
                <w:sz w:val="20"/>
                <w:szCs w:val="20"/>
              </w:rPr>
              <w:t xml:space="preserve"> </w:t>
            </w:r>
            <w:proofErr w:type="spellStart"/>
            <w:r>
              <w:rPr>
                <w:rFonts w:ascii="Garamond" w:eastAsia="Garamond" w:hAnsi="Garamond" w:cs="Garamond"/>
                <w:position w:val="1"/>
                <w:sz w:val="20"/>
                <w:szCs w:val="20"/>
              </w:rPr>
              <w:t>lb</w:t>
            </w:r>
            <w:proofErr w:type="spellEnd"/>
            <w:r>
              <w:rPr>
                <w:rFonts w:ascii="Garamond" w:eastAsia="Garamond" w:hAnsi="Garamond" w:cs="Garamond"/>
                <w:position w:val="1"/>
                <w:sz w:val="20"/>
                <w:szCs w:val="20"/>
              </w:rPr>
              <w:t>); Buc</w:t>
            </w:r>
            <w:r>
              <w:rPr>
                <w:rFonts w:ascii="Garamond" w:eastAsia="Garamond" w:hAnsi="Garamond" w:cs="Garamond"/>
                <w:spacing w:val="-1"/>
                <w:position w:val="1"/>
                <w:sz w:val="20"/>
                <w:szCs w:val="20"/>
              </w:rPr>
              <w:t>k</w:t>
            </w:r>
            <w:r>
              <w:rPr>
                <w:rFonts w:ascii="Garamond" w:eastAsia="Garamond" w:hAnsi="Garamond" w:cs="Garamond"/>
                <w:position w:val="1"/>
                <w:sz w:val="20"/>
                <w:szCs w:val="20"/>
              </w:rPr>
              <w:t>et</w:t>
            </w:r>
          </w:p>
          <w:p w:rsidR="00BC1116" w:rsidRDefault="00BC1116" w:rsidP="00DC5213">
            <w:pPr>
              <w:ind w:left="102" w:right="79"/>
              <w:rPr>
                <w:rFonts w:ascii="Garamond" w:eastAsia="Garamond" w:hAnsi="Garamond" w:cs="Garamond"/>
                <w:sz w:val="20"/>
                <w:szCs w:val="20"/>
              </w:rPr>
            </w:pPr>
            <w:r>
              <w:rPr>
                <w:rFonts w:ascii="Garamond" w:eastAsia="Garamond" w:hAnsi="Garamond" w:cs="Garamond"/>
                <w:sz w:val="20"/>
                <w:szCs w:val="20"/>
              </w:rPr>
              <w:t>Capac</w:t>
            </w:r>
            <w:r>
              <w:rPr>
                <w:rFonts w:ascii="Garamond" w:eastAsia="Garamond" w:hAnsi="Garamond" w:cs="Garamond"/>
                <w:spacing w:val="-2"/>
                <w:sz w:val="20"/>
                <w:szCs w:val="20"/>
              </w:rPr>
              <w:t>i</w:t>
            </w:r>
            <w:r>
              <w:rPr>
                <w:rFonts w:ascii="Garamond" w:eastAsia="Garamond" w:hAnsi="Garamond" w:cs="Garamond"/>
                <w:sz w:val="20"/>
                <w:szCs w:val="20"/>
              </w:rPr>
              <w:t>ty-</w:t>
            </w:r>
            <w:proofErr w:type="spellStart"/>
            <w:r>
              <w:rPr>
                <w:rFonts w:ascii="Garamond" w:eastAsia="Garamond" w:hAnsi="Garamond" w:cs="Garamond"/>
                <w:sz w:val="20"/>
                <w:szCs w:val="20"/>
              </w:rPr>
              <w:t>HDR</w:t>
            </w:r>
            <w:proofErr w:type="spellEnd"/>
            <w:r>
              <w:rPr>
                <w:rFonts w:ascii="Garamond" w:eastAsia="Garamond" w:hAnsi="Garamond" w:cs="Garamond"/>
                <w:spacing w:val="-1"/>
                <w:sz w:val="20"/>
                <w:szCs w:val="20"/>
              </w:rPr>
              <w:t xml:space="preserve"> </w:t>
            </w:r>
            <w:r>
              <w:rPr>
                <w:rFonts w:ascii="Garamond" w:eastAsia="Garamond" w:hAnsi="Garamond" w:cs="Garamond"/>
                <w:sz w:val="20"/>
                <w:szCs w:val="20"/>
              </w:rPr>
              <w:t>(13.7</w:t>
            </w:r>
            <w:r>
              <w:rPr>
                <w:rFonts w:ascii="Garamond" w:eastAsia="Garamond" w:hAnsi="Garamond" w:cs="Garamond"/>
                <w:spacing w:val="-1"/>
                <w:sz w:val="20"/>
                <w:szCs w:val="20"/>
              </w:rPr>
              <w:t xml:space="preserve"> </w:t>
            </w:r>
            <w:r>
              <w:rPr>
                <w:rFonts w:ascii="Garamond" w:eastAsia="Garamond" w:hAnsi="Garamond" w:cs="Garamond"/>
                <w:sz w:val="20"/>
                <w:szCs w:val="20"/>
              </w:rPr>
              <w:t>yd3);</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ax. Digging Depth</w:t>
            </w:r>
            <w:r>
              <w:rPr>
                <w:rFonts w:ascii="Garamond" w:eastAsia="Garamond" w:hAnsi="Garamond" w:cs="Garamond"/>
                <w:spacing w:val="-1"/>
                <w:sz w:val="20"/>
                <w:szCs w:val="20"/>
              </w:rPr>
              <w:t xml:space="preserve"> </w:t>
            </w:r>
            <w:r>
              <w:rPr>
                <w:rFonts w:ascii="Garamond" w:eastAsia="Garamond" w:hAnsi="Garamond" w:cs="Garamond"/>
                <w:sz w:val="20"/>
                <w:szCs w:val="20"/>
              </w:rPr>
              <w:t>(27.6</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Max. Reach</w:t>
            </w:r>
            <w:r>
              <w:rPr>
                <w:rFonts w:ascii="Garamond" w:eastAsia="Garamond" w:hAnsi="Garamond" w:cs="Garamond"/>
                <w:spacing w:val="-1"/>
                <w:sz w:val="20"/>
                <w:szCs w:val="20"/>
              </w:rPr>
              <w:t xml:space="preserve"> </w:t>
            </w:r>
            <w:r>
              <w:rPr>
                <w:rFonts w:ascii="Garamond" w:eastAsia="Garamond" w:hAnsi="Garamond" w:cs="Garamond"/>
                <w:sz w:val="20"/>
                <w:szCs w:val="20"/>
              </w:rPr>
              <w:t xml:space="preserve">at </w:t>
            </w:r>
            <w:r>
              <w:rPr>
                <w:rFonts w:ascii="Garamond" w:eastAsia="Garamond" w:hAnsi="Garamond" w:cs="Garamond"/>
                <w:spacing w:val="-1"/>
                <w:sz w:val="20"/>
                <w:szCs w:val="20"/>
              </w:rPr>
              <w:t>G</w:t>
            </w:r>
            <w:r>
              <w:rPr>
                <w:rFonts w:ascii="Garamond" w:eastAsia="Garamond" w:hAnsi="Garamond" w:cs="Garamond"/>
                <w:sz w:val="20"/>
                <w:szCs w:val="20"/>
              </w:rPr>
              <w:t>ro</w:t>
            </w:r>
            <w:r>
              <w:rPr>
                <w:rFonts w:ascii="Garamond" w:eastAsia="Garamond" w:hAnsi="Garamond" w:cs="Garamond"/>
                <w:spacing w:val="-1"/>
                <w:sz w:val="20"/>
                <w:szCs w:val="20"/>
              </w:rPr>
              <w:t>u</w:t>
            </w:r>
            <w:r>
              <w:rPr>
                <w:rFonts w:ascii="Garamond" w:eastAsia="Garamond" w:hAnsi="Garamond" w:cs="Garamond"/>
                <w:sz w:val="20"/>
                <w:szCs w:val="20"/>
              </w:rPr>
              <w:t>nd</w:t>
            </w:r>
            <w:r>
              <w:rPr>
                <w:rFonts w:ascii="Garamond" w:eastAsia="Garamond" w:hAnsi="Garamond" w:cs="Garamond"/>
                <w:spacing w:val="-1"/>
                <w:sz w:val="20"/>
                <w:szCs w:val="20"/>
              </w:rPr>
              <w:t xml:space="preserve"> </w:t>
            </w:r>
            <w:r>
              <w:rPr>
                <w:rFonts w:ascii="Garamond" w:eastAsia="Garamond" w:hAnsi="Garamond" w:cs="Garamond"/>
                <w:sz w:val="20"/>
                <w:szCs w:val="20"/>
              </w:rPr>
              <w:t>Le</w:t>
            </w:r>
            <w:r>
              <w:rPr>
                <w:rFonts w:ascii="Garamond" w:eastAsia="Garamond" w:hAnsi="Garamond" w:cs="Garamond"/>
                <w:spacing w:val="-1"/>
                <w:sz w:val="20"/>
                <w:szCs w:val="20"/>
              </w:rPr>
              <w:t>v</w:t>
            </w:r>
            <w:r>
              <w:rPr>
                <w:rFonts w:ascii="Garamond" w:eastAsia="Garamond" w:hAnsi="Garamond" w:cs="Garamond"/>
                <w:spacing w:val="1"/>
                <w:sz w:val="20"/>
                <w:szCs w:val="20"/>
              </w:rPr>
              <w:t>e</w:t>
            </w:r>
            <w:r>
              <w:rPr>
                <w:rFonts w:ascii="Garamond" w:eastAsia="Garamond" w:hAnsi="Garamond" w:cs="Garamond"/>
                <w:sz w:val="20"/>
                <w:szCs w:val="20"/>
              </w:rPr>
              <w:t>l (48.9</w:t>
            </w:r>
          </w:p>
          <w:p w:rsidR="00BC1116" w:rsidRDefault="00BC1116" w:rsidP="00DC5213">
            <w:pPr>
              <w:spacing w:line="224" w:lineRule="exact"/>
              <w:ind w:left="102" w:right="-20"/>
              <w:rPr>
                <w:rFonts w:ascii="Garamond" w:eastAsia="Garamond" w:hAnsi="Garamond" w:cs="Garamond"/>
                <w:sz w:val="20"/>
                <w:szCs w:val="20"/>
              </w:rPr>
            </w:pPr>
            <w:proofErr w:type="spellStart"/>
            <w:proofErr w:type="gramStart"/>
            <w:r>
              <w:rPr>
                <w:rFonts w:ascii="Garamond" w:eastAsia="Garamond" w:hAnsi="Garamond" w:cs="Garamond"/>
                <w:position w:val="1"/>
                <w:sz w:val="20"/>
                <w:szCs w:val="20"/>
              </w:rPr>
              <w:t>ft</w:t>
            </w:r>
            <w:proofErr w:type="spellEnd"/>
            <w:proofErr w:type="gramEnd"/>
            <w:r>
              <w:rPr>
                <w:rFonts w:ascii="Garamond" w:eastAsia="Garamond" w:hAnsi="Garamond" w:cs="Garamond"/>
                <w:spacing w:val="-1"/>
                <w:position w:val="1"/>
                <w:sz w:val="20"/>
                <w:szCs w:val="20"/>
              </w:rPr>
              <w:t>)</w:t>
            </w:r>
            <w:r>
              <w:rPr>
                <w:rFonts w:ascii="Garamond" w:eastAsia="Garamond" w:hAnsi="Garamond" w:cs="Garamond"/>
                <w:position w:val="1"/>
                <w:sz w:val="20"/>
                <w:szCs w:val="20"/>
              </w:rPr>
              <w: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M</w:t>
            </w:r>
            <w:r>
              <w:rPr>
                <w:rFonts w:ascii="Garamond" w:eastAsia="Garamond" w:hAnsi="Garamond" w:cs="Garamond"/>
                <w:spacing w:val="-1"/>
                <w:position w:val="1"/>
                <w:sz w:val="20"/>
                <w:szCs w:val="20"/>
              </w:rPr>
              <w:t>a</w:t>
            </w:r>
            <w:r>
              <w:rPr>
                <w:rFonts w:ascii="Garamond" w:eastAsia="Garamond" w:hAnsi="Garamond" w:cs="Garamond"/>
                <w:position w:val="1"/>
                <w:sz w:val="20"/>
                <w:szCs w:val="20"/>
              </w:rPr>
              <w:t xml:space="preserve">x. </w:t>
            </w:r>
            <w:r>
              <w:rPr>
                <w:rFonts w:ascii="Garamond" w:eastAsia="Garamond" w:hAnsi="Garamond" w:cs="Garamond"/>
                <w:spacing w:val="-1"/>
                <w:position w:val="1"/>
                <w:sz w:val="20"/>
                <w:szCs w:val="20"/>
              </w:rPr>
              <w:t>D</w:t>
            </w:r>
            <w:r>
              <w:rPr>
                <w:rFonts w:ascii="Garamond" w:eastAsia="Garamond" w:hAnsi="Garamond" w:cs="Garamond"/>
                <w:position w:val="1"/>
                <w:sz w:val="20"/>
                <w:szCs w:val="20"/>
              </w:rPr>
              <w:t>ump</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Heig</w:t>
            </w:r>
            <w:r>
              <w:rPr>
                <w:rFonts w:ascii="Garamond" w:eastAsia="Garamond" w:hAnsi="Garamond" w:cs="Garamond"/>
                <w:spacing w:val="-1"/>
                <w:position w:val="1"/>
                <w:sz w:val="20"/>
                <w:szCs w:val="20"/>
              </w:rPr>
              <w:t>h</w:t>
            </w:r>
            <w:r>
              <w:rPr>
                <w:rFonts w:ascii="Garamond" w:eastAsia="Garamond" w:hAnsi="Garamond" w:cs="Garamond"/>
                <w:position w:val="1"/>
                <w:sz w:val="20"/>
                <w:szCs w:val="20"/>
              </w:rPr>
              <w:t>t (29.8</w:t>
            </w:r>
          </w:p>
          <w:p w:rsidR="00BC1116" w:rsidRDefault="00BC1116" w:rsidP="00DC5213">
            <w:pPr>
              <w:spacing w:line="239" w:lineRule="auto"/>
              <w:ind w:left="102" w:right="93"/>
              <w:rPr>
                <w:rFonts w:ascii="Garamond" w:eastAsia="Garamond" w:hAnsi="Garamond" w:cs="Garamond"/>
                <w:sz w:val="20"/>
                <w:szCs w:val="20"/>
              </w:rPr>
            </w:pPr>
            <w:proofErr w:type="spellStart"/>
            <w:proofErr w:type="gramStart"/>
            <w:r>
              <w:rPr>
                <w:rFonts w:ascii="Garamond" w:eastAsia="Garamond" w:hAnsi="Garamond" w:cs="Garamond"/>
                <w:sz w:val="20"/>
                <w:szCs w:val="20"/>
              </w:rPr>
              <w:t>ft</w:t>
            </w:r>
            <w:proofErr w:type="spellEnd"/>
            <w:proofErr w:type="gram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Max. Dra</w:t>
            </w:r>
            <w:r>
              <w:rPr>
                <w:rFonts w:ascii="Garamond" w:eastAsia="Garamond" w:hAnsi="Garamond" w:cs="Garamond"/>
                <w:spacing w:val="-2"/>
                <w:sz w:val="20"/>
                <w:szCs w:val="20"/>
              </w:rPr>
              <w:t>w</w:t>
            </w:r>
            <w:r>
              <w:rPr>
                <w:rFonts w:ascii="Garamond" w:eastAsia="Garamond" w:hAnsi="Garamond" w:cs="Garamond"/>
                <w:sz w:val="20"/>
                <w:szCs w:val="20"/>
              </w:rPr>
              <w:t>bar Pull (196000);</w:t>
            </w:r>
            <w:r>
              <w:rPr>
                <w:rFonts w:ascii="Garamond" w:eastAsia="Garamond" w:hAnsi="Garamond" w:cs="Garamond"/>
                <w:spacing w:val="1"/>
                <w:sz w:val="20"/>
                <w:szCs w:val="20"/>
              </w:rPr>
              <w:t xml:space="preserve"> </w:t>
            </w:r>
            <w:r>
              <w:rPr>
                <w:rFonts w:ascii="Garamond" w:eastAsia="Garamond" w:hAnsi="Garamond" w:cs="Garamond"/>
                <w:sz w:val="20"/>
                <w:szCs w:val="20"/>
              </w:rPr>
              <w:t>Fuel</w:t>
            </w:r>
            <w:r>
              <w:rPr>
                <w:rFonts w:ascii="Garamond" w:eastAsia="Garamond" w:hAnsi="Garamond" w:cs="Garamond"/>
                <w:spacing w:val="-1"/>
                <w:sz w:val="20"/>
                <w:szCs w:val="20"/>
              </w:rPr>
              <w:t xml:space="preserve"> </w:t>
            </w:r>
            <w:r>
              <w:rPr>
                <w:rFonts w:ascii="Garamond" w:eastAsia="Garamond" w:hAnsi="Garamond" w:cs="Garamond"/>
                <w:sz w:val="20"/>
                <w:szCs w:val="20"/>
              </w:rPr>
              <w:t>Tank (987</w:t>
            </w:r>
            <w:r>
              <w:rPr>
                <w:rFonts w:ascii="Garamond" w:eastAsia="Garamond" w:hAnsi="Garamond" w:cs="Garamond"/>
                <w:spacing w:val="-1"/>
                <w:sz w:val="20"/>
                <w:szCs w:val="20"/>
              </w:rPr>
              <w:t xml:space="preserve"> </w:t>
            </w:r>
            <w:r>
              <w:rPr>
                <w:rFonts w:ascii="Garamond" w:eastAsia="Garamond" w:hAnsi="Garamond" w:cs="Garamond"/>
                <w:sz w:val="20"/>
                <w:szCs w:val="20"/>
              </w:rPr>
              <w:t>gal); Overall W</w:t>
            </w:r>
            <w:r>
              <w:rPr>
                <w:rFonts w:ascii="Garamond" w:eastAsia="Garamond" w:hAnsi="Garamond" w:cs="Garamond"/>
                <w:spacing w:val="-2"/>
                <w:sz w:val="20"/>
                <w:szCs w:val="20"/>
              </w:rPr>
              <w:t>i</w:t>
            </w:r>
            <w:r>
              <w:rPr>
                <w:rFonts w:ascii="Garamond" w:eastAsia="Garamond" w:hAnsi="Garamond" w:cs="Garamond"/>
                <w:sz w:val="20"/>
                <w:szCs w:val="20"/>
              </w:rPr>
              <w:t>dth</w:t>
            </w:r>
            <w:r>
              <w:rPr>
                <w:rFonts w:ascii="Garamond" w:eastAsia="Garamond" w:hAnsi="Garamond" w:cs="Garamond"/>
                <w:spacing w:val="-1"/>
                <w:sz w:val="20"/>
                <w:szCs w:val="20"/>
              </w:rPr>
              <w:t xml:space="preserve"> </w:t>
            </w:r>
            <w:r>
              <w:rPr>
                <w:rFonts w:ascii="Garamond" w:eastAsia="Garamond" w:hAnsi="Garamond" w:cs="Garamond"/>
                <w:sz w:val="20"/>
                <w:szCs w:val="20"/>
              </w:rPr>
              <w:t>(21.7</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He</w:t>
            </w:r>
            <w:r>
              <w:rPr>
                <w:rFonts w:ascii="Garamond" w:eastAsia="Garamond" w:hAnsi="Garamond" w:cs="Garamond"/>
                <w:spacing w:val="-1"/>
                <w:sz w:val="20"/>
                <w:szCs w:val="20"/>
              </w:rPr>
              <w:t>i</w:t>
            </w:r>
            <w:r>
              <w:rPr>
                <w:rFonts w:ascii="Garamond" w:eastAsia="Garamond" w:hAnsi="Garamond" w:cs="Garamond"/>
                <w:sz w:val="20"/>
                <w:szCs w:val="20"/>
              </w:rPr>
              <w:t>ght To Top</w:t>
            </w:r>
            <w:r>
              <w:rPr>
                <w:rFonts w:ascii="Garamond" w:eastAsia="Garamond" w:hAnsi="Garamond" w:cs="Garamond"/>
                <w:spacing w:val="-1"/>
                <w:sz w:val="20"/>
                <w:szCs w:val="20"/>
              </w:rPr>
              <w:t xml:space="preserve"> </w:t>
            </w:r>
            <w:r>
              <w:rPr>
                <w:rFonts w:ascii="Garamond" w:eastAsia="Garamond" w:hAnsi="Garamond" w:cs="Garamond"/>
                <w:sz w:val="20"/>
                <w:szCs w:val="20"/>
              </w:rPr>
              <w:t>Of Cab (21.4</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Track Len</w:t>
            </w:r>
            <w:r>
              <w:rPr>
                <w:rFonts w:ascii="Garamond" w:eastAsia="Garamond" w:hAnsi="Garamond" w:cs="Garamond"/>
                <w:spacing w:val="-1"/>
                <w:sz w:val="20"/>
                <w:szCs w:val="20"/>
              </w:rPr>
              <w:t>g</w:t>
            </w:r>
            <w:r>
              <w:rPr>
                <w:rFonts w:ascii="Garamond" w:eastAsia="Garamond" w:hAnsi="Garamond" w:cs="Garamond"/>
                <w:sz w:val="20"/>
                <w:szCs w:val="20"/>
              </w:rPr>
              <w:t>th-S</w:t>
            </w:r>
            <w:r>
              <w:rPr>
                <w:rFonts w:ascii="Garamond" w:eastAsia="Garamond" w:hAnsi="Garamond" w:cs="Garamond"/>
                <w:spacing w:val="-1"/>
                <w:sz w:val="20"/>
                <w:szCs w:val="20"/>
              </w:rPr>
              <w:t>td</w:t>
            </w:r>
            <w:r>
              <w:rPr>
                <w:rFonts w:ascii="Garamond" w:eastAsia="Garamond" w:hAnsi="Garamond" w:cs="Garamond"/>
                <w:sz w:val="20"/>
                <w:szCs w:val="20"/>
              </w:rPr>
              <w:t>. (2</w:t>
            </w:r>
            <w:r>
              <w:rPr>
                <w:rFonts w:ascii="Garamond" w:eastAsia="Garamond" w:hAnsi="Garamond" w:cs="Garamond"/>
                <w:spacing w:val="-1"/>
                <w:sz w:val="20"/>
                <w:szCs w:val="20"/>
              </w:rPr>
              <w:t>3</w:t>
            </w:r>
            <w:r>
              <w:rPr>
                <w:rFonts w:ascii="Garamond" w:eastAsia="Garamond" w:hAnsi="Garamond" w:cs="Garamond"/>
                <w:spacing w:val="1"/>
                <w:sz w:val="20"/>
                <w:szCs w:val="20"/>
              </w:rPr>
              <w:t>.</w:t>
            </w:r>
            <w:r>
              <w:rPr>
                <w:rFonts w:ascii="Garamond" w:eastAsia="Garamond" w:hAnsi="Garamond" w:cs="Garamond"/>
                <w:sz w:val="20"/>
                <w:szCs w:val="20"/>
              </w:rPr>
              <w:t xml:space="preserve">8 </w:t>
            </w:r>
            <w:proofErr w:type="spellStart"/>
            <w:r>
              <w:rPr>
                <w:rFonts w:ascii="Garamond" w:eastAsia="Garamond" w:hAnsi="Garamond" w:cs="Garamond"/>
                <w:sz w:val="20"/>
                <w:szCs w:val="20"/>
              </w:rPr>
              <w:t>f</w:t>
            </w:r>
            <w:r>
              <w:rPr>
                <w:rFonts w:ascii="Garamond" w:eastAsia="Garamond" w:hAnsi="Garamond" w:cs="Garamond"/>
                <w:spacing w:val="-1"/>
                <w:sz w:val="20"/>
                <w:szCs w:val="20"/>
              </w:rPr>
              <w:t>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Mining Machine</w:t>
            </w:r>
          </w:p>
        </w:tc>
        <w:tc>
          <w:tcPr>
            <w:tcW w:w="3600" w:type="dxa"/>
            <w:tcBorders>
              <w:top w:val="single" w:sz="12" w:space="0" w:color="000000"/>
              <w:left w:val="single" w:sz="4" w:space="0" w:color="000000"/>
              <w:bottom w:val="single" w:sz="4"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sz w:val="20"/>
                <w:szCs w:val="20"/>
              </w:rPr>
              <w:t>385B-L</w:t>
            </w:r>
          </w:p>
          <w:p w:rsidR="00BC1116" w:rsidRDefault="00BC1116" w:rsidP="00DC5213">
            <w:pPr>
              <w:spacing w:line="239" w:lineRule="auto"/>
              <w:ind w:left="102" w:right="315"/>
              <w:rPr>
                <w:rFonts w:ascii="Garamond" w:eastAsia="Garamond" w:hAnsi="Garamond" w:cs="Garamond"/>
                <w:sz w:val="20"/>
                <w:szCs w:val="20"/>
              </w:rPr>
            </w:pPr>
            <w:r>
              <w:rPr>
                <w:rFonts w:ascii="Garamond" w:eastAsia="Garamond" w:hAnsi="Garamond" w:cs="Garamond"/>
                <w:sz w:val="20"/>
                <w:szCs w:val="20"/>
              </w:rPr>
              <w:t>Net HP (513);</w:t>
            </w:r>
            <w:r>
              <w:rPr>
                <w:rFonts w:ascii="Garamond" w:eastAsia="Garamond" w:hAnsi="Garamond" w:cs="Garamond"/>
                <w:spacing w:val="-1"/>
                <w:sz w:val="20"/>
                <w:szCs w:val="20"/>
              </w:rPr>
              <w:t xml:space="preserve"> </w:t>
            </w:r>
            <w:r>
              <w:rPr>
                <w:rFonts w:ascii="Garamond" w:eastAsia="Garamond" w:hAnsi="Garamond" w:cs="Garamond"/>
                <w:sz w:val="20"/>
                <w:szCs w:val="20"/>
              </w:rPr>
              <w:t>Operati</w:t>
            </w:r>
            <w:r>
              <w:rPr>
                <w:rFonts w:ascii="Garamond" w:eastAsia="Garamond" w:hAnsi="Garamond" w:cs="Garamond"/>
                <w:spacing w:val="-2"/>
                <w:sz w:val="20"/>
                <w:szCs w:val="20"/>
              </w:rPr>
              <w:t>n</w:t>
            </w:r>
            <w:r>
              <w:rPr>
                <w:rFonts w:ascii="Garamond" w:eastAsia="Garamond" w:hAnsi="Garamond" w:cs="Garamond"/>
                <w:sz w:val="20"/>
                <w:szCs w:val="20"/>
              </w:rPr>
              <w:t>g We</w:t>
            </w:r>
            <w:r>
              <w:rPr>
                <w:rFonts w:ascii="Garamond" w:eastAsia="Garamond" w:hAnsi="Garamond" w:cs="Garamond"/>
                <w:spacing w:val="-1"/>
                <w:sz w:val="20"/>
                <w:szCs w:val="20"/>
              </w:rPr>
              <w:t>i</w:t>
            </w:r>
            <w:r>
              <w:rPr>
                <w:rFonts w:ascii="Garamond" w:eastAsia="Garamond" w:hAnsi="Garamond" w:cs="Garamond"/>
                <w:sz w:val="20"/>
                <w:szCs w:val="20"/>
              </w:rPr>
              <w:t>ght-Std. (183940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w:t>
            </w:r>
            <w:proofErr w:type="spellEnd"/>
            <w:r>
              <w:rPr>
                <w:rFonts w:ascii="Garamond" w:eastAsia="Garamond" w:hAnsi="Garamond" w:cs="Garamond"/>
                <w:sz w:val="20"/>
                <w:szCs w:val="20"/>
              </w:rPr>
              <w:t xml:space="preserve">); </w:t>
            </w:r>
            <w:r>
              <w:rPr>
                <w:rFonts w:ascii="Garamond" w:eastAsia="Garamond" w:hAnsi="Garamond" w:cs="Garamond"/>
                <w:spacing w:val="-2"/>
                <w:sz w:val="20"/>
                <w:szCs w:val="20"/>
              </w:rPr>
              <w:t>O</w:t>
            </w:r>
            <w:r>
              <w:rPr>
                <w:rFonts w:ascii="Garamond" w:eastAsia="Garamond" w:hAnsi="Garamond" w:cs="Garamond"/>
                <w:sz w:val="20"/>
                <w:szCs w:val="20"/>
              </w:rPr>
              <w:t>perating</w:t>
            </w:r>
            <w:r>
              <w:rPr>
                <w:rFonts w:ascii="Garamond" w:eastAsia="Garamond" w:hAnsi="Garamond" w:cs="Garamond"/>
                <w:spacing w:val="-1"/>
                <w:sz w:val="20"/>
                <w:szCs w:val="20"/>
              </w:rPr>
              <w:t xml:space="preserve"> </w:t>
            </w:r>
            <w:r>
              <w:rPr>
                <w:rFonts w:ascii="Garamond" w:eastAsia="Garamond" w:hAnsi="Garamond" w:cs="Garamond"/>
                <w:sz w:val="20"/>
                <w:szCs w:val="20"/>
              </w:rPr>
              <w:t>Weig</w:t>
            </w:r>
            <w:r>
              <w:rPr>
                <w:rFonts w:ascii="Garamond" w:eastAsia="Garamond" w:hAnsi="Garamond" w:cs="Garamond"/>
                <w:spacing w:val="-1"/>
                <w:sz w:val="20"/>
                <w:szCs w:val="20"/>
              </w:rPr>
              <w:t>h</w:t>
            </w:r>
            <w:r>
              <w:rPr>
                <w:rFonts w:ascii="Garamond" w:eastAsia="Garamond" w:hAnsi="Garamond" w:cs="Garamond"/>
                <w:sz w:val="20"/>
                <w:szCs w:val="20"/>
              </w:rPr>
              <w:t>t-Long (L)</w:t>
            </w:r>
          </w:p>
          <w:p w:rsidR="00BC1116" w:rsidRDefault="00BC1116" w:rsidP="00DC5213">
            <w:pPr>
              <w:ind w:left="102" w:right="187"/>
              <w:rPr>
                <w:rFonts w:ascii="Garamond" w:eastAsia="Garamond" w:hAnsi="Garamond" w:cs="Garamond"/>
                <w:sz w:val="20"/>
                <w:szCs w:val="20"/>
              </w:rPr>
            </w:pPr>
            <w:r>
              <w:rPr>
                <w:rFonts w:ascii="Garamond" w:eastAsia="Garamond" w:hAnsi="Garamond" w:cs="Garamond"/>
                <w:sz w:val="20"/>
                <w:szCs w:val="20"/>
              </w:rPr>
              <w:t>Undercarriage (189770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w:t>
            </w:r>
            <w:proofErr w:type="spellEnd"/>
            <w:r>
              <w:rPr>
                <w:rFonts w:ascii="Garamond" w:eastAsia="Garamond" w:hAnsi="Garamond" w:cs="Garamond"/>
                <w:sz w:val="20"/>
                <w:szCs w:val="20"/>
              </w:rPr>
              <w:t>); Bucket Capac</w:t>
            </w:r>
            <w:r>
              <w:rPr>
                <w:rFonts w:ascii="Garamond" w:eastAsia="Garamond" w:hAnsi="Garamond" w:cs="Garamond"/>
                <w:spacing w:val="-2"/>
                <w:sz w:val="20"/>
                <w:szCs w:val="20"/>
              </w:rPr>
              <w:t>i</w:t>
            </w:r>
            <w:r>
              <w:rPr>
                <w:rFonts w:ascii="Garamond" w:eastAsia="Garamond" w:hAnsi="Garamond" w:cs="Garamond"/>
                <w:sz w:val="20"/>
                <w:szCs w:val="20"/>
              </w:rPr>
              <w:t>ties-</w:t>
            </w:r>
            <w:proofErr w:type="spellStart"/>
            <w:r>
              <w:rPr>
                <w:rFonts w:ascii="Garamond" w:eastAsia="Garamond" w:hAnsi="Garamond" w:cs="Garamond"/>
                <w:spacing w:val="-1"/>
                <w:sz w:val="20"/>
                <w:szCs w:val="20"/>
              </w:rPr>
              <w:t>HD</w:t>
            </w:r>
            <w:r>
              <w:rPr>
                <w:rFonts w:ascii="Garamond" w:eastAsia="Garamond" w:hAnsi="Garamond" w:cs="Garamond"/>
                <w:sz w:val="20"/>
                <w:szCs w:val="20"/>
              </w:rPr>
              <w:t>R</w:t>
            </w:r>
            <w:proofErr w:type="spellEnd"/>
            <w:r>
              <w:rPr>
                <w:rFonts w:ascii="Garamond" w:eastAsia="Garamond" w:hAnsi="Garamond" w:cs="Garamond"/>
                <w:sz w:val="20"/>
                <w:szCs w:val="20"/>
              </w:rPr>
              <w:t xml:space="preserve"> (2.5 yd</w:t>
            </w:r>
            <w:r>
              <w:rPr>
                <w:rFonts w:ascii="Garamond" w:eastAsia="Garamond" w:hAnsi="Garamond" w:cs="Garamond"/>
                <w:spacing w:val="-1"/>
                <w:sz w:val="20"/>
                <w:szCs w:val="20"/>
              </w:rPr>
              <w:t>3</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w:t>
            </w:r>
            <w:r>
              <w:rPr>
                <w:rFonts w:ascii="Garamond" w:eastAsia="Garamond" w:hAnsi="Garamond" w:cs="Garamond"/>
                <w:spacing w:val="-1"/>
                <w:sz w:val="20"/>
                <w:szCs w:val="20"/>
              </w:rPr>
              <w:t xml:space="preserve"> G</w:t>
            </w:r>
            <w:r>
              <w:rPr>
                <w:rFonts w:ascii="Garamond" w:eastAsia="Garamond" w:hAnsi="Garamond" w:cs="Garamond"/>
                <w:spacing w:val="1"/>
                <w:sz w:val="20"/>
                <w:szCs w:val="20"/>
              </w:rPr>
              <w:t>e</w:t>
            </w:r>
            <w:r>
              <w:rPr>
                <w:rFonts w:ascii="Garamond" w:eastAsia="Garamond" w:hAnsi="Garamond" w:cs="Garamond"/>
                <w:sz w:val="20"/>
                <w:szCs w:val="20"/>
              </w:rPr>
              <w:t>n</w:t>
            </w:r>
            <w:r>
              <w:rPr>
                <w:rFonts w:ascii="Garamond" w:eastAsia="Garamond" w:hAnsi="Garamond" w:cs="Garamond"/>
                <w:spacing w:val="-1"/>
                <w:sz w:val="20"/>
                <w:szCs w:val="20"/>
              </w:rPr>
              <w:t>e</w:t>
            </w:r>
            <w:r>
              <w:rPr>
                <w:rFonts w:ascii="Garamond" w:eastAsia="Garamond" w:hAnsi="Garamond" w:cs="Garamond"/>
                <w:sz w:val="20"/>
                <w:szCs w:val="20"/>
              </w:rPr>
              <w:t>ral Purpo</w:t>
            </w:r>
            <w:r>
              <w:rPr>
                <w:rFonts w:ascii="Garamond" w:eastAsia="Garamond" w:hAnsi="Garamond" w:cs="Garamond"/>
                <w:spacing w:val="-1"/>
                <w:sz w:val="20"/>
                <w:szCs w:val="20"/>
              </w:rPr>
              <w:t>s</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GP</w:t>
            </w:r>
            <w:r>
              <w:rPr>
                <w:rFonts w:ascii="Garamond" w:eastAsia="Garamond" w:hAnsi="Garamond" w:cs="Garamond"/>
                <w:spacing w:val="-1"/>
                <w:sz w:val="20"/>
                <w:szCs w:val="20"/>
              </w:rPr>
              <w:t xml:space="preserve"> </w:t>
            </w:r>
            <w:r>
              <w:rPr>
                <w:rFonts w:ascii="Garamond" w:eastAsia="Garamond" w:hAnsi="Garamond" w:cs="Garamond"/>
                <w:sz w:val="20"/>
                <w:szCs w:val="20"/>
              </w:rPr>
              <w:t>(5.5</w:t>
            </w:r>
            <w:r>
              <w:rPr>
                <w:rFonts w:ascii="Garamond" w:eastAsia="Garamond" w:hAnsi="Garamond" w:cs="Garamond"/>
                <w:spacing w:val="1"/>
                <w:sz w:val="20"/>
                <w:szCs w:val="20"/>
              </w:rPr>
              <w:t xml:space="preserve"> </w:t>
            </w:r>
            <w:r>
              <w:rPr>
                <w:rFonts w:ascii="Garamond" w:eastAsia="Garamond" w:hAnsi="Garamond" w:cs="Garamond"/>
                <w:sz w:val="20"/>
                <w:szCs w:val="20"/>
              </w:rPr>
              <w:t>yd</w:t>
            </w:r>
            <w:r>
              <w:rPr>
                <w:rFonts w:ascii="Garamond" w:eastAsia="Garamond" w:hAnsi="Garamond" w:cs="Garamond"/>
                <w:spacing w:val="-1"/>
                <w:sz w:val="20"/>
                <w:szCs w:val="20"/>
              </w:rPr>
              <w:t>3</w:t>
            </w:r>
            <w:r>
              <w:rPr>
                <w:rFonts w:ascii="Garamond" w:eastAsia="Garamond" w:hAnsi="Garamond" w:cs="Garamond"/>
                <w:sz w:val="20"/>
                <w:szCs w:val="20"/>
              </w:rPr>
              <w:t>); M</w:t>
            </w:r>
            <w:r>
              <w:rPr>
                <w:rFonts w:ascii="Garamond" w:eastAsia="Garamond" w:hAnsi="Garamond" w:cs="Garamond"/>
                <w:spacing w:val="-1"/>
                <w:sz w:val="20"/>
                <w:szCs w:val="20"/>
              </w:rPr>
              <w:t>a</w:t>
            </w:r>
            <w:r>
              <w:rPr>
                <w:rFonts w:ascii="Garamond" w:eastAsia="Garamond" w:hAnsi="Garamond" w:cs="Garamond"/>
                <w:sz w:val="20"/>
                <w:szCs w:val="20"/>
              </w:rPr>
              <w:t>x.</w:t>
            </w:r>
            <w:r>
              <w:rPr>
                <w:rFonts w:ascii="Garamond" w:eastAsia="Garamond" w:hAnsi="Garamond" w:cs="Garamond"/>
                <w:spacing w:val="-1"/>
                <w:sz w:val="20"/>
                <w:szCs w:val="20"/>
              </w:rPr>
              <w:t xml:space="preserve"> </w:t>
            </w:r>
            <w:r>
              <w:rPr>
                <w:rFonts w:ascii="Garamond" w:eastAsia="Garamond" w:hAnsi="Garamond" w:cs="Garamond"/>
                <w:sz w:val="20"/>
                <w:szCs w:val="20"/>
              </w:rPr>
              <w:t>D</w:t>
            </w:r>
            <w:r>
              <w:rPr>
                <w:rFonts w:ascii="Garamond" w:eastAsia="Garamond" w:hAnsi="Garamond" w:cs="Garamond"/>
                <w:spacing w:val="-1"/>
                <w:sz w:val="20"/>
                <w:szCs w:val="20"/>
              </w:rPr>
              <w:t>r</w:t>
            </w:r>
            <w:r>
              <w:rPr>
                <w:rFonts w:ascii="Garamond" w:eastAsia="Garamond" w:hAnsi="Garamond" w:cs="Garamond"/>
                <w:sz w:val="20"/>
                <w:szCs w:val="20"/>
              </w:rPr>
              <w:t xml:space="preserve">awbar </w:t>
            </w:r>
            <w:r>
              <w:rPr>
                <w:rFonts w:ascii="Garamond" w:eastAsia="Garamond" w:hAnsi="Garamond" w:cs="Garamond"/>
                <w:spacing w:val="-1"/>
                <w:sz w:val="20"/>
                <w:szCs w:val="20"/>
              </w:rPr>
              <w:t>P</w:t>
            </w:r>
            <w:r>
              <w:rPr>
                <w:rFonts w:ascii="Garamond" w:eastAsia="Garamond" w:hAnsi="Garamond" w:cs="Garamond"/>
                <w:sz w:val="20"/>
                <w:szCs w:val="20"/>
              </w:rPr>
              <w:t>ull (132810);</w:t>
            </w:r>
            <w:r>
              <w:rPr>
                <w:rFonts w:ascii="Garamond" w:eastAsia="Garamond" w:hAnsi="Garamond" w:cs="Garamond"/>
                <w:spacing w:val="1"/>
                <w:sz w:val="20"/>
                <w:szCs w:val="20"/>
              </w:rPr>
              <w:t xml:space="preserve"> </w:t>
            </w:r>
            <w:r>
              <w:rPr>
                <w:rFonts w:ascii="Garamond" w:eastAsia="Garamond" w:hAnsi="Garamond" w:cs="Garamond"/>
                <w:sz w:val="20"/>
                <w:szCs w:val="20"/>
              </w:rPr>
              <w:t>Fuel</w:t>
            </w:r>
            <w:r>
              <w:rPr>
                <w:rFonts w:ascii="Garamond" w:eastAsia="Garamond" w:hAnsi="Garamond" w:cs="Garamond"/>
                <w:spacing w:val="-1"/>
                <w:sz w:val="20"/>
                <w:szCs w:val="20"/>
              </w:rPr>
              <w:t xml:space="preserve"> </w:t>
            </w:r>
            <w:r>
              <w:rPr>
                <w:rFonts w:ascii="Garamond" w:eastAsia="Garamond" w:hAnsi="Garamond" w:cs="Garamond"/>
                <w:sz w:val="20"/>
                <w:szCs w:val="20"/>
              </w:rPr>
              <w:t>Tank (328</w:t>
            </w:r>
            <w:r>
              <w:rPr>
                <w:rFonts w:ascii="Garamond" w:eastAsia="Garamond" w:hAnsi="Garamond" w:cs="Garamond"/>
                <w:spacing w:val="-1"/>
                <w:sz w:val="20"/>
                <w:szCs w:val="20"/>
              </w:rPr>
              <w:t xml:space="preserve"> </w:t>
            </w:r>
            <w:r>
              <w:rPr>
                <w:rFonts w:ascii="Garamond" w:eastAsia="Garamond" w:hAnsi="Garamond" w:cs="Garamond"/>
                <w:sz w:val="20"/>
                <w:szCs w:val="20"/>
              </w:rPr>
              <w:t>gal);</w:t>
            </w:r>
            <w:r>
              <w:rPr>
                <w:rFonts w:ascii="Garamond" w:eastAsia="Garamond" w:hAnsi="Garamond" w:cs="Garamond"/>
                <w:spacing w:val="-1"/>
                <w:sz w:val="20"/>
                <w:szCs w:val="20"/>
              </w:rPr>
              <w:t xml:space="preserve"> </w:t>
            </w:r>
            <w:r>
              <w:rPr>
                <w:rFonts w:ascii="Garamond" w:eastAsia="Garamond" w:hAnsi="Garamond" w:cs="Garamond"/>
                <w:sz w:val="20"/>
                <w:szCs w:val="20"/>
              </w:rPr>
              <w:t>Max. Digging Depth</w:t>
            </w:r>
            <w:r>
              <w:rPr>
                <w:rFonts w:ascii="Garamond" w:eastAsia="Garamond" w:hAnsi="Garamond" w:cs="Garamond"/>
                <w:spacing w:val="-1"/>
                <w:sz w:val="20"/>
                <w:szCs w:val="20"/>
              </w:rPr>
              <w:t xml:space="preserve"> </w:t>
            </w:r>
            <w:r>
              <w:rPr>
                <w:rFonts w:ascii="Garamond" w:eastAsia="Garamond" w:hAnsi="Garamond" w:cs="Garamond"/>
                <w:sz w:val="20"/>
                <w:szCs w:val="20"/>
              </w:rPr>
              <w:t xml:space="preserve">(38.7 </w:t>
            </w:r>
            <w:proofErr w:type="spellStart"/>
            <w:r>
              <w:rPr>
                <w:rFonts w:ascii="Garamond" w:eastAsia="Garamond" w:hAnsi="Garamond" w:cs="Garamond"/>
                <w:sz w:val="20"/>
                <w:szCs w:val="20"/>
              </w:rPr>
              <w:t>f</w:t>
            </w:r>
            <w:r>
              <w:rPr>
                <w:rFonts w:ascii="Garamond" w:eastAsia="Garamond" w:hAnsi="Garamond" w:cs="Garamond"/>
                <w:spacing w:val="2"/>
                <w:sz w:val="20"/>
                <w:szCs w:val="20"/>
              </w:rPr>
              <w:t>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w:t>
            </w:r>
            <w:r>
              <w:rPr>
                <w:rFonts w:ascii="Garamond" w:eastAsia="Garamond" w:hAnsi="Garamond" w:cs="Garamond"/>
                <w:spacing w:val="-1"/>
                <w:sz w:val="20"/>
                <w:szCs w:val="20"/>
              </w:rPr>
              <w:t>a</w:t>
            </w:r>
            <w:r>
              <w:rPr>
                <w:rFonts w:ascii="Garamond" w:eastAsia="Garamond" w:hAnsi="Garamond" w:cs="Garamond"/>
                <w:sz w:val="20"/>
                <w:szCs w:val="20"/>
              </w:rPr>
              <w:t>x.</w:t>
            </w:r>
            <w:r>
              <w:rPr>
                <w:rFonts w:ascii="Garamond" w:eastAsia="Garamond" w:hAnsi="Garamond" w:cs="Garamond"/>
                <w:spacing w:val="-1"/>
                <w:sz w:val="20"/>
                <w:szCs w:val="20"/>
              </w:rPr>
              <w:t xml:space="preserve"> </w:t>
            </w:r>
            <w:r>
              <w:rPr>
                <w:rFonts w:ascii="Garamond" w:eastAsia="Garamond" w:hAnsi="Garamond" w:cs="Garamond"/>
                <w:sz w:val="20"/>
                <w:szCs w:val="20"/>
              </w:rPr>
              <w:t>Reach</w:t>
            </w:r>
            <w:r>
              <w:rPr>
                <w:rFonts w:ascii="Garamond" w:eastAsia="Garamond" w:hAnsi="Garamond" w:cs="Garamond"/>
                <w:spacing w:val="-1"/>
                <w:sz w:val="20"/>
                <w:szCs w:val="20"/>
              </w:rPr>
              <w:t xml:space="preserve"> </w:t>
            </w:r>
            <w:r>
              <w:rPr>
                <w:rFonts w:ascii="Garamond" w:eastAsia="Garamond" w:hAnsi="Garamond" w:cs="Garamond"/>
                <w:sz w:val="20"/>
                <w:szCs w:val="20"/>
              </w:rPr>
              <w:t>at Grou</w:t>
            </w:r>
            <w:r>
              <w:rPr>
                <w:rFonts w:ascii="Garamond" w:eastAsia="Garamond" w:hAnsi="Garamond" w:cs="Garamond"/>
                <w:spacing w:val="-2"/>
                <w:sz w:val="20"/>
                <w:szCs w:val="20"/>
              </w:rPr>
              <w:t>n</w:t>
            </w:r>
            <w:r>
              <w:rPr>
                <w:rFonts w:ascii="Garamond" w:eastAsia="Garamond" w:hAnsi="Garamond" w:cs="Garamond"/>
                <w:sz w:val="20"/>
                <w:szCs w:val="20"/>
              </w:rPr>
              <w:t>d Le</w:t>
            </w:r>
            <w:r>
              <w:rPr>
                <w:rFonts w:ascii="Garamond" w:eastAsia="Garamond" w:hAnsi="Garamond" w:cs="Garamond"/>
                <w:spacing w:val="-1"/>
                <w:sz w:val="20"/>
                <w:szCs w:val="20"/>
              </w:rPr>
              <w:t>v</w:t>
            </w:r>
            <w:r>
              <w:rPr>
                <w:rFonts w:ascii="Garamond" w:eastAsia="Garamond" w:hAnsi="Garamond" w:cs="Garamond"/>
                <w:spacing w:val="1"/>
                <w:sz w:val="20"/>
                <w:szCs w:val="20"/>
              </w:rPr>
              <w:t>e</w:t>
            </w:r>
            <w:r>
              <w:rPr>
                <w:rFonts w:ascii="Garamond" w:eastAsia="Garamond" w:hAnsi="Garamond" w:cs="Garamond"/>
                <w:sz w:val="20"/>
                <w:szCs w:val="20"/>
              </w:rPr>
              <w:t xml:space="preserve">l </w:t>
            </w:r>
            <w:r>
              <w:rPr>
                <w:rFonts w:ascii="Garamond" w:eastAsia="Garamond" w:hAnsi="Garamond" w:cs="Garamond"/>
                <w:spacing w:val="-1"/>
                <w:sz w:val="20"/>
                <w:szCs w:val="20"/>
              </w:rPr>
              <w:t>(</w:t>
            </w:r>
            <w:r>
              <w:rPr>
                <w:rFonts w:ascii="Garamond" w:eastAsia="Garamond" w:hAnsi="Garamond" w:cs="Garamond"/>
                <w:sz w:val="20"/>
                <w:szCs w:val="20"/>
              </w:rPr>
              <w:t>56.11</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pacing w:val="-1"/>
                <w:sz w:val="20"/>
                <w:szCs w:val="20"/>
              </w:rPr>
              <w:t>)</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ax.</w:t>
            </w:r>
            <w:r>
              <w:rPr>
                <w:rFonts w:ascii="Garamond" w:eastAsia="Garamond" w:hAnsi="Garamond" w:cs="Garamond"/>
                <w:spacing w:val="-1"/>
                <w:sz w:val="20"/>
                <w:szCs w:val="20"/>
              </w:rPr>
              <w:t xml:space="preserve"> </w:t>
            </w:r>
            <w:r>
              <w:rPr>
                <w:rFonts w:ascii="Garamond" w:eastAsia="Garamond" w:hAnsi="Garamond" w:cs="Garamond"/>
                <w:sz w:val="20"/>
                <w:szCs w:val="20"/>
              </w:rPr>
              <w:t>Dump Height (3</w:t>
            </w:r>
            <w:r>
              <w:rPr>
                <w:rFonts w:ascii="Garamond" w:eastAsia="Garamond" w:hAnsi="Garamond" w:cs="Garamond"/>
                <w:spacing w:val="-1"/>
                <w:sz w:val="20"/>
                <w:szCs w:val="20"/>
              </w:rPr>
              <w:t>7</w:t>
            </w:r>
            <w:r>
              <w:rPr>
                <w:rFonts w:ascii="Garamond" w:eastAsia="Garamond" w:hAnsi="Garamond" w:cs="Garamond"/>
                <w:spacing w:val="1"/>
                <w:sz w:val="20"/>
                <w:szCs w:val="20"/>
              </w:rPr>
              <w:t>.</w:t>
            </w:r>
            <w:r>
              <w:rPr>
                <w:rFonts w:ascii="Garamond" w:eastAsia="Garamond" w:hAnsi="Garamond" w:cs="Garamond"/>
                <w:sz w:val="20"/>
                <w:szCs w:val="20"/>
              </w:rPr>
              <w:t>11</w:t>
            </w:r>
            <w:r>
              <w:rPr>
                <w:rFonts w:ascii="Garamond" w:eastAsia="Garamond" w:hAnsi="Garamond" w:cs="Garamond"/>
                <w:spacing w:val="1"/>
                <w:sz w:val="20"/>
                <w:szCs w:val="20"/>
              </w:rPr>
              <w:t xml:space="preserve"> </w:t>
            </w:r>
            <w:proofErr w:type="spellStart"/>
            <w:r>
              <w:rPr>
                <w:rFonts w:ascii="Garamond" w:eastAsia="Garamond" w:hAnsi="Garamond" w:cs="Garamond"/>
                <w:spacing w:val="-1"/>
                <w:sz w:val="20"/>
                <w:szCs w:val="20"/>
              </w:rPr>
              <w:t>f</w:t>
            </w:r>
            <w:r>
              <w:rPr>
                <w:rFonts w:ascii="Garamond" w:eastAsia="Garamond" w:hAnsi="Garamond" w:cs="Garamond"/>
                <w:sz w:val="20"/>
                <w:szCs w:val="20"/>
              </w:rPr>
              <w:t>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Minim</w:t>
            </w:r>
            <w:r>
              <w:rPr>
                <w:rFonts w:ascii="Garamond" w:eastAsia="Garamond" w:hAnsi="Garamond" w:cs="Garamond"/>
                <w:spacing w:val="-1"/>
                <w:sz w:val="20"/>
                <w:szCs w:val="20"/>
              </w:rPr>
              <w:t>u</w:t>
            </w:r>
            <w:r>
              <w:rPr>
                <w:rFonts w:ascii="Garamond" w:eastAsia="Garamond" w:hAnsi="Garamond" w:cs="Garamond"/>
                <w:sz w:val="20"/>
                <w:szCs w:val="20"/>
              </w:rPr>
              <w:t>m</w:t>
            </w:r>
            <w:r>
              <w:rPr>
                <w:rFonts w:ascii="Garamond" w:eastAsia="Garamond" w:hAnsi="Garamond" w:cs="Garamond"/>
                <w:spacing w:val="-1"/>
                <w:sz w:val="20"/>
                <w:szCs w:val="20"/>
              </w:rPr>
              <w:t xml:space="preserve"> L</w:t>
            </w:r>
            <w:r>
              <w:rPr>
                <w:rFonts w:ascii="Garamond" w:eastAsia="Garamond" w:hAnsi="Garamond" w:cs="Garamond"/>
                <w:sz w:val="20"/>
                <w:szCs w:val="20"/>
              </w:rPr>
              <w:t xml:space="preserve">oading </w:t>
            </w:r>
            <w:r>
              <w:rPr>
                <w:rFonts w:ascii="Garamond" w:eastAsia="Garamond" w:hAnsi="Garamond" w:cs="Garamond"/>
                <w:spacing w:val="-1"/>
                <w:sz w:val="20"/>
                <w:szCs w:val="20"/>
              </w:rPr>
              <w:t>H</w:t>
            </w:r>
            <w:r>
              <w:rPr>
                <w:rFonts w:ascii="Garamond" w:eastAsia="Garamond" w:hAnsi="Garamond" w:cs="Garamond"/>
                <w:spacing w:val="1"/>
                <w:sz w:val="20"/>
                <w:szCs w:val="20"/>
              </w:rPr>
              <w:t>e</w:t>
            </w:r>
            <w:r>
              <w:rPr>
                <w:rFonts w:ascii="Garamond" w:eastAsia="Garamond" w:hAnsi="Garamond" w:cs="Garamond"/>
                <w:spacing w:val="-1"/>
                <w:sz w:val="20"/>
                <w:szCs w:val="20"/>
              </w:rPr>
              <w:t>i</w:t>
            </w:r>
            <w:r>
              <w:rPr>
                <w:rFonts w:ascii="Garamond" w:eastAsia="Garamond" w:hAnsi="Garamond" w:cs="Garamond"/>
                <w:sz w:val="20"/>
                <w:szCs w:val="20"/>
              </w:rPr>
              <w:t>g</w:t>
            </w:r>
            <w:r>
              <w:rPr>
                <w:rFonts w:ascii="Garamond" w:eastAsia="Garamond" w:hAnsi="Garamond" w:cs="Garamond"/>
                <w:spacing w:val="-1"/>
                <w:sz w:val="20"/>
                <w:szCs w:val="20"/>
              </w:rPr>
              <w:t>h</w:t>
            </w:r>
            <w:r>
              <w:rPr>
                <w:rFonts w:ascii="Garamond" w:eastAsia="Garamond" w:hAnsi="Garamond" w:cs="Garamond"/>
                <w:sz w:val="20"/>
                <w:szCs w:val="20"/>
              </w:rPr>
              <w:t>t (1</w:t>
            </w:r>
            <w:r>
              <w:rPr>
                <w:rFonts w:ascii="Garamond" w:eastAsia="Garamond" w:hAnsi="Garamond" w:cs="Garamond"/>
                <w:spacing w:val="-1"/>
                <w:sz w:val="20"/>
                <w:szCs w:val="20"/>
              </w:rPr>
              <w:t>1</w:t>
            </w:r>
            <w:r>
              <w:rPr>
                <w:rFonts w:ascii="Garamond" w:eastAsia="Garamond" w:hAnsi="Garamond" w:cs="Garamond"/>
                <w:spacing w:val="1"/>
                <w:sz w:val="20"/>
                <w:szCs w:val="20"/>
              </w:rPr>
              <w:t>.</w:t>
            </w:r>
            <w:r>
              <w:rPr>
                <w:rFonts w:ascii="Garamond" w:eastAsia="Garamond" w:hAnsi="Garamond" w:cs="Garamond"/>
                <w:sz w:val="20"/>
                <w:szCs w:val="20"/>
              </w:rPr>
              <w:t xml:space="preserve">1 </w:t>
            </w:r>
            <w:proofErr w:type="spellStart"/>
            <w:r>
              <w:rPr>
                <w:rFonts w:ascii="Garamond" w:eastAsia="Garamond" w:hAnsi="Garamond" w:cs="Garamond"/>
                <w:spacing w:val="-1"/>
                <w:sz w:val="20"/>
                <w:szCs w:val="20"/>
              </w:rPr>
              <w:t>ft</w:t>
            </w:r>
            <w:proofErr w:type="spellEnd"/>
            <w:r>
              <w:rPr>
                <w:rFonts w:ascii="Garamond" w:eastAsia="Garamond" w:hAnsi="Garamond" w:cs="Garamond"/>
                <w:spacing w:val="-1"/>
                <w:sz w:val="20"/>
                <w:szCs w:val="20"/>
              </w:rPr>
              <w:t>)</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1"/>
                <w:sz w:val="20"/>
                <w:szCs w:val="20"/>
              </w:rPr>
              <w:t>Ove</w:t>
            </w:r>
            <w:r>
              <w:rPr>
                <w:rFonts w:ascii="Garamond" w:eastAsia="Garamond" w:hAnsi="Garamond" w:cs="Garamond"/>
                <w:sz w:val="20"/>
                <w:szCs w:val="20"/>
              </w:rPr>
              <w:t>rall W</w:t>
            </w:r>
            <w:r>
              <w:rPr>
                <w:rFonts w:ascii="Garamond" w:eastAsia="Garamond" w:hAnsi="Garamond" w:cs="Garamond"/>
                <w:spacing w:val="-2"/>
                <w:sz w:val="20"/>
                <w:szCs w:val="20"/>
              </w:rPr>
              <w:t>i</w:t>
            </w:r>
            <w:r>
              <w:rPr>
                <w:rFonts w:ascii="Garamond" w:eastAsia="Garamond" w:hAnsi="Garamond" w:cs="Garamond"/>
                <w:sz w:val="20"/>
                <w:szCs w:val="20"/>
              </w:rPr>
              <w:t>dth</w:t>
            </w:r>
            <w:r>
              <w:rPr>
                <w:rFonts w:ascii="Garamond" w:eastAsia="Garamond" w:hAnsi="Garamond" w:cs="Garamond"/>
                <w:spacing w:val="-1"/>
                <w:sz w:val="20"/>
                <w:szCs w:val="20"/>
              </w:rPr>
              <w:t xml:space="preserve"> </w:t>
            </w:r>
            <w:r>
              <w:rPr>
                <w:rFonts w:ascii="Garamond" w:eastAsia="Garamond" w:hAnsi="Garamond" w:cs="Garamond"/>
                <w:sz w:val="20"/>
                <w:szCs w:val="20"/>
              </w:rPr>
              <w:t>(12.7</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 Height To</w:t>
            </w:r>
            <w:r>
              <w:rPr>
                <w:rFonts w:ascii="Garamond" w:eastAsia="Garamond" w:hAnsi="Garamond" w:cs="Garamond"/>
                <w:spacing w:val="-1"/>
                <w:sz w:val="20"/>
                <w:szCs w:val="20"/>
              </w:rPr>
              <w:t xml:space="preserve"> </w:t>
            </w:r>
            <w:r>
              <w:rPr>
                <w:rFonts w:ascii="Garamond" w:eastAsia="Garamond" w:hAnsi="Garamond" w:cs="Garamond"/>
                <w:sz w:val="20"/>
                <w:szCs w:val="20"/>
              </w:rPr>
              <w:t>Top</w:t>
            </w:r>
            <w:r>
              <w:rPr>
                <w:rFonts w:ascii="Garamond" w:eastAsia="Garamond" w:hAnsi="Garamond" w:cs="Garamond"/>
                <w:spacing w:val="-1"/>
                <w:sz w:val="20"/>
                <w:szCs w:val="20"/>
              </w:rPr>
              <w:t xml:space="preserve"> </w:t>
            </w:r>
            <w:r>
              <w:rPr>
                <w:rFonts w:ascii="Garamond" w:eastAsia="Garamond" w:hAnsi="Garamond" w:cs="Garamond"/>
                <w:sz w:val="20"/>
                <w:szCs w:val="20"/>
              </w:rPr>
              <w:t>Of Cab</w:t>
            </w:r>
            <w:r>
              <w:rPr>
                <w:rFonts w:ascii="Garamond" w:eastAsia="Garamond" w:hAnsi="Garamond" w:cs="Garamond"/>
                <w:spacing w:val="-1"/>
                <w:sz w:val="20"/>
                <w:szCs w:val="20"/>
              </w:rPr>
              <w:t xml:space="preserve"> </w:t>
            </w:r>
            <w:r>
              <w:rPr>
                <w:rFonts w:ascii="Garamond" w:eastAsia="Garamond" w:hAnsi="Garamond" w:cs="Garamond"/>
                <w:sz w:val="20"/>
                <w:szCs w:val="20"/>
              </w:rPr>
              <w:t>(12</w:t>
            </w:r>
            <w:r>
              <w:rPr>
                <w:rFonts w:ascii="Garamond" w:eastAsia="Garamond" w:hAnsi="Garamond" w:cs="Garamond"/>
                <w:spacing w:val="1"/>
                <w:sz w:val="20"/>
                <w:szCs w:val="20"/>
              </w:rPr>
              <w:t xml:space="preserve"> </w:t>
            </w:r>
            <w:proofErr w:type="spellStart"/>
            <w:r>
              <w:rPr>
                <w:rFonts w:ascii="Garamond" w:eastAsia="Garamond" w:hAnsi="Garamond" w:cs="Garamond"/>
                <w:spacing w:val="-1"/>
                <w:sz w:val="20"/>
                <w:szCs w:val="20"/>
              </w:rPr>
              <w:t>f</w:t>
            </w:r>
            <w:r>
              <w:rPr>
                <w:rFonts w:ascii="Garamond" w:eastAsia="Garamond" w:hAnsi="Garamond" w:cs="Garamond"/>
                <w:sz w:val="20"/>
                <w:szCs w:val="20"/>
              </w:rPr>
              <w:t>t</w:t>
            </w:r>
            <w:proofErr w:type="spellEnd"/>
            <w:r>
              <w:rPr>
                <w:rFonts w:ascii="Garamond" w:eastAsia="Garamond" w:hAnsi="Garamond" w:cs="Garamond"/>
                <w:sz w:val="20"/>
                <w:szCs w:val="20"/>
              </w:rPr>
              <w:t>); T</w:t>
            </w:r>
            <w:r>
              <w:rPr>
                <w:rFonts w:ascii="Garamond" w:eastAsia="Garamond" w:hAnsi="Garamond" w:cs="Garamond"/>
                <w:spacing w:val="-1"/>
                <w:sz w:val="20"/>
                <w:szCs w:val="20"/>
              </w:rPr>
              <w:t>r</w:t>
            </w:r>
            <w:r>
              <w:rPr>
                <w:rFonts w:ascii="Garamond" w:eastAsia="Garamond" w:hAnsi="Garamond" w:cs="Garamond"/>
                <w:sz w:val="20"/>
                <w:szCs w:val="20"/>
              </w:rPr>
              <w:t>ack Len</w:t>
            </w:r>
            <w:r>
              <w:rPr>
                <w:rFonts w:ascii="Garamond" w:eastAsia="Garamond" w:hAnsi="Garamond" w:cs="Garamond"/>
                <w:spacing w:val="-1"/>
                <w:sz w:val="20"/>
                <w:szCs w:val="20"/>
              </w:rPr>
              <w:t>g</w:t>
            </w:r>
            <w:r>
              <w:rPr>
                <w:rFonts w:ascii="Garamond" w:eastAsia="Garamond" w:hAnsi="Garamond" w:cs="Garamond"/>
                <w:sz w:val="20"/>
                <w:szCs w:val="20"/>
              </w:rPr>
              <w:t>th-S</w:t>
            </w:r>
            <w:r>
              <w:rPr>
                <w:rFonts w:ascii="Garamond" w:eastAsia="Garamond" w:hAnsi="Garamond" w:cs="Garamond"/>
                <w:spacing w:val="-1"/>
                <w:sz w:val="20"/>
                <w:szCs w:val="20"/>
              </w:rPr>
              <w:t>td</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(1</w:t>
            </w:r>
            <w:r>
              <w:rPr>
                <w:rFonts w:ascii="Garamond" w:eastAsia="Garamond" w:hAnsi="Garamond" w:cs="Garamond"/>
                <w:spacing w:val="-1"/>
                <w:sz w:val="20"/>
                <w:szCs w:val="20"/>
              </w:rPr>
              <w:t>9</w:t>
            </w:r>
            <w:r>
              <w:rPr>
                <w:rFonts w:ascii="Garamond" w:eastAsia="Garamond" w:hAnsi="Garamond" w:cs="Garamond"/>
                <w:spacing w:val="1"/>
                <w:sz w:val="20"/>
                <w:szCs w:val="20"/>
              </w:rPr>
              <w:t>.</w:t>
            </w:r>
            <w:r>
              <w:rPr>
                <w:rFonts w:ascii="Garamond" w:eastAsia="Garamond" w:hAnsi="Garamond" w:cs="Garamond"/>
                <w:sz w:val="20"/>
                <w:szCs w:val="20"/>
              </w:rPr>
              <w:t>2</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w:t>
            </w:r>
            <w:r>
              <w:rPr>
                <w:rFonts w:ascii="Garamond" w:eastAsia="Garamond" w:hAnsi="Garamond" w:cs="Garamond"/>
                <w:spacing w:val="-1"/>
                <w:sz w:val="20"/>
                <w:szCs w:val="20"/>
              </w:rPr>
              <w:t>t</w:t>
            </w:r>
            <w:proofErr w:type="spellEnd"/>
            <w:r>
              <w:rPr>
                <w:rFonts w:ascii="Garamond" w:eastAsia="Garamond" w:hAnsi="Garamond" w:cs="Garamond"/>
                <w:sz w:val="20"/>
                <w:szCs w:val="20"/>
              </w:rPr>
              <w:t>)</w:t>
            </w:r>
          </w:p>
        </w:tc>
        <w:tc>
          <w:tcPr>
            <w:tcW w:w="3779" w:type="dxa"/>
            <w:tcBorders>
              <w:top w:val="single" w:sz="12" w:space="0" w:color="000000"/>
              <w:left w:val="single" w:sz="4" w:space="0" w:color="000000"/>
              <w:bottom w:val="single" w:sz="4" w:space="0" w:color="000000"/>
              <w:right w:val="single" w:sz="12"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sz w:val="20"/>
                <w:szCs w:val="20"/>
              </w:rPr>
              <w:t>375-L,</w:t>
            </w:r>
            <w:r>
              <w:rPr>
                <w:rFonts w:ascii="Garamond" w:eastAsia="Garamond" w:hAnsi="Garamond" w:cs="Garamond"/>
                <w:spacing w:val="1"/>
                <w:sz w:val="20"/>
                <w:szCs w:val="20"/>
              </w:rPr>
              <w:t xml:space="preserve"> </w:t>
            </w:r>
            <w:r>
              <w:rPr>
                <w:rFonts w:ascii="Garamond" w:eastAsia="Garamond" w:hAnsi="Garamond" w:cs="Garamond"/>
                <w:sz w:val="20"/>
                <w:szCs w:val="20"/>
              </w:rPr>
              <w:t>365B</w:t>
            </w:r>
            <w:r>
              <w:rPr>
                <w:rFonts w:ascii="Garamond" w:eastAsia="Garamond" w:hAnsi="Garamond" w:cs="Garamond"/>
                <w:spacing w:val="-1"/>
                <w:sz w:val="20"/>
                <w:szCs w:val="20"/>
              </w:rPr>
              <w:t>-</w:t>
            </w:r>
            <w:r>
              <w:rPr>
                <w:rFonts w:ascii="Garamond" w:eastAsia="Garamond" w:hAnsi="Garamond" w:cs="Garamond"/>
                <w:sz w:val="20"/>
                <w:szCs w:val="20"/>
              </w:rPr>
              <w:t>L Ser</w:t>
            </w:r>
            <w:r>
              <w:rPr>
                <w:rFonts w:ascii="Garamond" w:eastAsia="Garamond" w:hAnsi="Garamond" w:cs="Garamond"/>
                <w:spacing w:val="-1"/>
                <w:sz w:val="20"/>
                <w:szCs w:val="20"/>
              </w:rPr>
              <w:t>i</w:t>
            </w:r>
            <w:r>
              <w:rPr>
                <w:rFonts w:ascii="Garamond" w:eastAsia="Garamond" w:hAnsi="Garamond" w:cs="Garamond"/>
                <w:sz w:val="20"/>
                <w:szCs w:val="20"/>
              </w:rPr>
              <w:t>es</w:t>
            </w:r>
            <w:r>
              <w:rPr>
                <w:rFonts w:ascii="Garamond" w:eastAsia="Garamond" w:hAnsi="Garamond" w:cs="Garamond"/>
                <w:spacing w:val="1"/>
                <w:sz w:val="20"/>
                <w:szCs w:val="20"/>
              </w:rPr>
              <w:t xml:space="preserve"> </w:t>
            </w:r>
            <w:r>
              <w:rPr>
                <w:rFonts w:ascii="Garamond" w:eastAsia="Garamond" w:hAnsi="Garamond" w:cs="Garamond"/>
                <w:sz w:val="20"/>
                <w:szCs w:val="20"/>
              </w:rPr>
              <w:t>II</w:t>
            </w:r>
          </w:p>
          <w:p w:rsidR="00BC1116" w:rsidRDefault="00BC1116" w:rsidP="00DC5213">
            <w:pPr>
              <w:spacing w:line="239" w:lineRule="auto"/>
              <w:ind w:left="102" w:right="41"/>
              <w:rPr>
                <w:rFonts w:ascii="Garamond" w:eastAsia="Garamond" w:hAnsi="Garamond" w:cs="Garamond"/>
                <w:sz w:val="20"/>
                <w:szCs w:val="20"/>
              </w:rPr>
            </w:pPr>
            <w:r>
              <w:rPr>
                <w:rFonts w:ascii="Garamond" w:eastAsia="Garamond" w:hAnsi="Garamond" w:cs="Garamond"/>
                <w:sz w:val="20"/>
                <w:szCs w:val="20"/>
              </w:rPr>
              <w:t>In respective</w:t>
            </w:r>
            <w:r>
              <w:rPr>
                <w:rFonts w:ascii="Garamond" w:eastAsia="Garamond" w:hAnsi="Garamond" w:cs="Garamond"/>
                <w:spacing w:val="1"/>
                <w:sz w:val="20"/>
                <w:szCs w:val="20"/>
              </w:rPr>
              <w:t xml:space="preserve"> </w:t>
            </w:r>
            <w:r>
              <w:rPr>
                <w:rFonts w:ascii="Garamond" w:eastAsia="Garamond" w:hAnsi="Garamond" w:cs="Garamond"/>
                <w:sz w:val="20"/>
                <w:szCs w:val="20"/>
              </w:rPr>
              <w:t>order of size; Net HP</w:t>
            </w:r>
            <w:r>
              <w:rPr>
                <w:rFonts w:ascii="Garamond" w:eastAsia="Garamond" w:hAnsi="Garamond" w:cs="Garamond"/>
                <w:spacing w:val="-1"/>
                <w:sz w:val="20"/>
                <w:szCs w:val="20"/>
              </w:rPr>
              <w:t xml:space="preserve"> </w:t>
            </w:r>
            <w:r>
              <w:rPr>
                <w:rFonts w:ascii="Garamond" w:eastAsia="Garamond" w:hAnsi="Garamond" w:cs="Garamond"/>
                <w:sz w:val="20"/>
                <w:szCs w:val="20"/>
              </w:rPr>
              <w:t>(428-404); Operati</w:t>
            </w:r>
            <w:r>
              <w:rPr>
                <w:rFonts w:ascii="Garamond" w:eastAsia="Garamond" w:hAnsi="Garamond" w:cs="Garamond"/>
                <w:spacing w:val="-2"/>
                <w:sz w:val="20"/>
                <w:szCs w:val="20"/>
              </w:rPr>
              <w:t>n</w:t>
            </w:r>
            <w:r>
              <w:rPr>
                <w:rFonts w:ascii="Garamond" w:eastAsia="Garamond" w:hAnsi="Garamond" w:cs="Garamond"/>
                <w:sz w:val="20"/>
                <w:szCs w:val="20"/>
              </w:rPr>
              <w:t>g We</w:t>
            </w:r>
            <w:r>
              <w:rPr>
                <w:rFonts w:ascii="Garamond" w:eastAsia="Garamond" w:hAnsi="Garamond" w:cs="Garamond"/>
                <w:spacing w:val="-1"/>
                <w:sz w:val="20"/>
                <w:szCs w:val="20"/>
              </w:rPr>
              <w:t>i</w:t>
            </w:r>
            <w:r>
              <w:rPr>
                <w:rFonts w:ascii="Garamond" w:eastAsia="Garamond" w:hAnsi="Garamond" w:cs="Garamond"/>
                <w:sz w:val="20"/>
                <w:szCs w:val="20"/>
              </w:rPr>
              <w:t>ght-St</w:t>
            </w:r>
            <w:r>
              <w:rPr>
                <w:rFonts w:ascii="Garamond" w:eastAsia="Garamond" w:hAnsi="Garamond" w:cs="Garamond"/>
                <w:spacing w:val="1"/>
                <w:sz w:val="20"/>
                <w:szCs w:val="20"/>
              </w:rPr>
              <w:t>d</w:t>
            </w:r>
            <w:r>
              <w:rPr>
                <w:rFonts w:ascii="Garamond" w:eastAsia="Garamond" w:hAnsi="Garamond" w:cs="Garamond"/>
                <w:sz w:val="20"/>
                <w:szCs w:val="20"/>
              </w:rPr>
              <w:t>. (1731</w:t>
            </w:r>
            <w:r>
              <w:rPr>
                <w:rFonts w:ascii="Garamond" w:eastAsia="Garamond" w:hAnsi="Garamond" w:cs="Garamond"/>
                <w:spacing w:val="-1"/>
                <w:sz w:val="20"/>
                <w:szCs w:val="20"/>
              </w:rPr>
              <w:t>0</w:t>
            </w:r>
            <w:r>
              <w:rPr>
                <w:rFonts w:ascii="Garamond" w:eastAsia="Garamond" w:hAnsi="Garamond" w:cs="Garamond"/>
                <w:sz w:val="20"/>
                <w:szCs w:val="20"/>
              </w:rPr>
              <w:t xml:space="preserve">0 lb-149000 </w:t>
            </w:r>
            <w:proofErr w:type="spellStart"/>
            <w:r>
              <w:rPr>
                <w:rFonts w:ascii="Garamond" w:eastAsia="Garamond" w:hAnsi="Garamond" w:cs="Garamond"/>
                <w:sz w:val="20"/>
                <w:szCs w:val="20"/>
              </w:rPr>
              <w:t>lb</w:t>
            </w:r>
            <w:proofErr w:type="spellEnd"/>
            <w:r>
              <w:rPr>
                <w:rFonts w:ascii="Garamond" w:eastAsia="Garamond" w:hAnsi="Garamond" w:cs="Garamond"/>
                <w:sz w:val="20"/>
                <w:szCs w:val="20"/>
              </w:rPr>
              <w:t>);</w:t>
            </w:r>
          </w:p>
          <w:p w:rsidR="00BC1116" w:rsidRDefault="00BC1116" w:rsidP="00DC5213">
            <w:pPr>
              <w:ind w:left="102" w:right="40"/>
              <w:rPr>
                <w:rFonts w:ascii="Garamond" w:eastAsia="Garamond" w:hAnsi="Garamond" w:cs="Garamond"/>
                <w:sz w:val="20"/>
                <w:szCs w:val="20"/>
              </w:rPr>
            </w:pPr>
            <w:r>
              <w:rPr>
                <w:rFonts w:ascii="Garamond" w:eastAsia="Garamond" w:hAnsi="Garamond" w:cs="Garamond"/>
                <w:sz w:val="20"/>
                <w:szCs w:val="20"/>
              </w:rPr>
              <w:t>Operati</w:t>
            </w:r>
            <w:r>
              <w:rPr>
                <w:rFonts w:ascii="Garamond" w:eastAsia="Garamond" w:hAnsi="Garamond" w:cs="Garamond"/>
                <w:spacing w:val="-2"/>
                <w:sz w:val="20"/>
                <w:szCs w:val="20"/>
              </w:rPr>
              <w:t>n</w:t>
            </w:r>
            <w:r>
              <w:rPr>
                <w:rFonts w:ascii="Garamond" w:eastAsia="Garamond" w:hAnsi="Garamond" w:cs="Garamond"/>
                <w:sz w:val="20"/>
                <w:szCs w:val="20"/>
              </w:rPr>
              <w:t>g</w:t>
            </w:r>
            <w:r>
              <w:rPr>
                <w:rFonts w:ascii="Garamond" w:eastAsia="Garamond" w:hAnsi="Garamond" w:cs="Garamond"/>
                <w:spacing w:val="1"/>
                <w:sz w:val="20"/>
                <w:szCs w:val="20"/>
              </w:rPr>
              <w:t xml:space="preserve"> </w:t>
            </w:r>
            <w:r>
              <w:rPr>
                <w:rFonts w:ascii="Garamond" w:eastAsia="Garamond" w:hAnsi="Garamond" w:cs="Garamond"/>
                <w:spacing w:val="-1"/>
                <w:sz w:val="20"/>
                <w:szCs w:val="20"/>
              </w:rPr>
              <w:t>W</w:t>
            </w:r>
            <w:r>
              <w:rPr>
                <w:rFonts w:ascii="Garamond" w:eastAsia="Garamond" w:hAnsi="Garamond" w:cs="Garamond"/>
                <w:spacing w:val="1"/>
                <w:sz w:val="20"/>
                <w:szCs w:val="20"/>
              </w:rPr>
              <w:t>e</w:t>
            </w:r>
            <w:r>
              <w:rPr>
                <w:rFonts w:ascii="Garamond" w:eastAsia="Garamond" w:hAnsi="Garamond" w:cs="Garamond"/>
                <w:spacing w:val="-2"/>
                <w:sz w:val="20"/>
                <w:szCs w:val="20"/>
              </w:rPr>
              <w:t>i</w:t>
            </w:r>
            <w:r>
              <w:rPr>
                <w:rFonts w:ascii="Garamond" w:eastAsia="Garamond" w:hAnsi="Garamond" w:cs="Garamond"/>
                <w:sz w:val="20"/>
                <w:szCs w:val="20"/>
              </w:rPr>
              <w:t>ght-Lo</w:t>
            </w:r>
            <w:r>
              <w:rPr>
                <w:rFonts w:ascii="Garamond" w:eastAsia="Garamond" w:hAnsi="Garamond" w:cs="Garamond"/>
                <w:spacing w:val="-1"/>
                <w:sz w:val="20"/>
                <w:szCs w:val="20"/>
              </w:rPr>
              <w:t>n</w:t>
            </w:r>
            <w:r>
              <w:rPr>
                <w:rFonts w:ascii="Garamond" w:eastAsia="Garamond" w:hAnsi="Garamond" w:cs="Garamond"/>
                <w:sz w:val="20"/>
                <w:szCs w:val="20"/>
              </w:rPr>
              <w:t>g</w:t>
            </w:r>
            <w:r>
              <w:rPr>
                <w:rFonts w:ascii="Garamond" w:eastAsia="Garamond" w:hAnsi="Garamond" w:cs="Garamond"/>
                <w:spacing w:val="1"/>
                <w:sz w:val="20"/>
                <w:szCs w:val="20"/>
              </w:rPr>
              <w:t xml:space="preserve"> </w:t>
            </w:r>
            <w:r>
              <w:rPr>
                <w:rFonts w:ascii="Garamond" w:eastAsia="Garamond" w:hAnsi="Garamond" w:cs="Garamond"/>
                <w:spacing w:val="-1"/>
                <w:sz w:val="20"/>
                <w:szCs w:val="20"/>
              </w:rPr>
              <w:t>(</w:t>
            </w:r>
            <w:r>
              <w:rPr>
                <w:rFonts w:ascii="Garamond" w:eastAsia="Garamond" w:hAnsi="Garamond" w:cs="Garamond"/>
                <w:sz w:val="20"/>
                <w:szCs w:val="20"/>
              </w:rPr>
              <w:t>L) Und</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c</w:t>
            </w:r>
            <w:r>
              <w:rPr>
                <w:rFonts w:ascii="Garamond" w:eastAsia="Garamond" w:hAnsi="Garamond" w:cs="Garamond"/>
                <w:sz w:val="20"/>
                <w:szCs w:val="20"/>
              </w:rPr>
              <w:t>arri</w:t>
            </w:r>
            <w:r>
              <w:rPr>
                <w:rFonts w:ascii="Garamond" w:eastAsia="Garamond" w:hAnsi="Garamond" w:cs="Garamond"/>
                <w:spacing w:val="-1"/>
                <w:sz w:val="20"/>
                <w:szCs w:val="20"/>
              </w:rPr>
              <w:t>a</w:t>
            </w:r>
            <w:r>
              <w:rPr>
                <w:rFonts w:ascii="Garamond" w:eastAsia="Garamond" w:hAnsi="Garamond" w:cs="Garamond"/>
                <w:sz w:val="20"/>
                <w:szCs w:val="20"/>
              </w:rPr>
              <w:t>ge (179800</w:t>
            </w:r>
            <w:r>
              <w:rPr>
                <w:rFonts w:ascii="Garamond" w:eastAsia="Garamond" w:hAnsi="Garamond" w:cs="Garamond"/>
                <w:spacing w:val="1"/>
                <w:sz w:val="20"/>
                <w:szCs w:val="20"/>
              </w:rPr>
              <w:t xml:space="preserve"> </w:t>
            </w:r>
            <w:r>
              <w:rPr>
                <w:rFonts w:ascii="Garamond" w:eastAsia="Garamond" w:hAnsi="Garamond" w:cs="Garamond"/>
                <w:sz w:val="20"/>
                <w:szCs w:val="20"/>
              </w:rPr>
              <w:t>lb-15</w:t>
            </w:r>
            <w:r>
              <w:rPr>
                <w:rFonts w:ascii="Garamond" w:eastAsia="Garamond" w:hAnsi="Garamond" w:cs="Garamond"/>
                <w:spacing w:val="1"/>
                <w:sz w:val="20"/>
                <w:szCs w:val="20"/>
              </w:rPr>
              <w:t>0</w:t>
            </w:r>
            <w:r>
              <w:rPr>
                <w:rFonts w:ascii="Garamond" w:eastAsia="Garamond" w:hAnsi="Garamond" w:cs="Garamond"/>
                <w:sz w:val="20"/>
                <w:szCs w:val="20"/>
              </w:rPr>
              <w:t xml:space="preserve">200 </w:t>
            </w:r>
            <w:proofErr w:type="spellStart"/>
            <w:r>
              <w:rPr>
                <w:rFonts w:ascii="Garamond" w:eastAsia="Garamond" w:hAnsi="Garamond" w:cs="Garamond"/>
                <w:sz w:val="20"/>
                <w:szCs w:val="20"/>
              </w:rPr>
              <w:t>lb</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Bucket Capac</w:t>
            </w:r>
            <w:r>
              <w:rPr>
                <w:rFonts w:ascii="Garamond" w:eastAsia="Garamond" w:hAnsi="Garamond" w:cs="Garamond"/>
                <w:spacing w:val="-2"/>
                <w:sz w:val="20"/>
                <w:szCs w:val="20"/>
              </w:rPr>
              <w:t>i</w:t>
            </w:r>
            <w:r>
              <w:rPr>
                <w:rFonts w:ascii="Garamond" w:eastAsia="Garamond" w:hAnsi="Garamond" w:cs="Garamond"/>
                <w:sz w:val="20"/>
                <w:szCs w:val="20"/>
              </w:rPr>
              <w:t xml:space="preserve">ties- </w:t>
            </w:r>
            <w:proofErr w:type="spellStart"/>
            <w:r>
              <w:rPr>
                <w:rFonts w:ascii="Garamond" w:eastAsia="Garamond" w:hAnsi="Garamond" w:cs="Garamond"/>
                <w:sz w:val="20"/>
                <w:szCs w:val="20"/>
              </w:rPr>
              <w:t>HDR</w:t>
            </w:r>
            <w:proofErr w:type="spellEnd"/>
            <w:r>
              <w:rPr>
                <w:rFonts w:ascii="Garamond" w:eastAsia="Garamond" w:hAnsi="Garamond" w:cs="Garamond"/>
                <w:sz w:val="20"/>
                <w:szCs w:val="20"/>
              </w:rPr>
              <w:t xml:space="preserve"> (</w:t>
            </w:r>
            <w:r>
              <w:rPr>
                <w:rFonts w:ascii="Garamond" w:eastAsia="Garamond" w:hAnsi="Garamond" w:cs="Garamond"/>
                <w:spacing w:val="-1"/>
                <w:sz w:val="20"/>
                <w:szCs w:val="20"/>
              </w:rPr>
              <w:t>2</w:t>
            </w:r>
            <w:r>
              <w:rPr>
                <w:rFonts w:ascii="Garamond" w:eastAsia="Garamond" w:hAnsi="Garamond" w:cs="Garamond"/>
                <w:sz w:val="20"/>
                <w:szCs w:val="20"/>
              </w:rPr>
              <w:t>.5</w:t>
            </w:r>
            <w:r>
              <w:rPr>
                <w:rFonts w:ascii="Garamond" w:eastAsia="Garamond" w:hAnsi="Garamond" w:cs="Garamond"/>
                <w:spacing w:val="-1"/>
                <w:sz w:val="20"/>
                <w:szCs w:val="20"/>
              </w:rPr>
              <w:t xml:space="preserve"> </w:t>
            </w:r>
            <w:r>
              <w:rPr>
                <w:rFonts w:ascii="Garamond" w:eastAsia="Garamond" w:hAnsi="Garamond" w:cs="Garamond"/>
                <w:sz w:val="20"/>
                <w:szCs w:val="20"/>
              </w:rPr>
              <w:t>yd3</w:t>
            </w:r>
            <w:r>
              <w:rPr>
                <w:rFonts w:ascii="Garamond" w:eastAsia="Garamond" w:hAnsi="Garamond" w:cs="Garamond"/>
                <w:spacing w:val="-1"/>
                <w:sz w:val="20"/>
                <w:szCs w:val="20"/>
              </w:rPr>
              <w:t>-</w:t>
            </w:r>
            <w:r>
              <w:rPr>
                <w:rFonts w:ascii="Garamond" w:eastAsia="Garamond" w:hAnsi="Garamond" w:cs="Garamond"/>
                <w:sz w:val="20"/>
                <w:szCs w:val="20"/>
              </w:rPr>
              <w:t>1.6 yd3)</w:t>
            </w:r>
            <w:r>
              <w:rPr>
                <w:rFonts w:ascii="Garamond" w:eastAsia="Garamond" w:hAnsi="Garamond" w:cs="Garamond"/>
                <w:spacing w:val="1"/>
                <w:sz w:val="20"/>
                <w:szCs w:val="20"/>
              </w:rPr>
              <w:t xml:space="preserve"> </w:t>
            </w:r>
            <w:r>
              <w:rPr>
                <w:rFonts w:ascii="Garamond" w:eastAsia="Garamond" w:hAnsi="Garamond" w:cs="Garamond"/>
                <w:sz w:val="20"/>
                <w:szCs w:val="20"/>
              </w:rPr>
              <w:t>- General Purpose GP (5 yd3);</w:t>
            </w:r>
            <w:r>
              <w:rPr>
                <w:rFonts w:ascii="Garamond" w:eastAsia="Garamond" w:hAnsi="Garamond" w:cs="Garamond"/>
                <w:spacing w:val="1"/>
                <w:sz w:val="20"/>
                <w:szCs w:val="20"/>
              </w:rPr>
              <w:t xml:space="preserve"> </w:t>
            </w:r>
            <w:r>
              <w:rPr>
                <w:rFonts w:ascii="Garamond" w:eastAsia="Garamond" w:hAnsi="Garamond" w:cs="Garamond"/>
                <w:sz w:val="20"/>
                <w:szCs w:val="20"/>
              </w:rPr>
              <w:t>Max. Drawbar Pull</w:t>
            </w:r>
            <w:r>
              <w:rPr>
                <w:rFonts w:ascii="Garamond" w:eastAsia="Garamond" w:hAnsi="Garamond" w:cs="Garamond"/>
                <w:spacing w:val="-1"/>
                <w:sz w:val="20"/>
                <w:szCs w:val="20"/>
              </w:rPr>
              <w:t xml:space="preserve"> </w:t>
            </w:r>
            <w:r>
              <w:rPr>
                <w:rFonts w:ascii="Garamond" w:eastAsia="Garamond" w:hAnsi="Garamond" w:cs="Garamond"/>
                <w:sz w:val="20"/>
                <w:szCs w:val="20"/>
              </w:rPr>
              <w:t>(126300</w:t>
            </w:r>
            <w:r>
              <w:rPr>
                <w:rFonts w:ascii="Garamond" w:eastAsia="Garamond" w:hAnsi="Garamond" w:cs="Garamond"/>
                <w:spacing w:val="1"/>
                <w:sz w:val="20"/>
                <w:szCs w:val="20"/>
              </w:rPr>
              <w:t xml:space="preserve"> </w:t>
            </w:r>
            <w:r>
              <w:rPr>
                <w:rFonts w:ascii="Garamond" w:eastAsia="Garamond" w:hAnsi="Garamond" w:cs="Garamond"/>
                <w:sz w:val="20"/>
                <w:szCs w:val="20"/>
              </w:rPr>
              <w:t>-103820); Fuel</w:t>
            </w:r>
            <w:r>
              <w:rPr>
                <w:rFonts w:ascii="Garamond" w:eastAsia="Garamond" w:hAnsi="Garamond" w:cs="Garamond"/>
                <w:spacing w:val="-1"/>
                <w:sz w:val="20"/>
                <w:szCs w:val="20"/>
              </w:rPr>
              <w:t xml:space="preserve"> </w:t>
            </w:r>
            <w:r>
              <w:rPr>
                <w:rFonts w:ascii="Garamond" w:eastAsia="Garamond" w:hAnsi="Garamond" w:cs="Garamond"/>
                <w:sz w:val="20"/>
                <w:szCs w:val="20"/>
              </w:rPr>
              <w:t>Tank</w:t>
            </w:r>
            <w:r>
              <w:rPr>
                <w:rFonts w:ascii="Garamond" w:eastAsia="Garamond" w:hAnsi="Garamond" w:cs="Garamond"/>
                <w:spacing w:val="-1"/>
                <w:sz w:val="20"/>
                <w:szCs w:val="20"/>
              </w:rPr>
              <w:t xml:space="preserve"> </w:t>
            </w:r>
            <w:r>
              <w:rPr>
                <w:rFonts w:ascii="Garamond" w:eastAsia="Garamond" w:hAnsi="Garamond" w:cs="Garamond"/>
                <w:sz w:val="20"/>
                <w:szCs w:val="20"/>
              </w:rPr>
              <w:t>(261gal-211</w:t>
            </w:r>
            <w:r>
              <w:rPr>
                <w:rFonts w:ascii="Garamond" w:eastAsia="Garamond" w:hAnsi="Garamond" w:cs="Garamond"/>
                <w:spacing w:val="1"/>
                <w:sz w:val="20"/>
                <w:szCs w:val="20"/>
              </w:rPr>
              <w:t xml:space="preserve"> </w:t>
            </w:r>
            <w:r>
              <w:rPr>
                <w:rFonts w:ascii="Garamond" w:eastAsia="Garamond" w:hAnsi="Garamond" w:cs="Garamond"/>
                <w:sz w:val="20"/>
                <w:szCs w:val="20"/>
              </w:rPr>
              <w:t xml:space="preserve">gal); </w:t>
            </w:r>
            <w:r>
              <w:rPr>
                <w:rFonts w:ascii="Garamond" w:eastAsia="Garamond" w:hAnsi="Garamond" w:cs="Garamond"/>
                <w:spacing w:val="-2"/>
                <w:sz w:val="20"/>
                <w:szCs w:val="20"/>
              </w:rPr>
              <w:t>M</w:t>
            </w:r>
            <w:r>
              <w:rPr>
                <w:rFonts w:ascii="Garamond" w:eastAsia="Garamond" w:hAnsi="Garamond" w:cs="Garamond"/>
                <w:spacing w:val="-1"/>
                <w:sz w:val="20"/>
                <w:szCs w:val="20"/>
              </w:rPr>
              <w:t>a</w:t>
            </w:r>
            <w:r>
              <w:rPr>
                <w:rFonts w:ascii="Garamond" w:eastAsia="Garamond" w:hAnsi="Garamond" w:cs="Garamond"/>
                <w:sz w:val="20"/>
                <w:szCs w:val="20"/>
              </w:rPr>
              <w:t>x.</w:t>
            </w:r>
            <w:r>
              <w:rPr>
                <w:rFonts w:ascii="Garamond" w:eastAsia="Garamond" w:hAnsi="Garamond" w:cs="Garamond"/>
                <w:spacing w:val="-1"/>
                <w:sz w:val="20"/>
                <w:szCs w:val="20"/>
              </w:rPr>
              <w:t xml:space="preserve"> </w:t>
            </w:r>
            <w:r>
              <w:rPr>
                <w:rFonts w:ascii="Garamond" w:eastAsia="Garamond" w:hAnsi="Garamond" w:cs="Garamond"/>
                <w:sz w:val="20"/>
                <w:szCs w:val="20"/>
              </w:rPr>
              <w:t>Digging Depth</w:t>
            </w:r>
            <w:r>
              <w:rPr>
                <w:rFonts w:ascii="Garamond" w:eastAsia="Garamond" w:hAnsi="Garamond" w:cs="Garamond"/>
                <w:spacing w:val="-1"/>
                <w:sz w:val="20"/>
                <w:szCs w:val="20"/>
              </w:rPr>
              <w:t xml:space="preserve"> </w:t>
            </w:r>
            <w:r>
              <w:rPr>
                <w:rFonts w:ascii="Garamond" w:eastAsia="Garamond" w:hAnsi="Garamond" w:cs="Garamond"/>
                <w:sz w:val="20"/>
                <w:szCs w:val="20"/>
              </w:rPr>
              <w:t>(37.</w:t>
            </w:r>
            <w:r>
              <w:rPr>
                <w:rFonts w:ascii="Garamond" w:eastAsia="Garamond" w:hAnsi="Garamond" w:cs="Garamond"/>
                <w:spacing w:val="-1"/>
                <w:sz w:val="20"/>
                <w:szCs w:val="20"/>
              </w:rPr>
              <w:t>7</w:t>
            </w:r>
            <w:r>
              <w:rPr>
                <w:rFonts w:ascii="Garamond" w:eastAsia="Garamond" w:hAnsi="Garamond" w:cs="Garamond"/>
                <w:sz w:val="20"/>
                <w:szCs w:val="20"/>
              </w:rPr>
              <w:t>ft-</w:t>
            </w:r>
            <w:r>
              <w:rPr>
                <w:rFonts w:ascii="Garamond" w:eastAsia="Garamond" w:hAnsi="Garamond" w:cs="Garamond"/>
                <w:spacing w:val="-1"/>
                <w:sz w:val="20"/>
                <w:szCs w:val="20"/>
              </w:rPr>
              <w:t>3</w:t>
            </w:r>
            <w:r>
              <w:rPr>
                <w:rFonts w:ascii="Garamond" w:eastAsia="Garamond" w:hAnsi="Garamond" w:cs="Garamond"/>
                <w:sz w:val="20"/>
                <w:szCs w:val="20"/>
              </w:rPr>
              <w:t xml:space="preserve">1 </w:t>
            </w:r>
            <w:proofErr w:type="spellStart"/>
            <w:r>
              <w:rPr>
                <w:rFonts w:ascii="Garamond" w:eastAsia="Garamond" w:hAnsi="Garamond" w:cs="Garamond"/>
                <w:sz w:val="20"/>
                <w:szCs w:val="20"/>
              </w:rPr>
              <w:t>ft</w:t>
            </w:r>
            <w:proofErr w:type="spellEnd"/>
            <w:r>
              <w:rPr>
                <w:rFonts w:ascii="Garamond" w:eastAsia="Garamond" w:hAnsi="Garamond" w:cs="Garamond"/>
                <w:spacing w:val="-1"/>
                <w:sz w:val="20"/>
                <w:szCs w:val="20"/>
              </w:rPr>
              <w:t>)</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ax. Reach</w:t>
            </w:r>
            <w:r>
              <w:rPr>
                <w:rFonts w:ascii="Garamond" w:eastAsia="Garamond" w:hAnsi="Garamond" w:cs="Garamond"/>
                <w:spacing w:val="1"/>
                <w:sz w:val="20"/>
                <w:szCs w:val="20"/>
              </w:rPr>
              <w:t xml:space="preserve"> </w:t>
            </w:r>
            <w:r>
              <w:rPr>
                <w:rFonts w:ascii="Garamond" w:eastAsia="Garamond" w:hAnsi="Garamond" w:cs="Garamond"/>
                <w:sz w:val="20"/>
                <w:szCs w:val="20"/>
              </w:rPr>
              <w:t>at</w:t>
            </w:r>
            <w:r>
              <w:rPr>
                <w:rFonts w:ascii="Garamond" w:eastAsia="Garamond" w:hAnsi="Garamond" w:cs="Garamond"/>
                <w:spacing w:val="-1"/>
                <w:sz w:val="20"/>
                <w:szCs w:val="20"/>
              </w:rPr>
              <w:t xml:space="preserve"> </w:t>
            </w:r>
            <w:r>
              <w:rPr>
                <w:rFonts w:ascii="Garamond" w:eastAsia="Garamond" w:hAnsi="Garamond" w:cs="Garamond"/>
                <w:sz w:val="20"/>
                <w:szCs w:val="20"/>
              </w:rPr>
              <w:t>Gr</w:t>
            </w:r>
            <w:r>
              <w:rPr>
                <w:rFonts w:ascii="Garamond" w:eastAsia="Garamond" w:hAnsi="Garamond" w:cs="Garamond"/>
                <w:spacing w:val="-2"/>
                <w:sz w:val="20"/>
                <w:szCs w:val="20"/>
              </w:rPr>
              <w:t>o</w:t>
            </w:r>
            <w:r>
              <w:rPr>
                <w:rFonts w:ascii="Garamond" w:eastAsia="Garamond" w:hAnsi="Garamond" w:cs="Garamond"/>
                <w:sz w:val="20"/>
                <w:szCs w:val="20"/>
              </w:rPr>
              <w:t>und Le</w:t>
            </w:r>
            <w:r>
              <w:rPr>
                <w:rFonts w:ascii="Garamond" w:eastAsia="Garamond" w:hAnsi="Garamond" w:cs="Garamond"/>
                <w:spacing w:val="-1"/>
                <w:sz w:val="20"/>
                <w:szCs w:val="20"/>
              </w:rPr>
              <w:t>v</w:t>
            </w:r>
            <w:r>
              <w:rPr>
                <w:rFonts w:ascii="Garamond" w:eastAsia="Garamond" w:hAnsi="Garamond" w:cs="Garamond"/>
                <w:spacing w:val="1"/>
                <w:sz w:val="20"/>
                <w:szCs w:val="20"/>
              </w:rPr>
              <w:t>e</w:t>
            </w:r>
            <w:r>
              <w:rPr>
                <w:rFonts w:ascii="Garamond" w:eastAsia="Garamond" w:hAnsi="Garamond" w:cs="Garamond"/>
                <w:sz w:val="20"/>
                <w:szCs w:val="20"/>
              </w:rPr>
              <w:t>l (52ft-46</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w:t>
            </w:r>
            <w:r>
              <w:rPr>
                <w:rFonts w:ascii="Garamond" w:eastAsia="Garamond" w:hAnsi="Garamond" w:cs="Garamond"/>
                <w:spacing w:val="-1"/>
                <w:sz w:val="20"/>
                <w:szCs w:val="20"/>
              </w:rPr>
              <w:t>a</w:t>
            </w:r>
            <w:r>
              <w:rPr>
                <w:rFonts w:ascii="Garamond" w:eastAsia="Garamond" w:hAnsi="Garamond" w:cs="Garamond"/>
                <w:sz w:val="20"/>
                <w:szCs w:val="20"/>
              </w:rPr>
              <w:t>x. D</w:t>
            </w:r>
            <w:r>
              <w:rPr>
                <w:rFonts w:ascii="Garamond" w:eastAsia="Garamond" w:hAnsi="Garamond" w:cs="Garamond"/>
                <w:spacing w:val="-1"/>
                <w:sz w:val="20"/>
                <w:szCs w:val="20"/>
              </w:rPr>
              <w:t>u</w:t>
            </w:r>
            <w:r>
              <w:rPr>
                <w:rFonts w:ascii="Garamond" w:eastAsia="Garamond" w:hAnsi="Garamond" w:cs="Garamond"/>
                <w:sz w:val="20"/>
                <w:szCs w:val="20"/>
              </w:rPr>
              <w:t>mp</w:t>
            </w:r>
            <w:r>
              <w:rPr>
                <w:rFonts w:ascii="Garamond" w:eastAsia="Garamond" w:hAnsi="Garamond" w:cs="Garamond"/>
                <w:spacing w:val="-1"/>
                <w:sz w:val="20"/>
                <w:szCs w:val="20"/>
              </w:rPr>
              <w:t xml:space="preserve"> </w:t>
            </w:r>
            <w:r>
              <w:rPr>
                <w:rFonts w:ascii="Garamond" w:eastAsia="Garamond" w:hAnsi="Garamond" w:cs="Garamond"/>
                <w:sz w:val="20"/>
                <w:szCs w:val="20"/>
              </w:rPr>
              <w:t>Height</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(33.11ft-30</w:t>
            </w:r>
            <w:r>
              <w:rPr>
                <w:rFonts w:ascii="Garamond" w:eastAsia="Garamond" w:hAnsi="Garamond" w:cs="Garamond"/>
                <w:spacing w:val="1"/>
                <w:position w:val="1"/>
                <w:sz w:val="20"/>
                <w:szCs w:val="20"/>
              </w:rPr>
              <w:t xml:space="preserve"> </w:t>
            </w:r>
            <w:proofErr w:type="spellStart"/>
            <w:r>
              <w:rPr>
                <w:rFonts w:ascii="Garamond" w:eastAsia="Garamond" w:hAnsi="Garamond" w:cs="Garamond"/>
                <w:position w:val="1"/>
                <w:sz w:val="20"/>
                <w:szCs w:val="20"/>
              </w:rPr>
              <w:t>ft</w:t>
            </w:r>
            <w:proofErr w:type="spellEnd"/>
            <w:r>
              <w:rPr>
                <w:rFonts w:ascii="Garamond" w:eastAsia="Garamond" w:hAnsi="Garamond" w:cs="Garamond"/>
                <w:position w:val="1"/>
                <w:sz w:val="20"/>
                <w:szCs w:val="20"/>
              </w:rPr>
              <w: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Overall W</w:t>
            </w:r>
            <w:r>
              <w:rPr>
                <w:rFonts w:ascii="Garamond" w:eastAsia="Garamond" w:hAnsi="Garamond" w:cs="Garamond"/>
                <w:spacing w:val="-2"/>
                <w:position w:val="1"/>
                <w:sz w:val="20"/>
                <w:szCs w:val="20"/>
              </w:rPr>
              <w:t>i</w:t>
            </w:r>
            <w:r>
              <w:rPr>
                <w:rFonts w:ascii="Garamond" w:eastAsia="Garamond" w:hAnsi="Garamond" w:cs="Garamond"/>
                <w:position w:val="1"/>
                <w:sz w:val="20"/>
                <w:szCs w:val="20"/>
              </w:rPr>
              <w:t>dth</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(13.6ft-11.6ft);</w:t>
            </w:r>
          </w:p>
          <w:p w:rsidR="00BC1116" w:rsidRDefault="00BC1116" w:rsidP="00DC5213">
            <w:pPr>
              <w:spacing w:before="1" w:line="239" w:lineRule="auto"/>
              <w:ind w:left="102" w:right="523"/>
              <w:rPr>
                <w:rFonts w:ascii="Garamond" w:eastAsia="Garamond" w:hAnsi="Garamond" w:cs="Garamond"/>
                <w:sz w:val="20"/>
                <w:szCs w:val="20"/>
              </w:rPr>
            </w:pPr>
            <w:r>
              <w:rPr>
                <w:rFonts w:ascii="Garamond" w:eastAsia="Garamond" w:hAnsi="Garamond" w:cs="Garamond"/>
                <w:sz w:val="20"/>
                <w:szCs w:val="20"/>
              </w:rPr>
              <w:t>Height</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z w:val="20"/>
                <w:szCs w:val="20"/>
              </w:rPr>
              <w:t>Top</w:t>
            </w:r>
            <w:r>
              <w:rPr>
                <w:rFonts w:ascii="Garamond" w:eastAsia="Garamond" w:hAnsi="Garamond" w:cs="Garamond"/>
                <w:spacing w:val="-1"/>
                <w:sz w:val="20"/>
                <w:szCs w:val="20"/>
              </w:rPr>
              <w:t xml:space="preserve"> </w:t>
            </w:r>
            <w:r>
              <w:rPr>
                <w:rFonts w:ascii="Garamond" w:eastAsia="Garamond" w:hAnsi="Garamond" w:cs="Garamond"/>
                <w:sz w:val="20"/>
                <w:szCs w:val="20"/>
              </w:rPr>
              <w:t>Of Cab</w:t>
            </w:r>
            <w:r>
              <w:rPr>
                <w:rFonts w:ascii="Garamond" w:eastAsia="Garamond" w:hAnsi="Garamond" w:cs="Garamond"/>
                <w:spacing w:val="-1"/>
                <w:sz w:val="20"/>
                <w:szCs w:val="20"/>
              </w:rPr>
              <w:t xml:space="preserve"> </w:t>
            </w:r>
            <w:r>
              <w:rPr>
                <w:rFonts w:ascii="Garamond" w:eastAsia="Garamond" w:hAnsi="Garamond" w:cs="Garamond"/>
                <w:sz w:val="20"/>
                <w:szCs w:val="20"/>
              </w:rPr>
              <w:t>(12.2ft-11.11ft); Tr</w:t>
            </w:r>
            <w:r>
              <w:rPr>
                <w:rFonts w:ascii="Garamond" w:eastAsia="Garamond" w:hAnsi="Garamond" w:cs="Garamond"/>
                <w:spacing w:val="-1"/>
                <w:sz w:val="20"/>
                <w:szCs w:val="20"/>
              </w:rPr>
              <w:t>a</w:t>
            </w:r>
            <w:r>
              <w:rPr>
                <w:rFonts w:ascii="Garamond" w:eastAsia="Garamond" w:hAnsi="Garamond" w:cs="Garamond"/>
                <w:spacing w:val="1"/>
                <w:sz w:val="20"/>
                <w:szCs w:val="20"/>
              </w:rPr>
              <w:t>c</w:t>
            </w:r>
            <w:r>
              <w:rPr>
                <w:rFonts w:ascii="Garamond" w:eastAsia="Garamond" w:hAnsi="Garamond" w:cs="Garamond"/>
                <w:sz w:val="20"/>
                <w:szCs w:val="20"/>
              </w:rPr>
              <w:t>k</w:t>
            </w:r>
            <w:r>
              <w:rPr>
                <w:rFonts w:ascii="Garamond" w:eastAsia="Garamond" w:hAnsi="Garamond" w:cs="Garamond"/>
                <w:spacing w:val="-1"/>
                <w:sz w:val="20"/>
                <w:szCs w:val="20"/>
              </w:rPr>
              <w:t xml:space="preserve"> </w:t>
            </w:r>
            <w:r>
              <w:rPr>
                <w:rFonts w:ascii="Garamond" w:eastAsia="Garamond" w:hAnsi="Garamond" w:cs="Garamond"/>
                <w:sz w:val="20"/>
                <w:szCs w:val="20"/>
              </w:rPr>
              <w:t>Le</w:t>
            </w:r>
            <w:r>
              <w:rPr>
                <w:rFonts w:ascii="Garamond" w:eastAsia="Garamond" w:hAnsi="Garamond" w:cs="Garamond"/>
                <w:spacing w:val="-1"/>
                <w:sz w:val="20"/>
                <w:szCs w:val="20"/>
              </w:rPr>
              <w:t>n</w:t>
            </w:r>
            <w:r>
              <w:rPr>
                <w:rFonts w:ascii="Garamond" w:eastAsia="Garamond" w:hAnsi="Garamond" w:cs="Garamond"/>
                <w:sz w:val="20"/>
                <w:szCs w:val="20"/>
              </w:rPr>
              <w:t>gth-</w:t>
            </w:r>
            <w:r>
              <w:rPr>
                <w:rFonts w:ascii="Garamond" w:eastAsia="Garamond" w:hAnsi="Garamond" w:cs="Garamond"/>
                <w:spacing w:val="-1"/>
                <w:sz w:val="20"/>
                <w:szCs w:val="20"/>
              </w:rPr>
              <w:t>S</w:t>
            </w:r>
            <w:r>
              <w:rPr>
                <w:rFonts w:ascii="Garamond" w:eastAsia="Garamond" w:hAnsi="Garamond" w:cs="Garamond"/>
                <w:sz w:val="20"/>
                <w:szCs w:val="20"/>
              </w:rPr>
              <w:t>td.</w:t>
            </w:r>
            <w:r>
              <w:rPr>
                <w:rFonts w:ascii="Garamond" w:eastAsia="Garamond" w:hAnsi="Garamond" w:cs="Garamond"/>
                <w:spacing w:val="1"/>
                <w:sz w:val="20"/>
                <w:szCs w:val="20"/>
              </w:rPr>
              <w:t xml:space="preserve"> </w:t>
            </w:r>
            <w:r>
              <w:rPr>
                <w:rFonts w:ascii="Garamond" w:eastAsia="Garamond" w:hAnsi="Garamond" w:cs="Garamond"/>
                <w:sz w:val="20"/>
                <w:szCs w:val="20"/>
              </w:rPr>
              <w:t>(2</w:t>
            </w:r>
            <w:r>
              <w:rPr>
                <w:rFonts w:ascii="Garamond" w:eastAsia="Garamond" w:hAnsi="Garamond" w:cs="Garamond"/>
                <w:spacing w:val="-1"/>
                <w:sz w:val="20"/>
                <w:szCs w:val="20"/>
              </w:rPr>
              <w:t>0</w:t>
            </w:r>
            <w:r>
              <w:rPr>
                <w:rFonts w:ascii="Garamond" w:eastAsia="Garamond" w:hAnsi="Garamond" w:cs="Garamond"/>
                <w:spacing w:val="1"/>
                <w:sz w:val="20"/>
                <w:szCs w:val="20"/>
              </w:rPr>
              <w:t>.</w:t>
            </w:r>
            <w:r>
              <w:rPr>
                <w:rFonts w:ascii="Garamond" w:eastAsia="Garamond" w:hAnsi="Garamond" w:cs="Garamond"/>
                <w:sz w:val="20"/>
                <w:szCs w:val="20"/>
              </w:rPr>
              <w:t>10</w:t>
            </w:r>
            <w:r>
              <w:rPr>
                <w:rFonts w:ascii="Garamond" w:eastAsia="Garamond" w:hAnsi="Garamond" w:cs="Garamond"/>
                <w:spacing w:val="1"/>
                <w:sz w:val="20"/>
                <w:szCs w:val="20"/>
              </w:rPr>
              <w:t xml:space="preserve"> </w:t>
            </w:r>
            <w:r>
              <w:rPr>
                <w:rFonts w:ascii="Garamond" w:eastAsia="Garamond" w:hAnsi="Garamond" w:cs="Garamond"/>
                <w:sz w:val="20"/>
                <w:szCs w:val="20"/>
              </w:rPr>
              <w:t>ft-1</w:t>
            </w:r>
            <w:r>
              <w:rPr>
                <w:rFonts w:ascii="Garamond" w:eastAsia="Garamond" w:hAnsi="Garamond" w:cs="Garamond"/>
                <w:spacing w:val="-1"/>
                <w:sz w:val="20"/>
                <w:szCs w:val="20"/>
              </w:rPr>
              <w:t>9.</w:t>
            </w:r>
            <w:r>
              <w:rPr>
                <w:rFonts w:ascii="Garamond" w:eastAsia="Garamond" w:hAnsi="Garamond" w:cs="Garamond"/>
                <w:sz w:val="20"/>
                <w:szCs w:val="20"/>
              </w:rPr>
              <w:t>3ft)</w:t>
            </w:r>
          </w:p>
        </w:tc>
      </w:tr>
      <w:tr w:rsidR="00BC1116" w:rsidTr="00DC5213">
        <w:trPr>
          <w:trHeight w:hRule="exact" w:val="4153"/>
        </w:trPr>
        <w:tc>
          <w:tcPr>
            <w:tcW w:w="12960" w:type="dxa"/>
            <w:gridSpan w:val="5"/>
            <w:tcBorders>
              <w:top w:val="single" w:sz="4" w:space="0" w:color="000000"/>
              <w:left w:val="single" w:sz="12" w:space="0" w:color="000000"/>
              <w:bottom w:val="single" w:sz="4" w:space="0" w:color="000000"/>
              <w:right w:val="single" w:sz="12" w:space="0" w:color="000000"/>
            </w:tcBorders>
          </w:tcPr>
          <w:p w:rsidR="00BC1116" w:rsidRDefault="00BC1116" w:rsidP="00DC5213">
            <w:pPr>
              <w:spacing w:before="16"/>
              <w:ind w:left="93" w:right="-20"/>
              <w:rPr>
                <w:rFonts w:eastAsia="Arial" w:cs="Arial"/>
                <w:sz w:val="20"/>
                <w:szCs w:val="20"/>
              </w:rPr>
            </w:pPr>
            <w:r>
              <w:rPr>
                <w:rFonts w:eastAsia="Arial" w:cs="Arial"/>
                <w:b/>
                <w:bCs/>
                <w:sz w:val="20"/>
                <w:szCs w:val="20"/>
              </w:rPr>
              <w:t>Comments:</w:t>
            </w:r>
          </w:p>
          <w:p w:rsidR="00BC1116" w:rsidRDefault="00BC1116" w:rsidP="00DC5213">
            <w:pPr>
              <w:spacing w:before="21"/>
              <w:ind w:left="93" w:right="101"/>
              <w:rPr>
                <w:rFonts w:ascii="Garamond" w:eastAsia="Garamond" w:hAnsi="Garamond" w:cs="Garamond"/>
                <w:sz w:val="20"/>
                <w:szCs w:val="20"/>
              </w:rPr>
            </w:pP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z w:val="20"/>
                <w:szCs w:val="20"/>
              </w:rPr>
              <w:t>b</w:t>
            </w:r>
            <w:r>
              <w:rPr>
                <w:rFonts w:ascii="Garamond" w:eastAsia="Garamond" w:hAnsi="Garamond" w:cs="Garamond"/>
                <w:spacing w:val="-1"/>
                <w:sz w:val="20"/>
                <w:szCs w:val="20"/>
              </w:rPr>
              <w:t>e</w:t>
            </w:r>
            <w:r>
              <w:rPr>
                <w:rFonts w:ascii="Garamond" w:eastAsia="Garamond" w:hAnsi="Garamond" w:cs="Garamond"/>
                <w:sz w:val="20"/>
                <w:szCs w:val="20"/>
              </w:rPr>
              <w:t>t</w:t>
            </w:r>
            <w:r>
              <w:rPr>
                <w:rFonts w:ascii="Garamond" w:eastAsia="Garamond" w:hAnsi="Garamond" w:cs="Garamond"/>
                <w:spacing w:val="-1"/>
                <w:sz w:val="20"/>
                <w:szCs w:val="20"/>
              </w:rPr>
              <w:t>t</w:t>
            </w:r>
            <w:r>
              <w:rPr>
                <w:rFonts w:ascii="Garamond" w:eastAsia="Garamond" w:hAnsi="Garamond" w:cs="Garamond"/>
                <w:sz w:val="20"/>
                <w:szCs w:val="20"/>
              </w:rPr>
              <w:t>er m</w:t>
            </w:r>
            <w:r>
              <w:rPr>
                <w:rFonts w:ascii="Garamond" w:eastAsia="Garamond" w:hAnsi="Garamond" w:cs="Garamond"/>
                <w:spacing w:val="-1"/>
                <w:sz w:val="20"/>
                <w:szCs w:val="20"/>
              </w:rPr>
              <w:t>a</w:t>
            </w:r>
            <w:r>
              <w:rPr>
                <w:rFonts w:ascii="Garamond" w:eastAsia="Garamond" w:hAnsi="Garamond" w:cs="Garamond"/>
                <w:sz w:val="20"/>
                <w:szCs w:val="20"/>
              </w:rPr>
              <w:t>tch</w:t>
            </w:r>
            <w:r>
              <w:rPr>
                <w:rFonts w:ascii="Garamond" w:eastAsia="Garamond" w:hAnsi="Garamond" w:cs="Garamond"/>
                <w:spacing w:val="1"/>
                <w:sz w:val="20"/>
                <w:szCs w:val="20"/>
              </w:rPr>
              <w:t xml:space="preserve"> </w:t>
            </w:r>
            <w:r>
              <w:rPr>
                <w:rFonts w:ascii="Garamond" w:eastAsia="Garamond" w:hAnsi="Garamond" w:cs="Garamond"/>
                <w:sz w:val="20"/>
                <w:szCs w:val="20"/>
              </w:rPr>
              <w:t>buc</w:t>
            </w:r>
            <w:r>
              <w:rPr>
                <w:rFonts w:ascii="Garamond" w:eastAsia="Garamond" w:hAnsi="Garamond" w:cs="Garamond"/>
                <w:spacing w:val="-1"/>
                <w:sz w:val="20"/>
                <w:szCs w:val="20"/>
              </w:rPr>
              <w:t>k</w:t>
            </w:r>
            <w:r>
              <w:rPr>
                <w:rFonts w:ascii="Garamond" w:eastAsia="Garamond" w:hAnsi="Garamond" w:cs="Garamond"/>
                <w:sz w:val="20"/>
                <w:szCs w:val="20"/>
              </w:rPr>
              <w:t>et</w:t>
            </w:r>
            <w:r>
              <w:rPr>
                <w:rFonts w:ascii="Garamond" w:eastAsia="Garamond" w:hAnsi="Garamond" w:cs="Garamond"/>
                <w:spacing w:val="1"/>
                <w:sz w:val="20"/>
                <w:szCs w:val="20"/>
              </w:rPr>
              <w:t xml:space="preserve"> </w:t>
            </w:r>
            <w:r>
              <w:rPr>
                <w:rFonts w:ascii="Garamond" w:eastAsia="Garamond" w:hAnsi="Garamond" w:cs="Garamond"/>
                <w:spacing w:val="-2"/>
                <w:sz w:val="20"/>
                <w:szCs w:val="20"/>
              </w:rPr>
              <w:t>n</w:t>
            </w:r>
            <w:r>
              <w:rPr>
                <w:rFonts w:ascii="Garamond" w:eastAsia="Garamond" w:hAnsi="Garamond" w:cs="Garamond"/>
                <w:spacing w:val="-1"/>
                <w:sz w:val="20"/>
                <w:szCs w:val="20"/>
              </w:rPr>
              <w:t>e</w:t>
            </w:r>
            <w:r>
              <w:rPr>
                <w:rFonts w:ascii="Garamond" w:eastAsia="Garamond" w:hAnsi="Garamond" w:cs="Garamond"/>
                <w:sz w:val="20"/>
                <w:szCs w:val="20"/>
              </w:rPr>
              <w:t>eds</w:t>
            </w:r>
            <w:r>
              <w:rPr>
                <w:rFonts w:ascii="Garamond" w:eastAsia="Garamond" w:hAnsi="Garamond" w:cs="Garamond"/>
                <w:spacing w:val="-2"/>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pacing w:val="-1"/>
                <w:sz w:val="20"/>
                <w:szCs w:val="20"/>
              </w:rPr>
              <w:t>m</w:t>
            </w:r>
            <w:r>
              <w:rPr>
                <w:rFonts w:ascii="Garamond" w:eastAsia="Garamond" w:hAnsi="Garamond" w:cs="Garamond"/>
                <w:sz w:val="20"/>
                <w:szCs w:val="20"/>
              </w:rPr>
              <w:t>a</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rial</w:t>
            </w:r>
            <w:r>
              <w:rPr>
                <w:rFonts w:ascii="Garamond" w:eastAsia="Garamond" w:hAnsi="Garamond" w:cs="Garamond"/>
                <w:spacing w:val="-1"/>
                <w:sz w:val="20"/>
                <w:szCs w:val="20"/>
              </w:rPr>
              <w:t xml:space="preserve"> </w:t>
            </w:r>
            <w:r>
              <w:rPr>
                <w:rFonts w:ascii="Garamond" w:eastAsia="Garamond" w:hAnsi="Garamond" w:cs="Garamond"/>
                <w:sz w:val="20"/>
                <w:szCs w:val="20"/>
              </w:rPr>
              <w:t>co</w:t>
            </w:r>
            <w:r>
              <w:rPr>
                <w:rFonts w:ascii="Garamond" w:eastAsia="Garamond" w:hAnsi="Garamond" w:cs="Garamond"/>
                <w:spacing w:val="-1"/>
                <w:sz w:val="20"/>
                <w:szCs w:val="20"/>
              </w:rPr>
              <w:t>n</w:t>
            </w:r>
            <w:r>
              <w:rPr>
                <w:rFonts w:ascii="Garamond" w:eastAsia="Garamond" w:hAnsi="Garamond" w:cs="Garamond"/>
                <w:spacing w:val="1"/>
                <w:sz w:val="20"/>
                <w:szCs w:val="20"/>
              </w:rPr>
              <w:t>d</w:t>
            </w:r>
            <w:r>
              <w:rPr>
                <w:rFonts w:ascii="Garamond" w:eastAsia="Garamond" w:hAnsi="Garamond" w:cs="Garamond"/>
                <w:sz w:val="20"/>
                <w:szCs w:val="20"/>
              </w:rPr>
              <w:t>itions, co</w:t>
            </w:r>
            <w:r>
              <w:rPr>
                <w:rFonts w:ascii="Garamond" w:eastAsia="Garamond" w:hAnsi="Garamond" w:cs="Garamond"/>
                <w:spacing w:val="-1"/>
                <w:sz w:val="20"/>
                <w:szCs w:val="20"/>
              </w:rPr>
              <w:t>n</w:t>
            </w:r>
            <w:r>
              <w:rPr>
                <w:rFonts w:ascii="Garamond" w:eastAsia="Garamond" w:hAnsi="Garamond" w:cs="Garamond"/>
                <w:sz w:val="20"/>
                <w:szCs w:val="20"/>
              </w:rPr>
              <w:t>t</w:t>
            </w:r>
            <w:r>
              <w:rPr>
                <w:rFonts w:ascii="Garamond" w:eastAsia="Garamond" w:hAnsi="Garamond" w:cs="Garamond"/>
                <w:spacing w:val="-1"/>
                <w:sz w:val="20"/>
                <w:szCs w:val="20"/>
              </w:rPr>
              <w:t>a</w:t>
            </w:r>
            <w:r>
              <w:rPr>
                <w:rFonts w:ascii="Garamond" w:eastAsia="Garamond" w:hAnsi="Garamond" w:cs="Garamond"/>
                <w:spacing w:val="1"/>
                <w:sz w:val="20"/>
                <w:szCs w:val="20"/>
              </w:rPr>
              <w:t>c</w:t>
            </w:r>
            <w:r>
              <w:rPr>
                <w:rFonts w:ascii="Garamond" w:eastAsia="Garamond" w:hAnsi="Garamond" w:cs="Garamond"/>
                <w:sz w:val="20"/>
                <w:szCs w:val="20"/>
              </w:rPr>
              <w:t xml:space="preserve">t </w:t>
            </w:r>
            <w:r>
              <w:rPr>
                <w:rFonts w:ascii="Garamond" w:eastAsia="Garamond" w:hAnsi="Garamond" w:cs="Garamond"/>
                <w:spacing w:val="-1"/>
                <w:sz w:val="20"/>
                <w:szCs w:val="20"/>
              </w:rPr>
              <w:t>d</w:t>
            </w:r>
            <w:r>
              <w:rPr>
                <w:rFonts w:ascii="Garamond" w:eastAsia="Garamond" w:hAnsi="Garamond" w:cs="Garamond"/>
                <w:spacing w:val="1"/>
                <w:sz w:val="20"/>
                <w:szCs w:val="20"/>
              </w:rPr>
              <w:t>e</w:t>
            </w:r>
            <w:r>
              <w:rPr>
                <w:rFonts w:ascii="Garamond" w:eastAsia="Garamond" w:hAnsi="Garamond" w:cs="Garamond"/>
                <w:sz w:val="20"/>
                <w:szCs w:val="20"/>
              </w:rPr>
              <w:t>a</w:t>
            </w:r>
            <w:r>
              <w:rPr>
                <w:rFonts w:ascii="Garamond" w:eastAsia="Garamond" w:hAnsi="Garamond" w:cs="Garamond"/>
                <w:spacing w:val="-3"/>
                <w:sz w:val="20"/>
                <w:szCs w:val="20"/>
              </w:rPr>
              <w:t>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a</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2"/>
                <w:sz w:val="20"/>
                <w:szCs w:val="20"/>
              </w:rPr>
              <w:t>o</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pacing w:val="-2"/>
                <w:sz w:val="20"/>
                <w:szCs w:val="20"/>
              </w:rPr>
              <w:t>o</w:t>
            </w:r>
            <w:r>
              <w:rPr>
                <w:rFonts w:ascii="Garamond" w:eastAsia="Garamond" w:hAnsi="Garamond" w:cs="Garamond"/>
                <w:sz w:val="20"/>
                <w:szCs w:val="20"/>
              </w:rPr>
              <w:t>wner.</w:t>
            </w:r>
            <w:r>
              <w:rPr>
                <w:rFonts w:ascii="Garamond" w:eastAsia="Garamond" w:hAnsi="Garamond" w:cs="Garamond"/>
                <w:spacing w:val="1"/>
                <w:sz w:val="20"/>
                <w:szCs w:val="20"/>
              </w:rPr>
              <w:t xml:space="preserve"> </w:t>
            </w:r>
            <w:r>
              <w:rPr>
                <w:rFonts w:ascii="Garamond" w:eastAsia="Garamond" w:hAnsi="Garamond" w:cs="Garamond"/>
                <w:sz w:val="20"/>
                <w:szCs w:val="20"/>
              </w:rPr>
              <w:t>T</w:t>
            </w:r>
            <w:r>
              <w:rPr>
                <w:rFonts w:ascii="Garamond" w:eastAsia="Garamond" w:hAnsi="Garamond" w:cs="Garamond"/>
                <w:spacing w:val="-1"/>
                <w:sz w:val="20"/>
                <w:szCs w:val="20"/>
              </w:rPr>
              <w:t>h</w:t>
            </w:r>
            <w:r>
              <w:rPr>
                <w:rFonts w:ascii="Garamond" w:eastAsia="Garamond" w:hAnsi="Garamond" w:cs="Garamond"/>
                <w:sz w:val="20"/>
                <w:szCs w:val="20"/>
              </w:rPr>
              <w:t>e re</w:t>
            </w:r>
            <w:r>
              <w:rPr>
                <w:rFonts w:ascii="Garamond" w:eastAsia="Garamond" w:hAnsi="Garamond" w:cs="Garamond"/>
                <w:spacing w:val="-1"/>
                <w:sz w:val="20"/>
                <w:szCs w:val="20"/>
              </w:rPr>
              <w:t>f</w:t>
            </w:r>
            <w:r>
              <w:rPr>
                <w:rFonts w:ascii="Garamond" w:eastAsia="Garamond" w:hAnsi="Garamond" w:cs="Garamond"/>
                <w:spacing w:val="1"/>
                <w:sz w:val="20"/>
                <w:szCs w:val="20"/>
              </w:rPr>
              <w:t>e</w:t>
            </w:r>
            <w:r>
              <w:rPr>
                <w:rFonts w:ascii="Garamond" w:eastAsia="Garamond" w:hAnsi="Garamond" w:cs="Garamond"/>
                <w:spacing w:val="-1"/>
                <w:sz w:val="20"/>
                <w:szCs w:val="20"/>
              </w:rPr>
              <w:t>r</w:t>
            </w:r>
            <w:r>
              <w:rPr>
                <w:rFonts w:ascii="Garamond" w:eastAsia="Garamond" w:hAnsi="Garamond" w:cs="Garamond"/>
                <w:spacing w:val="1"/>
                <w:sz w:val="20"/>
                <w:szCs w:val="20"/>
              </w:rPr>
              <w:t>e</w:t>
            </w:r>
            <w:r>
              <w:rPr>
                <w:rFonts w:ascii="Garamond" w:eastAsia="Garamond" w:hAnsi="Garamond" w:cs="Garamond"/>
                <w:sz w:val="20"/>
                <w:szCs w:val="20"/>
              </w:rPr>
              <w:t>n</w:t>
            </w:r>
            <w:r>
              <w:rPr>
                <w:rFonts w:ascii="Garamond" w:eastAsia="Garamond" w:hAnsi="Garamond" w:cs="Garamond"/>
                <w:spacing w:val="-1"/>
                <w:sz w:val="20"/>
                <w:szCs w:val="20"/>
              </w:rPr>
              <w:t>c</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z w:val="20"/>
                <w:szCs w:val="20"/>
              </w:rPr>
              <w:t>L”</w:t>
            </w:r>
            <w:r>
              <w:rPr>
                <w:rFonts w:ascii="Garamond" w:eastAsia="Garamond" w:hAnsi="Garamond" w:cs="Garamond"/>
                <w:spacing w:val="-1"/>
                <w:sz w:val="20"/>
                <w:szCs w:val="20"/>
              </w:rPr>
              <w:t xml:space="preserve"> </w:t>
            </w:r>
            <w:r>
              <w:rPr>
                <w:rFonts w:ascii="Garamond" w:eastAsia="Garamond" w:hAnsi="Garamond" w:cs="Garamond"/>
                <w:sz w:val="20"/>
                <w:szCs w:val="20"/>
              </w:rPr>
              <w:t>m</w:t>
            </w:r>
            <w:r>
              <w:rPr>
                <w:rFonts w:ascii="Garamond" w:eastAsia="Garamond" w:hAnsi="Garamond" w:cs="Garamond"/>
                <w:spacing w:val="-1"/>
                <w:sz w:val="20"/>
                <w:szCs w:val="20"/>
              </w:rPr>
              <w:t>e</w:t>
            </w:r>
            <w:r>
              <w:rPr>
                <w:rFonts w:ascii="Garamond" w:eastAsia="Garamond" w:hAnsi="Garamond" w:cs="Garamond"/>
                <w:sz w:val="20"/>
                <w:szCs w:val="20"/>
              </w:rPr>
              <w:t>ans</w:t>
            </w:r>
            <w:r>
              <w:rPr>
                <w:rFonts w:ascii="Garamond" w:eastAsia="Garamond" w:hAnsi="Garamond" w:cs="Garamond"/>
                <w:spacing w:val="1"/>
                <w:sz w:val="20"/>
                <w:szCs w:val="20"/>
              </w:rPr>
              <w:t xml:space="preserve"> </w:t>
            </w:r>
            <w:r>
              <w:rPr>
                <w:rFonts w:ascii="Garamond" w:eastAsia="Garamond" w:hAnsi="Garamond" w:cs="Garamond"/>
                <w:sz w:val="20"/>
                <w:szCs w:val="20"/>
              </w:rPr>
              <w:t>Lo</w:t>
            </w:r>
            <w:r>
              <w:rPr>
                <w:rFonts w:ascii="Garamond" w:eastAsia="Garamond" w:hAnsi="Garamond" w:cs="Garamond"/>
                <w:spacing w:val="-2"/>
                <w:sz w:val="20"/>
                <w:szCs w:val="20"/>
              </w:rPr>
              <w:t>n</w:t>
            </w:r>
            <w:r>
              <w:rPr>
                <w:rFonts w:ascii="Garamond" w:eastAsia="Garamond" w:hAnsi="Garamond" w:cs="Garamond"/>
                <w:sz w:val="20"/>
                <w:szCs w:val="20"/>
              </w:rPr>
              <w:t>g</w:t>
            </w:r>
            <w:r>
              <w:rPr>
                <w:rFonts w:ascii="Garamond" w:eastAsia="Garamond" w:hAnsi="Garamond" w:cs="Garamond"/>
                <w:spacing w:val="1"/>
                <w:sz w:val="20"/>
                <w:szCs w:val="20"/>
              </w:rPr>
              <w:t xml:space="preserve"> </w:t>
            </w:r>
            <w:r>
              <w:rPr>
                <w:rFonts w:ascii="Garamond" w:eastAsia="Garamond" w:hAnsi="Garamond" w:cs="Garamond"/>
                <w:sz w:val="20"/>
                <w:szCs w:val="20"/>
              </w:rPr>
              <w:t>U</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e</w:t>
            </w:r>
            <w:r>
              <w:rPr>
                <w:rFonts w:ascii="Garamond" w:eastAsia="Garamond" w:hAnsi="Garamond" w:cs="Garamond"/>
                <w:sz w:val="20"/>
                <w:szCs w:val="20"/>
              </w:rPr>
              <w:t>rc</w:t>
            </w:r>
            <w:r>
              <w:rPr>
                <w:rFonts w:ascii="Garamond" w:eastAsia="Garamond" w:hAnsi="Garamond" w:cs="Garamond"/>
                <w:spacing w:val="-1"/>
                <w:sz w:val="20"/>
                <w:szCs w:val="20"/>
              </w:rPr>
              <w:t>a</w:t>
            </w:r>
            <w:r>
              <w:rPr>
                <w:rFonts w:ascii="Garamond" w:eastAsia="Garamond" w:hAnsi="Garamond" w:cs="Garamond"/>
                <w:sz w:val="20"/>
                <w:szCs w:val="20"/>
              </w:rPr>
              <w:t>rri</w:t>
            </w:r>
            <w:r>
              <w:rPr>
                <w:rFonts w:ascii="Garamond" w:eastAsia="Garamond" w:hAnsi="Garamond" w:cs="Garamond"/>
                <w:spacing w:val="-1"/>
                <w:sz w:val="20"/>
                <w:szCs w:val="20"/>
              </w:rPr>
              <w:t>a</w:t>
            </w:r>
            <w:r>
              <w:rPr>
                <w:rFonts w:ascii="Garamond" w:eastAsia="Garamond" w:hAnsi="Garamond" w:cs="Garamond"/>
                <w:sz w:val="20"/>
                <w:szCs w:val="20"/>
              </w:rPr>
              <w:t>g</w:t>
            </w:r>
            <w:r>
              <w:rPr>
                <w:rFonts w:ascii="Garamond" w:eastAsia="Garamond" w:hAnsi="Garamond" w:cs="Garamond"/>
                <w:spacing w:val="-2"/>
                <w:sz w:val="20"/>
                <w:szCs w:val="20"/>
              </w:rPr>
              <w:t>e</w:t>
            </w:r>
            <w:r>
              <w:rPr>
                <w:rFonts w:ascii="Garamond" w:eastAsia="Garamond" w:hAnsi="Garamond" w:cs="Garamond"/>
                <w:sz w:val="20"/>
                <w:szCs w:val="20"/>
              </w:rPr>
              <w:t>. Mobi</w:t>
            </w:r>
            <w:r>
              <w:rPr>
                <w:rFonts w:ascii="Garamond" w:eastAsia="Garamond" w:hAnsi="Garamond" w:cs="Garamond"/>
                <w:spacing w:val="-2"/>
                <w:sz w:val="20"/>
                <w:szCs w:val="20"/>
              </w:rPr>
              <w:t>l</w:t>
            </w:r>
            <w:r>
              <w:rPr>
                <w:rFonts w:ascii="Garamond" w:eastAsia="Garamond" w:hAnsi="Garamond" w:cs="Garamond"/>
                <w:sz w:val="20"/>
                <w:szCs w:val="20"/>
              </w:rPr>
              <w:t>ization may</w:t>
            </w:r>
            <w:r>
              <w:rPr>
                <w:rFonts w:ascii="Garamond" w:eastAsia="Garamond" w:hAnsi="Garamond" w:cs="Garamond"/>
                <w:spacing w:val="-1"/>
                <w:sz w:val="20"/>
                <w:szCs w:val="20"/>
              </w:rPr>
              <w:t xml:space="preserve"> </w:t>
            </w:r>
            <w:r>
              <w:rPr>
                <w:rFonts w:ascii="Garamond" w:eastAsia="Garamond" w:hAnsi="Garamond" w:cs="Garamond"/>
                <w:sz w:val="20"/>
                <w:szCs w:val="20"/>
              </w:rPr>
              <w:t xml:space="preserve">require more than one </w:t>
            </w:r>
            <w:r>
              <w:rPr>
                <w:rFonts w:ascii="Garamond" w:eastAsia="Garamond" w:hAnsi="Garamond" w:cs="Garamond"/>
                <w:spacing w:val="-1"/>
                <w:sz w:val="20"/>
                <w:szCs w:val="20"/>
              </w:rPr>
              <w:t>t</w:t>
            </w:r>
            <w:r>
              <w:rPr>
                <w:rFonts w:ascii="Garamond" w:eastAsia="Garamond" w:hAnsi="Garamond" w:cs="Garamond"/>
                <w:sz w:val="20"/>
                <w:szCs w:val="20"/>
              </w:rPr>
              <w:t>r</w:t>
            </w:r>
            <w:r>
              <w:rPr>
                <w:rFonts w:ascii="Garamond" w:eastAsia="Garamond" w:hAnsi="Garamond" w:cs="Garamond"/>
                <w:spacing w:val="-1"/>
                <w:sz w:val="20"/>
                <w:szCs w:val="20"/>
              </w:rPr>
              <w:t>u</w:t>
            </w:r>
            <w:r>
              <w:rPr>
                <w:rFonts w:ascii="Garamond" w:eastAsia="Garamond" w:hAnsi="Garamond" w:cs="Garamond"/>
                <w:spacing w:val="1"/>
                <w:sz w:val="20"/>
                <w:szCs w:val="20"/>
              </w:rPr>
              <w:t>c</w:t>
            </w:r>
            <w:r>
              <w:rPr>
                <w:rFonts w:ascii="Garamond" w:eastAsia="Garamond" w:hAnsi="Garamond" w:cs="Garamond"/>
                <w:sz w:val="20"/>
                <w:szCs w:val="20"/>
              </w:rPr>
              <w:t>k-trailer.</w:t>
            </w:r>
          </w:p>
          <w:p w:rsidR="00BC1116" w:rsidRDefault="00BC1116" w:rsidP="00DC5213">
            <w:pPr>
              <w:spacing w:before="6" w:line="170" w:lineRule="exact"/>
              <w:rPr>
                <w:sz w:val="17"/>
                <w:szCs w:val="17"/>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spacing w:line="200" w:lineRule="exact"/>
              <w:rPr>
                <w:sz w:val="20"/>
                <w:szCs w:val="20"/>
              </w:rPr>
            </w:pPr>
          </w:p>
          <w:p w:rsidR="00BC1116" w:rsidRDefault="00BC1116" w:rsidP="00DC5213">
            <w:pPr>
              <w:tabs>
                <w:tab w:val="left" w:pos="3220"/>
                <w:tab w:val="left" w:pos="6460"/>
                <w:tab w:val="left" w:pos="9520"/>
              </w:tabs>
              <w:ind w:left="93" w:right="-20"/>
              <w:rPr>
                <w:rFonts w:ascii="Garamond" w:eastAsia="Garamond" w:hAnsi="Garamond" w:cs="Garamond"/>
                <w:sz w:val="20"/>
                <w:szCs w:val="20"/>
              </w:rPr>
            </w:pPr>
            <w:r>
              <w:rPr>
                <w:rFonts w:ascii="Garamond" w:eastAsia="Garamond" w:hAnsi="Garamond" w:cs="Garamond"/>
                <w:sz w:val="20"/>
                <w:szCs w:val="20"/>
              </w:rPr>
              <w:t>5130B</w:t>
            </w:r>
            <w:r>
              <w:rPr>
                <w:rFonts w:ascii="Garamond" w:eastAsia="Garamond" w:hAnsi="Garamond" w:cs="Garamond"/>
                <w:sz w:val="20"/>
                <w:szCs w:val="20"/>
              </w:rPr>
              <w:tab/>
              <w:t>385 B &amp;L</w:t>
            </w:r>
            <w:r>
              <w:rPr>
                <w:rFonts w:ascii="Garamond" w:eastAsia="Garamond" w:hAnsi="Garamond" w:cs="Garamond"/>
                <w:sz w:val="20"/>
                <w:szCs w:val="20"/>
              </w:rPr>
              <w:tab/>
              <w:t>375 &amp; L</w:t>
            </w:r>
            <w:r>
              <w:rPr>
                <w:rFonts w:ascii="Garamond" w:eastAsia="Garamond" w:hAnsi="Garamond" w:cs="Garamond"/>
                <w:sz w:val="20"/>
                <w:szCs w:val="20"/>
              </w:rPr>
              <w:tab/>
              <w:t>365B L</w:t>
            </w:r>
            <w:r>
              <w:rPr>
                <w:rFonts w:ascii="Garamond" w:eastAsia="Garamond" w:hAnsi="Garamond" w:cs="Garamond"/>
                <w:spacing w:val="-1"/>
                <w:sz w:val="20"/>
                <w:szCs w:val="20"/>
              </w:rPr>
              <w:t xml:space="preserve"> </w:t>
            </w:r>
            <w:r>
              <w:rPr>
                <w:rFonts w:ascii="Garamond" w:eastAsia="Garamond" w:hAnsi="Garamond" w:cs="Garamond"/>
                <w:sz w:val="20"/>
                <w:szCs w:val="20"/>
              </w:rPr>
              <w:t>Series II</w:t>
            </w:r>
          </w:p>
        </w:tc>
      </w:tr>
      <w:tr w:rsidR="00BC1116" w:rsidTr="00DC5213">
        <w:trPr>
          <w:trHeight w:hRule="exact" w:val="285"/>
        </w:trPr>
        <w:tc>
          <w:tcPr>
            <w:tcW w:w="9181" w:type="dxa"/>
            <w:gridSpan w:val="4"/>
            <w:tcBorders>
              <w:top w:val="single" w:sz="4" w:space="0" w:color="000000"/>
              <w:left w:val="single" w:sz="12" w:space="0" w:color="000000"/>
              <w:bottom w:val="single" w:sz="12"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National</w:t>
            </w:r>
            <w:r>
              <w:rPr>
                <w:rFonts w:ascii="Garamond" w:eastAsia="Garamond" w:hAnsi="Garamond" w:cs="Garamond"/>
                <w:spacing w:val="-1"/>
                <w:sz w:val="20"/>
                <w:szCs w:val="20"/>
              </w:rPr>
              <w:t xml:space="preserve"> </w:t>
            </w:r>
            <w:r>
              <w:rPr>
                <w:rFonts w:ascii="Garamond" w:eastAsia="Garamond" w:hAnsi="Garamond" w:cs="Garamond"/>
                <w:sz w:val="20"/>
                <w:szCs w:val="20"/>
              </w:rPr>
              <w:t>Mu</w:t>
            </w:r>
            <w:r>
              <w:rPr>
                <w:rFonts w:ascii="Garamond" w:eastAsia="Garamond" w:hAnsi="Garamond" w:cs="Garamond"/>
                <w:spacing w:val="-1"/>
                <w:sz w:val="20"/>
                <w:szCs w:val="20"/>
              </w:rPr>
              <w:t>t</w:t>
            </w:r>
            <w:r>
              <w:rPr>
                <w:rFonts w:ascii="Garamond" w:eastAsia="Garamond" w:hAnsi="Garamond" w:cs="Garamond"/>
                <w:sz w:val="20"/>
                <w:szCs w:val="20"/>
              </w:rPr>
              <w:t>u</w:t>
            </w:r>
            <w:r>
              <w:rPr>
                <w:rFonts w:ascii="Garamond" w:eastAsia="Garamond" w:hAnsi="Garamond" w:cs="Garamond"/>
                <w:spacing w:val="-1"/>
                <w:sz w:val="20"/>
                <w:szCs w:val="20"/>
              </w:rPr>
              <w:t>a</w:t>
            </w:r>
            <w:r>
              <w:rPr>
                <w:rFonts w:ascii="Garamond" w:eastAsia="Garamond" w:hAnsi="Garamond" w:cs="Garamond"/>
                <w:sz w:val="20"/>
                <w:szCs w:val="20"/>
              </w:rPr>
              <w:t>l Aid</w:t>
            </w:r>
            <w:r>
              <w:rPr>
                <w:rFonts w:ascii="Garamond" w:eastAsia="Garamond" w:hAnsi="Garamond" w:cs="Garamond"/>
                <w:spacing w:val="-1"/>
                <w:sz w:val="20"/>
                <w:szCs w:val="20"/>
              </w:rPr>
              <w:t xml:space="preserve"> </w:t>
            </w:r>
            <w:r>
              <w:rPr>
                <w:rFonts w:ascii="Garamond" w:eastAsia="Garamond" w:hAnsi="Garamond" w:cs="Garamond"/>
                <w:sz w:val="20"/>
                <w:szCs w:val="20"/>
              </w:rPr>
              <w:t>&amp; Resou</w:t>
            </w:r>
            <w:r>
              <w:rPr>
                <w:rFonts w:ascii="Garamond" w:eastAsia="Garamond" w:hAnsi="Garamond" w:cs="Garamond"/>
                <w:spacing w:val="-1"/>
                <w:sz w:val="20"/>
                <w:szCs w:val="20"/>
              </w:rPr>
              <w:t>r</w:t>
            </w:r>
            <w:r>
              <w:rPr>
                <w:rFonts w:ascii="Garamond" w:eastAsia="Garamond" w:hAnsi="Garamond" w:cs="Garamond"/>
                <w:sz w:val="20"/>
                <w:szCs w:val="20"/>
              </w:rPr>
              <w:t>ce</w:t>
            </w:r>
            <w:r>
              <w:rPr>
                <w:rFonts w:ascii="Garamond" w:eastAsia="Garamond" w:hAnsi="Garamond" w:cs="Garamond"/>
                <w:spacing w:val="1"/>
                <w:sz w:val="20"/>
                <w:szCs w:val="20"/>
              </w:rPr>
              <w:t xml:space="preserve"> </w:t>
            </w:r>
            <w:r>
              <w:rPr>
                <w:rFonts w:ascii="Garamond" w:eastAsia="Garamond" w:hAnsi="Garamond" w:cs="Garamond"/>
                <w:sz w:val="20"/>
                <w:szCs w:val="20"/>
              </w:rPr>
              <w:t>Man</w:t>
            </w:r>
            <w:r>
              <w:rPr>
                <w:rFonts w:ascii="Garamond" w:eastAsia="Garamond" w:hAnsi="Garamond" w:cs="Garamond"/>
                <w:spacing w:val="-2"/>
                <w:sz w:val="20"/>
                <w:szCs w:val="20"/>
              </w:rPr>
              <w:t>a</w:t>
            </w:r>
            <w:r>
              <w:rPr>
                <w:rFonts w:ascii="Garamond" w:eastAsia="Garamond" w:hAnsi="Garamond" w:cs="Garamond"/>
                <w:sz w:val="20"/>
                <w:szCs w:val="20"/>
              </w:rPr>
              <w:t>geme</w:t>
            </w:r>
            <w:r>
              <w:rPr>
                <w:rFonts w:ascii="Garamond" w:eastAsia="Garamond" w:hAnsi="Garamond" w:cs="Garamond"/>
                <w:spacing w:val="-1"/>
                <w:sz w:val="20"/>
                <w:szCs w:val="20"/>
              </w:rPr>
              <w:t>n</w:t>
            </w:r>
            <w:r>
              <w:rPr>
                <w:rFonts w:ascii="Garamond" w:eastAsia="Garamond" w:hAnsi="Garamond" w:cs="Garamond"/>
                <w:sz w:val="20"/>
                <w:szCs w:val="20"/>
              </w:rPr>
              <w:t>t Initiative</w:t>
            </w:r>
          </w:p>
        </w:tc>
        <w:tc>
          <w:tcPr>
            <w:tcW w:w="3779" w:type="dxa"/>
            <w:tcBorders>
              <w:top w:val="single" w:sz="4" w:space="0" w:color="000000"/>
              <w:left w:val="single" w:sz="4" w:space="0" w:color="000000"/>
              <w:bottom w:val="single" w:sz="12" w:space="0" w:color="000000"/>
              <w:right w:val="single" w:sz="12"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Public</w:t>
            </w:r>
            <w:r>
              <w:rPr>
                <w:rFonts w:ascii="Garamond" w:eastAsia="Garamond" w:hAnsi="Garamond" w:cs="Garamond"/>
                <w:spacing w:val="-1"/>
                <w:sz w:val="20"/>
                <w:szCs w:val="20"/>
              </w:rPr>
              <w:t xml:space="preserve"> </w:t>
            </w:r>
            <w:r>
              <w:rPr>
                <w:rFonts w:ascii="Garamond" w:eastAsia="Garamond" w:hAnsi="Garamond" w:cs="Garamond"/>
                <w:sz w:val="20"/>
                <w:szCs w:val="20"/>
              </w:rPr>
              <w:t>Works</w:t>
            </w:r>
          </w:p>
        </w:tc>
      </w:tr>
    </w:tbl>
    <w:p w:rsidR="00BC1116" w:rsidRDefault="00BC1116" w:rsidP="00BC1116">
      <w:pPr>
        <w:sectPr w:rsidR="00BC1116">
          <w:pgSz w:w="15840" w:h="12240" w:orient="landscape"/>
          <w:pgMar w:top="1120" w:right="1320" w:bottom="760" w:left="1320" w:header="0" w:footer="568" w:gutter="0"/>
          <w:cols w:space="720"/>
        </w:sectPr>
      </w:pPr>
    </w:p>
    <w:p w:rsidR="00BC1116" w:rsidRDefault="00BC1116" w:rsidP="00BC1116">
      <w:pPr>
        <w:spacing w:before="5" w:line="190" w:lineRule="exact"/>
        <w:rPr>
          <w:sz w:val="19"/>
          <w:szCs w:val="19"/>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88" w:type="dxa"/>
        <w:tblLayout w:type="fixed"/>
        <w:tblCellMar>
          <w:left w:w="0" w:type="dxa"/>
          <w:right w:w="0" w:type="dxa"/>
        </w:tblCellMar>
        <w:tblLook w:val="01E0" w:firstRow="1" w:lastRow="1" w:firstColumn="1" w:lastColumn="1" w:noHBand="0" w:noVBand="0"/>
      </w:tblPr>
      <w:tblGrid>
        <w:gridCol w:w="1621"/>
        <w:gridCol w:w="1800"/>
        <w:gridCol w:w="2340"/>
        <w:gridCol w:w="2880"/>
        <w:gridCol w:w="2520"/>
        <w:gridCol w:w="1799"/>
      </w:tblGrid>
      <w:tr w:rsidR="00BC1116" w:rsidTr="00DC5213">
        <w:trPr>
          <w:trHeight w:hRule="exact" w:val="300"/>
        </w:trPr>
        <w:tc>
          <w:tcPr>
            <w:tcW w:w="12960" w:type="dxa"/>
            <w:gridSpan w:val="6"/>
            <w:tcBorders>
              <w:top w:val="single" w:sz="12" w:space="0" w:color="000000"/>
              <w:left w:val="single" w:sz="12" w:space="0" w:color="000000"/>
              <w:bottom w:val="single" w:sz="12" w:space="0" w:color="000000"/>
              <w:right w:val="single" w:sz="12" w:space="0" w:color="000000"/>
            </w:tcBorders>
            <w:shd w:val="clear" w:color="auto" w:fill="FFCC9A"/>
          </w:tcPr>
          <w:p w:rsidR="00BC1116" w:rsidRDefault="00BC1116" w:rsidP="00DC5213">
            <w:pPr>
              <w:spacing w:before="18"/>
              <w:ind w:left="2539" w:right="-20"/>
              <w:rPr>
                <w:rFonts w:eastAsia="Arial" w:cs="Arial"/>
                <w:sz w:val="20"/>
                <w:szCs w:val="20"/>
              </w:rPr>
            </w:pPr>
            <w:r>
              <w:rPr>
                <w:rFonts w:eastAsia="Arial" w:cs="Arial"/>
                <w:b/>
                <w:bCs/>
                <w:spacing w:val="1"/>
                <w:sz w:val="20"/>
                <w:szCs w:val="20"/>
              </w:rPr>
              <w:t>R</w:t>
            </w:r>
            <w:r>
              <w:rPr>
                <w:rFonts w:eastAsia="Arial" w:cs="Arial"/>
                <w:b/>
                <w:bCs/>
                <w:sz w:val="16"/>
                <w:szCs w:val="16"/>
              </w:rPr>
              <w:t>ESOURCE</w:t>
            </w:r>
            <w:r>
              <w:rPr>
                <w:rFonts w:eastAsia="Arial" w:cs="Arial"/>
                <w:b/>
                <w:bCs/>
                <w:sz w:val="20"/>
                <w:szCs w:val="20"/>
              </w:rPr>
              <w:t>:</w:t>
            </w:r>
            <w:r>
              <w:rPr>
                <w:rFonts w:eastAsia="Arial" w:cs="Arial"/>
                <w:b/>
                <w:bCs/>
                <w:spacing w:val="-19"/>
                <w:sz w:val="20"/>
                <w:szCs w:val="20"/>
              </w:rPr>
              <w:t xml:space="preserve"> </w:t>
            </w:r>
            <w:r>
              <w:rPr>
                <w:rFonts w:eastAsia="Arial" w:cs="Arial"/>
                <w:b/>
                <w:bCs/>
                <w:spacing w:val="1"/>
                <w:sz w:val="20"/>
                <w:szCs w:val="20"/>
              </w:rPr>
              <w:t>H</w:t>
            </w:r>
            <w:r>
              <w:rPr>
                <w:rFonts w:eastAsia="Arial" w:cs="Arial"/>
                <w:b/>
                <w:bCs/>
                <w:sz w:val="16"/>
                <w:szCs w:val="16"/>
              </w:rPr>
              <w:t>YD</w:t>
            </w:r>
            <w:r>
              <w:rPr>
                <w:rFonts w:eastAsia="Arial" w:cs="Arial"/>
                <w:b/>
                <w:bCs/>
                <w:spacing w:val="2"/>
                <w:sz w:val="16"/>
                <w:szCs w:val="16"/>
              </w:rPr>
              <w:t>R</w:t>
            </w:r>
            <w:r>
              <w:rPr>
                <w:rFonts w:eastAsia="Arial" w:cs="Arial"/>
                <w:b/>
                <w:bCs/>
                <w:spacing w:val="-4"/>
                <w:sz w:val="16"/>
                <w:szCs w:val="16"/>
              </w:rPr>
              <w:t>A</w:t>
            </w:r>
            <w:r>
              <w:rPr>
                <w:rFonts w:eastAsia="Arial" w:cs="Arial"/>
                <w:b/>
                <w:bCs/>
                <w:sz w:val="16"/>
                <w:szCs w:val="16"/>
              </w:rPr>
              <w:t>UL</w:t>
            </w:r>
            <w:r>
              <w:rPr>
                <w:rFonts w:eastAsia="Arial" w:cs="Arial"/>
                <w:b/>
                <w:bCs/>
                <w:spacing w:val="1"/>
                <w:sz w:val="16"/>
                <w:szCs w:val="16"/>
              </w:rPr>
              <w:t>I</w:t>
            </w:r>
            <w:r>
              <w:rPr>
                <w:rFonts w:eastAsia="Arial" w:cs="Arial"/>
                <w:b/>
                <w:bCs/>
                <w:sz w:val="16"/>
                <w:szCs w:val="16"/>
              </w:rPr>
              <w:t>C</w:t>
            </w:r>
            <w:r>
              <w:rPr>
                <w:rFonts w:eastAsia="Arial" w:cs="Arial"/>
                <w:b/>
                <w:bCs/>
                <w:spacing w:val="-8"/>
                <w:sz w:val="16"/>
                <w:szCs w:val="16"/>
              </w:rPr>
              <w:t xml:space="preserve"> </w:t>
            </w:r>
            <w:r>
              <w:rPr>
                <w:rFonts w:eastAsia="Arial" w:cs="Arial"/>
                <w:b/>
                <w:bCs/>
                <w:sz w:val="20"/>
                <w:szCs w:val="20"/>
              </w:rPr>
              <w:t>E</w:t>
            </w:r>
            <w:r>
              <w:rPr>
                <w:rFonts w:eastAsia="Arial" w:cs="Arial"/>
                <w:b/>
                <w:bCs/>
                <w:sz w:val="16"/>
                <w:szCs w:val="16"/>
              </w:rPr>
              <w:t>X</w:t>
            </w:r>
            <w:r>
              <w:rPr>
                <w:rFonts w:eastAsia="Arial" w:cs="Arial"/>
                <w:b/>
                <w:bCs/>
                <w:spacing w:val="1"/>
                <w:sz w:val="16"/>
                <w:szCs w:val="16"/>
              </w:rPr>
              <w:t>C</w:t>
            </w:r>
            <w:r>
              <w:rPr>
                <w:rFonts w:eastAsia="Arial" w:cs="Arial"/>
                <w:b/>
                <w:bCs/>
                <w:spacing w:val="-2"/>
                <w:sz w:val="16"/>
                <w:szCs w:val="16"/>
              </w:rPr>
              <w:t>A</w:t>
            </w:r>
            <w:r>
              <w:rPr>
                <w:rFonts w:eastAsia="Arial" w:cs="Arial"/>
                <w:b/>
                <w:bCs/>
                <w:spacing w:val="4"/>
                <w:sz w:val="16"/>
                <w:szCs w:val="16"/>
              </w:rPr>
              <w:t>V</w:t>
            </w:r>
            <w:r>
              <w:rPr>
                <w:rFonts w:eastAsia="Arial" w:cs="Arial"/>
                <w:b/>
                <w:bCs/>
                <w:spacing w:val="-2"/>
                <w:sz w:val="16"/>
                <w:szCs w:val="16"/>
              </w:rPr>
              <w:t>A</w:t>
            </w:r>
            <w:r>
              <w:rPr>
                <w:rFonts w:eastAsia="Arial" w:cs="Arial"/>
                <w:b/>
                <w:bCs/>
                <w:spacing w:val="1"/>
                <w:sz w:val="16"/>
                <w:szCs w:val="16"/>
              </w:rPr>
              <w:t>TO</w:t>
            </w:r>
            <w:r>
              <w:rPr>
                <w:rFonts w:eastAsia="Arial" w:cs="Arial"/>
                <w:b/>
                <w:bCs/>
                <w:sz w:val="16"/>
                <w:szCs w:val="16"/>
              </w:rPr>
              <w:t>R</w:t>
            </w:r>
            <w:r>
              <w:rPr>
                <w:rFonts w:eastAsia="Arial" w:cs="Arial"/>
                <w:b/>
                <w:bCs/>
                <w:spacing w:val="-9"/>
                <w:sz w:val="16"/>
                <w:szCs w:val="16"/>
              </w:rPr>
              <w:t xml:space="preserve"> </w:t>
            </w:r>
            <w:r>
              <w:rPr>
                <w:rFonts w:eastAsia="Arial" w:cs="Arial"/>
                <w:b/>
                <w:bCs/>
                <w:sz w:val="20"/>
                <w:szCs w:val="20"/>
              </w:rPr>
              <w:t>(M</w:t>
            </w:r>
            <w:r>
              <w:rPr>
                <w:rFonts w:eastAsia="Arial" w:cs="Arial"/>
                <w:b/>
                <w:bCs/>
                <w:sz w:val="16"/>
                <w:szCs w:val="16"/>
              </w:rPr>
              <w:t>ED</w:t>
            </w:r>
            <w:r>
              <w:rPr>
                <w:rFonts w:eastAsia="Arial" w:cs="Arial"/>
                <w:b/>
                <w:bCs/>
                <w:spacing w:val="1"/>
                <w:sz w:val="16"/>
                <w:szCs w:val="16"/>
              </w:rPr>
              <w:t>I</w:t>
            </w:r>
            <w:r>
              <w:rPr>
                <w:rFonts w:eastAsia="Arial" w:cs="Arial"/>
                <w:b/>
                <w:bCs/>
                <w:sz w:val="16"/>
                <w:szCs w:val="16"/>
              </w:rPr>
              <w:t>UM</w:t>
            </w:r>
            <w:r>
              <w:rPr>
                <w:rFonts w:eastAsia="Arial" w:cs="Arial"/>
                <w:b/>
                <w:bCs/>
                <w:spacing w:val="-5"/>
                <w:sz w:val="16"/>
                <w:szCs w:val="16"/>
              </w:rPr>
              <w:t xml:space="preserve"> </w:t>
            </w:r>
            <w:r>
              <w:rPr>
                <w:rFonts w:eastAsia="Arial" w:cs="Arial"/>
                <w:b/>
                <w:bCs/>
                <w:spacing w:val="2"/>
                <w:sz w:val="20"/>
                <w:szCs w:val="20"/>
              </w:rPr>
              <w:t>M</w:t>
            </w:r>
            <w:r>
              <w:rPr>
                <w:rFonts w:eastAsia="Arial" w:cs="Arial"/>
                <w:b/>
                <w:bCs/>
                <w:spacing w:val="-4"/>
                <w:sz w:val="16"/>
                <w:szCs w:val="16"/>
              </w:rPr>
              <w:t>A</w:t>
            </w:r>
            <w:r>
              <w:rPr>
                <w:rFonts w:eastAsia="Arial" w:cs="Arial"/>
                <w:b/>
                <w:bCs/>
                <w:sz w:val="16"/>
                <w:szCs w:val="16"/>
              </w:rPr>
              <w:t>SS</w:t>
            </w:r>
            <w:r>
              <w:rPr>
                <w:rFonts w:eastAsia="Arial" w:cs="Arial"/>
                <w:b/>
                <w:bCs/>
                <w:spacing w:val="-2"/>
                <w:sz w:val="16"/>
                <w:szCs w:val="16"/>
              </w:rPr>
              <w:t xml:space="preserve"> </w:t>
            </w:r>
            <w:r>
              <w:rPr>
                <w:rFonts w:eastAsia="Arial" w:cs="Arial"/>
                <w:b/>
                <w:bCs/>
                <w:sz w:val="20"/>
                <w:szCs w:val="20"/>
              </w:rPr>
              <w:t>E</w:t>
            </w:r>
            <w:r>
              <w:rPr>
                <w:rFonts w:eastAsia="Arial" w:cs="Arial"/>
                <w:b/>
                <w:bCs/>
                <w:sz w:val="16"/>
                <w:szCs w:val="16"/>
              </w:rPr>
              <w:t>X</w:t>
            </w:r>
            <w:r>
              <w:rPr>
                <w:rFonts w:eastAsia="Arial" w:cs="Arial"/>
                <w:b/>
                <w:bCs/>
                <w:spacing w:val="1"/>
                <w:sz w:val="16"/>
                <w:szCs w:val="16"/>
              </w:rPr>
              <w:t>C</w:t>
            </w:r>
            <w:r>
              <w:rPr>
                <w:rFonts w:eastAsia="Arial" w:cs="Arial"/>
                <w:b/>
                <w:bCs/>
                <w:spacing w:val="-2"/>
                <w:sz w:val="16"/>
                <w:szCs w:val="16"/>
              </w:rPr>
              <w:t>A</w:t>
            </w:r>
            <w:r>
              <w:rPr>
                <w:rFonts w:eastAsia="Arial" w:cs="Arial"/>
                <w:b/>
                <w:bCs/>
                <w:spacing w:val="4"/>
                <w:sz w:val="16"/>
                <w:szCs w:val="16"/>
              </w:rPr>
              <w:t>V</w:t>
            </w:r>
            <w:r>
              <w:rPr>
                <w:rFonts w:eastAsia="Arial" w:cs="Arial"/>
                <w:b/>
                <w:bCs/>
                <w:spacing w:val="-2"/>
                <w:sz w:val="16"/>
                <w:szCs w:val="16"/>
              </w:rPr>
              <w:t>A</w:t>
            </w:r>
            <w:r>
              <w:rPr>
                <w:rFonts w:eastAsia="Arial" w:cs="Arial"/>
                <w:b/>
                <w:bCs/>
                <w:spacing w:val="1"/>
                <w:sz w:val="16"/>
                <w:szCs w:val="16"/>
              </w:rPr>
              <w:t>TI</w:t>
            </w:r>
            <w:r>
              <w:rPr>
                <w:rFonts w:eastAsia="Arial" w:cs="Arial"/>
                <w:b/>
                <w:bCs/>
                <w:spacing w:val="-1"/>
                <w:sz w:val="16"/>
                <w:szCs w:val="16"/>
              </w:rPr>
              <w:t>O</w:t>
            </w:r>
            <w:r>
              <w:rPr>
                <w:rFonts w:eastAsia="Arial" w:cs="Arial"/>
                <w:b/>
                <w:bCs/>
                <w:sz w:val="16"/>
                <w:szCs w:val="16"/>
              </w:rPr>
              <w:t>N</w:t>
            </w:r>
            <w:r>
              <w:rPr>
                <w:rFonts w:eastAsia="Arial" w:cs="Arial"/>
                <w:b/>
                <w:bCs/>
                <w:spacing w:val="-9"/>
                <w:sz w:val="16"/>
                <w:szCs w:val="16"/>
              </w:rPr>
              <w:t xml:space="preserve"> </w:t>
            </w:r>
            <w:r>
              <w:rPr>
                <w:rFonts w:eastAsia="Arial" w:cs="Arial"/>
                <w:b/>
                <w:bCs/>
                <w:sz w:val="20"/>
                <w:szCs w:val="20"/>
              </w:rPr>
              <w:t>4</w:t>
            </w:r>
            <w:r>
              <w:rPr>
                <w:rFonts w:eastAsia="Arial" w:cs="Arial"/>
                <w:b/>
                <w:bCs/>
                <w:spacing w:val="-11"/>
                <w:sz w:val="20"/>
                <w:szCs w:val="20"/>
              </w:rPr>
              <w:t xml:space="preserve"> </w:t>
            </w:r>
            <w:r>
              <w:rPr>
                <w:rFonts w:eastAsia="Arial" w:cs="Arial"/>
                <w:b/>
                <w:bCs/>
                <w:sz w:val="16"/>
                <w:szCs w:val="16"/>
              </w:rPr>
              <w:t>CY</w:t>
            </w:r>
            <w:r>
              <w:rPr>
                <w:rFonts w:eastAsia="Arial" w:cs="Arial"/>
                <w:b/>
                <w:bCs/>
                <w:spacing w:val="-1"/>
                <w:sz w:val="16"/>
                <w:szCs w:val="16"/>
              </w:rPr>
              <w:t xml:space="preserve"> </w:t>
            </w:r>
            <w:r>
              <w:rPr>
                <w:rFonts w:eastAsia="Arial" w:cs="Arial"/>
                <w:b/>
                <w:bCs/>
                <w:sz w:val="16"/>
                <w:szCs w:val="16"/>
              </w:rPr>
              <w:t>TO</w:t>
            </w:r>
            <w:r>
              <w:rPr>
                <w:rFonts w:eastAsia="Arial" w:cs="Arial"/>
                <w:b/>
                <w:bCs/>
                <w:spacing w:val="-2"/>
                <w:sz w:val="16"/>
                <w:szCs w:val="16"/>
              </w:rPr>
              <w:t xml:space="preserve"> </w:t>
            </w:r>
            <w:r>
              <w:rPr>
                <w:rFonts w:eastAsia="Arial" w:cs="Arial"/>
                <w:b/>
                <w:bCs/>
                <w:sz w:val="20"/>
                <w:szCs w:val="20"/>
              </w:rPr>
              <w:t>1.85</w:t>
            </w:r>
            <w:r>
              <w:rPr>
                <w:rFonts w:eastAsia="Arial" w:cs="Arial"/>
                <w:b/>
                <w:bCs/>
                <w:spacing w:val="-11"/>
                <w:sz w:val="20"/>
                <w:szCs w:val="20"/>
              </w:rPr>
              <w:t xml:space="preserve"> </w:t>
            </w:r>
            <w:r>
              <w:rPr>
                <w:rFonts w:eastAsia="Arial" w:cs="Arial"/>
                <w:b/>
                <w:bCs/>
                <w:sz w:val="16"/>
                <w:szCs w:val="16"/>
              </w:rPr>
              <w:t>CY</w:t>
            </w:r>
            <w:r>
              <w:rPr>
                <w:rFonts w:eastAsia="Arial" w:cs="Arial"/>
                <w:b/>
                <w:bCs/>
                <w:spacing w:val="-2"/>
                <w:sz w:val="16"/>
                <w:szCs w:val="16"/>
              </w:rPr>
              <w:t xml:space="preserve"> </w:t>
            </w:r>
            <w:r>
              <w:rPr>
                <w:rFonts w:eastAsia="Arial" w:cs="Arial"/>
                <w:b/>
                <w:bCs/>
                <w:spacing w:val="1"/>
                <w:sz w:val="20"/>
                <w:szCs w:val="20"/>
              </w:rPr>
              <w:t>B</w:t>
            </w:r>
            <w:r>
              <w:rPr>
                <w:rFonts w:eastAsia="Arial" w:cs="Arial"/>
                <w:b/>
                <w:bCs/>
                <w:sz w:val="16"/>
                <w:szCs w:val="16"/>
              </w:rPr>
              <w:t>UCKET</w:t>
            </w:r>
            <w:r>
              <w:rPr>
                <w:rFonts w:eastAsia="Arial" w:cs="Arial"/>
                <w:b/>
                <w:bCs/>
                <w:spacing w:val="1"/>
                <w:sz w:val="16"/>
                <w:szCs w:val="16"/>
              </w:rPr>
              <w:t>S</w:t>
            </w:r>
            <w:r>
              <w:rPr>
                <w:rFonts w:eastAsia="Arial" w:cs="Arial"/>
                <w:b/>
                <w:bCs/>
                <w:sz w:val="20"/>
                <w:szCs w:val="20"/>
              </w:rPr>
              <w:t>)</w:t>
            </w:r>
          </w:p>
        </w:tc>
      </w:tr>
      <w:tr w:rsidR="00BC1116" w:rsidTr="00DC5213">
        <w:trPr>
          <w:trHeight w:hRule="exact" w:val="526"/>
        </w:trPr>
        <w:tc>
          <w:tcPr>
            <w:tcW w:w="12960" w:type="dxa"/>
            <w:gridSpan w:val="6"/>
            <w:tcBorders>
              <w:top w:val="single" w:sz="12" w:space="0" w:color="000000"/>
              <w:left w:val="single" w:sz="12" w:space="0" w:color="000000"/>
              <w:bottom w:val="single" w:sz="12" w:space="0" w:color="000000"/>
              <w:right w:val="single" w:sz="12" w:space="0" w:color="000000"/>
            </w:tcBorders>
            <w:shd w:val="clear" w:color="auto" w:fill="E6E6E6"/>
          </w:tcPr>
          <w:p w:rsidR="00BC1116" w:rsidRDefault="00BC1116" w:rsidP="00DC5213">
            <w:pPr>
              <w:spacing w:before="21" w:line="230" w:lineRule="exact"/>
              <w:ind w:left="93" w:right="8047"/>
              <w:rPr>
                <w:rFonts w:eastAsia="Arial" w:cs="Arial"/>
                <w:sz w:val="20"/>
                <w:szCs w:val="20"/>
              </w:rPr>
            </w:pPr>
            <w:r>
              <w:rPr>
                <w:rFonts w:eastAsia="Arial" w:cs="Arial"/>
                <w:b/>
                <w:bCs/>
                <w:sz w:val="20"/>
                <w:szCs w:val="20"/>
              </w:rPr>
              <w:t>Categor</w:t>
            </w:r>
            <w:r>
              <w:rPr>
                <w:rFonts w:eastAsia="Arial" w:cs="Arial"/>
                <w:b/>
                <w:bCs/>
                <w:spacing w:val="-3"/>
                <w:sz w:val="20"/>
                <w:szCs w:val="20"/>
              </w:rPr>
              <w:t>y</w:t>
            </w:r>
            <w:r>
              <w:rPr>
                <w:rFonts w:eastAsia="Arial" w:cs="Arial"/>
                <w:b/>
                <w:bCs/>
                <w:sz w:val="20"/>
                <w:szCs w:val="20"/>
              </w:rPr>
              <w:t>: Public Works</w:t>
            </w:r>
            <w:r>
              <w:rPr>
                <w:rFonts w:eastAsia="Arial" w:cs="Arial"/>
                <w:b/>
                <w:bCs/>
                <w:spacing w:val="-2"/>
                <w:sz w:val="20"/>
                <w:szCs w:val="20"/>
              </w:rPr>
              <w:t xml:space="preserve"> </w:t>
            </w:r>
            <w:r>
              <w:rPr>
                <w:rFonts w:eastAsia="Arial" w:cs="Arial"/>
                <w:b/>
                <w:bCs/>
                <w:sz w:val="20"/>
                <w:szCs w:val="20"/>
              </w:rPr>
              <w:t>and Engine</w:t>
            </w:r>
            <w:r>
              <w:rPr>
                <w:rFonts w:eastAsia="Arial" w:cs="Arial"/>
                <w:b/>
                <w:bCs/>
                <w:spacing w:val="-1"/>
                <w:sz w:val="20"/>
                <w:szCs w:val="20"/>
              </w:rPr>
              <w:t>e</w:t>
            </w:r>
            <w:r>
              <w:rPr>
                <w:rFonts w:eastAsia="Arial" w:cs="Arial"/>
                <w:b/>
                <w:bCs/>
                <w:sz w:val="20"/>
                <w:szCs w:val="20"/>
              </w:rPr>
              <w:t>ring (</w:t>
            </w:r>
            <w:proofErr w:type="spellStart"/>
            <w:r>
              <w:rPr>
                <w:rFonts w:eastAsia="Arial" w:cs="Arial"/>
                <w:b/>
                <w:bCs/>
                <w:sz w:val="20"/>
                <w:szCs w:val="20"/>
              </w:rPr>
              <w:t>ESF</w:t>
            </w:r>
            <w:proofErr w:type="spellEnd"/>
            <w:r>
              <w:rPr>
                <w:rFonts w:eastAsia="Arial" w:cs="Arial"/>
                <w:b/>
                <w:bCs/>
                <w:sz w:val="20"/>
                <w:szCs w:val="20"/>
              </w:rPr>
              <w:t xml:space="preserve"> #</w:t>
            </w:r>
            <w:r>
              <w:rPr>
                <w:rFonts w:eastAsia="Arial" w:cs="Arial"/>
                <w:b/>
                <w:bCs/>
                <w:spacing w:val="-1"/>
                <w:sz w:val="20"/>
                <w:szCs w:val="20"/>
              </w:rPr>
              <w:t>3</w:t>
            </w:r>
            <w:r>
              <w:rPr>
                <w:rFonts w:eastAsia="Arial" w:cs="Arial"/>
                <w:b/>
                <w:bCs/>
                <w:sz w:val="20"/>
                <w:szCs w:val="20"/>
              </w:rPr>
              <w:t>) Kind: Equi</w:t>
            </w:r>
            <w:r>
              <w:rPr>
                <w:rFonts w:eastAsia="Arial" w:cs="Arial"/>
                <w:b/>
                <w:bCs/>
                <w:spacing w:val="-1"/>
                <w:sz w:val="20"/>
                <w:szCs w:val="20"/>
              </w:rPr>
              <w:t>pm</w:t>
            </w:r>
            <w:r>
              <w:rPr>
                <w:rFonts w:eastAsia="Arial" w:cs="Arial"/>
                <w:b/>
                <w:bCs/>
                <w:sz w:val="20"/>
                <w:szCs w:val="20"/>
              </w:rPr>
              <w:t>ent</w:t>
            </w:r>
          </w:p>
        </w:tc>
      </w:tr>
      <w:tr w:rsidR="00BC1116" w:rsidTr="00DC5213">
        <w:trPr>
          <w:trHeight w:hRule="exact" w:val="755"/>
        </w:trPr>
        <w:tc>
          <w:tcPr>
            <w:tcW w:w="1621" w:type="dxa"/>
            <w:tcBorders>
              <w:top w:val="single" w:sz="12" w:space="0" w:color="000000"/>
              <w:left w:val="single" w:sz="12" w:space="0" w:color="000000"/>
              <w:bottom w:val="single" w:sz="12" w:space="0" w:color="000000"/>
              <w:right w:val="single" w:sz="4" w:space="0" w:color="000000"/>
            </w:tcBorders>
            <w:shd w:val="clear" w:color="auto" w:fill="E6E6E6"/>
          </w:tcPr>
          <w:p w:rsidR="00BC1116" w:rsidRDefault="00BC1116" w:rsidP="00DC5213">
            <w:pPr>
              <w:spacing w:before="13" w:line="239" w:lineRule="auto"/>
              <w:ind w:left="155" w:right="145"/>
              <w:jc w:val="center"/>
              <w:rPr>
                <w:rFonts w:eastAsia="Arial" w:cs="Arial"/>
                <w:sz w:val="20"/>
                <w:szCs w:val="20"/>
              </w:rPr>
            </w:pPr>
            <w:r>
              <w:rPr>
                <w:rFonts w:eastAsia="Arial" w:cs="Arial"/>
                <w:b/>
                <w:bCs/>
                <w:sz w:val="20"/>
                <w:szCs w:val="20"/>
              </w:rPr>
              <w:t>Minimum Capabilities (Com</w:t>
            </w:r>
            <w:r>
              <w:rPr>
                <w:rFonts w:eastAsia="Arial" w:cs="Arial"/>
                <w:b/>
                <w:bCs/>
                <w:spacing w:val="-1"/>
                <w:sz w:val="20"/>
                <w:szCs w:val="20"/>
              </w:rPr>
              <w:t>p</w:t>
            </w:r>
            <w:r>
              <w:rPr>
                <w:rFonts w:eastAsia="Arial" w:cs="Arial"/>
                <w:b/>
                <w:bCs/>
                <w:sz w:val="20"/>
                <w:szCs w:val="20"/>
              </w:rPr>
              <w:t>one</w:t>
            </w:r>
            <w:r>
              <w:rPr>
                <w:rFonts w:eastAsia="Arial" w:cs="Arial"/>
                <w:b/>
                <w:bCs/>
                <w:spacing w:val="-1"/>
                <w:sz w:val="20"/>
                <w:szCs w:val="20"/>
              </w:rPr>
              <w:t>nt</w:t>
            </w:r>
            <w:r>
              <w:rPr>
                <w:rFonts w:eastAsia="Arial" w:cs="Arial"/>
                <w:b/>
                <w:bCs/>
                <w:sz w:val="20"/>
                <w:szCs w:val="20"/>
              </w:rPr>
              <w:t>)</w:t>
            </w:r>
          </w:p>
        </w:tc>
        <w:tc>
          <w:tcPr>
            <w:tcW w:w="180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3" w:line="239" w:lineRule="auto"/>
              <w:ind w:left="315" w:right="297" w:firstLine="1"/>
              <w:jc w:val="center"/>
              <w:rPr>
                <w:rFonts w:eastAsia="Arial" w:cs="Arial"/>
                <w:sz w:val="20"/>
                <w:szCs w:val="20"/>
              </w:rPr>
            </w:pPr>
            <w:r>
              <w:rPr>
                <w:rFonts w:eastAsia="Arial" w:cs="Arial"/>
                <w:b/>
                <w:bCs/>
                <w:sz w:val="20"/>
                <w:szCs w:val="20"/>
              </w:rPr>
              <w:t>Minimum Capabilities (Metric)</w:t>
            </w:r>
          </w:p>
        </w:tc>
        <w:tc>
          <w:tcPr>
            <w:tcW w:w="234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840" w:right="821"/>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w:t>
            </w:r>
          </w:p>
        </w:tc>
        <w:tc>
          <w:tcPr>
            <w:tcW w:w="288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1082" w:right="1064"/>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II</w:t>
            </w:r>
          </w:p>
        </w:tc>
        <w:tc>
          <w:tcPr>
            <w:tcW w:w="2520" w:type="dxa"/>
            <w:tcBorders>
              <w:top w:val="single" w:sz="12" w:space="0" w:color="000000"/>
              <w:left w:val="single" w:sz="4" w:space="0" w:color="000000"/>
              <w:bottom w:val="single" w:sz="12" w:space="0" w:color="000000"/>
              <w:right w:val="single" w:sz="4" w:space="0" w:color="000000"/>
            </w:tcBorders>
            <w:shd w:val="clear" w:color="auto" w:fill="E6E6E6"/>
          </w:tcPr>
          <w:p w:rsidR="00BC1116" w:rsidRDefault="00BC1116" w:rsidP="00DC5213">
            <w:pPr>
              <w:spacing w:before="1" w:line="240" w:lineRule="exact"/>
            </w:pPr>
          </w:p>
          <w:p w:rsidR="00BC1116" w:rsidRDefault="00BC1116" w:rsidP="00DC5213">
            <w:pPr>
              <w:ind w:left="875" w:right="856"/>
              <w:jc w:val="center"/>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 III</w:t>
            </w:r>
          </w:p>
        </w:tc>
        <w:tc>
          <w:tcPr>
            <w:tcW w:w="1799" w:type="dxa"/>
            <w:tcBorders>
              <w:top w:val="single" w:sz="12" w:space="0" w:color="000000"/>
              <w:left w:val="single" w:sz="4" w:space="0" w:color="000000"/>
              <w:bottom w:val="single" w:sz="12" w:space="0" w:color="000000"/>
              <w:right w:val="single" w:sz="12" w:space="0" w:color="000000"/>
            </w:tcBorders>
            <w:shd w:val="clear" w:color="auto" w:fill="E6E6E6"/>
          </w:tcPr>
          <w:p w:rsidR="00BC1116" w:rsidRDefault="00BC1116" w:rsidP="00DC5213">
            <w:pPr>
              <w:spacing w:before="1" w:line="240" w:lineRule="exact"/>
            </w:pPr>
          </w:p>
          <w:p w:rsidR="00BC1116" w:rsidRDefault="00BC1116" w:rsidP="00DC5213">
            <w:pPr>
              <w:ind w:left="539" w:right="-20"/>
              <w:rPr>
                <w:rFonts w:eastAsia="Arial" w:cs="Arial"/>
                <w:sz w:val="20"/>
                <w:szCs w:val="20"/>
              </w:rPr>
            </w:pPr>
            <w:r>
              <w:rPr>
                <w:rFonts w:eastAsia="Arial" w:cs="Arial"/>
                <w:b/>
                <w:bCs/>
                <w:spacing w:val="1"/>
                <w:sz w:val="20"/>
                <w:szCs w:val="20"/>
              </w:rPr>
              <w:t>T</w:t>
            </w:r>
            <w:r>
              <w:rPr>
                <w:rFonts w:eastAsia="Arial" w:cs="Arial"/>
                <w:b/>
                <w:bCs/>
                <w:spacing w:val="-3"/>
                <w:sz w:val="20"/>
                <w:szCs w:val="20"/>
              </w:rPr>
              <w:t>y</w:t>
            </w:r>
            <w:r>
              <w:rPr>
                <w:rFonts w:eastAsia="Arial" w:cs="Arial"/>
                <w:b/>
                <w:bCs/>
                <w:sz w:val="20"/>
                <w:szCs w:val="20"/>
              </w:rPr>
              <w:t>pe</w:t>
            </w:r>
            <w:r>
              <w:rPr>
                <w:rFonts w:eastAsia="Arial" w:cs="Arial"/>
                <w:b/>
                <w:bCs/>
                <w:spacing w:val="1"/>
                <w:sz w:val="20"/>
                <w:szCs w:val="20"/>
              </w:rPr>
              <w:t xml:space="preserve"> </w:t>
            </w:r>
            <w:r>
              <w:rPr>
                <w:rFonts w:eastAsia="Arial" w:cs="Arial"/>
                <w:b/>
                <w:bCs/>
                <w:sz w:val="20"/>
                <w:szCs w:val="20"/>
              </w:rPr>
              <w:t>IV</w:t>
            </w:r>
          </w:p>
        </w:tc>
      </w:tr>
      <w:tr w:rsidR="00BC1116" w:rsidTr="00DC5213">
        <w:trPr>
          <w:trHeight w:hRule="exact" w:val="4344"/>
        </w:trPr>
        <w:tc>
          <w:tcPr>
            <w:tcW w:w="1621" w:type="dxa"/>
            <w:tcBorders>
              <w:top w:val="single" w:sz="12" w:space="0" w:color="000000"/>
              <w:left w:val="single" w:sz="12" w:space="0" w:color="000000"/>
              <w:bottom w:val="single" w:sz="12" w:space="0" w:color="000000"/>
              <w:right w:val="single" w:sz="4" w:space="0" w:color="000000"/>
            </w:tcBorders>
          </w:tcPr>
          <w:p w:rsidR="00BC1116" w:rsidRDefault="00BC1116" w:rsidP="00DC5213">
            <w:pPr>
              <w:spacing w:before="17"/>
              <w:ind w:left="93" w:right="-20"/>
              <w:rPr>
                <w:rFonts w:ascii="Garamond" w:eastAsia="Garamond" w:hAnsi="Garamond" w:cs="Garamond"/>
                <w:sz w:val="20"/>
                <w:szCs w:val="20"/>
              </w:rPr>
            </w:pPr>
            <w:r>
              <w:rPr>
                <w:rFonts w:ascii="Garamond" w:eastAsia="Garamond" w:hAnsi="Garamond" w:cs="Garamond"/>
                <w:sz w:val="20"/>
                <w:szCs w:val="20"/>
              </w:rPr>
              <w:t>Equi</w:t>
            </w:r>
            <w:r>
              <w:rPr>
                <w:rFonts w:ascii="Garamond" w:eastAsia="Garamond" w:hAnsi="Garamond" w:cs="Garamond"/>
                <w:spacing w:val="-1"/>
                <w:sz w:val="20"/>
                <w:szCs w:val="20"/>
              </w:rPr>
              <w:t>p</w:t>
            </w:r>
            <w:r>
              <w:rPr>
                <w:rFonts w:ascii="Garamond" w:eastAsia="Garamond" w:hAnsi="Garamond" w:cs="Garamond"/>
                <w:sz w:val="20"/>
                <w:szCs w:val="20"/>
              </w:rPr>
              <w:t>me</w:t>
            </w:r>
            <w:r>
              <w:rPr>
                <w:rFonts w:ascii="Garamond" w:eastAsia="Garamond" w:hAnsi="Garamond" w:cs="Garamond"/>
                <w:spacing w:val="-1"/>
                <w:sz w:val="20"/>
                <w:szCs w:val="20"/>
              </w:rPr>
              <w:t>n</w:t>
            </w:r>
            <w:r>
              <w:rPr>
                <w:rFonts w:ascii="Garamond" w:eastAsia="Garamond" w:hAnsi="Garamond" w:cs="Garamond"/>
                <w:sz w:val="20"/>
                <w:szCs w:val="20"/>
              </w:rPr>
              <w:t>t</w:t>
            </w:r>
          </w:p>
        </w:tc>
        <w:tc>
          <w:tcPr>
            <w:tcW w:w="1800"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7"/>
              <w:ind w:left="102" w:right="-20"/>
              <w:rPr>
                <w:rFonts w:ascii="Garamond" w:eastAsia="Garamond" w:hAnsi="Garamond" w:cs="Garamond"/>
                <w:sz w:val="20"/>
                <w:szCs w:val="20"/>
              </w:rPr>
            </w:pPr>
            <w:r>
              <w:rPr>
                <w:rFonts w:ascii="Garamond" w:eastAsia="Garamond" w:hAnsi="Garamond" w:cs="Garamond"/>
                <w:sz w:val="20"/>
                <w:szCs w:val="20"/>
              </w:rPr>
              <w:t>Cubic Y</w:t>
            </w:r>
            <w:r>
              <w:rPr>
                <w:rFonts w:ascii="Garamond" w:eastAsia="Garamond" w:hAnsi="Garamond" w:cs="Garamond"/>
                <w:spacing w:val="-1"/>
                <w:sz w:val="20"/>
                <w:szCs w:val="20"/>
              </w:rPr>
              <w:t>a</w:t>
            </w:r>
            <w:r>
              <w:rPr>
                <w:rFonts w:ascii="Garamond" w:eastAsia="Garamond" w:hAnsi="Garamond" w:cs="Garamond"/>
                <w:sz w:val="20"/>
                <w:szCs w:val="20"/>
              </w:rPr>
              <w:t>rd</w:t>
            </w:r>
          </w:p>
        </w:tc>
        <w:tc>
          <w:tcPr>
            <w:tcW w:w="2340"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sz w:val="20"/>
                <w:szCs w:val="20"/>
              </w:rPr>
              <w:t>345B L</w:t>
            </w:r>
            <w:r>
              <w:rPr>
                <w:rFonts w:ascii="Garamond" w:eastAsia="Garamond" w:hAnsi="Garamond" w:cs="Garamond"/>
                <w:spacing w:val="-1"/>
                <w:sz w:val="20"/>
                <w:szCs w:val="20"/>
              </w:rPr>
              <w:t xml:space="preserve"> </w:t>
            </w:r>
            <w:r>
              <w:rPr>
                <w:rFonts w:ascii="Garamond" w:eastAsia="Garamond" w:hAnsi="Garamond" w:cs="Garamond"/>
                <w:sz w:val="20"/>
                <w:szCs w:val="20"/>
              </w:rPr>
              <w:t>Series II</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Net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HP (321); Operati</w:t>
            </w:r>
            <w:r>
              <w:rPr>
                <w:rFonts w:ascii="Garamond" w:eastAsia="Garamond" w:hAnsi="Garamond" w:cs="Garamond"/>
                <w:spacing w:val="-2"/>
                <w:position w:val="1"/>
                <w:sz w:val="20"/>
                <w:szCs w:val="20"/>
              </w:rPr>
              <w:t>n</w:t>
            </w:r>
            <w:r>
              <w:rPr>
                <w:rFonts w:ascii="Garamond" w:eastAsia="Garamond" w:hAnsi="Garamond" w:cs="Garamond"/>
                <w:position w:val="1"/>
                <w:sz w:val="20"/>
                <w:szCs w:val="20"/>
              </w:rPr>
              <w:t>g</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Weig</w:t>
            </w:r>
            <w:r>
              <w:rPr>
                <w:rFonts w:ascii="Garamond" w:eastAsia="Garamond" w:hAnsi="Garamond" w:cs="Garamond"/>
                <w:spacing w:val="-1"/>
                <w:position w:val="1"/>
                <w:sz w:val="20"/>
                <w:szCs w:val="20"/>
              </w:rPr>
              <w:t>h</w:t>
            </w:r>
            <w:r>
              <w:rPr>
                <w:rFonts w:ascii="Garamond" w:eastAsia="Garamond" w:hAnsi="Garamond" w:cs="Garamond"/>
                <w:position w:val="1"/>
                <w:sz w:val="20"/>
                <w:szCs w:val="20"/>
              </w:rPr>
              <w:t>t-Long</w:t>
            </w:r>
          </w:p>
          <w:p w:rsidR="00BC1116" w:rsidRDefault="00BC1116" w:rsidP="00DC5213">
            <w:pPr>
              <w:ind w:left="102" w:right="143"/>
              <w:rPr>
                <w:rFonts w:ascii="Garamond" w:eastAsia="Garamond" w:hAnsi="Garamond" w:cs="Garamond"/>
                <w:sz w:val="20"/>
                <w:szCs w:val="20"/>
              </w:rPr>
            </w:pPr>
            <w:r>
              <w:rPr>
                <w:rFonts w:ascii="Garamond" w:eastAsia="Garamond" w:hAnsi="Garamond" w:cs="Garamond"/>
                <w:sz w:val="20"/>
                <w:szCs w:val="20"/>
              </w:rPr>
              <w:t>Undercarriage (111180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w:t>
            </w:r>
            <w:proofErr w:type="spellEnd"/>
            <w:r>
              <w:rPr>
                <w:rFonts w:ascii="Garamond" w:eastAsia="Garamond" w:hAnsi="Garamond" w:cs="Garamond"/>
                <w:sz w:val="20"/>
                <w:szCs w:val="20"/>
              </w:rPr>
              <w:t xml:space="preserve"> for </w:t>
            </w:r>
            <w:proofErr w:type="spellStart"/>
            <w:r>
              <w:rPr>
                <w:rFonts w:ascii="Garamond" w:eastAsia="Garamond" w:hAnsi="Garamond" w:cs="Garamond"/>
                <w:sz w:val="20"/>
                <w:szCs w:val="20"/>
              </w:rPr>
              <w:t>UHD</w:t>
            </w:r>
            <w:proofErr w:type="spellEnd"/>
            <w:r>
              <w:rPr>
                <w:rFonts w:ascii="Garamond" w:eastAsia="Garamond" w:hAnsi="Garamond" w:cs="Garamond"/>
                <w:sz w:val="20"/>
                <w:szCs w:val="20"/>
              </w:rPr>
              <w:t>–979</w:t>
            </w:r>
            <w:r>
              <w:rPr>
                <w:rFonts w:ascii="Garamond" w:eastAsia="Garamond" w:hAnsi="Garamond" w:cs="Garamond"/>
                <w:spacing w:val="-1"/>
                <w:sz w:val="20"/>
                <w:szCs w:val="20"/>
              </w:rPr>
              <w:t>4</w:t>
            </w:r>
            <w:r>
              <w:rPr>
                <w:rFonts w:ascii="Garamond" w:eastAsia="Garamond" w:hAnsi="Garamond" w:cs="Garamond"/>
                <w:sz w:val="20"/>
                <w:szCs w:val="20"/>
              </w:rPr>
              <w:t>0lb); B</w:t>
            </w:r>
            <w:r>
              <w:rPr>
                <w:rFonts w:ascii="Garamond" w:eastAsia="Garamond" w:hAnsi="Garamond" w:cs="Garamond"/>
                <w:spacing w:val="-1"/>
                <w:sz w:val="20"/>
                <w:szCs w:val="20"/>
              </w:rPr>
              <w:t>u</w:t>
            </w:r>
            <w:r>
              <w:rPr>
                <w:rFonts w:ascii="Garamond" w:eastAsia="Garamond" w:hAnsi="Garamond" w:cs="Garamond"/>
                <w:sz w:val="20"/>
                <w:szCs w:val="20"/>
              </w:rPr>
              <w:t>cket Cap</w:t>
            </w:r>
            <w:r>
              <w:rPr>
                <w:rFonts w:ascii="Garamond" w:eastAsia="Garamond" w:hAnsi="Garamond" w:cs="Garamond"/>
                <w:spacing w:val="-1"/>
                <w:sz w:val="20"/>
                <w:szCs w:val="20"/>
              </w:rPr>
              <w:t>a</w:t>
            </w:r>
            <w:r>
              <w:rPr>
                <w:rFonts w:ascii="Garamond" w:eastAsia="Garamond" w:hAnsi="Garamond" w:cs="Garamond"/>
                <w:sz w:val="20"/>
                <w:szCs w:val="20"/>
              </w:rPr>
              <w:t>ci</w:t>
            </w:r>
            <w:r>
              <w:rPr>
                <w:rFonts w:ascii="Garamond" w:eastAsia="Garamond" w:hAnsi="Garamond" w:cs="Garamond"/>
                <w:spacing w:val="-1"/>
                <w:sz w:val="20"/>
                <w:szCs w:val="20"/>
              </w:rPr>
              <w:t>t</w:t>
            </w:r>
            <w:r>
              <w:rPr>
                <w:rFonts w:ascii="Garamond" w:eastAsia="Garamond" w:hAnsi="Garamond" w:cs="Garamond"/>
                <w:spacing w:val="1"/>
                <w:sz w:val="20"/>
                <w:szCs w:val="20"/>
              </w:rPr>
              <w:t>y</w:t>
            </w:r>
            <w:r>
              <w:rPr>
                <w:rFonts w:ascii="Garamond" w:eastAsia="Garamond" w:hAnsi="Garamond" w:cs="Garamond"/>
                <w:sz w:val="20"/>
                <w:szCs w:val="20"/>
              </w:rPr>
              <w:t>-</w:t>
            </w:r>
            <w:proofErr w:type="spellStart"/>
            <w:r>
              <w:rPr>
                <w:rFonts w:ascii="Garamond" w:eastAsia="Garamond" w:hAnsi="Garamond" w:cs="Garamond"/>
                <w:sz w:val="20"/>
                <w:szCs w:val="20"/>
              </w:rPr>
              <w:t>HDR</w:t>
            </w:r>
            <w:proofErr w:type="spellEnd"/>
            <w:r>
              <w:rPr>
                <w:rFonts w:ascii="Garamond" w:eastAsia="Garamond" w:hAnsi="Garamond" w:cs="Garamond"/>
                <w:spacing w:val="-1"/>
                <w:sz w:val="20"/>
                <w:szCs w:val="20"/>
              </w:rPr>
              <w:t xml:space="preserve"> </w:t>
            </w:r>
            <w:r>
              <w:rPr>
                <w:rFonts w:ascii="Garamond" w:eastAsia="Garamond" w:hAnsi="Garamond" w:cs="Garamond"/>
                <w:sz w:val="20"/>
                <w:szCs w:val="20"/>
              </w:rPr>
              <w:t>(3 yd</w:t>
            </w:r>
            <w:r>
              <w:rPr>
                <w:rFonts w:ascii="Garamond" w:eastAsia="Garamond" w:hAnsi="Garamond" w:cs="Garamond"/>
                <w:spacing w:val="-1"/>
                <w:sz w:val="20"/>
                <w:szCs w:val="20"/>
              </w:rPr>
              <w:t>3</w:t>
            </w:r>
            <w:r>
              <w:rPr>
                <w:rFonts w:ascii="Garamond" w:eastAsia="Garamond" w:hAnsi="Garamond" w:cs="Garamond"/>
                <w:sz w:val="20"/>
                <w:szCs w:val="20"/>
              </w:rPr>
              <w:t>); B</w:t>
            </w:r>
            <w:r>
              <w:rPr>
                <w:rFonts w:ascii="Garamond" w:eastAsia="Garamond" w:hAnsi="Garamond" w:cs="Garamond"/>
                <w:spacing w:val="-1"/>
                <w:sz w:val="20"/>
                <w:szCs w:val="20"/>
              </w:rPr>
              <w:t>u</w:t>
            </w:r>
            <w:r>
              <w:rPr>
                <w:rFonts w:ascii="Garamond" w:eastAsia="Garamond" w:hAnsi="Garamond" w:cs="Garamond"/>
                <w:sz w:val="20"/>
                <w:szCs w:val="20"/>
              </w:rPr>
              <w:t>cket</w:t>
            </w:r>
            <w:r>
              <w:rPr>
                <w:rFonts w:ascii="Garamond" w:eastAsia="Garamond" w:hAnsi="Garamond" w:cs="Garamond"/>
                <w:spacing w:val="1"/>
                <w:sz w:val="20"/>
                <w:szCs w:val="20"/>
              </w:rPr>
              <w:t xml:space="preserve"> </w:t>
            </w:r>
            <w:r>
              <w:rPr>
                <w:rFonts w:ascii="Garamond" w:eastAsia="Garamond" w:hAnsi="Garamond" w:cs="Garamond"/>
                <w:spacing w:val="-1"/>
                <w:sz w:val="20"/>
                <w:szCs w:val="20"/>
              </w:rPr>
              <w:t>Ca</w:t>
            </w:r>
            <w:r>
              <w:rPr>
                <w:rFonts w:ascii="Garamond" w:eastAsia="Garamond" w:hAnsi="Garamond" w:cs="Garamond"/>
                <w:sz w:val="20"/>
                <w:szCs w:val="20"/>
              </w:rPr>
              <w:t>pacit</w:t>
            </w:r>
            <w:r>
              <w:rPr>
                <w:rFonts w:ascii="Garamond" w:eastAsia="Garamond" w:hAnsi="Garamond" w:cs="Garamond"/>
                <w:spacing w:val="-1"/>
                <w:sz w:val="20"/>
                <w:szCs w:val="20"/>
              </w:rPr>
              <w:t>i</w:t>
            </w:r>
            <w:r>
              <w:rPr>
                <w:rFonts w:ascii="Garamond" w:eastAsia="Garamond" w:hAnsi="Garamond" w:cs="Garamond"/>
                <w:sz w:val="20"/>
                <w:szCs w:val="20"/>
              </w:rPr>
              <w:t>es Ge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z w:val="20"/>
                <w:szCs w:val="20"/>
              </w:rPr>
              <w:t>ral</w:t>
            </w:r>
            <w:r>
              <w:rPr>
                <w:rFonts w:ascii="Garamond" w:eastAsia="Garamond" w:hAnsi="Garamond" w:cs="Garamond"/>
                <w:spacing w:val="-1"/>
                <w:sz w:val="20"/>
                <w:szCs w:val="20"/>
              </w:rPr>
              <w:t xml:space="preserve"> </w:t>
            </w:r>
            <w:r>
              <w:rPr>
                <w:rFonts w:ascii="Garamond" w:eastAsia="Garamond" w:hAnsi="Garamond" w:cs="Garamond"/>
                <w:sz w:val="20"/>
                <w:szCs w:val="20"/>
              </w:rPr>
              <w:t>P</w:t>
            </w:r>
            <w:r>
              <w:rPr>
                <w:rFonts w:ascii="Garamond" w:eastAsia="Garamond" w:hAnsi="Garamond" w:cs="Garamond"/>
                <w:spacing w:val="-1"/>
                <w:sz w:val="20"/>
                <w:szCs w:val="20"/>
              </w:rPr>
              <w:t>u</w:t>
            </w:r>
            <w:r>
              <w:rPr>
                <w:rFonts w:ascii="Garamond" w:eastAsia="Garamond" w:hAnsi="Garamond" w:cs="Garamond"/>
                <w:sz w:val="20"/>
                <w:szCs w:val="20"/>
              </w:rPr>
              <w:t>rpo</w:t>
            </w:r>
            <w:r>
              <w:rPr>
                <w:rFonts w:ascii="Garamond" w:eastAsia="Garamond" w:hAnsi="Garamond" w:cs="Garamond"/>
                <w:spacing w:val="-1"/>
                <w:sz w:val="20"/>
                <w:szCs w:val="20"/>
              </w:rPr>
              <w:t>s</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pacing w:val="-1"/>
                <w:sz w:val="20"/>
                <w:szCs w:val="20"/>
              </w:rPr>
              <w:t>G</w:t>
            </w:r>
            <w:r>
              <w:rPr>
                <w:rFonts w:ascii="Garamond" w:eastAsia="Garamond" w:hAnsi="Garamond" w:cs="Garamond"/>
                <w:sz w:val="20"/>
                <w:szCs w:val="20"/>
              </w:rPr>
              <w:t>P</w:t>
            </w:r>
            <w:r>
              <w:rPr>
                <w:rFonts w:ascii="Garamond" w:eastAsia="Garamond" w:hAnsi="Garamond" w:cs="Garamond"/>
                <w:spacing w:val="1"/>
                <w:sz w:val="20"/>
                <w:szCs w:val="20"/>
              </w:rPr>
              <w:t xml:space="preserve"> </w:t>
            </w:r>
            <w:r>
              <w:rPr>
                <w:rFonts w:ascii="Garamond" w:eastAsia="Garamond" w:hAnsi="Garamond" w:cs="Garamond"/>
                <w:sz w:val="20"/>
                <w:szCs w:val="20"/>
              </w:rPr>
              <w:t xml:space="preserve">(4 </w:t>
            </w:r>
            <w:r>
              <w:rPr>
                <w:rFonts w:ascii="Garamond" w:eastAsia="Garamond" w:hAnsi="Garamond" w:cs="Garamond"/>
                <w:spacing w:val="1"/>
                <w:sz w:val="20"/>
                <w:szCs w:val="20"/>
              </w:rPr>
              <w:t>yd</w:t>
            </w:r>
            <w:r>
              <w:rPr>
                <w:rFonts w:ascii="Garamond" w:eastAsia="Garamond" w:hAnsi="Garamond" w:cs="Garamond"/>
                <w:spacing w:val="-1"/>
                <w:sz w:val="20"/>
                <w:szCs w:val="20"/>
              </w:rPr>
              <w:t>3</w:t>
            </w:r>
            <w:r>
              <w:rPr>
                <w:rFonts w:ascii="Garamond" w:eastAsia="Garamond" w:hAnsi="Garamond" w:cs="Garamond"/>
                <w:spacing w:val="1"/>
                <w:sz w:val="20"/>
                <w:szCs w:val="20"/>
              </w:rPr>
              <w:t>)</w:t>
            </w:r>
            <w:r>
              <w:rPr>
                <w:rFonts w:ascii="Garamond" w:eastAsia="Garamond" w:hAnsi="Garamond" w:cs="Garamond"/>
                <w:sz w:val="20"/>
                <w:szCs w:val="20"/>
              </w:rPr>
              <w:t xml:space="preserve">; </w:t>
            </w:r>
            <w:r>
              <w:rPr>
                <w:rFonts w:ascii="Garamond" w:eastAsia="Garamond" w:hAnsi="Garamond" w:cs="Garamond"/>
                <w:spacing w:val="-1"/>
                <w:sz w:val="20"/>
                <w:szCs w:val="20"/>
              </w:rPr>
              <w:t>M</w:t>
            </w:r>
            <w:r>
              <w:rPr>
                <w:rFonts w:ascii="Garamond" w:eastAsia="Garamond" w:hAnsi="Garamond" w:cs="Garamond"/>
                <w:sz w:val="20"/>
                <w:szCs w:val="20"/>
              </w:rPr>
              <w:t>a</w:t>
            </w:r>
            <w:r>
              <w:rPr>
                <w:rFonts w:ascii="Garamond" w:eastAsia="Garamond" w:hAnsi="Garamond" w:cs="Garamond"/>
                <w:spacing w:val="-1"/>
                <w:sz w:val="20"/>
                <w:szCs w:val="20"/>
              </w:rPr>
              <w:t>x</w:t>
            </w:r>
            <w:r>
              <w:rPr>
                <w:rFonts w:ascii="Garamond" w:eastAsia="Garamond" w:hAnsi="Garamond" w:cs="Garamond"/>
                <w:sz w:val="20"/>
                <w:szCs w:val="20"/>
              </w:rPr>
              <w:t>. Di</w:t>
            </w:r>
            <w:r>
              <w:rPr>
                <w:rFonts w:ascii="Garamond" w:eastAsia="Garamond" w:hAnsi="Garamond" w:cs="Garamond"/>
                <w:spacing w:val="-1"/>
                <w:sz w:val="20"/>
                <w:szCs w:val="20"/>
              </w:rPr>
              <w:t>g</w:t>
            </w:r>
            <w:r>
              <w:rPr>
                <w:rFonts w:ascii="Garamond" w:eastAsia="Garamond" w:hAnsi="Garamond" w:cs="Garamond"/>
                <w:sz w:val="20"/>
                <w:szCs w:val="20"/>
              </w:rPr>
              <w:t>g</w:t>
            </w:r>
            <w:r>
              <w:rPr>
                <w:rFonts w:ascii="Garamond" w:eastAsia="Garamond" w:hAnsi="Garamond" w:cs="Garamond"/>
                <w:spacing w:val="-1"/>
                <w:sz w:val="20"/>
                <w:szCs w:val="20"/>
              </w:rPr>
              <w:t>in</w:t>
            </w:r>
            <w:r>
              <w:rPr>
                <w:rFonts w:ascii="Garamond" w:eastAsia="Garamond" w:hAnsi="Garamond" w:cs="Garamond"/>
                <w:sz w:val="20"/>
                <w:szCs w:val="20"/>
              </w:rPr>
              <w:t>g</w:t>
            </w:r>
            <w:r>
              <w:rPr>
                <w:rFonts w:ascii="Garamond" w:eastAsia="Garamond" w:hAnsi="Garamond" w:cs="Garamond"/>
                <w:spacing w:val="1"/>
                <w:sz w:val="20"/>
                <w:szCs w:val="20"/>
              </w:rPr>
              <w:t xml:space="preserve"> </w:t>
            </w:r>
            <w:r>
              <w:rPr>
                <w:rFonts w:ascii="Garamond" w:eastAsia="Garamond" w:hAnsi="Garamond" w:cs="Garamond"/>
                <w:spacing w:val="-1"/>
                <w:sz w:val="20"/>
                <w:szCs w:val="20"/>
              </w:rPr>
              <w:t>D</w:t>
            </w:r>
            <w:r>
              <w:rPr>
                <w:rFonts w:ascii="Garamond" w:eastAsia="Garamond" w:hAnsi="Garamond" w:cs="Garamond"/>
                <w:spacing w:val="1"/>
                <w:sz w:val="20"/>
                <w:szCs w:val="20"/>
              </w:rPr>
              <w:t>e</w:t>
            </w:r>
            <w:r>
              <w:rPr>
                <w:rFonts w:ascii="Garamond" w:eastAsia="Garamond" w:hAnsi="Garamond" w:cs="Garamond"/>
                <w:spacing w:val="-1"/>
                <w:sz w:val="20"/>
                <w:szCs w:val="20"/>
              </w:rPr>
              <w:t>p</w:t>
            </w:r>
            <w:r>
              <w:rPr>
                <w:rFonts w:ascii="Garamond" w:eastAsia="Garamond" w:hAnsi="Garamond" w:cs="Garamond"/>
                <w:sz w:val="20"/>
                <w:szCs w:val="20"/>
              </w:rPr>
              <w:t>th (23.7</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Max.</w:t>
            </w:r>
            <w:r>
              <w:rPr>
                <w:rFonts w:ascii="Garamond" w:eastAsia="Garamond" w:hAnsi="Garamond" w:cs="Garamond"/>
                <w:spacing w:val="-1"/>
                <w:sz w:val="20"/>
                <w:szCs w:val="20"/>
              </w:rPr>
              <w:t xml:space="preserve"> </w:t>
            </w:r>
            <w:r>
              <w:rPr>
                <w:rFonts w:ascii="Garamond" w:eastAsia="Garamond" w:hAnsi="Garamond" w:cs="Garamond"/>
                <w:sz w:val="20"/>
                <w:szCs w:val="20"/>
              </w:rPr>
              <w:t>Reach</w:t>
            </w:r>
            <w:r>
              <w:rPr>
                <w:rFonts w:ascii="Garamond" w:eastAsia="Garamond" w:hAnsi="Garamond" w:cs="Garamond"/>
                <w:spacing w:val="-1"/>
                <w:sz w:val="20"/>
                <w:szCs w:val="20"/>
              </w:rPr>
              <w:t xml:space="preserve"> </w:t>
            </w:r>
            <w:r>
              <w:rPr>
                <w:rFonts w:ascii="Garamond" w:eastAsia="Garamond" w:hAnsi="Garamond" w:cs="Garamond"/>
                <w:sz w:val="20"/>
                <w:szCs w:val="20"/>
              </w:rPr>
              <w:t>at Grou</w:t>
            </w:r>
            <w:r>
              <w:rPr>
                <w:rFonts w:ascii="Garamond" w:eastAsia="Garamond" w:hAnsi="Garamond" w:cs="Garamond"/>
                <w:spacing w:val="-2"/>
                <w:sz w:val="20"/>
                <w:szCs w:val="20"/>
              </w:rPr>
              <w:t>n</w:t>
            </w:r>
            <w:r>
              <w:rPr>
                <w:rFonts w:ascii="Garamond" w:eastAsia="Garamond" w:hAnsi="Garamond" w:cs="Garamond"/>
                <w:sz w:val="20"/>
                <w:szCs w:val="20"/>
              </w:rPr>
              <w:t>d Le</w:t>
            </w:r>
            <w:r>
              <w:rPr>
                <w:rFonts w:ascii="Garamond" w:eastAsia="Garamond" w:hAnsi="Garamond" w:cs="Garamond"/>
                <w:spacing w:val="-1"/>
                <w:sz w:val="20"/>
                <w:szCs w:val="20"/>
              </w:rPr>
              <w:t>v</w:t>
            </w:r>
            <w:r>
              <w:rPr>
                <w:rFonts w:ascii="Garamond" w:eastAsia="Garamond" w:hAnsi="Garamond" w:cs="Garamond"/>
                <w:spacing w:val="1"/>
                <w:sz w:val="20"/>
                <w:szCs w:val="20"/>
              </w:rPr>
              <w:t>e</w:t>
            </w:r>
            <w:r>
              <w:rPr>
                <w:rFonts w:ascii="Garamond" w:eastAsia="Garamond" w:hAnsi="Garamond" w:cs="Garamond"/>
                <w:sz w:val="20"/>
                <w:szCs w:val="20"/>
              </w:rPr>
              <w:t>l (37.2</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p>
          <w:p w:rsidR="00BC1116" w:rsidRDefault="00BC1116" w:rsidP="00DC5213">
            <w:pPr>
              <w:ind w:left="102" w:right="82"/>
              <w:rPr>
                <w:rFonts w:ascii="Garamond" w:eastAsia="Garamond" w:hAnsi="Garamond" w:cs="Garamond"/>
                <w:sz w:val="20"/>
                <w:szCs w:val="20"/>
              </w:rPr>
            </w:pPr>
            <w:r>
              <w:rPr>
                <w:rFonts w:ascii="Garamond" w:eastAsia="Garamond" w:hAnsi="Garamond" w:cs="Garamond"/>
                <w:sz w:val="20"/>
                <w:szCs w:val="20"/>
              </w:rPr>
              <w:t>Max. L</w:t>
            </w:r>
            <w:r>
              <w:rPr>
                <w:rFonts w:ascii="Garamond" w:eastAsia="Garamond" w:hAnsi="Garamond" w:cs="Garamond"/>
                <w:spacing w:val="-1"/>
                <w:sz w:val="20"/>
                <w:szCs w:val="20"/>
              </w:rPr>
              <w:t>o</w:t>
            </w:r>
            <w:r>
              <w:rPr>
                <w:rFonts w:ascii="Garamond" w:eastAsia="Garamond" w:hAnsi="Garamond" w:cs="Garamond"/>
                <w:sz w:val="20"/>
                <w:szCs w:val="20"/>
              </w:rPr>
              <w:t>ading</w:t>
            </w:r>
            <w:r>
              <w:rPr>
                <w:rFonts w:ascii="Garamond" w:eastAsia="Garamond" w:hAnsi="Garamond" w:cs="Garamond"/>
                <w:spacing w:val="-1"/>
                <w:sz w:val="20"/>
                <w:szCs w:val="20"/>
              </w:rPr>
              <w:t xml:space="preserve"> </w:t>
            </w:r>
            <w:r>
              <w:rPr>
                <w:rFonts w:ascii="Garamond" w:eastAsia="Garamond" w:hAnsi="Garamond" w:cs="Garamond"/>
                <w:sz w:val="20"/>
                <w:szCs w:val="20"/>
              </w:rPr>
              <w:t>Height (2</w:t>
            </w:r>
            <w:r>
              <w:rPr>
                <w:rFonts w:ascii="Garamond" w:eastAsia="Garamond" w:hAnsi="Garamond" w:cs="Garamond"/>
                <w:spacing w:val="-1"/>
                <w:sz w:val="20"/>
                <w:szCs w:val="20"/>
              </w:rPr>
              <w:t>2</w:t>
            </w:r>
            <w:r>
              <w:rPr>
                <w:rFonts w:ascii="Garamond" w:eastAsia="Garamond" w:hAnsi="Garamond" w:cs="Garamond"/>
                <w:spacing w:val="1"/>
                <w:sz w:val="20"/>
                <w:szCs w:val="20"/>
              </w:rPr>
              <w:t>.</w:t>
            </w:r>
            <w:r>
              <w:rPr>
                <w:rFonts w:ascii="Garamond" w:eastAsia="Garamond" w:hAnsi="Garamond" w:cs="Garamond"/>
                <w:sz w:val="20"/>
                <w:szCs w:val="20"/>
              </w:rPr>
              <w:t xml:space="preserve">6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Max. Dra</w:t>
            </w:r>
            <w:r>
              <w:rPr>
                <w:rFonts w:ascii="Garamond" w:eastAsia="Garamond" w:hAnsi="Garamond" w:cs="Garamond"/>
                <w:spacing w:val="-2"/>
                <w:sz w:val="20"/>
                <w:szCs w:val="20"/>
              </w:rPr>
              <w:t>w</w:t>
            </w:r>
            <w:r>
              <w:rPr>
                <w:rFonts w:ascii="Garamond" w:eastAsia="Garamond" w:hAnsi="Garamond" w:cs="Garamond"/>
                <w:sz w:val="20"/>
                <w:szCs w:val="20"/>
              </w:rPr>
              <w:t>bar Pull (74380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w:t>
            </w:r>
            <w:proofErr w:type="spellEnd"/>
            <w:r>
              <w:rPr>
                <w:rFonts w:ascii="Garamond" w:eastAsia="Garamond" w:hAnsi="Garamond" w:cs="Garamond"/>
                <w:sz w:val="20"/>
                <w:szCs w:val="20"/>
              </w:rPr>
              <w:t>); Fuel</w:t>
            </w:r>
            <w:r>
              <w:rPr>
                <w:rFonts w:ascii="Garamond" w:eastAsia="Garamond" w:hAnsi="Garamond" w:cs="Garamond"/>
                <w:spacing w:val="-1"/>
                <w:sz w:val="20"/>
                <w:szCs w:val="20"/>
              </w:rPr>
              <w:t xml:space="preserve"> </w:t>
            </w:r>
            <w:r>
              <w:rPr>
                <w:rFonts w:ascii="Garamond" w:eastAsia="Garamond" w:hAnsi="Garamond" w:cs="Garamond"/>
                <w:sz w:val="20"/>
                <w:szCs w:val="20"/>
              </w:rPr>
              <w:t>Tank</w:t>
            </w:r>
            <w:r>
              <w:rPr>
                <w:rFonts w:ascii="Garamond" w:eastAsia="Garamond" w:hAnsi="Garamond" w:cs="Garamond"/>
                <w:spacing w:val="-1"/>
                <w:sz w:val="20"/>
                <w:szCs w:val="20"/>
              </w:rPr>
              <w:t xml:space="preserve"> </w:t>
            </w:r>
            <w:r>
              <w:rPr>
                <w:rFonts w:ascii="Garamond" w:eastAsia="Garamond" w:hAnsi="Garamond" w:cs="Garamond"/>
                <w:sz w:val="20"/>
                <w:szCs w:val="20"/>
              </w:rPr>
              <w:t>(190 gal);</w:t>
            </w:r>
            <w:r>
              <w:rPr>
                <w:rFonts w:ascii="Garamond" w:eastAsia="Garamond" w:hAnsi="Garamond" w:cs="Garamond"/>
                <w:spacing w:val="1"/>
                <w:sz w:val="20"/>
                <w:szCs w:val="20"/>
              </w:rPr>
              <w:t xml:space="preserve"> </w:t>
            </w:r>
            <w:r>
              <w:rPr>
                <w:rFonts w:ascii="Garamond" w:eastAsia="Garamond" w:hAnsi="Garamond" w:cs="Garamond"/>
                <w:sz w:val="20"/>
                <w:szCs w:val="20"/>
              </w:rPr>
              <w:t>Overall W</w:t>
            </w:r>
            <w:r>
              <w:rPr>
                <w:rFonts w:ascii="Garamond" w:eastAsia="Garamond" w:hAnsi="Garamond" w:cs="Garamond"/>
                <w:spacing w:val="-2"/>
                <w:sz w:val="20"/>
                <w:szCs w:val="20"/>
              </w:rPr>
              <w:t>i</w:t>
            </w:r>
            <w:r>
              <w:rPr>
                <w:rFonts w:ascii="Garamond" w:eastAsia="Garamond" w:hAnsi="Garamond" w:cs="Garamond"/>
                <w:sz w:val="20"/>
                <w:szCs w:val="20"/>
              </w:rPr>
              <w:t>dth</w:t>
            </w:r>
            <w:r>
              <w:rPr>
                <w:rFonts w:ascii="Garamond" w:eastAsia="Garamond" w:hAnsi="Garamond" w:cs="Garamond"/>
                <w:spacing w:val="-1"/>
                <w:sz w:val="20"/>
                <w:szCs w:val="20"/>
              </w:rPr>
              <w:t xml:space="preserve"> </w:t>
            </w:r>
            <w:r>
              <w:rPr>
                <w:rFonts w:ascii="Garamond" w:eastAsia="Garamond" w:hAnsi="Garamond" w:cs="Garamond"/>
                <w:sz w:val="20"/>
                <w:szCs w:val="20"/>
              </w:rPr>
              <w:t xml:space="preserve">(11.5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Height</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2"/>
                <w:sz w:val="20"/>
                <w:szCs w:val="20"/>
              </w:rPr>
              <w:t xml:space="preserve"> </w:t>
            </w:r>
            <w:r>
              <w:rPr>
                <w:rFonts w:ascii="Garamond" w:eastAsia="Garamond" w:hAnsi="Garamond" w:cs="Garamond"/>
                <w:sz w:val="20"/>
                <w:szCs w:val="20"/>
              </w:rPr>
              <w:t xml:space="preserve">Top Of </w:t>
            </w:r>
            <w:r>
              <w:rPr>
                <w:rFonts w:ascii="Garamond" w:eastAsia="Garamond" w:hAnsi="Garamond" w:cs="Garamond"/>
                <w:spacing w:val="-1"/>
                <w:sz w:val="20"/>
                <w:szCs w:val="20"/>
              </w:rPr>
              <w:t>C</w:t>
            </w:r>
            <w:r>
              <w:rPr>
                <w:rFonts w:ascii="Garamond" w:eastAsia="Garamond" w:hAnsi="Garamond" w:cs="Garamond"/>
                <w:sz w:val="20"/>
                <w:szCs w:val="20"/>
              </w:rPr>
              <w:t>ab</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 xml:space="preserve">(15.1 </w:t>
            </w:r>
            <w:proofErr w:type="spellStart"/>
            <w:r>
              <w:rPr>
                <w:rFonts w:ascii="Garamond" w:eastAsia="Garamond" w:hAnsi="Garamond" w:cs="Garamond"/>
                <w:position w:val="1"/>
                <w:sz w:val="20"/>
                <w:szCs w:val="20"/>
              </w:rPr>
              <w:t>ft</w:t>
            </w:r>
            <w:proofErr w:type="spellEnd"/>
            <w:r>
              <w:rPr>
                <w:rFonts w:ascii="Garamond" w:eastAsia="Garamond" w:hAnsi="Garamond" w:cs="Garamond"/>
                <w:position w:val="1"/>
                <w:sz w:val="20"/>
                <w:szCs w:val="20"/>
              </w:rPr>
              <w:t>); Track</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Length-Std.</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(17.7</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p>
        </w:tc>
        <w:tc>
          <w:tcPr>
            <w:tcW w:w="2880"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8"/>
              <w:ind w:left="102" w:right="-20"/>
              <w:rPr>
                <w:rFonts w:ascii="Garamond" w:eastAsia="Garamond" w:hAnsi="Garamond" w:cs="Garamond"/>
                <w:sz w:val="20"/>
                <w:szCs w:val="20"/>
              </w:rPr>
            </w:pPr>
            <w:r>
              <w:rPr>
                <w:rFonts w:ascii="Garamond" w:eastAsia="Garamond" w:hAnsi="Garamond" w:cs="Garamond"/>
                <w:sz w:val="20"/>
                <w:szCs w:val="20"/>
              </w:rPr>
              <w:t>330C - 325C L</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In r</w:t>
            </w:r>
            <w:r>
              <w:rPr>
                <w:rFonts w:ascii="Garamond" w:eastAsia="Garamond" w:hAnsi="Garamond" w:cs="Garamond"/>
                <w:spacing w:val="-1"/>
                <w:position w:val="1"/>
                <w:sz w:val="20"/>
                <w:szCs w:val="20"/>
              </w:rPr>
              <w:t>e</w:t>
            </w:r>
            <w:r>
              <w:rPr>
                <w:rFonts w:ascii="Garamond" w:eastAsia="Garamond" w:hAnsi="Garamond" w:cs="Garamond"/>
                <w:position w:val="1"/>
                <w:sz w:val="20"/>
                <w:szCs w:val="20"/>
              </w:rPr>
              <w:t>sp</w:t>
            </w:r>
            <w:r>
              <w:rPr>
                <w:rFonts w:ascii="Garamond" w:eastAsia="Garamond" w:hAnsi="Garamond" w:cs="Garamond"/>
                <w:spacing w:val="-1"/>
                <w:position w:val="1"/>
                <w:sz w:val="20"/>
                <w:szCs w:val="20"/>
              </w:rPr>
              <w:t>e</w:t>
            </w:r>
            <w:r>
              <w:rPr>
                <w:rFonts w:ascii="Garamond" w:eastAsia="Garamond" w:hAnsi="Garamond" w:cs="Garamond"/>
                <w:spacing w:val="1"/>
                <w:position w:val="1"/>
                <w:sz w:val="20"/>
                <w:szCs w:val="20"/>
              </w:rPr>
              <w:t>c</w:t>
            </w:r>
            <w:r>
              <w:rPr>
                <w:rFonts w:ascii="Garamond" w:eastAsia="Garamond" w:hAnsi="Garamond" w:cs="Garamond"/>
                <w:position w:val="1"/>
                <w:sz w:val="20"/>
                <w:szCs w:val="20"/>
              </w:rPr>
              <w:t>tive o</w:t>
            </w:r>
            <w:r>
              <w:rPr>
                <w:rFonts w:ascii="Garamond" w:eastAsia="Garamond" w:hAnsi="Garamond" w:cs="Garamond"/>
                <w:spacing w:val="-1"/>
                <w:position w:val="1"/>
                <w:sz w:val="20"/>
                <w:szCs w:val="20"/>
              </w:rPr>
              <w:t>r</w:t>
            </w:r>
            <w:r>
              <w:rPr>
                <w:rFonts w:ascii="Garamond" w:eastAsia="Garamond" w:hAnsi="Garamond" w:cs="Garamond"/>
                <w:position w:val="1"/>
                <w:sz w:val="20"/>
                <w:szCs w:val="20"/>
              </w:rPr>
              <w:t>d</w:t>
            </w:r>
            <w:r>
              <w:rPr>
                <w:rFonts w:ascii="Garamond" w:eastAsia="Garamond" w:hAnsi="Garamond" w:cs="Garamond"/>
                <w:spacing w:val="-1"/>
                <w:position w:val="1"/>
                <w:sz w:val="20"/>
                <w:szCs w:val="20"/>
              </w:rPr>
              <w:t>e</w:t>
            </w:r>
            <w:r>
              <w:rPr>
                <w:rFonts w:ascii="Garamond" w:eastAsia="Garamond" w:hAnsi="Garamond" w:cs="Garamond"/>
                <w:position w:val="1"/>
                <w:sz w:val="20"/>
                <w:szCs w:val="20"/>
              </w:rPr>
              <w:t>r of</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size;</w:t>
            </w:r>
            <w:r>
              <w:rPr>
                <w:rFonts w:ascii="Garamond" w:eastAsia="Garamond" w:hAnsi="Garamond" w:cs="Garamond"/>
                <w:spacing w:val="1"/>
                <w:position w:val="1"/>
                <w:sz w:val="20"/>
                <w:szCs w:val="20"/>
              </w:rPr>
              <w:t xml:space="preserve"> </w:t>
            </w:r>
            <w:r>
              <w:rPr>
                <w:rFonts w:ascii="Garamond" w:eastAsia="Garamond" w:hAnsi="Garamond" w:cs="Garamond"/>
                <w:spacing w:val="-1"/>
                <w:position w:val="1"/>
                <w:sz w:val="20"/>
                <w:szCs w:val="20"/>
              </w:rPr>
              <w:t>N</w:t>
            </w:r>
            <w:r>
              <w:rPr>
                <w:rFonts w:ascii="Garamond" w:eastAsia="Garamond" w:hAnsi="Garamond" w:cs="Garamond"/>
                <w:spacing w:val="1"/>
                <w:position w:val="1"/>
                <w:sz w:val="20"/>
                <w:szCs w:val="20"/>
              </w:rPr>
              <w:t>e</w:t>
            </w:r>
            <w:r>
              <w:rPr>
                <w:rFonts w:ascii="Garamond" w:eastAsia="Garamond" w:hAnsi="Garamond" w:cs="Garamond"/>
                <w:position w:val="1"/>
                <w:sz w:val="20"/>
                <w:szCs w:val="20"/>
              </w:rPr>
              <w:t>t</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HP (247-188); Operati</w:t>
            </w:r>
            <w:r>
              <w:rPr>
                <w:rFonts w:ascii="Garamond" w:eastAsia="Garamond" w:hAnsi="Garamond" w:cs="Garamond"/>
                <w:spacing w:val="-2"/>
                <w:position w:val="1"/>
                <w:sz w:val="20"/>
                <w:szCs w:val="20"/>
              </w:rPr>
              <w:t>n</w:t>
            </w:r>
            <w:r>
              <w:rPr>
                <w:rFonts w:ascii="Garamond" w:eastAsia="Garamond" w:hAnsi="Garamond" w:cs="Garamond"/>
                <w:position w:val="1"/>
                <w:sz w:val="20"/>
                <w:szCs w:val="20"/>
              </w:rPr>
              <w:t>g We</w:t>
            </w:r>
            <w:r>
              <w:rPr>
                <w:rFonts w:ascii="Garamond" w:eastAsia="Garamond" w:hAnsi="Garamond" w:cs="Garamond"/>
                <w:spacing w:val="-1"/>
                <w:position w:val="1"/>
                <w:sz w:val="20"/>
                <w:szCs w:val="20"/>
              </w:rPr>
              <w:t>i</w:t>
            </w:r>
            <w:r>
              <w:rPr>
                <w:rFonts w:ascii="Garamond" w:eastAsia="Garamond" w:hAnsi="Garamond" w:cs="Garamond"/>
                <w:position w:val="1"/>
                <w:sz w:val="20"/>
                <w:szCs w:val="20"/>
              </w:rPr>
              <w:t>ght-</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Long U</w:t>
            </w:r>
            <w:r>
              <w:rPr>
                <w:rFonts w:ascii="Garamond" w:eastAsia="Garamond" w:hAnsi="Garamond" w:cs="Garamond"/>
                <w:spacing w:val="-2"/>
                <w:sz w:val="20"/>
                <w:szCs w:val="20"/>
              </w:rPr>
              <w:t>n</w:t>
            </w:r>
            <w:r>
              <w:rPr>
                <w:rFonts w:ascii="Garamond" w:eastAsia="Garamond" w:hAnsi="Garamond" w:cs="Garamond"/>
                <w:sz w:val="20"/>
                <w:szCs w:val="20"/>
              </w:rPr>
              <w:t>dercarriage (77400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w:t>
            </w:r>
            <w:proofErr w:type="spellEnd"/>
            <w:r>
              <w:rPr>
                <w:rFonts w:ascii="Garamond" w:eastAsia="Garamond" w:hAnsi="Garamond" w:cs="Garamond"/>
                <w:sz w:val="20"/>
                <w:szCs w:val="20"/>
              </w:rPr>
              <w:t>-</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63100</w:t>
            </w:r>
            <w:r>
              <w:rPr>
                <w:rFonts w:ascii="Garamond" w:eastAsia="Garamond" w:hAnsi="Garamond" w:cs="Garamond"/>
                <w:spacing w:val="1"/>
                <w:position w:val="1"/>
                <w:sz w:val="20"/>
                <w:szCs w:val="20"/>
              </w:rPr>
              <w:t xml:space="preserve"> </w:t>
            </w:r>
            <w:proofErr w:type="spellStart"/>
            <w:r>
              <w:rPr>
                <w:rFonts w:ascii="Garamond" w:eastAsia="Garamond" w:hAnsi="Garamond" w:cs="Garamond"/>
                <w:position w:val="1"/>
                <w:sz w:val="20"/>
                <w:szCs w:val="20"/>
              </w:rPr>
              <w:t>lb</w:t>
            </w:r>
            <w:proofErr w:type="spellEnd"/>
            <w:r>
              <w:rPr>
                <w:rFonts w:ascii="Garamond" w:eastAsia="Garamond" w:hAnsi="Garamond" w:cs="Garamond"/>
                <w:position w:val="1"/>
                <w:sz w:val="20"/>
                <w:szCs w:val="20"/>
              </w:rPr>
              <w:t>); Buc</w:t>
            </w:r>
            <w:r>
              <w:rPr>
                <w:rFonts w:ascii="Garamond" w:eastAsia="Garamond" w:hAnsi="Garamond" w:cs="Garamond"/>
                <w:spacing w:val="-1"/>
                <w:position w:val="1"/>
                <w:sz w:val="20"/>
                <w:szCs w:val="20"/>
              </w:rPr>
              <w:t>k</w:t>
            </w:r>
            <w:r>
              <w:rPr>
                <w:rFonts w:ascii="Garamond" w:eastAsia="Garamond" w:hAnsi="Garamond" w:cs="Garamond"/>
                <w:position w:val="1"/>
                <w:sz w:val="20"/>
                <w:szCs w:val="20"/>
              </w:rPr>
              <w:t>et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Capacities-</w:t>
            </w:r>
          </w:p>
          <w:p w:rsidR="00BC1116" w:rsidRDefault="00BC1116" w:rsidP="00DC5213">
            <w:pPr>
              <w:spacing w:line="239" w:lineRule="auto"/>
              <w:ind w:left="102" w:right="58"/>
              <w:rPr>
                <w:rFonts w:ascii="Garamond" w:eastAsia="Garamond" w:hAnsi="Garamond" w:cs="Garamond"/>
                <w:sz w:val="20"/>
                <w:szCs w:val="20"/>
              </w:rPr>
            </w:pPr>
            <w:proofErr w:type="spellStart"/>
            <w:r>
              <w:rPr>
                <w:rFonts w:ascii="Garamond" w:eastAsia="Garamond" w:hAnsi="Garamond" w:cs="Garamond"/>
                <w:sz w:val="20"/>
                <w:szCs w:val="20"/>
              </w:rPr>
              <w:t>HDR</w:t>
            </w:r>
            <w:proofErr w:type="spellEnd"/>
            <w:r>
              <w:rPr>
                <w:rFonts w:ascii="Garamond" w:eastAsia="Garamond" w:hAnsi="Garamond" w:cs="Garamond"/>
                <w:sz w:val="20"/>
                <w:szCs w:val="20"/>
              </w:rPr>
              <w:t xml:space="preserve"> (</w:t>
            </w:r>
            <w:r>
              <w:rPr>
                <w:rFonts w:ascii="Garamond" w:eastAsia="Garamond" w:hAnsi="Garamond" w:cs="Garamond"/>
                <w:spacing w:val="-1"/>
                <w:sz w:val="20"/>
                <w:szCs w:val="20"/>
              </w:rPr>
              <w:t>2</w:t>
            </w:r>
            <w:r>
              <w:rPr>
                <w:rFonts w:ascii="Garamond" w:eastAsia="Garamond" w:hAnsi="Garamond" w:cs="Garamond"/>
                <w:sz w:val="20"/>
                <w:szCs w:val="20"/>
              </w:rPr>
              <w:t>.12 yd</w:t>
            </w:r>
            <w:r>
              <w:rPr>
                <w:rFonts w:ascii="Garamond" w:eastAsia="Garamond" w:hAnsi="Garamond" w:cs="Garamond"/>
                <w:spacing w:val="-1"/>
                <w:sz w:val="20"/>
                <w:szCs w:val="20"/>
              </w:rPr>
              <w:t>3</w:t>
            </w:r>
            <w:r>
              <w:rPr>
                <w:rFonts w:ascii="Garamond" w:eastAsia="Garamond" w:hAnsi="Garamond" w:cs="Garamond"/>
                <w:sz w:val="20"/>
                <w:szCs w:val="20"/>
              </w:rPr>
              <w:t>-1.75</w:t>
            </w:r>
            <w:r>
              <w:rPr>
                <w:rFonts w:ascii="Garamond" w:eastAsia="Garamond" w:hAnsi="Garamond" w:cs="Garamond"/>
                <w:spacing w:val="1"/>
                <w:sz w:val="20"/>
                <w:szCs w:val="20"/>
              </w:rPr>
              <w:t xml:space="preserve"> </w:t>
            </w:r>
            <w:r>
              <w:rPr>
                <w:rFonts w:ascii="Garamond" w:eastAsia="Garamond" w:hAnsi="Garamond" w:cs="Garamond"/>
                <w:sz w:val="20"/>
                <w:szCs w:val="20"/>
              </w:rPr>
              <w:t>yd3);</w:t>
            </w:r>
            <w:r>
              <w:rPr>
                <w:rFonts w:ascii="Garamond" w:eastAsia="Garamond" w:hAnsi="Garamond" w:cs="Garamond"/>
                <w:spacing w:val="1"/>
                <w:sz w:val="20"/>
                <w:szCs w:val="20"/>
              </w:rPr>
              <w:t xml:space="preserve"> </w:t>
            </w:r>
            <w:r>
              <w:rPr>
                <w:rFonts w:ascii="Garamond" w:eastAsia="Garamond" w:hAnsi="Garamond" w:cs="Garamond"/>
                <w:sz w:val="20"/>
                <w:szCs w:val="20"/>
              </w:rPr>
              <w:t>Bucket Capac</w:t>
            </w:r>
            <w:r>
              <w:rPr>
                <w:rFonts w:ascii="Garamond" w:eastAsia="Garamond" w:hAnsi="Garamond" w:cs="Garamond"/>
                <w:spacing w:val="-2"/>
                <w:sz w:val="20"/>
                <w:szCs w:val="20"/>
              </w:rPr>
              <w:t>i</w:t>
            </w:r>
            <w:r>
              <w:rPr>
                <w:rFonts w:ascii="Garamond" w:eastAsia="Garamond" w:hAnsi="Garamond" w:cs="Garamond"/>
                <w:sz w:val="20"/>
                <w:szCs w:val="20"/>
              </w:rPr>
              <w:t>ties</w:t>
            </w:r>
            <w:r>
              <w:rPr>
                <w:rFonts w:ascii="Garamond" w:eastAsia="Garamond" w:hAnsi="Garamond" w:cs="Garamond"/>
                <w:spacing w:val="-1"/>
                <w:sz w:val="20"/>
                <w:szCs w:val="20"/>
              </w:rPr>
              <w:t xml:space="preserve"> </w:t>
            </w:r>
            <w:r>
              <w:rPr>
                <w:rFonts w:ascii="Garamond" w:eastAsia="Garamond" w:hAnsi="Garamond" w:cs="Garamond"/>
                <w:sz w:val="20"/>
                <w:szCs w:val="20"/>
              </w:rPr>
              <w:t>Ge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z w:val="20"/>
                <w:szCs w:val="20"/>
              </w:rPr>
              <w:t>ral</w:t>
            </w:r>
            <w:r>
              <w:rPr>
                <w:rFonts w:ascii="Garamond" w:eastAsia="Garamond" w:hAnsi="Garamond" w:cs="Garamond"/>
                <w:spacing w:val="-1"/>
                <w:sz w:val="20"/>
                <w:szCs w:val="20"/>
              </w:rPr>
              <w:t xml:space="preserve"> </w:t>
            </w:r>
            <w:r>
              <w:rPr>
                <w:rFonts w:ascii="Garamond" w:eastAsia="Garamond" w:hAnsi="Garamond" w:cs="Garamond"/>
                <w:sz w:val="20"/>
                <w:szCs w:val="20"/>
              </w:rPr>
              <w:t>Purpose GP (3 yd3-2.5</w:t>
            </w:r>
            <w:r>
              <w:rPr>
                <w:rFonts w:ascii="Garamond" w:eastAsia="Garamond" w:hAnsi="Garamond" w:cs="Garamond"/>
                <w:spacing w:val="-1"/>
                <w:sz w:val="20"/>
                <w:szCs w:val="20"/>
              </w:rPr>
              <w:t xml:space="preserve"> </w:t>
            </w:r>
            <w:r>
              <w:rPr>
                <w:rFonts w:ascii="Garamond" w:eastAsia="Garamond" w:hAnsi="Garamond" w:cs="Garamond"/>
                <w:sz w:val="20"/>
                <w:szCs w:val="20"/>
              </w:rPr>
              <w:t>yd3);</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ax. Drawbar Pull (66094</w:t>
            </w:r>
            <w:r>
              <w:rPr>
                <w:rFonts w:ascii="Garamond" w:eastAsia="Garamond" w:hAnsi="Garamond" w:cs="Garamond"/>
                <w:spacing w:val="1"/>
                <w:sz w:val="20"/>
                <w:szCs w:val="20"/>
              </w:rPr>
              <w:t xml:space="preserve"> </w:t>
            </w:r>
            <w:r>
              <w:rPr>
                <w:rFonts w:ascii="Garamond" w:eastAsia="Garamond" w:hAnsi="Garamond" w:cs="Garamond"/>
                <w:sz w:val="20"/>
                <w:szCs w:val="20"/>
              </w:rPr>
              <w:t>lb-548</w:t>
            </w:r>
            <w:r>
              <w:rPr>
                <w:rFonts w:ascii="Garamond" w:eastAsia="Garamond" w:hAnsi="Garamond" w:cs="Garamond"/>
                <w:spacing w:val="1"/>
                <w:sz w:val="20"/>
                <w:szCs w:val="20"/>
              </w:rPr>
              <w:t>5</w:t>
            </w:r>
            <w:r>
              <w:rPr>
                <w:rFonts w:ascii="Garamond" w:eastAsia="Garamond" w:hAnsi="Garamond" w:cs="Garamond"/>
                <w:sz w:val="20"/>
                <w:szCs w:val="20"/>
              </w:rPr>
              <w:t xml:space="preserve">3 </w:t>
            </w:r>
            <w:proofErr w:type="spellStart"/>
            <w:r>
              <w:rPr>
                <w:rFonts w:ascii="Garamond" w:eastAsia="Garamond" w:hAnsi="Garamond" w:cs="Garamond"/>
                <w:sz w:val="20"/>
                <w:szCs w:val="20"/>
              </w:rPr>
              <w:t>lb</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Fuel Tank (163</w:t>
            </w:r>
            <w:r>
              <w:rPr>
                <w:rFonts w:ascii="Garamond" w:eastAsia="Garamond" w:hAnsi="Garamond" w:cs="Garamond"/>
                <w:spacing w:val="1"/>
                <w:sz w:val="20"/>
                <w:szCs w:val="20"/>
              </w:rPr>
              <w:t xml:space="preserve"> </w:t>
            </w:r>
            <w:r>
              <w:rPr>
                <w:rFonts w:ascii="Garamond" w:eastAsia="Garamond" w:hAnsi="Garamond" w:cs="Garamond"/>
                <w:sz w:val="20"/>
                <w:szCs w:val="20"/>
              </w:rPr>
              <w:t>gal-132</w:t>
            </w:r>
            <w:r>
              <w:rPr>
                <w:rFonts w:ascii="Garamond" w:eastAsia="Garamond" w:hAnsi="Garamond" w:cs="Garamond"/>
                <w:spacing w:val="1"/>
                <w:sz w:val="20"/>
                <w:szCs w:val="20"/>
              </w:rPr>
              <w:t xml:space="preserve"> </w:t>
            </w:r>
            <w:r>
              <w:rPr>
                <w:rFonts w:ascii="Garamond" w:eastAsia="Garamond" w:hAnsi="Garamond" w:cs="Garamond"/>
                <w:sz w:val="20"/>
                <w:szCs w:val="20"/>
              </w:rPr>
              <w:t>ga</w:t>
            </w:r>
            <w:r>
              <w:rPr>
                <w:rFonts w:ascii="Garamond" w:eastAsia="Garamond" w:hAnsi="Garamond" w:cs="Garamond"/>
                <w:spacing w:val="-1"/>
                <w:sz w:val="20"/>
                <w:szCs w:val="20"/>
              </w:rPr>
              <w:t>l</w:t>
            </w:r>
            <w:r>
              <w:rPr>
                <w:rFonts w:ascii="Garamond" w:eastAsia="Garamond" w:hAnsi="Garamond" w:cs="Garamond"/>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ax.</w:t>
            </w:r>
            <w:r>
              <w:rPr>
                <w:rFonts w:ascii="Garamond" w:eastAsia="Garamond" w:hAnsi="Garamond" w:cs="Garamond"/>
                <w:spacing w:val="-1"/>
                <w:sz w:val="20"/>
                <w:szCs w:val="20"/>
              </w:rPr>
              <w:t xml:space="preserve"> </w:t>
            </w:r>
            <w:r>
              <w:rPr>
                <w:rFonts w:ascii="Garamond" w:eastAsia="Garamond" w:hAnsi="Garamond" w:cs="Garamond"/>
                <w:sz w:val="20"/>
                <w:szCs w:val="20"/>
              </w:rPr>
              <w:t>Digging Depth</w:t>
            </w:r>
            <w:r>
              <w:rPr>
                <w:rFonts w:ascii="Garamond" w:eastAsia="Garamond" w:hAnsi="Garamond" w:cs="Garamond"/>
                <w:spacing w:val="-1"/>
                <w:sz w:val="20"/>
                <w:szCs w:val="20"/>
              </w:rPr>
              <w:t xml:space="preserve"> </w:t>
            </w:r>
            <w:r>
              <w:rPr>
                <w:rFonts w:ascii="Garamond" w:eastAsia="Garamond" w:hAnsi="Garamond" w:cs="Garamond"/>
                <w:sz w:val="20"/>
                <w:szCs w:val="20"/>
              </w:rPr>
              <w:t>(24.3</w:t>
            </w:r>
            <w:r>
              <w:rPr>
                <w:rFonts w:ascii="Garamond" w:eastAsia="Garamond" w:hAnsi="Garamond" w:cs="Garamond"/>
                <w:spacing w:val="-1"/>
                <w:sz w:val="20"/>
                <w:szCs w:val="20"/>
              </w:rPr>
              <w:t xml:space="preserve"> </w:t>
            </w:r>
            <w:r>
              <w:rPr>
                <w:rFonts w:ascii="Garamond" w:eastAsia="Garamond" w:hAnsi="Garamond" w:cs="Garamond"/>
                <w:sz w:val="20"/>
                <w:szCs w:val="20"/>
              </w:rPr>
              <w:t>ft</w:t>
            </w:r>
            <w:r>
              <w:rPr>
                <w:rFonts w:ascii="Garamond" w:eastAsia="Garamond" w:hAnsi="Garamond" w:cs="Garamond"/>
                <w:spacing w:val="-2"/>
                <w:sz w:val="20"/>
                <w:szCs w:val="20"/>
              </w:rPr>
              <w:t>-</w:t>
            </w:r>
            <w:r>
              <w:rPr>
                <w:rFonts w:ascii="Garamond" w:eastAsia="Garamond" w:hAnsi="Garamond" w:cs="Garamond"/>
                <w:sz w:val="20"/>
                <w:szCs w:val="20"/>
              </w:rPr>
              <w:t xml:space="preserve">23.3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Max.</w:t>
            </w:r>
          </w:p>
          <w:p w:rsidR="00BC1116" w:rsidRDefault="00BC1116" w:rsidP="00DC5213">
            <w:pPr>
              <w:ind w:left="102" w:right="-20"/>
              <w:rPr>
                <w:rFonts w:ascii="Garamond" w:eastAsia="Garamond" w:hAnsi="Garamond" w:cs="Garamond"/>
                <w:sz w:val="20"/>
                <w:szCs w:val="20"/>
              </w:rPr>
            </w:pPr>
            <w:r>
              <w:rPr>
                <w:rFonts w:ascii="Garamond" w:eastAsia="Garamond" w:hAnsi="Garamond" w:cs="Garamond"/>
                <w:sz w:val="20"/>
                <w:szCs w:val="20"/>
              </w:rPr>
              <w:t>Reach</w:t>
            </w:r>
            <w:r>
              <w:rPr>
                <w:rFonts w:ascii="Garamond" w:eastAsia="Garamond" w:hAnsi="Garamond" w:cs="Garamond"/>
                <w:spacing w:val="-1"/>
                <w:sz w:val="20"/>
                <w:szCs w:val="20"/>
              </w:rPr>
              <w:t xml:space="preserve"> </w:t>
            </w:r>
            <w:r>
              <w:rPr>
                <w:rFonts w:ascii="Garamond" w:eastAsia="Garamond" w:hAnsi="Garamond" w:cs="Garamond"/>
                <w:sz w:val="20"/>
                <w:szCs w:val="20"/>
              </w:rPr>
              <w:t xml:space="preserve">at </w:t>
            </w:r>
            <w:r>
              <w:rPr>
                <w:rFonts w:ascii="Garamond" w:eastAsia="Garamond" w:hAnsi="Garamond" w:cs="Garamond"/>
                <w:spacing w:val="-1"/>
                <w:sz w:val="20"/>
                <w:szCs w:val="20"/>
              </w:rPr>
              <w:t>G</w:t>
            </w:r>
            <w:r>
              <w:rPr>
                <w:rFonts w:ascii="Garamond" w:eastAsia="Garamond" w:hAnsi="Garamond" w:cs="Garamond"/>
                <w:sz w:val="20"/>
                <w:szCs w:val="20"/>
              </w:rPr>
              <w:t>ro</w:t>
            </w:r>
            <w:r>
              <w:rPr>
                <w:rFonts w:ascii="Garamond" w:eastAsia="Garamond" w:hAnsi="Garamond" w:cs="Garamond"/>
                <w:spacing w:val="-1"/>
                <w:sz w:val="20"/>
                <w:szCs w:val="20"/>
              </w:rPr>
              <w:t>u</w:t>
            </w:r>
            <w:r>
              <w:rPr>
                <w:rFonts w:ascii="Garamond" w:eastAsia="Garamond" w:hAnsi="Garamond" w:cs="Garamond"/>
                <w:sz w:val="20"/>
                <w:szCs w:val="20"/>
              </w:rPr>
              <w:t>nd</w:t>
            </w:r>
            <w:r>
              <w:rPr>
                <w:rFonts w:ascii="Garamond" w:eastAsia="Garamond" w:hAnsi="Garamond" w:cs="Garamond"/>
                <w:spacing w:val="-1"/>
                <w:sz w:val="20"/>
                <w:szCs w:val="20"/>
              </w:rPr>
              <w:t xml:space="preserve"> </w:t>
            </w:r>
            <w:r>
              <w:rPr>
                <w:rFonts w:ascii="Garamond" w:eastAsia="Garamond" w:hAnsi="Garamond" w:cs="Garamond"/>
                <w:sz w:val="20"/>
                <w:szCs w:val="20"/>
              </w:rPr>
              <w:t>Le</w:t>
            </w:r>
            <w:r>
              <w:rPr>
                <w:rFonts w:ascii="Garamond" w:eastAsia="Garamond" w:hAnsi="Garamond" w:cs="Garamond"/>
                <w:spacing w:val="-1"/>
                <w:sz w:val="20"/>
                <w:szCs w:val="20"/>
              </w:rPr>
              <w:t>v</w:t>
            </w:r>
            <w:r>
              <w:rPr>
                <w:rFonts w:ascii="Garamond" w:eastAsia="Garamond" w:hAnsi="Garamond" w:cs="Garamond"/>
                <w:spacing w:val="1"/>
                <w:sz w:val="20"/>
                <w:szCs w:val="20"/>
              </w:rPr>
              <w:t>e</w:t>
            </w:r>
            <w:r>
              <w:rPr>
                <w:rFonts w:ascii="Garamond" w:eastAsia="Garamond" w:hAnsi="Garamond" w:cs="Garamond"/>
                <w:sz w:val="20"/>
                <w:szCs w:val="20"/>
              </w:rPr>
              <w:t>l (35.10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34.6</w:t>
            </w:r>
            <w:r>
              <w:rPr>
                <w:rFonts w:ascii="Garamond" w:eastAsia="Garamond" w:hAnsi="Garamond" w:cs="Garamond"/>
                <w:spacing w:val="1"/>
                <w:position w:val="1"/>
                <w:sz w:val="20"/>
                <w:szCs w:val="20"/>
              </w:rPr>
              <w:t xml:space="preserve"> </w:t>
            </w:r>
            <w:proofErr w:type="spellStart"/>
            <w:r>
              <w:rPr>
                <w:rFonts w:ascii="Garamond" w:eastAsia="Garamond" w:hAnsi="Garamond" w:cs="Garamond"/>
                <w:position w:val="1"/>
                <w:sz w:val="20"/>
                <w:szCs w:val="20"/>
              </w:rPr>
              <w:t>ft</w:t>
            </w:r>
            <w:proofErr w:type="spellEnd"/>
            <w:r>
              <w:rPr>
                <w:rFonts w:ascii="Garamond" w:eastAsia="Garamond" w:hAnsi="Garamond" w:cs="Garamond"/>
                <w:position w:val="1"/>
                <w:sz w:val="20"/>
                <w:szCs w:val="20"/>
              </w:rPr>
              <w:t>);</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Max.</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Loading</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He</w:t>
            </w:r>
            <w:r>
              <w:rPr>
                <w:rFonts w:ascii="Garamond" w:eastAsia="Garamond" w:hAnsi="Garamond" w:cs="Garamond"/>
                <w:spacing w:val="-1"/>
                <w:position w:val="1"/>
                <w:sz w:val="20"/>
                <w:szCs w:val="20"/>
              </w:rPr>
              <w:t>i</w:t>
            </w:r>
            <w:r>
              <w:rPr>
                <w:rFonts w:ascii="Garamond" w:eastAsia="Garamond" w:hAnsi="Garamond" w:cs="Garamond"/>
                <w:position w:val="1"/>
                <w:sz w:val="20"/>
                <w:szCs w:val="20"/>
              </w:rPr>
              <w:t>ght</w:t>
            </w:r>
          </w:p>
          <w:p w:rsidR="00BC1116" w:rsidRDefault="00BC1116" w:rsidP="00DC5213">
            <w:pPr>
              <w:spacing w:line="239" w:lineRule="auto"/>
              <w:ind w:left="102" w:right="336"/>
              <w:rPr>
                <w:rFonts w:ascii="Garamond" w:eastAsia="Garamond" w:hAnsi="Garamond" w:cs="Garamond"/>
                <w:sz w:val="20"/>
                <w:szCs w:val="20"/>
              </w:rPr>
            </w:pPr>
            <w:r>
              <w:rPr>
                <w:rFonts w:ascii="Garamond" w:eastAsia="Garamond" w:hAnsi="Garamond" w:cs="Garamond"/>
                <w:sz w:val="20"/>
                <w:szCs w:val="20"/>
              </w:rPr>
              <w:t>(23.7 ft-23.4</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 Minimum Loadi</w:t>
            </w:r>
            <w:r>
              <w:rPr>
                <w:rFonts w:ascii="Garamond" w:eastAsia="Garamond" w:hAnsi="Garamond" w:cs="Garamond"/>
                <w:spacing w:val="-2"/>
                <w:sz w:val="20"/>
                <w:szCs w:val="20"/>
              </w:rPr>
              <w:t>n</w:t>
            </w:r>
            <w:r>
              <w:rPr>
                <w:rFonts w:ascii="Garamond" w:eastAsia="Garamond" w:hAnsi="Garamond" w:cs="Garamond"/>
                <w:sz w:val="20"/>
                <w:szCs w:val="20"/>
              </w:rPr>
              <w:t>g Height (8.11</w:t>
            </w:r>
            <w:r>
              <w:rPr>
                <w:rFonts w:ascii="Garamond" w:eastAsia="Garamond" w:hAnsi="Garamond" w:cs="Garamond"/>
                <w:spacing w:val="1"/>
                <w:sz w:val="20"/>
                <w:szCs w:val="20"/>
              </w:rPr>
              <w:t xml:space="preserve"> </w:t>
            </w:r>
            <w:r>
              <w:rPr>
                <w:rFonts w:ascii="Garamond" w:eastAsia="Garamond" w:hAnsi="Garamond" w:cs="Garamond"/>
                <w:sz w:val="20"/>
                <w:szCs w:val="20"/>
              </w:rPr>
              <w:t>ft-8</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 Overall W</w:t>
            </w:r>
            <w:r>
              <w:rPr>
                <w:rFonts w:ascii="Garamond" w:eastAsia="Garamond" w:hAnsi="Garamond" w:cs="Garamond"/>
                <w:spacing w:val="-2"/>
                <w:sz w:val="20"/>
                <w:szCs w:val="20"/>
              </w:rPr>
              <w:t>i</w:t>
            </w:r>
            <w:r>
              <w:rPr>
                <w:rFonts w:ascii="Garamond" w:eastAsia="Garamond" w:hAnsi="Garamond" w:cs="Garamond"/>
                <w:sz w:val="20"/>
                <w:szCs w:val="20"/>
              </w:rPr>
              <w:t>dth</w:t>
            </w:r>
            <w:r>
              <w:rPr>
                <w:rFonts w:ascii="Garamond" w:eastAsia="Garamond" w:hAnsi="Garamond" w:cs="Garamond"/>
                <w:spacing w:val="-1"/>
                <w:sz w:val="20"/>
                <w:szCs w:val="20"/>
              </w:rPr>
              <w:t xml:space="preserve"> </w:t>
            </w:r>
            <w:r>
              <w:rPr>
                <w:rFonts w:ascii="Garamond" w:eastAsia="Garamond" w:hAnsi="Garamond" w:cs="Garamond"/>
                <w:sz w:val="20"/>
                <w:szCs w:val="20"/>
              </w:rPr>
              <w:t>(11.3</w:t>
            </w:r>
            <w:r>
              <w:rPr>
                <w:rFonts w:ascii="Garamond" w:eastAsia="Garamond" w:hAnsi="Garamond" w:cs="Garamond"/>
                <w:spacing w:val="1"/>
                <w:sz w:val="20"/>
                <w:szCs w:val="20"/>
              </w:rPr>
              <w:t xml:space="preserve"> </w:t>
            </w:r>
            <w:r>
              <w:rPr>
                <w:rFonts w:ascii="Garamond" w:eastAsia="Garamond" w:hAnsi="Garamond" w:cs="Garamond"/>
                <w:sz w:val="20"/>
                <w:szCs w:val="20"/>
              </w:rPr>
              <w:t>ft-11.1</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 Height To</w:t>
            </w:r>
            <w:r>
              <w:rPr>
                <w:rFonts w:ascii="Garamond" w:eastAsia="Garamond" w:hAnsi="Garamond" w:cs="Garamond"/>
                <w:spacing w:val="-1"/>
                <w:sz w:val="20"/>
                <w:szCs w:val="20"/>
              </w:rPr>
              <w:t xml:space="preserve"> </w:t>
            </w:r>
            <w:r>
              <w:rPr>
                <w:rFonts w:ascii="Garamond" w:eastAsia="Garamond" w:hAnsi="Garamond" w:cs="Garamond"/>
                <w:sz w:val="20"/>
                <w:szCs w:val="20"/>
              </w:rPr>
              <w:t>Top</w:t>
            </w:r>
            <w:r>
              <w:rPr>
                <w:rFonts w:ascii="Garamond" w:eastAsia="Garamond" w:hAnsi="Garamond" w:cs="Garamond"/>
                <w:spacing w:val="-1"/>
                <w:sz w:val="20"/>
                <w:szCs w:val="20"/>
              </w:rPr>
              <w:t xml:space="preserve"> </w:t>
            </w:r>
            <w:r>
              <w:rPr>
                <w:rFonts w:ascii="Garamond" w:eastAsia="Garamond" w:hAnsi="Garamond" w:cs="Garamond"/>
                <w:sz w:val="20"/>
                <w:szCs w:val="20"/>
              </w:rPr>
              <w:t>Of Cab</w:t>
            </w:r>
            <w:r>
              <w:rPr>
                <w:rFonts w:ascii="Garamond" w:eastAsia="Garamond" w:hAnsi="Garamond" w:cs="Garamond"/>
                <w:spacing w:val="-1"/>
                <w:sz w:val="20"/>
                <w:szCs w:val="20"/>
              </w:rPr>
              <w:t xml:space="preserve"> </w:t>
            </w:r>
            <w:r>
              <w:rPr>
                <w:rFonts w:ascii="Garamond" w:eastAsia="Garamond" w:hAnsi="Garamond" w:cs="Garamond"/>
                <w:sz w:val="20"/>
                <w:szCs w:val="20"/>
              </w:rPr>
              <w:t>(11</w:t>
            </w:r>
            <w:r>
              <w:rPr>
                <w:rFonts w:ascii="Garamond" w:eastAsia="Garamond" w:hAnsi="Garamond" w:cs="Garamond"/>
                <w:spacing w:val="1"/>
                <w:sz w:val="20"/>
                <w:szCs w:val="20"/>
              </w:rPr>
              <w:t xml:space="preserve"> </w:t>
            </w:r>
            <w:proofErr w:type="spellStart"/>
            <w:r>
              <w:rPr>
                <w:rFonts w:ascii="Garamond" w:eastAsia="Garamond" w:hAnsi="Garamond" w:cs="Garamond"/>
                <w:spacing w:val="-1"/>
                <w:sz w:val="20"/>
                <w:szCs w:val="20"/>
              </w:rPr>
              <w:t>f</w:t>
            </w:r>
            <w:r>
              <w:rPr>
                <w:rFonts w:ascii="Garamond" w:eastAsia="Garamond" w:hAnsi="Garamond" w:cs="Garamond"/>
                <w:sz w:val="20"/>
                <w:szCs w:val="20"/>
              </w:rPr>
              <w:t>t</w:t>
            </w:r>
            <w:proofErr w:type="spellEnd"/>
            <w:r>
              <w:rPr>
                <w:rFonts w:ascii="Garamond" w:eastAsia="Garamond" w:hAnsi="Garamond" w:cs="Garamond"/>
                <w:sz w:val="20"/>
                <w:szCs w:val="20"/>
              </w:rPr>
              <w:t>-</w:t>
            </w:r>
          </w:p>
          <w:p w:rsidR="00BC1116" w:rsidRDefault="00BC1116" w:rsidP="00DC5213">
            <w:pPr>
              <w:spacing w:before="1" w:line="239" w:lineRule="auto"/>
              <w:ind w:left="102" w:right="127"/>
              <w:rPr>
                <w:rFonts w:ascii="Garamond" w:eastAsia="Garamond" w:hAnsi="Garamond" w:cs="Garamond"/>
                <w:sz w:val="20"/>
                <w:szCs w:val="20"/>
              </w:rPr>
            </w:pPr>
            <w:r>
              <w:rPr>
                <w:rFonts w:ascii="Garamond" w:eastAsia="Garamond" w:hAnsi="Garamond" w:cs="Garamond"/>
                <w:sz w:val="20"/>
                <w:szCs w:val="20"/>
              </w:rPr>
              <w:t>10.11</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Track</w:t>
            </w:r>
            <w:r>
              <w:rPr>
                <w:rFonts w:ascii="Garamond" w:eastAsia="Garamond" w:hAnsi="Garamond" w:cs="Garamond"/>
                <w:spacing w:val="-1"/>
                <w:sz w:val="20"/>
                <w:szCs w:val="20"/>
              </w:rPr>
              <w:t xml:space="preserve"> </w:t>
            </w:r>
            <w:r>
              <w:rPr>
                <w:rFonts w:ascii="Garamond" w:eastAsia="Garamond" w:hAnsi="Garamond" w:cs="Garamond"/>
                <w:sz w:val="20"/>
                <w:szCs w:val="20"/>
              </w:rPr>
              <w:t>Le</w:t>
            </w:r>
            <w:r>
              <w:rPr>
                <w:rFonts w:ascii="Garamond" w:eastAsia="Garamond" w:hAnsi="Garamond" w:cs="Garamond"/>
                <w:spacing w:val="-1"/>
                <w:sz w:val="20"/>
                <w:szCs w:val="20"/>
              </w:rPr>
              <w:t>n</w:t>
            </w:r>
            <w:r>
              <w:rPr>
                <w:rFonts w:ascii="Garamond" w:eastAsia="Garamond" w:hAnsi="Garamond" w:cs="Garamond"/>
                <w:sz w:val="20"/>
                <w:szCs w:val="20"/>
              </w:rPr>
              <w:t>gth-Std.</w:t>
            </w:r>
            <w:r>
              <w:rPr>
                <w:rFonts w:ascii="Garamond" w:eastAsia="Garamond" w:hAnsi="Garamond" w:cs="Garamond"/>
                <w:spacing w:val="-1"/>
                <w:sz w:val="20"/>
                <w:szCs w:val="20"/>
              </w:rPr>
              <w:t xml:space="preserve"> </w:t>
            </w:r>
            <w:r>
              <w:rPr>
                <w:rFonts w:ascii="Garamond" w:eastAsia="Garamond" w:hAnsi="Garamond" w:cs="Garamond"/>
                <w:sz w:val="20"/>
                <w:szCs w:val="20"/>
              </w:rPr>
              <w:t>(</w:t>
            </w:r>
            <w:r>
              <w:rPr>
                <w:rFonts w:ascii="Garamond" w:eastAsia="Garamond" w:hAnsi="Garamond" w:cs="Garamond"/>
                <w:spacing w:val="-1"/>
                <w:sz w:val="20"/>
                <w:szCs w:val="20"/>
              </w:rPr>
              <w:t>1</w:t>
            </w:r>
            <w:r>
              <w:rPr>
                <w:rFonts w:ascii="Garamond" w:eastAsia="Garamond" w:hAnsi="Garamond" w:cs="Garamond"/>
                <w:sz w:val="20"/>
                <w:szCs w:val="20"/>
              </w:rPr>
              <w:t>6.6 ft-15.3</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p>
        </w:tc>
        <w:tc>
          <w:tcPr>
            <w:tcW w:w="2520" w:type="dxa"/>
            <w:tcBorders>
              <w:top w:val="single" w:sz="12" w:space="0" w:color="000000"/>
              <w:left w:val="single" w:sz="4" w:space="0" w:color="000000"/>
              <w:bottom w:val="single" w:sz="12" w:space="0" w:color="000000"/>
              <w:right w:val="single" w:sz="4" w:space="0" w:color="000000"/>
            </w:tcBorders>
          </w:tcPr>
          <w:p w:rsidR="00BC1116" w:rsidRDefault="00BC1116" w:rsidP="00DC5213">
            <w:pPr>
              <w:spacing w:before="19" w:line="239" w:lineRule="auto"/>
              <w:ind w:left="102" w:right="380"/>
              <w:rPr>
                <w:rFonts w:ascii="Garamond" w:eastAsia="Garamond" w:hAnsi="Garamond" w:cs="Garamond"/>
                <w:sz w:val="20"/>
                <w:szCs w:val="20"/>
              </w:rPr>
            </w:pPr>
            <w:r>
              <w:rPr>
                <w:rFonts w:ascii="Garamond" w:eastAsia="Garamond" w:hAnsi="Garamond" w:cs="Garamond"/>
                <w:sz w:val="20"/>
                <w:szCs w:val="20"/>
              </w:rPr>
              <w:t>322C L - 320C</w:t>
            </w:r>
            <w:r>
              <w:rPr>
                <w:rFonts w:ascii="Garamond" w:eastAsia="Garamond" w:hAnsi="Garamond" w:cs="Garamond"/>
                <w:spacing w:val="-1"/>
                <w:sz w:val="20"/>
                <w:szCs w:val="20"/>
              </w:rPr>
              <w:t xml:space="preserve"> </w:t>
            </w:r>
            <w:r>
              <w:rPr>
                <w:rFonts w:ascii="Garamond" w:eastAsia="Garamond" w:hAnsi="Garamond" w:cs="Garamond"/>
                <w:sz w:val="20"/>
                <w:szCs w:val="20"/>
              </w:rPr>
              <w:t>L **Note In r</w:t>
            </w:r>
            <w:r>
              <w:rPr>
                <w:rFonts w:ascii="Garamond" w:eastAsia="Garamond" w:hAnsi="Garamond" w:cs="Garamond"/>
                <w:spacing w:val="-1"/>
                <w:sz w:val="20"/>
                <w:szCs w:val="20"/>
              </w:rPr>
              <w:t>e</w:t>
            </w:r>
            <w:r>
              <w:rPr>
                <w:rFonts w:ascii="Garamond" w:eastAsia="Garamond" w:hAnsi="Garamond" w:cs="Garamond"/>
                <w:sz w:val="20"/>
                <w:szCs w:val="20"/>
              </w:rPr>
              <w:t>sp</w:t>
            </w:r>
            <w:r>
              <w:rPr>
                <w:rFonts w:ascii="Garamond" w:eastAsia="Garamond" w:hAnsi="Garamond" w:cs="Garamond"/>
                <w:spacing w:val="-1"/>
                <w:sz w:val="20"/>
                <w:szCs w:val="20"/>
              </w:rPr>
              <w:t>e</w:t>
            </w:r>
            <w:r>
              <w:rPr>
                <w:rFonts w:ascii="Garamond" w:eastAsia="Garamond" w:hAnsi="Garamond" w:cs="Garamond"/>
                <w:spacing w:val="1"/>
                <w:sz w:val="20"/>
                <w:szCs w:val="20"/>
              </w:rPr>
              <w:t>c</w:t>
            </w:r>
            <w:r>
              <w:rPr>
                <w:rFonts w:ascii="Garamond" w:eastAsia="Garamond" w:hAnsi="Garamond" w:cs="Garamond"/>
                <w:sz w:val="20"/>
                <w:szCs w:val="20"/>
              </w:rPr>
              <w:t>tive o</w:t>
            </w:r>
            <w:r>
              <w:rPr>
                <w:rFonts w:ascii="Garamond" w:eastAsia="Garamond" w:hAnsi="Garamond" w:cs="Garamond"/>
                <w:spacing w:val="-1"/>
                <w:sz w:val="20"/>
                <w:szCs w:val="20"/>
              </w:rPr>
              <w:t>r</w:t>
            </w:r>
            <w:r>
              <w:rPr>
                <w:rFonts w:ascii="Garamond" w:eastAsia="Garamond" w:hAnsi="Garamond" w:cs="Garamond"/>
                <w:sz w:val="20"/>
                <w:szCs w:val="20"/>
              </w:rPr>
              <w:t>d</w:t>
            </w:r>
            <w:r>
              <w:rPr>
                <w:rFonts w:ascii="Garamond" w:eastAsia="Garamond" w:hAnsi="Garamond" w:cs="Garamond"/>
                <w:spacing w:val="-1"/>
                <w:sz w:val="20"/>
                <w:szCs w:val="20"/>
              </w:rPr>
              <w:t>e</w:t>
            </w:r>
            <w:r>
              <w:rPr>
                <w:rFonts w:ascii="Garamond" w:eastAsia="Garamond" w:hAnsi="Garamond" w:cs="Garamond"/>
                <w:sz w:val="20"/>
                <w:szCs w:val="20"/>
              </w:rPr>
              <w:t xml:space="preserve">r of </w:t>
            </w:r>
            <w:proofErr w:type="spellStart"/>
            <w:r>
              <w:rPr>
                <w:rFonts w:ascii="Garamond" w:eastAsia="Garamond" w:hAnsi="Garamond" w:cs="Garamond"/>
                <w:sz w:val="20"/>
                <w:szCs w:val="20"/>
              </w:rPr>
              <w:t>size;Net</w:t>
            </w:r>
            <w:proofErr w:type="spellEnd"/>
            <w:r>
              <w:rPr>
                <w:rFonts w:ascii="Garamond" w:eastAsia="Garamond" w:hAnsi="Garamond" w:cs="Garamond"/>
                <w:spacing w:val="1"/>
                <w:sz w:val="20"/>
                <w:szCs w:val="20"/>
              </w:rPr>
              <w:t xml:space="preserve"> </w:t>
            </w:r>
            <w:r>
              <w:rPr>
                <w:rFonts w:ascii="Garamond" w:eastAsia="Garamond" w:hAnsi="Garamond" w:cs="Garamond"/>
                <w:sz w:val="20"/>
                <w:szCs w:val="20"/>
              </w:rPr>
              <w:t>HP (</w:t>
            </w:r>
            <w:r>
              <w:rPr>
                <w:rFonts w:ascii="Garamond" w:eastAsia="Garamond" w:hAnsi="Garamond" w:cs="Garamond"/>
                <w:spacing w:val="-1"/>
                <w:sz w:val="20"/>
                <w:szCs w:val="20"/>
              </w:rPr>
              <w:t>1</w:t>
            </w:r>
            <w:r>
              <w:rPr>
                <w:rFonts w:ascii="Garamond" w:eastAsia="Garamond" w:hAnsi="Garamond" w:cs="Garamond"/>
                <w:sz w:val="20"/>
                <w:szCs w:val="20"/>
              </w:rPr>
              <w:t>68-138); Operati</w:t>
            </w:r>
            <w:r>
              <w:rPr>
                <w:rFonts w:ascii="Garamond" w:eastAsia="Garamond" w:hAnsi="Garamond" w:cs="Garamond"/>
                <w:spacing w:val="-2"/>
                <w:sz w:val="20"/>
                <w:szCs w:val="20"/>
              </w:rPr>
              <w:t>n</w:t>
            </w:r>
            <w:r>
              <w:rPr>
                <w:rFonts w:ascii="Garamond" w:eastAsia="Garamond" w:hAnsi="Garamond" w:cs="Garamond"/>
                <w:sz w:val="20"/>
                <w:szCs w:val="20"/>
              </w:rPr>
              <w:t>g We</w:t>
            </w:r>
            <w:r>
              <w:rPr>
                <w:rFonts w:ascii="Garamond" w:eastAsia="Garamond" w:hAnsi="Garamond" w:cs="Garamond"/>
                <w:spacing w:val="-1"/>
                <w:sz w:val="20"/>
                <w:szCs w:val="20"/>
              </w:rPr>
              <w:t>i</w:t>
            </w:r>
            <w:r>
              <w:rPr>
                <w:rFonts w:ascii="Garamond" w:eastAsia="Garamond" w:hAnsi="Garamond" w:cs="Garamond"/>
                <w:sz w:val="20"/>
                <w:szCs w:val="20"/>
              </w:rPr>
              <w:t>ght-Lo</w:t>
            </w:r>
            <w:r>
              <w:rPr>
                <w:rFonts w:ascii="Garamond" w:eastAsia="Garamond" w:hAnsi="Garamond" w:cs="Garamond"/>
                <w:spacing w:val="-1"/>
                <w:sz w:val="20"/>
                <w:szCs w:val="20"/>
              </w:rPr>
              <w:t>n</w:t>
            </w:r>
            <w:r>
              <w:rPr>
                <w:rFonts w:ascii="Garamond" w:eastAsia="Garamond" w:hAnsi="Garamond" w:cs="Garamond"/>
                <w:sz w:val="20"/>
                <w:szCs w:val="20"/>
              </w:rPr>
              <w:t>g Undercarriage;</w:t>
            </w:r>
            <w:r>
              <w:rPr>
                <w:rFonts w:ascii="Garamond" w:eastAsia="Garamond" w:hAnsi="Garamond" w:cs="Garamond"/>
                <w:spacing w:val="-1"/>
                <w:sz w:val="20"/>
                <w:szCs w:val="20"/>
              </w:rPr>
              <w:t xml:space="preserve"> </w:t>
            </w:r>
            <w:r>
              <w:rPr>
                <w:rFonts w:ascii="Garamond" w:eastAsia="Garamond" w:hAnsi="Garamond" w:cs="Garamond"/>
                <w:sz w:val="20"/>
                <w:szCs w:val="20"/>
              </w:rPr>
              <w:t>(53600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w:t>
            </w:r>
            <w:proofErr w:type="spellEnd"/>
            <w:r>
              <w:rPr>
                <w:rFonts w:ascii="Garamond" w:eastAsia="Garamond" w:hAnsi="Garamond" w:cs="Garamond"/>
                <w:sz w:val="20"/>
                <w:szCs w:val="20"/>
              </w:rPr>
              <w:t>-</w:t>
            </w:r>
          </w:p>
          <w:p w:rsidR="00BC1116" w:rsidRDefault="00BC1116" w:rsidP="00DC5213">
            <w:pPr>
              <w:ind w:left="102" w:right="97"/>
              <w:rPr>
                <w:rFonts w:ascii="Garamond" w:eastAsia="Garamond" w:hAnsi="Garamond" w:cs="Garamond"/>
                <w:sz w:val="20"/>
                <w:szCs w:val="20"/>
              </w:rPr>
            </w:pPr>
            <w:r>
              <w:rPr>
                <w:rFonts w:ascii="Garamond" w:eastAsia="Garamond" w:hAnsi="Garamond" w:cs="Garamond"/>
                <w:sz w:val="20"/>
                <w:szCs w:val="20"/>
              </w:rPr>
              <w:t>46300</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lb</w:t>
            </w:r>
            <w:proofErr w:type="spellEnd"/>
            <w:r>
              <w:rPr>
                <w:rFonts w:ascii="Garamond" w:eastAsia="Garamond" w:hAnsi="Garamond" w:cs="Garamond"/>
                <w:sz w:val="20"/>
                <w:szCs w:val="20"/>
              </w:rPr>
              <w:t>); Buc</w:t>
            </w:r>
            <w:r>
              <w:rPr>
                <w:rFonts w:ascii="Garamond" w:eastAsia="Garamond" w:hAnsi="Garamond" w:cs="Garamond"/>
                <w:spacing w:val="-1"/>
                <w:sz w:val="20"/>
                <w:szCs w:val="20"/>
              </w:rPr>
              <w:t>k</w:t>
            </w:r>
            <w:r>
              <w:rPr>
                <w:rFonts w:ascii="Garamond" w:eastAsia="Garamond" w:hAnsi="Garamond" w:cs="Garamond"/>
                <w:sz w:val="20"/>
                <w:szCs w:val="20"/>
              </w:rPr>
              <w:t>et</w:t>
            </w:r>
            <w:r>
              <w:rPr>
                <w:rFonts w:ascii="Garamond" w:eastAsia="Garamond" w:hAnsi="Garamond" w:cs="Garamond"/>
                <w:spacing w:val="1"/>
                <w:sz w:val="20"/>
                <w:szCs w:val="20"/>
              </w:rPr>
              <w:t xml:space="preserve"> </w:t>
            </w:r>
            <w:r>
              <w:rPr>
                <w:rFonts w:ascii="Garamond" w:eastAsia="Garamond" w:hAnsi="Garamond" w:cs="Garamond"/>
                <w:sz w:val="20"/>
                <w:szCs w:val="20"/>
              </w:rPr>
              <w:t xml:space="preserve">Capacities- </w:t>
            </w:r>
            <w:proofErr w:type="spellStart"/>
            <w:r>
              <w:rPr>
                <w:rFonts w:ascii="Garamond" w:eastAsia="Garamond" w:hAnsi="Garamond" w:cs="Garamond"/>
                <w:sz w:val="20"/>
                <w:szCs w:val="20"/>
              </w:rPr>
              <w:t>HDR</w:t>
            </w:r>
            <w:proofErr w:type="spellEnd"/>
            <w:r>
              <w:rPr>
                <w:rFonts w:ascii="Garamond" w:eastAsia="Garamond" w:hAnsi="Garamond" w:cs="Garamond"/>
                <w:sz w:val="20"/>
                <w:szCs w:val="20"/>
              </w:rPr>
              <w:t xml:space="preserve"> (</w:t>
            </w:r>
            <w:r>
              <w:rPr>
                <w:rFonts w:ascii="Garamond" w:eastAsia="Garamond" w:hAnsi="Garamond" w:cs="Garamond"/>
                <w:spacing w:val="-1"/>
                <w:sz w:val="20"/>
                <w:szCs w:val="20"/>
              </w:rPr>
              <w:t>2</w:t>
            </w:r>
            <w:r>
              <w:rPr>
                <w:rFonts w:ascii="Garamond" w:eastAsia="Garamond" w:hAnsi="Garamond" w:cs="Garamond"/>
                <w:sz w:val="20"/>
                <w:szCs w:val="20"/>
              </w:rPr>
              <w:t>.12</w:t>
            </w:r>
            <w:r>
              <w:rPr>
                <w:rFonts w:ascii="Garamond" w:eastAsia="Garamond" w:hAnsi="Garamond" w:cs="Garamond"/>
                <w:spacing w:val="1"/>
                <w:sz w:val="20"/>
                <w:szCs w:val="20"/>
              </w:rPr>
              <w:t xml:space="preserve"> </w:t>
            </w:r>
            <w:r>
              <w:rPr>
                <w:rFonts w:ascii="Garamond" w:eastAsia="Garamond" w:hAnsi="Garamond" w:cs="Garamond"/>
                <w:sz w:val="20"/>
                <w:szCs w:val="20"/>
              </w:rPr>
              <w:t>yd</w:t>
            </w:r>
            <w:r>
              <w:rPr>
                <w:rFonts w:ascii="Garamond" w:eastAsia="Garamond" w:hAnsi="Garamond" w:cs="Garamond"/>
                <w:spacing w:val="-1"/>
                <w:sz w:val="20"/>
                <w:szCs w:val="20"/>
              </w:rPr>
              <w:t>3</w:t>
            </w:r>
            <w:r>
              <w:rPr>
                <w:rFonts w:ascii="Garamond" w:eastAsia="Garamond" w:hAnsi="Garamond" w:cs="Garamond"/>
                <w:sz w:val="20"/>
                <w:szCs w:val="20"/>
              </w:rPr>
              <w:t>-1 yd</w:t>
            </w:r>
            <w:r>
              <w:rPr>
                <w:rFonts w:ascii="Garamond" w:eastAsia="Garamond" w:hAnsi="Garamond" w:cs="Garamond"/>
                <w:spacing w:val="-1"/>
                <w:sz w:val="20"/>
                <w:szCs w:val="20"/>
              </w:rPr>
              <w:t>3</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 Ge</w:t>
            </w:r>
            <w:r>
              <w:rPr>
                <w:rFonts w:ascii="Garamond" w:eastAsia="Garamond" w:hAnsi="Garamond" w:cs="Garamond"/>
                <w:spacing w:val="-1"/>
                <w:sz w:val="20"/>
                <w:szCs w:val="20"/>
              </w:rPr>
              <w:t>n</w:t>
            </w:r>
            <w:r>
              <w:rPr>
                <w:rFonts w:ascii="Garamond" w:eastAsia="Garamond" w:hAnsi="Garamond" w:cs="Garamond"/>
                <w:spacing w:val="1"/>
                <w:sz w:val="20"/>
                <w:szCs w:val="20"/>
              </w:rPr>
              <w:t>e</w:t>
            </w:r>
            <w:r>
              <w:rPr>
                <w:rFonts w:ascii="Garamond" w:eastAsia="Garamond" w:hAnsi="Garamond" w:cs="Garamond"/>
                <w:sz w:val="20"/>
                <w:szCs w:val="20"/>
              </w:rPr>
              <w:t>ral</w:t>
            </w:r>
            <w:r>
              <w:rPr>
                <w:rFonts w:ascii="Garamond" w:eastAsia="Garamond" w:hAnsi="Garamond" w:cs="Garamond"/>
                <w:spacing w:val="-1"/>
                <w:sz w:val="20"/>
                <w:szCs w:val="20"/>
              </w:rPr>
              <w:t xml:space="preserve"> </w:t>
            </w:r>
            <w:r>
              <w:rPr>
                <w:rFonts w:ascii="Garamond" w:eastAsia="Garamond" w:hAnsi="Garamond" w:cs="Garamond"/>
                <w:sz w:val="20"/>
                <w:szCs w:val="20"/>
              </w:rPr>
              <w:t>P</w:t>
            </w:r>
            <w:r>
              <w:rPr>
                <w:rFonts w:ascii="Garamond" w:eastAsia="Garamond" w:hAnsi="Garamond" w:cs="Garamond"/>
                <w:spacing w:val="-1"/>
                <w:sz w:val="20"/>
                <w:szCs w:val="20"/>
              </w:rPr>
              <w:t>u</w:t>
            </w:r>
            <w:r>
              <w:rPr>
                <w:rFonts w:ascii="Garamond" w:eastAsia="Garamond" w:hAnsi="Garamond" w:cs="Garamond"/>
                <w:sz w:val="20"/>
                <w:szCs w:val="20"/>
              </w:rPr>
              <w:t>rpo</w:t>
            </w:r>
            <w:r>
              <w:rPr>
                <w:rFonts w:ascii="Garamond" w:eastAsia="Garamond" w:hAnsi="Garamond" w:cs="Garamond"/>
                <w:spacing w:val="-1"/>
                <w:sz w:val="20"/>
                <w:szCs w:val="20"/>
              </w:rPr>
              <w:t>s</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pacing w:val="-1"/>
                <w:sz w:val="20"/>
                <w:szCs w:val="20"/>
              </w:rPr>
              <w:t>G</w:t>
            </w:r>
            <w:r>
              <w:rPr>
                <w:rFonts w:ascii="Garamond" w:eastAsia="Garamond" w:hAnsi="Garamond" w:cs="Garamond"/>
                <w:sz w:val="20"/>
                <w:szCs w:val="20"/>
              </w:rPr>
              <w:t>P</w:t>
            </w:r>
            <w:r>
              <w:rPr>
                <w:rFonts w:ascii="Garamond" w:eastAsia="Garamond" w:hAnsi="Garamond" w:cs="Garamond"/>
                <w:spacing w:val="1"/>
                <w:sz w:val="20"/>
                <w:szCs w:val="20"/>
              </w:rPr>
              <w:t xml:space="preserve"> </w:t>
            </w:r>
            <w:r>
              <w:rPr>
                <w:rFonts w:ascii="Garamond" w:eastAsia="Garamond" w:hAnsi="Garamond" w:cs="Garamond"/>
                <w:sz w:val="20"/>
                <w:szCs w:val="20"/>
              </w:rPr>
              <w:t>(3</w:t>
            </w:r>
            <w:r>
              <w:rPr>
                <w:rFonts w:ascii="Garamond" w:eastAsia="Garamond" w:hAnsi="Garamond" w:cs="Garamond"/>
                <w:spacing w:val="-1"/>
                <w:sz w:val="20"/>
                <w:szCs w:val="20"/>
              </w:rPr>
              <w:t xml:space="preserve"> </w:t>
            </w:r>
            <w:r>
              <w:rPr>
                <w:rFonts w:ascii="Garamond" w:eastAsia="Garamond" w:hAnsi="Garamond" w:cs="Garamond"/>
                <w:sz w:val="20"/>
                <w:szCs w:val="20"/>
              </w:rPr>
              <w:t>yd3-</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1.75</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yd3);</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Max. Drawbar</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Pull</w:t>
            </w:r>
          </w:p>
          <w:p w:rsidR="00BC1116" w:rsidRDefault="00BC1116" w:rsidP="00DC5213">
            <w:pPr>
              <w:ind w:left="102" w:right="110"/>
              <w:rPr>
                <w:rFonts w:ascii="Garamond" w:eastAsia="Garamond" w:hAnsi="Garamond" w:cs="Garamond"/>
                <w:sz w:val="20"/>
                <w:szCs w:val="20"/>
              </w:rPr>
            </w:pPr>
            <w:r>
              <w:rPr>
                <w:rFonts w:ascii="Garamond" w:eastAsia="Garamond" w:hAnsi="Garamond" w:cs="Garamond"/>
                <w:sz w:val="20"/>
                <w:szCs w:val="20"/>
              </w:rPr>
              <w:t>(50132</w:t>
            </w:r>
            <w:r>
              <w:rPr>
                <w:rFonts w:ascii="Garamond" w:eastAsia="Garamond" w:hAnsi="Garamond" w:cs="Garamond"/>
                <w:spacing w:val="1"/>
                <w:sz w:val="20"/>
                <w:szCs w:val="20"/>
              </w:rPr>
              <w:t xml:space="preserve"> </w:t>
            </w:r>
            <w:r>
              <w:rPr>
                <w:rFonts w:ascii="Garamond" w:eastAsia="Garamond" w:hAnsi="Garamond" w:cs="Garamond"/>
                <w:sz w:val="20"/>
                <w:szCs w:val="20"/>
              </w:rPr>
              <w:t>-44040);</w:t>
            </w:r>
            <w:r>
              <w:rPr>
                <w:rFonts w:ascii="Garamond" w:eastAsia="Garamond" w:hAnsi="Garamond" w:cs="Garamond"/>
                <w:spacing w:val="1"/>
                <w:sz w:val="20"/>
                <w:szCs w:val="20"/>
              </w:rPr>
              <w:t xml:space="preserve"> </w:t>
            </w:r>
            <w:r>
              <w:rPr>
                <w:rFonts w:ascii="Garamond" w:eastAsia="Garamond" w:hAnsi="Garamond" w:cs="Garamond"/>
                <w:sz w:val="20"/>
                <w:szCs w:val="20"/>
              </w:rPr>
              <w:t>Fuel</w:t>
            </w:r>
            <w:r>
              <w:rPr>
                <w:rFonts w:ascii="Garamond" w:eastAsia="Garamond" w:hAnsi="Garamond" w:cs="Garamond"/>
                <w:spacing w:val="1"/>
                <w:sz w:val="20"/>
                <w:szCs w:val="20"/>
              </w:rPr>
              <w:t xml:space="preserve"> </w:t>
            </w:r>
            <w:r>
              <w:rPr>
                <w:rFonts w:ascii="Garamond" w:eastAsia="Garamond" w:hAnsi="Garamond" w:cs="Garamond"/>
                <w:sz w:val="20"/>
                <w:szCs w:val="20"/>
              </w:rPr>
              <w:t>Tank (132</w:t>
            </w:r>
            <w:r>
              <w:rPr>
                <w:rFonts w:ascii="Garamond" w:eastAsia="Garamond" w:hAnsi="Garamond" w:cs="Garamond"/>
                <w:spacing w:val="1"/>
                <w:sz w:val="20"/>
                <w:szCs w:val="20"/>
              </w:rPr>
              <w:t xml:space="preserve"> </w:t>
            </w:r>
            <w:r>
              <w:rPr>
                <w:rFonts w:ascii="Garamond" w:eastAsia="Garamond" w:hAnsi="Garamond" w:cs="Garamond"/>
                <w:sz w:val="20"/>
                <w:szCs w:val="20"/>
              </w:rPr>
              <w:t>gal-106</w:t>
            </w:r>
            <w:r>
              <w:rPr>
                <w:rFonts w:ascii="Garamond" w:eastAsia="Garamond" w:hAnsi="Garamond" w:cs="Garamond"/>
                <w:spacing w:val="1"/>
                <w:sz w:val="20"/>
                <w:szCs w:val="20"/>
              </w:rPr>
              <w:t xml:space="preserve"> </w:t>
            </w:r>
            <w:r>
              <w:rPr>
                <w:rFonts w:ascii="Garamond" w:eastAsia="Garamond" w:hAnsi="Garamond" w:cs="Garamond"/>
                <w:sz w:val="20"/>
                <w:szCs w:val="20"/>
              </w:rPr>
              <w:t>ga</w:t>
            </w:r>
            <w:r>
              <w:rPr>
                <w:rFonts w:ascii="Garamond" w:eastAsia="Garamond" w:hAnsi="Garamond" w:cs="Garamond"/>
                <w:spacing w:val="-1"/>
                <w:sz w:val="20"/>
                <w:szCs w:val="20"/>
              </w:rPr>
              <w:t>l</w:t>
            </w:r>
            <w:r>
              <w:rPr>
                <w:rFonts w:ascii="Garamond" w:eastAsia="Garamond" w:hAnsi="Garamond" w:cs="Garamond"/>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ax. Digging Depth</w:t>
            </w:r>
            <w:r>
              <w:rPr>
                <w:rFonts w:ascii="Garamond" w:eastAsia="Garamond" w:hAnsi="Garamond" w:cs="Garamond"/>
                <w:spacing w:val="-1"/>
                <w:sz w:val="20"/>
                <w:szCs w:val="20"/>
              </w:rPr>
              <w:t xml:space="preserve"> </w:t>
            </w:r>
            <w:r>
              <w:rPr>
                <w:rFonts w:ascii="Garamond" w:eastAsia="Garamond" w:hAnsi="Garamond" w:cs="Garamond"/>
                <w:sz w:val="20"/>
                <w:szCs w:val="20"/>
              </w:rPr>
              <w:t>(22 ft-22</w:t>
            </w:r>
            <w:r>
              <w:rPr>
                <w:rFonts w:ascii="Garamond" w:eastAsia="Garamond" w:hAnsi="Garamond" w:cs="Garamond"/>
                <w:spacing w:val="1"/>
                <w:sz w:val="20"/>
                <w:szCs w:val="20"/>
              </w:rPr>
              <w:t xml:space="preserve"> </w:t>
            </w:r>
            <w:proofErr w:type="spellStart"/>
            <w:r>
              <w:rPr>
                <w:rFonts w:ascii="Garamond" w:eastAsia="Garamond" w:hAnsi="Garamond" w:cs="Garamond"/>
                <w:sz w:val="20"/>
                <w:szCs w:val="20"/>
              </w:rPr>
              <w:t>ft</w:t>
            </w:r>
            <w:proofErr w:type="spellEnd"/>
            <w:r>
              <w:rPr>
                <w:rFonts w:ascii="Garamond" w:eastAsia="Garamond" w:hAnsi="Garamond" w:cs="Garamond"/>
                <w:sz w:val="20"/>
                <w:szCs w:val="20"/>
              </w:rPr>
              <w:t>); Max. Reach</w:t>
            </w:r>
            <w:r>
              <w:rPr>
                <w:rFonts w:ascii="Garamond" w:eastAsia="Garamond" w:hAnsi="Garamond" w:cs="Garamond"/>
                <w:spacing w:val="-1"/>
                <w:sz w:val="20"/>
                <w:szCs w:val="20"/>
              </w:rPr>
              <w:t xml:space="preserve"> </w:t>
            </w:r>
            <w:r>
              <w:rPr>
                <w:rFonts w:ascii="Garamond" w:eastAsia="Garamond" w:hAnsi="Garamond" w:cs="Garamond"/>
                <w:sz w:val="20"/>
                <w:szCs w:val="20"/>
              </w:rPr>
              <w:t>at</w:t>
            </w:r>
            <w:r>
              <w:rPr>
                <w:rFonts w:ascii="Garamond" w:eastAsia="Garamond" w:hAnsi="Garamond" w:cs="Garamond"/>
                <w:spacing w:val="-1"/>
                <w:sz w:val="20"/>
                <w:szCs w:val="20"/>
              </w:rPr>
              <w:t xml:space="preserve"> </w:t>
            </w:r>
            <w:r>
              <w:rPr>
                <w:rFonts w:ascii="Garamond" w:eastAsia="Garamond" w:hAnsi="Garamond" w:cs="Garamond"/>
                <w:sz w:val="20"/>
                <w:szCs w:val="20"/>
              </w:rPr>
              <w:t>Grou</w:t>
            </w:r>
            <w:r>
              <w:rPr>
                <w:rFonts w:ascii="Garamond" w:eastAsia="Garamond" w:hAnsi="Garamond" w:cs="Garamond"/>
                <w:spacing w:val="-2"/>
                <w:sz w:val="20"/>
                <w:szCs w:val="20"/>
              </w:rPr>
              <w:t>n</w:t>
            </w:r>
            <w:r>
              <w:rPr>
                <w:rFonts w:ascii="Garamond" w:eastAsia="Garamond" w:hAnsi="Garamond" w:cs="Garamond"/>
                <w:sz w:val="20"/>
                <w:szCs w:val="20"/>
              </w:rPr>
              <w:t>d Le</w:t>
            </w:r>
            <w:r>
              <w:rPr>
                <w:rFonts w:ascii="Garamond" w:eastAsia="Garamond" w:hAnsi="Garamond" w:cs="Garamond"/>
                <w:spacing w:val="-1"/>
                <w:sz w:val="20"/>
                <w:szCs w:val="20"/>
              </w:rPr>
              <w:t>v</w:t>
            </w:r>
            <w:r>
              <w:rPr>
                <w:rFonts w:ascii="Garamond" w:eastAsia="Garamond" w:hAnsi="Garamond" w:cs="Garamond"/>
                <w:spacing w:val="1"/>
                <w:sz w:val="20"/>
                <w:szCs w:val="20"/>
              </w:rPr>
              <w:t>e</w:t>
            </w:r>
            <w:r>
              <w:rPr>
                <w:rFonts w:ascii="Garamond" w:eastAsia="Garamond" w:hAnsi="Garamond" w:cs="Garamond"/>
                <w:sz w:val="20"/>
                <w:szCs w:val="20"/>
              </w:rPr>
              <w:t>l (32.10</w:t>
            </w:r>
            <w:r>
              <w:rPr>
                <w:rFonts w:ascii="Garamond" w:eastAsia="Garamond" w:hAnsi="Garamond" w:cs="Garamond"/>
                <w:spacing w:val="1"/>
                <w:sz w:val="20"/>
                <w:szCs w:val="20"/>
              </w:rPr>
              <w:t xml:space="preserve"> </w:t>
            </w:r>
            <w:r>
              <w:rPr>
                <w:rFonts w:ascii="Garamond" w:eastAsia="Garamond" w:hAnsi="Garamond" w:cs="Garamond"/>
                <w:sz w:val="20"/>
                <w:szCs w:val="20"/>
              </w:rPr>
              <w:t>ft-3</w:t>
            </w:r>
            <w:r>
              <w:rPr>
                <w:rFonts w:ascii="Garamond" w:eastAsia="Garamond" w:hAnsi="Garamond" w:cs="Garamond"/>
                <w:spacing w:val="-1"/>
                <w:sz w:val="20"/>
                <w:szCs w:val="20"/>
              </w:rPr>
              <w:t>2</w:t>
            </w:r>
            <w:r>
              <w:rPr>
                <w:rFonts w:ascii="Garamond" w:eastAsia="Garamond" w:hAnsi="Garamond" w:cs="Garamond"/>
                <w:spacing w:val="1"/>
                <w:sz w:val="20"/>
                <w:szCs w:val="20"/>
              </w:rPr>
              <w:t>.</w:t>
            </w:r>
            <w:r>
              <w:rPr>
                <w:rFonts w:ascii="Garamond" w:eastAsia="Garamond" w:hAnsi="Garamond" w:cs="Garamond"/>
                <w:sz w:val="20"/>
                <w:szCs w:val="20"/>
              </w:rPr>
              <w:t xml:space="preserve">4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pacing w:val="-2"/>
                <w:sz w:val="20"/>
                <w:szCs w:val="20"/>
              </w:rPr>
              <w:t>M</w:t>
            </w:r>
            <w:r>
              <w:rPr>
                <w:rFonts w:ascii="Garamond" w:eastAsia="Garamond" w:hAnsi="Garamond" w:cs="Garamond"/>
                <w:sz w:val="20"/>
                <w:szCs w:val="20"/>
              </w:rPr>
              <w:t>ax. Loadi</w:t>
            </w:r>
            <w:r>
              <w:rPr>
                <w:rFonts w:ascii="Garamond" w:eastAsia="Garamond" w:hAnsi="Garamond" w:cs="Garamond"/>
                <w:spacing w:val="-2"/>
                <w:sz w:val="20"/>
                <w:szCs w:val="20"/>
              </w:rPr>
              <w:t>n</w:t>
            </w:r>
            <w:r>
              <w:rPr>
                <w:rFonts w:ascii="Garamond" w:eastAsia="Garamond" w:hAnsi="Garamond" w:cs="Garamond"/>
                <w:sz w:val="20"/>
                <w:szCs w:val="20"/>
              </w:rPr>
              <w:t>g Height</w:t>
            </w:r>
            <w:r>
              <w:rPr>
                <w:rFonts w:ascii="Garamond" w:eastAsia="Garamond" w:hAnsi="Garamond" w:cs="Garamond"/>
                <w:spacing w:val="1"/>
                <w:sz w:val="20"/>
                <w:szCs w:val="20"/>
              </w:rPr>
              <w:t xml:space="preserve"> </w:t>
            </w:r>
            <w:r>
              <w:rPr>
                <w:rFonts w:ascii="Garamond" w:eastAsia="Garamond" w:hAnsi="Garamond" w:cs="Garamond"/>
                <w:sz w:val="20"/>
                <w:szCs w:val="20"/>
              </w:rPr>
              <w:t xml:space="preserve">(22.1ft-21.4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Overall W</w:t>
            </w:r>
            <w:r>
              <w:rPr>
                <w:rFonts w:ascii="Garamond" w:eastAsia="Garamond" w:hAnsi="Garamond" w:cs="Garamond"/>
                <w:spacing w:val="-2"/>
                <w:sz w:val="20"/>
                <w:szCs w:val="20"/>
              </w:rPr>
              <w:t>i</w:t>
            </w:r>
            <w:r>
              <w:rPr>
                <w:rFonts w:ascii="Garamond" w:eastAsia="Garamond" w:hAnsi="Garamond" w:cs="Garamond"/>
                <w:sz w:val="20"/>
                <w:szCs w:val="20"/>
              </w:rPr>
              <w:t>dth (11.</w:t>
            </w:r>
            <w:r>
              <w:rPr>
                <w:rFonts w:ascii="Garamond" w:eastAsia="Garamond" w:hAnsi="Garamond" w:cs="Garamond"/>
                <w:spacing w:val="-1"/>
                <w:sz w:val="20"/>
                <w:szCs w:val="20"/>
              </w:rPr>
              <w:t>6</w:t>
            </w:r>
            <w:r>
              <w:rPr>
                <w:rFonts w:ascii="Garamond" w:eastAsia="Garamond" w:hAnsi="Garamond" w:cs="Garamond"/>
                <w:sz w:val="20"/>
                <w:szCs w:val="20"/>
              </w:rPr>
              <w:t xml:space="preserve">ft-9.6 </w:t>
            </w:r>
            <w:proofErr w:type="spellStart"/>
            <w:r>
              <w:rPr>
                <w:rFonts w:ascii="Garamond" w:eastAsia="Garamond" w:hAnsi="Garamond" w:cs="Garamond"/>
                <w:sz w:val="20"/>
                <w:szCs w:val="20"/>
              </w:rPr>
              <w:t>ft</w:t>
            </w:r>
            <w:proofErr w:type="spellEnd"/>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Height</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2"/>
                <w:sz w:val="20"/>
                <w:szCs w:val="20"/>
              </w:rPr>
              <w:t xml:space="preserve"> </w:t>
            </w:r>
            <w:r>
              <w:rPr>
                <w:rFonts w:ascii="Garamond" w:eastAsia="Garamond" w:hAnsi="Garamond" w:cs="Garamond"/>
                <w:sz w:val="20"/>
                <w:szCs w:val="20"/>
              </w:rPr>
              <w:t xml:space="preserve">Top Of </w:t>
            </w:r>
            <w:r>
              <w:rPr>
                <w:rFonts w:ascii="Garamond" w:eastAsia="Garamond" w:hAnsi="Garamond" w:cs="Garamond"/>
                <w:spacing w:val="-1"/>
                <w:sz w:val="20"/>
                <w:szCs w:val="20"/>
              </w:rPr>
              <w:t>C</w:t>
            </w:r>
            <w:r>
              <w:rPr>
                <w:rFonts w:ascii="Garamond" w:eastAsia="Garamond" w:hAnsi="Garamond" w:cs="Garamond"/>
                <w:sz w:val="20"/>
                <w:szCs w:val="20"/>
              </w:rPr>
              <w:t>ab (10.9-9.11ft);</w:t>
            </w:r>
            <w:r>
              <w:rPr>
                <w:rFonts w:ascii="Garamond" w:eastAsia="Garamond" w:hAnsi="Garamond" w:cs="Garamond"/>
                <w:spacing w:val="1"/>
                <w:sz w:val="20"/>
                <w:szCs w:val="20"/>
              </w:rPr>
              <w:t xml:space="preserve"> </w:t>
            </w:r>
            <w:r>
              <w:rPr>
                <w:rFonts w:ascii="Garamond" w:eastAsia="Garamond" w:hAnsi="Garamond" w:cs="Garamond"/>
                <w:spacing w:val="-1"/>
                <w:sz w:val="20"/>
                <w:szCs w:val="20"/>
              </w:rPr>
              <w:t>T</w:t>
            </w:r>
            <w:r>
              <w:rPr>
                <w:rFonts w:ascii="Garamond" w:eastAsia="Garamond" w:hAnsi="Garamond" w:cs="Garamond"/>
                <w:sz w:val="20"/>
                <w:szCs w:val="20"/>
              </w:rPr>
              <w:t>r</w:t>
            </w:r>
            <w:r>
              <w:rPr>
                <w:rFonts w:ascii="Garamond" w:eastAsia="Garamond" w:hAnsi="Garamond" w:cs="Garamond"/>
                <w:spacing w:val="-1"/>
                <w:sz w:val="20"/>
                <w:szCs w:val="20"/>
              </w:rPr>
              <w:t>a</w:t>
            </w:r>
            <w:r>
              <w:rPr>
                <w:rFonts w:ascii="Garamond" w:eastAsia="Garamond" w:hAnsi="Garamond" w:cs="Garamond"/>
                <w:spacing w:val="1"/>
                <w:sz w:val="20"/>
                <w:szCs w:val="20"/>
              </w:rPr>
              <w:t>c</w:t>
            </w:r>
            <w:r>
              <w:rPr>
                <w:rFonts w:ascii="Garamond" w:eastAsia="Garamond" w:hAnsi="Garamond" w:cs="Garamond"/>
                <w:sz w:val="20"/>
                <w:szCs w:val="20"/>
              </w:rPr>
              <w:t xml:space="preserve">k </w:t>
            </w:r>
            <w:r>
              <w:rPr>
                <w:rFonts w:ascii="Garamond" w:eastAsia="Garamond" w:hAnsi="Garamond" w:cs="Garamond"/>
                <w:spacing w:val="-1"/>
                <w:sz w:val="20"/>
                <w:szCs w:val="20"/>
              </w:rPr>
              <w:t>L</w:t>
            </w:r>
            <w:r>
              <w:rPr>
                <w:rFonts w:ascii="Garamond" w:eastAsia="Garamond" w:hAnsi="Garamond" w:cs="Garamond"/>
                <w:spacing w:val="1"/>
                <w:sz w:val="20"/>
                <w:szCs w:val="20"/>
              </w:rPr>
              <w:t>e</w:t>
            </w:r>
            <w:r>
              <w:rPr>
                <w:rFonts w:ascii="Garamond" w:eastAsia="Garamond" w:hAnsi="Garamond" w:cs="Garamond"/>
                <w:spacing w:val="-1"/>
                <w:sz w:val="20"/>
                <w:szCs w:val="20"/>
              </w:rPr>
              <w:t>n</w:t>
            </w:r>
            <w:r>
              <w:rPr>
                <w:rFonts w:ascii="Garamond" w:eastAsia="Garamond" w:hAnsi="Garamond" w:cs="Garamond"/>
                <w:sz w:val="20"/>
                <w:szCs w:val="20"/>
              </w:rPr>
              <w:t>gth- Std.</w:t>
            </w:r>
            <w:r>
              <w:rPr>
                <w:rFonts w:ascii="Garamond" w:eastAsia="Garamond" w:hAnsi="Garamond" w:cs="Garamond"/>
                <w:spacing w:val="-1"/>
                <w:sz w:val="20"/>
                <w:szCs w:val="20"/>
              </w:rPr>
              <w:t xml:space="preserve"> </w:t>
            </w:r>
            <w:r>
              <w:rPr>
                <w:rFonts w:ascii="Garamond" w:eastAsia="Garamond" w:hAnsi="Garamond" w:cs="Garamond"/>
                <w:sz w:val="20"/>
                <w:szCs w:val="20"/>
              </w:rPr>
              <w:t>(15.3</w:t>
            </w:r>
            <w:r>
              <w:rPr>
                <w:rFonts w:ascii="Garamond" w:eastAsia="Garamond" w:hAnsi="Garamond" w:cs="Garamond"/>
                <w:spacing w:val="1"/>
                <w:sz w:val="20"/>
                <w:szCs w:val="20"/>
              </w:rPr>
              <w:t xml:space="preserve"> </w:t>
            </w:r>
            <w:r>
              <w:rPr>
                <w:rFonts w:ascii="Garamond" w:eastAsia="Garamond" w:hAnsi="Garamond" w:cs="Garamond"/>
                <w:sz w:val="20"/>
                <w:szCs w:val="20"/>
              </w:rPr>
              <w:t>ft-13.4ft)</w:t>
            </w:r>
          </w:p>
        </w:tc>
        <w:tc>
          <w:tcPr>
            <w:tcW w:w="1799" w:type="dxa"/>
            <w:tcBorders>
              <w:top w:val="single" w:sz="12" w:space="0" w:color="000000"/>
              <w:left w:val="single" w:sz="4" w:space="0" w:color="000000"/>
              <w:bottom w:val="single" w:sz="12" w:space="0" w:color="000000"/>
              <w:right w:val="single" w:sz="12" w:space="0" w:color="000000"/>
            </w:tcBorders>
          </w:tcPr>
          <w:p w:rsidR="00BC1116" w:rsidRDefault="00BC1116" w:rsidP="00DC5213">
            <w:pPr>
              <w:spacing w:before="12" w:line="224" w:lineRule="exact"/>
              <w:ind w:left="102" w:right="365"/>
              <w:rPr>
                <w:rFonts w:ascii="Garamond" w:eastAsia="Garamond" w:hAnsi="Garamond" w:cs="Garamond"/>
                <w:sz w:val="20"/>
                <w:szCs w:val="20"/>
              </w:rPr>
            </w:pPr>
            <w:r>
              <w:rPr>
                <w:rFonts w:ascii="Garamond" w:eastAsia="Garamond" w:hAnsi="Garamond" w:cs="Garamond"/>
                <w:sz w:val="20"/>
                <w:szCs w:val="20"/>
              </w:rPr>
              <w:t>321B</w:t>
            </w:r>
            <w:r>
              <w:rPr>
                <w:rFonts w:ascii="Garamond" w:eastAsia="Garamond" w:hAnsi="Garamond" w:cs="Garamond"/>
                <w:spacing w:val="1"/>
                <w:sz w:val="20"/>
                <w:szCs w:val="20"/>
              </w:rPr>
              <w:t xml:space="preserve"> </w:t>
            </w:r>
            <w:r>
              <w:rPr>
                <w:rFonts w:ascii="Garamond" w:eastAsia="Garamond" w:hAnsi="Garamond" w:cs="Garamond"/>
                <w:sz w:val="20"/>
                <w:szCs w:val="20"/>
              </w:rPr>
              <w:t>L- 320C</w:t>
            </w:r>
            <w:r>
              <w:rPr>
                <w:rFonts w:ascii="Garamond" w:eastAsia="Garamond" w:hAnsi="Garamond" w:cs="Garamond"/>
                <w:spacing w:val="-1"/>
                <w:sz w:val="20"/>
                <w:szCs w:val="20"/>
              </w:rPr>
              <w:t xml:space="preserve"> </w:t>
            </w:r>
            <w:r>
              <w:rPr>
                <w:rFonts w:ascii="Garamond" w:eastAsia="Garamond" w:hAnsi="Garamond" w:cs="Garamond"/>
                <w:sz w:val="20"/>
                <w:szCs w:val="20"/>
              </w:rPr>
              <w:t>L Utility</w:t>
            </w:r>
            <w:r>
              <w:rPr>
                <w:rFonts w:ascii="Garamond" w:eastAsia="Garamond" w:hAnsi="Garamond" w:cs="Garamond"/>
                <w:spacing w:val="1"/>
                <w:sz w:val="20"/>
                <w:szCs w:val="20"/>
              </w:rPr>
              <w:t xml:space="preserve"> </w:t>
            </w:r>
            <w:r>
              <w:rPr>
                <w:rFonts w:ascii="Garamond" w:eastAsia="Garamond" w:hAnsi="Garamond" w:cs="Garamond"/>
                <w:sz w:val="20"/>
                <w:szCs w:val="20"/>
              </w:rPr>
              <w:t>M</w:t>
            </w:r>
            <w:r>
              <w:rPr>
                <w:rFonts w:ascii="Garamond" w:eastAsia="Garamond" w:hAnsi="Garamond" w:cs="Garamond"/>
                <w:spacing w:val="-2"/>
                <w:sz w:val="20"/>
                <w:szCs w:val="20"/>
              </w:rPr>
              <w:t>o</w:t>
            </w:r>
            <w:r>
              <w:rPr>
                <w:rFonts w:ascii="Garamond" w:eastAsia="Garamond" w:hAnsi="Garamond" w:cs="Garamond"/>
                <w:sz w:val="20"/>
                <w:szCs w:val="20"/>
              </w:rPr>
              <w:t>de</w:t>
            </w:r>
            <w:r>
              <w:rPr>
                <w:rFonts w:ascii="Garamond" w:eastAsia="Garamond" w:hAnsi="Garamond" w:cs="Garamond"/>
                <w:spacing w:val="-1"/>
                <w:sz w:val="20"/>
                <w:szCs w:val="20"/>
              </w:rPr>
              <w:t>l</w:t>
            </w:r>
            <w:r>
              <w:rPr>
                <w:rFonts w:ascii="Garamond" w:eastAsia="Garamond" w:hAnsi="Garamond" w:cs="Garamond"/>
                <w:sz w:val="20"/>
                <w:szCs w:val="20"/>
              </w:rPr>
              <w:t>s</w:t>
            </w:r>
          </w:p>
          <w:p w:rsidR="00BC1116" w:rsidRDefault="00BC1116" w:rsidP="00DC5213">
            <w:pPr>
              <w:spacing w:before="7"/>
              <w:ind w:left="102" w:right="-20"/>
              <w:rPr>
                <w:rFonts w:ascii="Garamond" w:eastAsia="Garamond" w:hAnsi="Garamond" w:cs="Garamond"/>
                <w:sz w:val="20"/>
                <w:szCs w:val="20"/>
              </w:rPr>
            </w:pPr>
            <w:r>
              <w:rPr>
                <w:rFonts w:ascii="Garamond" w:eastAsia="Garamond" w:hAnsi="Garamond" w:cs="Garamond"/>
                <w:sz w:val="20"/>
                <w:szCs w:val="20"/>
              </w:rPr>
              <w:t>**Note</w:t>
            </w:r>
          </w:p>
          <w:p w:rsidR="00BC1116" w:rsidRDefault="00BC1116" w:rsidP="00DC5213">
            <w:pPr>
              <w:spacing w:line="239" w:lineRule="auto"/>
              <w:ind w:left="102" w:right="156"/>
              <w:rPr>
                <w:rFonts w:ascii="Garamond" w:eastAsia="Garamond" w:hAnsi="Garamond" w:cs="Garamond"/>
                <w:sz w:val="20"/>
                <w:szCs w:val="20"/>
              </w:rPr>
            </w:pPr>
            <w:r>
              <w:rPr>
                <w:rFonts w:ascii="Garamond" w:eastAsia="Garamond" w:hAnsi="Garamond" w:cs="Garamond"/>
                <w:sz w:val="20"/>
                <w:szCs w:val="20"/>
              </w:rPr>
              <w:t>In r</w:t>
            </w:r>
            <w:r>
              <w:rPr>
                <w:rFonts w:ascii="Garamond" w:eastAsia="Garamond" w:hAnsi="Garamond" w:cs="Garamond"/>
                <w:spacing w:val="-1"/>
                <w:sz w:val="20"/>
                <w:szCs w:val="20"/>
              </w:rPr>
              <w:t>e</w:t>
            </w:r>
            <w:r>
              <w:rPr>
                <w:rFonts w:ascii="Garamond" w:eastAsia="Garamond" w:hAnsi="Garamond" w:cs="Garamond"/>
                <w:sz w:val="20"/>
                <w:szCs w:val="20"/>
              </w:rPr>
              <w:t>sp</w:t>
            </w:r>
            <w:r>
              <w:rPr>
                <w:rFonts w:ascii="Garamond" w:eastAsia="Garamond" w:hAnsi="Garamond" w:cs="Garamond"/>
                <w:spacing w:val="-1"/>
                <w:sz w:val="20"/>
                <w:szCs w:val="20"/>
              </w:rPr>
              <w:t>e</w:t>
            </w:r>
            <w:r>
              <w:rPr>
                <w:rFonts w:ascii="Garamond" w:eastAsia="Garamond" w:hAnsi="Garamond" w:cs="Garamond"/>
                <w:spacing w:val="1"/>
                <w:sz w:val="20"/>
                <w:szCs w:val="20"/>
              </w:rPr>
              <w:t>c</w:t>
            </w:r>
            <w:r>
              <w:rPr>
                <w:rFonts w:ascii="Garamond" w:eastAsia="Garamond" w:hAnsi="Garamond" w:cs="Garamond"/>
                <w:sz w:val="20"/>
                <w:szCs w:val="20"/>
              </w:rPr>
              <w:t>tive o</w:t>
            </w:r>
            <w:r>
              <w:rPr>
                <w:rFonts w:ascii="Garamond" w:eastAsia="Garamond" w:hAnsi="Garamond" w:cs="Garamond"/>
                <w:spacing w:val="-1"/>
                <w:sz w:val="20"/>
                <w:szCs w:val="20"/>
              </w:rPr>
              <w:t>r</w:t>
            </w:r>
            <w:r>
              <w:rPr>
                <w:rFonts w:ascii="Garamond" w:eastAsia="Garamond" w:hAnsi="Garamond" w:cs="Garamond"/>
                <w:sz w:val="20"/>
                <w:szCs w:val="20"/>
              </w:rPr>
              <w:t>d</w:t>
            </w:r>
            <w:r>
              <w:rPr>
                <w:rFonts w:ascii="Garamond" w:eastAsia="Garamond" w:hAnsi="Garamond" w:cs="Garamond"/>
                <w:spacing w:val="-1"/>
                <w:sz w:val="20"/>
                <w:szCs w:val="20"/>
              </w:rPr>
              <w:t>e</w:t>
            </w:r>
            <w:r>
              <w:rPr>
                <w:rFonts w:ascii="Garamond" w:eastAsia="Garamond" w:hAnsi="Garamond" w:cs="Garamond"/>
                <w:sz w:val="20"/>
                <w:szCs w:val="20"/>
              </w:rPr>
              <w:t>r of size; Net HP (168-138); Op</w:t>
            </w:r>
            <w:r>
              <w:rPr>
                <w:rFonts w:ascii="Garamond" w:eastAsia="Garamond" w:hAnsi="Garamond" w:cs="Garamond"/>
                <w:spacing w:val="1"/>
                <w:sz w:val="20"/>
                <w:szCs w:val="20"/>
              </w:rPr>
              <w:t>e</w:t>
            </w:r>
            <w:r>
              <w:rPr>
                <w:rFonts w:ascii="Garamond" w:eastAsia="Garamond" w:hAnsi="Garamond" w:cs="Garamond"/>
                <w:sz w:val="20"/>
                <w:szCs w:val="20"/>
              </w:rPr>
              <w:t>rating W</w:t>
            </w:r>
            <w:r>
              <w:rPr>
                <w:rFonts w:ascii="Garamond" w:eastAsia="Garamond" w:hAnsi="Garamond" w:cs="Garamond"/>
                <w:spacing w:val="1"/>
                <w:sz w:val="20"/>
                <w:szCs w:val="20"/>
              </w:rPr>
              <w:t>e</w:t>
            </w:r>
            <w:r>
              <w:rPr>
                <w:rFonts w:ascii="Garamond" w:eastAsia="Garamond" w:hAnsi="Garamond" w:cs="Garamond"/>
                <w:sz w:val="20"/>
                <w:szCs w:val="20"/>
              </w:rPr>
              <w:t>ight- Long Und</w:t>
            </w:r>
            <w:r>
              <w:rPr>
                <w:rFonts w:ascii="Garamond" w:eastAsia="Garamond" w:hAnsi="Garamond" w:cs="Garamond"/>
                <w:spacing w:val="-1"/>
                <w:sz w:val="20"/>
                <w:szCs w:val="20"/>
              </w:rPr>
              <w:t>e</w:t>
            </w:r>
            <w:r>
              <w:rPr>
                <w:rFonts w:ascii="Garamond" w:eastAsia="Garamond" w:hAnsi="Garamond" w:cs="Garamond"/>
                <w:sz w:val="20"/>
                <w:szCs w:val="20"/>
              </w:rPr>
              <w:t>rc</w:t>
            </w:r>
            <w:r>
              <w:rPr>
                <w:rFonts w:ascii="Garamond" w:eastAsia="Garamond" w:hAnsi="Garamond" w:cs="Garamond"/>
                <w:spacing w:val="-1"/>
                <w:sz w:val="20"/>
                <w:szCs w:val="20"/>
              </w:rPr>
              <w:t>a</w:t>
            </w:r>
            <w:r>
              <w:rPr>
                <w:rFonts w:ascii="Garamond" w:eastAsia="Garamond" w:hAnsi="Garamond" w:cs="Garamond"/>
                <w:sz w:val="20"/>
                <w:szCs w:val="20"/>
              </w:rPr>
              <w:t>rri</w:t>
            </w:r>
            <w:r>
              <w:rPr>
                <w:rFonts w:ascii="Garamond" w:eastAsia="Garamond" w:hAnsi="Garamond" w:cs="Garamond"/>
                <w:spacing w:val="-1"/>
                <w:sz w:val="20"/>
                <w:szCs w:val="20"/>
              </w:rPr>
              <w:t>a</w:t>
            </w:r>
            <w:r>
              <w:rPr>
                <w:rFonts w:ascii="Garamond" w:eastAsia="Garamond" w:hAnsi="Garamond" w:cs="Garamond"/>
                <w:sz w:val="20"/>
                <w:szCs w:val="20"/>
              </w:rPr>
              <w:t>g</w:t>
            </w:r>
            <w:r>
              <w:rPr>
                <w:rFonts w:ascii="Garamond" w:eastAsia="Garamond" w:hAnsi="Garamond" w:cs="Garamond"/>
                <w:spacing w:val="-1"/>
                <w:sz w:val="20"/>
                <w:szCs w:val="20"/>
              </w:rPr>
              <w:t>e</w:t>
            </w:r>
            <w:r>
              <w:rPr>
                <w:rFonts w:ascii="Garamond" w:eastAsia="Garamond" w:hAnsi="Garamond" w:cs="Garamond"/>
                <w:sz w:val="20"/>
                <w:szCs w:val="20"/>
              </w:rPr>
              <w:t>;</w:t>
            </w:r>
          </w:p>
          <w:p w:rsidR="00BC1116" w:rsidRDefault="00BC1116" w:rsidP="00DC5213">
            <w:pPr>
              <w:ind w:left="102" w:right="64"/>
              <w:rPr>
                <w:rFonts w:ascii="Garamond" w:eastAsia="Garamond" w:hAnsi="Garamond" w:cs="Garamond"/>
                <w:sz w:val="20"/>
                <w:szCs w:val="20"/>
              </w:rPr>
            </w:pPr>
            <w:r>
              <w:rPr>
                <w:rFonts w:ascii="Garamond" w:eastAsia="Garamond" w:hAnsi="Garamond" w:cs="Garamond"/>
                <w:sz w:val="20"/>
                <w:szCs w:val="20"/>
              </w:rPr>
              <w:t>(50927</w:t>
            </w:r>
            <w:r>
              <w:rPr>
                <w:rFonts w:ascii="Garamond" w:eastAsia="Garamond" w:hAnsi="Garamond" w:cs="Garamond"/>
                <w:spacing w:val="1"/>
                <w:sz w:val="20"/>
                <w:szCs w:val="20"/>
              </w:rPr>
              <w:t xml:space="preserve"> </w:t>
            </w:r>
            <w:r>
              <w:rPr>
                <w:rFonts w:ascii="Garamond" w:eastAsia="Garamond" w:hAnsi="Garamond" w:cs="Garamond"/>
                <w:sz w:val="20"/>
                <w:szCs w:val="20"/>
              </w:rPr>
              <w:t>lb-507</w:t>
            </w:r>
            <w:r>
              <w:rPr>
                <w:rFonts w:ascii="Garamond" w:eastAsia="Garamond" w:hAnsi="Garamond" w:cs="Garamond"/>
                <w:spacing w:val="1"/>
                <w:sz w:val="20"/>
                <w:szCs w:val="20"/>
              </w:rPr>
              <w:t>0</w:t>
            </w:r>
            <w:r>
              <w:rPr>
                <w:rFonts w:ascii="Garamond" w:eastAsia="Garamond" w:hAnsi="Garamond" w:cs="Garamond"/>
                <w:sz w:val="20"/>
                <w:szCs w:val="20"/>
              </w:rPr>
              <w:t xml:space="preserve">0 </w:t>
            </w:r>
            <w:proofErr w:type="spellStart"/>
            <w:r>
              <w:rPr>
                <w:rFonts w:ascii="Garamond" w:eastAsia="Garamond" w:hAnsi="Garamond" w:cs="Garamond"/>
                <w:sz w:val="20"/>
                <w:szCs w:val="20"/>
              </w:rPr>
              <w:t>lb</w:t>
            </w:r>
            <w:proofErr w:type="spellEnd"/>
            <w:r>
              <w:rPr>
                <w:rFonts w:ascii="Garamond" w:eastAsia="Garamond" w:hAnsi="Garamond" w:cs="Garamond"/>
                <w:sz w:val="20"/>
                <w:szCs w:val="20"/>
              </w:rPr>
              <w:t>); Max. Drawbar</w:t>
            </w:r>
            <w:r>
              <w:rPr>
                <w:rFonts w:ascii="Garamond" w:eastAsia="Garamond" w:hAnsi="Garamond" w:cs="Garamond"/>
                <w:spacing w:val="-1"/>
                <w:sz w:val="20"/>
                <w:szCs w:val="20"/>
              </w:rPr>
              <w:t xml:space="preserve"> </w:t>
            </w:r>
            <w:r>
              <w:rPr>
                <w:rFonts w:ascii="Garamond" w:eastAsia="Garamond" w:hAnsi="Garamond" w:cs="Garamond"/>
                <w:sz w:val="20"/>
                <w:szCs w:val="20"/>
              </w:rPr>
              <w:t>Pull (44063</w:t>
            </w:r>
            <w:r>
              <w:rPr>
                <w:rFonts w:ascii="Garamond" w:eastAsia="Garamond" w:hAnsi="Garamond" w:cs="Garamond"/>
                <w:spacing w:val="1"/>
                <w:sz w:val="20"/>
                <w:szCs w:val="20"/>
              </w:rPr>
              <w:t xml:space="preserve"> </w:t>
            </w:r>
            <w:r>
              <w:rPr>
                <w:rFonts w:ascii="Garamond" w:eastAsia="Garamond" w:hAnsi="Garamond" w:cs="Garamond"/>
                <w:sz w:val="20"/>
                <w:szCs w:val="20"/>
              </w:rPr>
              <w:t>-44040);</w:t>
            </w:r>
          </w:p>
          <w:p w:rsidR="00BC1116" w:rsidRDefault="00BC1116" w:rsidP="00DC5213">
            <w:pPr>
              <w:spacing w:line="224" w:lineRule="exact"/>
              <w:ind w:left="102" w:right="-20"/>
              <w:rPr>
                <w:rFonts w:ascii="Garamond" w:eastAsia="Garamond" w:hAnsi="Garamond" w:cs="Garamond"/>
                <w:sz w:val="20"/>
                <w:szCs w:val="20"/>
              </w:rPr>
            </w:pPr>
            <w:r>
              <w:rPr>
                <w:rFonts w:ascii="Garamond" w:eastAsia="Garamond" w:hAnsi="Garamond" w:cs="Garamond"/>
                <w:position w:val="1"/>
                <w:sz w:val="20"/>
                <w:szCs w:val="20"/>
              </w:rPr>
              <w:t>Fuel</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Tank</w:t>
            </w:r>
            <w:r>
              <w:rPr>
                <w:rFonts w:ascii="Garamond" w:eastAsia="Garamond" w:hAnsi="Garamond" w:cs="Garamond"/>
                <w:spacing w:val="-1"/>
                <w:position w:val="1"/>
                <w:sz w:val="20"/>
                <w:szCs w:val="20"/>
              </w:rPr>
              <w:t xml:space="preserve"> </w:t>
            </w:r>
            <w:r>
              <w:rPr>
                <w:rFonts w:ascii="Garamond" w:eastAsia="Garamond" w:hAnsi="Garamond" w:cs="Garamond"/>
                <w:position w:val="1"/>
                <w:sz w:val="20"/>
                <w:szCs w:val="20"/>
              </w:rPr>
              <w:t>(66 gal-</w:t>
            </w:r>
          </w:p>
          <w:p w:rsidR="00BC1116" w:rsidRDefault="00BC1116" w:rsidP="00DC5213">
            <w:pPr>
              <w:spacing w:line="239" w:lineRule="auto"/>
              <w:ind w:left="102" w:right="87"/>
              <w:rPr>
                <w:rFonts w:ascii="Garamond" w:eastAsia="Garamond" w:hAnsi="Garamond" w:cs="Garamond"/>
                <w:sz w:val="20"/>
                <w:szCs w:val="20"/>
              </w:rPr>
            </w:pPr>
            <w:r>
              <w:rPr>
                <w:rFonts w:ascii="Garamond" w:eastAsia="Garamond" w:hAnsi="Garamond" w:cs="Garamond"/>
                <w:sz w:val="20"/>
                <w:szCs w:val="20"/>
              </w:rPr>
              <w:t xml:space="preserve">gal); </w:t>
            </w:r>
            <w:r>
              <w:rPr>
                <w:rFonts w:ascii="Garamond" w:eastAsia="Garamond" w:hAnsi="Garamond" w:cs="Garamond"/>
                <w:spacing w:val="-1"/>
                <w:sz w:val="20"/>
                <w:szCs w:val="20"/>
              </w:rPr>
              <w:t>B</w:t>
            </w:r>
            <w:r>
              <w:rPr>
                <w:rFonts w:ascii="Garamond" w:eastAsia="Garamond" w:hAnsi="Garamond" w:cs="Garamond"/>
                <w:sz w:val="20"/>
                <w:szCs w:val="20"/>
              </w:rPr>
              <w:t>uc</w:t>
            </w:r>
            <w:r>
              <w:rPr>
                <w:rFonts w:ascii="Garamond" w:eastAsia="Garamond" w:hAnsi="Garamond" w:cs="Garamond"/>
                <w:spacing w:val="-1"/>
                <w:sz w:val="20"/>
                <w:szCs w:val="20"/>
              </w:rPr>
              <w:t>k</w:t>
            </w:r>
            <w:r>
              <w:rPr>
                <w:rFonts w:ascii="Garamond" w:eastAsia="Garamond" w:hAnsi="Garamond" w:cs="Garamond"/>
                <w:sz w:val="20"/>
                <w:szCs w:val="20"/>
              </w:rPr>
              <w:t>et cap</w:t>
            </w:r>
            <w:r>
              <w:rPr>
                <w:rFonts w:ascii="Garamond" w:eastAsia="Garamond" w:hAnsi="Garamond" w:cs="Garamond"/>
                <w:spacing w:val="-1"/>
                <w:sz w:val="20"/>
                <w:szCs w:val="20"/>
              </w:rPr>
              <w:t>a</w:t>
            </w:r>
            <w:r>
              <w:rPr>
                <w:rFonts w:ascii="Garamond" w:eastAsia="Garamond" w:hAnsi="Garamond" w:cs="Garamond"/>
                <w:sz w:val="20"/>
                <w:szCs w:val="20"/>
              </w:rPr>
              <w:t>cities</w:t>
            </w:r>
            <w:r>
              <w:rPr>
                <w:rFonts w:ascii="Garamond" w:eastAsia="Garamond" w:hAnsi="Garamond" w:cs="Garamond"/>
                <w:spacing w:val="1"/>
                <w:sz w:val="20"/>
                <w:szCs w:val="20"/>
              </w:rPr>
              <w:t xml:space="preserve"> </w:t>
            </w:r>
            <w:r>
              <w:rPr>
                <w:rFonts w:ascii="Garamond" w:eastAsia="Garamond" w:hAnsi="Garamond" w:cs="Garamond"/>
                <w:sz w:val="20"/>
                <w:szCs w:val="20"/>
              </w:rPr>
              <w:t>a</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2"/>
                <w:sz w:val="20"/>
                <w:szCs w:val="20"/>
              </w:rPr>
              <w:t>o</w:t>
            </w:r>
            <w:r>
              <w:rPr>
                <w:rFonts w:ascii="Garamond" w:eastAsia="Garamond" w:hAnsi="Garamond" w:cs="Garamond"/>
                <w:sz w:val="20"/>
                <w:szCs w:val="20"/>
              </w:rPr>
              <w:t>ther handling perf</w:t>
            </w:r>
            <w:r>
              <w:rPr>
                <w:rFonts w:ascii="Garamond" w:eastAsia="Garamond" w:hAnsi="Garamond" w:cs="Garamond"/>
                <w:spacing w:val="-2"/>
                <w:sz w:val="20"/>
                <w:szCs w:val="20"/>
              </w:rPr>
              <w:t>o</w:t>
            </w:r>
            <w:r>
              <w:rPr>
                <w:rFonts w:ascii="Garamond" w:eastAsia="Garamond" w:hAnsi="Garamond" w:cs="Garamond"/>
                <w:sz w:val="20"/>
                <w:szCs w:val="20"/>
              </w:rPr>
              <w:t>rma</w:t>
            </w:r>
            <w:r>
              <w:rPr>
                <w:rFonts w:ascii="Garamond" w:eastAsia="Garamond" w:hAnsi="Garamond" w:cs="Garamond"/>
                <w:spacing w:val="-2"/>
                <w:sz w:val="20"/>
                <w:szCs w:val="20"/>
              </w:rPr>
              <w:t>n</w:t>
            </w:r>
            <w:r>
              <w:rPr>
                <w:rFonts w:ascii="Garamond" w:eastAsia="Garamond" w:hAnsi="Garamond" w:cs="Garamond"/>
                <w:spacing w:val="1"/>
                <w:sz w:val="20"/>
                <w:szCs w:val="20"/>
              </w:rPr>
              <w:t>c</w:t>
            </w:r>
            <w:r>
              <w:rPr>
                <w:rFonts w:ascii="Garamond" w:eastAsia="Garamond" w:hAnsi="Garamond" w:cs="Garamond"/>
                <w:sz w:val="20"/>
                <w:szCs w:val="20"/>
              </w:rPr>
              <w:t>es</w:t>
            </w:r>
            <w:r>
              <w:rPr>
                <w:rFonts w:ascii="Garamond" w:eastAsia="Garamond" w:hAnsi="Garamond" w:cs="Garamond"/>
                <w:spacing w:val="-1"/>
                <w:sz w:val="20"/>
                <w:szCs w:val="20"/>
              </w:rPr>
              <w:t xml:space="preserve"> </w:t>
            </w:r>
            <w:r>
              <w:rPr>
                <w:rFonts w:ascii="Garamond" w:eastAsia="Garamond" w:hAnsi="Garamond" w:cs="Garamond"/>
                <w:sz w:val="20"/>
                <w:szCs w:val="20"/>
              </w:rPr>
              <w:t>will</w:t>
            </w:r>
          </w:p>
          <w:p w:rsidR="00BC1116" w:rsidRDefault="00BC1116" w:rsidP="00DC5213">
            <w:pPr>
              <w:spacing w:before="1" w:line="239" w:lineRule="auto"/>
              <w:ind w:left="102" w:right="154"/>
              <w:rPr>
                <w:rFonts w:ascii="Garamond" w:eastAsia="Garamond" w:hAnsi="Garamond" w:cs="Garamond"/>
                <w:sz w:val="20"/>
                <w:szCs w:val="20"/>
              </w:rPr>
            </w:pPr>
            <w:r>
              <w:rPr>
                <w:rFonts w:ascii="Garamond" w:eastAsia="Garamond" w:hAnsi="Garamond" w:cs="Garamond"/>
                <w:sz w:val="20"/>
                <w:szCs w:val="20"/>
              </w:rPr>
              <w:t>be similar</w:t>
            </w:r>
            <w:r>
              <w:rPr>
                <w:rFonts w:ascii="Garamond" w:eastAsia="Garamond" w:hAnsi="Garamond" w:cs="Garamond"/>
                <w:spacing w:val="-1"/>
                <w:sz w:val="20"/>
                <w:szCs w:val="20"/>
              </w:rPr>
              <w:t xml:space="preserve"> </w:t>
            </w:r>
            <w:r>
              <w:rPr>
                <w:rFonts w:ascii="Garamond" w:eastAsia="Garamond" w:hAnsi="Garamond" w:cs="Garamond"/>
                <w:sz w:val="20"/>
                <w:szCs w:val="20"/>
              </w:rPr>
              <w:t>to 3</w:t>
            </w:r>
            <w:r>
              <w:rPr>
                <w:rFonts w:ascii="Garamond" w:eastAsia="Garamond" w:hAnsi="Garamond" w:cs="Garamond"/>
                <w:spacing w:val="-1"/>
                <w:sz w:val="20"/>
                <w:szCs w:val="20"/>
              </w:rPr>
              <w:t>2</w:t>
            </w:r>
            <w:r>
              <w:rPr>
                <w:rFonts w:ascii="Garamond" w:eastAsia="Garamond" w:hAnsi="Garamond" w:cs="Garamond"/>
                <w:sz w:val="20"/>
                <w:szCs w:val="20"/>
              </w:rPr>
              <w:t>0 C L</w:t>
            </w:r>
          </w:p>
        </w:tc>
      </w:tr>
    </w:tbl>
    <w:p w:rsidR="00BC1116" w:rsidRDefault="00BC1116" w:rsidP="00BC1116">
      <w:pPr>
        <w:sectPr w:rsidR="00BC1116">
          <w:pgSz w:w="15840" w:h="12240" w:orient="landscape"/>
          <w:pgMar w:top="1120" w:right="1320" w:bottom="760" w:left="1320" w:header="0" w:footer="568" w:gutter="0"/>
          <w:cols w:space="720"/>
        </w:sectPr>
      </w:pPr>
    </w:p>
    <w:p w:rsidR="00BC1116" w:rsidRDefault="00BC1116" w:rsidP="00BC1116">
      <w:pPr>
        <w:spacing w:before="3" w:line="130" w:lineRule="exact"/>
        <w:rPr>
          <w:sz w:val="13"/>
          <w:szCs w:val="13"/>
        </w:rPr>
      </w:pPr>
      <w:r>
        <w:rPr>
          <w:noProof/>
          <w:sz w:val="22"/>
          <w:szCs w:val="22"/>
        </w:rPr>
        <w:lastRenderedPageBreak/>
        <mc:AlternateContent>
          <mc:Choice Requires="wpg">
            <w:drawing>
              <wp:anchor distT="0" distB="0" distL="114300" distR="114300" simplePos="0" relativeHeight="251671552" behindDoc="1" locked="0" layoutInCell="1" allowOverlap="1" wp14:anchorId="41773EC7" wp14:editId="16B022A0">
                <wp:simplePos x="0" y="0"/>
                <wp:positionH relativeFrom="page">
                  <wp:posOffset>894080</wp:posOffset>
                </wp:positionH>
                <wp:positionV relativeFrom="page">
                  <wp:posOffset>913765</wp:posOffset>
                </wp:positionV>
                <wp:extent cx="8268970" cy="2727960"/>
                <wp:effectExtent l="8255" t="8890" r="9525" b="6350"/>
                <wp:wrapNone/>
                <wp:docPr id="1542"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8970" cy="2727960"/>
                          <a:chOff x="1408" y="1439"/>
                          <a:chExt cx="13022" cy="4296"/>
                        </a:xfrm>
                      </wpg:grpSpPr>
                      <wpg:grpSp>
                        <wpg:cNvPr id="1543" name="Group 154"/>
                        <wpg:cNvGrpSpPr>
                          <a:grpSpLocks/>
                        </wpg:cNvGrpSpPr>
                        <wpg:grpSpPr bwMode="auto">
                          <a:xfrm>
                            <a:off x="1424" y="1455"/>
                            <a:ext cx="12990" cy="2"/>
                            <a:chOff x="1424" y="1455"/>
                            <a:chExt cx="12990" cy="2"/>
                          </a:xfrm>
                        </wpg:grpSpPr>
                        <wps:wsp>
                          <wps:cNvPr id="1544" name="Freeform 155"/>
                          <wps:cNvSpPr>
                            <a:spLocks/>
                          </wps:cNvSpPr>
                          <wps:spPr bwMode="auto">
                            <a:xfrm>
                              <a:off x="1424" y="1455"/>
                              <a:ext cx="12990" cy="2"/>
                            </a:xfrm>
                            <a:custGeom>
                              <a:avLst/>
                              <a:gdLst>
                                <a:gd name="T0" fmla="+- 0 14414 1424"/>
                                <a:gd name="T1" fmla="*/ T0 w 12990"/>
                                <a:gd name="T2" fmla="+- 0 1424 1424"/>
                                <a:gd name="T3" fmla="*/ T2 w 12990"/>
                              </a:gdLst>
                              <a:ahLst/>
                              <a:cxnLst>
                                <a:cxn ang="0">
                                  <a:pos x="T1" y="0"/>
                                </a:cxn>
                                <a:cxn ang="0">
                                  <a:pos x="T3" y="0"/>
                                </a:cxn>
                              </a:cxnLst>
                              <a:rect l="0" t="0" r="r" b="b"/>
                              <a:pathLst>
                                <a:path w="12990">
                                  <a:moveTo>
                                    <a:pt x="12990" y="0"/>
                                  </a:moveTo>
                                  <a:lnTo>
                                    <a:pt x="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56"/>
                        <wpg:cNvGrpSpPr>
                          <a:grpSpLocks/>
                        </wpg:cNvGrpSpPr>
                        <wpg:grpSpPr bwMode="auto">
                          <a:xfrm>
                            <a:off x="1439" y="1470"/>
                            <a:ext cx="2" cy="4249"/>
                            <a:chOff x="1439" y="1470"/>
                            <a:chExt cx="2" cy="4249"/>
                          </a:xfrm>
                        </wpg:grpSpPr>
                        <wps:wsp>
                          <wps:cNvPr id="1546" name="Freeform 157"/>
                          <wps:cNvSpPr>
                            <a:spLocks/>
                          </wps:cNvSpPr>
                          <wps:spPr bwMode="auto">
                            <a:xfrm>
                              <a:off x="1439" y="1470"/>
                              <a:ext cx="2" cy="4249"/>
                            </a:xfrm>
                            <a:custGeom>
                              <a:avLst/>
                              <a:gdLst>
                                <a:gd name="T0" fmla="+- 0 1470 1470"/>
                                <a:gd name="T1" fmla="*/ 1470 h 4249"/>
                                <a:gd name="T2" fmla="+- 0 5719 1470"/>
                                <a:gd name="T3" fmla="*/ 5719 h 4249"/>
                              </a:gdLst>
                              <a:ahLst/>
                              <a:cxnLst>
                                <a:cxn ang="0">
                                  <a:pos x="0" y="T1"/>
                                </a:cxn>
                                <a:cxn ang="0">
                                  <a:pos x="0" y="T3"/>
                                </a:cxn>
                              </a:cxnLst>
                              <a:rect l="0" t="0" r="r" b="b"/>
                              <a:pathLst>
                                <a:path h="4249">
                                  <a:moveTo>
                                    <a:pt x="0" y="0"/>
                                  </a:moveTo>
                                  <a:lnTo>
                                    <a:pt x="0" y="424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58"/>
                        <wpg:cNvGrpSpPr>
                          <a:grpSpLocks/>
                        </wpg:cNvGrpSpPr>
                        <wpg:grpSpPr bwMode="auto">
                          <a:xfrm>
                            <a:off x="14399" y="1470"/>
                            <a:ext cx="2" cy="4249"/>
                            <a:chOff x="14399" y="1470"/>
                            <a:chExt cx="2" cy="4249"/>
                          </a:xfrm>
                        </wpg:grpSpPr>
                        <wps:wsp>
                          <wps:cNvPr id="1548" name="Freeform 159"/>
                          <wps:cNvSpPr>
                            <a:spLocks/>
                          </wps:cNvSpPr>
                          <wps:spPr bwMode="auto">
                            <a:xfrm>
                              <a:off x="14399" y="1470"/>
                              <a:ext cx="2" cy="4249"/>
                            </a:xfrm>
                            <a:custGeom>
                              <a:avLst/>
                              <a:gdLst>
                                <a:gd name="T0" fmla="+- 0 1470 1470"/>
                                <a:gd name="T1" fmla="*/ 1470 h 4249"/>
                                <a:gd name="T2" fmla="+- 0 5719 1470"/>
                                <a:gd name="T3" fmla="*/ 5719 h 4249"/>
                              </a:gdLst>
                              <a:ahLst/>
                              <a:cxnLst>
                                <a:cxn ang="0">
                                  <a:pos x="0" y="T1"/>
                                </a:cxn>
                                <a:cxn ang="0">
                                  <a:pos x="0" y="T3"/>
                                </a:cxn>
                              </a:cxnLst>
                              <a:rect l="0" t="0" r="r" b="b"/>
                              <a:pathLst>
                                <a:path h="4249">
                                  <a:moveTo>
                                    <a:pt x="0" y="0"/>
                                  </a:moveTo>
                                  <a:lnTo>
                                    <a:pt x="0" y="424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42" o:spid="_x0000_s1026" style="position:absolute;margin-left:70.4pt;margin-top:71.95pt;width:651.1pt;height:214.8pt;z-index:-251644928;mso-position-horizontal-relative:page;mso-position-vertical-relative:page" coordorigin="1408,1439" coordsize="13022,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">
                <v:group id="Group 154" o:spid="_x0000_s1027" style="position:absolute;left:1424;top:1455;width:12990;height:2" coordorigin="1424,1455" coordsize="1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55" o:spid="_x0000_s1028" style="position:absolute;left:1424;top:1455;width:12990;height:2;visibility:visible;mso-wrap-style:square;v-text-anchor:top" coordsize="12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wsMUA&#10;AADdAAAADwAAAGRycy9kb3ducmV2LnhtbERPS2sCMRC+F/wPYQQvRbOKFbs1igoFoXjwAcXbdDPu&#10;Lm4ma5Lq1l9vhIK3+fieM5k1phIXcr60rKDfS0AQZ1aXnCvY7z67YxA+IGusLJOCP/Iwm7ZeJphq&#10;e+UNXbYhFzGEfYoKihDqVEqfFWTQ92xNHLmjdQZDhC6X2uE1hptKDpJkJA2WHBsKrGlZUHba/hoF&#10;68HZr5avP+WX+z4djH5fHG7HhVKddjP/ABGoCU/xv3ul4/y34RAe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CwxQAAAN0AAAAPAAAAAAAAAAAAAAAAAJgCAABkcnMv&#10;ZG93bnJldi54bWxQSwUGAAAAAAQABAD1AAAAigMAAAAA&#10;" path="m12990,l,e" filled="f" strokeweight="1.6pt">
                    <v:path arrowok="t" o:connecttype="custom" o:connectlocs="12990,0;0,0" o:connectangles="0,0"/>
                  </v:shape>
                </v:group>
                <v:group id="Group 156" o:spid="_x0000_s1029" style="position:absolute;left:1439;top:1470;width:2;height:4249" coordorigin="1439,1470" coordsize="2,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57" o:spid="_x0000_s1030" style="position:absolute;left:1439;top:1470;width:2;height:4249;visibility:visible;mso-wrap-style:square;v-text-anchor:top" coordsize="2,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nw8IA&#10;AADdAAAADwAAAGRycy9kb3ducmV2LnhtbERP32vCMBB+H/g/hBN8m2mHyuiMIsJAfBBXhb0ezS0t&#10;NpeaxFr/ezMY7O0+vp+3XA+2FT350DhWkE8zEMSV0w0bBefT5+s7iBCRNbaOScGDAqxXo5clFtrd&#10;+Yv6MhqRQjgUqKCOsSukDFVNFsPUdcSJ+3HeYkzQG6k93lO4beVbli2kxYZTQ40dbWuqLuXNKthq&#10;N9u08/Lgtbnm32VvctwflZqMh80HiEhD/Bf/uXc6zZ/PFv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SfDwgAAAN0AAAAPAAAAAAAAAAAAAAAAAJgCAABkcnMvZG93&#10;bnJldi54bWxQSwUGAAAAAAQABAD1AAAAhwMAAAAA&#10;" path="m,l,4249e" filled="f" strokeweight="1.6pt">
                    <v:path arrowok="t" o:connecttype="custom" o:connectlocs="0,1470;0,5719" o:connectangles="0,0"/>
                  </v:shape>
                </v:group>
                <v:group id="Group 158" o:spid="_x0000_s1031" style="position:absolute;left:14399;top:1470;width:2;height:4249" coordorigin="14399,1470" coordsize="2,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59" o:spid="_x0000_s1032" style="position:absolute;left:14399;top:1470;width:2;height:4249;visibility:visible;mso-wrap-style:square;v-text-anchor:top" coordsize="2,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WKsUA&#10;AADdAAAADwAAAGRycy9kb3ducmV2LnhtbESPQWvDMAyF74P9B6PCbquT0ZaR1i2lMBg7jDUb7Cpi&#10;1QmN5cz20uzfT4dCbxLv6b1Pm93kezVSTF1gA+W8AEXcBNuxM/D1+fL4DCplZIt9YDLwRwl22/u7&#10;DVY2XPhIY52dkhBOFRpocx4qrVPTksc0DwOxaKcQPWZZo9M24kXCfa+fimKlPXYsDS0OdGipOde/&#10;3sDBhsW+X9bv0bqf8rseXYlvH8Y8zKb9GlSmKd/M1+tXK/jLheDKNzKC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hYqxQAAAN0AAAAPAAAAAAAAAAAAAAAAAJgCAABkcnMv&#10;ZG93bnJldi54bWxQSwUGAAAAAAQABAD1AAAAigMAAAAA&#10;" path="m,l,4249e" filled="f" strokeweight="1.6pt">
                    <v:path arrowok="t" o:connecttype="custom" o:connectlocs="0,1470;0,5719" o:connectangles="0,0"/>
                  </v:shape>
                </v:group>
                <w10:wrap anchorx="page" anchory="page"/>
              </v:group>
            </w:pict>
          </mc:Fallback>
        </mc:AlternateContent>
      </w:r>
      <w:r>
        <w:rPr>
          <w:noProof/>
          <w:sz w:val="22"/>
          <w:szCs w:val="22"/>
        </w:rPr>
        <mc:AlternateContent>
          <mc:Choice Requires="wpg">
            <w:drawing>
              <wp:anchor distT="0" distB="0" distL="114300" distR="114300" simplePos="0" relativeHeight="251672576" behindDoc="1" locked="0" layoutInCell="1" allowOverlap="1" wp14:anchorId="7E2D0ECA" wp14:editId="219D6434">
                <wp:simplePos x="0" y="0"/>
                <wp:positionH relativeFrom="page">
                  <wp:posOffset>8001000</wp:posOffset>
                </wp:positionH>
                <wp:positionV relativeFrom="page">
                  <wp:posOffset>3444240</wp:posOffset>
                </wp:positionV>
                <wp:extent cx="1270" cy="168275"/>
                <wp:effectExtent l="9525" t="5715" r="8255" b="6985"/>
                <wp:wrapNone/>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275"/>
                          <a:chOff x="12600" y="5424"/>
                          <a:chExt cx="2" cy="265"/>
                        </a:xfrm>
                      </wpg:grpSpPr>
                      <wps:wsp>
                        <wps:cNvPr id="1541" name="Freeform 161"/>
                        <wps:cNvSpPr>
                          <a:spLocks/>
                        </wps:cNvSpPr>
                        <wps:spPr bwMode="auto">
                          <a:xfrm>
                            <a:off x="12600" y="5424"/>
                            <a:ext cx="2" cy="265"/>
                          </a:xfrm>
                          <a:custGeom>
                            <a:avLst/>
                            <a:gdLst>
                              <a:gd name="T0" fmla="+- 0 5424 5424"/>
                              <a:gd name="T1" fmla="*/ 5424 h 265"/>
                              <a:gd name="T2" fmla="+- 0 5689 5424"/>
                              <a:gd name="T3" fmla="*/ 5689 h 265"/>
                            </a:gdLst>
                            <a:ahLst/>
                            <a:cxnLst>
                              <a:cxn ang="0">
                                <a:pos x="0" y="T1"/>
                              </a:cxn>
                              <a:cxn ang="0">
                                <a:pos x="0" y="T3"/>
                              </a:cxn>
                            </a:cxnLst>
                            <a:rect l="0" t="0" r="r" b="b"/>
                            <a:pathLst>
                              <a:path h="265">
                                <a:moveTo>
                                  <a:pt x="0" y="0"/>
                                </a:moveTo>
                                <a:lnTo>
                                  <a:pt x="0" y="2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0" o:spid="_x0000_s1026" style="position:absolute;margin-left:630pt;margin-top:271.2pt;width:.1pt;height:13.25pt;z-index:-251643904;mso-position-horizontal-relative:page;mso-position-vertical-relative:page" coordorigin="12600,5424" coordsize="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">
                <v:shape id="Freeform 161" o:spid="_x0000_s1027" style="position:absolute;left:12600;top:5424;width:2;height:265;visibility:visible;mso-wrap-style:square;v-text-anchor:top" coordsize="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QJ8IA&#10;AADdAAAADwAAAGRycy9kb3ducmV2LnhtbERPS4vCMBC+C/6HMMLeNNVdRapR3AVhYQ/i4+BxaMam&#10;2kxKE23XX28Ewdt8fM+ZL1tbihvVvnCsYDhIQBBnThecKzjs1/0pCB+QNZaOScE/eVguup05pto1&#10;vKXbLuQihrBPUYEJoUql9Jkhi37gKuLInVxtMURY51LX2MRwW8pRkkykxYJjg8GKfgxll93VKtj6&#10;sNH7SdLw9/HTuPv4/CdHd6U+eu1qBiJQG97il/tXx/njryE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VAnwgAAAN0AAAAPAAAAAAAAAAAAAAAAAJgCAABkcnMvZG93&#10;bnJldi54bWxQSwUGAAAAAAQABAD1AAAAhwMAAAAA&#10;" path="m,l,265e" filled="f" strokeweight=".58pt">
                  <v:path arrowok="t" o:connecttype="custom" o:connectlocs="0,5424;0,5689" o:connectangles="0,0"/>
                </v:shape>
                <w10:wrap anchorx="page" anchory="page"/>
              </v:group>
            </w:pict>
          </mc:Fallback>
        </mc:AlternateContent>
      </w:r>
    </w:p>
    <w:p w:rsidR="00BC1116" w:rsidRDefault="00BC1116" w:rsidP="00BC1116">
      <w:pPr>
        <w:spacing w:line="200" w:lineRule="exact"/>
        <w:rPr>
          <w:sz w:val="20"/>
          <w:szCs w:val="20"/>
        </w:rPr>
      </w:pPr>
    </w:p>
    <w:p w:rsidR="00BC1116" w:rsidRDefault="00BC1116" w:rsidP="00BC1116">
      <w:pPr>
        <w:spacing w:before="34"/>
        <w:ind w:left="228" w:right="-20"/>
        <w:rPr>
          <w:rFonts w:eastAsia="Arial" w:cs="Arial"/>
          <w:sz w:val="20"/>
          <w:szCs w:val="20"/>
        </w:rPr>
      </w:pPr>
      <w:r>
        <w:rPr>
          <w:rFonts w:eastAsia="Arial" w:cs="Arial"/>
          <w:b/>
          <w:bCs/>
          <w:sz w:val="20"/>
          <w:szCs w:val="20"/>
        </w:rPr>
        <w:t>Comments:</w:t>
      </w:r>
    </w:p>
    <w:p w:rsidR="00BC1116" w:rsidRDefault="00BC1116" w:rsidP="00BC1116">
      <w:pPr>
        <w:spacing w:before="15" w:line="224" w:lineRule="exact"/>
        <w:ind w:left="228" w:right="217"/>
        <w:rPr>
          <w:rFonts w:ascii="Garamond" w:eastAsia="Garamond" w:hAnsi="Garamond" w:cs="Garamond"/>
          <w:sz w:val="20"/>
          <w:szCs w:val="20"/>
        </w:rPr>
      </w:pP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z w:val="20"/>
          <w:szCs w:val="20"/>
        </w:rPr>
        <w:t>b</w:t>
      </w:r>
      <w:r>
        <w:rPr>
          <w:rFonts w:ascii="Garamond" w:eastAsia="Garamond" w:hAnsi="Garamond" w:cs="Garamond"/>
          <w:spacing w:val="-1"/>
          <w:sz w:val="20"/>
          <w:szCs w:val="20"/>
        </w:rPr>
        <w:t>e</w:t>
      </w:r>
      <w:r>
        <w:rPr>
          <w:rFonts w:ascii="Garamond" w:eastAsia="Garamond" w:hAnsi="Garamond" w:cs="Garamond"/>
          <w:sz w:val="20"/>
          <w:szCs w:val="20"/>
        </w:rPr>
        <w:t>t</w:t>
      </w:r>
      <w:r>
        <w:rPr>
          <w:rFonts w:ascii="Garamond" w:eastAsia="Garamond" w:hAnsi="Garamond" w:cs="Garamond"/>
          <w:spacing w:val="-1"/>
          <w:sz w:val="20"/>
          <w:szCs w:val="20"/>
        </w:rPr>
        <w:t>t</w:t>
      </w:r>
      <w:r>
        <w:rPr>
          <w:rFonts w:ascii="Garamond" w:eastAsia="Garamond" w:hAnsi="Garamond" w:cs="Garamond"/>
          <w:sz w:val="20"/>
          <w:szCs w:val="20"/>
        </w:rPr>
        <w:t>er m</w:t>
      </w:r>
      <w:r>
        <w:rPr>
          <w:rFonts w:ascii="Garamond" w:eastAsia="Garamond" w:hAnsi="Garamond" w:cs="Garamond"/>
          <w:spacing w:val="-1"/>
          <w:sz w:val="20"/>
          <w:szCs w:val="20"/>
        </w:rPr>
        <w:t>a</w:t>
      </w:r>
      <w:r>
        <w:rPr>
          <w:rFonts w:ascii="Garamond" w:eastAsia="Garamond" w:hAnsi="Garamond" w:cs="Garamond"/>
          <w:sz w:val="20"/>
          <w:szCs w:val="20"/>
        </w:rPr>
        <w:t>tch</w:t>
      </w:r>
      <w:r>
        <w:rPr>
          <w:rFonts w:ascii="Garamond" w:eastAsia="Garamond" w:hAnsi="Garamond" w:cs="Garamond"/>
          <w:spacing w:val="1"/>
          <w:sz w:val="20"/>
          <w:szCs w:val="20"/>
        </w:rPr>
        <w:t xml:space="preserve"> </w:t>
      </w:r>
      <w:r>
        <w:rPr>
          <w:rFonts w:ascii="Garamond" w:eastAsia="Garamond" w:hAnsi="Garamond" w:cs="Garamond"/>
          <w:sz w:val="20"/>
          <w:szCs w:val="20"/>
        </w:rPr>
        <w:t>buc</w:t>
      </w:r>
      <w:r>
        <w:rPr>
          <w:rFonts w:ascii="Garamond" w:eastAsia="Garamond" w:hAnsi="Garamond" w:cs="Garamond"/>
          <w:spacing w:val="-1"/>
          <w:sz w:val="20"/>
          <w:szCs w:val="20"/>
        </w:rPr>
        <w:t>k</w:t>
      </w:r>
      <w:r>
        <w:rPr>
          <w:rFonts w:ascii="Garamond" w:eastAsia="Garamond" w:hAnsi="Garamond" w:cs="Garamond"/>
          <w:sz w:val="20"/>
          <w:szCs w:val="20"/>
        </w:rPr>
        <w:t>et</w:t>
      </w:r>
      <w:r>
        <w:rPr>
          <w:rFonts w:ascii="Garamond" w:eastAsia="Garamond" w:hAnsi="Garamond" w:cs="Garamond"/>
          <w:spacing w:val="1"/>
          <w:sz w:val="20"/>
          <w:szCs w:val="20"/>
        </w:rPr>
        <w:t xml:space="preserve"> </w:t>
      </w:r>
      <w:r>
        <w:rPr>
          <w:rFonts w:ascii="Garamond" w:eastAsia="Garamond" w:hAnsi="Garamond" w:cs="Garamond"/>
          <w:spacing w:val="-2"/>
          <w:sz w:val="20"/>
          <w:szCs w:val="20"/>
        </w:rPr>
        <w:t>n</w:t>
      </w:r>
      <w:r>
        <w:rPr>
          <w:rFonts w:ascii="Garamond" w:eastAsia="Garamond" w:hAnsi="Garamond" w:cs="Garamond"/>
          <w:spacing w:val="-1"/>
          <w:sz w:val="20"/>
          <w:szCs w:val="20"/>
        </w:rPr>
        <w:t>e</w:t>
      </w:r>
      <w:r>
        <w:rPr>
          <w:rFonts w:ascii="Garamond" w:eastAsia="Garamond" w:hAnsi="Garamond" w:cs="Garamond"/>
          <w:sz w:val="20"/>
          <w:szCs w:val="20"/>
        </w:rPr>
        <w:t>eds</w:t>
      </w:r>
      <w:r>
        <w:rPr>
          <w:rFonts w:ascii="Garamond" w:eastAsia="Garamond" w:hAnsi="Garamond" w:cs="Garamond"/>
          <w:spacing w:val="-2"/>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pacing w:val="-1"/>
          <w:sz w:val="20"/>
          <w:szCs w:val="20"/>
        </w:rPr>
        <w:t>m</w:t>
      </w:r>
      <w:r>
        <w:rPr>
          <w:rFonts w:ascii="Garamond" w:eastAsia="Garamond" w:hAnsi="Garamond" w:cs="Garamond"/>
          <w:sz w:val="20"/>
          <w:szCs w:val="20"/>
        </w:rPr>
        <w:t>a</w:t>
      </w:r>
      <w:r>
        <w:rPr>
          <w:rFonts w:ascii="Garamond" w:eastAsia="Garamond" w:hAnsi="Garamond" w:cs="Garamond"/>
          <w:spacing w:val="-1"/>
          <w:sz w:val="20"/>
          <w:szCs w:val="20"/>
        </w:rPr>
        <w:t>t</w:t>
      </w:r>
      <w:r>
        <w:rPr>
          <w:rFonts w:ascii="Garamond" w:eastAsia="Garamond" w:hAnsi="Garamond" w:cs="Garamond"/>
          <w:spacing w:val="1"/>
          <w:sz w:val="20"/>
          <w:szCs w:val="20"/>
        </w:rPr>
        <w:t>e</w:t>
      </w:r>
      <w:r>
        <w:rPr>
          <w:rFonts w:ascii="Garamond" w:eastAsia="Garamond" w:hAnsi="Garamond" w:cs="Garamond"/>
          <w:sz w:val="20"/>
          <w:szCs w:val="20"/>
        </w:rPr>
        <w:t>rial</w:t>
      </w:r>
      <w:r>
        <w:rPr>
          <w:rFonts w:ascii="Garamond" w:eastAsia="Garamond" w:hAnsi="Garamond" w:cs="Garamond"/>
          <w:spacing w:val="-1"/>
          <w:sz w:val="20"/>
          <w:szCs w:val="20"/>
        </w:rPr>
        <w:t xml:space="preserve"> </w:t>
      </w:r>
      <w:r>
        <w:rPr>
          <w:rFonts w:ascii="Garamond" w:eastAsia="Garamond" w:hAnsi="Garamond" w:cs="Garamond"/>
          <w:sz w:val="20"/>
          <w:szCs w:val="20"/>
        </w:rPr>
        <w:t>co</w:t>
      </w:r>
      <w:r>
        <w:rPr>
          <w:rFonts w:ascii="Garamond" w:eastAsia="Garamond" w:hAnsi="Garamond" w:cs="Garamond"/>
          <w:spacing w:val="-1"/>
          <w:sz w:val="20"/>
          <w:szCs w:val="20"/>
        </w:rPr>
        <w:t>n</w:t>
      </w:r>
      <w:r>
        <w:rPr>
          <w:rFonts w:ascii="Garamond" w:eastAsia="Garamond" w:hAnsi="Garamond" w:cs="Garamond"/>
          <w:spacing w:val="1"/>
          <w:sz w:val="20"/>
          <w:szCs w:val="20"/>
        </w:rPr>
        <w:t>d</w:t>
      </w:r>
      <w:r>
        <w:rPr>
          <w:rFonts w:ascii="Garamond" w:eastAsia="Garamond" w:hAnsi="Garamond" w:cs="Garamond"/>
          <w:sz w:val="20"/>
          <w:szCs w:val="20"/>
        </w:rPr>
        <w:t>itions, co</w:t>
      </w:r>
      <w:r>
        <w:rPr>
          <w:rFonts w:ascii="Garamond" w:eastAsia="Garamond" w:hAnsi="Garamond" w:cs="Garamond"/>
          <w:spacing w:val="-1"/>
          <w:sz w:val="20"/>
          <w:szCs w:val="20"/>
        </w:rPr>
        <w:t>n</w:t>
      </w:r>
      <w:r>
        <w:rPr>
          <w:rFonts w:ascii="Garamond" w:eastAsia="Garamond" w:hAnsi="Garamond" w:cs="Garamond"/>
          <w:sz w:val="20"/>
          <w:szCs w:val="20"/>
        </w:rPr>
        <w:t>t</w:t>
      </w:r>
      <w:r>
        <w:rPr>
          <w:rFonts w:ascii="Garamond" w:eastAsia="Garamond" w:hAnsi="Garamond" w:cs="Garamond"/>
          <w:spacing w:val="-1"/>
          <w:sz w:val="20"/>
          <w:szCs w:val="20"/>
        </w:rPr>
        <w:t>a</w:t>
      </w:r>
      <w:r>
        <w:rPr>
          <w:rFonts w:ascii="Garamond" w:eastAsia="Garamond" w:hAnsi="Garamond" w:cs="Garamond"/>
          <w:spacing w:val="1"/>
          <w:sz w:val="20"/>
          <w:szCs w:val="20"/>
        </w:rPr>
        <w:t>c</w:t>
      </w:r>
      <w:r>
        <w:rPr>
          <w:rFonts w:ascii="Garamond" w:eastAsia="Garamond" w:hAnsi="Garamond" w:cs="Garamond"/>
          <w:sz w:val="20"/>
          <w:szCs w:val="20"/>
        </w:rPr>
        <w:t xml:space="preserve">t </w:t>
      </w:r>
      <w:r>
        <w:rPr>
          <w:rFonts w:ascii="Garamond" w:eastAsia="Garamond" w:hAnsi="Garamond" w:cs="Garamond"/>
          <w:spacing w:val="-1"/>
          <w:sz w:val="20"/>
          <w:szCs w:val="20"/>
        </w:rPr>
        <w:t>d</w:t>
      </w:r>
      <w:r>
        <w:rPr>
          <w:rFonts w:ascii="Garamond" w:eastAsia="Garamond" w:hAnsi="Garamond" w:cs="Garamond"/>
          <w:spacing w:val="1"/>
          <w:sz w:val="20"/>
          <w:szCs w:val="20"/>
        </w:rPr>
        <w:t>e</w:t>
      </w:r>
      <w:r>
        <w:rPr>
          <w:rFonts w:ascii="Garamond" w:eastAsia="Garamond" w:hAnsi="Garamond" w:cs="Garamond"/>
          <w:sz w:val="20"/>
          <w:szCs w:val="20"/>
        </w:rPr>
        <w:t>a</w:t>
      </w:r>
      <w:r>
        <w:rPr>
          <w:rFonts w:ascii="Garamond" w:eastAsia="Garamond" w:hAnsi="Garamond" w:cs="Garamond"/>
          <w:spacing w:val="-3"/>
          <w:sz w:val="20"/>
          <w:szCs w:val="20"/>
        </w:rPr>
        <w:t>l</w:t>
      </w:r>
      <w:r>
        <w:rPr>
          <w:rFonts w:ascii="Garamond" w:eastAsia="Garamond" w:hAnsi="Garamond" w:cs="Garamond"/>
          <w:spacing w:val="-1"/>
          <w:sz w:val="20"/>
          <w:szCs w:val="20"/>
        </w:rPr>
        <w:t>e</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z w:val="20"/>
          <w:szCs w:val="20"/>
        </w:rPr>
        <w:t>a</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2"/>
          <w:sz w:val="20"/>
          <w:szCs w:val="20"/>
        </w:rPr>
        <w:t>o</w:t>
      </w:r>
      <w:r>
        <w:rPr>
          <w:rFonts w:ascii="Garamond" w:eastAsia="Garamond" w:hAnsi="Garamond" w:cs="Garamond"/>
          <w:sz w:val="20"/>
          <w:szCs w:val="20"/>
        </w:rPr>
        <w:t>r</w:t>
      </w:r>
      <w:r>
        <w:rPr>
          <w:rFonts w:ascii="Garamond" w:eastAsia="Garamond" w:hAnsi="Garamond" w:cs="Garamond"/>
          <w:spacing w:val="1"/>
          <w:sz w:val="20"/>
          <w:szCs w:val="20"/>
        </w:rPr>
        <w:t xml:space="preserve"> </w:t>
      </w:r>
      <w:r>
        <w:rPr>
          <w:rFonts w:ascii="Garamond" w:eastAsia="Garamond" w:hAnsi="Garamond" w:cs="Garamond"/>
          <w:spacing w:val="-2"/>
          <w:sz w:val="20"/>
          <w:szCs w:val="20"/>
        </w:rPr>
        <w:t>o</w:t>
      </w:r>
      <w:r>
        <w:rPr>
          <w:rFonts w:ascii="Garamond" w:eastAsia="Garamond" w:hAnsi="Garamond" w:cs="Garamond"/>
          <w:sz w:val="20"/>
          <w:szCs w:val="20"/>
        </w:rPr>
        <w:t>wner.</w:t>
      </w:r>
      <w:r>
        <w:rPr>
          <w:rFonts w:ascii="Garamond" w:eastAsia="Garamond" w:hAnsi="Garamond" w:cs="Garamond"/>
          <w:spacing w:val="1"/>
          <w:sz w:val="20"/>
          <w:szCs w:val="20"/>
        </w:rPr>
        <w:t xml:space="preserve"> </w:t>
      </w:r>
      <w:r>
        <w:rPr>
          <w:rFonts w:ascii="Garamond" w:eastAsia="Garamond" w:hAnsi="Garamond" w:cs="Garamond"/>
          <w:sz w:val="20"/>
          <w:szCs w:val="20"/>
        </w:rPr>
        <w:t>T</w:t>
      </w:r>
      <w:r>
        <w:rPr>
          <w:rFonts w:ascii="Garamond" w:eastAsia="Garamond" w:hAnsi="Garamond" w:cs="Garamond"/>
          <w:spacing w:val="-1"/>
          <w:sz w:val="20"/>
          <w:szCs w:val="20"/>
        </w:rPr>
        <w:t>h</w:t>
      </w:r>
      <w:r>
        <w:rPr>
          <w:rFonts w:ascii="Garamond" w:eastAsia="Garamond" w:hAnsi="Garamond" w:cs="Garamond"/>
          <w:sz w:val="20"/>
          <w:szCs w:val="20"/>
        </w:rPr>
        <w:t>e re</w:t>
      </w:r>
      <w:r>
        <w:rPr>
          <w:rFonts w:ascii="Garamond" w:eastAsia="Garamond" w:hAnsi="Garamond" w:cs="Garamond"/>
          <w:spacing w:val="-1"/>
          <w:sz w:val="20"/>
          <w:szCs w:val="20"/>
        </w:rPr>
        <w:t>f</w:t>
      </w:r>
      <w:r>
        <w:rPr>
          <w:rFonts w:ascii="Garamond" w:eastAsia="Garamond" w:hAnsi="Garamond" w:cs="Garamond"/>
          <w:spacing w:val="1"/>
          <w:sz w:val="20"/>
          <w:szCs w:val="20"/>
        </w:rPr>
        <w:t>e</w:t>
      </w:r>
      <w:r>
        <w:rPr>
          <w:rFonts w:ascii="Garamond" w:eastAsia="Garamond" w:hAnsi="Garamond" w:cs="Garamond"/>
          <w:spacing w:val="-1"/>
          <w:sz w:val="20"/>
          <w:szCs w:val="20"/>
        </w:rPr>
        <w:t>r</w:t>
      </w:r>
      <w:r>
        <w:rPr>
          <w:rFonts w:ascii="Garamond" w:eastAsia="Garamond" w:hAnsi="Garamond" w:cs="Garamond"/>
          <w:spacing w:val="1"/>
          <w:sz w:val="20"/>
          <w:szCs w:val="20"/>
        </w:rPr>
        <w:t>e</w:t>
      </w:r>
      <w:r>
        <w:rPr>
          <w:rFonts w:ascii="Garamond" w:eastAsia="Garamond" w:hAnsi="Garamond" w:cs="Garamond"/>
          <w:sz w:val="20"/>
          <w:szCs w:val="20"/>
        </w:rPr>
        <w:t>n</w:t>
      </w:r>
      <w:r>
        <w:rPr>
          <w:rFonts w:ascii="Garamond" w:eastAsia="Garamond" w:hAnsi="Garamond" w:cs="Garamond"/>
          <w:spacing w:val="-1"/>
          <w:sz w:val="20"/>
          <w:szCs w:val="20"/>
        </w:rPr>
        <w:t>c</w:t>
      </w:r>
      <w:r>
        <w:rPr>
          <w:rFonts w:ascii="Garamond" w:eastAsia="Garamond" w:hAnsi="Garamond" w:cs="Garamond"/>
          <w:sz w:val="20"/>
          <w:szCs w:val="20"/>
        </w:rPr>
        <w:t>e</w:t>
      </w:r>
      <w:r>
        <w:rPr>
          <w:rFonts w:ascii="Garamond" w:eastAsia="Garamond" w:hAnsi="Garamond" w:cs="Garamond"/>
          <w:spacing w:val="1"/>
          <w:sz w:val="20"/>
          <w:szCs w:val="20"/>
        </w:rPr>
        <w:t xml:space="preserve"> </w:t>
      </w:r>
      <w:r>
        <w:rPr>
          <w:rFonts w:ascii="Garamond" w:eastAsia="Garamond" w:hAnsi="Garamond" w:cs="Garamond"/>
          <w:sz w:val="20"/>
          <w:szCs w:val="20"/>
        </w:rPr>
        <w:t>to</w:t>
      </w:r>
      <w:r>
        <w:rPr>
          <w:rFonts w:ascii="Garamond" w:eastAsia="Garamond" w:hAnsi="Garamond" w:cs="Garamond"/>
          <w:spacing w:val="-1"/>
          <w:sz w:val="20"/>
          <w:szCs w:val="20"/>
        </w:rPr>
        <w:t xml:space="preserve"> “</w:t>
      </w:r>
      <w:r>
        <w:rPr>
          <w:rFonts w:ascii="Garamond" w:eastAsia="Garamond" w:hAnsi="Garamond" w:cs="Garamond"/>
          <w:sz w:val="20"/>
          <w:szCs w:val="20"/>
        </w:rPr>
        <w:t>L”</w:t>
      </w:r>
      <w:r>
        <w:rPr>
          <w:rFonts w:ascii="Garamond" w:eastAsia="Garamond" w:hAnsi="Garamond" w:cs="Garamond"/>
          <w:spacing w:val="-1"/>
          <w:sz w:val="20"/>
          <w:szCs w:val="20"/>
        </w:rPr>
        <w:t xml:space="preserve"> </w:t>
      </w:r>
      <w:r>
        <w:rPr>
          <w:rFonts w:ascii="Garamond" w:eastAsia="Garamond" w:hAnsi="Garamond" w:cs="Garamond"/>
          <w:sz w:val="20"/>
          <w:szCs w:val="20"/>
        </w:rPr>
        <w:t>m</w:t>
      </w:r>
      <w:r>
        <w:rPr>
          <w:rFonts w:ascii="Garamond" w:eastAsia="Garamond" w:hAnsi="Garamond" w:cs="Garamond"/>
          <w:spacing w:val="-1"/>
          <w:sz w:val="20"/>
          <w:szCs w:val="20"/>
        </w:rPr>
        <w:t>e</w:t>
      </w:r>
      <w:r>
        <w:rPr>
          <w:rFonts w:ascii="Garamond" w:eastAsia="Garamond" w:hAnsi="Garamond" w:cs="Garamond"/>
          <w:sz w:val="20"/>
          <w:szCs w:val="20"/>
        </w:rPr>
        <w:t>ans</w:t>
      </w:r>
      <w:r>
        <w:rPr>
          <w:rFonts w:ascii="Garamond" w:eastAsia="Garamond" w:hAnsi="Garamond" w:cs="Garamond"/>
          <w:spacing w:val="1"/>
          <w:sz w:val="20"/>
          <w:szCs w:val="20"/>
        </w:rPr>
        <w:t xml:space="preserve"> </w:t>
      </w:r>
      <w:r>
        <w:rPr>
          <w:rFonts w:ascii="Garamond" w:eastAsia="Garamond" w:hAnsi="Garamond" w:cs="Garamond"/>
          <w:sz w:val="20"/>
          <w:szCs w:val="20"/>
        </w:rPr>
        <w:t>Lo</w:t>
      </w:r>
      <w:r>
        <w:rPr>
          <w:rFonts w:ascii="Garamond" w:eastAsia="Garamond" w:hAnsi="Garamond" w:cs="Garamond"/>
          <w:spacing w:val="-2"/>
          <w:sz w:val="20"/>
          <w:szCs w:val="20"/>
        </w:rPr>
        <w:t>n</w:t>
      </w:r>
      <w:r>
        <w:rPr>
          <w:rFonts w:ascii="Garamond" w:eastAsia="Garamond" w:hAnsi="Garamond" w:cs="Garamond"/>
          <w:sz w:val="20"/>
          <w:szCs w:val="20"/>
        </w:rPr>
        <w:t>g</w:t>
      </w:r>
      <w:r>
        <w:rPr>
          <w:rFonts w:ascii="Garamond" w:eastAsia="Garamond" w:hAnsi="Garamond" w:cs="Garamond"/>
          <w:spacing w:val="1"/>
          <w:sz w:val="20"/>
          <w:szCs w:val="20"/>
        </w:rPr>
        <w:t xml:space="preserve"> </w:t>
      </w:r>
      <w:r>
        <w:rPr>
          <w:rFonts w:ascii="Garamond" w:eastAsia="Garamond" w:hAnsi="Garamond" w:cs="Garamond"/>
          <w:sz w:val="20"/>
          <w:szCs w:val="20"/>
        </w:rPr>
        <w:t>U</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e</w:t>
      </w:r>
      <w:r>
        <w:rPr>
          <w:rFonts w:ascii="Garamond" w:eastAsia="Garamond" w:hAnsi="Garamond" w:cs="Garamond"/>
          <w:sz w:val="20"/>
          <w:szCs w:val="20"/>
        </w:rPr>
        <w:t>rc</w:t>
      </w:r>
      <w:r>
        <w:rPr>
          <w:rFonts w:ascii="Garamond" w:eastAsia="Garamond" w:hAnsi="Garamond" w:cs="Garamond"/>
          <w:spacing w:val="-1"/>
          <w:sz w:val="20"/>
          <w:szCs w:val="20"/>
        </w:rPr>
        <w:t>a</w:t>
      </w:r>
      <w:r>
        <w:rPr>
          <w:rFonts w:ascii="Garamond" w:eastAsia="Garamond" w:hAnsi="Garamond" w:cs="Garamond"/>
          <w:sz w:val="20"/>
          <w:szCs w:val="20"/>
        </w:rPr>
        <w:t>rri</w:t>
      </w:r>
      <w:r>
        <w:rPr>
          <w:rFonts w:ascii="Garamond" w:eastAsia="Garamond" w:hAnsi="Garamond" w:cs="Garamond"/>
          <w:spacing w:val="-1"/>
          <w:sz w:val="20"/>
          <w:szCs w:val="20"/>
        </w:rPr>
        <w:t>a</w:t>
      </w:r>
      <w:r>
        <w:rPr>
          <w:rFonts w:ascii="Garamond" w:eastAsia="Garamond" w:hAnsi="Garamond" w:cs="Garamond"/>
          <w:sz w:val="20"/>
          <w:szCs w:val="20"/>
        </w:rPr>
        <w:t>g</w:t>
      </w:r>
      <w:r>
        <w:rPr>
          <w:rFonts w:ascii="Garamond" w:eastAsia="Garamond" w:hAnsi="Garamond" w:cs="Garamond"/>
          <w:spacing w:val="-2"/>
          <w:sz w:val="20"/>
          <w:szCs w:val="20"/>
        </w:rPr>
        <w:t>e</w:t>
      </w:r>
      <w:r>
        <w:rPr>
          <w:rFonts w:ascii="Garamond" w:eastAsia="Garamond" w:hAnsi="Garamond" w:cs="Garamond"/>
          <w:sz w:val="20"/>
          <w:szCs w:val="20"/>
        </w:rPr>
        <w:t>. Mobi</w:t>
      </w:r>
      <w:r>
        <w:rPr>
          <w:rFonts w:ascii="Garamond" w:eastAsia="Garamond" w:hAnsi="Garamond" w:cs="Garamond"/>
          <w:spacing w:val="-2"/>
          <w:sz w:val="20"/>
          <w:szCs w:val="20"/>
        </w:rPr>
        <w:t>l</w:t>
      </w:r>
      <w:r>
        <w:rPr>
          <w:rFonts w:ascii="Garamond" w:eastAsia="Garamond" w:hAnsi="Garamond" w:cs="Garamond"/>
          <w:sz w:val="20"/>
          <w:szCs w:val="20"/>
        </w:rPr>
        <w:t>ization may</w:t>
      </w:r>
      <w:r>
        <w:rPr>
          <w:rFonts w:ascii="Garamond" w:eastAsia="Garamond" w:hAnsi="Garamond" w:cs="Garamond"/>
          <w:spacing w:val="-1"/>
          <w:sz w:val="20"/>
          <w:szCs w:val="20"/>
        </w:rPr>
        <w:t xml:space="preserve"> </w:t>
      </w:r>
      <w:r>
        <w:rPr>
          <w:rFonts w:ascii="Garamond" w:eastAsia="Garamond" w:hAnsi="Garamond" w:cs="Garamond"/>
          <w:sz w:val="20"/>
          <w:szCs w:val="20"/>
        </w:rPr>
        <w:t>require more than one truck</w:t>
      </w:r>
      <w:r>
        <w:rPr>
          <w:rFonts w:ascii="Garamond" w:eastAsia="Garamond" w:hAnsi="Garamond" w:cs="Garamond"/>
          <w:spacing w:val="-1"/>
          <w:sz w:val="20"/>
          <w:szCs w:val="20"/>
        </w:rPr>
        <w:t xml:space="preserve"> </w:t>
      </w:r>
      <w:r>
        <w:rPr>
          <w:rFonts w:ascii="Garamond" w:eastAsia="Garamond" w:hAnsi="Garamond" w:cs="Garamond"/>
          <w:sz w:val="20"/>
          <w:szCs w:val="20"/>
        </w:rPr>
        <w:t>w/trailer.</w:t>
      </w:r>
      <w:r>
        <w:rPr>
          <w:rFonts w:ascii="Garamond" w:eastAsia="Garamond" w:hAnsi="Garamond" w:cs="Garamond"/>
          <w:spacing w:val="-1"/>
          <w:sz w:val="20"/>
          <w:szCs w:val="20"/>
        </w:rPr>
        <w:t xml:space="preserve"> </w:t>
      </w:r>
      <w:r>
        <w:rPr>
          <w:rFonts w:ascii="Garamond" w:eastAsia="Garamond" w:hAnsi="Garamond" w:cs="Garamond"/>
          <w:sz w:val="20"/>
          <w:szCs w:val="20"/>
        </w:rPr>
        <w:t>Bo</w:t>
      </w:r>
      <w:r>
        <w:rPr>
          <w:rFonts w:ascii="Garamond" w:eastAsia="Garamond" w:hAnsi="Garamond" w:cs="Garamond"/>
          <w:spacing w:val="-2"/>
          <w:sz w:val="20"/>
          <w:szCs w:val="20"/>
        </w:rPr>
        <w:t>o</w:t>
      </w:r>
      <w:r>
        <w:rPr>
          <w:rFonts w:ascii="Garamond" w:eastAsia="Garamond" w:hAnsi="Garamond" w:cs="Garamond"/>
          <w:sz w:val="20"/>
          <w:szCs w:val="20"/>
        </w:rPr>
        <w:t>m type</w:t>
      </w:r>
      <w:r>
        <w:rPr>
          <w:rFonts w:ascii="Garamond" w:eastAsia="Garamond" w:hAnsi="Garamond" w:cs="Garamond"/>
          <w:spacing w:val="1"/>
          <w:sz w:val="20"/>
          <w:szCs w:val="20"/>
        </w:rPr>
        <w:t xml:space="preserve"> </w:t>
      </w:r>
      <w:r>
        <w:rPr>
          <w:rFonts w:ascii="Garamond" w:eastAsia="Garamond" w:hAnsi="Garamond" w:cs="Garamond"/>
          <w:sz w:val="20"/>
          <w:szCs w:val="20"/>
        </w:rPr>
        <w:t>will change</w:t>
      </w:r>
      <w:r>
        <w:rPr>
          <w:rFonts w:ascii="Garamond" w:eastAsia="Garamond" w:hAnsi="Garamond" w:cs="Garamond"/>
          <w:spacing w:val="-1"/>
          <w:sz w:val="20"/>
          <w:szCs w:val="20"/>
        </w:rPr>
        <w:t xml:space="preserve"> </w:t>
      </w:r>
      <w:r>
        <w:rPr>
          <w:rFonts w:ascii="Garamond" w:eastAsia="Garamond" w:hAnsi="Garamond" w:cs="Garamond"/>
          <w:sz w:val="20"/>
          <w:szCs w:val="20"/>
        </w:rPr>
        <w:t>reac</w:t>
      </w:r>
      <w:r>
        <w:rPr>
          <w:rFonts w:ascii="Garamond" w:eastAsia="Garamond" w:hAnsi="Garamond" w:cs="Garamond"/>
          <w:spacing w:val="-1"/>
          <w:sz w:val="20"/>
          <w:szCs w:val="20"/>
        </w:rPr>
        <w:t>h</w:t>
      </w:r>
      <w:r>
        <w:rPr>
          <w:rFonts w:ascii="Garamond" w:eastAsia="Garamond" w:hAnsi="Garamond" w:cs="Garamond"/>
          <w:sz w:val="20"/>
          <w:szCs w:val="20"/>
        </w:rPr>
        <w:t>, digg</w:t>
      </w:r>
      <w:r>
        <w:rPr>
          <w:rFonts w:ascii="Garamond" w:eastAsia="Garamond" w:hAnsi="Garamond" w:cs="Garamond"/>
          <w:spacing w:val="-1"/>
          <w:sz w:val="20"/>
          <w:szCs w:val="20"/>
        </w:rPr>
        <w:t>i</w:t>
      </w:r>
      <w:r>
        <w:rPr>
          <w:rFonts w:ascii="Garamond" w:eastAsia="Garamond" w:hAnsi="Garamond" w:cs="Garamond"/>
          <w:sz w:val="20"/>
          <w:szCs w:val="20"/>
        </w:rPr>
        <w:t>ng dept</w:t>
      </w:r>
      <w:r>
        <w:rPr>
          <w:rFonts w:ascii="Garamond" w:eastAsia="Garamond" w:hAnsi="Garamond" w:cs="Garamond"/>
          <w:spacing w:val="-1"/>
          <w:sz w:val="20"/>
          <w:szCs w:val="20"/>
        </w:rPr>
        <w:t>h</w:t>
      </w:r>
      <w:r>
        <w:rPr>
          <w:rFonts w:ascii="Garamond" w:eastAsia="Garamond" w:hAnsi="Garamond" w:cs="Garamond"/>
          <w:sz w:val="20"/>
          <w:szCs w:val="20"/>
        </w:rPr>
        <w:t>,</w:t>
      </w:r>
      <w:r>
        <w:rPr>
          <w:rFonts w:ascii="Garamond" w:eastAsia="Garamond" w:hAnsi="Garamond" w:cs="Garamond"/>
          <w:spacing w:val="1"/>
          <w:sz w:val="20"/>
          <w:szCs w:val="20"/>
        </w:rPr>
        <w:t xml:space="preserve"> </w:t>
      </w:r>
      <w:r>
        <w:rPr>
          <w:rFonts w:ascii="Garamond" w:eastAsia="Garamond" w:hAnsi="Garamond" w:cs="Garamond"/>
          <w:sz w:val="20"/>
          <w:szCs w:val="20"/>
        </w:rPr>
        <w:t>a</w:t>
      </w:r>
      <w:r>
        <w:rPr>
          <w:rFonts w:ascii="Garamond" w:eastAsia="Garamond" w:hAnsi="Garamond" w:cs="Garamond"/>
          <w:spacing w:val="-2"/>
          <w:sz w:val="20"/>
          <w:szCs w:val="20"/>
        </w:rPr>
        <w:t>n</w:t>
      </w:r>
      <w:r>
        <w:rPr>
          <w:rFonts w:ascii="Garamond" w:eastAsia="Garamond" w:hAnsi="Garamond" w:cs="Garamond"/>
          <w:sz w:val="20"/>
          <w:szCs w:val="20"/>
        </w:rPr>
        <w:t>d</w:t>
      </w:r>
      <w:r>
        <w:rPr>
          <w:rFonts w:ascii="Garamond" w:eastAsia="Garamond" w:hAnsi="Garamond" w:cs="Garamond"/>
          <w:spacing w:val="1"/>
          <w:sz w:val="20"/>
          <w:szCs w:val="20"/>
        </w:rPr>
        <w:t xml:space="preserve"> </w:t>
      </w:r>
      <w:r>
        <w:rPr>
          <w:rFonts w:ascii="Garamond" w:eastAsia="Garamond" w:hAnsi="Garamond" w:cs="Garamond"/>
          <w:spacing w:val="-2"/>
          <w:sz w:val="20"/>
          <w:szCs w:val="20"/>
        </w:rPr>
        <w:t>h</w:t>
      </w:r>
      <w:r>
        <w:rPr>
          <w:rFonts w:ascii="Garamond" w:eastAsia="Garamond" w:hAnsi="Garamond" w:cs="Garamond"/>
          <w:sz w:val="20"/>
          <w:szCs w:val="20"/>
        </w:rPr>
        <w:t xml:space="preserve">andling </w:t>
      </w:r>
      <w:r>
        <w:rPr>
          <w:rFonts w:ascii="Garamond" w:eastAsia="Garamond" w:hAnsi="Garamond" w:cs="Garamond"/>
          <w:spacing w:val="-2"/>
          <w:sz w:val="20"/>
          <w:szCs w:val="20"/>
        </w:rPr>
        <w:t>p</w:t>
      </w:r>
      <w:r>
        <w:rPr>
          <w:rFonts w:ascii="Garamond" w:eastAsia="Garamond" w:hAnsi="Garamond" w:cs="Garamond"/>
          <w:spacing w:val="1"/>
          <w:sz w:val="20"/>
          <w:szCs w:val="20"/>
        </w:rPr>
        <w:t>e</w:t>
      </w:r>
      <w:r>
        <w:rPr>
          <w:rFonts w:ascii="Garamond" w:eastAsia="Garamond" w:hAnsi="Garamond" w:cs="Garamond"/>
          <w:sz w:val="20"/>
          <w:szCs w:val="20"/>
        </w:rPr>
        <w:t>rf</w:t>
      </w:r>
      <w:r>
        <w:rPr>
          <w:rFonts w:ascii="Garamond" w:eastAsia="Garamond" w:hAnsi="Garamond" w:cs="Garamond"/>
          <w:spacing w:val="-2"/>
          <w:sz w:val="20"/>
          <w:szCs w:val="20"/>
        </w:rPr>
        <w:t>o</w:t>
      </w:r>
      <w:r>
        <w:rPr>
          <w:rFonts w:ascii="Garamond" w:eastAsia="Garamond" w:hAnsi="Garamond" w:cs="Garamond"/>
          <w:spacing w:val="-1"/>
          <w:sz w:val="20"/>
          <w:szCs w:val="20"/>
        </w:rPr>
        <w:t>r</w:t>
      </w:r>
      <w:r>
        <w:rPr>
          <w:rFonts w:ascii="Garamond" w:eastAsia="Garamond" w:hAnsi="Garamond" w:cs="Garamond"/>
          <w:sz w:val="20"/>
          <w:szCs w:val="20"/>
        </w:rPr>
        <w:t>mances.</w:t>
      </w:r>
    </w:p>
    <w:p w:rsidR="00BC1116" w:rsidRDefault="00BC1116" w:rsidP="00BC1116">
      <w:pPr>
        <w:spacing w:before="13" w:line="220" w:lineRule="exact"/>
      </w:pPr>
    </w:p>
    <w:p w:rsidR="00BC1116" w:rsidRDefault="00BC1116" w:rsidP="00BC1116">
      <w:pPr>
        <w:ind w:left="228" w:right="-20"/>
        <w:rPr>
          <w:rFonts w:ascii="Garamond" w:eastAsia="Garamond" w:hAnsi="Garamond" w:cs="Garamond"/>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0528" behindDoc="1" locked="0" layoutInCell="1" allowOverlap="1" wp14:anchorId="2E19EC4B" wp14:editId="338AC513">
                <wp:simplePos x="0" y="0"/>
                <wp:positionH relativeFrom="page">
                  <wp:posOffset>975995</wp:posOffset>
                </wp:positionH>
                <wp:positionV relativeFrom="paragraph">
                  <wp:posOffset>156845</wp:posOffset>
                </wp:positionV>
                <wp:extent cx="8093710" cy="1574800"/>
                <wp:effectExtent l="4445" t="4445" r="7620" b="190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3710" cy="1574800"/>
                          <a:chOff x="1537" y="247"/>
                          <a:chExt cx="12746" cy="2480"/>
                        </a:xfrm>
                      </wpg:grpSpPr>
                      <pic:pic xmlns:pic="http://schemas.openxmlformats.org/drawingml/2006/picture">
                        <pic:nvPicPr>
                          <pic:cNvPr id="1513"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67" y="267"/>
                            <a:ext cx="2449" cy="2449"/>
                          </a:xfrm>
                          <a:prstGeom prst="rect">
                            <a:avLst/>
                          </a:prstGeom>
                          <a:noFill/>
                          <a:extLst>
                            <a:ext uri="{909E8E84-426E-40DD-AFC4-6F175D3DCCD1}">
                              <a14:hiddenFill xmlns:a14="http://schemas.microsoft.com/office/drawing/2010/main">
                                <a:solidFill>
                                  <a:srgbClr val="FFFFFF"/>
                                </a:solidFill>
                              </a14:hiddenFill>
                            </a:ext>
                          </a:extLst>
                        </pic:spPr>
                      </pic:pic>
                      <wpg:grpSp>
                        <wpg:cNvPr id="1514" name="Group 127"/>
                        <wpg:cNvGrpSpPr>
                          <a:grpSpLocks/>
                        </wpg:cNvGrpSpPr>
                        <wpg:grpSpPr bwMode="auto">
                          <a:xfrm>
                            <a:off x="1548" y="258"/>
                            <a:ext cx="12725" cy="2"/>
                            <a:chOff x="1548" y="258"/>
                            <a:chExt cx="12725" cy="2"/>
                          </a:xfrm>
                        </wpg:grpSpPr>
                        <wps:wsp>
                          <wps:cNvPr id="1515" name="Freeform 128"/>
                          <wps:cNvSpPr>
                            <a:spLocks/>
                          </wps:cNvSpPr>
                          <wps:spPr bwMode="auto">
                            <a:xfrm>
                              <a:off x="1548" y="258"/>
                              <a:ext cx="12725" cy="2"/>
                            </a:xfrm>
                            <a:custGeom>
                              <a:avLst/>
                              <a:gdLst>
                                <a:gd name="T0" fmla="+- 0 14273 1548"/>
                                <a:gd name="T1" fmla="*/ T0 w 12725"/>
                                <a:gd name="T2" fmla="+- 0 1548 1548"/>
                                <a:gd name="T3" fmla="*/ T2 w 12725"/>
                              </a:gdLst>
                              <a:ahLst/>
                              <a:cxnLst>
                                <a:cxn ang="0">
                                  <a:pos x="T1" y="0"/>
                                </a:cxn>
                                <a:cxn ang="0">
                                  <a:pos x="T3" y="0"/>
                                </a:cxn>
                              </a:cxnLst>
                              <a:rect l="0" t="0" r="r" b="b"/>
                              <a:pathLst>
                                <a:path w="12725">
                                  <a:moveTo>
                                    <a:pt x="12725" y="0"/>
                                  </a:moveTo>
                                  <a:lnTo>
                                    <a:pt x="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29"/>
                        <wpg:cNvGrpSpPr>
                          <a:grpSpLocks/>
                        </wpg:cNvGrpSpPr>
                        <wpg:grpSpPr bwMode="auto">
                          <a:xfrm>
                            <a:off x="1558" y="267"/>
                            <a:ext cx="2" cy="2449"/>
                            <a:chOff x="1558" y="267"/>
                            <a:chExt cx="2" cy="2449"/>
                          </a:xfrm>
                        </wpg:grpSpPr>
                        <wps:wsp>
                          <wps:cNvPr id="1517" name="Freeform 130"/>
                          <wps:cNvSpPr>
                            <a:spLocks/>
                          </wps:cNvSpPr>
                          <wps:spPr bwMode="auto">
                            <a:xfrm>
                              <a:off x="1558" y="267"/>
                              <a:ext cx="2" cy="2449"/>
                            </a:xfrm>
                            <a:custGeom>
                              <a:avLst/>
                              <a:gdLst>
                                <a:gd name="T0" fmla="+- 0 267 267"/>
                                <a:gd name="T1" fmla="*/ 267 h 2449"/>
                                <a:gd name="T2" fmla="+- 0 2716 267"/>
                                <a:gd name="T3" fmla="*/ 2716 h 2449"/>
                              </a:gdLst>
                              <a:ahLst/>
                              <a:cxnLst>
                                <a:cxn ang="0">
                                  <a:pos x="0" y="T1"/>
                                </a:cxn>
                                <a:cxn ang="0">
                                  <a:pos x="0" y="T3"/>
                                </a:cxn>
                              </a:cxnLst>
                              <a:rect l="0" t="0" r="r" b="b"/>
                              <a:pathLst>
                                <a:path h="2449">
                                  <a:moveTo>
                                    <a:pt x="0" y="0"/>
                                  </a:moveTo>
                                  <a:lnTo>
                                    <a:pt x="0" y="244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31"/>
                        <wpg:cNvGrpSpPr>
                          <a:grpSpLocks/>
                        </wpg:cNvGrpSpPr>
                        <wpg:grpSpPr bwMode="auto">
                          <a:xfrm>
                            <a:off x="4015" y="267"/>
                            <a:ext cx="21" cy="2449"/>
                            <a:chOff x="4015" y="267"/>
                            <a:chExt cx="21" cy="2449"/>
                          </a:xfrm>
                        </wpg:grpSpPr>
                        <wps:wsp>
                          <wps:cNvPr id="1519" name="Freeform 132"/>
                          <wps:cNvSpPr>
                            <a:spLocks/>
                          </wps:cNvSpPr>
                          <wps:spPr bwMode="auto">
                            <a:xfrm>
                              <a:off x="4015" y="267"/>
                              <a:ext cx="21" cy="2449"/>
                            </a:xfrm>
                            <a:custGeom>
                              <a:avLst/>
                              <a:gdLst>
                                <a:gd name="T0" fmla="+- 0 4015 4015"/>
                                <a:gd name="T1" fmla="*/ T0 w 21"/>
                                <a:gd name="T2" fmla="+- 0 267 267"/>
                                <a:gd name="T3" fmla="*/ 267 h 2449"/>
                                <a:gd name="T4" fmla="+- 0 4015 4015"/>
                                <a:gd name="T5" fmla="*/ T4 w 21"/>
                                <a:gd name="T6" fmla="+- 0 2716 267"/>
                                <a:gd name="T7" fmla="*/ 2716 h 2449"/>
                                <a:gd name="T8" fmla="+- 0 4037 4015"/>
                                <a:gd name="T9" fmla="*/ T8 w 21"/>
                                <a:gd name="T10" fmla="+- 0 2716 267"/>
                                <a:gd name="T11" fmla="*/ 2716 h 2449"/>
                                <a:gd name="T12" fmla="+- 0 4037 4015"/>
                                <a:gd name="T13" fmla="*/ T12 w 21"/>
                                <a:gd name="T14" fmla="+- 0 267 267"/>
                                <a:gd name="T15" fmla="*/ 267 h 2449"/>
                                <a:gd name="T16" fmla="+- 0 4015 4015"/>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2" y="2449"/>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0" name="Picture 1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057" y="267"/>
                              <a:ext cx="2449" cy="24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21" name="Group 134"/>
                        <wpg:cNvGrpSpPr>
                          <a:grpSpLocks/>
                        </wpg:cNvGrpSpPr>
                        <wpg:grpSpPr bwMode="auto">
                          <a:xfrm>
                            <a:off x="4037" y="267"/>
                            <a:ext cx="21" cy="2449"/>
                            <a:chOff x="4037" y="267"/>
                            <a:chExt cx="21" cy="2449"/>
                          </a:xfrm>
                        </wpg:grpSpPr>
                        <wps:wsp>
                          <wps:cNvPr id="1522" name="Freeform 135"/>
                          <wps:cNvSpPr>
                            <a:spLocks/>
                          </wps:cNvSpPr>
                          <wps:spPr bwMode="auto">
                            <a:xfrm>
                              <a:off x="4037" y="267"/>
                              <a:ext cx="21" cy="2449"/>
                            </a:xfrm>
                            <a:custGeom>
                              <a:avLst/>
                              <a:gdLst>
                                <a:gd name="T0" fmla="+- 0 4037 4037"/>
                                <a:gd name="T1" fmla="*/ T0 w 21"/>
                                <a:gd name="T2" fmla="+- 0 267 267"/>
                                <a:gd name="T3" fmla="*/ 267 h 2449"/>
                                <a:gd name="T4" fmla="+- 0 4037 4037"/>
                                <a:gd name="T5" fmla="*/ T4 w 21"/>
                                <a:gd name="T6" fmla="+- 0 2716 267"/>
                                <a:gd name="T7" fmla="*/ 2716 h 2449"/>
                                <a:gd name="T8" fmla="+- 0 4058 4037"/>
                                <a:gd name="T9" fmla="*/ T8 w 21"/>
                                <a:gd name="T10" fmla="+- 0 2716 267"/>
                                <a:gd name="T11" fmla="*/ 2716 h 2449"/>
                                <a:gd name="T12" fmla="+- 0 4058 4037"/>
                                <a:gd name="T13" fmla="*/ T12 w 21"/>
                                <a:gd name="T14" fmla="+- 0 267 267"/>
                                <a:gd name="T15" fmla="*/ 267 h 2449"/>
                                <a:gd name="T16" fmla="+- 0 4037 4037"/>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1" y="2449"/>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36"/>
                        <wpg:cNvGrpSpPr>
                          <a:grpSpLocks/>
                        </wpg:cNvGrpSpPr>
                        <wpg:grpSpPr bwMode="auto">
                          <a:xfrm>
                            <a:off x="6505" y="267"/>
                            <a:ext cx="21" cy="2449"/>
                            <a:chOff x="6505" y="267"/>
                            <a:chExt cx="21" cy="2449"/>
                          </a:xfrm>
                        </wpg:grpSpPr>
                        <wps:wsp>
                          <wps:cNvPr id="1524" name="Freeform 137"/>
                          <wps:cNvSpPr>
                            <a:spLocks/>
                          </wps:cNvSpPr>
                          <wps:spPr bwMode="auto">
                            <a:xfrm>
                              <a:off x="6505" y="267"/>
                              <a:ext cx="21" cy="2449"/>
                            </a:xfrm>
                            <a:custGeom>
                              <a:avLst/>
                              <a:gdLst>
                                <a:gd name="T0" fmla="+- 0 6505 6505"/>
                                <a:gd name="T1" fmla="*/ T0 w 21"/>
                                <a:gd name="T2" fmla="+- 0 267 267"/>
                                <a:gd name="T3" fmla="*/ 267 h 2449"/>
                                <a:gd name="T4" fmla="+- 0 6505 6505"/>
                                <a:gd name="T5" fmla="*/ T4 w 21"/>
                                <a:gd name="T6" fmla="+- 0 2716 267"/>
                                <a:gd name="T7" fmla="*/ 2716 h 2449"/>
                                <a:gd name="T8" fmla="+- 0 6527 6505"/>
                                <a:gd name="T9" fmla="*/ T8 w 21"/>
                                <a:gd name="T10" fmla="+- 0 2716 267"/>
                                <a:gd name="T11" fmla="*/ 2716 h 2449"/>
                                <a:gd name="T12" fmla="+- 0 6527 6505"/>
                                <a:gd name="T13" fmla="*/ T12 w 21"/>
                                <a:gd name="T14" fmla="+- 0 267 267"/>
                                <a:gd name="T15" fmla="*/ 267 h 2449"/>
                                <a:gd name="T16" fmla="+- 0 6505 6505"/>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2" y="2449"/>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5" name="Picture 1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547" y="267"/>
                              <a:ext cx="2449" cy="24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26" name="Group 139"/>
                        <wpg:cNvGrpSpPr>
                          <a:grpSpLocks/>
                        </wpg:cNvGrpSpPr>
                        <wpg:grpSpPr bwMode="auto">
                          <a:xfrm>
                            <a:off x="6527" y="267"/>
                            <a:ext cx="21" cy="2449"/>
                            <a:chOff x="6527" y="267"/>
                            <a:chExt cx="21" cy="2449"/>
                          </a:xfrm>
                        </wpg:grpSpPr>
                        <wps:wsp>
                          <wps:cNvPr id="1527" name="Freeform 140"/>
                          <wps:cNvSpPr>
                            <a:spLocks/>
                          </wps:cNvSpPr>
                          <wps:spPr bwMode="auto">
                            <a:xfrm>
                              <a:off x="6527" y="267"/>
                              <a:ext cx="21" cy="2449"/>
                            </a:xfrm>
                            <a:custGeom>
                              <a:avLst/>
                              <a:gdLst>
                                <a:gd name="T0" fmla="+- 0 6527 6527"/>
                                <a:gd name="T1" fmla="*/ T0 w 21"/>
                                <a:gd name="T2" fmla="+- 0 267 267"/>
                                <a:gd name="T3" fmla="*/ 267 h 2449"/>
                                <a:gd name="T4" fmla="+- 0 6527 6527"/>
                                <a:gd name="T5" fmla="*/ T4 w 21"/>
                                <a:gd name="T6" fmla="+- 0 2716 267"/>
                                <a:gd name="T7" fmla="*/ 2716 h 2449"/>
                                <a:gd name="T8" fmla="+- 0 6548 6527"/>
                                <a:gd name="T9" fmla="*/ T8 w 21"/>
                                <a:gd name="T10" fmla="+- 0 2716 267"/>
                                <a:gd name="T11" fmla="*/ 2716 h 2449"/>
                                <a:gd name="T12" fmla="+- 0 6548 6527"/>
                                <a:gd name="T13" fmla="*/ T12 w 21"/>
                                <a:gd name="T14" fmla="+- 0 267 267"/>
                                <a:gd name="T15" fmla="*/ 267 h 2449"/>
                                <a:gd name="T16" fmla="+- 0 6527 6527"/>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1" y="2449"/>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141"/>
                        <wpg:cNvGrpSpPr>
                          <a:grpSpLocks/>
                        </wpg:cNvGrpSpPr>
                        <wpg:grpSpPr bwMode="auto">
                          <a:xfrm>
                            <a:off x="8995" y="267"/>
                            <a:ext cx="21" cy="2449"/>
                            <a:chOff x="8995" y="267"/>
                            <a:chExt cx="21" cy="2449"/>
                          </a:xfrm>
                        </wpg:grpSpPr>
                        <wps:wsp>
                          <wps:cNvPr id="1529" name="Freeform 142"/>
                          <wps:cNvSpPr>
                            <a:spLocks/>
                          </wps:cNvSpPr>
                          <wps:spPr bwMode="auto">
                            <a:xfrm>
                              <a:off x="8995" y="267"/>
                              <a:ext cx="21" cy="2449"/>
                            </a:xfrm>
                            <a:custGeom>
                              <a:avLst/>
                              <a:gdLst>
                                <a:gd name="T0" fmla="+- 0 8995 8995"/>
                                <a:gd name="T1" fmla="*/ T0 w 21"/>
                                <a:gd name="T2" fmla="+- 0 267 267"/>
                                <a:gd name="T3" fmla="*/ 267 h 2449"/>
                                <a:gd name="T4" fmla="+- 0 8995 8995"/>
                                <a:gd name="T5" fmla="*/ T4 w 21"/>
                                <a:gd name="T6" fmla="+- 0 2716 267"/>
                                <a:gd name="T7" fmla="*/ 2716 h 2449"/>
                                <a:gd name="T8" fmla="+- 0 9017 8995"/>
                                <a:gd name="T9" fmla="*/ T8 w 21"/>
                                <a:gd name="T10" fmla="+- 0 2716 267"/>
                                <a:gd name="T11" fmla="*/ 2716 h 2449"/>
                                <a:gd name="T12" fmla="+- 0 9017 8995"/>
                                <a:gd name="T13" fmla="*/ T12 w 21"/>
                                <a:gd name="T14" fmla="+- 0 267 267"/>
                                <a:gd name="T15" fmla="*/ 267 h 2449"/>
                                <a:gd name="T16" fmla="+- 0 8995 8995"/>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2" y="2449"/>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0" name="Picture 1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037" y="267"/>
                              <a:ext cx="2449" cy="24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1" name="Group 144"/>
                        <wpg:cNvGrpSpPr>
                          <a:grpSpLocks/>
                        </wpg:cNvGrpSpPr>
                        <wpg:grpSpPr bwMode="auto">
                          <a:xfrm>
                            <a:off x="9017" y="267"/>
                            <a:ext cx="21" cy="2449"/>
                            <a:chOff x="9017" y="267"/>
                            <a:chExt cx="21" cy="2449"/>
                          </a:xfrm>
                        </wpg:grpSpPr>
                        <wps:wsp>
                          <wps:cNvPr id="1532" name="Freeform 145"/>
                          <wps:cNvSpPr>
                            <a:spLocks/>
                          </wps:cNvSpPr>
                          <wps:spPr bwMode="auto">
                            <a:xfrm>
                              <a:off x="9017" y="267"/>
                              <a:ext cx="21" cy="2449"/>
                            </a:xfrm>
                            <a:custGeom>
                              <a:avLst/>
                              <a:gdLst>
                                <a:gd name="T0" fmla="+- 0 9017 9017"/>
                                <a:gd name="T1" fmla="*/ T0 w 21"/>
                                <a:gd name="T2" fmla="+- 0 267 267"/>
                                <a:gd name="T3" fmla="*/ 267 h 2449"/>
                                <a:gd name="T4" fmla="+- 0 9017 9017"/>
                                <a:gd name="T5" fmla="*/ T4 w 21"/>
                                <a:gd name="T6" fmla="+- 0 2716 267"/>
                                <a:gd name="T7" fmla="*/ 2716 h 2449"/>
                                <a:gd name="T8" fmla="+- 0 9038 9017"/>
                                <a:gd name="T9" fmla="*/ T8 w 21"/>
                                <a:gd name="T10" fmla="+- 0 2716 267"/>
                                <a:gd name="T11" fmla="*/ 2716 h 2449"/>
                                <a:gd name="T12" fmla="+- 0 9038 9017"/>
                                <a:gd name="T13" fmla="*/ T12 w 21"/>
                                <a:gd name="T14" fmla="+- 0 267 267"/>
                                <a:gd name="T15" fmla="*/ 267 h 2449"/>
                                <a:gd name="T16" fmla="+- 0 9017 9017"/>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1" y="2449"/>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 name="Group 146"/>
                        <wpg:cNvGrpSpPr>
                          <a:grpSpLocks/>
                        </wpg:cNvGrpSpPr>
                        <wpg:grpSpPr bwMode="auto">
                          <a:xfrm>
                            <a:off x="11485" y="267"/>
                            <a:ext cx="21" cy="2449"/>
                            <a:chOff x="11485" y="267"/>
                            <a:chExt cx="21" cy="2449"/>
                          </a:xfrm>
                        </wpg:grpSpPr>
                        <wps:wsp>
                          <wps:cNvPr id="1534" name="Freeform 147"/>
                          <wps:cNvSpPr>
                            <a:spLocks/>
                          </wps:cNvSpPr>
                          <wps:spPr bwMode="auto">
                            <a:xfrm>
                              <a:off x="11485" y="267"/>
                              <a:ext cx="21" cy="2449"/>
                            </a:xfrm>
                            <a:custGeom>
                              <a:avLst/>
                              <a:gdLst>
                                <a:gd name="T0" fmla="+- 0 11485 11485"/>
                                <a:gd name="T1" fmla="*/ T0 w 21"/>
                                <a:gd name="T2" fmla="+- 0 267 267"/>
                                <a:gd name="T3" fmla="*/ 267 h 2449"/>
                                <a:gd name="T4" fmla="+- 0 11485 11485"/>
                                <a:gd name="T5" fmla="*/ T4 w 21"/>
                                <a:gd name="T6" fmla="+- 0 2716 267"/>
                                <a:gd name="T7" fmla="*/ 2716 h 2449"/>
                                <a:gd name="T8" fmla="+- 0 11507 11485"/>
                                <a:gd name="T9" fmla="*/ T8 w 21"/>
                                <a:gd name="T10" fmla="+- 0 2716 267"/>
                                <a:gd name="T11" fmla="*/ 2716 h 2449"/>
                                <a:gd name="T12" fmla="+- 0 11507 11485"/>
                                <a:gd name="T13" fmla="*/ T12 w 21"/>
                                <a:gd name="T14" fmla="+- 0 267 267"/>
                                <a:gd name="T15" fmla="*/ 267 h 2449"/>
                                <a:gd name="T16" fmla="+- 0 11485 11485"/>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2" y="2449"/>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5" name="Picture 1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527" y="267"/>
                              <a:ext cx="2726" cy="244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6" name="Group 149"/>
                        <wpg:cNvGrpSpPr>
                          <a:grpSpLocks/>
                        </wpg:cNvGrpSpPr>
                        <wpg:grpSpPr bwMode="auto">
                          <a:xfrm>
                            <a:off x="11507" y="267"/>
                            <a:ext cx="21" cy="2449"/>
                            <a:chOff x="11507" y="267"/>
                            <a:chExt cx="21" cy="2449"/>
                          </a:xfrm>
                        </wpg:grpSpPr>
                        <wps:wsp>
                          <wps:cNvPr id="1537" name="Freeform 150"/>
                          <wps:cNvSpPr>
                            <a:spLocks/>
                          </wps:cNvSpPr>
                          <wps:spPr bwMode="auto">
                            <a:xfrm>
                              <a:off x="11507" y="267"/>
                              <a:ext cx="21" cy="2449"/>
                            </a:xfrm>
                            <a:custGeom>
                              <a:avLst/>
                              <a:gdLst>
                                <a:gd name="T0" fmla="+- 0 11507 11507"/>
                                <a:gd name="T1" fmla="*/ T0 w 21"/>
                                <a:gd name="T2" fmla="+- 0 267 267"/>
                                <a:gd name="T3" fmla="*/ 267 h 2449"/>
                                <a:gd name="T4" fmla="+- 0 11507 11507"/>
                                <a:gd name="T5" fmla="*/ T4 w 21"/>
                                <a:gd name="T6" fmla="+- 0 2716 267"/>
                                <a:gd name="T7" fmla="*/ 2716 h 2449"/>
                                <a:gd name="T8" fmla="+- 0 11528 11507"/>
                                <a:gd name="T9" fmla="*/ T8 w 21"/>
                                <a:gd name="T10" fmla="+- 0 2716 267"/>
                                <a:gd name="T11" fmla="*/ 2716 h 2449"/>
                                <a:gd name="T12" fmla="+- 0 11528 11507"/>
                                <a:gd name="T13" fmla="*/ T12 w 21"/>
                                <a:gd name="T14" fmla="+- 0 267 267"/>
                                <a:gd name="T15" fmla="*/ 267 h 2449"/>
                                <a:gd name="T16" fmla="+- 0 11507 11507"/>
                                <a:gd name="T17" fmla="*/ T16 w 21"/>
                                <a:gd name="T18" fmla="+- 0 267 267"/>
                                <a:gd name="T19" fmla="*/ 267 h 2449"/>
                              </a:gdLst>
                              <a:ahLst/>
                              <a:cxnLst>
                                <a:cxn ang="0">
                                  <a:pos x="T1" y="T3"/>
                                </a:cxn>
                                <a:cxn ang="0">
                                  <a:pos x="T5" y="T7"/>
                                </a:cxn>
                                <a:cxn ang="0">
                                  <a:pos x="T9" y="T11"/>
                                </a:cxn>
                                <a:cxn ang="0">
                                  <a:pos x="T13" y="T15"/>
                                </a:cxn>
                                <a:cxn ang="0">
                                  <a:pos x="T17" y="T19"/>
                                </a:cxn>
                              </a:cxnLst>
                              <a:rect l="0" t="0" r="r" b="b"/>
                              <a:pathLst>
                                <a:path w="21" h="2449">
                                  <a:moveTo>
                                    <a:pt x="0" y="0"/>
                                  </a:moveTo>
                                  <a:lnTo>
                                    <a:pt x="0" y="2449"/>
                                  </a:lnTo>
                                  <a:lnTo>
                                    <a:pt x="21" y="2449"/>
                                  </a:lnTo>
                                  <a:lnTo>
                                    <a:pt x="2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151"/>
                        <wpg:cNvGrpSpPr>
                          <a:grpSpLocks/>
                        </wpg:cNvGrpSpPr>
                        <wpg:grpSpPr bwMode="auto">
                          <a:xfrm>
                            <a:off x="14263" y="267"/>
                            <a:ext cx="2" cy="2449"/>
                            <a:chOff x="14263" y="267"/>
                            <a:chExt cx="2" cy="2449"/>
                          </a:xfrm>
                        </wpg:grpSpPr>
                        <wps:wsp>
                          <wps:cNvPr id="1539" name="Freeform 152"/>
                          <wps:cNvSpPr>
                            <a:spLocks/>
                          </wps:cNvSpPr>
                          <wps:spPr bwMode="auto">
                            <a:xfrm>
                              <a:off x="14263" y="267"/>
                              <a:ext cx="2" cy="2449"/>
                            </a:xfrm>
                            <a:custGeom>
                              <a:avLst/>
                              <a:gdLst>
                                <a:gd name="T0" fmla="+- 0 267 267"/>
                                <a:gd name="T1" fmla="*/ 267 h 2449"/>
                                <a:gd name="T2" fmla="+- 0 2716 267"/>
                                <a:gd name="T3" fmla="*/ 2716 h 2449"/>
                              </a:gdLst>
                              <a:ahLst/>
                              <a:cxnLst>
                                <a:cxn ang="0">
                                  <a:pos x="0" y="T1"/>
                                </a:cxn>
                                <a:cxn ang="0">
                                  <a:pos x="0" y="T3"/>
                                </a:cxn>
                              </a:cxnLst>
                              <a:rect l="0" t="0" r="r" b="b"/>
                              <a:pathLst>
                                <a:path h="2449">
                                  <a:moveTo>
                                    <a:pt x="0" y="0"/>
                                  </a:moveTo>
                                  <a:lnTo>
                                    <a:pt x="0" y="244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12" o:spid="_x0000_s1026" style="position:absolute;margin-left:76.85pt;margin-top:12.35pt;width:637.3pt;height:124pt;z-index:-251645952;mso-position-horizontal-relative:page" coordorigin="1537,247" coordsize="12746,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">
                <v:shape id="Picture 126" o:spid="_x0000_s1027" type="#_x0000_t75" style="position:absolute;left:1567;top:267;width:2449;height: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URvEAAAA3QAAAA8AAABkcnMvZG93bnJldi54bWxET01rwkAQvRf6H5Yp9CK6sVWR6CptabH0&#10;pFHwOmbHJDQ7G7Jrsv33riD0No/3Oct1MLXoqHWVZQXjUQKCOLe64kLBYf81nINwHlljbZkU/JGD&#10;9erxYYmptj3vqMt8IWIIuxQVlN43qZQuL8mgG9mGOHJn2xr0EbaF1C32MdzU8iVJZtJgxbGhxIY+&#10;Ssp/s4tR8NPZLP+cTU7HwWU7mIRtKDb9u1LPT+FtAcJT8P/iu/tbx/nT8Svcvokn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zURvEAAAA3QAAAA8AAAAAAAAAAAAAAAAA&#10;nwIAAGRycy9kb3ducmV2LnhtbFBLBQYAAAAABAAEAPcAAACQAwAAAAA=&#10;">
                  <v:imagedata r:id="rId111" o:title=""/>
                </v:shape>
                <v:group id="Group 127" o:spid="_x0000_s1028" style="position:absolute;left:1548;top:258;width:12725;height:2" coordorigin="1548,258" coordsize="12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28" o:spid="_x0000_s1029" style="position:absolute;left:1548;top:258;width:12725;height:2;visibility:visible;mso-wrap-style:square;v-text-anchor:top" coordsize="12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ggsMA&#10;AADdAAAADwAAAGRycy9kb3ducmV2LnhtbERPS2sCMRC+C/0PYQreNLviFlmNomKx9OYDS2/DZvaB&#10;m0nYpLr++6ZQ8DYf33MWq9604kadbywrSMcJCOLC6oYrBefT+2gGwgdkja1lUvAgD6vly2CBubZ3&#10;PtDtGCoRQ9jnqKAOweVS+qImg35sHXHkStsZDBF2ldQd3mO4aeUkSd6kwYZjQ42OtjUV1+OPUZB8&#10;7k5uvam+Duf9d5O5aXmZpaVSw9d+PQcRqA9P8b/7Q8f5WZrB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GggsMAAADdAAAADwAAAAAAAAAAAAAAAACYAgAAZHJzL2Rv&#10;d25yZXYueG1sUEsFBgAAAAAEAAQA9QAAAIgDAAAAAA==&#10;" path="m12725,l,e" filled="f" strokeweight="1.06pt">
                    <v:path arrowok="t" o:connecttype="custom" o:connectlocs="12725,0;0,0" o:connectangles="0,0"/>
                  </v:shape>
                </v:group>
                <v:group id="Group 129" o:spid="_x0000_s1030" style="position:absolute;left:1558;top:267;width:2;height:2449" coordorigin="1558,267" coordsize="2,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30" o:spid="_x0000_s1031" style="position:absolute;left:1558;top:267;width:2;height:2449;visibility:visible;mso-wrap-style:square;v-text-anchor:top" coordsize="2,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Qk8MA&#10;AADdAAAADwAAAGRycy9kb3ducmV2LnhtbERPTWsCMRC9F/wPYQRvNavitmyNIoIgggetPfQ2bKab&#10;pZvJmkRd/fVGKPQ2j/c5s0VnG3EhH2rHCkbDDARx6XTNlYLj5/r1HUSIyBobx6TgRgEW897LDAvt&#10;rrynyyFWIoVwKFCBibEtpAylIYth6FrixP04bzEm6CupPV5TuG3kOMtyabHm1GCwpZWh8vdwtgrs&#10;d97ylznm6/veb3fbszu5yUapQb9bfoCI1MV/8Z97o9P86egNnt+k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VQk8MAAADdAAAADwAAAAAAAAAAAAAAAACYAgAAZHJzL2Rv&#10;d25yZXYueG1sUEsFBgAAAAAEAAQA9QAAAIgDAAAAAA==&#10;" path="m,l,2449e" filled="f" strokeweight="1.06pt">
                    <v:path arrowok="t" o:connecttype="custom" o:connectlocs="0,267;0,2716" o:connectangles="0,0"/>
                  </v:shape>
                </v:group>
                <v:group id="Group 131" o:spid="_x0000_s1032" style="position:absolute;left:4015;top:267;width:21;height:2449" coordorigin="4015,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32" o:spid="_x0000_s1033" style="position:absolute;left:4015;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4YMMA&#10;AADdAAAADwAAAGRycy9kb3ducmV2LnhtbERPS2sCMRC+F/wPYQRvNRvBoqtRRLAIFYuPi7chGXcX&#10;N5Nlk+r23zeC0Nt8fM+ZLztXizu1ofKsQQ0zEMTG24oLDefT5n0CIkRki7Vn0vBLAZaL3tscc+sf&#10;fKD7MRYihXDIUUMZY5NLGUxJDsPQN8SJu/rWYUywLaRt8ZHCXS1HWfYhHVacGkpsaF2SuR1/nIYv&#10;td9crnJcfO7X/jsoNdkZs9N60O9WMxCRuvgvfrm3Ns0fqyk8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z4YMMAAADdAAAADwAAAAAAAAAAAAAAAACYAgAAZHJzL2Rv&#10;d25yZXYueG1sUEsFBgAAAAAEAAQA9QAAAIgDAAAAAA==&#10;" path="m,l,2449r22,l22,,,xe" fillcolor="black" stroked="f">
                    <v:path arrowok="t" o:connecttype="custom" o:connectlocs="0,267;0,2716;22,2716;22,267;0,267" o:connectangles="0,0,0,0,0"/>
                  </v:shape>
                  <v:shape id="Picture 133" o:spid="_x0000_s1034" type="#_x0000_t75" style="position:absolute;left:4057;top:267;width:2449;height: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8lXDFAAAA3QAAAA8AAABkcnMvZG93bnJldi54bWxEj0FrwzAMhe+D/gejwm6r3Y6NktYtpTA2&#10;dthI2h8gYiUxjeUQe23676fDYDeJ9/Tep+1+Cr260ph8ZAvLhQFFXEfnubVwPr09rUGljOywj0wW&#10;7pRgv5s9bLFw8cYlXavcKgnhVKCFLueh0DrVHQVMizgQi9bEMWCWdWy1G/Em4aHXK2NedUDP0tDh&#10;QMeO6kv1Eyx8Nq3/fv86PvvApinP63tpUmXt43w6bEBlmvK/+e/6wwn+y0r45RsZQe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vJVwxQAAAN0AAAAPAAAAAAAAAAAAAAAA&#10;AJ8CAABkcnMvZG93bnJldi54bWxQSwUGAAAAAAQABAD3AAAAkQMAAAAA&#10;">
                    <v:imagedata r:id="rId112" o:title=""/>
                  </v:shape>
                </v:group>
                <v:group id="Group 134" o:spid="_x0000_s1035" style="position:absolute;left:4037;top:267;width:21;height:2449" coordorigin="4037,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35" o:spid="_x0000_s1036" style="position:absolute;left:4037;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grMIA&#10;AADdAAAADwAAAGRycy9kb3ducmV2LnhtbERPTYvCMBC9C/sfwgh707QFRapRRHARVlyse9nbkIxt&#10;sZmUJmr990ZY8DaP9zmLVW8bcaPO144VpOMEBLF2puZSwe9pO5qB8AHZYOOYFDzIw2r5MVhgbtyd&#10;j3QrQiliCPscFVQhtLmUXldk0Y9dSxy5s+sshgi7UpoO7zHcNjJLkqm0WHNsqLClTUX6Ulytgu/0&#10;sP07y0n5ddi4H5+ms73We6U+h/16DiJQH97if/fOxPmTLIP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KCswgAAAN0AAAAPAAAAAAAAAAAAAAAAAJgCAABkcnMvZG93&#10;bnJldi54bWxQSwUGAAAAAAQABAD1AAAAhwMAAAAA&#10;" path="m,l,2449r21,l21,,,xe" fillcolor="black" stroked="f">
                    <v:path arrowok="t" o:connecttype="custom" o:connectlocs="0,267;0,2716;21,2716;21,267;0,267" o:connectangles="0,0,0,0,0"/>
                  </v:shape>
                </v:group>
                <v:group id="Group 136" o:spid="_x0000_s1037" style="position:absolute;left:6505;top:267;width:21;height:2449" coordorigin="6505,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37" o:spid="_x0000_s1038" style="position:absolute;left:6505;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dQ8QA&#10;AADdAAAADwAAAGRycy9kb3ducmV2LnhtbERPTWvCQBC9C/0PyxR6M5tIIyG6ShEshYrStJfeht0x&#10;CWZnQ3Zr0n/vCoXe5vE+Z72dbCeuNPjWsYIsSUEQa2darhV8fe7nBQgfkA12jknBL3nYbh5mayyN&#10;G/mDrlWoRQxhX6KCJoS+lNLrhiz6xPXEkTu7wWKIcKilGXCM4baTizRdSostx4YGe9o1pC/Vj1Xw&#10;nh3332eZ16/HnTv5LCsOWh+UenqcXlYgAk3hX/znfjNxfr54hv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nUPEAAAA3QAAAA8AAAAAAAAAAAAAAAAAmAIAAGRycy9k&#10;b3ducmV2LnhtbFBLBQYAAAAABAAEAPUAAACJAwAAAAA=&#10;" path="m,l,2449r22,l22,,,xe" fillcolor="black" stroked="f">
                    <v:path arrowok="t" o:connecttype="custom" o:connectlocs="0,267;0,2716;22,2716;22,267;0,267" o:connectangles="0,0,0,0,0"/>
                  </v:shape>
                  <v:shape id="Picture 138" o:spid="_x0000_s1039" type="#_x0000_t75" style="position:absolute;left:6547;top:267;width:2449;height: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rA3FAAAA3QAAAA8AAABkcnMvZG93bnJldi54bWxET9tqwkAQfRf8h2UE33SjVVvSbKQVBSmF&#10;Wnt5HrJjEpqdDdlVE7/eLQi+zeFcJ1m2phInalxpWcFkHIEgzqwuOVfw/bUZPYFwHlljZZkUdORg&#10;mfZ7CcbanvmTTnufixDCLkYFhfd1LKXLCjLoxrYmDtzBNgZ9gE0udYPnEG4qOY2ihTRYcmgosKZV&#10;Qdnf/mgUPLTrN5p96Ojn9fEi17vjqnv/7ZQaDtqXZxCeWn8X39xbHebPp3P4/yac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KwNxQAAAN0AAAAPAAAAAAAAAAAAAAAA&#10;AJ8CAABkcnMvZG93bnJldi54bWxQSwUGAAAAAAQABAD3AAAAkQMAAAAA&#10;">
                    <v:imagedata r:id="rId113" o:title=""/>
                  </v:shape>
                </v:group>
                <v:group id="Group 139" o:spid="_x0000_s1040" style="position:absolute;left:6527;top:267;width:21;height:2449" coordorigin="6527,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40" o:spid="_x0000_s1041" style="position:absolute;left:6527;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DNMQA&#10;AADdAAAADwAAAGRycy9kb3ducmV2LnhtbERPTWvCQBC9F/wPyxR6q5sIthJdpQiK0JBS68XbsDsm&#10;wexsyK5J/PduodDbPN7nrDajbURPna8dK0inCQhi7UzNpYLTz+51AcIHZIONY1JwJw+b9eRphZlx&#10;A39TfwyliCHsM1RQhdBmUnpdkUU/dS1x5C6usxgi7EppOhxiuG3kLEnepMWaY0OFLW0r0tfjzSr4&#10;TIvd+SLn5b7Yui+fpotc61ypl+fxYwki0Bj+xX/ug4nz57N3+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AzTEAAAA3QAAAA8AAAAAAAAAAAAAAAAAmAIAAGRycy9k&#10;b3ducmV2LnhtbFBLBQYAAAAABAAEAPUAAACJAwAAAAA=&#10;" path="m,l,2449r21,l21,,,xe" fillcolor="black" stroked="f">
                    <v:path arrowok="t" o:connecttype="custom" o:connectlocs="0,267;0,2716;21,2716;21,267;0,267" o:connectangles="0,0,0,0,0"/>
                  </v:shape>
                </v:group>
                <v:group id="Group 141" o:spid="_x0000_s1042" style="position:absolute;left:8995;top:267;width:21;height:2449" coordorigin="8995,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42" o:spid="_x0000_s1043" style="position:absolute;left:8995;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y3cIA&#10;AADdAAAADwAAAGRycy9kb3ducmV2LnhtbERPTYvCMBC9C/sfwix407SCotUoIrgIimJ3L96GZGyL&#10;zaQ0Wa3/3iwseJvH+5zFqrO1uFPrK8cK0mECglg7U3Gh4Od7O5iC8AHZYO2YFDzJw2r50VtgZtyD&#10;z3TPQyFiCPsMFZQhNJmUXpdk0Q9dQxy5q2sthgjbQpoWHzHc1nKUJBNpseLYUGJDm5L0Lf+1Cvbp&#10;cXu5ynHxddy4k0/T6UHrg1L9z249BxGoC2/xv3tn4vzxaAZ/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DLdwgAAAN0AAAAPAAAAAAAAAAAAAAAAAJgCAABkcnMvZG93&#10;bnJldi54bWxQSwUGAAAAAAQABAD1AAAAhwMAAAAA&#10;" path="m,l,2449r22,l22,,,xe" fillcolor="black" stroked="f">
                    <v:path arrowok="t" o:connecttype="custom" o:connectlocs="0,267;0,2716;22,2716;22,267;0,267" o:connectangles="0,0,0,0,0"/>
                  </v:shape>
                  <v:shape id="Picture 143" o:spid="_x0000_s1044" type="#_x0000_t75" style="position:absolute;left:9037;top:267;width:2449;height: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srjIAAAA3QAAAA8AAABkcnMvZG93bnJldi54bWxEj09rAjEQxe+FfocwBS9Ss7X2D1ujiFKw&#10;F0HbQ3sbNtPN0s1km0Rd/fSdg9DbDO/Ne7+ZznvfqgPF1AQ2cDcqQBFXwTZcG/h4f719BpUyssU2&#10;MBk4UYL57PpqiqUNR97SYZdrJSGcSjTgcu5KrVPlyGMahY5YtO8QPWZZY61txKOE+1aPi+JRe2xY&#10;Ghx2tHRU/ez23kBcjD/DGfWbG37l1WT4G09h82TM4KZfvIDK1Od/8+V6bQX/4V745RsZQ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hrK4yAAAAN0AAAAPAAAAAAAAAAAA&#10;AAAAAJ8CAABkcnMvZG93bnJldi54bWxQSwUGAAAAAAQABAD3AAAAlAMAAAAA&#10;">
                    <v:imagedata r:id="rId114" o:title=""/>
                  </v:shape>
                </v:group>
                <v:group id="Group 144" o:spid="_x0000_s1045" style="position:absolute;left:9017;top:267;width:21;height:2449" coordorigin="9017,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45" o:spid="_x0000_s1046" style="position:absolute;left:9017;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2ccQA&#10;AADdAAAADwAAAGRycy9kb3ducmV2LnhtbERPTWvCQBC9C/0PyxR6M5tYIiG6ShEshYrStJfeht0x&#10;CWZnQ3Zr0n/vCoXe5vE+Z72dbCeuNPjWsYIsSUEQa2darhV8fe7nBQgfkA12jknBL3nYbh5mayyN&#10;G/mDrlWoRQxhX6KCJoS+lNLrhiz6xPXEkTu7wWKIcKilGXCM4baTizRdSostx4YGe9o1pC/Vj1Xw&#10;nh3332eZ16/HnTv5LCsOWh+UenqcXlYgAk3hX/znfjNxfv68gP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NnHEAAAA3QAAAA8AAAAAAAAAAAAAAAAAmAIAAGRycy9k&#10;b3ducmV2LnhtbFBLBQYAAAAABAAEAPUAAACJAwAAAAA=&#10;" path="m,l,2449r21,l21,,,xe" fillcolor="black" stroked="f">
                    <v:path arrowok="t" o:connecttype="custom" o:connectlocs="0,267;0,2716;21,2716;21,267;0,267" o:connectangles="0,0,0,0,0"/>
                  </v:shape>
                </v:group>
                <v:group id="Group 146" o:spid="_x0000_s1047" style="position:absolute;left:11485;top:267;width:21;height:2449" coordorigin="11485,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47" o:spid="_x0000_s1048" style="position:absolute;left:11485;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LnsMA&#10;AADdAAAADwAAAGRycy9kb3ducmV2LnhtbERPS4vCMBC+L+x/CLOwN027qyLVKIugCIri4+JtSMa2&#10;2ExKE7X+eyMIe5uP7znjaWsrcaPGl44VpN0EBLF2puRcwfEw7wxB+IBssHJMCh7kYTr5/BhjZtyd&#10;d3Tbh1zEEPYZKihCqDMpvS7Iou+6mjhyZ9dYDBE2uTQN3mO4reRPkgykxZJjQ4E1zQrSl/3VKlil&#10;m/npLPv5YjNzW5+mw7XWa6W+v9q/EYhAbfgXv91LE+f3f3vw+iae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gLnsMAAADdAAAADwAAAAAAAAAAAAAAAACYAgAAZHJzL2Rv&#10;d25yZXYueG1sUEsFBgAAAAAEAAQA9QAAAIgDAAAAAA==&#10;" path="m,l,2449r22,l22,,,xe" fillcolor="black" stroked="f">
                    <v:path arrowok="t" o:connecttype="custom" o:connectlocs="0,267;0,2716;22,2716;22,267;0,267" o:connectangles="0,0,0,0,0"/>
                  </v:shape>
                  <v:shape id="Picture 148" o:spid="_x0000_s1049" type="#_x0000_t75" style="position:absolute;left:11527;top:267;width:2726;height: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O57DAAAA3QAAAA8AAABkcnMvZG93bnJldi54bWxET99rwjAQfhf2P4QT9qapE2WrRhmDwUBB&#10;rGO+Hs2t7WwuWZPW+t8bQfDtPr6ft1z3phYdNb6yrGAyTkAQ51ZXXCj4PnyOXkH4gKyxtkwKLuRh&#10;vXoaLDHV9sx76rJQiBjCPkUFZQguldLnJRn0Y+uII/drG4MhwqaQusFzDDe1fEmSuTRYcWwo0dFH&#10;Sfkpa42C/+1xhxfnWr3L3v66n37TTqYbpZ6H/fsCRKA+PMR395eO82fTGdy+iSf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47nsMAAADdAAAADwAAAAAAAAAAAAAAAACf&#10;AgAAZHJzL2Rvd25yZXYueG1sUEsFBgAAAAAEAAQA9wAAAI8DAAAAAA==&#10;">
                    <v:imagedata r:id="rId115" o:title=""/>
                  </v:shape>
                </v:group>
                <v:group id="Group 149" o:spid="_x0000_s1050" style="position:absolute;left:11507;top:267;width:21;height:2449" coordorigin="11507,267" coordsize="2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50" o:spid="_x0000_s1051" style="position:absolute;left:11507;top:267;width:21;height:2449;visibility:visible;mso-wrap-style:square;v-text-anchor:top" coordsize="21,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V6cQA&#10;AADdAAAADwAAAGRycy9kb3ducmV2LnhtbERPTWvCQBC9F/oflin0ZjZp0UrMGoqgCBVLbS+9Dbtj&#10;EszOhuwa47/vCkJv83ifU5SjbcVAvW8cK8iSFASxdqbhSsHP93oyB+EDssHWMSm4kody+fhQYG7c&#10;hb9oOIRKxBD2OSqoQ+hyKb2uyaJPXEccuaPrLYYI+0qaHi8x3LbyJU1n0mLDsaHGjlY16dPhbBV8&#10;ZPv171FOq81+5T59ls13Wu+Uen4a3xcgAo3hX3x3b02cP319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lenEAAAA3QAAAA8AAAAAAAAAAAAAAAAAmAIAAGRycy9k&#10;b3ducmV2LnhtbFBLBQYAAAAABAAEAPUAAACJAwAAAAA=&#10;" path="m,l,2449r21,l21,,,xe" fillcolor="black" stroked="f">
                    <v:path arrowok="t" o:connecttype="custom" o:connectlocs="0,267;0,2716;21,2716;21,267;0,267" o:connectangles="0,0,0,0,0"/>
                  </v:shape>
                </v:group>
                <v:group id="Group 151" o:spid="_x0000_s1052" style="position:absolute;left:14263;top:267;width:2;height:2449" coordorigin="14263,267" coordsize="2,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52" o:spid="_x0000_s1053" style="position:absolute;left:14263;top:267;width:2;height:2449;visibility:visible;mso-wrap-style:square;v-text-anchor:top" coordsize="2,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9GsMA&#10;AADdAAAADwAAAGRycy9kb3ducmV2LnhtbERPTWsCMRC9F/wPYYTeNGulS12NIgVBhB60evA2bMbN&#10;4mayTaKu/vqmIPQ2j/c5s0VnG3ElH2rHCkbDDARx6XTNlYL992rwASJEZI2NY1JwpwCLee9lhoV2&#10;N97SdRcrkUI4FKjAxNgWUobSkMUwdC1x4k7OW4wJ+kpqj7cUbhv5lmW5tFhzajDY0qeh8ry7WAX2&#10;mLd8MPt89dj6zdfm4n7ceK3Ua79bTkFE6uK/+Ole6zT/fTyB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M9GsMAAADdAAAADwAAAAAAAAAAAAAAAACYAgAAZHJzL2Rv&#10;d25yZXYueG1sUEsFBgAAAAAEAAQA9QAAAIgDAAAAAA==&#10;" path="m,l,2449e" filled="f" strokeweight="1.06pt">
                    <v:path arrowok="t" o:connecttype="custom" o:connectlocs="0,267;0,2716" o:connectangles="0,0"/>
                  </v:shape>
                </v:group>
                <w10:wrap anchorx="page"/>
              </v:group>
            </w:pict>
          </mc:Fallback>
        </mc:AlternateContent>
      </w:r>
      <w:r>
        <w:rPr>
          <w:rFonts w:ascii="Garamond" w:eastAsia="Garamond" w:hAnsi="Garamond" w:cs="Garamond"/>
          <w:sz w:val="20"/>
          <w:szCs w:val="20"/>
        </w:rPr>
        <w:t>**</w:t>
      </w:r>
      <w:r>
        <w:rPr>
          <w:rFonts w:ascii="Garamond" w:eastAsia="Garamond" w:hAnsi="Garamond" w:cs="Garamond"/>
          <w:b/>
          <w:bCs/>
          <w:sz w:val="20"/>
          <w:szCs w:val="20"/>
        </w:rPr>
        <w:t xml:space="preserve">Note: </w:t>
      </w:r>
      <w:r>
        <w:rPr>
          <w:rFonts w:ascii="Garamond" w:eastAsia="Garamond" w:hAnsi="Garamond" w:cs="Garamond"/>
          <w:sz w:val="20"/>
          <w:szCs w:val="20"/>
        </w:rPr>
        <w:t>320C L has two</w:t>
      </w:r>
      <w:r>
        <w:rPr>
          <w:rFonts w:ascii="Garamond" w:eastAsia="Garamond" w:hAnsi="Garamond" w:cs="Garamond"/>
          <w:spacing w:val="1"/>
          <w:sz w:val="20"/>
          <w:szCs w:val="20"/>
        </w:rPr>
        <w:t xml:space="preserve"> </w:t>
      </w:r>
      <w:r>
        <w:rPr>
          <w:rFonts w:ascii="Garamond" w:eastAsia="Garamond" w:hAnsi="Garamond" w:cs="Garamond"/>
          <w:spacing w:val="-1"/>
          <w:sz w:val="20"/>
          <w:szCs w:val="20"/>
        </w:rPr>
        <w:t>v</w:t>
      </w:r>
      <w:r>
        <w:rPr>
          <w:rFonts w:ascii="Garamond" w:eastAsia="Garamond" w:hAnsi="Garamond" w:cs="Garamond"/>
          <w:spacing w:val="1"/>
          <w:sz w:val="20"/>
          <w:szCs w:val="20"/>
        </w:rPr>
        <w:t>e</w:t>
      </w:r>
      <w:r>
        <w:rPr>
          <w:rFonts w:ascii="Garamond" w:eastAsia="Garamond" w:hAnsi="Garamond" w:cs="Garamond"/>
          <w:sz w:val="20"/>
          <w:szCs w:val="20"/>
        </w:rPr>
        <w:t>rs</w:t>
      </w:r>
      <w:r>
        <w:rPr>
          <w:rFonts w:ascii="Garamond" w:eastAsia="Garamond" w:hAnsi="Garamond" w:cs="Garamond"/>
          <w:spacing w:val="-2"/>
          <w:sz w:val="20"/>
          <w:szCs w:val="20"/>
        </w:rPr>
        <w:t>i</w:t>
      </w:r>
      <w:r>
        <w:rPr>
          <w:rFonts w:ascii="Garamond" w:eastAsia="Garamond" w:hAnsi="Garamond" w:cs="Garamond"/>
          <w:sz w:val="20"/>
          <w:szCs w:val="20"/>
        </w:rPr>
        <w:t>ons for</w:t>
      </w:r>
      <w:r>
        <w:rPr>
          <w:rFonts w:ascii="Garamond" w:eastAsia="Garamond" w:hAnsi="Garamond" w:cs="Garamond"/>
          <w:spacing w:val="-1"/>
          <w:sz w:val="20"/>
          <w:szCs w:val="20"/>
        </w:rPr>
        <w:t xml:space="preserve"> </w:t>
      </w:r>
      <w:r>
        <w:rPr>
          <w:rFonts w:ascii="Garamond" w:eastAsia="Garamond" w:hAnsi="Garamond" w:cs="Garamond"/>
          <w:sz w:val="20"/>
          <w:szCs w:val="20"/>
        </w:rPr>
        <w:t>differe</w:t>
      </w:r>
      <w:r>
        <w:rPr>
          <w:rFonts w:ascii="Garamond" w:eastAsia="Garamond" w:hAnsi="Garamond" w:cs="Garamond"/>
          <w:spacing w:val="-1"/>
          <w:sz w:val="20"/>
          <w:szCs w:val="20"/>
        </w:rPr>
        <w:t>n</w:t>
      </w:r>
      <w:r>
        <w:rPr>
          <w:rFonts w:ascii="Garamond" w:eastAsia="Garamond" w:hAnsi="Garamond" w:cs="Garamond"/>
          <w:sz w:val="20"/>
          <w:szCs w:val="20"/>
        </w:rPr>
        <w:t>ce</w:t>
      </w:r>
      <w:r>
        <w:rPr>
          <w:rFonts w:ascii="Garamond" w:eastAsia="Garamond" w:hAnsi="Garamond" w:cs="Garamond"/>
          <w:spacing w:val="1"/>
          <w:sz w:val="20"/>
          <w:szCs w:val="20"/>
        </w:rPr>
        <w:t xml:space="preserve"> </w:t>
      </w:r>
      <w:r>
        <w:rPr>
          <w:rFonts w:ascii="Garamond" w:eastAsia="Garamond" w:hAnsi="Garamond" w:cs="Garamond"/>
          <w:spacing w:val="-2"/>
          <w:sz w:val="20"/>
          <w:szCs w:val="20"/>
        </w:rPr>
        <w:t>a</w:t>
      </w:r>
      <w:r>
        <w:rPr>
          <w:rFonts w:ascii="Garamond" w:eastAsia="Garamond" w:hAnsi="Garamond" w:cs="Garamond"/>
          <w:sz w:val="20"/>
          <w:szCs w:val="20"/>
        </w:rPr>
        <w:t>pplications. Utility m</w:t>
      </w:r>
      <w:r>
        <w:rPr>
          <w:rFonts w:ascii="Garamond" w:eastAsia="Garamond" w:hAnsi="Garamond" w:cs="Garamond"/>
          <w:spacing w:val="-2"/>
          <w:sz w:val="20"/>
          <w:szCs w:val="20"/>
        </w:rPr>
        <w:t>o</w:t>
      </w:r>
      <w:r>
        <w:rPr>
          <w:rFonts w:ascii="Garamond" w:eastAsia="Garamond" w:hAnsi="Garamond" w:cs="Garamond"/>
          <w:sz w:val="20"/>
          <w:szCs w:val="20"/>
        </w:rPr>
        <w:t>d</w:t>
      </w:r>
      <w:r>
        <w:rPr>
          <w:rFonts w:ascii="Garamond" w:eastAsia="Garamond" w:hAnsi="Garamond" w:cs="Garamond"/>
          <w:spacing w:val="1"/>
          <w:sz w:val="20"/>
          <w:szCs w:val="20"/>
        </w:rPr>
        <w:t>e</w:t>
      </w:r>
      <w:r>
        <w:rPr>
          <w:rFonts w:ascii="Garamond" w:eastAsia="Garamond" w:hAnsi="Garamond" w:cs="Garamond"/>
          <w:sz w:val="20"/>
          <w:szCs w:val="20"/>
        </w:rPr>
        <w:t xml:space="preserve">l </w:t>
      </w:r>
      <w:r>
        <w:rPr>
          <w:rFonts w:ascii="Garamond" w:eastAsia="Garamond" w:hAnsi="Garamond" w:cs="Garamond"/>
          <w:spacing w:val="-2"/>
          <w:sz w:val="20"/>
          <w:szCs w:val="20"/>
        </w:rPr>
        <w:t>h</w:t>
      </w:r>
      <w:r>
        <w:rPr>
          <w:rFonts w:ascii="Garamond" w:eastAsia="Garamond" w:hAnsi="Garamond" w:cs="Garamond"/>
          <w:sz w:val="20"/>
          <w:szCs w:val="20"/>
        </w:rPr>
        <w:t>as smaller radius.</w:t>
      </w:r>
    </w:p>
    <w:p w:rsidR="00BC1116" w:rsidRDefault="00BC1116" w:rsidP="00BC1116">
      <w:pPr>
        <w:spacing w:before="2" w:line="110" w:lineRule="exact"/>
        <w:rPr>
          <w:sz w:val="11"/>
          <w:szCs w:val="11"/>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69"/>
        <w:gridCol w:w="4773"/>
        <w:gridCol w:w="2075"/>
        <w:gridCol w:w="2521"/>
        <w:gridCol w:w="3523"/>
      </w:tblGrid>
      <w:tr w:rsidR="00BC1116" w:rsidTr="00DC5213">
        <w:trPr>
          <w:trHeight w:hRule="exact" w:val="275"/>
        </w:trPr>
        <w:tc>
          <w:tcPr>
            <w:tcW w:w="69" w:type="dxa"/>
            <w:tcBorders>
              <w:top w:val="nil"/>
              <w:left w:val="nil"/>
              <w:bottom w:val="single" w:sz="4" w:space="0" w:color="000000"/>
              <w:right w:val="nil"/>
            </w:tcBorders>
          </w:tcPr>
          <w:p w:rsidR="00BC1116" w:rsidRDefault="00BC1116" w:rsidP="00DC5213"/>
        </w:tc>
        <w:tc>
          <w:tcPr>
            <w:tcW w:w="4773" w:type="dxa"/>
            <w:tcBorders>
              <w:top w:val="single" w:sz="8" w:space="0" w:color="000000"/>
              <w:left w:val="single" w:sz="12" w:space="0" w:color="000000"/>
              <w:bottom w:val="single" w:sz="4" w:space="0" w:color="000000"/>
              <w:right w:val="nil"/>
            </w:tcBorders>
          </w:tcPr>
          <w:p w:rsidR="00BC1116" w:rsidRDefault="00BC1116" w:rsidP="00DC5213">
            <w:pPr>
              <w:tabs>
                <w:tab w:val="left" w:pos="2600"/>
              </w:tabs>
              <w:spacing w:before="8"/>
              <w:ind w:left="24" w:right="-20"/>
              <w:rPr>
                <w:rFonts w:ascii="Garamond" w:eastAsia="Garamond" w:hAnsi="Garamond" w:cs="Garamond"/>
                <w:sz w:val="20"/>
                <w:szCs w:val="20"/>
              </w:rPr>
            </w:pPr>
            <w:r>
              <w:rPr>
                <w:rFonts w:ascii="Garamond" w:eastAsia="Garamond" w:hAnsi="Garamond" w:cs="Garamond"/>
                <w:sz w:val="20"/>
                <w:szCs w:val="20"/>
              </w:rPr>
              <w:t>345B</w:t>
            </w:r>
            <w:r>
              <w:rPr>
                <w:rFonts w:ascii="Garamond" w:eastAsia="Garamond" w:hAnsi="Garamond" w:cs="Garamond"/>
                <w:spacing w:val="1"/>
                <w:sz w:val="20"/>
                <w:szCs w:val="20"/>
              </w:rPr>
              <w:t xml:space="preserve"> </w:t>
            </w:r>
            <w:r>
              <w:rPr>
                <w:rFonts w:ascii="Garamond" w:eastAsia="Garamond" w:hAnsi="Garamond" w:cs="Garamond"/>
                <w:sz w:val="20"/>
                <w:szCs w:val="20"/>
              </w:rPr>
              <w:t>L</w:t>
            </w:r>
            <w:r>
              <w:rPr>
                <w:rFonts w:ascii="Garamond" w:eastAsia="Garamond" w:hAnsi="Garamond" w:cs="Garamond"/>
                <w:spacing w:val="5"/>
                <w:sz w:val="20"/>
                <w:szCs w:val="20"/>
              </w:rPr>
              <w:t xml:space="preserve"> </w:t>
            </w:r>
            <w:r>
              <w:rPr>
                <w:rFonts w:ascii="Garamond" w:eastAsia="Garamond" w:hAnsi="Garamond" w:cs="Garamond"/>
                <w:sz w:val="20"/>
                <w:szCs w:val="20"/>
              </w:rPr>
              <w:t xml:space="preserve">Series II </w:t>
            </w:r>
            <w:proofErr w:type="spellStart"/>
            <w:r>
              <w:rPr>
                <w:rFonts w:ascii="Garamond" w:eastAsia="Garamond" w:hAnsi="Garamond" w:cs="Garamond"/>
                <w:sz w:val="20"/>
                <w:szCs w:val="20"/>
              </w:rPr>
              <w:t>UHD</w:t>
            </w:r>
            <w:proofErr w:type="spellEnd"/>
            <w:r>
              <w:rPr>
                <w:rFonts w:ascii="Garamond" w:eastAsia="Garamond" w:hAnsi="Garamond" w:cs="Garamond"/>
                <w:sz w:val="20"/>
                <w:szCs w:val="20"/>
              </w:rPr>
              <w:tab/>
              <w:t>345B L</w:t>
            </w:r>
            <w:r>
              <w:rPr>
                <w:rFonts w:ascii="Garamond" w:eastAsia="Garamond" w:hAnsi="Garamond" w:cs="Garamond"/>
                <w:spacing w:val="-1"/>
                <w:sz w:val="20"/>
                <w:szCs w:val="20"/>
              </w:rPr>
              <w:t xml:space="preserve"> </w:t>
            </w:r>
            <w:r>
              <w:rPr>
                <w:rFonts w:ascii="Garamond" w:eastAsia="Garamond" w:hAnsi="Garamond" w:cs="Garamond"/>
                <w:sz w:val="20"/>
                <w:szCs w:val="20"/>
              </w:rPr>
              <w:t>Series II</w:t>
            </w:r>
          </w:p>
        </w:tc>
        <w:tc>
          <w:tcPr>
            <w:tcW w:w="2075" w:type="dxa"/>
            <w:tcBorders>
              <w:top w:val="single" w:sz="8" w:space="0" w:color="000000"/>
              <w:left w:val="nil"/>
              <w:bottom w:val="single" w:sz="4" w:space="0" w:color="000000"/>
              <w:right w:val="nil"/>
            </w:tcBorders>
          </w:tcPr>
          <w:p w:rsidR="00BC1116" w:rsidRDefault="00BC1116" w:rsidP="00DC5213">
            <w:pPr>
              <w:spacing w:before="8"/>
              <w:ind w:left="382" w:right="-20"/>
              <w:rPr>
                <w:rFonts w:ascii="Garamond" w:eastAsia="Garamond" w:hAnsi="Garamond" w:cs="Garamond"/>
                <w:sz w:val="20"/>
                <w:szCs w:val="20"/>
              </w:rPr>
            </w:pPr>
            <w:r>
              <w:rPr>
                <w:rFonts w:ascii="Garamond" w:eastAsia="Garamond" w:hAnsi="Garamond" w:cs="Garamond"/>
                <w:sz w:val="20"/>
                <w:szCs w:val="20"/>
              </w:rPr>
              <w:t>330C-325C</w:t>
            </w:r>
            <w:r>
              <w:rPr>
                <w:rFonts w:ascii="Garamond" w:eastAsia="Garamond" w:hAnsi="Garamond" w:cs="Garamond"/>
                <w:spacing w:val="1"/>
                <w:sz w:val="20"/>
                <w:szCs w:val="20"/>
              </w:rPr>
              <w:t xml:space="preserve"> </w:t>
            </w:r>
            <w:r>
              <w:rPr>
                <w:rFonts w:ascii="Garamond" w:eastAsia="Garamond" w:hAnsi="Garamond" w:cs="Garamond"/>
                <w:sz w:val="20"/>
                <w:szCs w:val="20"/>
              </w:rPr>
              <w:t>L</w:t>
            </w:r>
          </w:p>
        </w:tc>
        <w:tc>
          <w:tcPr>
            <w:tcW w:w="2521" w:type="dxa"/>
            <w:tcBorders>
              <w:top w:val="single" w:sz="8" w:space="0" w:color="000000"/>
              <w:left w:val="nil"/>
              <w:bottom w:val="single" w:sz="4" w:space="0" w:color="000000"/>
              <w:right w:val="nil"/>
            </w:tcBorders>
          </w:tcPr>
          <w:p w:rsidR="00BC1116" w:rsidRDefault="00BC1116" w:rsidP="00DC5213">
            <w:pPr>
              <w:spacing w:before="8"/>
              <w:ind w:left="648" w:right="-20"/>
              <w:rPr>
                <w:rFonts w:ascii="Garamond" w:eastAsia="Garamond" w:hAnsi="Garamond" w:cs="Garamond"/>
                <w:sz w:val="20"/>
                <w:szCs w:val="20"/>
              </w:rPr>
            </w:pPr>
            <w:r>
              <w:rPr>
                <w:rFonts w:ascii="Garamond" w:eastAsia="Garamond" w:hAnsi="Garamond" w:cs="Garamond"/>
                <w:sz w:val="20"/>
                <w:szCs w:val="20"/>
              </w:rPr>
              <w:t>322C-320C</w:t>
            </w:r>
            <w:r>
              <w:rPr>
                <w:rFonts w:ascii="Garamond" w:eastAsia="Garamond" w:hAnsi="Garamond" w:cs="Garamond"/>
                <w:spacing w:val="1"/>
                <w:sz w:val="20"/>
                <w:szCs w:val="20"/>
              </w:rPr>
              <w:t xml:space="preserve"> </w:t>
            </w:r>
            <w:r>
              <w:rPr>
                <w:rFonts w:ascii="Garamond" w:eastAsia="Garamond" w:hAnsi="Garamond" w:cs="Garamond"/>
                <w:sz w:val="20"/>
                <w:szCs w:val="20"/>
              </w:rPr>
              <w:t>L</w:t>
            </w:r>
          </w:p>
        </w:tc>
        <w:tc>
          <w:tcPr>
            <w:tcW w:w="3523" w:type="dxa"/>
            <w:tcBorders>
              <w:top w:val="single" w:sz="8" w:space="0" w:color="000000"/>
              <w:left w:val="nil"/>
              <w:bottom w:val="single" w:sz="4" w:space="0" w:color="000000"/>
              <w:right w:val="single" w:sz="12" w:space="0" w:color="000000"/>
            </w:tcBorders>
          </w:tcPr>
          <w:p w:rsidR="00BC1116" w:rsidRDefault="00BC1116" w:rsidP="00DC5213">
            <w:pPr>
              <w:spacing w:before="8"/>
              <w:ind w:left="828" w:right="-20"/>
              <w:rPr>
                <w:rFonts w:ascii="Garamond" w:eastAsia="Garamond" w:hAnsi="Garamond" w:cs="Garamond"/>
                <w:sz w:val="20"/>
                <w:szCs w:val="20"/>
              </w:rPr>
            </w:pPr>
            <w:r>
              <w:rPr>
                <w:rFonts w:ascii="Garamond" w:eastAsia="Garamond" w:hAnsi="Garamond" w:cs="Garamond"/>
                <w:sz w:val="20"/>
                <w:szCs w:val="20"/>
              </w:rPr>
              <w:t>321B-320C</w:t>
            </w:r>
            <w:r>
              <w:rPr>
                <w:rFonts w:ascii="Garamond" w:eastAsia="Garamond" w:hAnsi="Garamond" w:cs="Garamond"/>
                <w:spacing w:val="1"/>
                <w:sz w:val="20"/>
                <w:szCs w:val="20"/>
              </w:rPr>
              <w:t xml:space="preserve"> </w:t>
            </w:r>
            <w:r>
              <w:rPr>
                <w:rFonts w:ascii="Garamond" w:eastAsia="Garamond" w:hAnsi="Garamond" w:cs="Garamond"/>
                <w:sz w:val="20"/>
                <w:szCs w:val="20"/>
              </w:rPr>
              <w:t>L</w:t>
            </w:r>
          </w:p>
        </w:tc>
      </w:tr>
      <w:tr w:rsidR="00BC1116" w:rsidTr="00DC5213">
        <w:trPr>
          <w:trHeight w:hRule="exact" w:val="295"/>
        </w:trPr>
        <w:tc>
          <w:tcPr>
            <w:tcW w:w="69" w:type="dxa"/>
            <w:tcBorders>
              <w:top w:val="single" w:sz="4" w:space="0" w:color="000000"/>
              <w:left w:val="nil"/>
              <w:bottom w:val="single" w:sz="12" w:space="0" w:color="000000"/>
              <w:right w:val="nil"/>
            </w:tcBorders>
          </w:tcPr>
          <w:p w:rsidR="00BC1116" w:rsidRDefault="00BC1116" w:rsidP="00DC5213"/>
        </w:tc>
        <w:tc>
          <w:tcPr>
            <w:tcW w:w="4773" w:type="dxa"/>
            <w:tcBorders>
              <w:top w:val="single" w:sz="4" w:space="0" w:color="000000"/>
              <w:left w:val="single" w:sz="12" w:space="0" w:color="000000"/>
              <w:bottom w:val="single" w:sz="12" w:space="0" w:color="000000"/>
              <w:right w:val="nil"/>
            </w:tcBorders>
          </w:tcPr>
          <w:p w:rsidR="00BC1116" w:rsidRDefault="00BC1116" w:rsidP="00DC5213">
            <w:pPr>
              <w:spacing w:before="11"/>
              <w:ind w:left="24" w:right="-20"/>
              <w:rPr>
                <w:rFonts w:ascii="Garamond" w:eastAsia="Garamond" w:hAnsi="Garamond" w:cs="Garamond"/>
                <w:sz w:val="20"/>
                <w:szCs w:val="20"/>
              </w:rPr>
            </w:pPr>
            <w:r>
              <w:rPr>
                <w:rFonts w:ascii="Garamond" w:eastAsia="Garamond" w:hAnsi="Garamond" w:cs="Garamond"/>
                <w:sz w:val="20"/>
                <w:szCs w:val="20"/>
              </w:rPr>
              <w:t>National</w:t>
            </w:r>
            <w:r>
              <w:rPr>
                <w:rFonts w:ascii="Garamond" w:eastAsia="Garamond" w:hAnsi="Garamond" w:cs="Garamond"/>
                <w:spacing w:val="-1"/>
                <w:sz w:val="20"/>
                <w:szCs w:val="20"/>
              </w:rPr>
              <w:t xml:space="preserve"> </w:t>
            </w:r>
            <w:r>
              <w:rPr>
                <w:rFonts w:ascii="Garamond" w:eastAsia="Garamond" w:hAnsi="Garamond" w:cs="Garamond"/>
                <w:sz w:val="20"/>
                <w:szCs w:val="20"/>
              </w:rPr>
              <w:t>Mu</w:t>
            </w:r>
            <w:r>
              <w:rPr>
                <w:rFonts w:ascii="Garamond" w:eastAsia="Garamond" w:hAnsi="Garamond" w:cs="Garamond"/>
                <w:spacing w:val="-1"/>
                <w:sz w:val="20"/>
                <w:szCs w:val="20"/>
              </w:rPr>
              <w:t>t</w:t>
            </w:r>
            <w:r>
              <w:rPr>
                <w:rFonts w:ascii="Garamond" w:eastAsia="Garamond" w:hAnsi="Garamond" w:cs="Garamond"/>
                <w:sz w:val="20"/>
                <w:szCs w:val="20"/>
              </w:rPr>
              <w:t>u</w:t>
            </w:r>
            <w:r>
              <w:rPr>
                <w:rFonts w:ascii="Garamond" w:eastAsia="Garamond" w:hAnsi="Garamond" w:cs="Garamond"/>
                <w:spacing w:val="-1"/>
                <w:sz w:val="20"/>
                <w:szCs w:val="20"/>
              </w:rPr>
              <w:t>a</w:t>
            </w:r>
            <w:r>
              <w:rPr>
                <w:rFonts w:ascii="Garamond" w:eastAsia="Garamond" w:hAnsi="Garamond" w:cs="Garamond"/>
                <w:sz w:val="20"/>
                <w:szCs w:val="20"/>
              </w:rPr>
              <w:t>l Aid</w:t>
            </w:r>
            <w:r>
              <w:rPr>
                <w:rFonts w:ascii="Garamond" w:eastAsia="Garamond" w:hAnsi="Garamond" w:cs="Garamond"/>
                <w:spacing w:val="-1"/>
                <w:sz w:val="20"/>
                <w:szCs w:val="20"/>
              </w:rPr>
              <w:t xml:space="preserve"> </w:t>
            </w:r>
            <w:r>
              <w:rPr>
                <w:rFonts w:ascii="Garamond" w:eastAsia="Garamond" w:hAnsi="Garamond" w:cs="Garamond"/>
                <w:sz w:val="20"/>
                <w:szCs w:val="20"/>
              </w:rPr>
              <w:t>&amp; Resou</w:t>
            </w:r>
            <w:r>
              <w:rPr>
                <w:rFonts w:ascii="Garamond" w:eastAsia="Garamond" w:hAnsi="Garamond" w:cs="Garamond"/>
                <w:spacing w:val="-1"/>
                <w:sz w:val="20"/>
                <w:szCs w:val="20"/>
              </w:rPr>
              <w:t>r</w:t>
            </w:r>
            <w:r>
              <w:rPr>
                <w:rFonts w:ascii="Garamond" w:eastAsia="Garamond" w:hAnsi="Garamond" w:cs="Garamond"/>
                <w:sz w:val="20"/>
                <w:szCs w:val="20"/>
              </w:rPr>
              <w:t>ce</w:t>
            </w:r>
            <w:r>
              <w:rPr>
                <w:rFonts w:ascii="Garamond" w:eastAsia="Garamond" w:hAnsi="Garamond" w:cs="Garamond"/>
                <w:spacing w:val="1"/>
                <w:sz w:val="20"/>
                <w:szCs w:val="20"/>
              </w:rPr>
              <w:t xml:space="preserve"> </w:t>
            </w:r>
            <w:r>
              <w:rPr>
                <w:rFonts w:ascii="Garamond" w:eastAsia="Garamond" w:hAnsi="Garamond" w:cs="Garamond"/>
                <w:sz w:val="20"/>
                <w:szCs w:val="20"/>
              </w:rPr>
              <w:t>Man</w:t>
            </w:r>
            <w:r>
              <w:rPr>
                <w:rFonts w:ascii="Garamond" w:eastAsia="Garamond" w:hAnsi="Garamond" w:cs="Garamond"/>
                <w:spacing w:val="-1"/>
                <w:sz w:val="20"/>
                <w:szCs w:val="20"/>
              </w:rPr>
              <w:t>a</w:t>
            </w:r>
            <w:r>
              <w:rPr>
                <w:rFonts w:ascii="Garamond" w:eastAsia="Garamond" w:hAnsi="Garamond" w:cs="Garamond"/>
                <w:sz w:val="20"/>
                <w:szCs w:val="20"/>
              </w:rPr>
              <w:t>geme</w:t>
            </w:r>
            <w:r>
              <w:rPr>
                <w:rFonts w:ascii="Garamond" w:eastAsia="Garamond" w:hAnsi="Garamond" w:cs="Garamond"/>
                <w:spacing w:val="-1"/>
                <w:sz w:val="20"/>
                <w:szCs w:val="20"/>
              </w:rPr>
              <w:t>n</w:t>
            </w:r>
            <w:r>
              <w:rPr>
                <w:rFonts w:ascii="Garamond" w:eastAsia="Garamond" w:hAnsi="Garamond" w:cs="Garamond"/>
                <w:sz w:val="20"/>
                <w:szCs w:val="20"/>
              </w:rPr>
              <w:t>t Initiative</w:t>
            </w:r>
          </w:p>
        </w:tc>
        <w:tc>
          <w:tcPr>
            <w:tcW w:w="2075" w:type="dxa"/>
            <w:tcBorders>
              <w:top w:val="single" w:sz="4" w:space="0" w:color="000000"/>
              <w:left w:val="nil"/>
              <w:bottom w:val="single" w:sz="12" w:space="0" w:color="000000"/>
              <w:right w:val="nil"/>
            </w:tcBorders>
          </w:tcPr>
          <w:p w:rsidR="00BC1116" w:rsidRDefault="00BC1116" w:rsidP="00DC5213"/>
        </w:tc>
        <w:tc>
          <w:tcPr>
            <w:tcW w:w="2521" w:type="dxa"/>
            <w:tcBorders>
              <w:top w:val="single" w:sz="4" w:space="0" w:color="000000"/>
              <w:left w:val="nil"/>
              <w:bottom w:val="single" w:sz="12" w:space="0" w:color="000000"/>
              <w:right w:val="nil"/>
            </w:tcBorders>
          </w:tcPr>
          <w:p w:rsidR="00BC1116" w:rsidRDefault="00BC1116" w:rsidP="00DC5213"/>
        </w:tc>
        <w:tc>
          <w:tcPr>
            <w:tcW w:w="3523" w:type="dxa"/>
            <w:tcBorders>
              <w:top w:val="single" w:sz="4" w:space="0" w:color="000000"/>
              <w:left w:val="nil"/>
              <w:bottom w:val="single" w:sz="12" w:space="0" w:color="000000"/>
              <w:right w:val="single" w:sz="12" w:space="0" w:color="000000"/>
            </w:tcBorders>
          </w:tcPr>
          <w:p w:rsidR="00BC1116" w:rsidRDefault="00BC1116" w:rsidP="00DC5213">
            <w:pPr>
              <w:spacing w:before="11"/>
              <w:ind w:left="1831" w:right="-20"/>
              <w:rPr>
                <w:rFonts w:ascii="Garamond" w:eastAsia="Garamond" w:hAnsi="Garamond" w:cs="Garamond"/>
                <w:sz w:val="20"/>
                <w:szCs w:val="20"/>
              </w:rPr>
            </w:pPr>
            <w:r>
              <w:rPr>
                <w:rFonts w:ascii="Garamond" w:eastAsia="Garamond" w:hAnsi="Garamond" w:cs="Garamond"/>
                <w:sz w:val="20"/>
                <w:szCs w:val="20"/>
              </w:rPr>
              <w:t>Public</w:t>
            </w:r>
            <w:r>
              <w:rPr>
                <w:rFonts w:ascii="Garamond" w:eastAsia="Garamond" w:hAnsi="Garamond" w:cs="Garamond"/>
                <w:spacing w:val="-1"/>
                <w:sz w:val="20"/>
                <w:szCs w:val="20"/>
              </w:rPr>
              <w:t xml:space="preserve"> </w:t>
            </w:r>
            <w:r>
              <w:rPr>
                <w:rFonts w:ascii="Garamond" w:eastAsia="Garamond" w:hAnsi="Garamond" w:cs="Garamond"/>
                <w:sz w:val="20"/>
                <w:szCs w:val="20"/>
              </w:rPr>
              <w:t>Works</w:t>
            </w:r>
          </w:p>
        </w:tc>
      </w:tr>
    </w:tbl>
    <w:p w:rsidR="00BC1116" w:rsidRDefault="00BC1116" w:rsidP="00BC1116">
      <w:pPr>
        <w:sectPr w:rsidR="00BC1116">
          <w:pgSz w:w="15840" w:h="12240" w:orient="landscape"/>
          <w:pgMar w:top="1120" w:right="1340" w:bottom="760" w:left="1320" w:header="0" w:footer="568" w:gutter="0"/>
          <w:cols w:space="720"/>
        </w:sectPr>
      </w:pPr>
    </w:p>
    <w:p w:rsidR="00BC1116" w:rsidRDefault="00BC1116" w:rsidP="00BC1116">
      <w:pPr>
        <w:spacing w:before="59"/>
        <w:ind w:left="2700" w:right="-20"/>
        <w:rPr>
          <w:rFonts w:ascii="Times New Roman" w:hAnsi="Times New Roman"/>
        </w:rPr>
      </w:pPr>
      <w:r>
        <w:rPr>
          <w:rFonts w:ascii="Times New Roman" w:hAnsi="Times New Roman"/>
          <w:b/>
          <w:bCs/>
          <w:color w:val="000080"/>
        </w:rPr>
        <w:lastRenderedPageBreak/>
        <w:t>Additional</w:t>
      </w:r>
      <w:r>
        <w:rPr>
          <w:rFonts w:ascii="Times New Roman" w:hAnsi="Times New Roman"/>
          <w:b/>
          <w:bCs/>
          <w:color w:val="000080"/>
          <w:spacing w:val="-1"/>
        </w:rPr>
        <w:t xml:space="preserve"> </w:t>
      </w:r>
      <w:r>
        <w:rPr>
          <w:rFonts w:ascii="Times New Roman" w:hAnsi="Times New Roman"/>
          <w:b/>
          <w:bCs/>
          <w:color w:val="000080"/>
        </w:rPr>
        <w:t>Equip</w:t>
      </w:r>
      <w:r>
        <w:rPr>
          <w:rFonts w:ascii="Times New Roman" w:hAnsi="Times New Roman"/>
          <w:b/>
          <w:bCs/>
          <w:color w:val="000080"/>
          <w:spacing w:val="2"/>
        </w:rPr>
        <w:t>m</w:t>
      </w:r>
      <w:r>
        <w:rPr>
          <w:rFonts w:ascii="Times New Roman" w:hAnsi="Times New Roman"/>
          <w:b/>
          <w:bCs/>
          <w:color w:val="000080"/>
        </w:rPr>
        <w:t>ent Definitions</w:t>
      </w:r>
    </w:p>
    <w:p w:rsidR="00BC1116" w:rsidRDefault="00BC1116" w:rsidP="00BC1116">
      <w:pPr>
        <w:spacing w:before="14" w:line="260" w:lineRule="exact"/>
        <w:rPr>
          <w:sz w:val="26"/>
          <w:szCs w:val="26"/>
        </w:rPr>
      </w:pPr>
    </w:p>
    <w:p w:rsidR="00BC1116" w:rsidRDefault="00BC1116" w:rsidP="00BC1116">
      <w:pPr>
        <w:ind w:left="120" w:right="56"/>
        <w:jc w:val="both"/>
        <w:rPr>
          <w:rFonts w:ascii="Times New Roman" w:hAnsi="Times New Roman"/>
        </w:rPr>
      </w:pPr>
      <w:r>
        <w:rPr>
          <w:rFonts w:ascii="Times New Roman" w:hAnsi="Times New Roman"/>
        </w:rPr>
        <w:t>This Appendix section provides basic descri</w:t>
      </w:r>
      <w:r>
        <w:rPr>
          <w:rFonts w:ascii="Times New Roman" w:hAnsi="Times New Roman"/>
          <w:spacing w:val="-1"/>
        </w:rPr>
        <w:t>p</w:t>
      </w:r>
      <w:r>
        <w:rPr>
          <w:rFonts w:ascii="Times New Roman" w:hAnsi="Times New Roman"/>
        </w:rPr>
        <w:t>tions and definitions for specialized water sector equi</w:t>
      </w:r>
      <w:r>
        <w:rPr>
          <w:rFonts w:ascii="Times New Roman" w:hAnsi="Times New Roman"/>
          <w:spacing w:val="-1"/>
        </w:rPr>
        <w:t>p</w:t>
      </w:r>
      <w:r>
        <w:rPr>
          <w:rFonts w:ascii="Times New Roman" w:hAnsi="Times New Roman"/>
          <w:spacing w:val="-2"/>
        </w:rPr>
        <w:t>m</w:t>
      </w:r>
      <w:r>
        <w:rPr>
          <w:rFonts w:ascii="Times New Roman" w:hAnsi="Times New Roman"/>
        </w:rPr>
        <w:t>ent</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is identi</w:t>
      </w:r>
      <w:r>
        <w:rPr>
          <w:rFonts w:ascii="Times New Roman" w:hAnsi="Times New Roman"/>
          <w:spacing w:val="-1"/>
        </w:rPr>
        <w:t>f</w:t>
      </w:r>
      <w:r>
        <w:rPr>
          <w:rFonts w:ascii="Times New Roman" w:hAnsi="Times New Roman"/>
          <w:spacing w:val="1"/>
        </w:rPr>
        <w:t>i</w:t>
      </w:r>
      <w:r>
        <w:rPr>
          <w:rFonts w:ascii="Times New Roman" w:hAnsi="Times New Roman"/>
        </w:rPr>
        <w:t>ed</w:t>
      </w:r>
      <w:r>
        <w:rPr>
          <w:rFonts w:ascii="Times New Roman" w:hAnsi="Times New Roman"/>
          <w:spacing w:val="1"/>
        </w:rPr>
        <w:t xml:space="preserve"> </w:t>
      </w:r>
      <w:r>
        <w:rPr>
          <w:rFonts w:ascii="Times New Roman" w:hAnsi="Times New Roman"/>
          <w:spacing w:val="-1"/>
        </w:rPr>
        <w:t>o</w:t>
      </w:r>
      <w:r>
        <w:rPr>
          <w:rFonts w:ascii="Times New Roman" w:hAnsi="Times New Roman"/>
        </w:rPr>
        <w:t>n</w:t>
      </w:r>
      <w:r>
        <w:rPr>
          <w:rFonts w:ascii="Times New Roman" w:hAnsi="Times New Roman"/>
          <w:spacing w:val="1"/>
        </w:rPr>
        <w:t xml:space="preserve"> </w:t>
      </w:r>
      <w:r>
        <w:rPr>
          <w:rFonts w:ascii="Times New Roman" w:hAnsi="Times New Roman"/>
        </w:rPr>
        <w:t>so</w:t>
      </w:r>
      <w:r>
        <w:rPr>
          <w:rFonts w:ascii="Times New Roman" w:hAnsi="Times New Roman"/>
          <w:spacing w:val="-2"/>
        </w:rPr>
        <w:t>m</w:t>
      </w:r>
      <w:r>
        <w:rPr>
          <w:rFonts w:ascii="Times New Roman" w:hAnsi="Times New Roman"/>
        </w:rPr>
        <w:t>e</w:t>
      </w:r>
      <w:r>
        <w:rPr>
          <w:rFonts w:ascii="Times New Roman" w:hAnsi="Times New Roman"/>
          <w:spacing w:val="1"/>
        </w:rPr>
        <w:t xml:space="preserve"> </w:t>
      </w:r>
      <w:r>
        <w:rPr>
          <w:rFonts w:ascii="Times New Roman" w:hAnsi="Times New Roman"/>
        </w:rPr>
        <w:t>of the</w:t>
      </w:r>
      <w:r>
        <w:rPr>
          <w:rFonts w:ascii="Times New Roman" w:hAnsi="Times New Roman"/>
          <w:spacing w:val="1"/>
        </w:rPr>
        <w:t xml:space="preserve"> </w:t>
      </w:r>
      <w:r>
        <w:rPr>
          <w:rFonts w:ascii="Times New Roman" w:hAnsi="Times New Roman"/>
        </w:rPr>
        <w:t>tea</w:t>
      </w:r>
      <w:r>
        <w:rPr>
          <w:rFonts w:ascii="Times New Roman" w:hAnsi="Times New Roman"/>
          <w:spacing w:val="-2"/>
        </w:rPr>
        <w:t>m</w:t>
      </w:r>
      <w:r>
        <w:rPr>
          <w:rFonts w:ascii="Times New Roman" w:hAnsi="Times New Roman"/>
        </w:rPr>
        <w:t>s</w:t>
      </w:r>
      <w:r>
        <w:rPr>
          <w:rFonts w:ascii="Times New Roman" w:hAnsi="Times New Roman"/>
          <w:spacing w:val="1"/>
        </w:rPr>
        <w:t xml:space="preserve"> </w:t>
      </w:r>
      <w:r>
        <w:rPr>
          <w:rFonts w:ascii="Times New Roman" w:hAnsi="Times New Roman"/>
        </w:rPr>
        <w:t>described in</w:t>
      </w:r>
      <w:r>
        <w:rPr>
          <w:rFonts w:ascii="Times New Roman" w:hAnsi="Times New Roman"/>
          <w:spacing w:val="1"/>
        </w:rPr>
        <w:t xml:space="preserve"> </w:t>
      </w:r>
      <w:r>
        <w:rPr>
          <w:rFonts w:ascii="Times New Roman" w:hAnsi="Times New Roman"/>
        </w:rPr>
        <w:t>t</w:t>
      </w:r>
      <w:r>
        <w:rPr>
          <w:rFonts w:ascii="Times New Roman" w:hAnsi="Times New Roman"/>
          <w:spacing w:val="-1"/>
        </w:rPr>
        <w:t>h</w:t>
      </w:r>
      <w:r>
        <w:rPr>
          <w:rFonts w:ascii="Times New Roman" w:hAnsi="Times New Roman"/>
        </w:rPr>
        <w:t>is</w:t>
      </w:r>
      <w:r>
        <w:rPr>
          <w:rFonts w:ascii="Times New Roman" w:hAnsi="Times New Roman"/>
          <w:spacing w:val="1"/>
        </w:rPr>
        <w:t xml:space="preserve"> </w:t>
      </w:r>
      <w:r>
        <w:rPr>
          <w:rFonts w:ascii="Times New Roman" w:hAnsi="Times New Roman"/>
          <w:spacing w:val="-2"/>
        </w:rPr>
        <w:t>m</w:t>
      </w:r>
      <w:r>
        <w:rPr>
          <w:rFonts w:ascii="Times New Roman" w:hAnsi="Times New Roman"/>
        </w:rPr>
        <w:t>anual</w:t>
      </w:r>
      <w:r>
        <w:rPr>
          <w:rFonts w:ascii="Times New Roman" w:hAnsi="Times New Roman"/>
          <w:spacing w:val="1"/>
        </w:rPr>
        <w:t xml:space="preserve"> </w:t>
      </w:r>
      <w:r>
        <w:rPr>
          <w:rFonts w:ascii="Times New Roman" w:hAnsi="Times New Roman"/>
          <w:spacing w:val="-1"/>
        </w:rPr>
        <w:t>a</w:t>
      </w:r>
      <w:r>
        <w:rPr>
          <w:rFonts w:ascii="Times New Roman" w:hAnsi="Times New Roman"/>
        </w:rPr>
        <w:t>nd</w:t>
      </w:r>
      <w:r>
        <w:rPr>
          <w:rFonts w:ascii="Times New Roman" w:hAnsi="Times New Roman"/>
          <w:spacing w:val="1"/>
        </w:rPr>
        <w:t xml:space="preserve"> </w:t>
      </w:r>
      <w:r>
        <w:rPr>
          <w:rFonts w:ascii="Times New Roman" w:hAnsi="Times New Roman"/>
        </w:rPr>
        <w:t>is not detailed in FEMA resource descriptions.</w:t>
      </w:r>
    </w:p>
    <w:p w:rsidR="00BC1116" w:rsidRDefault="00BC1116" w:rsidP="00BC1116">
      <w:pPr>
        <w:spacing w:before="18" w:line="260" w:lineRule="exact"/>
        <w:rPr>
          <w:sz w:val="26"/>
          <w:szCs w:val="26"/>
        </w:rPr>
      </w:pPr>
    </w:p>
    <w:p w:rsidR="00BC1116" w:rsidRDefault="00BC1116" w:rsidP="00BC1116">
      <w:pPr>
        <w:ind w:left="120" w:right="6422"/>
        <w:jc w:val="both"/>
        <w:rPr>
          <w:rFonts w:ascii="Times New Roman" w:hAnsi="Times New Roman"/>
        </w:rPr>
      </w:pPr>
      <w:r>
        <w:rPr>
          <w:rFonts w:ascii="Times New Roman" w:hAnsi="Times New Roman"/>
          <w:b/>
          <w:bCs/>
        </w:rPr>
        <w:t>Se</w:t>
      </w:r>
      <w:r>
        <w:rPr>
          <w:rFonts w:ascii="Times New Roman" w:hAnsi="Times New Roman"/>
          <w:b/>
          <w:bCs/>
          <w:spacing w:val="-2"/>
        </w:rPr>
        <w:t>w</w:t>
      </w:r>
      <w:r>
        <w:rPr>
          <w:rFonts w:ascii="Times New Roman" w:hAnsi="Times New Roman"/>
          <w:b/>
          <w:bCs/>
        </w:rPr>
        <w:t xml:space="preserve">er Jet / </w:t>
      </w:r>
      <w:proofErr w:type="spellStart"/>
      <w:r>
        <w:rPr>
          <w:rFonts w:ascii="Times New Roman" w:hAnsi="Times New Roman"/>
          <w:b/>
          <w:bCs/>
        </w:rPr>
        <w:t>Vac</w:t>
      </w:r>
      <w:proofErr w:type="spellEnd"/>
      <w:r>
        <w:rPr>
          <w:rFonts w:ascii="Times New Roman" w:hAnsi="Times New Roman"/>
          <w:b/>
          <w:bCs/>
        </w:rPr>
        <w:t xml:space="preserve"> Truck</w:t>
      </w:r>
    </w:p>
    <w:p w:rsidR="00BC1116" w:rsidRDefault="00BC1116" w:rsidP="00BC1116">
      <w:pPr>
        <w:spacing w:before="14" w:line="260" w:lineRule="exact"/>
        <w:rPr>
          <w:sz w:val="26"/>
          <w:szCs w:val="26"/>
        </w:rPr>
      </w:pPr>
    </w:p>
    <w:p w:rsidR="00BC1116" w:rsidRDefault="00BC1116" w:rsidP="00BC1116">
      <w:pPr>
        <w:ind w:left="120" w:right="56"/>
        <w:jc w:val="both"/>
        <w:rPr>
          <w:rFonts w:ascii="Times New Roman" w:hAnsi="Times New Roman"/>
        </w:rPr>
      </w:pPr>
      <w:r>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6DB73CD8" wp14:editId="29A62D98">
            <wp:simplePos x="0" y="0"/>
            <wp:positionH relativeFrom="page">
              <wp:posOffset>1143000</wp:posOffset>
            </wp:positionH>
            <wp:positionV relativeFrom="paragraph">
              <wp:posOffset>1228725</wp:posOffset>
            </wp:positionV>
            <wp:extent cx="5402580" cy="2034540"/>
            <wp:effectExtent l="0" t="0" r="7620" b="3810"/>
            <wp:wrapNone/>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2580" cy="2034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A</w:t>
      </w:r>
      <w:r>
        <w:rPr>
          <w:rFonts w:ascii="Times New Roman" w:hAnsi="Times New Roman"/>
          <w:spacing w:val="1"/>
        </w:rPr>
        <w:t xml:space="preserve"> </w:t>
      </w:r>
      <w:r>
        <w:rPr>
          <w:rFonts w:ascii="Times New Roman" w:hAnsi="Times New Roman"/>
        </w:rPr>
        <w:t>sewer</w:t>
      </w:r>
      <w:r>
        <w:rPr>
          <w:rFonts w:ascii="Times New Roman" w:hAnsi="Times New Roman"/>
          <w:spacing w:val="1"/>
        </w:rPr>
        <w:t xml:space="preserve"> </w:t>
      </w:r>
      <w:r>
        <w:rPr>
          <w:rFonts w:ascii="Times New Roman" w:hAnsi="Times New Roman"/>
        </w:rPr>
        <w:t>jet</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proofErr w:type="spellStart"/>
      <w:r>
        <w:rPr>
          <w:rFonts w:ascii="Times New Roman" w:hAnsi="Times New Roman"/>
        </w:rPr>
        <w:t>vac</w:t>
      </w:r>
      <w:proofErr w:type="spellEnd"/>
      <w:r>
        <w:rPr>
          <w:rFonts w:ascii="Times New Roman" w:hAnsi="Times New Roman"/>
          <w:spacing w:val="1"/>
        </w:rPr>
        <w:t xml:space="preserve"> </w:t>
      </w:r>
      <w:r>
        <w:rPr>
          <w:rFonts w:ascii="Times New Roman" w:hAnsi="Times New Roman"/>
        </w:rPr>
        <w:t>truck,</w:t>
      </w:r>
      <w:r>
        <w:rPr>
          <w:rFonts w:ascii="Times New Roman" w:hAnsi="Times New Roman"/>
          <w:spacing w:val="1"/>
        </w:rPr>
        <w:t xml:space="preserve"> </w:t>
      </w:r>
      <w:r>
        <w:rPr>
          <w:rFonts w:ascii="Times New Roman" w:hAnsi="Times New Roman"/>
        </w:rPr>
        <w:t>also</w:t>
      </w:r>
      <w:r>
        <w:rPr>
          <w:rFonts w:ascii="Times New Roman" w:hAnsi="Times New Roman"/>
          <w:spacing w:val="1"/>
        </w:rPr>
        <w:t xml:space="preserve"> </w:t>
      </w:r>
      <w:r>
        <w:rPr>
          <w:rFonts w:ascii="Times New Roman" w:hAnsi="Times New Roman"/>
        </w:rPr>
        <w:t>so</w:t>
      </w:r>
      <w:r>
        <w:rPr>
          <w:rFonts w:ascii="Times New Roman" w:hAnsi="Times New Roman"/>
          <w:spacing w:val="-2"/>
        </w:rPr>
        <w:t>m</w:t>
      </w:r>
      <w:r>
        <w:rPr>
          <w:rFonts w:ascii="Times New Roman" w:hAnsi="Times New Roman"/>
        </w:rPr>
        <w:t>eti</w:t>
      </w:r>
      <w:r>
        <w:rPr>
          <w:rFonts w:ascii="Times New Roman" w:hAnsi="Times New Roman"/>
          <w:spacing w:val="-2"/>
        </w:rPr>
        <w:t>m</w:t>
      </w:r>
      <w:r>
        <w:rPr>
          <w:rFonts w:ascii="Times New Roman" w:hAnsi="Times New Roman"/>
        </w:rPr>
        <w:t>es</w:t>
      </w:r>
      <w:r>
        <w:rPr>
          <w:rFonts w:ascii="Times New Roman" w:hAnsi="Times New Roman"/>
          <w:spacing w:val="1"/>
        </w:rPr>
        <w:t xml:space="preserve"> </w:t>
      </w:r>
      <w:r>
        <w:rPr>
          <w:rFonts w:ascii="Times New Roman" w:hAnsi="Times New Roman"/>
        </w:rPr>
        <w:t>re</w:t>
      </w:r>
      <w:r>
        <w:rPr>
          <w:rFonts w:ascii="Times New Roman" w:hAnsi="Times New Roman"/>
          <w:spacing w:val="-1"/>
        </w:rPr>
        <w:t>f</w:t>
      </w:r>
      <w:r>
        <w:rPr>
          <w:rFonts w:ascii="Times New Roman" w:hAnsi="Times New Roman"/>
        </w:rPr>
        <w:t>erred to as a “co</w:t>
      </w:r>
      <w:r>
        <w:rPr>
          <w:rFonts w:ascii="Times New Roman" w:hAnsi="Times New Roman"/>
          <w:spacing w:val="-2"/>
        </w:rPr>
        <w:t>m</w:t>
      </w:r>
      <w:r>
        <w:rPr>
          <w:rFonts w:ascii="Times New Roman" w:hAnsi="Times New Roman"/>
        </w:rPr>
        <w:t>bination truck”, is a truck with</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clean water</w:t>
      </w:r>
      <w:r>
        <w:rPr>
          <w:rFonts w:ascii="Times New Roman" w:hAnsi="Times New Roman"/>
          <w:spacing w:val="1"/>
        </w:rPr>
        <w:t xml:space="preserve"> </w:t>
      </w:r>
      <w:r>
        <w:rPr>
          <w:rFonts w:ascii="Times New Roman" w:hAnsi="Times New Roman"/>
        </w:rPr>
        <w:t>tank</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least</w:t>
      </w:r>
      <w:r>
        <w:rPr>
          <w:rFonts w:ascii="Times New Roman" w:hAnsi="Times New Roman"/>
          <w:spacing w:val="1"/>
        </w:rPr>
        <w:t xml:space="preserve"> </w:t>
      </w:r>
      <w:r>
        <w:rPr>
          <w:rFonts w:ascii="Times New Roman" w:hAnsi="Times New Roman"/>
          <w:spacing w:val="-1"/>
        </w:rPr>
        <w:t>7</w:t>
      </w:r>
      <w:r>
        <w:rPr>
          <w:rFonts w:ascii="Times New Roman" w:hAnsi="Times New Roman"/>
        </w:rPr>
        <w:t>50</w:t>
      </w:r>
      <w:r>
        <w:rPr>
          <w:rFonts w:ascii="Times New Roman" w:hAnsi="Times New Roman"/>
          <w:spacing w:val="1"/>
        </w:rPr>
        <w:t xml:space="preserve"> </w:t>
      </w:r>
      <w:r>
        <w:rPr>
          <w:rFonts w:ascii="Times New Roman" w:hAnsi="Times New Roman"/>
        </w:rPr>
        <w:t>gal</w:t>
      </w:r>
      <w:r>
        <w:rPr>
          <w:rFonts w:ascii="Times New Roman" w:hAnsi="Times New Roman"/>
          <w:spacing w:val="-1"/>
        </w:rPr>
        <w:t>l</w:t>
      </w:r>
      <w:r>
        <w:rPr>
          <w:rFonts w:ascii="Times New Roman" w:hAnsi="Times New Roman"/>
        </w:rPr>
        <w:t>ons</w:t>
      </w:r>
      <w:r>
        <w:rPr>
          <w:rFonts w:ascii="Times New Roman" w:hAnsi="Times New Roman"/>
          <w:spacing w:val="1"/>
        </w:rPr>
        <w:t xml:space="preserve"> </w:t>
      </w:r>
      <w:r>
        <w:rPr>
          <w:rFonts w:ascii="Times New Roman" w:hAnsi="Times New Roman"/>
          <w:spacing w:val="-1"/>
        </w:rPr>
        <w:t>a</w:t>
      </w:r>
      <w:r>
        <w:rPr>
          <w:rFonts w:ascii="Times New Roman" w:hAnsi="Times New Roman"/>
        </w:rPr>
        <w:t>nd</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cap</w:t>
      </w:r>
      <w:r>
        <w:rPr>
          <w:rFonts w:ascii="Times New Roman" w:hAnsi="Times New Roman"/>
          <w:spacing w:val="-1"/>
        </w:rPr>
        <w:t>a</w:t>
      </w:r>
      <w:r>
        <w:rPr>
          <w:rFonts w:ascii="Times New Roman" w:hAnsi="Times New Roman"/>
        </w:rPr>
        <w:t>bility</w:t>
      </w:r>
      <w:r>
        <w:rPr>
          <w:rFonts w:ascii="Times New Roman" w:hAnsi="Times New Roman"/>
          <w:spacing w:val="1"/>
        </w:rPr>
        <w:t xml:space="preserve"> </w:t>
      </w:r>
      <w:r>
        <w:rPr>
          <w:rFonts w:ascii="Times New Roman" w:hAnsi="Times New Roman"/>
          <w:spacing w:val="-1"/>
        </w:rPr>
        <w:t>f</w:t>
      </w:r>
      <w:r>
        <w:rPr>
          <w:rFonts w:ascii="Times New Roman" w:hAnsi="Times New Roman"/>
        </w:rPr>
        <w:t>or</w:t>
      </w:r>
      <w:r>
        <w:rPr>
          <w:rFonts w:ascii="Times New Roman" w:hAnsi="Times New Roman"/>
          <w:spacing w:val="1"/>
        </w:rPr>
        <w:t xml:space="preserve"> </w:t>
      </w:r>
      <w:r>
        <w:rPr>
          <w:rFonts w:ascii="Times New Roman" w:hAnsi="Times New Roman"/>
        </w:rPr>
        <w:t>jetting</w:t>
      </w:r>
      <w:r>
        <w:rPr>
          <w:rFonts w:ascii="Times New Roman" w:hAnsi="Times New Roman"/>
          <w:spacing w:val="1"/>
        </w:rPr>
        <w:t xml:space="preserve"> </w:t>
      </w:r>
      <w:r>
        <w:rPr>
          <w:rFonts w:ascii="Times New Roman" w:hAnsi="Times New Roman"/>
        </w:rPr>
        <w:t>sewer</w:t>
      </w:r>
      <w:r>
        <w:rPr>
          <w:rFonts w:ascii="Times New Roman" w:hAnsi="Times New Roman"/>
          <w:spacing w:val="1"/>
        </w:rPr>
        <w:t xml:space="preserve"> </w:t>
      </w:r>
      <w:r>
        <w:rPr>
          <w:rFonts w:ascii="Times New Roman" w:hAnsi="Times New Roman"/>
          <w:spacing w:val="-2"/>
        </w:rPr>
        <w:t>m</w:t>
      </w:r>
      <w:r>
        <w:rPr>
          <w:rFonts w:ascii="Times New Roman" w:hAnsi="Times New Roman"/>
        </w:rPr>
        <w:t>ains with</w:t>
      </w:r>
      <w:r>
        <w:rPr>
          <w:rFonts w:ascii="Times New Roman" w:hAnsi="Times New Roman"/>
          <w:spacing w:val="17"/>
        </w:rPr>
        <w:t xml:space="preserve"> </w:t>
      </w:r>
      <w:r>
        <w:rPr>
          <w:rFonts w:ascii="Times New Roman" w:hAnsi="Times New Roman"/>
        </w:rPr>
        <w:t>a</w:t>
      </w:r>
      <w:r>
        <w:rPr>
          <w:rFonts w:ascii="Times New Roman" w:hAnsi="Times New Roman"/>
          <w:spacing w:val="17"/>
        </w:rPr>
        <w:t xml:space="preserve"> </w:t>
      </w:r>
      <w:r>
        <w:rPr>
          <w:rFonts w:ascii="Times New Roman" w:hAnsi="Times New Roman"/>
        </w:rPr>
        <w:t>stream</w:t>
      </w:r>
      <w:r>
        <w:rPr>
          <w:rFonts w:ascii="Times New Roman" w:hAnsi="Times New Roman"/>
          <w:spacing w:val="17"/>
        </w:rPr>
        <w:t xml:space="preserve"> </w:t>
      </w:r>
      <w:r>
        <w:rPr>
          <w:rFonts w:ascii="Times New Roman" w:hAnsi="Times New Roman"/>
        </w:rPr>
        <w:t>of</w:t>
      </w:r>
      <w:r>
        <w:rPr>
          <w:rFonts w:ascii="Times New Roman" w:hAnsi="Times New Roman"/>
          <w:spacing w:val="17"/>
        </w:rPr>
        <w:t xml:space="preserve"> </w:t>
      </w:r>
      <w:r>
        <w:rPr>
          <w:rFonts w:ascii="Times New Roman" w:hAnsi="Times New Roman"/>
        </w:rPr>
        <w:t>water</w:t>
      </w:r>
      <w:r>
        <w:rPr>
          <w:rFonts w:ascii="Times New Roman" w:hAnsi="Times New Roman"/>
          <w:spacing w:val="17"/>
        </w:rPr>
        <w:t xml:space="preserve"> </w:t>
      </w:r>
      <w:r>
        <w:rPr>
          <w:rFonts w:ascii="Times New Roman" w:hAnsi="Times New Roman"/>
        </w:rPr>
        <w:t>of</w:t>
      </w:r>
      <w:r>
        <w:rPr>
          <w:rFonts w:ascii="Times New Roman" w:hAnsi="Times New Roman"/>
          <w:spacing w:val="17"/>
        </w:rPr>
        <w:t xml:space="preserve"> </w:t>
      </w:r>
      <w:r>
        <w:rPr>
          <w:rFonts w:ascii="Times New Roman" w:hAnsi="Times New Roman"/>
        </w:rPr>
        <w:t>at</w:t>
      </w:r>
      <w:r>
        <w:rPr>
          <w:rFonts w:ascii="Times New Roman" w:hAnsi="Times New Roman"/>
          <w:spacing w:val="17"/>
        </w:rPr>
        <w:t xml:space="preserve"> </w:t>
      </w:r>
      <w:r>
        <w:rPr>
          <w:rFonts w:ascii="Times New Roman" w:hAnsi="Times New Roman"/>
        </w:rPr>
        <w:t>least</w:t>
      </w:r>
      <w:r>
        <w:rPr>
          <w:rFonts w:ascii="Times New Roman" w:hAnsi="Times New Roman"/>
          <w:spacing w:val="17"/>
        </w:rPr>
        <w:t xml:space="preserve"> </w:t>
      </w:r>
      <w:r>
        <w:rPr>
          <w:rFonts w:ascii="Times New Roman" w:hAnsi="Times New Roman"/>
        </w:rPr>
        <w:t>10</w:t>
      </w:r>
      <w:r>
        <w:rPr>
          <w:rFonts w:ascii="Times New Roman" w:hAnsi="Times New Roman"/>
          <w:spacing w:val="17"/>
        </w:rPr>
        <w:t xml:space="preserve"> </w:t>
      </w:r>
      <w:proofErr w:type="spellStart"/>
      <w:r>
        <w:rPr>
          <w:rFonts w:ascii="Times New Roman" w:hAnsi="Times New Roman"/>
        </w:rPr>
        <w:t>gpm</w:t>
      </w:r>
      <w:proofErr w:type="spellEnd"/>
      <w:r>
        <w:rPr>
          <w:rFonts w:ascii="Times New Roman" w:hAnsi="Times New Roman"/>
          <w:spacing w:val="17"/>
        </w:rPr>
        <w:t xml:space="preserve"> </w:t>
      </w:r>
      <w:r>
        <w:rPr>
          <w:rFonts w:ascii="Times New Roman" w:hAnsi="Times New Roman"/>
        </w:rPr>
        <w:t>at</w:t>
      </w:r>
      <w:r>
        <w:rPr>
          <w:rFonts w:ascii="Times New Roman" w:hAnsi="Times New Roman"/>
          <w:spacing w:val="17"/>
        </w:rPr>
        <w:t xml:space="preserve"> </w:t>
      </w:r>
      <w:r>
        <w:rPr>
          <w:rFonts w:ascii="Times New Roman" w:hAnsi="Times New Roman"/>
        </w:rPr>
        <w:t>2,000</w:t>
      </w:r>
      <w:r>
        <w:rPr>
          <w:rFonts w:ascii="Times New Roman" w:hAnsi="Times New Roman"/>
          <w:spacing w:val="17"/>
        </w:rPr>
        <w:t xml:space="preserve"> </w:t>
      </w:r>
      <w:r>
        <w:rPr>
          <w:rFonts w:ascii="Times New Roman" w:hAnsi="Times New Roman"/>
        </w:rPr>
        <w:t>psi</w:t>
      </w:r>
      <w:r>
        <w:rPr>
          <w:rFonts w:ascii="Times New Roman" w:hAnsi="Times New Roman"/>
          <w:spacing w:val="17"/>
        </w:rPr>
        <w:t xml:space="preserve"> </w:t>
      </w:r>
      <w:r>
        <w:rPr>
          <w:rFonts w:ascii="Times New Roman" w:hAnsi="Times New Roman"/>
        </w:rPr>
        <w:t>and</w:t>
      </w:r>
      <w:r>
        <w:rPr>
          <w:rFonts w:ascii="Times New Roman" w:hAnsi="Times New Roman"/>
          <w:spacing w:val="17"/>
        </w:rPr>
        <w:t xml:space="preserve"> </w:t>
      </w:r>
      <w:r>
        <w:rPr>
          <w:rFonts w:ascii="Times New Roman" w:hAnsi="Times New Roman"/>
        </w:rPr>
        <w:t>for</w:t>
      </w:r>
      <w:r>
        <w:rPr>
          <w:rFonts w:ascii="Times New Roman" w:hAnsi="Times New Roman"/>
          <w:spacing w:val="17"/>
        </w:rPr>
        <w:t xml:space="preserve"> </w:t>
      </w:r>
      <w:r>
        <w:rPr>
          <w:rFonts w:ascii="Times New Roman" w:hAnsi="Times New Roman"/>
        </w:rPr>
        <w:t>vacuu</w:t>
      </w:r>
      <w:r>
        <w:rPr>
          <w:rFonts w:ascii="Times New Roman" w:hAnsi="Times New Roman"/>
          <w:spacing w:val="-2"/>
        </w:rPr>
        <w:t>m</w:t>
      </w:r>
      <w:r>
        <w:rPr>
          <w:rFonts w:ascii="Times New Roman" w:hAnsi="Times New Roman"/>
        </w:rPr>
        <w:t>ing</w:t>
      </w:r>
      <w:r>
        <w:rPr>
          <w:rFonts w:ascii="Times New Roman" w:hAnsi="Times New Roman"/>
          <w:spacing w:val="17"/>
        </w:rPr>
        <w:t xml:space="preserve"> </w:t>
      </w:r>
      <w:r>
        <w:rPr>
          <w:rFonts w:ascii="Times New Roman" w:hAnsi="Times New Roman"/>
          <w:spacing w:val="-2"/>
        </w:rPr>
        <w:t>m</w:t>
      </w:r>
      <w:r>
        <w:rPr>
          <w:rFonts w:ascii="Times New Roman" w:hAnsi="Times New Roman"/>
        </w:rPr>
        <w:t>aterial</w:t>
      </w:r>
      <w:r>
        <w:rPr>
          <w:rFonts w:ascii="Times New Roman" w:hAnsi="Times New Roman"/>
          <w:spacing w:val="17"/>
        </w:rPr>
        <w:t xml:space="preserve"> </w:t>
      </w:r>
      <w:r>
        <w:rPr>
          <w:rFonts w:ascii="Times New Roman" w:hAnsi="Times New Roman"/>
        </w:rPr>
        <w:t>from the</w:t>
      </w:r>
      <w:r>
        <w:rPr>
          <w:rFonts w:ascii="Times New Roman" w:hAnsi="Times New Roman"/>
          <w:spacing w:val="2"/>
        </w:rPr>
        <w:t xml:space="preserve"> </w:t>
      </w:r>
      <w:r>
        <w:rPr>
          <w:rFonts w:ascii="Times New Roman" w:hAnsi="Times New Roman"/>
          <w:spacing w:val="-2"/>
        </w:rPr>
        <w:t>m</w:t>
      </w:r>
      <w:r>
        <w:rPr>
          <w:rFonts w:ascii="Times New Roman" w:hAnsi="Times New Roman"/>
        </w:rPr>
        <w:t>ains.</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purp</w:t>
      </w:r>
      <w:r>
        <w:rPr>
          <w:rFonts w:ascii="Times New Roman" w:hAnsi="Times New Roman"/>
          <w:spacing w:val="-1"/>
        </w:rPr>
        <w:t>o</w:t>
      </w:r>
      <w:r>
        <w:rPr>
          <w:rFonts w:ascii="Times New Roman" w:hAnsi="Times New Roman"/>
        </w:rPr>
        <w:t>se</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this</w:t>
      </w:r>
      <w:r>
        <w:rPr>
          <w:rFonts w:ascii="Times New Roman" w:hAnsi="Times New Roman"/>
          <w:spacing w:val="2"/>
        </w:rPr>
        <w:t xml:space="preserve"> </w:t>
      </w:r>
      <w:r>
        <w:rPr>
          <w:rFonts w:ascii="Times New Roman" w:hAnsi="Times New Roman"/>
          <w:spacing w:val="-2"/>
        </w:rPr>
        <w:t>m</w:t>
      </w:r>
      <w:r>
        <w:rPr>
          <w:rFonts w:ascii="Times New Roman" w:hAnsi="Times New Roman"/>
          <w:spacing w:val="1"/>
        </w:rPr>
        <w:t>a</w:t>
      </w:r>
      <w:r>
        <w:rPr>
          <w:rFonts w:ascii="Times New Roman" w:hAnsi="Times New Roman"/>
        </w:rPr>
        <w:t>nual,</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l</w:t>
      </w:r>
      <w:r>
        <w:rPr>
          <w:rFonts w:ascii="Times New Roman" w:hAnsi="Times New Roman"/>
          <w:spacing w:val="-1"/>
        </w:rPr>
        <w:t>a</w:t>
      </w:r>
      <w:r>
        <w:rPr>
          <w:rFonts w:ascii="Times New Roman" w:hAnsi="Times New Roman"/>
        </w:rPr>
        <w:t>rge jet</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proofErr w:type="spellStart"/>
      <w:r>
        <w:rPr>
          <w:rFonts w:ascii="Times New Roman" w:hAnsi="Times New Roman"/>
        </w:rPr>
        <w:t>v</w:t>
      </w:r>
      <w:r>
        <w:rPr>
          <w:rFonts w:ascii="Times New Roman" w:hAnsi="Times New Roman"/>
          <w:spacing w:val="-1"/>
        </w:rPr>
        <w:t>a</w:t>
      </w:r>
      <w:r>
        <w:rPr>
          <w:rFonts w:ascii="Times New Roman" w:hAnsi="Times New Roman"/>
        </w:rPr>
        <w:t>c</w:t>
      </w:r>
      <w:proofErr w:type="spellEnd"/>
      <w:r>
        <w:rPr>
          <w:rFonts w:ascii="Times New Roman" w:hAnsi="Times New Roman"/>
          <w:spacing w:val="2"/>
        </w:rPr>
        <w:t xml:space="preserve"> </w:t>
      </w:r>
      <w:r>
        <w:rPr>
          <w:rFonts w:ascii="Times New Roman" w:hAnsi="Times New Roman"/>
        </w:rPr>
        <w:t>tr</w:t>
      </w:r>
      <w:r>
        <w:rPr>
          <w:rFonts w:ascii="Times New Roman" w:hAnsi="Times New Roman"/>
          <w:spacing w:val="-1"/>
        </w:rPr>
        <w:t>u</w:t>
      </w:r>
      <w:r>
        <w:rPr>
          <w:rFonts w:ascii="Times New Roman" w:hAnsi="Times New Roman"/>
        </w:rPr>
        <w:t>ck</w:t>
      </w:r>
      <w:r>
        <w:rPr>
          <w:rFonts w:ascii="Times New Roman" w:hAnsi="Times New Roman"/>
          <w:spacing w:val="2"/>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debris</w:t>
      </w:r>
      <w:r>
        <w:rPr>
          <w:rFonts w:ascii="Times New Roman" w:hAnsi="Times New Roman"/>
          <w:spacing w:val="2"/>
        </w:rPr>
        <w:t xml:space="preserve"> </w:t>
      </w:r>
      <w:r>
        <w:rPr>
          <w:rFonts w:ascii="Times New Roman" w:hAnsi="Times New Roman"/>
          <w:spacing w:val="-1"/>
        </w:rPr>
        <w:t>b</w:t>
      </w:r>
      <w:r>
        <w:rPr>
          <w:rFonts w:ascii="Times New Roman" w:hAnsi="Times New Roman"/>
        </w:rPr>
        <w:t>ody of</w:t>
      </w:r>
      <w:r>
        <w:rPr>
          <w:rFonts w:ascii="Times New Roman" w:hAnsi="Times New Roman"/>
          <w:spacing w:val="1"/>
        </w:rPr>
        <w:t xml:space="preserve"> </w:t>
      </w:r>
      <w:r>
        <w:rPr>
          <w:rFonts w:ascii="Times New Roman" w:hAnsi="Times New Roman"/>
        </w:rPr>
        <w:t>10</w:t>
      </w:r>
      <w:r>
        <w:rPr>
          <w:rFonts w:ascii="Times New Roman" w:hAnsi="Times New Roman"/>
          <w:spacing w:val="1"/>
        </w:rPr>
        <w:t xml:space="preserve"> </w:t>
      </w:r>
      <w:r>
        <w:rPr>
          <w:rFonts w:ascii="Times New Roman" w:hAnsi="Times New Roman"/>
        </w:rPr>
        <w:t>cubic</w:t>
      </w:r>
      <w:r>
        <w:rPr>
          <w:rFonts w:ascii="Times New Roman" w:hAnsi="Times New Roman"/>
          <w:spacing w:val="1"/>
        </w:rPr>
        <w:t xml:space="preserve"> </w:t>
      </w:r>
      <w:r>
        <w:rPr>
          <w:rFonts w:ascii="Times New Roman" w:hAnsi="Times New Roman"/>
        </w:rPr>
        <w:t>yards</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greater</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s</w:t>
      </w:r>
      <w:r>
        <w:rPr>
          <w:rFonts w:ascii="Times New Roman" w:hAnsi="Times New Roman"/>
          <w:spacing w:val="-2"/>
        </w:rPr>
        <w:t>m</w:t>
      </w:r>
      <w:r>
        <w:rPr>
          <w:rFonts w:ascii="Times New Roman" w:hAnsi="Times New Roman"/>
        </w:rPr>
        <w:t>all</w:t>
      </w:r>
      <w:r>
        <w:rPr>
          <w:rFonts w:ascii="Times New Roman" w:hAnsi="Times New Roman"/>
          <w:spacing w:val="1"/>
        </w:rPr>
        <w:t xml:space="preserve"> </w:t>
      </w:r>
      <w:r>
        <w:rPr>
          <w:rFonts w:ascii="Times New Roman" w:hAnsi="Times New Roman"/>
        </w:rPr>
        <w:t>jet</w:t>
      </w:r>
      <w:r>
        <w:rPr>
          <w:rFonts w:ascii="Times New Roman" w:hAnsi="Times New Roman"/>
          <w:spacing w:val="1"/>
        </w:rPr>
        <w:t xml:space="preserve"> </w:t>
      </w:r>
      <w:r>
        <w:rPr>
          <w:rFonts w:ascii="Times New Roman" w:hAnsi="Times New Roman"/>
        </w:rPr>
        <w:t xml:space="preserve">/ </w:t>
      </w:r>
      <w:proofErr w:type="spellStart"/>
      <w:r>
        <w:rPr>
          <w:rFonts w:ascii="Times New Roman" w:hAnsi="Times New Roman"/>
        </w:rPr>
        <w:t>vac</w:t>
      </w:r>
      <w:proofErr w:type="spellEnd"/>
      <w:r>
        <w:rPr>
          <w:rFonts w:ascii="Times New Roman" w:hAnsi="Times New Roman"/>
          <w:spacing w:val="1"/>
        </w:rPr>
        <w:t xml:space="preserve"> </w:t>
      </w:r>
      <w:r>
        <w:rPr>
          <w:rFonts w:ascii="Times New Roman" w:hAnsi="Times New Roman"/>
        </w:rPr>
        <w:t>truck</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one</w:t>
      </w:r>
      <w:r>
        <w:rPr>
          <w:rFonts w:ascii="Times New Roman" w:hAnsi="Times New Roman"/>
          <w:spacing w:val="1"/>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debris</w:t>
      </w:r>
      <w:r>
        <w:rPr>
          <w:rFonts w:ascii="Times New Roman" w:hAnsi="Times New Roman"/>
          <w:spacing w:val="1"/>
        </w:rPr>
        <w:t xml:space="preserve"> </w:t>
      </w:r>
      <w:r>
        <w:rPr>
          <w:rFonts w:ascii="Times New Roman" w:hAnsi="Times New Roman"/>
        </w:rPr>
        <w:t>body</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less than 10 cubic yards.</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80" w:lineRule="exact"/>
        <w:rPr>
          <w:sz w:val="28"/>
          <w:szCs w:val="28"/>
        </w:rPr>
      </w:pPr>
    </w:p>
    <w:p w:rsidR="00BC1116" w:rsidRDefault="00BC1116" w:rsidP="00BC1116">
      <w:pPr>
        <w:spacing w:line="271" w:lineRule="exact"/>
        <w:ind w:left="120" w:right="6151"/>
        <w:jc w:val="both"/>
        <w:rPr>
          <w:rFonts w:ascii="Times New Roman" w:hAnsi="Times New Roman"/>
        </w:rPr>
      </w:pPr>
      <w:r>
        <w:rPr>
          <w:rFonts w:ascii="Times New Roman" w:hAnsi="Times New Roman"/>
          <w:position w:val="-1"/>
        </w:rPr>
        <w:t>Large sewer</w:t>
      </w:r>
      <w:r>
        <w:rPr>
          <w:rFonts w:ascii="Times New Roman" w:hAnsi="Times New Roman"/>
          <w:spacing w:val="-1"/>
          <w:position w:val="-1"/>
        </w:rPr>
        <w:t xml:space="preserve"> </w:t>
      </w:r>
      <w:r>
        <w:rPr>
          <w:rFonts w:ascii="Times New Roman" w:hAnsi="Times New Roman"/>
          <w:position w:val="-1"/>
        </w:rPr>
        <w:t xml:space="preserve">jet / </w:t>
      </w:r>
      <w:proofErr w:type="spellStart"/>
      <w:r>
        <w:rPr>
          <w:rFonts w:ascii="Times New Roman" w:hAnsi="Times New Roman"/>
          <w:position w:val="-1"/>
        </w:rPr>
        <w:t>vac</w:t>
      </w:r>
      <w:proofErr w:type="spellEnd"/>
      <w:r>
        <w:rPr>
          <w:rFonts w:ascii="Times New Roman" w:hAnsi="Times New Roman"/>
          <w:position w:val="-1"/>
        </w:rPr>
        <w:t xml:space="preserve"> tr</w:t>
      </w:r>
      <w:r>
        <w:rPr>
          <w:rFonts w:ascii="Times New Roman" w:hAnsi="Times New Roman"/>
          <w:spacing w:val="-1"/>
          <w:position w:val="-1"/>
        </w:rPr>
        <w:t>u</w:t>
      </w:r>
      <w:r>
        <w:rPr>
          <w:rFonts w:ascii="Times New Roman" w:hAnsi="Times New Roman"/>
          <w:position w:val="-1"/>
        </w:rPr>
        <w:t>ck</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8" w:line="240" w:lineRule="exact"/>
      </w:pPr>
    </w:p>
    <w:p w:rsidR="00BC1116" w:rsidRDefault="00BC1116" w:rsidP="00BC1116">
      <w:pPr>
        <w:spacing w:before="29"/>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673600" behindDoc="1" locked="0" layoutInCell="1" allowOverlap="1" wp14:anchorId="672FF51C" wp14:editId="35DB2BA8">
                <wp:simplePos x="0" y="0"/>
                <wp:positionH relativeFrom="page">
                  <wp:posOffset>1139190</wp:posOffset>
                </wp:positionH>
                <wp:positionV relativeFrom="paragraph">
                  <wp:posOffset>-2469515</wp:posOffset>
                </wp:positionV>
                <wp:extent cx="3686810" cy="2490470"/>
                <wp:effectExtent l="5715" t="6985" r="3175" b="7620"/>
                <wp:wrapNone/>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2490470"/>
                          <a:chOff x="1794" y="-3889"/>
                          <a:chExt cx="5806" cy="3922"/>
                        </a:xfrm>
                      </wpg:grpSpPr>
                      <pic:pic xmlns:pic="http://schemas.openxmlformats.org/drawingml/2006/picture">
                        <pic:nvPicPr>
                          <pic:cNvPr id="1502" name="Picture 1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11" y="-3879"/>
                            <a:ext cx="5774" cy="3901"/>
                          </a:xfrm>
                          <a:prstGeom prst="rect">
                            <a:avLst/>
                          </a:prstGeom>
                          <a:noFill/>
                          <a:extLst>
                            <a:ext uri="{909E8E84-426E-40DD-AFC4-6F175D3DCCD1}">
                              <a14:hiddenFill xmlns:a14="http://schemas.microsoft.com/office/drawing/2010/main">
                                <a:solidFill>
                                  <a:srgbClr val="FFFFFF"/>
                                </a:solidFill>
                              </a14:hiddenFill>
                            </a:ext>
                          </a:extLst>
                        </pic:spPr>
                      </pic:pic>
                      <wpg:grpSp>
                        <wpg:cNvPr id="1503" name="Group 164"/>
                        <wpg:cNvGrpSpPr>
                          <a:grpSpLocks/>
                        </wpg:cNvGrpSpPr>
                        <wpg:grpSpPr bwMode="auto">
                          <a:xfrm>
                            <a:off x="1800" y="-3883"/>
                            <a:ext cx="5795" cy="2"/>
                            <a:chOff x="1800" y="-3883"/>
                            <a:chExt cx="5795" cy="2"/>
                          </a:xfrm>
                        </wpg:grpSpPr>
                        <wps:wsp>
                          <wps:cNvPr id="1504" name="Freeform 165"/>
                          <wps:cNvSpPr>
                            <a:spLocks/>
                          </wps:cNvSpPr>
                          <wps:spPr bwMode="auto">
                            <a:xfrm>
                              <a:off x="1800" y="-3883"/>
                              <a:ext cx="5795" cy="2"/>
                            </a:xfrm>
                            <a:custGeom>
                              <a:avLst/>
                              <a:gdLst>
                                <a:gd name="T0" fmla="+- 0 1800 1800"/>
                                <a:gd name="T1" fmla="*/ T0 w 5795"/>
                                <a:gd name="T2" fmla="+- 0 7595 1800"/>
                                <a:gd name="T3" fmla="*/ T2 w 5795"/>
                              </a:gdLst>
                              <a:ahLst/>
                              <a:cxnLst>
                                <a:cxn ang="0">
                                  <a:pos x="T1" y="0"/>
                                </a:cxn>
                                <a:cxn ang="0">
                                  <a:pos x="T3"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66"/>
                        <wpg:cNvGrpSpPr>
                          <a:grpSpLocks/>
                        </wpg:cNvGrpSpPr>
                        <wpg:grpSpPr bwMode="auto">
                          <a:xfrm>
                            <a:off x="1805" y="-3879"/>
                            <a:ext cx="2" cy="3901"/>
                            <a:chOff x="1805" y="-3879"/>
                            <a:chExt cx="2" cy="3901"/>
                          </a:xfrm>
                        </wpg:grpSpPr>
                        <wps:wsp>
                          <wps:cNvPr id="1506" name="Freeform 167"/>
                          <wps:cNvSpPr>
                            <a:spLocks/>
                          </wps:cNvSpPr>
                          <wps:spPr bwMode="auto">
                            <a:xfrm>
                              <a:off x="1805" y="-3879"/>
                              <a:ext cx="2" cy="3901"/>
                            </a:xfrm>
                            <a:custGeom>
                              <a:avLst/>
                              <a:gdLst>
                                <a:gd name="T0" fmla="+- 0 -3879 -3879"/>
                                <a:gd name="T1" fmla="*/ -3879 h 3901"/>
                                <a:gd name="T2" fmla="+- 0 23 -3879"/>
                                <a:gd name="T3" fmla="*/ 23 h 3901"/>
                              </a:gdLst>
                              <a:ahLst/>
                              <a:cxnLst>
                                <a:cxn ang="0">
                                  <a:pos x="0" y="T1"/>
                                </a:cxn>
                                <a:cxn ang="0">
                                  <a:pos x="0" y="T3"/>
                                </a:cxn>
                              </a:cxnLst>
                              <a:rect l="0" t="0" r="r" b="b"/>
                              <a:pathLst>
                                <a:path h="3901">
                                  <a:moveTo>
                                    <a:pt x="0" y="0"/>
                                  </a:moveTo>
                                  <a:lnTo>
                                    <a:pt x="0" y="39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68"/>
                        <wpg:cNvGrpSpPr>
                          <a:grpSpLocks/>
                        </wpg:cNvGrpSpPr>
                        <wpg:grpSpPr bwMode="auto">
                          <a:xfrm>
                            <a:off x="7590" y="-3879"/>
                            <a:ext cx="2" cy="3901"/>
                            <a:chOff x="7590" y="-3879"/>
                            <a:chExt cx="2" cy="3901"/>
                          </a:xfrm>
                        </wpg:grpSpPr>
                        <wps:wsp>
                          <wps:cNvPr id="1508" name="Freeform 169"/>
                          <wps:cNvSpPr>
                            <a:spLocks/>
                          </wps:cNvSpPr>
                          <wps:spPr bwMode="auto">
                            <a:xfrm>
                              <a:off x="7590" y="-3879"/>
                              <a:ext cx="2" cy="3901"/>
                            </a:xfrm>
                            <a:custGeom>
                              <a:avLst/>
                              <a:gdLst>
                                <a:gd name="T0" fmla="+- 0 -3879 -3879"/>
                                <a:gd name="T1" fmla="*/ -3879 h 3901"/>
                                <a:gd name="T2" fmla="+- 0 23 -3879"/>
                                <a:gd name="T3" fmla="*/ 23 h 3901"/>
                              </a:gdLst>
                              <a:ahLst/>
                              <a:cxnLst>
                                <a:cxn ang="0">
                                  <a:pos x="0" y="T1"/>
                                </a:cxn>
                                <a:cxn ang="0">
                                  <a:pos x="0" y="T3"/>
                                </a:cxn>
                              </a:cxnLst>
                              <a:rect l="0" t="0" r="r" b="b"/>
                              <a:pathLst>
                                <a:path h="3901">
                                  <a:moveTo>
                                    <a:pt x="0" y="0"/>
                                  </a:moveTo>
                                  <a:lnTo>
                                    <a:pt x="0" y="39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70"/>
                        <wpg:cNvGrpSpPr>
                          <a:grpSpLocks/>
                        </wpg:cNvGrpSpPr>
                        <wpg:grpSpPr bwMode="auto">
                          <a:xfrm>
                            <a:off x="1800" y="27"/>
                            <a:ext cx="5795" cy="2"/>
                            <a:chOff x="1800" y="27"/>
                            <a:chExt cx="5795" cy="2"/>
                          </a:xfrm>
                        </wpg:grpSpPr>
                        <wps:wsp>
                          <wps:cNvPr id="1510" name="Freeform 171"/>
                          <wps:cNvSpPr>
                            <a:spLocks/>
                          </wps:cNvSpPr>
                          <wps:spPr bwMode="auto">
                            <a:xfrm>
                              <a:off x="1800" y="27"/>
                              <a:ext cx="5795" cy="2"/>
                            </a:xfrm>
                            <a:custGeom>
                              <a:avLst/>
                              <a:gdLst>
                                <a:gd name="T0" fmla="+- 0 1800 1800"/>
                                <a:gd name="T1" fmla="*/ T0 w 5795"/>
                                <a:gd name="T2" fmla="+- 0 7595 1800"/>
                                <a:gd name="T3" fmla="*/ T2 w 5795"/>
                              </a:gdLst>
                              <a:ahLst/>
                              <a:cxnLst>
                                <a:cxn ang="0">
                                  <a:pos x="T1" y="0"/>
                                </a:cxn>
                                <a:cxn ang="0">
                                  <a:pos x="T3" y="0"/>
                                </a:cxn>
                              </a:cxnLst>
                              <a:rect l="0" t="0" r="r" b="b"/>
                              <a:pathLst>
                                <a:path w="5795">
                                  <a:moveTo>
                                    <a:pt x="0" y="0"/>
                                  </a:moveTo>
                                  <a:lnTo>
                                    <a:pt x="57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1" o:spid="_x0000_s1026" style="position:absolute;margin-left:89.7pt;margin-top:-194.45pt;width:290.3pt;height:196.1pt;z-index:-251642880;mso-position-horizontal-relative:page" coordorigin="1794,-3889" coordsize="5806,3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">
                <v:shape id="Picture 163" o:spid="_x0000_s1027" type="#_x0000_t75" style="position:absolute;left:1811;top:-3879;width:5774;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rtw7EAAAA3QAAAA8AAABkcnMvZG93bnJldi54bWxET9uKwjAQfV/wH8IIvoimuiq1GkUEYYVl&#10;Yb2Aj0MztsVmUpqo1a83C8K+zeFcZ75sTCluVLvCsoJBPwJBnFpdcKbgsN/0YhDOI2ssLZOCBzlY&#10;Llofc0y0vfMv3XY+EyGEXYIKcu+rREqX5mTQ9W1FHLizrQ36AOtM6hrvIdyUchhFE2mw4NCQY0Xr&#10;nNLL7moUHP3JTYufS/d7q5tP+zzEo1M3VqrTblYzEJ4a/y9+u790mD+OhvD3TThB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rtw7EAAAA3QAAAA8AAAAAAAAAAAAAAAAA&#10;nwIAAGRycy9kb3ducmV2LnhtbFBLBQYAAAAABAAEAPcAAACQAwAAAAA=&#10;">
                  <v:imagedata r:id="rId118" o:title=""/>
                </v:shape>
                <v:group id="Group 164" o:spid="_x0000_s1028" style="position:absolute;left:1800;top:-3883;width:5795;height:2" coordorigin="1800,-3883" coordsize="5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65" o:spid="_x0000_s1029" style="position:absolute;left:1800;top:-3883;width:5795;height:2;visibility:visible;mso-wrap-style:square;v-text-anchor:top" coordsize="5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RDsQA&#10;AADdAAAADwAAAGRycy9kb3ducmV2LnhtbERPS2vCQBC+F/oflin0phulhhpdRQWhFwtaH9chO2aj&#10;2dmY3cb033cLQm/z8T1nOu9sJVpqfOlYwaCfgCDOnS65ULD/WvfeQfiArLFyTAp+yMN89vw0xUy7&#10;O2+p3YVCxBD2GSowIdSZlD43ZNH3XU0cubNrLIYIm0LqBu8x3FZymCSptFhybDBY08pQft19WwWn&#10;yy1dnoZGt8fPUX3Yj2+bapMq9frSLSYgAnXhX/xwf+g4f5S8wd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GkQ7EAAAA3QAAAA8AAAAAAAAAAAAAAAAAmAIAAGRycy9k&#10;b3ducmV2LnhtbFBLBQYAAAAABAAEAPUAAACJAwAAAAA=&#10;" path="m,l5795,e" filled="f" strokeweight=".58pt">
                    <v:path arrowok="t" o:connecttype="custom" o:connectlocs="0,0;5795,0" o:connectangles="0,0"/>
                  </v:shape>
                </v:group>
                <v:group id="Group 166" o:spid="_x0000_s1030" style="position:absolute;left:1805;top:-3879;width:2;height:3901" coordorigin="1805,-3879" coordsize="2,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67" o:spid="_x0000_s1031" style="position:absolute;left:1805;top:-3879;width:2;height:3901;visibility:visible;mso-wrap-style:square;v-text-anchor:top" coordsize="2,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WCb8A&#10;AADdAAAADwAAAGRycy9kb3ducmV2LnhtbERPS4vCMBC+L/gfwgheFk0UV2o1igiCx/V5HpqxLTaT&#10;0sRa//1GEPY2H99zluvOVqKlxpeONYxHCgRx5kzJuYbzaTdMQPiAbLByTBpe5GG96n0tMTXuyQdq&#10;jyEXMYR9ihqKEOpUSp8VZNGPXE0cuZtrLIYIm1yaBp8x3FZyotRMWiw5NhRY07ag7H58WA3b1/iS&#10;fE9luLYXldM9MdUvzbUe9LvNAkSgLvyLP+69ifN/1Aze38QT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NYJvwAAAN0AAAAPAAAAAAAAAAAAAAAAAJgCAABkcnMvZG93bnJl&#10;di54bWxQSwUGAAAAAAQABAD1AAAAhAMAAAAA&#10;" path="m,l,3902e" filled="f" strokeweight=".58pt">
                    <v:path arrowok="t" o:connecttype="custom" o:connectlocs="0,-3879;0,23" o:connectangles="0,0"/>
                  </v:shape>
                </v:group>
                <v:group id="Group 168" o:spid="_x0000_s1032" style="position:absolute;left:7590;top:-3879;width:2;height:3901" coordorigin="7590,-3879" coordsize="2,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69" o:spid="_x0000_s1033" style="position:absolute;left:7590;top:-3879;width:2;height:3901;visibility:visible;mso-wrap-style:square;v-text-anchor:top" coordsize="2,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n4MQA&#10;AADdAAAADwAAAGRycy9kb3ducmV2LnhtbESPT2vDMAzF74N9B6NBL2O1W7aSZXHLKAx63PpnZxFr&#10;SUgsh9hL029fHQq9Sbyn934qNpPv1EhDbAJbWMwNKOIyuIYrC8fD10sGKiZkh11gsnChCJv140OB&#10;uQtn/qFxnyolIRxztFCn1Odax7Imj3EeemLR/sLgMck6VNoNeJZw3+mlMSvtsWFpqLGnbU1lu//3&#10;FraXxSl7ftXpdzyZitrMdd/0bu3safr8AJVoSnfz7XrnBP/NCK58Iy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5+DEAAAA3QAAAA8AAAAAAAAAAAAAAAAAmAIAAGRycy9k&#10;b3ducmV2LnhtbFBLBQYAAAAABAAEAPUAAACJAwAAAAA=&#10;" path="m,l,3902e" filled="f" strokeweight=".58pt">
                    <v:path arrowok="t" o:connecttype="custom" o:connectlocs="0,-3879;0,23" o:connectangles="0,0"/>
                  </v:shape>
                </v:group>
                <v:group id="Group 170" o:spid="_x0000_s1034" style="position:absolute;left:1800;top:27;width:5795;height:2" coordorigin="1800,27" coordsize="5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71" o:spid="_x0000_s1035" style="position:absolute;left:1800;top:27;width:5795;height:2;visibility:visible;mso-wrap-style:square;v-text-anchor:top" coordsize="5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B0McA&#10;AADdAAAADwAAAGRycy9kb3ducmV2LnhtbESPQUvDQBCF74L/YRnBW7tpoaGN2RQVBC8VbKu9Dtkx&#10;G83Optk1jf/eOQjeZnhv3vum3E6+UyMNsQ1sYDHPQBHXwbbcGDgenmZrUDEhW+wCk4EfirCtrq9K&#10;LGy48CuN+9QoCeFYoAGXUl9oHWtHHuM89MSifYTBY5J1aLQd8CLhvtPLLMu1x5alwWFPj47qr/23&#10;N3D6POcPp6Wz4/vLqn87bs67bpcbc3sz3d+BSjSlf/Pf9bMV/NVC+OUbGUF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kAdDHAAAA3QAAAA8AAAAAAAAAAAAAAAAAmAIAAGRy&#10;cy9kb3ducmV2LnhtbFBLBQYAAAAABAAEAPUAAACMAwAAAAA=&#10;" path="m,l5795,e" filled="f" strokeweight=".58pt">
                    <v:path arrowok="t" o:connecttype="custom" o:connectlocs="0,0;5795,0" o:connectangles="0,0"/>
                  </v:shape>
                </v:group>
                <w10:wrap anchorx="page"/>
              </v:group>
            </w:pict>
          </mc:Fallback>
        </mc:AlternateContent>
      </w:r>
      <w:r>
        <w:rPr>
          <w:rFonts w:ascii="Times New Roman" w:hAnsi="Times New Roman"/>
        </w:rPr>
        <w:t>S</w:t>
      </w:r>
      <w:r>
        <w:rPr>
          <w:rFonts w:ascii="Times New Roman" w:hAnsi="Times New Roman"/>
          <w:spacing w:val="-2"/>
        </w:rPr>
        <w:t>m</w:t>
      </w:r>
      <w:r>
        <w:rPr>
          <w:rFonts w:ascii="Times New Roman" w:hAnsi="Times New Roman"/>
        </w:rPr>
        <w:t>all sewer</w:t>
      </w:r>
      <w:r>
        <w:rPr>
          <w:rFonts w:ascii="Times New Roman" w:hAnsi="Times New Roman"/>
          <w:spacing w:val="-1"/>
        </w:rPr>
        <w:t xml:space="preserve"> </w:t>
      </w:r>
      <w:r>
        <w:rPr>
          <w:rFonts w:ascii="Times New Roman" w:hAnsi="Times New Roman"/>
        </w:rPr>
        <w:t xml:space="preserve">jet / </w:t>
      </w:r>
      <w:proofErr w:type="spellStart"/>
      <w:r>
        <w:rPr>
          <w:rFonts w:ascii="Times New Roman" w:hAnsi="Times New Roman"/>
        </w:rPr>
        <w:t>vac</w:t>
      </w:r>
      <w:proofErr w:type="spellEnd"/>
      <w:r>
        <w:rPr>
          <w:rFonts w:ascii="Times New Roman" w:hAnsi="Times New Roman"/>
        </w:rPr>
        <w:t xml:space="preserve"> tr</w:t>
      </w:r>
      <w:r>
        <w:rPr>
          <w:rFonts w:ascii="Times New Roman" w:hAnsi="Times New Roman"/>
          <w:spacing w:val="-1"/>
        </w:rPr>
        <w:t>u</w:t>
      </w:r>
      <w:r>
        <w:rPr>
          <w:rFonts w:ascii="Times New Roman" w:hAnsi="Times New Roman"/>
        </w:rPr>
        <w:t>ck</w:t>
      </w:r>
    </w:p>
    <w:p w:rsidR="00BC1116" w:rsidRDefault="00BC1116" w:rsidP="00BC1116">
      <w:pPr>
        <w:sectPr w:rsidR="00BC1116">
          <w:footerReference w:type="default" r:id="rId119"/>
          <w:pgSz w:w="12240" w:h="15840"/>
          <w:pgMar w:top="1380" w:right="1680" w:bottom="960" w:left="1680" w:header="0" w:footer="768" w:gutter="0"/>
          <w:pgNumType w:start="52"/>
          <w:cols w:space="720"/>
        </w:sectPr>
      </w:pPr>
    </w:p>
    <w:p w:rsidR="00BC1116" w:rsidRDefault="00BC1116" w:rsidP="00BC1116">
      <w:pPr>
        <w:spacing w:before="59"/>
        <w:ind w:left="120" w:right="7009"/>
        <w:jc w:val="both"/>
        <w:rPr>
          <w:rFonts w:ascii="Times New Roman" w:hAnsi="Times New Roman"/>
        </w:rPr>
      </w:pPr>
      <w:r>
        <w:rPr>
          <w:rFonts w:ascii="Times New Roman" w:hAnsi="Times New Roman"/>
          <w:b/>
          <w:bCs/>
        </w:rPr>
        <w:lastRenderedPageBreak/>
        <w:t>Se</w:t>
      </w:r>
      <w:r>
        <w:rPr>
          <w:rFonts w:ascii="Times New Roman" w:hAnsi="Times New Roman"/>
          <w:b/>
          <w:bCs/>
          <w:spacing w:val="-2"/>
        </w:rPr>
        <w:t>w</w:t>
      </w:r>
      <w:r>
        <w:rPr>
          <w:rFonts w:ascii="Times New Roman" w:hAnsi="Times New Roman"/>
          <w:b/>
          <w:bCs/>
        </w:rPr>
        <w:t>er Jet Truck</w:t>
      </w:r>
    </w:p>
    <w:p w:rsidR="00BC1116" w:rsidRDefault="00BC1116" w:rsidP="00BC1116">
      <w:pPr>
        <w:spacing w:before="14"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rPr>
        <w:t>A</w:t>
      </w:r>
      <w:r>
        <w:rPr>
          <w:rFonts w:ascii="Times New Roman" w:hAnsi="Times New Roman"/>
          <w:spacing w:val="1"/>
        </w:rPr>
        <w:t xml:space="preserve"> </w:t>
      </w:r>
      <w:r>
        <w:rPr>
          <w:rFonts w:ascii="Times New Roman" w:hAnsi="Times New Roman"/>
        </w:rPr>
        <w:t>sewer</w:t>
      </w:r>
      <w:r>
        <w:rPr>
          <w:rFonts w:ascii="Times New Roman" w:hAnsi="Times New Roman"/>
          <w:spacing w:val="1"/>
        </w:rPr>
        <w:t xml:space="preserve"> </w:t>
      </w:r>
      <w:r>
        <w:rPr>
          <w:rFonts w:ascii="Times New Roman" w:hAnsi="Times New Roman"/>
        </w:rPr>
        <w:t>jet</w:t>
      </w:r>
      <w:r>
        <w:rPr>
          <w:rFonts w:ascii="Times New Roman" w:hAnsi="Times New Roman"/>
          <w:spacing w:val="1"/>
        </w:rPr>
        <w:t xml:space="preserve"> </w:t>
      </w:r>
      <w:r>
        <w:rPr>
          <w:rFonts w:ascii="Times New Roman" w:hAnsi="Times New Roman"/>
        </w:rPr>
        <w:t>truck</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truck</w:t>
      </w:r>
      <w:r>
        <w:rPr>
          <w:rFonts w:ascii="Times New Roman" w:hAnsi="Times New Roman"/>
          <w:spacing w:val="1"/>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clean</w:t>
      </w:r>
      <w:r>
        <w:rPr>
          <w:rFonts w:ascii="Times New Roman" w:hAnsi="Times New Roman"/>
          <w:spacing w:val="1"/>
        </w:rPr>
        <w:t xml:space="preserve"> </w:t>
      </w:r>
      <w:r>
        <w:rPr>
          <w:rFonts w:ascii="Times New Roman" w:hAnsi="Times New Roman"/>
        </w:rPr>
        <w:t>water tank of at least 500 gallons and the capability</w:t>
      </w:r>
      <w:r>
        <w:rPr>
          <w:rFonts w:ascii="Times New Roman" w:hAnsi="Times New Roman"/>
          <w:spacing w:val="2"/>
        </w:rPr>
        <w:t xml:space="preserve"> </w:t>
      </w:r>
      <w:r>
        <w:rPr>
          <w:rFonts w:ascii="Times New Roman" w:hAnsi="Times New Roman"/>
        </w:rPr>
        <w:t>f</w:t>
      </w:r>
      <w:r>
        <w:rPr>
          <w:rFonts w:ascii="Times New Roman" w:hAnsi="Times New Roman"/>
          <w:spacing w:val="-1"/>
        </w:rPr>
        <w:t>o</w:t>
      </w:r>
      <w:r>
        <w:rPr>
          <w:rFonts w:ascii="Times New Roman" w:hAnsi="Times New Roman"/>
        </w:rPr>
        <w:t>r</w:t>
      </w:r>
      <w:r>
        <w:rPr>
          <w:rFonts w:ascii="Times New Roman" w:hAnsi="Times New Roman"/>
          <w:spacing w:val="2"/>
        </w:rPr>
        <w:t xml:space="preserve"> </w:t>
      </w:r>
      <w:r>
        <w:rPr>
          <w:rFonts w:ascii="Times New Roman" w:hAnsi="Times New Roman"/>
        </w:rPr>
        <w:t>jetting</w:t>
      </w:r>
      <w:r>
        <w:rPr>
          <w:rFonts w:ascii="Times New Roman" w:hAnsi="Times New Roman"/>
          <w:spacing w:val="2"/>
        </w:rPr>
        <w:t xml:space="preserve"> </w:t>
      </w:r>
      <w:r>
        <w:rPr>
          <w:rFonts w:ascii="Times New Roman" w:hAnsi="Times New Roman"/>
        </w:rPr>
        <w:t>se</w:t>
      </w:r>
      <w:r>
        <w:rPr>
          <w:rFonts w:ascii="Times New Roman" w:hAnsi="Times New Roman"/>
          <w:spacing w:val="-2"/>
        </w:rPr>
        <w:t>w</w:t>
      </w:r>
      <w:r>
        <w:rPr>
          <w:rFonts w:ascii="Times New Roman" w:hAnsi="Times New Roman"/>
        </w:rPr>
        <w:t>er</w:t>
      </w:r>
      <w:r>
        <w:rPr>
          <w:rFonts w:ascii="Times New Roman" w:hAnsi="Times New Roman"/>
          <w:spacing w:val="2"/>
        </w:rPr>
        <w:t xml:space="preserve"> </w:t>
      </w:r>
      <w:r>
        <w:rPr>
          <w:rFonts w:ascii="Times New Roman" w:hAnsi="Times New Roman"/>
          <w:spacing w:val="-2"/>
        </w:rPr>
        <w:t>m</w:t>
      </w:r>
      <w:r>
        <w:rPr>
          <w:rFonts w:ascii="Times New Roman" w:hAnsi="Times New Roman"/>
        </w:rPr>
        <w:t>ains</w:t>
      </w:r>
      <w:r>
        <w:rPr>
          <w:rFonts w:ascii="Times New Roman" w:hAnsi="Times New Roman"/>
          <w:spacing w:val="2"/>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stream of</w:t>
      </w:r>
      <w:r>
        <w:rPr>
          <w:rFonts w:ascii="Times New Roman" w:hAnsi="Times New Roman"/>
          <w:spacing w:val="2"/>
        </w:rPr>
        <w:t xml:space="preserve"> </w:t>
      </w:r>
      <w:r>
        <w:rPr>
          <w:rFonts w:ascii="Times New Roman" w:hAnsi="Times New Roman"/>
        </w:rPr>
        <w:t>water</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least</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proofErr w:type="spellStart"/>
      <w:r>
        <w:rPr>
          <w:rFonts w:ascii="Times New Roman" w:hAnsi="Times New Roman"/>
        </w:rPr>
        <w:t>g</w:t>
      </w:r>
      <w:r>
        <w:rPr>
          <w:rFonts w:ascii="Times New Roman" w:hAnsi="Times New Roman"/>
          <w:spacing w:val="-1"/>
        </w:rPr>
        <w:t>p</w:t>
      </w:r>
      <w:r>
        <w:rPr>
          <w:rFonts w:ascii="Times New Roman" w:hAnsi="Times New Roman"/>
        </w:rPr>
        <w:t>m</w:t>
      </w:r>
      <w:proofErr w:type="spellEnd"/>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2,000</w:t>
      </w:r>
      <w:r>
        <w:rPr>
          <w:rFonts w:ascii="Times New Roman" w:hAnsi="Times New Roman"/>
          <w:spacing w:val="2"/>
        </w:rPr>
        <w:t xml:space="preserve"> </w:t>
      </w:r>
      <w:r>
        <w:rPr>
          <w:rFonts w:ascii="Times New Roman" w:hAnsi="Times New Roman"/>
        </w:rPr>
        <w:t>psi. Sewer jet units can also be trailer-</w:t>
      </w:r>
      <w:r>
        <w:rPr>
          <w:rFonts w:ascii="Times New Roman" w:hAnsi="Times New Roman"/>
          <w:spacing w:val="-2"/>
        </w:rPr>
        <w:t>m</w:t>
      </w:r>
      <w:r>
        <w:rPr>
          <w:rFonts w:ascii="Times New Roman" w:hAnsi="Times New Roman"/>
        </w:rPr>
        <w:t>ounted.</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7" w:line="260" w:lineRule="exact"/>
        <w:rPr>
          <w:sz w:val="26"/>
          <w:szCs w:val="26"/>
        </w:rPr>
      </w:pPr>
    </w:p>
    <w:p w:rsidR="00BC1116" w:rsidRDefault="00BC1116" w:rsidP="00BC1116">
      <w:pPr>
        <w:spacing w:before="31"/>
        <w:ind w:left="120" w:right="7375"/>
        <w:jc w:val="both"/>
        <w:rPr>
          <w:rFonts w:ascii="Times New Roman" w:hAnsi="Times New Roman"/>
        </w:rPr>
      </w:pPr>
      <w:r>
        <w:rPr>
          <w:rFonts w:asciiTheme="minorHAnsi" w:eastAsiaTheme="minorHAnsi" w:hAnsiTheme="minorHAnsi" w:cstheme="minorBidi"/>
          <w:noProof/>
        </w:rPr>
        <mc:AlternateContent>
          <mc:Choice Requires="wpg">
            <w:drawing>
              <wp:anchor distT="0" distB="0" distL="114300" distR="114300" simplePos="0" relativeHeight="251675648" behindDoc="1" locked="0" layoutInCell="1" allowOverlap="1" wp14:anchorId="3426A8DE" wp14:editId="4A292883">
                <wp:simplePos x="0" y="0"/>
                <wp:positionH relativeFrom="page">
                  <wp:posOffset>1139190</wp:posOffset>
                </wp:positionH>
                <wp:positionV relativeFrom="paragraph">
                  <wp:posOffset>-2315845</wp:posOffset>
                </wp:positionV>
                <wp:extent cx="2779395" cy="2336800"/>
                <wp:effectExtent l="5715" t="8255" r="5715" b="762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2336800"/>
                          <a:chOff x="1794" y="-3647"/>
                          <a:chExt cx="4377" cy="3680"/>
                        </a:xfrm>
                      </wpg:grpSpPr>
                      <pic:pic xmlns:pic="http://schemas.openxmlformats.org/drawingml/2006/picture">
                        <pic:nvPicPr>
                          <pic:cNvPr id="1492" name="Picture 1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810" y="-3635"/>
                            <a:ext cx="4346" cy="3656"/>
                          </a:xfrm>
                          <a:prstGeom prst="rect">
                            <a:avLst/>
                          </a:prstGeom>
                          <a:noFill/>
                          <a:extLst>
                            <a:ext uri="{909E8E84-426E-40DD-AFC4-6F175D3DCCD1}">
                              <a14:hiddenFill xmlns:a14="http://schemas.microsoft.com/office/drawing/2010/main">
                                <a:solidFill>
                                  <a:srgbClr val="FFFFFF"/>
                                </a:solidFill>
                              </a14:hiddenFill>
                            </a:ext>
                          </a:extLst>
                        </pic:spPr>
                      </pic:pic>
                      <wpg:grpSp>
                        <wpg:cNvPr id="1493" name="Group 175"/>
                        <wpg:cNvGrpSpPr>
                          <a:grpSpLocks/>
                        </wpg:cNvGrpSpPr>
                        <wpg:grpSpPr bwMode="auto">
                          <a:xfrm>
                            <a:off x="1800" y="-3641"/>
                            <a:ext cx="4366" cy="2"/>
                            <a:chOff x="1800" y="-3641"/>
                            <a:chExt cx="4366" cy="2"/>
                          </a:xfrm>
                        </wpg:grpSpPr>
                        <wps:wsp>
                          <wps:cNvPr id="1494" name="Freeform 176"/>
                          <wps:cNvSpPr>
                            <a:spLocks/>
                          </wps:cNvSpPr>
                          <wps:spPr bwMode="auto">
                            <a:xfrm>
                              <a:off x="1800" y="-3641"/>
                              <a:ext cx="4366" cy="2"/>
                            </a:xfrm>
                            <a:custGeom>
                              <a:avLst/>
                              <a:gdLst>
                                <a:gd name="T0" fmla="+- 0 1800 1800"/>
                                <a:gd name="T1" fmla="*/ T0 w 4366"/>
                                <a:gd name="T2" fmla="+- 0 6166 1800"/>
                                <a:gd name="T3" fmla="*/ T2 w 4366"/>
                              </a:gdLst>
                              <a:ahLst/>
                              <a:cxnLst>
                                <a:cxn ang="0">
                                  <a:pos x="T1" y="0"/>
                                </a:cxn>
                                <a:cxn ang="0">
                                  <a:pos x="T3" y="0"/>
                                </a:cxn>
                              </a:cxnLst>
                              <a:rect l="0" t="0" r="r" b="b"/>
                              <a:pathLst>
                                <a:path w="4366">
                                  <a:moveTo>
                                    <a:pt x="0" y="0"/>
                                  </a:moveTo>
                                  <a:lnTo>
                                    <a:pt x="436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77"/>
                        <wpg:cNvGrpSpPr>
                          <a:grpSpLocks/>
                        </wpg:cNvGrpSpPr>
                        <wpg:grpSpPr bwMode="auto">
                          <a:xfrm>
                            <a:off x="1805" y="-3636"/>
                            <a:ext cx="2" cy="3659"/>
                            <a:chOff x="1805" y="-3636"/>
                            <a:chExt cx="2" cy="3659"/>
                          </a:xfrm>
                        </wpg:grpSpPr>
                        <wps:wsp>
                          <wps:cNvPr id="1496" name="Freeform 178"/>
                          <wps:cNvSpPr>
                            <a:spLocks/>
                          </wps:cNvSpPr>
                          <wps:spPr bwMode="auto">
                            <a:xfrm>
                              <a:off x="1805" y="-3636"/>
                              <a:ext cx="2" cy="3659"/>
                            </a:xfrm>
                            <a:custGeom>
                              <a:avLst/>
                              <a:gdLst>
                                <a:gd name="T0" fmla="+- 0 -3636 -3636"/>
                                <a:gd name="T1" fmla="*/ -3636 h 3659"/>
                                <a:gd name="T2" fmla="+- 0 23 -3636"/>
                                <a:gd name="T3" fmla="*/ 23 h 3659"/>
                              </a:gdLst>
                              <a:ahLst/>
                              <a:cxnLst>
                                <a:cxn ang="0">
                                  <a:pos x="0" y="T1"/>
                                </a:cxn>
                                <a:cxn ang="0">
                                  <a:pos x="0" y="T3"/>
                                </a:cxn>
                              </a:cxnLst>
                              <a:rect l="0" t="0" r="r" b="b"/>
                              <a:pathLst>
                                <a:path h="3659">
                                  <a:moveTo>
                                    <a:pt x="0" y="0"/>
                                  </a:moveTo>
                                  <a:lnTo>
                                    <a:pt x="0" y="36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79"/>
                        <wpg:cNvGrpSpPr>
                          <a:grpSpLocks/>
                        </wpg:cNvGrpSpPr>
                        <wpg:grpSpPr bwMode="auto">
                          <a:xfrm>
                            <a:off x="6161" y="-3636"/>
                            <a:ext cx="2" cy="3659"/>
                            <a:chOff x="6161" y="-3636"/>
                            <a:chExt cx="2" cy="3659"/>
                          </a:xfrm>
                        </wpg:grpSpPr>
                        <wps:wsp>
                          <wps:cNvPr id="1498" name="Freeform 180"/>
                          <wps:cNvSpPr>
                            <a:spLocks/>
                          </wps:cNvSpPr>
                          <wps:spPr bwMode="auto">
                            <a:xfrm>
                              <a:off x="6161" y="-3636"/>
                              <a:ext cx="2" cy="3659"/>
                            </a:xfrm>
                            <a:custGeom>
                              <a:avLst/>
                              <a:gdLst>
                                <a:gd name="T0" fmla="+- 0 -3636 -3636"/>
                                <a:gd name="T1" fmla="*/ -3636 h 3659"/>
                                <a:gd name="T2" fmla="+- 0 23 -3636"/>
                                <a:gd name="T3" fmla="*/ 23 h 3659"/>
                              </a:gdLst>
                              <a:ahLst/>
                              <a:cxnLst>
                                <a:cxn ang="0">
                                  <a:pos x="0" y="T1"/>
                                </a:cxn>
                                <a:cxn ang="0">
                                  <a:pos x="0" y="T3"/>
                                </a:cxn>
                              </a:cxnLst>
                              <a:rect l="0" t="0" r="r" b="b"/>
                              <a:pathLst>
                                <a:path h="3659">
                                  <a:moveTo>
                                    <a:pt x="0" y="0"/>
                                  </a:moveTo>
                                  <a:lnTo>
                                    <a:pt x="0" y="36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81"/>
                        <wpg:cNvGrpSpPr>
                          <a:grpSpLocks/>
                        </wpg:cNvGrpSpPr>
                        <wpg:grpSpPr bwMode="auto">
                          <a:xfrm>
                            <a:off x="1800" y="28"/>
                            <a:ext cx="4366" cy="2"/>
                            <a:chOff x="1800" y="28"/>
                            <a:chExt cx="4366" cy="2"/>
                          </a:xfrm>
                        </wpg:grpSpPr>
                        <wps:wsp>
                          <wps:cNvPr id="1500" name="Freeform 182"/>
                          <wps:cNvSpPr>
                            <a:spLocks/>
                          </wps:cNvSpPr>
                          <wps:spPr bwMode="auto">
                            <a:xfrm>
                              <a:off x="1800" y="28"/>
                              <a:ext cx="4366" cy="2"/>
                            </a:xfrm>
                            <a:custGeom>
                              <a:avLst/>
                              <a:gdLst>
                                <a:gd name="T0" fmla="+- 0 1800 1800"/>
                                <a:gd name="T1" fmla="*/ T0 w 4366"/>
                                <a:gd name="T2" fmla="+- 0 6166 1800"/>
                                <a:gd name="T3" fmla="*/ T2 w 4366"/>
                              </a:gdLst>
                              <a:ahLst/>
                              <a:cxnLst>
                                <a:cxn ang="0">
                                  <a:pos x="T1" y="0"/>
                                </a:cxn>
                                <a:cxn ang="0">
                                  <a:pos x="T3" y="0"/>
                                </a:cxn>
                              </a:cxnLst>
                              <a:rect l="0" t="0" r="r" b="b"/>
                              <a:pathLst>
                                <a:path w="4366">
                                  <a:moveTo>
                                    <a:pt x="0" y="0"/>
                                  </a:moveTo>
                                  <a:lnTo>
                                    <a:pt x="43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91" o:spid="_x0000_s1026" style="position:absolute;margin-left:89.7pt;margin-top:-182.35pt;width:218.85pt;height:184pt;z-index:-251640832;mso-position-horizontal-relative:page" coordorigin="1794,-3647" coordsize="4377,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">
                <v:shape id="Picture 174" o:spid="_x0000_s1027" type="#_x0000_t75" style="position:absolute;left:1810;top:-3635;width:4346;height:3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FyLDAAAA3QAAAA8AAABkcnMvZG93bnJldi54bWxET8lqwzAQvRfyD2ICvdVyTVtSJ0rogiHk&#10;1mzQ22BNbFNrZCTZcf8+CgRym8dbZ7EaTSsGcr6xrOA5SUEQl1Y3XCnY74qnGQgfkDW2lknBP3lY&#10;LScPC8y1PfMPDdtQiRjCPkcFdQhdLqUvazLoE9sRR+5kncEQoaukdniO4aaVWZq+SYMNx4YaO/qq&#10;qfzb9kZBUWTHjXv91MZ/H9ZhGPrf46FX6nE6fsxBBBrDXXxzr3Wc//KewfWbeIJ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oXIsMAAADdAAAADwAAAAAAAAAAAAAAAACf&#10;AgAAZHJzL2Rvd25yZXYueG1sUEsFBgAAAAAEAAQA9wAAAI8DAAAAAA==&#10;">
                  <v:imagedata r:id="rId121" o:title=""/>
                </v:shape>
                <v:group id="Group 175" o:spid="_x0000_s1028" style="position:absolute;left:1800;top:-3641;width:4366;height:2" coordorigin="1800,-3641" coordsize="4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76" o:spid="_x0000_s1029" style="position:absolute;left:1800;top:-3641;width:4366;height:2;visibility:visible;mso-wrap-style:square;v-text-anchor:top" coordsize="4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W38IA&#10;AADdAAAADwAAAGRycy9kb3ducmV2LnhtbERPS4vCMBC+C/6HMMLeNHWVVatRZMFF9rDgA89DM7bB&#10;ZlKbqNVfbxYEb/PxPWe2aGwprlR741hBv5eAIM6cNpwr2O9W3TEIH5A1lo5JwZ08LObt1gxT7W68&#10;oes25CKGsE9RQRFClUrps4Is+p6riCN3dLXFEGGdS13jLYbbUn4myZe0aDg2FFjRd0HZaXuxCsaV&#10;f1x+7fnH4OgPD3uzfgwyp9RHp1lOQQRqwlv8cq91nD+cDOH/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VbfwgAAAN0AAAAPAAAAAAAAAAAAAAAAAJgCAABkcnMvZG93&#10;bnJldi54bWxQSwUGAAAAAAQABAD1AAAAhwMAAAAA&#10;" path="m,l4366,e" filled="f" strokeweight=".20464mm">
                    <v:path arrowok="t" o:connecttype="custom" o:connectlocs="0,0;4366,0" o:connectangles="0,0"/>
                  </v:shape>
                </v:group>
                <v:group id="Group 177" o:spid="_x0000_s1030" style="position:absolute;left:1805;top:-3636;width:2;height:3659" coordorigin="1805,-3636" coordsize="2,3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178" o:spid="_x0000_s1031" style="position:absolute;left:1805;top:-3636;width:2;height:3659;visibility:visible;mso-wrap-style:square;v-text-anchor:top" coordsize="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nNsMA&#10;AADdAAAADwAAAGRycy9kb3ducmV2LnhtbERPTWsCMRC9F/wPYQRvNbEWq6tRRChK8aLVg7dhM+4u&#10;biZLEtf13zeFQm/zeJ+zWHW2Fi35UDnWMBoqEMS5MxUXGk7fn69TECEiG6wdk4YnBVgtey8LzIx7&#10;8IHaYyxECuGQoYYyxiaTMuQlWQxD1xAn7uq8xZigL6Tx+EjhtpZvSk2kxYpTQ4kNbUrKb8e71RBa&#10;9XU7783dX9XHZTMu9k+3zbUe9Lv1HESkLv6L/9w7k+a/zy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nNsMAAADdAAAADwAAAAAAAAAAAAAAAACYAgAAZHJzL2Rv&#10;d25yZXYueG1sUEsFBgAAAAAEAAQA9QAAAIgDAAAAAA==&#10;" path="m,l,3659e" filled="f" strokeweight=".58pt">
                    <v:path arrowok="t" o:connecttype="custom" o:connectlocs="0,-3636;0,23" o:connectangles="0,0"/>
                  </v:shape>
                </v:group>
                <v:group id="Group 179" o:spid="_x0000_s1032" style="position:absolute;left:6161;top:-3636;width:2;height:3659" coordorigin="6161,-3636" coordsize="2,3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180" o:spid="_x0000_s1033" style="position:absolute;left:6161;top:-3636;width:2;height:3659;visibility:visible;mso-wrap-style:square;v-text-anchor:top" coordsize="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W38cA&#10;AADdAAAADwAAAGRycy9kb3ducmV2LnhtbESPT2sCMRDF74V+hzAFbzWplv7ZGqUIoogXbXvobdiM&#10;u4ubyZLEdf32nYPQ2wzvzXu/mS0G36qeYmoCW3gaG1DEZXANVxa+v1aPb6BSRnbYBiYLV0qwmN/f&#10;zbBw4cJ76g+5UhLCqUALdc5doXUqa/KYxqEjFu0Yoscsa6y0i3iRcN/qiTEv2mPD0lBjR8uaytPh&#10;7C2k3mxPPzt3jkfz+rucVrtrWJfWjh6Gzw9QmYb8b75db5zgP78Lrn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Ft/HAAAA3QAAAA8AAAAAAAAAAAAAAAAAmAIAAGRy&#10;cy9kb3ducmV2LnhtbFBLBQYAAAAABAAEAPUAAACMAwAAAAA=&#10;" path="m,l,3659e" filled="f" strokeweight=".58pt">
                    <v:path arrowok="t" o:connecttype="custom" o:connectlocs="0,-3636;0,23" o:connectangles="0,0"/>
                  </v:shape>
                </v:group>
                <v:group id="Group 181" o:spid="_x0000_s1034" style="position:absolute;left:1800;top:28;width:4366;height:2" coordorigin="1800,28" coordsize="43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182" o:spid="_x0000_s1035" style="position:absolute;left:1800;top:28;width:4366;height:2;visibility:visible;mso-wrap-style:square;v-text-anchor:top" coordsize="43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UTsUA&#10;AADdAAAADwAAAGRycy9kb3ducmV2LnhtbESPQWvCQBCF7wX/wzJCb3WTgq1E1yBCi5eCVfE8Zsck&#10;mp1Ns2uM/75zKPQ2w3vz3jeLfHCN6qkLtWcD6SQBRVx4W3Np4LD/eJmBChHZYuOZDDwoQL4cPS0w&#10;s/7O39TvYqkkhEOGBqoY20zrUFTkMEx8Syza2XcOo6xdqW2Hdwl3jX5NkjftsGZpqLCldUXFdXdz&#10;BvzP9nE6xH72fhz4s+m3X+ntYo15Hg+rOahIQ/w3/11vrOBPE+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JROxQAAAN0AAAAPAAAAAAAAAAAAAAAAAJgCAABkcnMv&#10;ZG93bnJldi54bWxQSwUGAAAAAAQABAD1AAAAigMAAAAA&#10;" path="m,l4366,e" filled="f" strokeweight=".58pt">
                    <v:path arrowok="t" o:connecttype="custom" o:connectlocs="0,0;4366,0" o:connectangles="0,0"/>
                  </v:shape>
                </v:group>
                <w10:wrap anchorx="page"/>
              </v:group>
            </w:pict>
          </mc:Fallback>
        </mc:AlternateContent>
      </w:r>
      <w:r>
        <w:rPr>
          <w:rFonts w:ascii="Times New Roman" w:hAnsi="Times New Roman"/>
          <w:sz w:val="22"/>
          <w:szCs w:val="22"/>
        </w:rPr>
        <w:t>Sewer</w:t>
      </w:r>
      <w:r>
        <w:rPr>
          <w:rFonts w:ascii="Times New Roman" w:hAnsi="Times New Roman"/>
          <w:spacing w:val="-5"/>
          <w:sz w:val="22"/>
          <w:szCs w:val="22"/>
        </w:rPr>
        <w:t xml:space="preserve"> </w:t>
      </w:r>
      <w:r>
        <w:rPr>
          <w:rFonts w:ascii="Times New Roman" w:hAnsi="Times New Roman"/>
          <w:sz w:val="22"/>
          <w:szCs w:val="22"/>
        </w:rPr>
        <w:t>jet</w:t>
      </w:r>
      <w:r>
        <w:rPr>
          <w:rFonts w:ascii="Times New Roman" w:hAnsi="Times New Roman"/>
          <w:spacing w:val="-2"/>
          <w:sz w:val="22"/>
          <w:szCs w:val="22"/>
        </w:rPr>
        <w:t xml:space="preserve"> </w:t>
      </w:r>
      <w:r>
        <w:rPr>
          <w:rFonts w:ascii="Times New Roman" w:hAnsi="Times New Roman"/>
          <w:sz w:val="22"/>
          <w:szCs w:val="22"/>
        </w:rPr>
        <w:t>truck</w:t>
      </w:r>
    </w:p>
    <w:p w:rsidR="00BC1116" w:rsidRDefault="00BC1116" w:rsidP="00BC1116">
      <w:pPr>
        <w:spacing w:before="13" w:line="240" w:lineRule="exact"/>
      </w:pPr>
    </w:p>
    <w:p w:rsidR="00BC1116" w:rsidRDefault="00BC1116" w:rsidP="00BC1116">
      <w:pPr>
        <w:ind w:left="120" w:right="6392"/>
        <w:jc w:val="both"/>
        <w:rPr>
          <w:rFonts w:ascii="Times New Roman" w:hAnsi="Times New Roman"/>
        </w:rPr>
      </w:pPr>
      <w:r>
        <w:rPr>
          <w:rFonts w:ascii="Times New Roman" w:hAnsi="Times New Roman"/>
          <w:b/>
          <w:bCs/>
          <w:sz w:val="22"/>
          <w:szCs w:val="22"/>
        </w:rPr>
        <w:t>Sewer</w:t>
      </w:r>
      <w:r>
        <w:rPr>
          <w:rFonts w:ascii="Times New Roman" w:hAnsi="Times New Roman"/>
          <w:b/>
          <w:bCs/>
          <w:spacing w:val="-6"/>
          <w:sz w:val="22"/>
          <w:szCs w:val="22"/>
        </w:rPr>
        <w:t xml:space="preserve"> </w:t>
      </w:r>
      <w:r>
        <w:rPr>
          <w:rFonts w:ascii="Times New Roman" w:hAnsi="Times New Roman"/>
          <w:b/>
          <w:bCs/>
          <w:sz w:val="22"/>
          <w:szCs w:val="22"/>
        </w:rPr>
        <w:t>Power</w:t>
      </w:r>
      <w:r>
        <w:rPr>
          <w:rFonts w:ascii="Times New Roman" w:hAnsi="Times New Roman"/>
          <w:b/>
          <w:bCs/>
          <w:spacing w:val="-6"/>
          <w:sz w:val="22"/>
          <w:szCs w:val="22"/>
        </w:rPr>
        <w:t xml:space="preserve"> </w:t>
      </w:r>
      <w:r>
        <w:rPr>
          <w:rFonts w:ascii="Times New Roman" w:hAnsi="Times New Roman"/>
          <w:b/>
          <w:bCs/>
          <w:sz w:val="22"/>
          <w:szCs w:val="22"/>
        </w:rPr>
        <w:t>Rod</w:t>
      </w:r>
      <w:r>
        <w:rPr>
          <w:rFonts w:ascii="Times New Roman" w:hAnsi="Times New Roman"/>
          <w:b/>
          <w:bCs/>
          <w:spacing w:val="-4"/>
          <w:sz w:val="22"/>
          <w:szCs w:val="22"/>
        </w:rPr>
        <w:t xml:space="preserve"> </w:t>
      </w:r>
      <w:r>
        <w:rPr>
          <w:rFonts w:ascii="Times New Roman" w:hAnsi="Times New Roman"/>
          <w:b/>
          <w:bCs/>
          <w:sz w:val="22"/>
          <w:szCs w:val="22"/>
        </w:rPr>
        <w:t>Truck</w:t>
      </w:r>
    </w:p>
    <w:p w:rsidR="00BC1116" w:rsidRDefault="00BC1116" w:rsidP="00BC1116">
      <w:pPr>
        <w:spacing w:before="12" w:line="240" w:lineRule="exact"/>
      </w:pPr>
    </w:p>
    <w:p w:rsidR="00BC1116" w:rsidRDefault="00BC1116" w:rsidP="00BC1116">
      <w:pPr>
        <w:ind w:left="120" w:right="61"/>
        <w:jc w:val="both"/>
        <w:rPr>
          <w:rFonts w:ascii="Times New Roman" w:hAnsi="Times New Roman"/>
        </w:rPr>
      </w:pPr>
      <w:r>
        <w:rPr>
          <w:rFonts w:ascii="Times New Roman" w:hAnsi="Times New Roman"/>
          <w:sz w:val="22"/>
          <w:szCs w:val="22"/>
        </w:rPr>
        <w:t>A</w:t>
      </w:r>
      <w:r>
        <w:rPr>
          <w:rFonts w:ascii="Times New Roman" w:hAnsi="Times New Roman"/>
          <w:spacing w:val="7"/>
          <w:sz w:val="22"/>
          <w:szCs w:val="22"/>
        </w:rPr>
        <w:t xml:space="preserve"> </w:t>
      </w:r>
      <w:r>
        <w:rPr>
          <w:rFonts w:ascii="Times New Roman" w:hAnsi="Times New Roman"/>
          <w:sz w:val="22"/>
          <w:szCs w:val="22"/>
        </w:rPr>
        <w:t>sewer</w:t>
      </w:r>
      <w:r>
        <w:rPr>
          <w:rFonts w:ascii="Times New Roman" w:hAnsi="Times New Roman"/>
          <w:spacing w:val="4"/>
          <w:sz w:val="22"/>
          <w:szCs w:val="22"/>
        </w:rPr>
        <w:t xml:space="preserve"> </w:t>
      </w:r>
      <w:r>
        <w:rPr>
          <w:rFonts w:ascii="Times New Roman" w:hAnsi="Times New Roman"/>
          <w:sz w:val="22"/>
          <w:szCs w:val="22"/>
        </w:rPr>
        <w:t>power</w:t>
      </w:r>
      <w:r>
        <w:rPr>
          <w:rFonts w:ascii="Times New Roman" w:hAnsi="Times New Roman"/>
          <w:spacing w:val="3"/>
          <w:sz w:val="22"/>
          <w:szCs w:val="22"/>
        </w:rPr>
        <w:t xml:space="preserve"> </w:t>
      </w:r>
      <w:r>
        <w:rPr>
          <w:rFonts w:ascii="Times New Roman" w:hAnsi="Times New Roman"/>
          <w:sz w:val="22"/>
          <w:szCs w:val="22"/>
        </w:rPr>
        <w:t>rod</w:t>
      </w:r>
      <w:r>
        <w:rPr>
          <w:rFonts w:ascii="Times New Roman" w:hAnsi="Times New Roman"/>
          <w:spacing w:val="6"/>
          <w:sz w:val="22"/>
          <w:szCs w:val="22"/>
        </w:rPr>
        <w:t xml:space="preserve"> </w:t>
      </w:r>
      <w:r>
        <w:rPr>
          <w:rFonts w:ascii="Times New Roman" w:hAnsi="Times New Roman"/>
          <w:sz w:val="22"/>
          <w:szCs w:val="22"/>
        </w:rPr>
        <w:t>truck</w:t>
      </w:r>
      <w:r>
        <w:rPr>
          <w:rFonts w:ascii="Times New Roman" w:hAnsi="Times New Roman"/>
          <w:spacing w:val="4"/>
          <w:sz w:val="22"/>
          <w:szCs w:val="22"/>
        </w:rPr>
        <w:t xml:space="preserve"> </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8"/>
          <w:sz w:val="22"/>
          <w:szCs w:val="22"/>
        </w:rPr>
        <w:t xml:space="preserve"> </w:t>
      </w:r>
      <w:r>
        <w:rPr>
          <w:rFonts w:ascii="Times New Roman" w:hAnsi="Times New Roman"/>
          <w:sz w:val="22"/>
          <w:szCs w:val="22"/>
        </w:rPr>
        <w:t>truck</w:t>
      </w:r>
      <w:r>
        <w:rPr>
          <w:rFonts w:ascii="Times New Roman" w:hAnsi="Times New Roman"/>
          <w:spacing w:val="4"/>
          <w:sz w:val="22"/>
          <w:szCs w:val="22"/>
        </w:rPr>
        <w:t xml:space="preserve"> </w:t>
      </w:r>
      <w:r>
        <w:rPr>
          <w:rFonts w:ascii="Times New Roman" w:hAnsi="Times New Roman"/>
          <w:sz w:val="22"/>
          <w:szCs w:val="22"/>
        </w:rPr>
        <w:t>equ</w:t>
      </w:r>
      <w:r>
        <w:rPr>
          <w:rFonts w:ascii="Times New Roman" w:hAnsi="Times New Roman"/>
          <w:spacing w:val="-1"/>
          <w:sz w:val="22"/>
          <w:szCs w:val="22"/>
        </w:rPr>
        <w:t>i</w:t>
      </w:r>
      <w:r>
        <w:rPr>
          <w:rFonts w:ascii="Times New Roman" w:hAnsi="Times New Roman"/>
          <w:sz w:val="22"/>
          <w:szCs w:val="22"/>
        </w:rPr>
        <w:t>pped</w:t>
      </w:r>
      <w:r>
        <w:rPr>
          <w:rFonts w:ascii="Times New Roman" w:hAnsi="Times New Roman"/>
          <w:spacing w:val="1"/>
          <w:sz w:val="22"/>
          <w:szCs w:val="22"/>
        </w:rPr>
        <w:t xml:space="preserve"> </w:t>
      </w:r>
      <w:r>
        <w:rPr>
          <w:rFonts w:ascii="Times New Roman" w:hAnsi="Times New Roman"/>
          <w:sz w:val="22"/>
          <w:szCs w:val="22"/>
        </w:rPr>
        <w:t>with</w:t>
      </w:r>
      <w:r>
        <w:rPr>
          <w:rFonts w:ascii="Times New Roman" w:hAnsi="Times New Roman"/>
          <w:spacing w:val="5"/>
          <w:sz w:val="22"/>
          <w:szCs w:val="22"/>
        </w:rPr>
        <w:t xml:space="preserve"> </w:t>
      </w:r>
      <w:r>
        <w:rPr>
          <w:rFonts w:ascii="Times New Roman" w:hAnsi="Times New Roman"/>
          <w:sz w:val="22"/>
          <w:szCs w:val="22"/>
        </w:rPr>
        <w:t>at</w:t>
      </w:r>
      <w:r>
        <w:rPr>
          <w:rFonts w:ascii="Times New Roman" w:hAnsi="Times New Roman"/>
          <w:spacing w:val="6"/>
          <w:sz w:val="22"/>
          <w:szCs w:val="22"/>
        </w:rPr>
        <w:t xml:space="preserve"> </w:t>
      </w:r>
      <w:r>
        <w:rPr>
          <w:rFonts w:ascii="Times New Roman" w:hAnsi="Times New Roman"/>
          <w:sz w:val="22"/>
          <w:szCs w:val="22"/>
        </w:rPr>
        <w:t>least</w:t>
      </w:r>
      <w:r>
        <w:rPr>
          <w:rFonts w:ascii="Times New Roman" w:hAnsi="Times New Roman"/>
          <w:spacing w:val="5"/>
          <w:sz w:val="22"/>
          <w:szCs w:val="22"/>
        </w:rPr>
        <w:t xml:space="preserve"> </w:t>
      </w:r>
      <w:r>
        <w:rPr>
          <w:rFonts w:ascii="Times New Roman" w:hAnsi="Times New Roman"/>
          <w:sz w:val="22"/>
          <w:szCs w:val="22"/>
        </w:rPr>
        <w:t>500’</w:t>
      </w:r>
      <w:r>
        <w:rPr>
          <w:rFonts w:ascii="Times New Roman" w:hAnsi="Times New Roman"/>
          <w:spacing w:val="5"/>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z w:val="22"/>
          <w:szCs w:val="22"/>
        </w:rPr>
        <w:t>continuous</w:t>
      </w:r>
      <w:r>
        <w:rPr>
          <w:rFonts w:ascii="Times New Roman" w:hAnsi="Times New Roman"/>
          <w:spacing w:val="-1"/>
          <w:sz w:val="22"/>
          <w:szCs w:val="22"/>
        </w:rPr>
        <w:t xml:space="preserve"> </w:t>
      </w:r>
      <w:r>
        <w:rPr>
          <w:rFonts w:ascii="Times New Roman" w:hAnsi="Times New Roman"/>
          <w:sz w:val="22"/>
          <w:szCs w:val="22"/>
        </w:rPr>
        <w:t>or</w:t>
      </w:r>
      <w:r>
        <w:rPr>
          <w:rFonts w:ascii="Times New Roman" w:hAnsi="Times New Roman"/>
          <w:spacing w:val="5"/>
          <w:sz w:val="22"/>
          <w:szCs w:val="22"/>
        </w:rPr>
        <w:t xml:space="preserve"> </w:t>
      </w:r>
      <w:r>
        <w:rPr>
          <w:rFonts w:ascii="Times New Roman" w:hAnsi="Times New Roman"/>
          <w:sz w:val="22"/>
          <w:szCs w:val="22"/>
        </w:rPr>
        <w:t>sectional</w:t>
      </w:r>
      <w:r>
        <w:rPr>
          <w:rFonts w:ascii="Times New Roman" w:hAnsi="Times New Roman"/>
          <w:spacing w:val="1"/>
          <w:sz w:val="22"/>
          <w:szCs w:val="22"/>
        </w:rPr>
        <w:t xml:space="preserve"> </w:t>
      </w:r>
      <w:r>
        <w:rPr>
          <w:rFonts w:ascii="Times New Roman" w:hAnsi="Times New Roman"/>
          <w:sz w:val="22"/>
          <w:szCs w:val="22"/>
        </w:rPr>
        <w:t>rods</w:t>
      </w:r>
      <w:r>
        <w:rPr>
          <w:rFonts w:ascii="Times New Roman" w:hAnsi="Times New Roman"/>
          <w:spacing w:val="5"/>
          <w:sz w:val="22"/>
          <w:szCs w:val="22"/>
        </w:rPr>
        <w:t xml:space="preserve"> </w:t>
      </w:r>
      <w:r>
        <w:rPr>
          <w:rFonts w:ascii="Times New Roman" w:hAnsi="Times New Roman"/>
          <w:sz w:val="22"/>
          <w:szCs w:val="22"/>
        </w:rPr>
        <w:t>of at</w:t>
      </w:r>
      <w:r>
        <w:rPr>
          <w:rFonts w:ascii="Times New Roman" w:hAnsi="Times New Roman"/>
          <w:spacing w:val="6"/>
          <w:sz w:val="22"/>
          <w:szCs w:val="22"/>
        </w:rPr>
        <w:t xml:space="preserve"> </w:t>
      </w:r>
      <w:r>
        <w:rPr>
          <w:rFonts w:ascii="Times New Roman" w:hAnsi="Times New Roman"/>
          <w:sz w:val="22"/>
          <w:szCs w:val="22"/>
        </w:rPr>
        <w:t>le</w:t>
      </w:r>
      <w:r>
        <w:rPr>
          <w:rFonts w:ascii="Times New Roman" w:hAnsi="Times New Roman"/>
          <w:spacing w:val="1"/>
          <w:sz w:val="22"/>
          <w:szCs w:val="22"/>
        </w:rPr>
        <w:t>a</w:t>
      </w:r>
      <w:r>
        <w:rPr>
          <w:rFonts w:ascii="Times New Roman" w:hAnsi="Times New Roman"/>
          <w:sz w:val="22"/>
          <w:szCs w:val="22"/>
        </w:rPr>
        <w:t>st</w:t>
      </w:r>
      <w:r>
        <w:rPr>
          <w:rFonts w:ascii="Times New Roman" w:hAnsi="Times New Roman"/>
          <w:spacing w:val="4"/>
          <w:sz w:val="22"/>
          <w:szCs w:val="22"/>
        </w:rPr>
        <w:t xml:space="preserve"> </w:t>
      </w:r>
      <w:r>
        <w:rPr>
          <w:rFonts w:ascii="Times New Roman" w:hAnsi="Times New Roman"/>
          <w:sz w:val="22"/>
          <w:szCs w:val="22"/>
        </w:rPr>
        <w:t>5/16”</w:t>
      </w:r>
      <w:r>
        <w:rPr>
          <w:rFonts w:ascii="Times New Roman" w:hAnsi="Times New Roman"/>
          <w:spacing w:val="3"/>
          <w:sz w:val="22"/>
          <w:szCs w:val="22"/>
        </w:rPr>
        <w:t xml:space="preserve"> </w:t>
      </w:r>
      <w:r>
        <w:rPr>
          <w:rFonts w:ascii="Times New Roman" w:hAnsi="Times New Roman"/>
          <w:sz w:val="22"/>
          <w:szCs w:val="22"/>
        </w:rPr>
        <w:t>di</w:t>
      </w:r>
      <w:r>
        <w:rPr>
          <w:rFonts w:ascii="Times New Roman" w:hAnsi="Times New Roman"/>
          <w:spacing w:val="1"/>
          <w:sz w:val="22"/>
          <w:szCs w:val="22"/>
        </w:rPr>
        <w:t>a</w:t>
      </w:r>
      <w:r>
        <w:rPr>
          <w:rFonts w:ascii="Times New Roman" w:hAnsi="Times New Roman"/>
          <w:spacing w:val="-2"/>
          <w:sz w:val="22"/>
          <w:szCs w:val="22"/>
        </w:rPr>
        <w:t>m</w:t>
      </w:r>
      <w:r>
        <w:rPr>
          <w:rFonts w:ascii="Times New Roman" w:hAnsi="Times New Roman"/>
          <w:sz w:val="22"/>
          <w:szCs w:val="22"/>
        </w:rPr>
        <w:t>e</w:t>
      </w:r>
      <w:r>
        <w:rPr>
          <w:rFonts w:ascii="Times New Roman" w:hAnsi="Times New Roman"/>
          <w:spacing w:val="1"/>
          <w:sz w:val="22"/>
          <w:szCs w:val="22"/>
        </w:rPr>
        <w:t>t</w:t>
      </w:r>
      <w:r>
        <w:rPr>
          <w:rFonts w:ascii="Times New Roman" w:hAnsi="Times New Roman"/>
          <w:sz w:val="22"/>
          <w:szCs w:val="22"/>
        </w:rPr>
        <w:t>er, dr</w:t>
      </w:r>
      <w:r>
        <w:rPr>
          <w:rFonts w:ascii="Times New Roman" w:hAnsi="Times New Roman"/>
          <w:spacing w:val="1"/>
          <w:sz w:val="22"/>
          <w:szCs w:val="22"/>
        </w:rPr>
        <w:t>iv</w:t>
      </w:r>
      <w:r>
        <w:rPr>
          <w:rFonts w:ascii="Times New Roman" w:hAnsi="Times New Roman"/>
          <w:sz w:val="22"/>
          <w:szCs w:val="22"/>
        </w:rPr>
        <w:t>en</w:t>
      </w:r>
      <w:r>
        <w:rPr>
          <w:rFonts w:ascii="Times New Roman" w:hAnsi="Times New Roman"/>
          <w:spacing w:val="2"/>
          <w:sz w:val="22"/>
          <w:szCs w:val="22"/>
        </w:rPr>
        <w:t xml:space="preserve"> </w:t>
      </w:r>
      <w:r>
        <w:rPr>
          <w:rFonts w:ascii="Times New Roman" w:hAnsi="Times New Roman"/>
          <w:sz w:val="22"/>
          <w:szCs w:val="22"/>
        </w:rPr>
        <w:t>by</w:t>
      </w:r>
      <w:r>
        <w:rPr>
          <w:rFonts w:ascii="Times New Roman" w:hAnsi="Times New Roman"/>
          <w:spacing w:val="7"/>
          <w:sz w:val="22"/>
          <w:szCs w:val="22"/>
        </w:rPr>
        <w:t xml:space="preserve"> </w:t>
      </w:r>
      <w:r>
        <w:rPr>
          <w:rFonts w:ascii="Times New Roman" w:hAnsi="Times New Roman"/>
          <w:sz w:val="22"/>
          <w:szCs w:val="22"/>
        </w:rPr>
        <w:t>a</w:t>
      </w:r>
      <w:r>
        <w:rPr>
          <w:rFonts w:ascii="Times New Roman" w:hAnsi="Times New Roman"/>
          <w:spacing w:val="7"/>
          <w:sz w:val="22"/>
          <w:szCs w:val="22"/>
        </w:rPr>
        <w:t xml:space="preserve"> </w:t>
      </w:r>
      <w:r>
        <w:rPr>
          <w:rFonts w:ascii="Times New Roman" w:hAnsi="Times New Roman"/>
          <w:spacing w:val="-2"/>
          <w:sz w:val="22"/>
          <w:szCs w:val="22"/>
        </w:rPr>
        <w:t>m</w:t>
      </w:r>
      <w:r>
        <w:rPr>
          <w:rFonts w:ascii="Times New Roman" w:hAnsi="Times New Roman"/>
          <w:spacing w:val="1"/>
          <w:sz w:val="22"/>
          <w:szCs w:val="22"/>
        </w:rPr>
        <w:t>oto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of</w:t>
      </w:r>
      <w:r>
        <w:rPr>
          <w:rFonts w:ascii="Times New Roman" w:hAnsi="Times New Roman"/>
          <w:spacing w:val="6"/>
          <w:sz w:val="22"/>
          <w:szCs w:val="22"/>
        </w:rPr>
        <w:t xml:space="preserve"> </w:t>
      </w:r>
      <w:r>
        <w:rPr>
          <w:rFonts w:ascii="Times New Roman" w:hAnsi="Times New Roman"/>
          <w:sz w:val="22"/>
          <w:szCs w:val="22"/>
        </w:rPr>
        <w:t>at</w:t>
      </w:r>
      <w:r>
        <w:rPr>
          <w:rFonts w:ascii="Times New Roman" w:hAnsi="Times New Roman"/>
          <w:spacing w:val="6"/>
          <w:sz w:val="22"/>
          <w:szCs w:val="22"/>
        </w:rPr>
        <w:t xml:space="preserve"> </w:t>
      </w:r>
      <w:r>
        <w:rPr>
          <w:rFonts w:ascii="Times New Roman" w:hAnsi="Times New Roman"/>
          <w:spacing w:val="1"/>
          <w:sz w:val="22"/>
          <w:szCs w:val="22"/>
        </w:rPr>
        <w:t>l</w:t>
      </w:r>
      <w:r>
        <w:rPr>
          <w:rFonts w:ascii="Times New Roman" w:hAnsi="Times New Roman"/>
          <w:sz w:val="22"/>
          <w:szCs w:val="22"/>
        </w:rPr>
        <w:t>east</w:t>
      </w:r>
      <w:r>
        <w:rPr>
          <w:rFonts w:ascii="Times New Roman" w:hAnsi="Times New Roman"/>
          <w:spacing w:val="6"/>
          <w:sz w:val="22"/>
          <w:szCs w:val="22"/>
        </w:rPr>
        <w:t xml:space="preserve"> </w:t>
      </w:r>
      <w:r>
        <w:rPr>
          <w:rFonts w:ascii="Times New Roman" w:hAnsi="Times New Roman"/>
          <w:sz w:val="22"/>
          <w:szCs w:val="22"/>
        </w:rPr>
        <w:t>10</w:t>
      </w:r>
      <w:r>
        <w:rPr>
          <w:rFonts w:ascii="Times New Roman" w:hAnsi="Times New Roman"/>
          <w:spacing w:val="6"/>
          <w:sz w:val="22"/>
          <w:szCs w:val="22"/>
        </w:rPr>
        <w:t xml:space="preserve"> </w:t>
      </w:r>
      <w:proofErr w:type="spellStart"/>
      <w:r>
        <w:rPr>
          <w:rFonts w:ascii="Times New Roman" w:hAnsi="Times New Roman"/>
          <w:sz w:val="22"/>
          <w:szCs w:val="22"/>
        </w:rPr>
        <w:t>hp</w:t>
      </w:r>
      <w:proofErr w:type="spellEnd"/>
      <w:r>
        <w:rPr>
          <w:rFonts w:ascii="Times New Roman" w:hAnsi="Times New Roman"/>
          <w:sz w:val="22"/>
          <w:szCs w:val="22"/>
        </w:rPr>
        <w:t>,</w:t>
      </w:r>
      <w:r>
        <w:rPr>
          <w:rFonts w:ascii="Times New Roman" w:hAnsi="Times New Roman"/>
          <w:spacing w:val="5"/>
          <w:sz w:val="22"/>
          <w:szCs w:val="22"/>
        </w:rPr>
        <w:t xml:space="preserve"> </w:t>
      </w:r>
      <w:r>
        <w:rPr>
          <w:rFonts w:ascii="Times New Roman" w:hAnsi="Times New Roman"/>
          <w:sz w:val="22"/>
          <w:szCs w:val="22"/>
        </w:rPr>
        <w:t>for</w:t>
      </w:r>
      <w:r>
        <w:rPr>
          <w:rFonts w:ascii="Times New Roman" w:hAnsi="Times New Roman"/>
          <w:spacing w:val="5"/>
          <w:sz w:val="22"/>
          <w:szCs w:val="22"/>
        </w:rPr>
        <w:t xml:space="preserve"> </w:t>
      </w:r>
      <w:r>
        <w:rPr>
          <w:rFonts w:ascii="Times New Roman" w:hAnsi="Times New Roman"/>
          <w:sz w:val="22"/>
          <w:szCs w:val="22"/>
        </w:rPr>
        <w:t>clearing</w:t>
      </w:r>
      <w:r>
        <w:rPr>
          <w:rFonts w:ascii="Times New Roman" w:hAnsi="Times New Roman"/>
          <w:spacing w:val="1"/>
          <w:sz w:val="22"/>
          <w:szCs w:val="22"/>
        </w:rPr>
        <w:t xml:space="preserve"> </w:t>
      </w:r>
      <w:r>
        <w:rPr>
          <w:rFonts w:ascii="Times New Roman" w:hAnsi="Times New Roman"/>
          <w:sz w:val="22"/>
          <w:szCs w:val="22"/>
        </w:rPr>
        <w:t>se</w:t>
      </w:r>
      <w:r>
        <w:rPr>
          <w:rFonts w:ascii="Times New Roman" w:hAnsi="Times New Roman"/>
          <w:spacing w:val="1"/>
          <w:sz w:val="22"/>
          <w:szCs w:val="22"/>
        </w:rPr>
        <w:t>w</w:t>
      </w:r>
      <w:r>
        <w:rPr>
          <w:rFonts w:ascii="Times New Roman" w:hAnsi="Times New Roman"/>
          <w:sz w:val="22"/>
          <w:szCs w:val="22"/>
        </w:rPr>
        <w:t>er</w:t>
      </w:r>
      <w:r>
        <w:rPr>
          <w:rFonts w:ascii="Times New Roman" w:hAnsi="Times New Roman"/>
          <w:spacing w:val="4"/>
          <w:sz w:val="22"/>
          <w:szCs w:val="22"/>
        </w:rPr>
        <w:t xml:space="preserve"> </w:t>
      </w:r>
      <w:r>
        <w:rPr>
          <w:rFonts w:ascii="Times New Roman" w:hAnsi="Times New Roman"/>
          <w:sz w:val="22"/>
          <w:szCs w:val="22"/>
        </w:rPr>
        <w:t>main</w:t>
      </w:r>
      <w:r>
        <w:rPr>
          <w:rFonts w:ascii="Times New Roman" w:hAnsi="Times New Roman"/>
          <w:spacing w:val="4"/>
          <w:sz w:val="22"/>
          <w:szCs w:val="22"/>
        </w:rPr>
        <w:t xml:space="preserve"> </w:t>
      </w:r>
      <w:r>
        <w:rPr>
          <w:rFonts w:ascii="Times New Roman" w:hAnsi="Times New Roman"/>
          <w:sz w:val="22"/>
          <w:szCs w:val="22"/>
        </w:rPr>
        <w:t>obstruc</w:t>
      </w:r>
      <w:r>
        <w:rPr>
          <w:rFonts w:ascii="Times New Roman" w:hAnsi="Times New Roman"/>
          <w:spacing w:val="1"/>
          <w:sz w:val="22"/>
          <w:szCs w:val="22"/>
        </w:rPr>
        <w:t>t</w:t>
      </w:r>
      <w:r>
        <w:rPr>
          <w:rFonts w:ascii="Times New Roman" w:hAnsi="Times New Roman"/>
          <w:sz w:val="22"/>
          <w:szCs w:val="22"/>
        </w:rPr>
        <w:t>ions. Sewer</w:t>
      </w:r>
      <w:r>
        <w:rPr>
          <w:rFonts w:ascii="Times New Roman" w:hAnsi="Times New Roman"/>
          <w:spacing w:val="-5"/>
          <w:sz w:val="22"/>
          <w:szCs w:val="22"/>
        </w:rPr>
        <w:t xml:space="preserve"> </w:t>
      </w:r>
      <w:r>
        <w:rPr>
          <w:rFonts w:ascii="Times New Roman" w:hAnsi="Times New Roman"/>
          <w:sz w:val="22"/>
          <w:szCs w:val="22"/>
        </w:rPr>
        <w:t>power</w:t>
      </w:r>
      <w:r>
        <w:rPr>
          <w:rFonts w:ascii="Times New Roman" w:hAnsi="Times New Roman"/>
          <w:spacing w:val="-3"/>
          <w:sz w:val="22"/>
          <w:szCs w:val="22"/>
        </w:rPr>
        <w:t xml:space="preserve"> </w:t>
      </w:r>
      <w:r>
        <w:rPr>
          <w:rFonts w:ascii="Times New Roman" w:hAnsi="Times New Roman"/>
          <w:sz w:val="22"/>
          <w:szCs w:val="22"/>
        </w:rPr>
        <w:t>rod</w:t>
      </w:r>
      <w:r>
        <w:rPr>
          <w:rFonts w:ascii="Times New Roman" w:hAnsi="Times New Roman"/>
          <w:spacing w:val="-3"/>
          <w:sz w:val="22"/>
          <w:szCs w:val="22"/>
        </w:rPr>
        <w:t xml:space="preserve"> </w:t>
      </w:r>
      <w:r>
        <w:rPr>
          <w:rFonts w:ascii="Times New Roman" w:hAnsi="Times New Roman"/>
          <w:sz w:val="22"/>
          <w:szCs w:val="22"/>
        </w:rPr>
        <w:t>u</w:t>
      </w:r>
      <w:r>
        <w:rPr>
          <w:rFonts w:ascii="Times New Roman" w:hAnsi="Times New Roman"/>
          <w:spacing w:val="-1"/>
          <w:sz w:val="22"/>
          <w:szCs w:val="22"/>
        </w:rPr>
        <w:t>n</w:t>
      </w:r>
      <w:r>
        <w:rPr>
          <w:rFonts w:ascii="Times New Roman" w:hAnsi="Times New Roman"/>
          <w:sz w:val="22"/>
          <w:szCs w:val="22"/>
        </w:rPr>
        <w:t>its</w:t>
      </w:r>
      <w:r>
        <w:rPr>
          <w:rFonts w:ascii="Times New Roman" w:hAnsi="Times New Roman"/>
          <w:spacing w:val="-4"/>
          <w:sz w:val="22"/>
          <w:szCs w:val="22"/>
        </w:rPr>
        <w:t xml:space="preserve"> </w:t>
      </w:r>
      <w:r>
        <w:rPr>
          <w:rFonts w:ascii="Times New Roman" w:hAnsi="Times New Roman"/>
          <w:sz w:val="22"/>
          <w:szCs w:val="22"/>
        </w:rPr>
        <w:t>may</w:t>
      </w:r>
      <w:r>
        <w:rPr>
          <w:rFonts w:ascii="Times New Roman" w:hAnsi="Times New Roman"/>
          <w:spacing w:val="-4"/>
          <w:sz w:val="22"/>
          <w:szCs w:val="22"/>
        </w:rPr>
        <w:t xml:space="preserve"> </w:t>
      </w:r>
      <w:r>
        <w:rPr>
          <w:rFonts w:ascii="Times New Roman" w:hAnsi="Times New Roman"/>
          <w:sz w:val="22"/>
          <w:szCs w:val="22"/>
        </w:rPr>
        <w:t>a</w:t>
      </w:r>
      <w:r>
        <w:rPr>
          <w:rFonts w:ascii="Times New Roman" w:hAnsi="Times New Roman"/>
          <w:spacing w:val="-2"/>
          <w:sz w:val="22"/>
          <w:szCs w:val="22"/>
        </w:rPr>
        <w:t>l</w:t>
      </w:r>
      <w:r>
        <w:rPr>
          <w:rFonts w:ascii="Times New Roman" w:hAnsi="Times New Roman"/>
          <w:sz w:val="22"/>
          <w:szCs w:val="22"/>
        </w:rPr>
        <w:t>so</w:t>
      </w:r>
      <w:r>
        <w:rPr>
          <w:rFonts w:ascii="Times New Roman" w:hAnsi="Times New Roman"/>
          <w:spacing w:val="-4"/>
          <w:sz w:val="22"/>
          <w:szCs w:val="22"/>
        </w:rPr>
        <w:t xml:space="preserve"> </w:t>
      </w:r>
      <w:r>
        <w:rPr>
          <w:rFonts w:ascii="Times New Roman" w:hAnsi="Times New Roman"/>
          <w:sz w:val="22"/>
          <w:szCs w:val="22"/>
        </w:rPr>
        <w:t>be</w:t>
      </w:r>
      <w:r>
        <w:rPr>
          <w:rFonts w:ascii="Times New Roman" w:hAnsi="Times New Roman"/>
          <w:spacing w:val="-2"/>
          <w:sz w:val="22"/>
          <w:szCs w:val="22"/>
        </w:rPr>
        <w:t xml:space="preserve"> </w:t>
      </w:r>
      <w:r>
        <w:rPr>
          <w:rFonts w:ascii="Times New Roman" w:hAnsi="Times New Roman"/>
          <w:sz w:val="22"/>
          <w:szCs w:val="22"/>
        </w:rPr>
        <w:t>trailer-</w:t>
      </w:r>
      <w:r>
        <w:rPr>
          <w:rFonts w:ascii="Times New Roman" w:hAnsi="Times New Roman"/>
          <w:spacing w:val="-2"/>
          <w:sz w:val="22"/>
          <w:szCs w:val="22"/>
        </w:rPr>
        <w:t>m</w:t>
      </w:r>
      <w:r>
        <w:rPr>
          <w:rFonts w:ascii="Times New Roman" w:hAnsi="Times New Roman"/>
          <w:sz w:val="22"/>
          <w:szCs w:val="22"/>
        </w:rPr>
        <w:t>ounted.</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9" w:line="200" w:lineRule="exact"/>
        <w:rPr>
          <w:sz w:val="20"/>
          <w:szCs w:val="20"/>
        </w:rPr>
      </w:pPr>
    </w:p>
    <w:p w:rsidR="00BC1116" w:rsidRDefault="00BC1116" w:rsidP="00BC1116">
      <w:pPr>
        <w:spacing w:before="29"/>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676672" behindDoc="1" locked="0" layoutInCell="1" allowOverlap="1" wp14:anchorId="2803F798" wp14:editId="3B3E3911">
                <wp:simplePos x="0" y="0"/>
                <wp:positionH relativeFrom="page">
                  <wp:posOffset>1139190</wp:posOffset>
                </wp:positionH>
                <wp:positionV relativeFrom="paragraph">
                  <wp:posOffset>-2263775</wp:posOffset>
                </wp:positionV>
                <wp:extent cx="5013960" cy="2284095"/>
                <wp:effectExtent l="5715" t="3175" r="9525" b="8255"/>
                <wp:wrapNone/>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960" cy="2284095"/>
                          <a:chOff x="1794" y="-3565"/>
                          <a:chExt cx="7896" cy="3597"/>
                        </a:xfrm>
                      </wpg:grpSpPr>
                      <pic:pic xmlns:pic="http://schemas.openxmlformats.org/drawingml/2006/picture">
                        <pic:nvPicPr>
                          <pic:cNvPr id="1482" name="Picture 1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811" y="-3555"/>
                            <a:ext cx="7864" cy="3576"/>
                          </a:xfrm>
                          <a:prstGeom prst="rect">
                            <a:avLst/>
                          </a:prstGeom>
                          <a:noFill/>
                          <a:extLst>
                            <a:ext uri="{909E8E84-426E-40DD-AFC4-6F175D3DCCD1}">
                              <a14:hiddenFill xmlns:a14="http://schemas.microsoft.com/office/drawing/2010/main">
                                <a:solidFill>
                                  <a:srgbClr val="FFFFFF"/>
                                </a:solidFill>
                              </a14:hiddenFill>
                            </a:ext>
                          </a:extLst>
                        </pic:spPr>
                      </pic:pic>
                      <wpg:grpSp>
                        <wpg:cNvPr id="1483" name="Group 185"/>
                        <wpg:cNvGrpSpPr>
                          <a:grpSpLocks/>
                        </wpg:cNvGrpSpPr>
                        <wpg:grpSpPr bwMode="auto">
                          <a:xfrm>
                            <a:off x="1800" y="-3559"/>
                            <a:ext cx="7884" cy="2"/>
                            <a:chOff x="1800" y="-3559"/>
                            <a:chExt cx="7884" cy="2"/>
                          </a:xfrm>
                        </wpg:grpSpPr>
                        <wps:wsp>
                          <wps:cNvPr id="1484" name="Freeform 186"/>
                          <wps:cNvSpPr>
                            <a:spLocks/>
                          </wps:cNvSpPr>
                          <wps:spPr bwMode="auto">
                            <a:xfrm>
                              <a:off x="1800" y="-3559"/>
                              <a:ext cx="7884" cy="2"/>
                            </a:xfrm>
                            <a:custGeom>
                              <a:avLst/>
                              <a:gdLst>
                                <a:gd name="T0" fmla="+- 0 1800 1800"/>
                                <a:gd name="T1" fmla="*/ T0 w 7884"/>
                                <a:gd name="T2" fmla="+- 0 9684 1800"/>
                                <a:gd name="T3" fmla="*/ T2 w 7884"/>
                              </a:gdLst>
                              <a:ahLst/>
                              <a:cxnLst>
                                <a:cxn ang="0">
                                  <a:pos x="T1" y="0"/>
                                </a:cxn>
                                <a:cxn ang="0">
                                  <a:pos x="T3" y="0"/>
                                </a:cxn>
                              </a:cxnLst>
                              <a:rect l="0" t="0" r="r" b="b"/>
                              <a:pathLst>
                                <a:path w="7884">
                                  <a:moveTo>
                                    <a:pt x="0" y="0"/>
                                  </a:moveTo>
                                  <a:lnTo>
                                    <a:pt x="78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87"/>
                        <wpg:cNvGrpSpPr>
                          <a:grpSpLocks/>
                        </wpg:cNvGrpSpPr>
                        <wpg:grpSpPr bwMode="auto">
                          <a:xfrm>
                            <a:off x="1805" y="-3555"/>
                            <a:ext cx="2" cy="3576"/>
                            <a:chOff x="1805" y="-3555"/>
                            <a:chExt cx="2" cy="3576"/>
                          </a:xfrm>
                        </wpg:grpSpPr>
                        <wps:wsp>
                          <wps:cNvPr id="1486" name="Freeform 188"/>
                          <wps:cNvSpPr>
                            <a:spLocks/>
                          </wps:cNvSpPr>
                          <wps:spPr bwMode="auto">
                            <a:xfrm>
                              <a:off x="1805" y="-3555"/>
                              <a:ext cx="2" cy="3576"/>
                            </a:xfrm>
                            <a:custGeom>
                              <a:avLst/>
                              <a:gdLst>
                                <a:gd name="T0" fmla="+- 0 -3555 -3555"/>
                                <a:gd name="T1" fmla="*/ -3555 h 3576"/>
                                <a:gd name="T2" fmla="+- 0 21 -3555"/>
                                <a:gd name="T3" fmla="*/ 21 h 3576"/>
                              </a:gdLst>
                              <a:ahLst/>
                              <a:cxnLst>
                                <a:cxn ang="0">
                                  <a:pos x="0" y="T1"/>
                                </a:cxn>
                                <a:cxn ang="0">
                                  <a:pos x="0" y="T3"/>
                                </a:cxn>
                              </a:cxnLst>
                              <a:rect l="0" t="0" r="r" b="b"/>
                              <a:pathLst>
                                <a:path h="3576">
                                  <a:moveTo>
                                    <a:pt x="0" y="0"/>
                                  </a:moveTo>
                                  <a:lnTo>
                                    <a:pt x="0" y="3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89"/>
                        <wpg:cNvGrpSpPr>
                          <a:grpSpLocks/>
                        </wpg:cNvGrpSpPr>
                        <wpg:grpSpPr bwMode="auto">
                          <a:xfrm>
                            <a:off x="9679" y="-3555"/>
                            <a:ext cx="2" cy="3576"/>
                            <a:chOff x="9679" y="-3555"/>
                            <a:chExt cx="2" cy="3576"/>
                          </a:xfrm>
                        </wpg:grpSpPr>
                        <wps:wsp>
                          <wps:cNvPr id="1488" name="Freeform 190"/>
                          <wps:cNvSpPr>
                            <a:spLocks/>
                          </wps:cNvSpPr>
                          <wps:spPr bwMode="auto">
                            <a:xfrm>
                              <a:off x="9679" y="-3555"/>
                              <a:ext cx="2" cy="3576"/>
                            </a:xfrm>
                            <a:custGeom>
                              <a:avLst/>
                              <a:gdLst>
                                <a:gd name="T0" fmla="+- 0 -3555 -3555"/>
                                <a:gd name="T1" fmla="*/ -3555 h 3576"/>
                                <a:gd name="T2" fmla="+- 0 21 -3555"/>
                                <a:gd name="T3" fmla="*/ 21 h 3576"/>
                              </a:gdLst>
                              <a:ahLst/>
                              <a:cxnLst>
                                <a:cxn ang="0">
                                  <a:pos x="0" y="T1"/>
                                </a:cxn>
                                <a:cxn ang="0">
                                  <a:pos x="0" y="T3"/>
                                </a:cxn>
                              </a:cxnLst>
                              <a:rect l="0" t="0" r="r" b="b"/>
                              <a:pathLst>
                                <a:path h="3576">
                                  <a:moveTo>
                                    <a:pt x="0" y="0"/>
                                  </a:moveTo>
                                  <a:lnTo>
                                    <a:pt x="0" y="3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91"/>
                        <wpg:cNvGrpSpPr>
                          <a:grpSpLocks/>
                        </wpg:cNvGrpSpPr>
                        <wpg:grpSpPr bwMode="auto">
                          <a:xfrm>
                            <a:off x="1800" y="26"/>
                            <a:ext cx="7884" cy="2"/>
                            <a:chOff x="1800" y="26"/>
                            <a:chExt cx="7884" cy="2"/>
                          </a:xfrm>
                        </wpg:grpSpPr>
                        <wps:wsp>
                          <wps:cNvPr id="1490" name="Freeform 192"/>
                          <wps:cNvSpPr>
                            <a:spLocks/>
                          </wps:cNvSpPr>
                          <wps:spPr bwMode="auto">
                            <a:xfrm>
                              <a:off x="1800" y="26"/>
                              <a:ext cx="7884" cy="2"/>
                            </a:xfrm>
                            <a:custGeom>
                              <a:avLst/>
                              <a:gdLst>
                                <a:gd name="T0" fmla="+- 0 1800 1800"/>
                                <a:gd name="T1" fmla="*/ T0 w 7884"/>
                                <a:gd name="T2" fmla="+- 0 9684 1800"/>
                                <a:gd name="T3" fmla="*/ T2 w 7884"/>
                              </a:gdLst>
                              <a:ahLst/>
                              <a:cxnLst>
                                <a:cxn ang="0">
                                  <a:pos x="T1" y="0"/>
                                </a:cxn>
                                <a:cxn ang="0">
                                  <a:pos x="T3" y="0"/>
                                </a:cxn>
                              </a:cxnLst>
                              <a:rect l="0" t="0" r="r" b="b"/>
                              <a:pathLst>
                                <a:path w="7884">
                                  <a:moveTo>
                                    <a:pt x="0" y="0"/>
                                  </a:moveTo>
                                  <a:lnTo>
                                    <a:pt x="78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1" o:spid="_x0000_s1026" style="position:absolute;margin-left:89.7pt;margin-top:-178.25pt;width:394.8pt;height:179.85pt;z-index:-251639808;mso-position-horizontal-relative:page" coordorigin="1794,-3565" coordsize="7896,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">
                <v:shape id="Picture 184" o:spid="_x0000_s1027" type="#_x0000_t75" style="position:absolute;left:1811;top:-3555;width:7864;height:3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ryzFAAAA3QAAAA8AAABkcnMvZG93bnJldi54bWxET0trwkAQvhf8D8sIXopulFQluooIgh5a&#10;8HHxNmbHJJidTbIbTf99t1DobT6+5yzXnSnFkxpXWFYwHkUgiFOrC84UXM674RyE88gaS8uk4Jsc&#10;rFe9tyUm2r74SM+Tz0QIYZeggtz7KpHSpTkZdCNbEQfubhuDPsAmk7rBVwg3pZxE0VQaLDg05FjR&#10;Nqf0cWqNgrid1V/3W/1RHWaHz/j9Gtfndq/UoN9tFiA8df5f/Ofe6zA/nk/g95twgl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a8sxQAAAN0AAAAPAAAAAAAAAAAAAAAA&#10;AJ8CAABkcnMvZG93bnJldi54bWxQSwUGAAAAAAQABAD3AAAAkQMAAAAA&#10;">
                  <v:imagedata r:id="rId123" o:title=""/>
                </v:shape>
                <v:group id="Group 185" o:spid="_x0000_s1028" style="position:absolute;left:1800;top:-3559;width:7884;height:2" coordorigin="1800,-3559" coordsize="7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86" o:spid="_x0000_s1029" style="position:absolute;left:1800;top:-3559;width:7884;height:2;visibility:visible;mso-wrap-style:square;v-text-anchor:top" coordsize="7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WwscA&#10;AADdAAAADwAAAGRycy9kb3ducmV2LnhtbERP22rCQBB9F/oPyxR8kbpRxEvqKkUsFUXENLR9HLLT&#10;JDQ7G7JbE/++Kwh9m8O5znLdmUpcqHGlZQWjYQSCOLO65FxB+v76NAfhPLLGyjIpuJKD9eqht8RY&#10;25bPdEl8LkIIuxgVFN7XsZQuK8igG9qaOHDftjHoA2xyqRtsQ7ip5DiKptJgyaGhwJo2BWU/ya9R&#10;8HYa7dPB1/XQbj8Xp/M0WczSj6NS/cfu5RmEp87/i+/unQ7zJ/MJ3L4JJ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11sLHAAAA3QAAAA8AAAAAAAAAAAAAAAAAmAIAAGRy&#10;cy9kb3ducmV2LnhtbFBLBQYAAAAABAAEAPUAAACMAwAAAAA=&#10;" path="m,l7884,e" filled="f" strokeweight=".58pt">
                    <v:path arrowok="t" o:connecttype="custom" o:connectlocs="0,0;7884,0" o:connectangles="0,0"/>
                  </v:shape>
                </v:group>
                <v:group id="Group 187" o:spid="_x0000_s1030" style="position:absolute;left:1805;top:-3555;width:2;height:3576" coordorigin="1805,-3555" coordsize="2,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188" o:spid="_x0000_s1031" style="position:absolute;left:1805;top:-3555;width:2;height:3576;visibility:visible;mso-wrap-style:square;v-text-anchor:top" coordsize="2,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c18QA&#10;AADdAAAADwAAAGRycy9kb3ducmV2LnhtbERP22rCQBB9L/gPywi+SN0oEjS6Sil4QQqilvZ1zI5J&#10;MDsbsqtGv74rFHybw7nOdN6YUlypdoVlBf1eBII4tbrgTMH3YfE+AuE8ssbSMim4k4P5rPU2xUTb&#10;G+/ouveZCCHsElSQe18lUro0J4OuZyviwJ1sbdAHWGdS13gL4aaUgyiKpcGCQ0OOFX3mlJ73F6Pg&#10;8bVcr9A0y7h7/LXbn77edA9jpTrt5mMCwlPjX+J/91qH+cNRDM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nNfEAAAA3QAAAA8AAAAAAAAAAAAAAAAAmAIAAGRycy9k&#10;b3ducmV2LnhtbFBLBQYAAAAABAAEAPUAAACJAwAAAAA=&#10;" path="m,l,3576e" filled="f" strokeweight=".58pt">
                    <v:path arrowok="t" o:connecttype="custom" o:connectlocs="0,-3555;0,21" o:connectangles="0,0"/>
                  </v:shape>
                </v:group>
                <v:group id="Group 189" o:spid="_x0000_s1032" style="position:absolute;left:9679;top:-3555;width:2;height:3576" coordorigin="9679,-3555" coordsize="2,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90" o:spid="_x0000_s1033" style="position:absolute;left:9679;top:-3555;width:2;height:3576;visibility:visible;mso-wrap-style:square;v-text-anchor:top" coordsize="2,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tPsgA&#10;AADdAAAADwAAAGRycy9kb3ducmV2LnhtbESPT2vCQBDF7wW/wzJCL1I3liI2dRUpVKUUxD/Y65gd&#10;k2B2NmRXTfvpnYPgbYb35r3fjKetq9SFmlB6NjDoJ6CIM29Lzg3stl8vI1AhIlusPJOBPwownXSe&#10;xphaf+U1XTYxVxLCIUUDRYx1qnXICnIY+r4mFu3oG4dR1ibXtsGrhLtKvybJUDssWRoKrOmzoOy0&#10;OTsD/z/z5QJdOx/2Dr9+tR/Y79723Zjnbjv7ABWpjQ/z/XppBf9tJLjyjYy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K0+yAAAAN0AAAAPAAAAAAAAAAAAAAAAAJgCAABk&#10;cnMvZG93bnJldi54bWxQSwUGAAAAAAQABAD1AAAAjQMAAAAA&#10;" path="m,l,3576e" filled="f" strokeweight=".58pt">
                    <v:path arrowok="t" o:connecttype="custom" o:connectlocs="0,-3555;0,21" o:connectangles="0,0"/>
                  </v:shape>
                </v:group>
                <v:group id="Group 191" o:spid="_x0000_s1034" style="position:absolute;left:1800;top:26;width:7884;height:2" coordorigin="1800,26" coordsize="7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92" o:spid="_x0000_s1035" style="position:absolute;left:1800;top:26;width:7884;height:2;visibility:visible;mso-wrap-style:square;v-text-anchor:top" coordsize="7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GHMkA&#10;AADdAAAADwAAAGRycy9kb3ducmV2LnhtbESPQUvDQBCF70L/wzKCF7GbirRN7LaIKIoipTG0Hofs&#10;mIRmZ0N2bdJ/7xwEbzO8N+99s9qMrlUn6kPj2cBsmoAiLr1tuDJQfD7fLEGFiGyx9UwGzhRgs55c&#10;rDCzfuAdnfJYKQnhkKGBOsYu0zqUNTkMU98Ri/bte4dR1r7StsdBwl2rb5Nkrh02LA01dvRYU3nM&#10;f5yBl+3srbj+Or8PT4d0u5vn6aLYfxhzdTk+3IOKNMZ/89/1qxX8u1T45Rs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dGHMkAAADdAAAADwAAAAAAAAAAAAAAAACYAgAA&#10;ZHJzL2Rvd25yZXYueG1sUEsFBgAAAAAEAAQA9QAAAI4DAAAAAA==&#10;" path="m,l7884,e" filled="f" strokeweight=".58pt">
                    <v:path arrowok="t" o:connecttype="custom" o:connectlocs="0,0;7884,0" o:connectangles="0,0"/>
                  </v:shape>
                </v:group>
                <w10:wrap anchorx="page"/>
              </v:group>
            </w:pict>
          </mc:Fallback>
        </mc:AlternateContent>
      </w:r>
      <w:r>
        <w:rPr>
          <w:rFonts w:ascii="Times New Roman" w:hAnsi="Times New Roman"/>
        </w:rPr>
        <w:t>Sewer power rod truck</w:t>
      </w:r>
    </w:p>
    <w:p w:rsidR="00BC1116" w:rsidRDefault="00BC1116" w:rsidP="00BC1116">
      <w:pPr>
        <w:sectPr w:rsidR="00BC1116">
          <w:pgSz w:w="12240" w:h="15840"/>
          <w:pgMar w:top="1380" w:right="1680" w:bottom="960" w:left="1680" w:header="0" w:footer="768" w:gutter="0"/>
          <w:cols w:space="720"/>
        </w:sectPr>
      </w:pPr>
    </w:p>
    <w:p w:rsidR="00BC1116" w:rsidRDefault="00BC1116" w:rsidP="00BC1116">
      <w:pPr>
        <w:spacing w:before="59"/>
        <w:ind w:left="120" w:right="5591"/>
        <w:jc w:val="both"/>
        <w:rPr>
          <w:rFonts w:ascii="Times New Roman" w:hAnsi="Times New Roman"/>
        </w:rPr>
      </w:pPr>
      <w:r>
        <w:rPr>
          <w:rFonts w:ascii="Times New Roman" w:hAnsi="Times New Roman"/>
          <w:b/>
          <w:bCs/>
        </w:rPr>
        <w:lastRenderedPageBreak/>
        <w:t>Water Val</w:t>
      </w:r>
      <w:r>
        <w:rPr>
          <w:rFonts w:ascii="Times New Roman" w:hAnsi="Times New Roman"/>
          <w:b/>
          <w:bCs/>
          <w:spacing w:val="-1"/>
        </w:rPr>
        <w:t>v</w:t>
      </w:r>
      <w:r>
        <w:rPr>
          <w:rFonts w:ascii="Times New Roman" w:hAnsi="Times New Roman"/>
          <w:b/>
          <w:bCs/>
        </w:rPr>
        <w:t>e Operating</w:t>
      </w:r>
      <w:r>
        <w:rPr>
          <w:rFonts w:ascii="Times New Roman" w:hAnsi="Times New Roman"/>
          <w:b/>
          <w:bCs/>
          <w:spacing w:val="-1"/>
        </w:rPr>
        <w:t xml:space="preserve"> </w:t>
      </w:r>
      <w:r>
        <w:rPr>
          <w:rFonts w:ascii="Times New Roman" w:hAnsi="Times New Roman"/>
          <w:b/>
          <w:bCs/>
        </w:rPr>
        <w:t>Truck</w:t>
      </w:r>
    </w:p>
    <w:p w:rsidR="00BC1116" w:rsidRDefault="00BC1116" w:rsidP="00BC1116">
      <w:pPr>
        <w:spacing w:before="14" w:line="260" w:lineRule="exact"/>
        <w:rPr>
          <w:sz w:val="26"/>
          <w:szCs w:val="26"/>
        </w:rPr>
      </w:pPr>
    </w:p>
    <w:p w:rsidR="00BC1116" w:rsidRDefault="00BC1116" w:rsidP="00BC1116">
      <w:pPr>
        <w:ind w:left="120" w:right="58"/>
        <w:jc w:val="both"/>
        <w:rPr>
          <w:rFonts w:ascii="Times New Roman" w:hAnsi="Times New Roman"/>
        </w:rPr>
      </w:pPr>
      <w:r>
        <w:rPr>
          <w:rFonts w:ascii="Times New Roman" w:hAnsi="Times New Roman"/>
        </w:rPr>
        <w:t xml:space="preserve">A water valve operating truck is a truck with a </w:t>
      </w:r>
      <w:r>
        <w:rPr>
          <w:rFonts w:ascii="Times New Roman" w:hAnsi="Times New Roman"/>
          <w:spacing w:val="-2"/>
        </w:rPr>
        <w:t>m</w:t>
      </w:r>
      <w:r>
        <w:rPr>
          <w:rFonts w:ascii="Times New Roman" w:hAnsi="Times New Roman"/>
        </w:rPr>
        <w:t>echanical val</w:t>
      </w:r>
      <w:r>
        <w:rPr>
          <w:rFonts w:ascii="Times New Roman" w:hAnsi="Times New Roman"/>
          <w:spacing w:val="-1"/>
        </w:rPr>
        <w:t>v</w:t>
      </w:r>
      <w:r>
        <w:rPr>
          <w:rFonts w:ascii="Times New Roman" w:hAnsi="Times New Roman"/>
        </w:rPr>
        <w:t>e o</w:t>
      </w:r>
      <w:r>
        <w:rPr>
          <w:rFonts w:ascii="Times New Roman" w:hAnsi="Times New Roman"/>
          <w:spacing w:val="-1"/>
        </w:rPr>
        <w:t>p</w:t>
      </w:r>
      <w:r>
        <w:rPr>
          <w:rFonts w:ascii="Times New Roman" w:hAnsi="Times New Roman"/>
        </w:rPr>
        <w:t>erat</w:t>
      </w:r>
      <w:r>
        <w:rPr>
          <w:rFonts w:ascii="Times New Roman" w:hAnsi="Times New Roman"/>
          <w:spacing w:val="-1"/>
        </w:rPr>
        <w:t>o</w:t>
      </w:r>
      <w:r>
        <w:rPr>
          <w:rFonts w:ascii="Times New Roman" w:hAnsi="Times New Roman"/>
        </w:rPr>
        <w:t>r</w:t>
      </w:r>
      <w:r>
        <w:rPr>
          <w:rFonts w:ascii="Times New Roman" w:hAnsi="Times New Roman"/>
          <w:spacing w:val="1"/>
        </w:rPr>
        <w:t xml:space="preserve"> </w:t>
      </w:r>
      <w:r>
        <w:rPr>
          <w:rFonts w:ascii="Times New Roman" w:hAnsi="Times New Roman"/>
        </w:rPr>
        <w:t>capa</w:t>
      </w:r>
      <w:r>
        <w:rPr>
          <w:rFonts w:ascii="Times New Roman" w:hAnsi="Times New Roman"/>
          <w:spacing w:val="-1"/>
        </w:rPr>
        <w:t>b</w:t>
      </w:r>
      <w:r>
        <w:rPr>
          <w:rFonts w:ascii="Times New Roman" w:hAnsi="Times New Roman"/>
        </w:rPr>
        <w:t>le of turning</w:t>
      </w:r>
      <w:r>
        <w:rPr>
          <w:rFonts w:ascii="Times New Roman" w:hAnsi="Times New Roman"/>
          <w:spacing w:val="2"/>
        </w:rPr>
        <w:t xml:space="preserve"> </w:t>
      </w:r>
      <w:r>
        <w:rPr>
          <w:rFonts w:ascii="Times New Roman" w:hAnsi="Times New Roman"/>
        </w:rPr>
        <w:t>water</w:t>
      </w:r>
      <w:r>
        <w:rPr>
          <w:rFonts w:ascii="Times New Roman" w:hAnsi="Times New Roman"/>
          <w:spacing w:val="2"/>
        </w:rPr>
        <w:t xml:space="preserve"> </w:t>
      </w:r>
      <w:r>
        <w:rPr>
          <w:rFonts w:ascii="Times New Roman" w:hAnsi="Times New Roman"/>
        </w:rPr>
        <w:t>valves</w:t>
      </w:r>
      <w:r>
        <w:rPr>
          <w:rFonts w:ascii="Times New Roman" w:hAnsi="Times New Roman"/>
          <w:spacing w:val="2"/>
        </w:rPr>
        <w:t xml:space="preserve"> </w:t>
      </w:r>
      <w:r>
        <w:rPr>
          <w:rFonts w:ascii="Times New Roman" w:hAnsi="Times New Roman"/>
        </w:rPr>
        <w:t>at</w:t>
      </w:r>
      <w:r>
        <w:rPr>
          <w:rFonts w:ascii="Times New Roman" w:hAnsi="Times New Roman"/>
          <w:spacing w:val="2"/>
        </w:rPr>
        <w:t xml:space="preserve"> </w:t>
      </w:r>
      <w:r>
        <w:rPr>
          <w:rFonts w:ascii="Times New Roman" w:hAnsi="Times New Roman"/>
        </w:rPr>
        <w:t>least</w:t>
      </w:r>
      <w:r>
        <w:rPr>
          <w:rFonts w:ascii="Times New Roman" w:hAnsi="Times New Roman"/>
          <w:spacing w:val="2"/>
        </w:rPr>
        <w:t xml:space="preserve"> </w:t>
      </w:r>
      <w:r>
        <w:rPr>
          <w:rFonts w:ascii="Times New Roman" w:hAnsi="Times New Roman"/>
        </w:rPr>
        <w:t>5</w:t>
      </w:r>
      <w:r>
        <w:rPr>
          <w:rFonts w:ascii="Times New Roman" w:hAnsi="Times New Roman"/>
          <w:spacing w:val="2"/>
        </w:rPr>
        <w:t xml:space="preserve"> </w:t>
      </w:r>
      <w:r>
        <w:rPr>
          <w:rFonts w:ascii="Times New Roman" w:hAnsi="Times New Roman"/>
        </w:rPr>
        <w:t>rpm with</w:t>
      </w:r>
      <w:r>
        <w:rPr>
          <w:rFonts w:ascii="Times New Roman" w:hAnsi="Times New Roman"/>
          <w:spacing w:val="1"/>
        </w:rPr>
        <w:t xml:space="preserve"> </w:t>
      </w:r>
      <w:r>
        <w:rPr>
          <w:rFonts w:ascii="Times New Roman" w:hAnsi="Times New Roman"/>
        </w:rPr>
        <w:t>a</w:t>
      </w:r>
      <w:r>
        <w:rPr>
          <w:rFonts w:ascii="Times New Roman" w:hAnsi="Times New Roman"/>
          <w:spacing w:val="2"/>
        </w:rPr>
        <w:t xml:space="preserve"> </w:t>
      </w:r>
      <w:r>
        <w:rPr>
          <w:rFonts w:ascii="Times New Roman" w:hAnsi="Times New Roman"/>
          <w:spacing w:val="-2"/>
        </w:rPr>
        <w:t>m</w:t>
      </w:r>
      <w:r>
        <w:rPr>
          <w:rFonts w:ascii="Times New Roman" w:hAnsi="Times New Roman"/>
          <w:spacing w:val="1"/>
        </w:rPr>
        <w:t>i</w:t>
      </w:r>
      <w:r>
        <w:rPr>
          <w:rFonts w:ascii="Times New Roman" w:hAnsi="Times New Roman"/>
        </w:rPr>
        <w:t>nimum</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1,000</w:t>
      </w:r>
      <w:r>
        <w:rPr>
          <w:rFonts w:ascii="Times New Roman" w:hAnsi="Times New Roman"/>
          <w:spacing w:val="2"/>
        </w:rPr>
        <w:t xml:space="preserve"> </w:t>
      </w:r>
      <w:r>
        <w:rPr>
          <w:rFonts w:ascii="Times New Roman" w:hAnsi="Times New Roman"/>
        </w:rPr>
        <w:t>foo</w:t>
      </w:r>
      <w:r>
        <w:rPr>
          <w:rFonts w:ascii="Times New Roman" w:hAnsi="Times New Roman"/>
          <w:spacing w:val="1"/>
        </w:rPr>
        <w:t>t</w:t>
      </w:r>
      <w:r>
        <w:rPr>
          <w:rFonts w:ascii="Times New Roman" w:hAnsi="Times New Roman"/>
        </w:rPr>
        <w:t>-pounds</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torque.</w:t>
      </w:r>
      <w:r>
        <w:rPr>
          <w:rFonts w:ascii="Times New Roman" w:hAnsi="Times New Roman"/>
          <w:spacing w:val="2"/>
        </w:rPr>
        <w:t xml:space="preserve"> </w:t>
      </w:r>
      <w:r>
        <w:rPr>
          <w:rFonts w:ascii="Times New Roman" w:hAnsi="Times New Roman"/>
        </w:rPr>
        <w:t>A water</w:t>
      </w:r>
      <w:r>
        <w:rPr>
          <w:rFonts w:ascii="Times New Roman" w:hAnsi="Times New Roman"/>
          <w:spacing w:val="37"/>
        </w:rPr>
        <w:t xml:space="preserve"> </w:t>
      </w:r>
      <w:r>
        <w:rPr>
          <w:rFonts w:ascii="Times New Roman" w:hAnsi="Times New Roman"/>
        </w:rPr>
        <w:t>valve</w:t>
      </w:r>
      <w:r>
        <w:rPr>
          <w:rFonts w:ascii="Times New Roman" w:hAnsi="Times New Roman"/>
          <w:spacing w:val="37"/>
        </w:rPr>
        <w:t xml:space="preserve"> </w:t>
      </w:r>
      <w:r>
        <w:rPr>
          <w:rFonts w:ascii="Times New Roman" w:hAnsi="Times New Roman"/>
        </w:rPr>
        <w:t>vacuum</w:t>
      </w:r>
      <w:r>
        <w:rPr>
          <w:rFonts w:ascii="Times New Roman" w:hAnsi="Times New Roman"/>
          <w:spacing w:val="35"/>
        </w:rPr>
        <w:t xml:space="preserve"> </w:t>
      </w:r>
      <w:r>
        <w:rPr>
          <w:rFonts w:ascii="Times New Roman" w:hAnsi="Times New Roman"/>
        </w:rPr>
        <w:t>unit</w:t>
      </w:r>
      <w:r>
        <w:rPr>
          <w:rFonts w:ascii="Times New Roman" w:hAnsi="Times New Roman"/>
          <w:spacing w:val="37"/>
        </w:rPr>
        <w:t xml:space="preserve"> </w:t>
      </w:r>
      <w:r>
        <w:rPr>
          <w:rFonts w:ascii="Times New Roman" w:hAnsi="Times New Roman"/>
        </w:rPr>
        <w:t>provides</w:t>
      </w:r>
      <w:r>
        <w:rPr>
          <w:rFonts w:ascii="Times New Roman" w:hAnsi="Times New Roman"/>
          <w:spacing w:val="37"/>
        </w:rPr>
        <w:t xml:space="preserve"> </w:t>
      </w:r>
      <w:r>
        <w:rPr>
          <w:rFonts w:ascii="Times New Roman" w:hAnsi="Times New Roman"/>
        </w:rPr>
        <w:t>at</w:t>
      </w:r>
      <w:r>
        <w:rPr>
          <w:rFonts w:ascii="Times New Roman" w:hAnsi="Times New Roman"/>
          <w:spacing w:val="37"/>
        </w:rPr>
        <w:t xml:space="preserve"> </w:t>
      </w:r>
      <w:r>
        <w:rPr>
          <w:rFonts w:ascii="Times New Roman" w:hAnsi="Times New Roman"/>
        </w:rPr>
        <w:t>least</w:t>
      </w:r>
      <w:r>
        <w:rPr>
          <w:rFonts w:ascii="Times New Roman" w:hAnsi="Times New Roman"/>
          <w:spacing w:val="37"/>
        </w:rPr>
        <w:t xml:space="preserve"> </w:t>
      </w:r>
      <w:r>
        <w:rPr>
          <w:rFonts w:ascii="Times New Roman" w:hAnsi="Times New Roman"/>
        </w:rPr>
        <w:t>250</w:t>
      </w:r>
      <w:r>
        <w:rPr>
          <w:rFonts w:ascii="Times New Roman" w:hAnsi="Times New Roman"/>
          <w:spacing w:val="37"/>
        </w:rPr>
        <w:t xml:space="preserve"> </w:t>
      </w:r>
      <w:r>
        <w:rPr>
          <w:rFonts w:ascii="Times New Roman" w:hAnsi="Times New Roman"/>
        </w:rPr>
        <w:t>cfm</w:t>
      </w:r>
      <w:r>
        <w:rPr>
          <w:rFonts w:ascii="Times New Roman" w:hAnsi="Times New Roman"/>
          <w:spacing w:val="35"/>
        </w:rPr>
        <w:t xml:space="preserve"> </w:t>
      </w:r>
      <w:r>
        <w:rPr>
          <w:rFonts w:ascii="Times New Roman" w:hAnsi="Times New Roman"/>
        </w:rPr>
        <w:t>of</w:t>
      </w:r>
      <w:r>
        <w:rPr>
          <w:rFonts w:ascii="Times New Roman" w:hAnsi="Times New Roman"/>
          <w:spacing w:val="37"/>
        </w:rPr>
        <w:t xml:space="preserve"> </w:t>
      </w:r>
      <w:r>
        <w:rPr>
          <w:rFonts w:ascii="Times New Roman" w:hAnsi="Times New Roman"/>
        </w:rPr>
        <w:t>va</w:t>
      </w:r>
      <w:r>
        <w:rPr>
          <w:rFonts w:ascii="Times New Roman" w:hAnsi="Times New Roman"/>
          <w:spacing w:val="1"/>
        </w:rPr>
        <w:t>c</w:t>
      </w:r>
      <w:r>
        <w:rPr>
          <w:rFonts w:ascii="Times New Roman" w:hAnsi="Times New Roman"/>
        </w:rPr>
        <w:t>uum</w:t>
      </w:r>
      <w:r>
        <w:rPr>
          <w:rFonts w:ascii="Times New Roman" w:hAnsi="Times New Roman"/>
          <w:spacing w:val="35"/>
        </w:rPr>
        <w:t xml:space="preserve"> </w:t>
      </w:r>
      <w:r>
        <w:rPr>
          <w:rFonts w:ascii="Times New Roman" w:hAnsi="Times New Roman"/>
        </w:rPr>
        <w:t>through</w:t>
      </w:r>
      <w:r>
        <w:rPr>
          <w:rFonts w:ascii="Times New Roman" w:hAnsi="Times New Roman"/>
          <w:spacing w:val="37"/>
        </w:rPr>
        <w:t xml:space="preserve"> </w:t>
      </w:r>
      <w:r>
        <w:rPr>
          <w:rFonts w:ascii="Times New Roman" w:hAnsi="Times New Roman"/>
        </w:rPr>
        <w:t>a</w:t>
      </w:r>
      <w:r>
        <w:rPr>
          <w:rFonts w:ascii="Times New Roman" w:hAnsi="Times New Roman"/>
          <w:spacing w:val="37"/>
        </w:rPr>
        <w:t xml:space="preserve"> </w:t>
      </w:r>
      <w:r>
        <w:rPr>
          <w:rFonts w:ascii="Times New Roman" w:hAnsi="Times New Roman"/>
        </w:rPr>
        <w:t>2”</w:t>
      </w:r>
      <w:r>
        <w:rPr>
          <w:rFonts w:ascii="Times New Roman" w:hAnsi="Times New Roman"/>
          <w:spacing w:val="37"/>
        </w:rPr>
        <w:t xml:space="preserve"> </w:t>
      </w:r>
      <w:r>
        <w:rPr>
          <w:rFonts w:ascii="Times New Roman" w:hAnsi="Times New Roman"/>
        </w:rPr>
        <w:t>hose</w:t>
      </w:r>
      <w:r>
        <w:rPr>
          <w:rFonts w:ascii="Times New Roman" w:hAnsi="Times New Roman"/>
          <w:spacing w:val="37"/>
        </w:rPr>
        <w:t xml:space="preserve"> </w:t>
      </w:r>
      <w:r>
        <w:rPr>
          <w:rFonts w:ascii="Times New Roman" w:hAnsi="Times New Roman"/>
        </w:rPr>
        <w:t>and wand, through a filter and into a debris body of at least 10 cubic feet. Either t</w:t>
      </w:r>
      <w:r>
        <w:rPr>
          <w:rFonts w:ascii="Times New Roman" w:hAnsi="Times New Roman"/>
          <w:spacing w:val="-1"/>
        </w:rPr>
        <w:t>h</w:t>
      </w:r>
      <w:r>
        <w:rPr>
          <w:rFonts w:ascii="Times New Roman" w:hAnsi="Times New Roman"/>
        </w:rPr>
        <w:t>e valve operator or the vacuum</w:t>
      </w:r>
      <w:r>
        <w:rPr>
          <w:rFonts w:ascii="Times New Roman" w:hAnsi="Times New Roman"/>
          <w:spacing w:val="-2"/>
        </w:rPr>
        <w:t xml:space="preserve"> </w:t>
      </w:r>
      <w:r>
        <w:rPr>
          <w:rFonts w:ascii="Times New Roman" w:hAnsi="Times New Roman"/>
        </w:rPr>
        <w:t xml:space="preserve">unit </w:t>
      </w:r>
      <w:r>
        <w:rPr>
          <w:rFonts w:ascii="Times New Roman" w:hAnsi="Times New Roman"/>
          <w:spacing w:val="-2"/>
        </w:rPr>
        <w:t>m</w:t>
      </w:r>
      <w:r>
        <w:rPr>
          <w:rFonts w:ascii="Times New Roman" w:hAnsi="Times New Roman"/>
        </w:rPr>
        <w:t>ay also be trailer-</w:t>
      </w:r>
      <w:r>
        <w:rPr>
          <w:rFonts w:ascii="Times New Roman" w:hAnsi="Times New Roman"/>
          <w:spacing w:val="-2"/>
        </w:rPr>
        <w:t>m</w:t>
      </w:r>
      <w:r>
        <w:rPr>
          <w:rFonts w:ascii="Times New Roman" w:hAnsi="Times New Roman"/>
        </w:rPr>
        <w:t>ounted.</w:t>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7" w:line="280" w:lineRule="exact"/>
        <w:rPr>
          <w:sz w:val="28"/>
          <w:szCs w:val="28"/>
        </w:rPr>
      </w:pPr>
    </w:p>
    <w:p w:rsidR="00BC1116" w:rsidRDefault="00BC1116" w:rsidP="00BC1116">
      <w:pPr>
        <w:spacing w:before="29"/>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677696" behindDoc="1" locked="0" layoutInCell="1" allowOverlap="1" wp14:anchorId="5D201984" wp14:editId="337FBCB6">
                <wp:simplePos x="0" y="0"/>
                <wp:positionH relativeFrom="page">
                  <wp:posOffset>1139190</wp:posOffset>
                </wp:positionH>
                <wp:positionV relativeFrom="paragraph">
                  <wp:posOffset>-2298065</wp:posOffset>
                </wp:positionV>
                <wp:extent cx="4185920" cy="2319020"/>
                <wp:effectExtent l="5715" t="6985" r="8890" b="7620"/>
                <wp:wrapNone/>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920" cy="2319020"/>
                          <a:chOff x="1794" y="-3619"/>
                          <a:chExt cx="6592" cy="3652"/>
                        </a:xfrm>
                      </wpg:grpSpPr>
                      <pic:pic xmlns:pic="http://schemas.openxmlformats.org/drawingml/2006/picture">
                        <pic:nvPicPr>
                          <pic:cNvPr id="1472" name="Picture 1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810" y="-3609"/>
                            <a:ext cx="6562" cy="3631"/>
                          </a:xfrm>
                          <a:prstGeom prst="rect">
                            <a:avLst/>
                          </a:prstGeom>
                          <a:noFill/>
                          <a:extLst>
                            <a:ext uri="{909E8E84-426E-40DD-AFC4-6F175D3DCCD1}">
                              <a14:hiddenFill xmlns:a14="http://schemas.microsoft.com/office/drawing/2010/main">
                                <a:solidFill>
                                  <a:srgbClr val="FFFFFF"/>
                                </a:solidFill>
                              </a14:hiddenFill>
                            </a:ext>
                          </a:extLst>
                        </pic:spPr>
                      </pic:pic>
                      <wpg:grpSp>
                        <wpg:cNvPr id="1473" name="Group 195"/>
                        <wpg:cNvGrpSpPr>
                          <a:grpSpLocks/>
                        </wpg:cNvGrpSpPr>
                        <wpg:grpSpPr bwMode="auto">
                          <a:xfrm>
                            <a:off x="1800" y="-3613"/>
                            <a:ext cx="6581" cy="2"/>
                            <a:chOff x="1800" y="-3613"/>
                            <a:chExt cx="6581" cy="2"/>
                          </a:xfrm>
                        </wpg:grpSpPr>
                        <wps:wsp>
                          <wps:cNvPr id="1474" name="Freeform 196"/>
                          <wps:cNvSpPr>
                            <a:spLocks/>
                          </wps:cNvSpPr>
                          <wps:spPr bwMode="auto">
                            <a:xfrm>
                              <a:off x="1800" y="-3613"/>
                              <a:ext cx="6581" cy="2"/>
                            </a:xfrm>
                            <a:custGeom>
                              <a:avLst/>
                              <a:gdLst>
                                <a:gd name="T0" fmla="+- 0 1800 1800"/>
                                <a:gd name="T1" fmla="*/ T0 w 6581"/>
                                <a:gd name="T2" fmla="+- 0 8381 1800"/>
                                <a:gd name="T3" fmla="*/ T2 w 6581"/>
                              </a:gdLst>
                              <a:ahLst/>
                              <a:cxnLst>
                                <a:cxn ang="0">
                                  <a:pos x="T1" y="0"/>
                                </a:cxn>
                                <a:cxn ang="0">
                                  <a:pos x="T3" y="0"/>
                                </a:cxn>
                              </a:cxnLst>
                              <a:rect l="0" t="0" r="r" b="b"/>
                              <a:pathLst>
                                <a:path w="6581">
                                  <a:moveTo>
                                    <a:pt x="0" y="0"/>
                                  </a:moveTo>
                                  <a:lnTo>
                                    <a:pt x="658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97"/>
                        <wpg:cNvGrpSpPr>
                          <a:grpSpLocks/>
                        </wpg:cNvGrpSpPr>
                        <wpg:grpSpPr bwMode="auto">
                          <a:xfrm>
                            <a:off x="1805" y="-3609"/>
                            <a:ext cx="2" cy="3631"/>
                            <a:chOff x="1805" y="-3609"/>
                            <a:chExt cx="2" cy="3631"/>
                          </a:xfrm>
                        </wpg:grpSpPr>
                        <wps:wsp>
                          <wps:cNvPr id="1476" name="Freeform 198"/>
                          <wps:cNvSpPr>
                            <a:spLocks/>
                          </wps:cNvSpPr>
                          <wps:spPr bwMode="auto">
                            <a:xfrm>
                              <a:off x="1805" y="-3609"/>
                              <a:ext cx="2" cy="3631"/>
                            </a:xfrm>
                            <a:custGeom>
                              <a:avLst/>
                              <a:gdLst>
                                <a:gd name="T0" fmla="+- 0 -3609 -3609"/>
                                <a:gd name="T1" fmla="*/ -3609 h 3631"/>
                                <a:gd name="T2" fmla="+- 0 23 -3609"/>
                                <a:gd name="T3" fmla="*/ 23 h 3631"/>
                              </a:gdLst>
                              <a:ahLst/>
                              <a:cxnLst>
                                <a:cxn ang="0">
                                  <a:pos x="0" y="T1"/>
                                </a:cxn>
                                <a:cxn ang="0">
                                  <a:pos x="0" y="T3"/>
                                </a:cxn>
                              </a:cxnLst>
                              <a:rect l="0" t="0" r="r" b="b"/>
                              <a:pathLst>
                                <a:path h="3631">
                                  <a:moveTo>
                                    <a:pt x="0" y="0"/>
                                  </a:moveTo>
                                  <a:lnTo>
                                    <a:pt x="0" y="36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99"/>
                        <wpg:cNvGrpSpPr>
                          <a:grpSpLocks/>
                        </wpg:cNvGrpSpPr>
                        <wpg:grpSpPr bwMode="auto">
                          <a:xfrm>
                            <a:off x="8376" y="-3609"/>
                            <a:ext cx="2" cy="3631"/>
                            <a:chOff x="8376" y="-3609"/>
                            <a:chExt cx="2" cy="3631"/>
                          </a:xfrm>
                        </wpg:grpSpPr>
                        <wps:wsp>
                          <wps:cNvPr id="1478" name="Freeform 200"/>
                          <wps:cNvSpPr>
                            <a:spLocks/>
                          </wps:cNvSpPr>
                          <wps:spPr bwMode="auto">
                            <a:xfrm>
                              <a:off x="8376" y="-3609"/>
                              <a:ext cx="2" cy="3631"/>
                            </a:xfrm>
                            <a:custGeom>
                              <a:avLst/>
                              <a:gdLst>
                                <a:gd name="T0" fmla="+- 0 -3609 -3609"/>
                                <a:gd name="T1" fmla="*/ -3609 h 3631"/>
                                <a:gd name="T2" fmla="+- 0 23 -3609"/>
                                <a:gd name="T3" fmla="*/ 23 h 3631"/>
                              </a:gdLst>
                              <a:ahLst/>
                              <a:cxnLst>
                                <a:cxn ang="0">
                                  <a:pos x="0" y="T1"/>
                                </a:cxn>
                                <a:cxn ang="0">
                                  <a:pos x="0" y="T3"/>
                                </a:cxn>
                              </a:cxnLst>
                              <a:rect l="0" t="0" r="r" b="b"/>
                              <a:pathLst>
                                <a:path h="3631">
                                  <a:moveTo>
                                    <a:pt x="0" y="0"/>
                                  </a:moveTo>
                                  <a:lnTo>
                                    <a:pt x="0" y="36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201"/>
                        <wpg:cNvGrpSpPr>
                          <a:grpSpLocks/>
                        </wpg:cNvGrpSpPr>
                        <wpg:grpSpPr bwMode="auto">
                          <a:xfrm>
                            <a:off x="1800" y="27"/>
                            <a:ext cx="6581" cy="2"/>
                            <a:chOff x="1800" y="27"/>
                            <a:chExt cx="6581" cy="2"/>
                          </a:xfrm>
                        </wpg:grpSpPr>
                        <wps:wsp>
                          <wps:cNvPr id="1480" name="Freeform 202"/>
                          <wps:cNvSpPr>
                            <a:spLocks/>
                          </wps:cNvSpPr>
                          <wps:spPr bwMode="auto">
                            <a:xfrm>
                              <a:off x="1800" y="27"/>
                              <a:ext cx="6581" cy="2"/>
                            </a:xfrm>
                            <a:custGeom>
                              <a:avLst/>
                              <a:gdLst>
                                <a:gd name="T0" fmla="+- 0 1800 1800"/>
                                <a:gd name="T1" fmla="*/ T0 w 6581"/>
                                <a:gd name="T2" fmla="+- 0 8381 1800"/>
                                <a:gd name="T3" fmla="*/ T2 w 6581"/>
                              </a:gdLst>
                              <a:ahLst/>
                              <a:cxnLst>
                                <a:cxn ang="0">
                                  <a:pos x="T1" y="0"/>
                                </a:cxn>
                                <a:cxn ang="0">
                                  <a:pos x="T3" y="0"/>
                                </a:cxn>
                              </a:cxnLst>
                              <a:rect l="0" t="0" r="r" b="b"/>
                              <a:pathLst>
                                <a:path w="6581">
                                  <a:moveTo>
                                    <a:pt x="0" y="0"/>
                                  </a:moveTo>
                                  <a:lnTo>
                                    <a:pt x="65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1" o:spid="_x0000_s1026" style="position:absolute;margin-left:89.7pt;margin-top:-180.95pt;width:329.6pt;height:182.6pt;z-index:-251638784;mso-position-horizontal-relative:page" coordorigin="1794,-3619" coordsize="6592,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">
                <v:shape id="Picture 194" o:spid="_x0000_s1027" type="#_x0000_t75" style="position:absolute;left:1810;top:-3609;width:6562;height:3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b/B7BAAAA3QAAAA8AAABkcnMvZG93bnJldi54bWxET82KwjAQvgv7DmEWvK2pYl2pRtlVFL1p&#10;1wcYm7EtNpPSpFrf3ggL3ubj+535sjOVuFHjSssKhoMIBHFmdcm5gtPf5msKwnlkjZVlUvAgB8vF&#10;R2+OibZ3PtIt9bkIIewSVFB4XydSuqwgg25ga+LAXWxj0AfY5FI3eA/hppKjKJpIgyWHhgJrWhWU&#10;XdPWKDis9+2QftNdHD+6c0v77SS2Rqn+Z/czA+Gp82/xv3unw/zx9whe34QT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b/B7BAAAA3QAAAA8AAAAAAAAAAAAAAAAAnwIA&#10;AGRycy9kb3ducmV2LnhtbFBLBQYAAAAABAAEAPcAAACNAwAAAAA=&#10;">
                  <v:imagedata r:id="rId125" o:title=""/>
                </v:shape>
                <v:group id="Group 195" o:spid="_x0000_s1028" style="position:absolute;left:1800;top:-3613;width:6581;height:2" coordorigin="1800,-3613" coordsize="6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96" o:spid="_x0000_s1029" style="position:absolute;left:1800;top:-3613;width:6581;height:2;visibility:visible;mso-wrap-style:square;v-text-anchor:top" coordsize="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iisUA&#10;AADdAAAADwAAAGRycy9kb3ducmV2LnhtbERPS2sCMRC+C/0PYQq91ax2sbI1SisIggdb6+M63Uw3&#10;SzeTdRN19dcboeBtPr7njCatrcSRGl86VtDrJiCIc6dLLhSsv2fPQxA+IGusHJOCM3mYjB86I8y0&#10;O/EXHVehEDGEfYYKTAh1JqXPDVn0XVcTR+7XNRZDhE0hdYOnGG4r2U+SgbRYcmwwWNPUUP63OlgF&#10;u0O62c9fBh8XWmr85O3PpmcWSj09tu9vIAK14S7+d891nJ++pnD7Jp4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yKKxQAAAN0AAAAPAAAAAAAAAAAAAAAAAJgCAABkcnMv&#10;ZG93bnJldi54bWxQSwUGAAAAAAQABAD1AAAAigMAAAAA&#10;" path="m,l6581,e" filled="f" strokeweight=".20464mm">
                    <v:path arrowok="t" o:connecttype="custom" o:connectlocs="0,0;6581,0" o:connectangles="0,0"/>
                  </v:shape>
                </v:group>
                <v:group id="Group 197" o:spid="_x0000_s1030" style="position:absolute;left:1805;top:-3609;width:2;height:3631" coordorigin="1805,-3609" coordsize="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98" o:spid="_x0000_s1031" style="position:absolute;left:1805;top:-3609;width:2;height:3631;visibility:visible;mso-wrap-style:square;v-text-anchor:top" coordsize="2,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Ey8UA&#10;AADdAAAADwAAAGRycy9kb3ducmV2LnhtbERP22rCQBB9L/gPywi+FN3UikrqGmyDtAQqePmAITtN&#10;otnZNLvG9O+7QqFvczjXWSW9qUVHrassK3iaRCCIc6srLhScjtvxEoTzyBpry6Tghxwk68HDCmNt&#10;b7yn7uALEULYxaig9L6JpXR5SQbdxDbEgfuyrUEfYFtI3eIthJtaTqNoLg1WHBpKbOitpPxyuBoF&#10;r98z6alJT+8myz7P6XnHz8WjUqNhv3kB4an3/+I/94cO82eLOd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cTLxQAAAN0AAAAPAAAAAAAAAAAAAAAAAJgCAABkcnMv&#10;ZG93bnJldi54bWxQSwUGAAAAAAQABAD1AAAAigMAAAAA&#10;" path="m,l,3632e" filled="f" strokeweight=".58pt">
                    <v:path arrowok="t" o:connecttype="custom" o:connectlocs="0,-3609;0,23" o:connectangles="0,0"/>
                  </v:shape>
                </v:group>
                <v:group id="Group 199" o:spid="_x0000_s1032" style="position:absolute;left:8376;top:-3609;width:2;height:3631" coordorigin="8376,-3609" coordsize="2,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200" o:spid="_x0000_s1033" style="position:absolute;left:8376;top:-3609;width:2;height:3631;visibility:visible;mso-wrap-style:square;v-text-anchor:top" coordsize="2,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1IscA&#10;AADdAAAADwAAAGRycy9kb3ducmV2LnhtbESP3WrCQBCF74W+wzIFb4puaqVKdBWrlBahgj8PMGTH&#10;JJqdjdmtpm/fuRC8m+GcOeeb6bx1lbpSE0rPBl77CSjizNuScwOH/WdvDCpEZIuVZzLwRwHms6fO&#10;FFPrb7yl6y7mSkI4pGigiLFOtQ5ZQQ5D39fEoh194zDK2uTaNniTcFfpQZK8a4clS0OBNS0Lys67&#10;X2fg4zLUkerV4cut1z+n1WnDb/mLMd3ndjEBFamND/P9+tsK/nAkuPKNj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29SLHAAAA3QAAAA8AAAAAAAAAAAAAAAAAmAIAAGRy&#10;cy9kb3ducmV2LnhtbFBLBQYAAAAABAAEAPUAAACMAwAAAAA=&#10;" path="m,l,3632e" filled="f" strokeweight=".58pt">
                    <v:path arrowok="t" o:connecttype="custom" o:connectlocs="0,-3609;0,23" o:connectangles="0,0"/>
                  </v:shape>
                </v:group>
                <v:group id="Group 201" o:spid="_x0000_s1034" style="position:absolute;left:1800;top:27;width:6581;height:2" coordorigin="1800,27" coordsize="6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202" o:spid="_x0000_s1035" style="position:absolute;left:1800;top:27;width:6581;height:2;visibility:visible;mso-wrap-style:square;v-text-anchor:top" coordsize="6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WYskA&#10;AADdAAAADwAAAGRycy9kb3ducmV2LnhtbESPT2vCQBDF74LfYZmCN920FKupq5TSggpF/FN6nWSn&#10;STQ7G7Krpv30nUPB2wzvzXu/mS06V6sLtaHybOB+lIAizr2tuDBw2L8PJ6BCRLZYeyYDPxRgMe/3&#10;Zphaf+UtXXaxUBLCIUUDZYxNqnXIS3IYRr4hFu3btw6jrG2hbYtXCXe1fkiSsXZYsTSU2NBrSflp&#10;d3YGso+vbPW2/n2qppvN6RMPx2xb740Z3HUvz6AidfFm/r9eWsF/nAi/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zWYskAAADdAAAADwAAAAAAAAAAAAAAAACYAgAA&#10;ZHJzL2Rvd25yZXYueG1sUEsFBgAAAAAEAAQA9QAAAI4DAAAAAA==&#10;" path="m,l6581,e" filled="f" strokeweight=".58pt">
                    <v:path arrowok="t" o:connecttype="custom" o:connectlocs="0,0;6581,0" o:connectangles="0,0"/>
                  </v:shape>
                </v:group>
                <w10:wrap anchorx="page"/>
              </v:group>
            </w:pict>
          </mc:Fallback>
        </mc:AlternateContent>
      </w:r>
      <w:r>
        <w:rPr>
          <w:rFonts w:ascii="Times New Roman" w:hAnsi="Times New Roman"/>
        </w:rPr>
        <w:t>Water valve truck with vacuum</w:t>
      </w:r>
      <w:r>
        <w:rPr>
          <w:rFonts w:ascii="Times New Roman" w:hAnsi="Times New Roman"/>
          <w:spacing w:val="-2"/>
        </w:rPr>
        <w:t xml:space="preserve"> </w:t>
      </w:r>
      <w:r>
        <w:rPr>
          <w:rFonts w:ascii="Times New Roman" w:hAnsi="Times New Roman"/>
        </w:rPr>
        <w:t>unit</w:t>
      </w:r>
    </w:p>
    <w:p w:rsidR="00BC1116" w:rsidRDefault="00BC1116" w:rsidP="00BC1116">
      <w:pPr>
        <w:sectPr w:rsidR="00BC1116">
          <w:pgSz w:w="12240" w:h="15840"/>
          <w:pgMar w:top="1380" w:right="1680" w:bottom="960" w:left="1680" w:header="0" w:footer="768" w:gutter="0"/>
          <w:cols w:space="720"/>
        </w:sectPr>
      </w:pPr>
    </w:p>
    <w:p w:rsidR="00BC1116" w:rsidRDefault="00BC1116" w:rsidP="00BC1116">
      <w:pPr>
        <w:tabs>
          <w:tab w:val="left" w:pos="2260"/>
        </w:tabs>
        <w:spacing w:before="60"/>
        <w:ind w:left="100" w:right="-20"/>
        <w:rPr>
          <w:rFonts w:ascii="Times New Roman" w:hAnsi="Times New Roman"/>
          <w:sz w:val="28"/>
          <w:szCs w:val="28"/>
        </w:rPr>
      </w:pPr>
      <w:r>
        <w:rPr>
          <w:rFonts w:ascii="Times New Roman" w:hAnsi="Times New Roman"/>
          <w:b/>
          <w:bCs/>
          <w:color w:val="000080"/>
          <w:sz w:val="28"/>
          <w:szCs w:val="28"/>
        </w:rPr>
        <w:lastRenderedPageBreak/>
        <w:t>Appendix</w:t>
      </w:r>
      <w:r>
        <w:rPr>
          <w:rFonts w:ascii="Times New Roman" w:hAnsi="Times New Roman"/>
          <w:b/>
          <w:bCs/>
          <w:color w:val="000080"/>
          <w:spacing w:val="-12"/>
          <w:sz w:val="28"/>
          <w:szCs w:val="28"/>
        </w:rPr>
        <w:t xml:space="preserve"> </w:t>
      </w:r>
      <w:r>
        <w:rPr>
          <w:rFonts w:ascii="Times New Roman" w:hAnsi="Times New Roman"/>
          <w:b/>
          <w:bCs/>
          <w:color w:val="000080"/>
          <w:sz w:val="28"/>
          <w:szCs w:val="28"/>
        </w:rPr>
        <w:t>II</w:t>
      </w:r>
      <w:r>
        <w:rPr>
          <w:rFonts w:ascii="Times New Roman" w:hAnsi="Times New Roman"/>
          <w:b/>
          <w:bCs/>
          <w:color w:val="000080"/>
          <w:sz w:val="28"/>
          <w:szCs w:val="28"/>
        </w:rPr>
        <w:tab/>
      </w:r>
      <w:proofErr w:type="spellStart"/>
      <w:r>
        <w:rPr>
          <w:rFonts w:ascii="Times New Roman" w:hAnsi="Times New Roman"/>
          <w:b/>
          <w:bCs/>
          <w:color w:val="000080"/>
          <w:sz w:val="28"/>
          <w:szCs w:val="28"/>
        </w:rPr>
        <w:t>EMAC</w:t>
      </w:r>
      <w:proofErr w:type="spellEnd"/>
      <w:r>
        <w:rPr>
          <w:rFonts w:ascii="Times New Roman" w:hAnsi="Times New Roman"/>
          <w:b/>
          <w:bCs/>
          <w:color w:val="000080"/>
          <w:spacing w:val="-9"/>
          <w:sz w:val="28"/>
          <w:szCs w:val="28"/>
        </w:rPr>
        <w:t xml:space="preserve"> </w:t>
      </w:r>
      <w:proofErr w:type="spellStart"/>
      <w:r>
        <w:rPr>
          <w:rFonts w:ascii="Times New Roman" w:hAnsi="Times New Roman"/>
          <w:b/>
          <w:bCs/>
          <w:color w:val="000080"/>
          <w:sz w:val="28"/>
          <w:szCs w:val="28"/>
        </w:rPr>
        <w:t>REQ</w:t>
      </w:r>
      <w:proofErr w:type="spellEnd"/>
      <w:r>
        <w:rPr>
          <w:rFonts w:ascii="Times New Roman" w:hAnsi="Times New Roman"/>
          <w:b/>
          <w:bCs/>
          <w:color w:val="000080"/>
          <w:sz w:val="28"/>
          <w:szCs w:val="28"/>
        </w:rPr>
        <w:t>-A</w:t>
      </w:r>
      <w:r>
        <w:rPr>
          <w:rFonts w:ascii="Times New Roman" w:hAnsi="Times New Roman"/>
          <w:b/>
          <w:bCs/>
          <w:color w:val="000080"/>
          <w:spacing w:val="-9"/>
          <w:sz w:val="28"/>
          <w:szCs w:val="28"/>
        </w:rPr>
        <w:t xml:space="preserve"> </w:t>
      </w:r>
      <w:r>
        <w:rPr>
          <w:rFonts w:ascii="Times New Roman" w:hAnsi="Times New Roman"/>
          <w:b/>
          <w:bCs/>
          <w:color w:val="000080"/>
          <w:sz w:val="28"/>
          <w:szCs w:val="28"/>
        </w:rPr>
        <w:t>Form</w:t>
      </w:r>
    </w:p>
    <w:p w:rsidR="00BC1116" w:rsidRDefault="00BC1116" w:rsidP="00BC1116">
      <w:pPr>
        <w:sectPr w:rsidR="00BC1116">
          <w:pgSz w:w="12240" w:h="15840"/>
          <w:pgMar w:top="1380" w:right="1720" w:bottom="960" w:left="1700" w:header="0" w:footer="768" w:gutter="0"/>
          <w:cols w:space="720"/>
        </w:sect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0" w:line="260" w:lineRule="exact"/>
        <w:rPr>
          <w:sz w:val="26"/>
          <w:szCs w:val="26"/>
        </w:rPr>
      </w:pPr>
    </w:p>
    <w:p w:rsidR="00BC1116" w:rsidRDefault="00BC1116" w:rsidP="00BC1116">
      <w:pPr>
        <w:spacing w:before="35" w:line="214" w:lineRule="exact"/>
        <w:ind w:left="2899" w:right="-20"/>
        <w:rPr>
          <w:rFonts w:eastAsia="Arial" w:cs="Arial"/>
          <w:sz w:val="19"/>
          <w:szCs w:val="19"/>
        </w:rPr>
      </w:pPr>
      <w:r>
        <w:rPr>
          <w:rFonts w:asciiTheme="minorHAnsi" w:eastAsiaTheme="minorHAnsi" w:hAnsiTheme="minorHAnsi" w:cstheme="minorBidi"/>
          <w:noProof/>
          <w:sz w:val="22"/>
          <w:szCs w:val="22"/>
        </w:rPr>
        <mc:AlternateContent>
          <mc:Choice Requires="wpg">
            <w:drawing>
              <wp:anchor distT="0" distB="0" distL="114300" distR="114300" simplePos="0" relativeHeight="251679744" behindDoc="1" locked="0" layoutInCell="1" allowOverlap="1" wp14:anchorId="46777133" wp14:editId="6F3E9E9F">
                <wp:simplePos x="0" y="0"/>
                <wp:positionH relativeFrom="page">
                  <wp:posOffset>922655</wp:posOffset>
                </wp:positionH>
                <wp:positionV relativeFrom="paragraph">
                  <wp:posOffset>316865</wp:posOffset>
                </wp:positionV>
                <wp:extent cx="5119370" cy="505460"/>
                <wp:effectExtent l="8255" t="2540" r="6350" b="6350"/>
                <wp:wrapNone/>
                <wp:docPr id="146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9370" cy="505460"/>
                          <a:chOff x="1453" y="499"/>
                          <a:chExt cx="8062" cy="796"/>
                        </a:xfrm>
                      </wpg:grpSpPr>
                      <wpg:grpSp>
                        <wpg:cNvPr id="1463" name="Group 213"/>
                        <wpg:cNvGrpSpPr>
                          <a:grpSpLocks/>
                        </wpg:cNvGrpSpPr>
                        <wpg:grpSpPr bwMode="auto">
                          <a:xfrm>
                            <a:off x="1463" y="509"/>
                            <a:ext cx="2" cy="778"/>
                            <a:chOff x="1463" y="509"/>
                            <a:chExt cx="2" cy="778"/>
                          </a:xfrm>
                        </wpg:grpSpPr>
                        <wps:wsp>
                          <wps:cNvPr id="1464" name="Freeform 214"/>
                          <wps:cNvSpPr>
                            <a:spLocks/>
                          </wps:cNvSpPr>
                          <wps:spPr bwMode="auto">
                            <a:xfrm>
                              <a:off x="1463" y="509"/>
                              <a:ext cx="2" cy="778"/>
                            </a:xfrm>
                            <a:custGeom>
                              <a:avLst/>
                              <a:gdLst>
                                <a:gd name="T0" fmla="+- 0 509 509"/>
                                <a:gd name="T1" fmla="*/ 509 h 778"/>
                                <a:gd name="T2" fmla="+- 0 1286 509"/>
                                <a:gd name="T3" fmla="*/ 1286 h 778"/>
                              </a:gdLst>
                              <a:ahLst/>
                              <a:cxnLst>
                                <a:cxn ang="0">
                                  <a:pos x="0" y="T1"/>
                                </a:cxn>
                                <a:cxn ang="0">
                                  <a:pos x="0" y="T3"/>
                                </a:cxn>
                              </a:cxnLst>
                              <a:rect l="0" t="0" r="r" b="b"/>
                              <a:pathLst>
                                <a:path h="778">
                                  <a:moveTo>
                                    <a:pt x="0" y="0"/>
                                  </a:moveTo>
                                  <a:lnTo>
                                    <a:pt x="0" y="777"/>
                                  </a:lnTo>
                                </a:path>
                              </a:pathLst>
                            </a:custGeom>
                            <a:noFill/>
                            <a:ln w="118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215"/>
                        <wpg:cNvGrpSpPr>
                          <a:grpSpLocks/>
                        </wpg:cNvGrpSpPr>
                        <wpg:grpSpPr bwMode="auto">
                          <a:xfrm>
                            <a:off x="9498" y="525"/>
                            <a:ext cx="2" cy="761"/>
                            <a:chOff x="9498" y="525"/>
                            <a:chExt cx="2" cy="761"/>
                          </a:xfrm>
                        </wpg:grpSpPr>
                        <wps:wsp>
                          <wps:cNvPr id="1466" name="Freeform 216"/>
                          <wps:cNvSpPr>
                            <a:spLocks/>
                          </wps:cNvSpPr>
                          <wps:spPr bwMode="auto">
                            <a:xfrm>
                              <a:off x="9498" y="525"/>
                              <a:ext cx="2" cy="761"/>
                            </a:xfrm>
                            <a:custGeom>
                              <a:avLst/>
                              <a:gdLst>
                                <a:gd name="T0" fmla="+- 0 525 525"/>
                                <a:gd name="T1" fmla="*/ 525 h 761"/>
                                <a:gd name="T2" fmla="+- 0 1286 525"/>
                                <a:gd name="T3" fmla="*/ 1286 h 761"/>
                              </a:gdLst>
                              <a:ahLst/>
                              <a:cxnLst>
                                <a:cxn ang="0">
                                  <a:pos x="0" y="T1"/>
                                </a:cxn>
                                <a:cxn ang="0">
                                  <a:pos x="0" y="T3"/>
                                </a:cxn>
                              </a:cxnLst>
                              <a:rect l="0" t="0" r="r" b="b"/>
                              <a:pathLst>
                                <a:path h="761">
                                  <a:moveTo>
                                    <a:pt x="0" y="0"/>
                                  </a:moveTo>
                                  <a:lnTo>
                                    <a:pt x="0" y="761"/>
                                  </a:lnTo>
                                </a:path>
                              </a:pathLst>
                            </a:custGeom>
                            <a:noFill/>
                            <a:ln w="118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217"/>
                        <wpg:cNvGrpSpPr>
                          <a:grpSpLocks/>
                        </wpg:cNvGrpSpPr>
                        <wpg:grpSpPr bwMode="auto">
                          <a:xfrm>
                            <a:off x="1471" y="517"/>
                            <a:ext cx="8035" cy="2"/>
                            <a:chOff x="1471" y="517"/>
                            <a:chExt cx="8035" cy="2"/>
                          </a:xfrm>
                        </wpg:grpSpPr>
                        <wps:wsp>
                          <wps:cNvPr id="1468" name="Freeform 218"/>
                          <wps:cNvSpPr>
                            <a:spLocks/>
                          </wps:cNvSpPr>
                          <wps:spPr bwMode="auto">
                            <a:xfrm>
                              <a:off x="1471" y="517"/>
                              <a:ext cx="8035" cy="2"/>
                            </a:xfrm>
                            <a:custGeom>
                              <a:avLst/>
                              <a:gdLst>
                                <a:gd name="T0" fmla="+- 0 1471 1471"/>
                                <a:gd name="T1" fmla="*/ T0 w 8035"/>
                                <a:gd name="T2" fmla="+- 0 9506 1471"/>
                                <a:gd name="T3" fmla="*/ T2 w 8035"/>
                              </a:gdLst>
                              <a:ahLst/>
                              <a:cxnLst>
                                <a:cxn ang="0">
                                  <a:pos x="T1" y="0"/>
                                </a:cxn>
                                <a:cxn ang="0">
                                  <a:pos x="T3" y="0"/>
                                </a:cxn>
                              </a:cxnLst>
                              <a:rect l="0" t="0" r="r" b="b"/>
                              <a:pathLst>
                                <a:path w="8035">
                                  <a:moveTo>
                                    <a:pt x="0" y="0"/>
                                  </a:moveTo>
                                  <a:lnTo>
                                    <a:pt x="8035" y="0"/>
                                  </a:lnTo>
                                </a:path>
                              </a:pathLst>
                            </a:custGeom>
                            <a:noFill/>
                            <a:ln w="118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219"/>
                        <wpg:cNvGrpSpPr>
                          <a:grpSpLocks/>
                        </wpg:cNvGrpSpPr>
                        <wpg:grpSpPr bwMode="auto">
                          <a:xfrm>
                            <a:off x="1471" y="1278"/>
                            <a:ext cx="8035" cy="2"/>
                            <a:chOff x="1471" y="1278"/>
                            <a:chExt cx="8035" cy="2"/>
                          </a:xfrm>
                        </wpg:grpSpPr>
                        <wps:wsp>
                          <wps:cNvPr id="1470" name="Freeform 220"/>
                          <wps:cNvSpPr>
                            <a:spLocks/>
                          </wps:cNvSpPr>
                          <wps:spPr bwMode="auto">
                            <a:xfrm>
                              <a:off x="1471" y="1278"/>
                              <a:ext cx="8035" cy="2"/>
                            </a:xfrm>
                            <a:custGeom>
                              <a:avLst/>
                              <a:gdLst>
                                <a:gd name="T0" fmla="+- 0 1471 1471"/>
                                <a:gd name="T1" fmla="*/ T0 w 8035"/>
                                <a:gd name="T2" fmla="+- 0 9506 1471"/>
                                <a:gd name="T3" fmla="*/ T2 w 8035"/>
                              </a:gdLst>
                              <a:ahLst/>
                              <a:cxnLst>
                                <a:cxn ang="0">
                                  <a:pos x="T1" y="0"/>
                                </a:cxn>
                                <a:cxn ang="0">
                                  <a:pos x="T3" y="0"/>
                                </a:cxn>
                              </a:cxnLst>
                              <a:rect l="0" t="0" r="r" b="b"/>
                              <a:pathLst>
                                <a:path w="8035">
                                  <a:moveTo>
                                    <a:pt x="0" y="0"/>
                                  </a:moveTo>
                                  <a:lnTo>
                                    <a:pt x="803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2" o:spid="_x0000_s1026" style="position:absolute;margin-left:72.65pt;margin-top:24.95pt;width:403.1pt;height:39.8pt;z-index:-251636736;mso-position-horizontal-relative:page" coordorigin="1453,499" coordsize="806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">
                <v:group id="Group 213" o:spid="_x0000_s1027" style="position:absolute;left:1463;top:509;width:2;height:778" coordorigin="1463,509" coordsize="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214" o:spid="_x0000_s1028" style="position:absolute;left:1463;top:509;width:2;height:778;visibility:visible;mso-wrap-style:square;v-text-anchor:top" coordsize="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AycIA&#10;AADdAAAADwAAAGRycy9kb3ducmV2LnhtbERPTYvCMBC9C/sfwizsTVPXUtZqFFdQ1pPYFfE4NGNb&#10;bCaliVr/vREEb/N4nzOdd6YWV2pdZVnBcBCBIM6trrhQsP9f9X9AOI+ssbZMCu7kYD776E0x1fbG&#10;O7pmvhAhhF2KCkrvm1RKl5dk0A1sQxy4k20N+gDbQuoWbyHc1PI7ihJpsOLQUGJDy5Lyc3YxCg4L&#10;063X8f2ytZvf82h08DI5jpX6+uwWExCeOv8Wv9x/OsyPkx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4DJwgAAAN0AAAAPAAAAAAAAAAAAAAAAAJgCAABkcnMvZG93&#10;bnJldi54bWxQSwUGAAAAAAQABAD1AAAAhwMAAAAA&#10;" path="m,l,777e" filled="f" strokeweight=".93pt">
                    <v:path arrowok="t" o:connecttype="custom" o:connectlocs="0,509;0,1286" o:connectangles="0,0"/>
                  </v:shape>
                </v:group>
                <v:group id="Group 215" o:spid="_x0000_s1029" style="position:absolute;left:9498;top:525;width:2;height:761" coordorigin="9498,525" coordsize="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216" o:spid="_x0000_s1030" style="position:absolute;left:9498;top:525;width:2;height:761;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WzsQA&#10;AADdAAAADwAAAGRycy9kb3ducmV2LnhtbERPO2/CMBDekfofrKvEVhwqGkoag6rSSgwshA4dT/Hl&#10;Qe1ziA2k/x4jVWK7T9/z8tVgjThT71vHCqaTBARx6XTLtYLv/dfTKwgfkDUax6Tgjzyslg+jHDPt&#10;LryjcxFqEUPYZ6igCaHLpPRlQxb9xHXEkatcbzFE2NdS93iJ4dbI5yRJpcWWY0ODHX00VP4WJ6sg&#10;rRbtSzE9uPXWzQ+LH3P8NHRUavw4vL+BCDSEu/jfvdFx/ixN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Fs7EAAAA3QAAAA8AAAAAAAAAAAAAAAAAmAIAAGRycy9k&#10;b3ducmV2LnhtbFBLBQYAAAAABAAEAPUAAACJAwAAAAA=&#10;" path="m,l,761e" filled="f" strokeweight=".93pt">
                    <v:path arrowok="t" o:connecttype="custom" o:connectlocs="0,525;0,1286" o:connectangles="0,0"/>
                  </v:shape>
                </v:group>
                <v:group id="Group 217" o:spid="_x0000_s1031" style="position:absolute;left:1471;top:517;width:8035;height:2" coordorigin="1471,517" coordsize="8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218" o:spid="_x0000_s1032" style="position:absolute;left:1471;top:517;width:8035;height:2;visibility:visible;mso-wrap-style:square;v-text-anchor:top" coordsize="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ysQA&#10;AADdAAAADwAAAGRycy9kb3ducmV2LnhtbESPQWsCMRCF70L/Q5hCL6JZbRFZjVKKCx6t+gOGzbi7&#10;upksSdT033cOhd5meG/e+2a9za5XDwqx82xgNi1AEdfedtwYOJ+qyRJUTMgWe89k4IcibDcvozWW&#10;1j/5mx7H1CgJ4ViigTalodQ61i05jFM/EIt28cFhkjU02gZ8Srjr9bwoFtphx9LQ4kBfLdW3490Z&#10;aHK+nnBXj7vDOcTq/TDb7UNlzNtr/lyBSpTTv/nvem8F/2Mh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pcrEAAAA3QAAAA8AAAAAAAAAAAAAAAAAmAIAAGRycy9k&#10;b3ducmV2LnhtbFBLBQYAAAAABAAEAPUAAACJAwAAAAA=&#10;" path="m,l8035,e" filled="f" strokeweight=".93pt">
                    <v:path arrowok="t" o:connecttype="custom" o:connectlocs="0,0;8035,0" o:connectangles="0,0"/>
                  </v:shape>
                </v:group>
                <v:group id="Group 219" o:spid="_x0000_s1033" style="position:absolute;left:1471;top:1278;width:8035;height:2" coordorigin="1471,1278" coordsize="8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220" o:spid="_x0000_s1034" style="position:absolute;left:1471;top:1278;width:8035;height:2;visibility:visible;mso-wrap-style:square;v-text-anchor:top" coordsize="8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ttscA&#10;AADdAAAADwAAAGRycy9kb3ducmV2LnhtbESPQUvDQBCF74L/YRnBm91YpKZpt0WEouiptRS9Ddlp&#10;EszOprtrEvvrOwfB2wzvzXvfLNeja1VPITaeDdxPMlDEpbcNVwb2H5u7HFRMyBZbz2TglyKsV9dX&#10;SyysH3hL/S5VSkI4FmigTqkrtI5lTQ7jxHfEoh19cJhkDZW2AQcJd62eZtlMO2xYGmrs6Lmm8nv3&#10;4wxshuFzHg7n9/R2Ose+/MpfZvPcmNub8WkBKtGY/s1/169W8B8ehV++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rbbHAAAA3QAAAA8AAAAAAAAAAAAAAAAAmAIAAGRy&#10;cy9kb3ducmV2LnhtbFBLBQYAAAAABAAEAPUAAACMAwAAAAA=&#10;" path="m,l8035,e" filled="f" strokeweight=".94pt">
                    <v:path arrowok="t" o:connecttype="custom" o:connectlocs="0,0;8035,0" o:connectangles="0,0"/>
                  </v:shape>
                </v:group>
                <w10:wrap anchorx="page"/>
              </v:group>
            </w:pict>
          </mc:Fallback>
        </mc:AlternateContent>
      </w:r>
      <w:proofErr w:type="spellStart"/>
      <w:r>
        <w:rPr>
          <w:rFonts w:eastAsia="Arial" w:cs="Arial"/>
          <w:b/>
          <w:bCs/>
          <w:spacing w:val="1"/>
          <w:position w:val="-1"/>
          <w:sz w:val="19"/>
          <w:szCs w:val="19"/>
        </w:rPr>
        <w:t>E</w:t>
      </w:r>
      <w:r>
        <w:rPr>
          <w:rFonts w:eastAsia="Arial" w:cs="Arial"/>
          <w:b/>
          <w:bCs/>
          <w:spacing w:val="3"/>
          <w:position w:val="-1"/>
          <w:sz w:val="19"/>
          <w:szCs w:val="19"/>
        </w:rPr>
        <w:t>M</w:t>
      </w:r>
      <w:r>
        <w:rPr>
          <w:rFonts w:eastAsia="Arial" w:cs="Arial"/>
          <w:b/>
          <w:bCs/>
          <w:spacing w:val="-5"/>
          <w:position w:val="-1"/>
          <w:sz w:val="19"/>
          <w:szCs w:val="19"/>
        </w:rPr>
        <w:t>A</w:t>
      </w:r>
      <w:r>
        <w:rPr>
          <w:rFonts w:eastAsia="Arial" w:cs="Arial"/>
          <w:b/>
          <w:bCs/>
          <w:position w:val="-1"/>
          <w:sz w:val="19"/>
          <w:szCs w:val="19"/>
        </w:rPr>
        <w:t>C</w:t>
      </w:r>
      <w:proofErr w:type="spellEnd"/>
      <w:r>
        <w:rPr>
          <w:rFonts w:eastAsia="Arial" w:cs="Arial"/>
          <w:b/>
          <w:bCs/>
          <w:spacing w:val="-6"/>
          <w:position w:val="-1"/>
          <w:sz w:val="19"/>
          <w:szCs w:val="19"/>
        </w:rPr>
        <w:t xml:space="preserve"> </w:t>
      </w:r>
      <w:proofErr w:type="spellStart"/>
      <w:r>
        <w:rPr>
          <w:rFonts w:eastAsia="Arial" w:cs="Arial"/>
          <w:b/>
          <w:bCs/>
          <w:position w:val="-1"/>
          <w:sz w:val="19"/>
          <w:szCs w:val="19"/>
        </w:rPr>
        <w:t>R</w:t>
      </w:r>
      <w:r>
        <w:rPr>
          <w:rFonts w:eastAsia="Arial" w:cs="Arial"/>
          <w:b/>
          <w:bCs/>
          <w:spacing w:val="1"/>
          <w:position w:val="-1"/>
          <w:sz w:val="19"/>
          <w:szCs w:val="19"/>
        </w:rPr>
        <w:t>E</w:t>
      </w:r>
      <w:r>
        <w:rPr>
          <w:rFonts w:eastAsia="Arial" w:cs="Arial"/>
          <w:b/>
          <w:bCs/>
          <w:spacing w:val="-1"/>
          <w:position w:val="-1"/>
          <w:sz w:val="19"/>
          <w:szCs w:val="19"/>
        </w:rPr>
        <w:t>Q</w:t>
      </w:r>
      <w:proofErr w:type="spellEnd"/>
      <w:r>
        <w:rPr>
          <w:rFonts w:eastAsia="Arial" w:cs="Arial"/>
          <w:b/>
          <w:bCs/>
          <w:spacing w:val="-1"/>
          <w:position w:val="-1"/>
          <w:sz w:val="19"/>
          <w:szCs w:val="19"/>
        </w:rPr>
        <w:t>-</w:t>
      </w:r>
      <w:proofErr w:type="gramStart"/>
      <w:r>
        <w:rPr>
          <w:rFonts w:eastAsia="Arial" w:cs="Arial"/>
          <w:b/>
          <w:bCs/>
          <w:position w:val="-1"/>
          <w:sz w:val="19"/>
          <w:szCs w:val="19"/>
        </w:rPr>
        <w:t>A</w:t>
      </w:r>
      <w:proofErr w:type="gramEnd"/>
      <w:r>
        <w:rPr>
          <w:rFonts w:eastAsia="Arial" w:cs="Arial"/>
          <w:b/>
          <w:bCs/>
          <w:spacing w:val="-11"/>
          <w:position w:val="-1"/>
          <w:sz w:val="19"/>
          <w:szCs w:val="19"/>
        </w:rPr>
        <w:t xml:space="preserve"> </w:t>
      </w:r>
      <w:r>
        <w:rPr>
          <w:rFonts w:eastAsia="Arial" w:cs="Arial"/>
          <w:b/>
          <w:bCs/>
          <w:position w:val="-1"/>
          <w:sz w:val="19"/>
          <w:szCs w:val="19"/>
        </w:rPr>
        <w:t>IN</w:t>
      </w:r>
      <w:r>
        <w:rPr>
          <w:rFonts w:eastAsia="Arial" w:cs="Arial"/>
          <w:b/>
          <w:bCs/>
          <w:spacing w:val="1"/>
          <w:position w:val="-1"/>
          <w:sz w:val="19"/>
          <w:szCs w:val="19"/>
        </w:rPr>
        <w:t>S</w:t>
      </w:r>
      <w:r>
        <w:rPr>
          <w:rFonts w:eastAsia="Arial" w:cs="Arial"/>
          <w:b/>
          <w:bCs/>
          <w:spacing w:val="2"/>
          <w:position w:val="-1"/>
          <w:sz w:val="19"/>
          <w:szCs w:val="19"/>
        </w:rPr>
        <w:t>T</w:t>
      </w:r>
      <w:r>
        <w:rPr>
          <w:rFonts w:eastAsia="Arial" w:cs="Arial"/>
          <w:b/>
          <w:bCs/>
          <w:position w:val="-1"/>
          <w:sz w:val="19"/>
          <w:szCs w:val="19"/>
        </w:rPr>
        <w:t>RUC</w:t>
      </w:r>
      <w:r>
        <w:rPr>
          <w:rFonts w:eastAsia="Arial" w:cs="Arial"/>
          <w:b/>
          <w:bCs/>
          <w:spacing w:val="2"/>
          <w:position w:val="-1"/>
          <w:sz w:val="19"/>
          <w:szCs w:val="19"/>
        </w:rPr>
        <w:t>T</w:t>
      </w:r>
      <w:r>
        <w:rPr>
          <w:rFonts w:eastAsia="Arial" w:cs="Arial"/>
          <w:b/>
          <w:bCs/>
          <w:position w:val="-1"/>
          <w:sz w:val="19"/>
          <w:szCs w:val="19"/>
        </w:rPr>
        <w:t>I</w:t>
      </w:r>
      <w:r>
        <w:rPr>
          <w:rFonts w:eastAsia="Arial" w:cs="Arial"/>
          <w:b/>
          <w:bCs/>
          <w:spacing w:val="-1"/>
          <w:position w:val="-1"/>
          <w:sz w:val="19"/>
          <w:szCs w:val="19"/>
        </w:rPr>
        <w:t>O</w:t>
      </w:r>
      <w:r>
        <w:rPr>
          <w:rFonts w:eastAsia="Arial" w:cs="Arial"/>
          <w:b/>
          <w:bCs/>
          <w:position w:val="-1"/>
          <w:sz w:val="19"/>
          <w:szCs w:val="19"/>
        </w:rPr>
        <w:t>N</w:t>
      </w:r>
      <w:r>
        <w:rPr>
          <w:rFonts w:eastAsia="Arial" w:cs="Arial"/>
          <w:b/>
          <w:bCs/>
          <w:spacing w:val="1"/>
          <w:position w:val="-1"/>
          <w:sz w:val="19"/>
          <w:szCs w:val="19"/>
        </w:rPr>
        <w:t>S</w:t>
      </w:r>
      <w:r>
        <w:rPr>
          <w:rFonts w:eastAsia="Arial" w:cs="Arial"/>
          <w:b/>
          <w:bCs/>
          <w:position w:val="-1"/>
          <w:sz w:val="19"/>
          <w:szCs w:val="19"/>
        </w:rPr>
        <w:t>:</w:t>
      </w:r>
    </w:p>
    <w:p w:rsidR="00BC1116" w:rsidRDefault="00BC1116" w:rsidP="00BC1116">
      <w:pPr>
        <w:spacing w:before="13" w:line="280" w:lineRule="exact"/>
        <w:rPr>
          <w:sz w:val="28"/>
          <w:szCs w:val="28"/>
        </w:rPr>
      </w:pPr>
    </w:p>
    <w:p w:rsidR="00BC1116" w:rsidRDefault="00BC1116" w:rsidP="00BC1116">
      <w:pPr>
        <w:spacing w:before="35" w:line="258" w:lineRule="auto"/>
        <w:ind w:left="478" w:right="692"/>
        <w:rPr>
          <w:rFonts w:eastAsia="Arial" w:cs="Arial"/>
          <w:sz w:val="19"/>
          <w:szCs w:val="19"/>
        </w:rPr>
      </w:pPr>
      <w:r>
        <w:rPr>
          <w:rFonts w:asciiTheme="minorHAnsi" w:eastAsiaTheme="minorHAnsi" w:hAnsiTheme="minorHAnsi" w:cstheme="minorBidi"/>
          <w:noProof/>
          <w:sz w:val="22"/>
          <w:szCs w:val="22"/>
        </w:rPr>
        <mc:AlternateContent>
          <mc:Choice Requires="wpg">
            <w:drawing>
              <wp:anchor distT="0" distB="0" distL="114300" distR="114300" simplePos="0" relativeHeight="251678720" behindDoc="1" locked="0" layoutInCell="1" allowOverlap="1" wp14:anchorId="50582595" wp14:editId="60A6ADA7">
                <wp:simplePos x="0" y="0"/>
                <wp:positionH relativeFrom="page">
                  <wp:posOffset>677545</wp:posOffset>
                </wp:positionH>
                <wp:positionV relativeFrom="paragraph">
                  <wp:posOffset>-344805</wp:posOffset>
                </wp:positionV>
                <wp:extent cx="5374640" cy="200660"/>
                <wp:effectExtent l="1270" t="7620" r="5715" b="1270"/>
                <wp:wrapNone/>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640" cy="200660"/>
                          <a:chOff x="1067" y="-543"/>
                          <a:chExt cx="8464" cy="316"/>
                        </a:xfrm>
                      </wpg:grpSpPr>
                      <wpg:grpSp>
                        <wpg:cNvPr id="1454" name="Group 204"/>
                        <wpg:cNvGrpSpPr>
                          <a:grpSpLocks/>
                        </wpg:cNvGrpSpPr>
                        <wpg:grpSpPr bwMode="auto">
                          <a:xfrm>
                            <a:off x="9497" y="-492"/>
                            <a:ext cx="2" cy="247"/>
                            <a:chOff x="9497" y="-492"/>
                            <a:chExt cx="2" cy="247"/>
                          </a:xfrm>
                        </wpg:grpSpPr>
                        <wps:wsp>
                          <wps:cNvPr id="1455" name="Freeform 205"/>
                          <wps:cNvSpPr>
                            <a:spLocks/>
                          </wps:cNvSpPr>
                          <wps:spPr bwMode="auto">
                            <a:xfrm>
                              <a:off x="9497" y="-492"/>
                              <a:ext cx="2" cy="247"/>
                            </a:xfrm>
                            <a:custGeom>
                              <a:avLst/>
                              <a:gdLst>
                                <a:gd name="T0" fmla="+- 0 -492 -492"/>
                                <a:gd name="T1" fmla="*/ -492 h 247"/>
                                <a:gd name="T2" fmla="+- 0 -245 -492"/>
                                <a:gd name="T3" fmla="*/ -245 h 247"/>
                              </a:gdLst>
                              <a:ahLst/>
                              <a:cxnLst>
                                <a:cxn ang="0">
                                  <a:pos x="0" y="T1"/>
                                </a:cxn>
                                <a:cxn ang="0">
                                  <a:pos x="0" y="T3"/>
                                </a:cxn>
                              </a:cxnLst>
                              <a:rect l="0" t="0" r="r" b="b"/>
                              <a:pathLst>
                                <a:path h="247">
                                  <a:moveTo>
                                    <a:pt x="0" y="0"/>
                                  </a:moveTo>
                                  <a:lnTo>
                                    <a:pt x="0" y="24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206"/>
                        <wpg:cNvGrpSpPr>
                          <a:grpSpLocks/>
                        </wpg:cNvGrpSpPr>
                        <wpg:grpSpPr bwMode="auto">
                          <a:xfrm>
                            <a:off x="1085" y="-526"/>
                            <a:ext cx="2" cy="281"/>
                            <a:chOff x="1085" y="-526"/>
                            <a:chExt cx="2" cy="281"/>
                          </a:xfrm>
                        </wpg:grpSpPr>
                        <wps:wsp>
                          <wps:cNvPr id="1457" name="Freeform 207"/>
                          <wps:cNvSpPr>
                            <a:spLocks/>
                          </wps:cNvSpPr>
                          <wps:spPr bwMode="auto">
                            <a:xfrm>
                              <a:off x="1085" y="-526"/>
                              <a:ext cx="2" cy="281"/>
                            </a:xfrm>
                            <a:custGeom>
                              <a:avLst/>
                              <a:gdLst>
                                <a:gd name="T0" fmla="+- 0 -526 -526"/>
                                <a:gd name="T1" fmla="*/ -526 h 281"/>
                                <a:gd name="T2" fmla="+- 0 -245 -526"/>
                                <a:gd name="T3" fmla="*/ -245 h 281"/>
                              </a:gdLst>
                              <a:ahLst/>
                              <a:cxnLst>
                                <a:cxn ang="0">
                                  <a:pos x="0" y="T1"/>
                                </a:cxn>
                                <a:cxn ang="0">
                                  <a:pos x="0" y="T3"/>
                                </a:cxn>
                              </a:cxnLst>
                              <a:rect l="0" t="0" r="r" b="b"/>
                              <a:pathLst>
                                <a:path h="281">
                                  <a:moveTo>
                                    <a:pt x="0" y="0"/>
                                  </a:moveTo>
                                  <a:lnTo>
                                    <a:pt x="0" y="281"/>
                                  </a:lnTo>
                                </a:path>
                              </a:pathLst>
                            </a:custGeom>
                            <a:noFill/>
                            <a:ln w="2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208"/>
                        <wpg:cNvGrpSpPr>
                          <a:grpSpLocks/>
                        </wpg:cNvGrpSpPr>
                        <wpg:grpSpPr bwMode="auto">
                          <a:xfrm>
                            <a:off x="1102" y="-509"/>
                            <a:ext cx="8412" cy="2"/>
                            <a:chOff x="1102" y="-509"/>
                            <a:chExt cx="8412" cy="2"/>
                          </a:xfrm>
                        </wpg:grpSpPr>
                        <wps:wsp>
                          <wps:cNvPr id="1459" name="Freeform 209"/>
                          <wps:cNvSpPr>
                            <a:spLocks/>
                          </wps:cNvSpPr>
                          <wps:spPr bwMode="auto">
                            <a:xfrm>
                              <a:off x="1102" y="-509"/>
                              <a:ext cx="8412" cy="2"/>
                            </a:xfrm>
                            <a:custGeom>
                              <a:avLst/>
                              <a:gdLst>
                                <a:gd name="T0" fmla="+- 0 1102 1102"/>
                                <a:gd name="T1" fmla="*/ T0 w 8412"/>
                                <a:gd name="T2" fmla="+- 0 9514 1102"/>
                                <a:gd name="T3" fmla="*/ T2 w 8412"/>
                              </a:gdLst>
                              <a:ahLst/>
                              <a:cxnLst>
                                <a:cxn ang="0">
                                  <a:pos x="T1" y="0"/>
                                </a:cxn>
                                <a:cxn ang="0">
                                  <a:pos x="T3" y="0"/>
                                </a:cxn>
                              </a:cxnLst>
                              <a:rect l="0" t="0" r="r" b="b"/>
                              <a:pathLst>
                                <a:path w="8412">
                                  <a:moveTo>
                                    <a:pt x="0" y="0"/>
                                  </a:moveTo>
                                  <a:lnTo>
                                    <a:pt x="8412" y="0"/>
                                  </a:lnTo>
                                </a:path>
                              </a:pathLst>
                            </a:custGeom>
                            <a:noFill/>
                            <a:ln w="2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210"/>
                        <wpg:cNvGrpSpPr>
                          <a:grpSpLocks/>
                        </wpg:cNvGrpSpPr>
                        <wpg:grpSpPr bwMode="auto">
                          <a:xfrm>
                            <a:off x="1102" y="-262"/>
                            <a:ext cx="8412" cy="2"/>
                            <a:chOff x="1102" y="-262"/>
                            <a:chExt cx="8412" cy="2"/>
                          </a:xfrm>
                        </wpg:grpSpPr>
                        <wps:wsp>
                          <wps:cNvPr id="1461" name="Freeform 211"/>
                          <wps:cNvSpPr>
                            <a:spLocks/>
                          </wps:cNvSpPr>
                          <wps:spPr bwMode="auto">
                            <a:xfrm>
                              <a:off x="1102" y="-262"/>
                              <a:ext cx="8412" cy="2"/>
                            </a:xfrm>
                            <a:custGeom>
                              <a:avLst/>
                              <a:gdLst>
                                <a:gd name="T0" fmla="+- 0 1102 1102"/>
                                <a:gd name="T1" fmla="*/ T0 w 8412"/>
                                <a:gd name="T2" fmla="+- 0 9514 1102"/>
                                <a:gd name="T3" fmla="*/ T2 w 8412"/>
                              </a:gdLst>
                              <a:ahLst/>
                              <a:cxnLst>
                                <a:cxn ang="0">
                                  <a:pos x="T1" y="0"/>
                                </a:cxn>
                                <a:cxn ang="0">
                                  <a:pos x="T3" y="0"/>
                                </a:cxn>
                              </a:cxnLst>
                              <a:rect l="0" t="0" r="r" b="b"/>
                              <a:pathLst>
                                <a:path w="8412">
                                  <a:moveTo>
                                    <a:pt x="0" y="0"/>
                                  </a:moveTo>
                                  <a:lnTo>
                                    <a:pt x="8412" y="0"/>
                                  </a:lnTo>
                                </a:path>
                              </a:pathLst>
                            </a:custGeom>
                            <a:noFill/>
                            <a:ln w="2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53" o:spid="_x0000_s1026" style="position:absolute;margin-left:53.35pt;margin-top:-27.15pt;width:423.2pt;height:15.8pt;z-index:-251637760;mso-position-horizontal-relative:page" coordorigin="1067,-543" coordsize="846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">
                <v:group id="Group 204" o:spid="_x0000_s1027" style="position:absolute;left:9497;top:-492;width:2;height:247" coordorigin="9497,-492" coordsize="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205" o:spid="_x0000_s1028" style="position:absolute;left:9497;top:-492;width:2;height:2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1RVsMA&#10;AADdAAAADwAAAGRycy9kb3ducmV2LnhtbERPzWqDQBC+F/IOywRya1aT2gSTjYSC0B5KqfEBBnei&#10;Ju6suFu1b98tFHqbj+93jtlsOjHS4FrLCuJ1BIK4srrlWkF5yR/3IJxH1thZJgXf5CA7LR6OmGo7&#10;8SeNha9FCGGXooLG+z6V0lUNGXRr2xMH7moHgz7AoZZ6wCmEm05uouhZGmw5NDTY00tD1b34Mgre&#10;PnK7K01c3vJt8d5WnYtvl71Sq+V8PoDwNPt/8Z/7VYf5T0kCv9+EE+T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1RVsMAAADdAAAADwAAAAAAAAAAAAAAAACYAgAAZHJzL2Rv&#10;d25yZXYueG1sUEsFBgAAAAAEAAQA9QAAAIgDAAAAAA==&#10;" path="m,l,247e" filled="f" strokeweight="1.78pt">
                    <v:path arrowok="t" o:connecttype="custom" o:connectlocs="0,-492;0,-245" o:connectangles="0,0"/>
                  </v:shape>
                </v:group>
                <v:group id="Group 206" o:spid="_x0000_s1029" style="position:absolute;left:1085;top:-526;width:2;height:281" coordorigin="1085,-526" coordsize="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207" o:spid="_x0000_s1030" style="position:absolute;left:1085;top:-526;width:2;height:281;visibility:visible;mso-wrap-style:square;v-text-anchor:top" coordsize="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pb8UA&#10;AADdAAAADwAAAGRycy9kb3ducmV2LnhtbERPS2vCQBC+F/wPywi91V2DVYmuoSltaS+CD1BvQ3ZM&#10;gtnZkN1q+u+7hYK3+fies8x624grdb52rGE8UiCIC2dqLjXsd+9PcxA+IBtsHJOGH/KQrQYPS0yN&#10;u/GGrttQihjCPkUNVQhtKqUvKrLoR64ljtzZdRZDhF0pTYe3GG4bmSg1lRZrjg0VtvRaUXHZflsN&#10;b7s8+Zodc3X6KHByWitOpvVB68dh/7IAEagPd/G/+9PE+ZPn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elvxQAAAN0AAAAPAAAAAAAAAAAAAAAAAJgCAABkcnMv&#10;ZG93bnJldi54bWxQSwUGAAAAAAQABAD1AAAAigMAAAAA&#10;" path="m,l,281e" filled="f" strokeweight="1.77pt">
                    <v:path arrowok="t" o:connecttype="custom" o:connectlocs="0,-526;0,-245" o:connectangles="0,0"/>
                  </v:shape>
                </v:group>
                <v:group id="Group 208" o:spid="_x0000_s1031" style="position:absolute;left:1102;top:-509;width:8412;height:2" coordorigin="1102,-509" coordsize="8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209" o:spid="_x0000_s1032" style="position:absolute;left:1102;top:-509;width:8412;height:2;visibility:visible;mso-wrap-style:square;v-text-anchor:top" coordsize="8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QSsYA&#10;AADdAAAADwAAAGRycy9kb3ducmV2LnhtbERPS27CMBDdI3EHa5C6K05RW7UpBkW0qGHRD6EHGOJp&#10;EhGPI9tA4PS4UiV28/S+M533phUHcr6xrOBunIAgLq1uuFLws1nePoHwAVlja5kUnMjDfDYcTDHV&#10;9shrOhShEjGEfYoK6hC6VEpf1mTQj21HHLlf6wyGCF0ltcNjDDetnCTJozTYcGyosaNFTeWu2BsF&#10;X+csey3ec7dpVx/F2+f3Nl/vtkrdjPrsBUSgPlzF/+5cx/n3D8/w900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EQSsYAAADdAAAADwAAAAAAAAAAAAAAAACYAgAAZHJz&#10;L2Rvd25yZXYueG1sUEsFBgAAAAAEAAQA9QAAAIsDAAAAAA==&#10;" path="m,l8412,e" filled="f" strokeweight="1.77pt">
                    <v:path arrowok="t" o:connecttype="custom" o:connectlocs="0,0;8412,0" o:connectangles="0,0"/>
                  </v:shape>
                </v:group>
                <v:group id="Group 210" o:spid="_x0000_s1033" style="position:absolute;left:1102;top:-262;width:8412;height:2" coordorigin="1102,-262" coordsize="8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211" o:spid="_x0000_s1034" style="position:absolute;left:1102;top:-262;width:8412;height:2;visibility:visible;mso-wrap-style:square;v-text-anchor:top" coordsize="8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8cUA&#10;AADdAAAADwAAAGRycy9kb3ducmV2LnhtbERPzWrCQBC+F3yHZYTe6kYpItFVglqaHtpq9AHG7JgE&#10;s7Nhd6tpn75bEHqbj+93FqvetOJKzjeWFYxHCQji0uqGKwXHw8vTDIQPyBpby6TgmzysloOHBaba&#10;3nhP1yJUIoawT1FBHUKXSunLmgz6ke2II3e2zmCI0FVSO7zFcNPKSZJMpcGGY0ONHa1rKi/Fl1Hw&#10;+ZNlm+I1d4f27b3YfuxO+f5yUupx2GdzEIH68C++u3Md5z9Px/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bxxQAAAN0AAAAPAAAAAAAAAAAAAAAAAJgCAABkcnMv&#10;ZG93bnJldi54bWxQSwUGAAAAAAQABAD1AAAAigMAAAAA&#10;" path="m,l8412,e" filled="f" strokeweight="1.77pt">
                    <v:path arrowok="t" o:connecttype="custom" o:connectlocs="0,0;8412,0" o:connectangles="0,0"/>
                  </v:shape>
                </v:group>
                <w10:wrap anchorx="page"/>
              </v:group>
            </w:pict>
          </mc:Fallback>
        </mc:AlternateContent>
      </w:r>
      <w:r>
        <w:rPr>
          <w:rFonts w:eastAsia="Arial" w:cs="Arial"/>
          <w:spacing w:val="1"/>
          <w:sz w:val="19"/>
          <w:szCs w:val="19"/>
        </w:rPr>
        <w:t>E</w:t>
      </w:r>
      <w:r>
        <w:rPr>
          <w:rFonts w:eastAsia="Arial" w:cs="Arial"/>
          <w:sz w:val="19"/>
          <w:szCs w:val="19"/>
        </w:rPr>
        <w:t>a</w:t>
      </w:r>
      <w:r>
        <w:rPr>
          <w:rFonts w:eastAsia="Arial" w:cs="Arial"/>
          <w:spacing w:val="1"/>
          <w:sz w:val="19"/>
          <w:szCs w:val="19"/>
        </w:rPr>
        <w:t>c</w:t>
      </w:r>
      <w:r>
        <w:rPr>
          <w:rFonts w:eastAsia="Arial" w:cs="Arial"/>
          <w:sz w:val="19"/>
          <w:szCs w:val="19"/>
        </w:rPr>
        <w:t>h</w:t>
      </w:r>
      <w:r>
        <w:rPr>
          <w:rFonts w:eastAsia="Arial" w:cs="Arial"/>
          <w:spacing w:val="-4"/>
          <w:sz w:val="19"/>
          <w:szCs w:val="19"/>
        </w:rPr>
        <w:t xml:space="preserve"> </w:t>
      </w:r>
      <w:r>
        <w:rPr>
          <w:rFonts w:eastAsia="Arial" w:cs="Arial"/>
          <w:sz w:val="19"/>
          <w:szCs w:val="19"/>
        </w:rPr>
        <w:t>"</w:t>
      </w:r>
      <w:r>
        <w:rPr>
          <w:rFonts w:eastAsia="Arial" w:cs="Arial"/>
          <w:spacing w:val="-1"/>
          <w:sz w:val="19"/>
          <w:szCs w:val="19"/>
        </w:rPr>
        <w:t>T</w:t>
      </w:r>
      <w:r>
        <w:rPr>
          <w:rFonts w:eastAsia="Arial" w:cs="Arial"/>
          <w:sz w:val="19"/>
          <w:szCs w:val="19"/>
        </w:rPr>
        <w:t>ab"</w:t>
      </w:r>
      <w:r>
        <w:rPr>
          <w:rFonts w:eastAsia="Arial" w:cs="Arial"/>
          <w:spacing w:val="-5"/>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th</w:t>
      </w:r>
      <w:r>
        <w:rPr>
          <w:rFonts w:eastAsia="Arial" w:cs="Arial"/>
          <w:spacing w:val="1"/>
          <w:sz w:val="19"/>
          <w:szCs w:val="19"/>
        </w:rPr>
        <w:t>i</w:t>
      </w:r>
      <w:r>
        <w:rPr>
          <w:rFonts w:eastAsia="Arial" w:cs="Arial"/>
          <w:sz w:val="19"/>
          <w:szCs w:val="19"/>
        </w:rPr>
        <w:t>s</w:t>
      </w:r>
      <w:r>
        <w:rPr>
          <w:rFonts w:eastAsia="Arial" w:cs="Arial"/>
          <w:spacing w:val="-2"/>
          <w:sz w:val="19"/>
          <w:szCs w:val="19"/>
        </w:rPr>
        <w:t xml:space="preserve"> </w:t>
      </w:r>
      <w:r>
        <w:rPr>
          <w:rFonts w:eastAsia="Arial" w:cs="Arial"/>
          <w:spacing w:val="1"/>
          <w:sz w:val="19"/>
          <w:szCs w:val="19"/>
        </w:rPr>
        <w:t>Exc</w:t>
      </w:r>
      <w:r>
        <w:rPr>
          <w:rFonts w:eastAsia="Arial" w:cs="Arial"/>
          <w:sz w:val="19"/>
          <w:szCs w:val="19"/>
        </w:rPr>
        <w:t>el</w:t>
      </w:r>
      <w:r>
        <w:rPr>
          <w:rFonts w:eastAsia="Arial" w:cs="Arial"/>
          <w:spacing w:val="-4"/>
          <w:sz w:val="19"/>
          <w:szCs w:val="19"/>
        </w:rPr>
        <w:t xml:space="preserve"> </w:t>
      </w:r>
      <w:r>
        <w:rPr>
          <w:rFonts w:eastAsia="Arial" w:cs="Arial"/>
          <w:spacing w:val="11"/>
          <w:sz w:val="19"/>
          <w:szCs w:val="19"/>
        </w:rPr>
        <w:t>W</w:t>
      </w:r>
      <w:r>
        <w:rPr>
          <w:rFonts w:eastAsia="Arial" w:cs="Arial"/>
          <w:sz w:val="19"/>
          <w:szCs w:val="19"/>
        </w:rPr>
        <w:t>o</w:t>
      </w:r>
      <w:r>
        <w:rPr>
          <w:rFonts w:eastAsia="Arial" w:cs="Arial"/>
          <w:spacing w:val="-1"/>
          <w:sz w:val="19"/>
          <w:szCs w:val="19"/>
        </w:rPr>
        <w:t>r</w:t>
      </w:r>
      <w:r>
        <w:rPr>
          <w:rFonts w:eastAsia="Arial" w:cs="Arial"/>
          <w:spacing w:val="1"/>
          <w:sz w:val="19"/>
          <w:szCs w:val="19"/>
        </w:rPr>
        <w:t>ks</w:t>
      </w:r>
      <w:r>
        <w:rPr>
          <w:rFonts w:eastAsia="Arial" w:cs="Arial"/>
          <w:sz w:val="19"/>
          <w:szCs w:val="19"/>
        </w:rPr>
        <w:t>heet</w:t>
      </w:r>
      <w:r>
        <w:rPr>
          <w:rFonts w:eastAsia="Arial" w:cs="Arial"/>
          <w:spacing w:val="-9"/>
          <w:sz w:val="19"/>
          <w:szCs w:val="19"/>
        </w:rPr>
        <w:t xml:space="preserve"> </w:t>
      </w:r>
      <w:r>
        <w:rPr>
          <w:rFonts w:eastAsia="Arial" w:cs="Arial"/>
          <w:spacing w:val="1"/>
          <w:sz w:val="19"/>
          <w:szCs w:val="19"/>
        </w:rPr>
        <w:t>i</w:t>
      </w:r>
      <w:r>
        <w:rPr>
          <w:rFonts w:eastAsia="Arial" w:cs="Arial"/>
          <w:sz w:val="19"/>
          <w:szCs w:val="19"/>
        </w:rPr>
        <w:t>s a</w:t>
      </w:r>
      <w:r>
        <w:rPr>
          <w:rFonts w:eastAsia="Arial" w:cs="Arial"/>
          <w:spacing w:val="-1"/>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pacing w:val="-5"/>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pacing w:val="1"/>
          <w:sz w:val="19"/>
          <w:szCs w:val="19"/>
        </w:rPr>
        <w:t>A</w:t>
      </w:r>
      <w:r>
        <w:rPr>
          <w:rFonts w:eastAsia="Arial" w:cs="Arial"/>
          <w:sz w:val="19"/>
          <w:szCs w:val="19"/>
        </w:rPr>
        <w:t>.</w:t>
      </w:r>
      <w:r>
        <w:rPr>
          <w:rFonts w:eastAsia="Arial" w:cs="Arial"/>
          <w:spacing w:val="-7"/>
          <w:sz w:val="19"/>
          <w:szCs w:val="19"/>
        </w:rPr>
        <w:t xml:space="preserve"> </w:t>
      </w:r>
      <w:r>
        <w:rPr>
          <w:rFonts w:eastAsia="Arial" w:cs="Arial"/>
          <w:spacing w:val="1"/>
          <w:sz w:val="19"/>
          <w:szCs w:val="19"/>
        </w:rPr>
        <w:t>Pl</w:t>
      </w:r>
      <w:r>
        <w:rPr>
          <w:rFonts w:eastAsia="Arial" w:cs="Arial"/>
          <w:sz w:val="19"/>
          <w:szCs w:val="19"/>
        </w:rPr>
        <w:t>ea</w:t>
      </w:r>
      <w:r>
        <w:rPr>
          <w:rFonts w:eastAsia="Arial" w:cs="Arial"/>
          <w:spacing w:val="1"/>
          <w:sz w:val="19"/>
          <w:szCs w:val="19"/>
        </w:rPr>
        <w:t>s</w:t>
      </w:r>
      <w:r>
        <w:rPr>
          <w:rFonts w:eastAsia="Arial" w:cs="Arial"/>
          <w:sz w:val="19"/>
          <w:szCs w:val="19"/>
        </w:rPr>
        <w:t>e</w:t>
      </w:r>
      <w:r>
        <w:rPr>
          <w:rFonts w:eastAsia="Arial" w:cs="Arial"/>
          <w:spacing w:val="-6"/>
          <w:sz w:val="19"/>
          <w:szCs w:val="19"/>
        </w:rPr>
        <w:t xml:space="preserve"> </w:t>
      </w:r>
      <w:r>
        <w:rPr>
          <w:rFonts w:eastAsia="Arial" w:cs="Arial"/>
          <w:spacing w:val="-1"/>
          <w:sz w:val="19"/>
          <w:szCs w:val="19"/>
        </w:rPr>
        <w:t>r</w:t>
      </w:r>
      <w:r>
        <w:rPr>
          <w:rFonts w:eastAsia="Arial" w:cs="Arial"/>
          <w:sz w:val="19"/>
          <w:szCs w:val="19"/>
        </w:rPr>
        <w:t>ead</w:t>
      </w:r>
      <w:r>
        <w:rPr>
          <w:rFonts w:eastAsia="Arial" w:cs="Arial"/>
          <w:spacing w:val="-4"/>
          <w:sz w:val="19"/>
          <w:szCs w:val="19"/>
        </w:rPr>
        <w:t xml:space="preserve"> </w:t>
      </w:r>
      <w:r>
        <w:rPr>
          <w:rFonts w:eastAsia="Arial" w:cs="Arial"/>
          <w:sz w:val="19"/>
          <w:szCs w:val="19"/>
        </w:rPr>
        <w:t xml:space="preserve">the </w:t>
      </w:r>
      <w:r>
        <w:rPr>
          <w:rFonts w:eastAsia="Arial" w:cs="Arial"/>
          <w:spacing w:val="1"/>
          <w:sz w:val="19"/>
          <w:szCs w:val="19"/>
        </w:rPr>
        <w:t>i</w:t>
      </w:r>
      <w:r>
        <w:rPr>
          <w:rFonts w:eastAsia="Arial" w:cs="Arial"/>
          <w:sz w:val="19"/>
          <w:szCs w:val="19"/>
        </w:rPr>
        <w:t>n</w:t>
      </w:r>
      <w:r>
        <w:rPr>
          <w:rFonts w:eastAsia="Arial" w:cs="Arial"/>
          <w:spacing w:val="1"/>
          <w:sz w:val="19"/>
          <w:szCs w:val="19"/>
        </w:rPr>
        <w:t>s</w:t>
      </w:r>
      <w:r>
        <w:rPr>
          <w:rFonts w:eastAsia="Arial" w:cs="Arial"/>
          <w:sz w:val="19"/>
          <w:szCs w:val="19"/>
        </w:rPr>
        <w:t>t</w:t>
      </w:r>
      <w:r>
        <w:rPr>
          <w:rFonts w:eastAsia="Arial" w:cs="Arial"/>
          <w:spacing w:val="-1"/>
          <w:sz w:val="19"/>
          <w:szCs w:val="19"/>
        </w:rPr>
        <w:t>r</w:t>
      </w:r>
      <w:r>
        <w:rPr>
          <w:rFonts w:eastAsia="Arial" w:cs="Arial"/>
          <w:sz w:val="19"/>
          <w:szCs w:val="19"/>
        </w:rPr>
        <w:t>u</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ons</w:t>
      </w:r>
      <w:r>
        <w:rPr>
          <w:rFonts w:eastAsia="Arial" w:cs="Arial"/>
          <w:spacing w:val="-9"/>
          <w:sz w:val="19"/>
          <w:szCs w:val="19"/>
        </w:rPr>
        <w:t xml:space="preserve"> </w:t>
      </w:r>
      <w:r>
        <w:rPr>
          <w:rFonts w:eastAsia="Arial" w:cs="Arial"/>
          <w:spacing w:val="1"/>
          <w:sz w:val="19"/>
          <w:szCs w:val="19"/>
        </w:rPr>
        <w:t>c</w:t>
      </w:r>
      <w:r>
        <w:rPr>
          <w:rFonts w:eastAsia="Arial" w:cs="Arial"/>
          <w:sz w:val="19"/>
          <w:szCs w:val="19"/>
        </w:rPr>
        <w:t>a</w:t>
      </w:r>
      <w:r>
        <w:rPr>
          <w:rFonts w:eastAsia="Arial" w:cs="Arial"/>
          <w:spacing w:val="-1"/>
          <w:sz w:val="19"/>
          <w:szCs w:val="19"/>
        </w:rPr>
        <w:t>r</w:t>
      </w:r>
      <w:r>
        <w:rPr>
          <w:rFonts w:eastAsia="Arial" w:cs="Arial"/>
          <w:sz w:val="19"/>
          <w:szCs w:val="19"/>
        </w:rPr>
        <w:t>e</w:t>
      </w:r>
      <w:r>
        <w:rPr>
          <w:rFonts w:eastAsia="Arial" w:cs="Arial"/>
          <w:spacing w:val="3"/>
          <w:sz w:val="19"/>
          <w:szCs w:val="19"/>
        </w:rPr>
        <w:t>f</w:t>
      </w:r>
      <w:r>
        <w:rPr>
          <w:rFonts w:eastAsia="Arial" w:cs="Arial"/>
          <w:sz w:val="19"/>
          <w:szCs w:val="19"/>
        </w:rPr>
        <w:t>u</w:t>
      </w:r>
      <w:r>
        <w:rPr>
          <w:rFonts w:eastAsia="Arial" w:cs="Arial"/>
          <w:spacing w:val="1"/>
          <w:sz w:val="19"/>
          <w:szCs w:val="19"/>
        </w:rPr>
        <w:t>ll</w:t>
      </w:r>
      <w:r>
        <w:rPr>
          <w:rFonts w:eastAsia="Arial" w:cs="Arial"/>
          <w:sz w:val="19"/>
          <w:szCs w:val="19"/>
        </w:rPr>
        <w:t>y</w:t>
      </w:r>
      <w:r>
        <w:rPr>
          <w:rFonts w:eastAsia="Arial" w:cs="Arial"/>
          <w:spacing w:val="-8"/>
          <w:sz w:val="19"/>
          <w:szCs w:val="19"/>
        </w:rPr>
        <w:t xml:space="preserve"> </w:t>
      </w:r>
      <w:r>
        <w:rPr>
          <w:rFonts w:eastAsia="Arial" w:cs="Arial"/>
          <w:sz w:val="19"/>
          <w:szCs w:val="19"/>
        </w:rPr>
        <w:t>and</w:t>
      </w:r>
      <w:r>
        <w:rPr>
          <w:rFonts w:eastAsia="Arial" w:cs="Arial"/>
          <w:spacing w:val="-3"/>
          <w:sz w:val="19"/>
          <w:szCs w:val="19"/>
        </w:rPr>
        <w:t xml:space="preserve"> </w:t>
      </w:r>
      <w:r>
        <w:rPr>
          <w:rFonts w:eastAsia="Arial" w:cs="Arial"/>
          <w:sz w:val="19"/>
          <w:szCs w:val="19"/>
        </w:rPr>
        <w:t>be</w:t>
      </w:r>
      <w:r>
        <w:rPr>
          <w:rFonts w:eastAsia="Arial" w:cs="Arial"/>
          <w:spacing w:val="-2"/>
          <w:sz w:val="19"/>
          <w:szCs w:val="19"/>
        </w:rPr>
        <w:t xml:space="preserve"> </w:t>
      </w:r>
      <w:r>
        <w:rPr>
          <w:rFonts w:eastAsia="Arial" w:cs="Arial"/>
          <w:spacing w:val="1"/>
          <w:sz w:val="19"/>
          <w:szCs w:val="19"/>
        </w:rPr>
        <w:t>s</w:t>
      </w:r>
      <w:r>
        <w:rPr>
          <w:rFonts w:eastAsia="Arial" w:cs="Arial"/>
          <w:sz w:val="19"/>
          <w:szCs w:val="19"/>
        </w:rPr>
        <w:t>u</w:t>
      </w:r>
      <w:r>
        <w:rPr>
          <w:rFonts w:eastAsia="Arial" w:cs="Arial"/>
          <w:spacing w:val="-1"/>
          <w:sz w:val="19"/>
          <w:szCs w:val="19"/>
        </w:rPr>
        <w:t>r</w:t>
      </w:r>
      <w:r>
        <w:rPr>
          <w:rFonts w:eastAsia="Arial" w:cs="Arial"/>
          <w:sz w:val="19"/>
          <w:szCs w:val="19"/>
        </w:rPr>
        <w:t>e</w:t>
      </w:r>
      <w:r>
        <w:rPr>
          <w:rFonts w:eastAsia="Arial" w:cs="Arial"/>
          <w:spacing w:val="-4"/>
          <w:sz w:val="19"/>
          <w:szCs w:val="19"/>
        </w:rPr>
        <w:t xml:space="preserve"> </w:t>
      </w:r>
      <w:r>
        <w:rPr>
          <w:rFonts w:eastAsia="Arial" w:cs="Arial"/>
          <w:spacing w:val="-1"/>
          <w:sz w:val="19"/>
          <w:szCs w:val="19"/>
        </w:rPr>
        <w:t>y</w:t>
      </w:r>
      <w:r>
        <w:rPr>
          <w:rFonts w:eastAsia="Arial" w:cs="Arial"/>
          <w:sz w:val="19"/>
          <w:szCs w:val="19"/>
        </w:rPr>
        <w:t>ou</w:t>
      </w:r>
      <w:r>
        <w:rPr>
          <w:rFonts w:eastAsia="Arial" w:cs="Arial"/>
          <w:spacing w:val="-3"/>
          <w:sz w:val="19"/>
          <w:szCs w:val="19"/>
        </w:rPr>
        <w:t xml:space="preserve"> </w:t>
      </w:r>
      <w:r>
        <w:rPr>
          <w:rFonts w:eastAsia="Arial" w:cs="Arial"/>
          <w:sz w:val="19"/>
          <w:szCs w:val="19"/>
        </w:rPr>
        <w:t>unde</w:t>
      </w:r>
      <w:r>
        <w:rPr>
          <w:rFonts w:eastAsia="Arial" w:cs="Arial"/>
          <w:spacing w:val="-1"/>
          <w:sz w:val="19"/>
          <w:szCs w:val="19"/>
        </w:rPr>
        <w:t>r</w:t>
      </w:r>
      <w:r>
        <w:rPr>
          <w:rFonts w:eastAsia="Arial" w:cs="Arial"/>
          <w:spacing w:val="1"/>
          <w:sz w:val="19"/>
          <w:szCs w:val="19"/>
        </w:rPr>
        <w:t>s</w:t>
      </w:r>
      <w:r>
        <w:rPr>
          <w:rFonts w:eastAsia="Arial" w:cs="Arial"/>
          <w:sz w:val="19"/>
          <w:szCs w:val="19"/>
        </w:rPr>
        <w:t>tand</w:t>
      </w:r>
      <w:r>
        <w:rPr>
          <w:rFonts w:eastAsia="Arial" w:cs="Arial"/>
          <w:spacing w:val="-9"/>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z w:val="19"/>
          <w:szCs w:val="19"/>
        </w:rPr>
        <w:t>p</w:t>
      </w:r>
      <w:r>
        <w:rPr>
          <w:rFonts w:eastAsia="Arial" w:cs="Arial"/>
          <w:spacing w:val="-1"/>
          <w:sz w:val="19"/>
          <w:szCs w:val="19"/>
        </w:rPr>
        <w:t>r</w:t>
      </w:r>
      <w:r>
        <w:rPr>
          <w:rFonts w:eastAsia="Arial" w:cs="Arial"/>
          <w:sz w:val="19"/>
          <w:szCs w:val="19"/>
        </w:rPr>
        <w:t>o</w:t>
      </w:r>
      <w:r>
        <w:rPr>
          <w:rFonts w:eastAsia="Arial" w:cs="Arial"/>
          <w:spacing w:val="1"/>
          <w:sz w:val="19"/>
          <w:szCs w:val="19"/>
        </w:rPr>
        <w:t>c</w:t>
      </w:r>
      <w:r>
        <w:rPr>
          <w:rFonts w:eastAsia="Arial" w:cs="Arial"/>
          <w:sz w:val="19"/>
          <w:szCs w:val="19"/>
        </w:rPr>
        <w:t>e</w:t>
      </w:r>
      <w:r>
        <w:rPr>
          <w:rFonts w:eastAsia="Arial" w:cs="Arial"/>
          <w:spacing w:val="1"/>
          <w:sz w:val="19"/>
          <w:szCs w:val="19"/>
        </w:rPr>
        <w:t>s</w:t>
      </w:r>
      <w:r>
        <w:rPr>
          <w:rFonts w:eastAsia="Arial" w:cs="Arial"/>
          <w:sz w:val="19"/>
          <w:szCs w:val="19"/>
        </w:rPr>
        <w:t>s</w:t>
      </w:r>
      <w:r>
        <w:rPr>
          <w:rFonts w:eastAsia="Arial" w:cs="Arial"/>
          <w:spacing w:val="-6"/>
          <w:sz w:val="19"/>
          <w:szCs w:val="19"/>
        </w:rPr>
        <w:t xml:space="preserve"> </w:t>
      </w:r>
      <w:r>
        <w:rPr>
          <w:rFonts w:eastAsia="Arial" w:cs="Arial"/>
          <w:spacing w:val="-1"/>
          <w:sz w:val="19"/>
          <w:szCs w:val="19"/>
        </w:rPr>
        <w:t>(</w:t>
      </w:r>
      <w:r>
        <w:rPr>
          <w:rFonts w:eastAsia="Arial" w:cs="Arial"/>
          <w:sz w:val="19"/>
          <w:szCs w:val="19"/>
        </w:rPr>
        <w:t>wh</w:t>
      </w:r>
      <w:r>
        <w:rPr>
          <w:rFonts w:eastAsia="Arial" w:cs="Arial"/>
          <w:spacing w:val="1"/>
          <w:sz w:val="19"/>
          <w:szCs w:val="19"/>
        </w:rPr>
        <w:t>ic</w:t>
      </w:r>
      <w:r>
        <w:rPr>
          <w:rFonts w:eastAsia="Arial" w:cs="Arial"/>
          <w:sz w:val="19"/>
          <w:szCs w:val="19"/>
        </w:rPr>
        <w:t>h</w:t>
      </w:r>
      <w:r>
        <w:rPr>
          <w:rFonts w:eastAsia="Arial" w:cs="Arial"/>
          <w:spacing w:val="-5"/>
          <w:sz w:val="19"/>
          <w:szCs w:val="19"/>
        </w:rPr>
        <w:t xml:space="preserve"> </w:t>
      </w:r>
      <w:r>
        <w:rPr>
          <w:rFonts w:eastAsia="Arial" w:cs="Arial"/>
          <w:spacing w:val="1"/>
          <w:sz w:val="19"/>
          <w:szCs w:val="19"/>
        </w:rPr>
        <w:t>cl</w:t>
      </w:r>
      <w:r>
        <w:rPr>
          <w:rFonts w:eastAsia="Arial" w:cs="Arial"/>
          <w:sz w:val="19"/>
          <w:szCs w:val="19"/>
        </w:rPr>
        <w:t>o</w:t>
      </w:r>
      <w:r>
        <w:rPr>
          <w:rFonts w:eastAsia="Arial" w:cs="Arial"/>
          <w:spacing w:val="1"/>
          <w:sz w:val="19"/>
          <w:szCs w:val="19"/>
        </w:rPr>
        <w:t>s</w:t>
      </w:r>
      <w:r>
        <w:rPr>
          <w:rFonts w:eastAsia="Arial" w:cs="Arial"/>
          <w:sz w:val="19"/>
          <w:szCs w:val="19"/>
        </w:rPr>
        <w:t>e</w:t>
      </w:r>
      <w:r>
        <w:rPr>
          <w:rFonts w:eastAsia="Arial" w:cs="Arial"/>
          <w:spacing w:val="1"/>
          <w:sz w:val="19"/>
          <w:szCs w:val="19"/>
        </w:rPr>
        <w:t>l</w:t>
      </w:r>
      <w:r>
        <w:rPr>
          <w:rFonts w:eastAsia="Arial" w:cs="Arial"/>
          <w:sz w:val="19"/>
          <w:szCs w:val="19"/>
        </w:rPr>
        <w:t>y</w:t>
      </w:r>
      <w:r>
        <w:rPr>
          <w:rFonts w:eastAsia="Arial" w:cs="Arial"/>
          <w:spacing w:val="-7"/>
          <w:sz w:val="19"/>
          <w:szCs w:val="19"/>
        </w:rPr>
        <w:t xml:space="preserve"> </w:t>
      </w:r>
      <w:r>
        <w:rPr>
          <w:rFonts w:eastAsia="Arial" w:cs="Arial"/>
          <w:spacing w:val="-2"/>
          <w:sz w:val="19"/>
          <w:szCs w:val="19"/>
        </w:rPr>
        <w:t>m</w:t>
      </w:r>
      <w:r>
        <w:rPr>
          <w:rFonts w:eastAsia="Arial" w:cs="Arial"/>
          <w:spacing w:val="1"/>
          <w:sz w:val="19"/>
          <w:szCs w:val="19"/>
        </w:rPr>
        <w:t>i</w:t>
      </w:r>
      <w:r>
        <w:rPr>
          <w:rFonts w:eastAsia="Arial" w:cs="Arial"/>
          <w:spacing w:val="-1"/>
          <w:sz w:val="19"/>
          <w:szCs w:val="19"/>
        </w:rPr>
        <w:t>rr</w:t>
      </w:r>
      <w:r>
        <w:rPr>
          <w:rFonts w:eastAsia="Arial" w:cs="Arial"/>
          <w:sz w:val="19"/>
          <w:szCs w:val="19"/>
        </w:rPr>
        <w:t>o</w:t>
      </w:r>
      <w:r>
        <w:rPr>
          <w:rFonts w:eastAsia="Arial" w:cs="Arial"/>
          <w:spacing w:val="-1"/>
          <w:sz w:val="19"/>
          <w:szCs w:val="19"/>
        </w:rPr>
        <w:t>r</w:t>
      </w:r>
      <w:r>
        <w:rPr>
          <w:rFonts w:eastAsia="Arial" w:cs="Arial"/>
          <w:sz w:val="19"/>
          <w:szCs w:val="19"/>
        </w:rPr>
        <w:t>s</w:t>
      </w:r>
      <w:r>
        <w:rPr>
          <w:rFonts w:eastAsia="Arial" w:cs="Arial"/>
          <w:spacing w:val="-5"/>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z w:val="19"/>
          <w:szCs w:val="19"/>
        </w:rPr>
        <w:t xml:space="preserve"> on</w:t>
      </w:r>
      <w:r>
        <w:rPr>
          <w:rFonts w:eastAsia="Arial" w:cs="Arial"/>
          <w:spacing w:val="-1"/>
          <w:sz w:val="19"/>
          <w:szCs w:val="19"/>
        </w:rPr>
        <w:t>-</w:t>
      </w:r>
      <w:r>
        <w:rPr>
          <w:rFonts w:eastAsia="Arial" w:cs="Arial"/>
          <w:spacing w:val="1"/>
          <w:sz w:val="19"/>
          <w:szCs w:val="19"/>
        </w:rPr>
        <w:t>li</w:t>
      </w:r>
      <w:r>
        <w:rPr>
          <w:rFonts w:eastAsia="Arial" w:cs="Arial"/>
          <w:sz w:val="19"/>
          <w:szCs w:val="19"/>
        </w:rPr>
        <w:t>ne</w:t>
      </w:r>
      <w:r>
        <w:rPr>
          <w:rFonts w:eastAsia="Arial" w:cs="Arial"/>
          <w:spacing w:val="-6"/>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z w:val="19"/>
          <w:szCs w:val="19"/>
        </w:rPr>
        <w:t>A</w:t>
      </w:r>
      <w:r>
        <w:rPr>
          <w:rFonts w:eastAsia="Arial" w:cs="Arial"/>
          <w:spacing w:val="-5"/>
          <w:sz w:val="19"/>
          <w:szCs w:val="19"/>
        </w:rPr>
        <w:t xml:space="preserve"> </w:t>
      </w:r>
      <w:r>
        <w:rPr>
          <w:rFonts w:eastAsia="Arial" w:cs="Arial"/>
          <w:sz w:val="19"/>
          <w:szCs w:val="19"/>
        </w:rPr>
        <w:t>p</w:t>
      </w:r>
      <w:r>
        <w:rPr>
          <w:rFonts w:eastAsia="Arial" w:cs="Arial"/>
          <w:spacing w:val="-1"/>
          <w:sz w:val="19"/>
          <w:szCs w:val="19"/>
        </w:rPr>
        <w:t>r</w:t>
      </w:r>
      <w:r>
        <w:rPr>
          <w:rFonts w:eastAsia="Arial" w:cs="Arial"/>
          <w:sz w:val="19"/>
          <w:szCs w:val="19"/>
        </w:rPr>
        <w:t>o</w:t>
      </w:r>
      <w:r>
        <w:rPr>
          <w:rFonts w:eastAsia="Arial" w:cs="Arial"/>
          <w:spacing w:val="1"/>
          <w:sz w:val="19"/>
          <w:szCs w:val="19"/>
        </w:rPr>
        <w:t>c</w:t>
      </w:r>
      <w:r>
        <w:rPr>
          <w:rFonts w:eastAsia="Arial" w:cs="Arial"/>
          <w:sz w:val="19"/>
          <w:szCs w:val="19"/>
        </w:rPr>
        <w:t>e</w:t>
      </w:r>
      <w:r>
        <w:rPr>
          <w:rFonts w:eastAsia="Arial" w:cs="Arial"/>
          <w:spacing w:val="1"/>
          <w:sz w:val="19"/>
          <w:szCs w:val="19"/>
        </w:rPr>
        <w:t>s</w:t>
      </w:r>
      <w:r>
        <w:rPr>
          <w:rFonts w:eastAsia="Arial" w:cs="Arial"/>
          <w:sz w:val="19"/>
          <w:szCs w:val="19"/>
        </w:rPr>
        <w:t>s</w:t>
      </w:r>
      <w:r>
        <w:rPr>
          <w:rFonts w:eastAsia="Arial" w:cs="Arial"/>
          <w:spacing w:val="-6"/>
          <w:sz w:val="19"/>
          <w:szCs w:val="19"/>
        </w:rPr>
        <w:t xml:space="preserve"> </w:t>
      </w:r>
      <w:r>
        <w:rPr>
          <w:rFonts w:eastAsia="Arial" w:cs="Arial"/>
          <w:sz w:val="19"/>
          <w:szCs w:val="19"/>
        </w:rPr>
        <w:t>w</w:t>
      </w:r>
      <w:r>
        <w:rPr>
          <w:rFonts w:eastAsia="Arial" w:cs="Arial"/>
          <w:spacing w:val="1"/>
          <w:sz w:val="19"/>
          <w:szCs w:val="19"/>
        </w:rPr>
        <w:t>i</w:t>
      </w:r>
      <w:r>
        <w:rPr>
          <w:rFonts w:eastAsia="Arial" w:cs="Arial"/>
          <w:sz w:val="19"/>
          <w:szCs w:val="19"/>
        </w:rPr>
        <w:t>th</w:t>
      </w:r>
      <w:r>
        <w:rPr>
          <w:rFonts w:eastAsia="Arial" w:cs="Arial"/>
          <w:spacing w:val="1"/>
          <w:sz w:val="19"/>
          <w:szCs w:val="19"/>
        </w:rPr>
        <w:t>i</w:t>
      </w:r>
      <w:r>
        <w:rPr>
          <w:rFonts w:eastAsia="Arial" w:cs="Arial"/>
          <w:sz w:val="19"/>
          <w:szCs w:val="19"/>
        </w:rPr>
        <w:t>n</w:t>
      </w:r>
      <w:r>
        <w:rPr>
          <w:rFonts w:eastAsia="Arial" w:cs="Arial"/>
          <w:spacing w:val="-5"/>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pacing w:val="-5"/>
          <w:sz w:val="19"/>
          <w:szCs w:val="19"/>
        </w:rPr>
        <w:t xml:space="preserve"> </w:t>
      </w:r>
      <w:r>
        <w:rPr>
          <w:rFonts w:eastAsia="Arial" w:cs="Arial"/>
          <w:spacing w:val="-1"/>
          <w:sz w:val="19"/>
          <w:szCs w:val="19"/>
        </w:rPr>
        <w:t>O</w:t>
      </w:r>
      <w:r>
        <w:rPr>
          <w:rFonts w:eastAsia="Arial" w:cs="Arial"/>
          <w:sz w:val="19"/>
          <w:szCs w:val="19"/>
        </w:rPr>
        <w:t>pe</w:t>
      </w:r>
      <w:r>
        <w:rPr>
          <w:rFonts w:eastAsia="Arial" w:cs="Arial"/>
          <w:spacing w:val="-1"/>
          <w:sz w:val="19"/>
          <w:szCs w:val="19"/>
        </w:rPr>
        <w:t>r</w:t>
      </w:r>
      <w:r>
        <w:rPr>
          <w:rFonts w:eastAsia="Arial" w:cs="Arial"/>
          <w:sz w:val="19"/>
          <w:szCs w:val="19"/>
        </w:rPr>
        <w:t>at</w:t>
      </w:r>
      <w:r>
        <w:rPr>
          <w:rFonts w:eastAsia="Arial" w:cs="Arial"/>
          <w:spacing w:val="1"/>
          <w:sz w:val="19"/>
          <w:szCs w:val="19"/>
        </w:rPr>
        <w:t>i</w:t>
      </w:r>
      <w:r>
        <w:rPr>
          <w:rFonts w:eastAsia="Arial" w:cs="Arial"/>
          <w:sz w:val="19"/>
          <w:szCs w:val="19"/>
        </w:rPr>
        <w:t>ons</w:t>
      </w:r>
      <w:r>
        <w:rPr>
          <w:rFonts w:eastAsia="Arial" w:cs="Arial"/>
          <w:spacing w:val="-8"/>
          <w:sz w:val="19"/>
          <w:szCs w:val="19"/>
        </w:rPr>
        <w:t xml:space="preserve"> </w:t>
      </w:r>
      <w:r>
        <w:rPr>
          <w:rFonts w:eastAsia="Arial" w:cs="Arial"/>
          <w:spacing w:val="1"/>
          <w:sz w:val="19"/>
          <w:szCs w:val="19"/>
        </w:rPr>
        <w:t>S</w:t>
      </w:r>
      <w:r>
        <w:rPr>
          <w:rFonts w:eastAsia="Arial" w:cs="Arial"/>
          <w:spacing w:val="-1"/>
          <w:sz w:val="19"/>
          <w:szCs w:val="19"/>
        </w:rPr>
        <w:t>y</w:t>
      </w:r>
      <w:r>
        <w:rPr>
          <w:rFonts w:eastAsia="Arial" w:cs="Arial"/>
          <w:spacing w:val="1"/>
          <w:sz w:val="19"/>
          <w:szCs w:val="19"/>
        </w:rPr>
        <w:t>s</w:t>
      </w:r>
      <w:r>
        <w:rPr>
          <w:rFonts w:eastAsia="Arial" w:cs="Arial"/>
          <w:sz w:val="19"/>
          <w:szCs w:val="19"/>
        </w:rPr>
        <w:t>tem</w:t>
      </w:r>
      <w:r>
        <w:rPr>
          <w:rFonts w:eastAsia="Arial" w:cs="Arial"/>
          <w:spacing w:val="-8"/>
          <w:sz w:val="19"/>
          <w:szCs w:val="19"/>
        </w:rPr>
        <w:t xml:space="preserve"> </w:t>
      </w:r>
      <w:r>
        <w:rPr>
          <w:rFonts w:eastAsia="Arial" w:cs="Arial"/>
          <w:spacing w:val="-1"/>
          <w:sz w:val="19"/>
          <w:szCs w:val="19"/>
        </w:rPr>
        <w:t>(</w:t>
      </w:r>
      <w:r>
        <w:rPr>
          <w:rFonts w:eastAsia="Arial" w:cs="Arial"/>
          <w:spacing w:val="1"/>
          <w:sz w:val="19"/>
          <w:szCs w:val="19"/>
        </w:rPr>
        <w:t>E</w:t>
      </w:r>
      <w:r>
        <w:rPr>
          <w:rFonts w:eastAsia="Arial" w:cs="Arial"/>
          <w:spacing w:val="-1"/>
          <w:sz w:val="19"/>
          <w:szCs w:val="19"/>
        </w:rPr>
        <w:t>O</w:t>
      </w:r>
      <w:r>
        <w:rPr>
          <w:rFonts w:eastAsia="Arial" w:cs="Arial"/>
          <w:spacing w:val="1"/>
          <w:sz w:val="19"/>
          <w:szCs w:val="19"/>
        </w:rPr>
        <w:t>S</w:t>
      </w:r>
      <w:r>
        <w:rPr>
          <w:rFonts w:eastAsia="Arial" w:cs="Arial"/>
          <w:spacing w:val="-1"/>
          <w:sz w:val="19"/>
          <w:szCs w:val="19"/>
        </w:rPr>
        <w:t>)</w:t>
      </w:r>
      <w:r>
        <w:rPr>
          <w:rFonts w:eastAsia="Arial" w:cs="Arial"/>
          <w:sz w:val="19"/>
          <w:szCs w:val="19"/>
        </w:rPr>
        <w:t>.</w:t>
      </w:r>
    </w:p>
    <w:p w:rsidR="00BC1116" w:rsidRDefault="00BC1116" w:rsidP="00BC1116">
      <w:pPr>
        <w:spacing w:before="13" w:line="200" w:lineRule="exact"/>
        <w:rPr>
          <w:sz w:val="20"/>
          <w:szCs w:val="20"/>
        </w:rPr>
      </w:pPr>
    </w:p>
    <w:tbl>
      <w:tblPr>
        <w:tblW w:w="0" w:type="auto"/>
        <w:tblInd w:w="433" w:type="dxa"/>
        <w:tblLayout w:type="fixed"/>
        <w:tblCellMar>
          <w:left w:w="0" w:type="dxa"/>
          <w:right w:w="0" w:type="dxa"/>
        </w:tblCellMar>
        <w:tblLook w:val="01E0" w:firstRow="1" w:lastRow="1" w:firstColumn="1" w:lastColumn="1" w:noHBand="0" w:noVBand="0"/>
      </w:tblPr>
      <w:tblGrid>
        <w:gridCol w:w="317"/>
        <w:gridCol w:w="7718"/>
      </w:tblGrid>
      <w:tr w:rsidR="00BC1116" w:rsidTr="00DC5213">
        <w:trPr>
          <w:trHeight w:hRule="exact" w:val="235"/>
        </w:trPr>
        <w:tc>
          <w:tcPr>
            <w:tcW w:w="8035"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line="214" w:lineRule="exact"/>
              <w:ind w:left="26" w:right="-20"/>
              <w:rPr>
                <w:rFonts w:eastAsia="Arial" w:cs="Arial"/>
                <w:sz w:val="19"/>
                <w:szCs w:val="19"/>
              </w:rPr>
            </w:pPr>
            <w:r>
              <w:rPr>
                <w:rFonts w:eastAsia="Arial" w:cs="Arial"/>
                <w:b/>
                <w:bCs/>
                <w:spacing w:val="1"/>
                <w:sz w:val="19"/>
                <w:szCs w:val="19"/>
              </w:rPr>
              <w:t>S</w:t>
            </w:r>
            <w:r>
              <w:rPr>
                <w:rFonts w:eastAsia="Arial" w:cs="Arial"/>
                <w:b/>
                <w:bCs/>
                <w:sz w:val="19"/>
                <w:szCs w:val="19"/>
              </w:rPr>
              <w:t>ec</w:t>
            </w:r>
            <w:r>
              <w:rPr>
                <w:rFonts w:eastAsia="Arial" w:cs="Arial"/>
                <w:b/>
                <w:bCs/>
                <w:spacing w:val="-1"/>
                <w:sz w:val="19"/>
                <w:szCs w:val="19"/>
              </w:rPr>
              <w:t>t</w:t>
            </w:r>
            <w:r>
              <w:rPr>
                <w:rFonts w:eastAsia="Arial" w:cs="Arial"/>
                <w:b/>
                <w:bCs/>
                <w:sz w:val="19"/>
                <w:szCs w:val="19"/>
              </w:rPr>
              <w:t>i</w:t>
            </w:r>
            <w:r>
              <w:rPr>
                <w:rFonts w:eastAsia="Arial" w:cs="Arial"/>
                <w:b/>
                <w:bCs/>
                <w:spacing w:val="-1"/>
                <w:sz w:val="19"/>
                <w:szCs w:val="19"/>
              </w:rPr>
              <w:t>o</w:t>
            </w:r>
            <w:r>
              <w:rPr>
                <w:rFonts w:eastAsia="Arial" w:cs="Arial"/>
                <w:b/>
                <w:bCs/>
                <w:sz w:val="19"/>
                <w:szCs w:val="19"/>
              </w:rPr>
              <w:t>n</w:t>
            </w:r>
            <w:r>
              <w:rPr>
                <w:rFonts w:eastAsia="Arial" w:cs="Arial"/>
                <w:b/>
                <w:bCs/>
                <w:spacing w:val="-8"/>
                <w:sz w:val="19"/>
                <w:szCs w:val="19"/>
              </w:rPr>
              <w:t xml:space="preserve"> </w:t>
            </w:r>
            <w:r>
              <w:rPr>
                <w:rFonts w:eastAsia="Arial" w:cs="Arial"/>
                <w:b/>
                <w:bCs/>
                <w:sz w:val="19"/>
                <w:szCs w:val="19"/>
              </w:rPr>
              <w:t>I:</w:t>
            </w:r>
            <w:r>
              <w:rPr>
                <w:rFonts w:eastAsia="Arial" w:cs="Arial"/>
                <w:b/>
                <w:bCs/>
                <w:spacing w:val="1"/>
                <w:sz w:val="19"/>
                <w:szCs w:val="19"/>
              </w:rPr>
              <w:t xml:space="preserve"> </w:t>
            </w:r>
            <w:r>
              <w:rPr>
                <w:rFonts w:eastAsia="Arial" w:cs="Arial"/>
                <w:b/>
                <w:bCs/>
                <w:sz w:val="19"/>
                <w:szCs w:val="19"/>
              </w:rPr>
              <w:t>C</w:t>
            </w:r>
            <w:r>
              <w:rPr>
                <w:rFonts w:eastAsia="Arial" w:cs="Arial"/>
                <w:b/>
                <w:bCs/>
                <w:spacing w:val="-1"/>
                <w:sz w:val="19"/>
                <w:szCs w:val="19"/>
              </w:rPr>
              <w:t>omp</w:t>
            </w:r>
            <w:r>
              <w:rPr>
                <w:rFonts w:eastAsia="Arial" w:cs="Arial"/>
                <w:b/>
                <w:bCs/>
                <w:sz w:val="19"/>
                <w:szCs w:val="19"/>
              </w:rPr>
              <w:t>le</w:t>
            </w:r>
            <w:r>
              <w:rPr>
                <w:rFonts w:eastAsia="Arial" w:cs="Arial"/>
                <w:b/>
                <w:bCs/>
                <w:spacing w:val="-1"/>
                <w:sz w:val="19"/>
                <w:szCs w:val="19"/>
              </w:rPr>
              <w:t>t</w:t>
            </w:r>
            <w:r>
              <w:rPr>
                <w:rFonts w:eastAsia="Arial" w:cs="Arial"/>
                <w:b/>
                <w:bCs/>
                <w:sz w:val="19"/>
                <w:szCs w:val="19"/>
              </w:rPr>
              <w:t>ed</w:t>
            </w:r>
            <w:r>
              <w:rPr>
                <w:rFonts w:eastAsia="Arial" w:cs="Arial"/>
                <w:b/>
                <w:bCs/>
                <w:spacing w:val="-10"/>
                <w:sz w:val="19"/>
                <w:szCs w:val="19"/>
              </w:rPr>
              <w:t xml:space="preserve"> </w:t>
            </w:r>
            <w:r>
              <w:rPr>
                <w:rFonts w:eastAsia="Arial" w:cs="Arial"/>
                <w:b/>
                <w:bCs/>
                <w:spacing w:val="-1"/>
                <w:sz w:val="19"/>
                <w:szCs w:val="19"/>
              </w:rPr>
              <w:t>b</w:t>
            </w:r>
            <w:r>
              <w:rPr>
                <w:rFonts w:eastAsia="Arial" w:cs="Arial"/>
                <w:b/>
                <w:bCs/>
                <w:sz w:val="19"/>
                <w:szCs w:val="19"/>
              </w:rPr>
              <w:t>y</w:t>
            </w:r>
            <w:r>
              <w:rPr>
                <w:rFonts w:eastAsia="Arial" w:cs="Arial"/>
                <w:b/>
                <w:bCs/>
                <w:spacing w:val="-7"/>
                <w:sz w:val="19"/>
                <w:szCs w:val="19"/>
              </w:rPr>
              <w:t xml:space="preserve"> </w:t>
            </w:r>
            <w:r>
              <w:rPr>
                <w:rFonts w:eastAsia="Arial" w:cs="Arial"/>
                <w:b/>
                <w:bCs/>
                <w:sz w:val="19"/>
                <w:szCs w:val="19"/>
              </w:rPr>
              <w:t>Re</w:t>
            </w:r>
            <w:r>
              <w:rPr>
                <w:rFonts w:eastAsia="Arial" w:cs="Arial"/>
                <w:b/>
                <w:bCs/>
                <w:spacing w:val="-1"/>
                <w:sz w:val="19"/>
                <w:szCs w:val="19"/>
              </w:rPr>
              <w:t>qu</w:t>
            </w:r>
            <w:r>
              <w:rPr>
                <w:rFonts w:eastAsia="Arial" w:cs="Arial"/>
                <w:b/>
                <w:bCs/>
                <w:sz w:val="19"/>
                <w:szCs w:val="19"/>
              </w:rPr>
              <w:t>es</w:t>
            </w:r>
            <w:r>
              <w:rPr>
                <w:rFonts w:eastAsia="Arial" w:cs="Arial"/>
                <w:b/>
                <w:bCs/>
                <w:spacing w:val="-1"/>
                <w:sz w:val="19"/>
                <w:szCs w:val="19"/>
              </w:rPr>
              <w:t>t</w:t>
            </w:r>
            <w:r>
              <w:rPr>
                <w:rFonts w:eastAsia="Arial" w:cs="Arial"/>
                <w:b/>
                <w:bCs/>
                <w:sz w:val="19"/>
                <w:szCs w:val="19"/>
              </w:rPr>
              <w:t>i</w:t>
            </w:r>
            <w:r>
              <w:rPr>
                <w:rFonts w:eastAsia="Arial" w:cs="Arial"/>
                <w:b/>
                <w:bCs/>
                <w:spacing w:val="-1"/>
                <w:sz w:val="19"/>
                <w:szCs w:val="19"/>
              </w:rPr>
              <w:t>n</w:t>
            </w:r>
            <w:r>
              <w:rPr>
                <w:rFonts w:eastAsia="Arial" w:cs="Arial"/>
                <w:b/>
                <w:bCs/>
                <w:sz w:val="19"/>
                <w:szCs w:val="19"/>
              </w:rPr>
              <w:t>g</w:t>
            </w:r>
            <w:r>
              <w:rPr>
                <w:rFonts w:eastAsia="Arial" w:cs="Arial"/>
                <w:b/>
                <w:bCs/>
                <w:spacing w:val="-11"/>
                <w:sz w:val="19"/>
                <w:szCs w:val="19"/>
              </w:rPr>
              <w:t xml:space="preserve"> </w:t>
            </w:r>
            <w:r>
              <w:rPr>
                <w:rFonts w:eastAsia="Arial" w:cs="Arial"/>
                <w:b/>
                <w:bCs/>
                <w:spacing w:val="1"/>
                <w:sz w:val="19"/>
                <w:szCs w:val="19"/>
              </w:rPr>
              <w:t>S</w:t>
            </w:r>
            <w:r>
              <w:rPr>
                <w:rFonts w:eastAsia="Arial" w:cs="Arial"/>
                <w:b/>
                <w:bCs/>
                <w:spacing w:val="-1"/>
                <w:sz w:val="19"/>
                <w:szCs w:val="19"/>
              </w:rPr>
              <w:t>t</w:t>
            </w:r>
            <w:r>
              <w:rPr>
                <w:rFonts w:eastAsia="Arial" w:cs="Arial"/>
                <w:b/>
                <w:bCs/>
                <w:sz w:val="19"/>
                <w:szCs w:val="19"/>
              </w:rPr>
              <w:t>a</w:t>
            </w:r>
            <w:r>
              <w:rPr>
                <w:rFonts w:eastAsia="Arial" w:cs="Arial"/>
                <w:b/>
                <w:bCs/>
                <w:spacing w:val="-1"/>
                <w:sz w:val="19"/>
                <w:szCs w:val="19"/>
              </w:rPr>
              <w:t>t</w:t>
            </w:r>
            <w:r>
              <w:rPr>
                <w:rFonts w:eastAsia="Arial" w:cs="Arial"/>
                <w:b/>
                <w:bCs/>
                <w:sz w:val="19"/>
                <w:szCs w:val="19"/>
              </w:rPr>
              <w:t>e</w:t>
            </w:r>
          </w:p>
        </w:tc>
      </w:tr>
      <w:tr w:rsidR="00BC1116" w:rsidTr="00DC5213">
        <w:trPr>
          <w:trHeight w:hRule="exact" w:val="235"/>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line="216" w:lineRule="exact"/>
              <w:ind w:left="182" w:right="-57"/>
              <w:rPr>
                <w:rFonts w:eastAsia="Arial" w:cs="Arial"/>
                <w:sz w:val="19"/>
                <w:szCs w:val="19"/>
              </w:rPr>
            </w:pPr>
            <w:r>
              <w:rPr>
                <w:rFonts w:eastAsia="Arial" w:cs="Arial"/>
                <w:b/>
                <w:bCs/>
                <w:position w:val="-1"/>
                <w:sz w:val="19"/>
                <w:szCs w:val="19"/>
              </w:rPr>
              <w:t>1</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line="214" w:lineRule="exact"/>
              <w:ind w:left="26" w:right="-20"/>
              <w:rPr>
                <w:rFonts w:eastAsia="Arial" w:cs="Arial"/>
                <w:sz w:val="19"/>
                <w:szCs w:val="19"/>
              </w:rPr>
            </w:pPr>
            <w:r>
              <w:rPr>
                <w:rFonts w:eastAsia="Arial" w:cs="Arial"/>
                <w:spacing w:val="1"/>
                <w:sz w:val="19"/>
                <w:szCs w:val="19"/>
              </w:rPr>
              <w:t>A</w:t>
            </w:r>
            <w:r>
              <w:rPr>
                <w:rFonts w:eastAsia="Arial" w:cs="Arial"/>
                <w:spacing w:val="-1"/>
                <w:sz w:val="19"/>
                <w:szCs w:val="19"/>
              </w:rPr>
              <w:t>-T</w:t>
            </w:r>
            <w:r>
              <w:rPr>
                <w:rFonts w:eastAsia="Arial" w:cs="Arial"/>
                <w:sz w:val="19"/>
                <w:szCs w:val="19"/>
              </w:rPr>
              <w:t>eam</w:t>
            </w:r>
            <w:r>
              <w:rPr>
                <w:rFonts w:eastAsia="Arial" w:cs="Arial"/>
                <w:spacing w:val="-9"/>
                <w:sz w:val="19"/>
                <w:szCs w:val="19"/>
              </w:rPr>
              <w:t xml:space="preserve"> </w:t>
            </w:r>
            <w:r>
              <w:rPr>
                <w:rFonts w:eastAsia="Arial" w:cs="Arial"/>
                <w:spacing w:val="-2"/>
                <w:sz w:val="19"/>
                <w:szCs w:val="19"/>
              </w:rPr>
              <w:t>m</w:t>
            </w:r>
            <w:r>
              <w:rPr>
                <w:rFonts w:eastAsia="Arial" w:cs="Arial"/>
                <w:sz w:val="19"/>
                <w:szCs w:val="19"/>
              </w:rPr>
              <w:t>e</w:t>
            </w:r>
            <w:r>
              <w:rPr>
                <w:rFonts w:eastAsia="Arial" w:cs="Arial"/>
                <w:spacing w:val="-2"/>
                <w:sz w:val="19"/>
                <w:szCs w:val="19"/>
              </w:rPr>
              <w:t>m</w:t>
            </w:r>
            <w:r>
              <w:rPr>
                <w:rFonts w:eastAsia="Arial" w:cs="Arial"/>
                <w:sz w:val="19"/>
                <w:szCs w:val="19"/>
              </w:rPr>
              <w:t>ber</w:t>
            </w:r>
            <w:r>
              <w:rPr>
                <w:rFonts w:eastAsia="Arial" w:cs="Arial"/>
                <w:spacing w:val="-8"/>
                <w:sz w:val="19"/>
                <w:szCs w:val="19"/>
              </w:rPr>
              <w:t xml:space="preserve"> </w:t>
            </w:r>
            <w:r>
              <w:rPr>
                <w:rFonts w:eastAsia="Arial" w:cs="Arial"/>
                <w:spacing w:val="-1"/>
                <w:sz w:val="19"/>
                <w:szCs w:val="19"/>
              </w:rPr>
              <w:t>(</w:t>
            </w:r>
            <w:r>
              <w:rPr>
                <w:rFonts w:eastAsia="Arial" w:cs="Arial"/>
                <w:sz w:val="19"/>
                <w:szCs w:val="19"/>
              </w:rPr>
              <w:t>In</w:t>
            </w:r>
            <w:r>
              <w:rPr>
                <w:rFonts w:eastAsia="Arial" w:cs="Arial"/>
                <w:spacing w:val="-2"/>
                <w:sz w:val="19"/>
                <w:szCs w:val="19"/>
              </w:rPr>
              <w:t xml:space="preserve"> </w:t>
            </w:r>
            <w:r>
              <w:rPr>
                <w:rFonts w:eastAsia="Arial" w:cs="Arial"/>
                <w:spacing w:val="1"/>
                <w:sz w:val="19"/>
                <w:szCs w:val="19"/>
              </w:rPr>
              <w:t>s</w:t>
            </w:r>
            <w:r>
              <w:rPr>
                <w:rFonts w:eastAsia="Arial" w:cs="Arial"/>
                <w:sz w:val="19"/>
                <w:szCs w:val="19"/>
              </w:rPr>
              <w:t>tate</w:t>
            </w:r>
            <w:r>
              <w:rPr>
                <w:rFonts w:eastAsia="Arial" w:cs="Arial"/>
                <w:spacing w:val="-4"/>
                <w:sz w:val="19"/>
                <w:szCs w:val="19"/>
              </w:rPr>
              <w:t xml:space="preserve"> </w:t>
            </w:r>
            <w:r>
              <w:rPr>
                <w:rFonts w:eastAsia="Arial" w:cs="Arial"/>
                <w:sz w:val="19"/>
                <w:szCs w:val="19"/>
              </w:rPr>
              <w:t>or</w:t>
            </w:r>
            <w:r>
              <w:rPr>
                <w:rFonts w:eastAsia="Arial" w:cs="Arial"/>
                <w:spacing w:val="-3"/>
                <w:sz w:val="19"/>
                <w:szCs w:val="19"/>
              </w:rPr>
              <w:t xml:space="preserve"> </w:t>
            </w:r>
            <w:r>
              <w:rPr>
                <w:rFonts w:eastAsia="Arial" w:cs="Arial"/>
                <w:sz w:val="19"/>
                <w:szCs w:val="19"/>
              </w:rPr>
              <w:t>out</w:t>
            </w:r>
            <w:r>
              <w:rPr>
                <w:rFonts w:eastAsia="Arial" w:cs="Arial"/>
                <w:spacing w:val="-3"/>
                <w:sz w:val="19"/>
                <w:szCs w:val="19"/>
              </w:rPr>
              <w:t xml:space="preserve"> </w:t>
            </w:r>
            <w:r>
              <w:rPr>
                <w:rFonts w:eastAsia="Arial" w:cs="Arial"/>
                <w:sz w:val="19"/>
                <w:szCs w:val="19"/>
              </w:rPr>
              <w:t>of</w:t>
            </w:r>
            <w:r>
              <w:rPr>
                <w:rFonts w:eastAsia="Arial" w:cs="Arial"/>
                <w:spacing w:val="1"/>
                <w:sz w:val="19"/>
                <w:szCs w:val="19"/>
              </w:rPr>
              <w:t xml:space="preserve"> s</w:t>
            </w:r>
            <w:r>
              <w:rPr>
                <w:rFonts w:eastAsia="Arial" w:cs="Arial"/>
                <w:sz w:val="19"/>
                <w:szCs w:val="19"/>
              </w:rPr>
              <w:t>tate)</w:t>
            </w:r>
            <w:r>
              <w:rPr>
                <w:rFonts w:eastAsia="Arial" w:cs="Arial"/>
                <w:spacing w:val="-6"/>
                <w:sz w:val="19"/>
                <w:szCs w:val="19"/>
              </w:rPr>
              <w:t xml:space="preserve"> </w:t>
            </w:r>
            <w:r>
              <w:rPr>
                <w:rFonts w:eastAsia="Arial" w:cs="Arial"/>
                <w:spacing w:val="1"/>
                <w:sz w:val="19"/>
                <w:szCs w:val="19"/>
              </w:rPr>
              <w:t>c</w:t>
            </w:r>
            <w:r>
              <w:rPr>
                <w:rFonts w:eastAsia="Arial" w:cs="Arial"/>
                <w:sz w:val="19"/>
                <w:szCs w:val="19"/>
              </w:rPr>
              <w:t>o</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etes</w:t>
            </w:r>
            <w:r>
              <w:rPr>
                <w:rFonts w:eastAsia="Arial" w:cs="Arial"/>
                <w:spacing w:val="-8"/>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w:t>
            </w:r>
            <w:r>
              <w:rPr>
                <w:rFonts w:eastAsia="Arial" w:cs="Arial"/>
                <w:spacing w:val="-1"/>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pacing w:val="-5"/>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z w:val="19"/>
                <w:szCs w:val="19"/>
              </w:rPr>
              <w:t>A</w:t>
            </w:r>
            <w:r>
              <w:rPr>
                <w:rFonts w:eastAsia="Arial" w:cs="Arial"/>
                <w:spacing w:val="-5"/>
                <w:sz w:val="19"/>
                <w:szCs w:val="19"/>
              </w:rPr>
              <w:t xml:space="preserve"> </w:t>
            </w:r>
            <w:r>
              <w:rPr>
                <w:rFonts w:eastAsia="Arial" w:cs="Arial"/>
                <w:spacing w:val="-1"/>
                <w:sz w:val="19"/>
                <w:szCs w:val="19"/>
              </w:rPr>
              <w:t>F</w:t>
            </w:r>
            <w:r>
              <w:rPr>
                <w:rFonts w:eastAsia="Arial" w:cs="Arial"/>
                <w:sz w:val="19"/>
                <w:szCs w:val="19"/>
              </w:rPr>
              <w:t>o</w:t>
            </w:r>
            <w:r>
              <w:rPr>
                <w:rFonts w:eastAsia="Arial" w:cs="Arial"/>
                <w:spacing w:val="-1"/>
                <w:sz w:val="19"/>
                <w:szCs w:val="19"/>
              </w:rPr>
              <w:t>r</w:t>
            </w:r>
            <w:r>
              <w:rPr>
                <w:rFonts w:eastAsia="Arial" w:cs="Arial"/>
                <w:spacing w:val="-2"/>
                <w:sz w:val="19"/>
                <w:szCs w:val="19"/>
              </w:rPr>
              <w:t>m</w:t>
            </w:r>
            <w:r>
              <w:rPr>
                <w:rFonts w:eastAsia="Arial" w:cs="Arial"/>
                <w:sz w:val="19"/>
                <w:szCs w:val="19"/>
              </w:rPr>
              <w:t>.</w:t>
            </w:r>
          </w:p>
        </w:tc>
      </w:tr>
      <w:tr w:rsidR="00BC1116" w:rsidTr="00DC5213">
        <w:trPr>
          <w:trHeight w:hRule="exact" w:val="482"/>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line="120" w:lineRule="exact"/>
              <w:rPr>
                <w:sz w:val="12"/>
                <w:szCs w:val="12"/>
              </w:rPr>
            </w:pPr>
          </w:p>
          <w:p w:rsidR="00BC1116" w:rsidRDefault="00BC1116" w:rsidP="00DC5213">
            <w:pPr>
              <w:ind w:left="182" w:right="-57"/>
              <w:rPr>
                <w:rFonts w:eastAsia="Arial" w:cs="Arial"/>
                <w:sz w:val="19"/>
                <w:szCs w:val="19"/>
              </w:rPr>
            </w:pPr>
            <w:r>
              <w:rPr>
                <w:rFonts w:eastAsia="Arial" w:cs="Arial"/>
                <w:b/>
                <w:bCs/>
                <w:sz w:val="19"/>
                <w:szCs w:val="19"/>
              </w:rPr>
              <w:t>2</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8"/>
              <w:ind w:left="26" w:right="-55"/>
              <w:rPr>
                <w:rFonts w:eastAsia="Arial" w:cs="Arial"/>
                <w:sz w:val="19"/>
                <w:szCs w:val="19"/>
              </w:rPr>
            </w:pPr>
            <w:r>
              <w:rPr>
                <w:rFonts w:eastAsia="Arial" w:cs="Arial"/>
                <w:sz w:val="19"/>
                <w:szCs w:val="19"/>
              </w:rPr>
              <w:t>If</w:t>
            </w:r>
            <w:r>
              <w:rPr>
                <w:rFonts w:eastAsia="Arial" w:cs="Arial"/>
                <w:spacing w:val="2"/>
                <w:sz w:val="19"/>
                <w:szCs w:val="19"/>
              </w:rPr>
              <w:t xml:space="preserve"> </w:t>
            </w:r>
            <w:r>
              <w:rPr>
                <w:rFonts w:eastAsia="Arial" w:cs="Arial"/>
                <w:spacing w:val="1"/>
                <w:sz w:val="19"/>
                <w:szCs w:val="19"/>
              </w:rPr>
              <w:t>c</w:t>
            </w:r>
            <w:r>
              <w:rPr>
                <w:rFonts w:eastAsia="Arial" w:cs="Arial"/>
                <w:sz w:val="19"/>
                <w:szCs w:val="19"/>
              </w:rPr>
              <w:t>o</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eted</w:t>
            </w:r>
            <w:r>
              <w:rPr>
                <w:rFonts w:eastAsia="Arial" w:cs="Arial"/>
                <w:spacing w:val="-9"/>
                <w:sz w:val="19"/>
                <w:szCs w:val="19"/>
              </w:rPr>
              <w:t xml:space="preserve"> </w:t>
            </w:r>
            <w:r>
              <w:rPr>
                <w:rFonts w:eastAsia="Arial" w:cs="Arial"/>
                <w:sz w:val="19"/>
                <w:szCs w:val="19"/>
              </w:rPr>
              <w:t>on</w:t>
            </w:r>
            <w:r>
              <w:rPr>
                <w:rFonts w:eastAsia="Arial" w:cs="Arial"/>
                <w:spacing w:val="-1"/>
                <w:sz w:val="19"/>
                <w:szCs w:val="19"/>
              </w:rPr>
              <w:t>-</w:t>
            </w:r>
            <w:r>
              <w:rPr>
                <w:rFonts w:eastAsia="Arial" w:cs="Arial"/>
                <w:spacing w:val="1"/>
                <w:sz w:val="19"/>
                <w:szCs w:val="19"/>
              </w:rPr>
              <w:t>li</w:t>
            </w:r>
            <w:r>
              <w:rPr>
                <w:rFonts w:eastAsia="Arial" w:cs="Arial"/>
                <w:sz w:val="19"/>
                <w:szCs w:val="19"/>
              </w:rPr>
              <w:t>ne,</w:t>
            </w:r>
            <w:r>
              <w:rPr>
                <w:rFonts w:eastAsia="Arial" w:cs="Arial"/>
                <w:spacing w:val="-6"/>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pacing w:val="1"/>
                <w:sz w:val="19"/>
                <w:szCs w:val="19"/>
              </w:rPr>
              <w:t>A</w:t>
            </w:r>
            <w:r>
              <w:rPr>
                <w:rFonts w:eastAsia="Arial" w:cs="Arial"/>
                <w:spacing w:val="-1"/>
                <w:sz w:val="19"/>
                <w:szCs w:val="19"/>
              </w:rPr>
              <w:t>-T</w:t>
            </w:r>
            <w:r>
              <w:rPr>
                <w:rFonts w:eastAsia="Arial" w:cs="Arial"/>
                <w:sz w:val="19"/>
                <w:szCs w:val="19"/>
              </w:rPr>
              <w:t>eam</w:t>
            </w:r>
            <w:r>
              <w:rPr>
                <w:rFonts w:eastAsia="Arial" w:cs="Arial"/>
                <w:spacing w:val="-9"/>
                <w:sz w:val="19"/>
                <w:szCs w:val="19"/>
              </w:rPr>
              <w:t xml:space="preserve"> </w:t>
            </w:r>
            <w:r>
              <w:rPr>
                <w:rFonts w:eastAsia="Arial" w:cs="Arial"/>
                <w:spacing w:val="-2"/>
                <w:sz w:val="19"/>
                <w:szCs w:val="19"/>
              </w:rPr>
              <w:t>m</w:t>
            </w:r>
            <w:r>
              <w:rPr>
                <w:rFonts w:eastAsia="Arial" w:cs="Arial"/>
                <w:sz w:val="19"/>
                <w:szCs w:val="19"/>
              </w:rPr>
              <w:t>e</w:t>
            </w:r>
            <w:r>
              <w:rPr>
                <w:rFonts w:eastAsia="Arial" w:cs="Arial"/>
                <w:spacing w:val="-2"/>
                <w:sz w:val="19"/>
                <w:szCs w:val="19"/>
              </w:rPr>
              <w:t>m</w:t>
            </w:r>
            <w:r>
              <w:rPr>
                <w:rFonts w:eastAsia="Arial" w:cs="Arial"/>
                <w:sz w:val="19"/>
                <w:szCs w:val="19"/>
              </w:rPr>
              <w:t>ber</w:t>
            </w:r>
            <w:r>
              <w:rPr>
                <w:rFonts w:eastAsia="Arial" w:cs="Arial"/>
                <w:spacing w:val="-8"/>
                <w:sz w:val="19"/>
                <w:szCs w:val="19"/>
              </w:rPr>
              <w:t xml:space="preserve"> </w:t>
            </w:r>
            <w:r>
              <w:rPr>
                <w:rFonts w:eastAsia="Arial" w:cs="Arial"/>
                <w:spacing w:val="-2"/>
                <w:sz w:val="19"/>
                <w:szCs w:val="19"/>
              </w:rPr>
              <w:t>m</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4"/>
                <w:sz w:val="19"/>
                <w:szCs w:val="19"/>
              </w:rPr>
              <w:t xml:space="preserve"> </w:t>
            </w:r>
            <w:r>
              <w:rPr>
                <w:rFonts w:eastAsia="Arial" w:cs="Arial"/>
                <w:spacing w:val="1"/>
                <w:sz w:val="19"/>
                <w:szCs w:val="19"/>
              </w:rPr>
              <w:t>c</w:t>
            </w:r>
            <w:r>
              <w:rPr>
                <w:rFonts w:eastAsia="Arial" w:cs="Arial"/>
                <w:sz w:val="19"/>
                <w:szCs w:val="19"/>
              </w:rPr>
              <w:t>e</w:t>
            </w:r>
            <w:r>
              <w:rPr>
                <w:rFonts w:eastAsia="Arial" w:cs="Arial"/>
                <w:spacing w:val="-1"/>
                <w:sz w:val="19"/>
                <w:szCs w:val="19"/>
              </w:rPr>
              <w:t>r</w:t>
            </w:r>
            <w:r>
              <w:rPr>
                <w:rFonts w:eastAsia="Arial" w:cs="Arial"/>
                <w:sz w:val="19"/>
                <w:szCs w:val="19"/>
              </w:rPr>
              <w:t>t</w:t>
            </w:r>
            <w:r>
              <w:rPr>
                <w:rFonts w:eastAsia="Arial" w:cs="Arial"/>
                <w:spacing w:val="1"/>
                <w:sz w:val="19"/>
                <w:szCs w:val="19"/>
              </w:rPr>
              <w:t>i</w:t>
            </w:r>
            <w:r>
              <w:rPr>
                <w:rFonts w:eastAsia="Arial" w:cs="Arial"/>
                <w:spacing w:val="3"/>
                <w:sz w:val="19"/>
                <w:szCs w:val="19"/>
              </w:rPr>
              <w:t>f</w:t>
            </w:r>
            <w:r>
              <w:rPr>
                <w:rFonts w:eastAsia="Arial" w:cs="Arial"/>
                <w:sz w:val="19"/>
                <w:szCs w:val="19"/>
              </w:rPr>
              <w:t>y</w:t>
            </w:r>
            <w:r>
              <w:rPr>
                <w:rFonts w:eastAsia="Arial" w:cs="Arial"/>
                <w:spacing w:val="-6"/>
                <w:sz w:val="19"/>
                <w:szCs w:val="19"/>
              </w:rPr>
              <w:t xml:space="preserve"> </w:t>
            </w:r>
            <w:r>
              <w:rPr>
                <w:rFonts w:eastAsia="Arial" w:cs="Arial"/>
                <w:sz w:val="19"/>
                <w:szCs w:val="19"/>
              </w:rPr>
              <w:t>that</w:t>
            </w:r>
            <w:r>
              <w:rPr>
                <w:rFonts w:eastAsia="Arial" w:cs="Arial"/>
                <w:spacing w:val="-3"/>
                <w:sz w:val="19"/>
                <w:szCs w:val="19"/>
              </w:rPr>
              <w:t xml:space="preserve"> </w:t>
            </w:r>
            <w:r>
              <w:rPr>
                <w:rFonts w:eastAsia="Arial" w:cs="Arial"/>
                <w:sz w:val="19"/>
                <w:szCs w:val="19"/>
              </w:rPr>
              <w:t>they</w:t>
            </w:r>
            <w:r>
              <w:rPr>
                <w:rFonts w:eastAsia="Arial" w:cs="Arial"/>
                <w:spacing w:val="-5"/>
                <w:sz w:val="19"/>
                <w:szCs w:val="19"/>
              </w:rPr>
              <w:t xml:space="preserve"> </w:t>
            </w:r>
            <w:r>
              <w:rPr>
                <w:rFonts w:eastAsia="Arial" w:cs="Arial"/>
                <w:sz w:val="19"/>
                <w:szCs w:val="19"/>
              </w:rPr>
              <w:t>ha</w:t>
            </w:r>
            <w:r>
              <w:rPr>
                <w:rFonts w:eastAsia="Arial" w:cs="Arial"/>
                <w:spacing w:val="-1"/>
                <w:sz w:val="19"/>
                <w:szCs w:val="19"/>
              </w:rPr>
              <w:t>v</w:t>
            </w:r>
            <w:r>
              <w:rPr>
                <w:rFonts w:eastAsia="Arial" w:cs="Arial"/>
                <w:sz w:val="19"/>
                <w:szCs w:val="19"/>
              </w:rPr>
              <w:t>e</w:t>
            </w:r>
            <w:r>
              <w:rPr>
                <w:rFonts w:eastAsia="Arial" w:cs="Arial"/>
                <w:spacing w:val="-4"/>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pacing w:val="-5"/>
                <w:sz w:val="19"/>
                <w:szCs w:val="19"/>
              </w:rPr>
              <w:t xml:space="preserve"> </w:t>
            </w:r>
            <w:r>
              <w:rPr>
                <w:rFonts w:eastAsia="Arial" w:cs="Arial"/>
                <w:spacing w:val="1"/>
                <w:sz w:val="19"/>
                <w:szCs w:val="19"/>
              </w:rPr>
              <w:t>A</w:t>
            </w:r>
            <w:r>
              <w:rPr>
                <w:rFonts w:eastAsia="Arial" w:cs="Arial"/>
                <w:sz w:val="19"/>
                <w:szCs w:val="19"/>
              </w:rPr>
              <w:t>utho</w:t>
            </w:r>
            <w:r>
              <w:rPr>
                <w:rFonts w:eastAsia="Arial" w:cs="Arial"/>
                <w:spacing w:val="-1"/>
                <w:sz w:val="19"/>
                <w:szCs w:val="19"/>
              </w:rPr>
              <w:t>r</w:t>
            </w:r>
            <w:r>
              <w:rPr>
                <w:rFonts w:eastAsia="Arial" w:cs="Arial"/>
                <w:spacing w:val="1"/>
                <w:sz w:val="19"/>
                <w:szCs w:val="19"/>
              </w:rPr>
              <w:t>i</w:t>
            </w:r>
            <w:r>
              <w:rPr>
                <w:rFonts w:eastAsia="Arial" w:cs="Arial"/>
                <w:spacing w:val="-1"/>
                <w:sz w:val="19"/>
                <w:szCs w:val="19"/>
              </w:rPr>
              <w:t>z</w:t>
            </w:r>
            <w:r>
              <w:rPr>
                <w:rFonts w:eastAsia="Arial" w:cs="Arial"/>
                <w:sz w:val="19"/>
                <w:szCs w:val="19"/>
              </w:rPr>
              <w:t>ed</w:t>
            </w:r>
          </w:p>
          <w:p w:rsidR="00BC1116" w:rsidRDefault="00BC1116" w:rsidP="00DC5213">
            <w:pPr>
              <w:spacing w:before="16"/>
              <w:ind w:left="26" w:right="-20"/>
              <w:rPr>
                <w:rFonts w:eastAsia="Arial" w:cs="Arial"/>
                <w:sz w:val="19"/>
                <w:szCs w:val="19"/>
              </w:rPr>
            </w:pPr>
            <w:r>
              <w:rPr>
                <w:rFonts w:eastAsia="Arial" w:cs="Arial"/>
                <w:sz w:val="19"/>
                <w:szCs w:val="19"/>
              </w:rPr>
              <w:t>Rep</w:t>
            </w:r>
            <w:r>
              <w:rPr>
                <w:rFonts w:eastAsia="Arial" w:cs="Arial"/>
                <w:spacing w:val="-1"/>
                <w:sz w:val="19"/>
                <w:szCs w:val="19"/>
              </w:rPr>
              <w:t>r</w:t>
            </w:r>
            <w:r>
              <w:rPr>
                <w:rFonts w:eastAsia="Arial" w:cs="Arial"/>
                <w:sz w:val="19"/>
                <w:szCs w:val="19"/>
              </w:rPr>
              <w:t>e</w:t>
            </w:r>
            <w:r>
              <w:rPr>
                <w:rFonts w:eastAsia="Arial" w:cs="Arial"/>
                <w:spacing w:val="1"/>
                <w:sz w:val="19"/>
                <w:szCs w:val="19"/>
              </w:rPr>
              <w:t>s</w:t>
            </w:r>
            <w:r>
              <w:rPr>
                <w:rFonts w:eastAsia="Arial" w:cs="Arial"/>
                <w:sz w:val="19"/>
                <w:szCs w:val="19"/>
              </w:rPr>
              <w:t>entat</w:t>
            </w:r>
            <w:r>
              <w:rPr>
                <w:rFonts w:eastAsia="Arial" w:cs="Arial"/>
                <w:spacing w:val="1"/>
                <w:sz w:val="19"/>
                <w:szCs w:val="19"/>
              </w:rPr>
              <w:t>i</w:t>
            </w:r>
            <w:r>
              <w:rPr>
                <w:rFonts w:eastAsia="Arial" w:cs="Arial"/>
                <w:spacing w:val="-1"/>
                <w:sz w:val="19"/>
                <w:szCs w:val="19"/>
              </w:rPr>
              <w:t>v</w:t>
            </w:r>
            <w:r>
              <w:rPr>
                <w:rFonts w:eastAsia="Arial" w:cs="Arial"/>
                <w:sz w:val="19"/>
                <w:szCs w:val="19"/>
              </w:rPr>
              <w:t>e</w:t>
            </w:r>
            <w:r>
              <w:rPr>
                <w:rFonts w:eastAsia="Arial" w:cs="Arial"/>
                <w:spacing w:val="-13"/>
                <w:sz w:val="19"/>
                <w:szCs w:val="19"/>
              </w:rPr>
              <w:t xml:space="preserve"> </w:t>
            </w:r>
            <w:r>
              <w:rPr>
                <w:rFonts w:eastAsia="Arial" w:cs="Arial"/>
                <w:spacing w:val="1"/>
                <w:sz w:val="19"/>
                <w:szCs w:val="19"/>
              </w:rPr>
              <w:t>si</w:t>
            </w:r>
            <w:r>
              <w:rPr>
                <w:rFonts w:eastAsia="Arial" w:cs="Arial"/>
                <w:sz w:val="19"/>
                <w:szCs w:val="19"/>
              </w:rPr>
              <w:t>gnatu</w:t>
            </w:r>
            <w:r>
              <w:rPr>
                <w:rFonts w:eastAsia="Arial" w:cs="Arial"/>
                <w:spacing w:val="-1"/>
                <w:sz w:val="19"/>
                <w:szCs w:val="19"/>
              </w:rPr>
              <w:t>r</w:t>
            </w:r>
            <w:r>
              <w:rPr>
                <w:rFonts w:eastAsia="Arial" w:cs="Arial"/>
                <w:sz w:val="19"/>
                <w:szCs w:val="19"/>
              </w:rPr>
              <w:t>e</w:t>
            </w:r>
            <w:r>
              <w:rPr>
                <w:rFonts w:eastAsia="Arial" w:cs="Arial"/>
                <w:spacing w:val="-8"/>
                <w:sz w:val="19"/>
                <w:szCs w:val="19"/>
              </w:rPr>
              <w:t xml:space="preserve"> </w:t>
            </w:r>
            <w:r>
              <w:rPr>
                <w:rFonts w:eastAsia="Arial" w:cs="Arial"/>
                <w:sz w:val="19"/>
                <w:szCs w:val="19"/>
              </w:rPr>
              <w:t>a</w:t>
            </w:r>
          </w:p>
        </w:tc>
      </w:tr>
      <w:tr w:rsidR="00BC1116" w:rsidTr="00DC5213">
        <w:trPr>
          <w:trHeight w:hRule="exact" w:val="581"/>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4" w:line="170" w:lineRule="exact"/>
              <w:rPr>
                <w:sz w:val="17"/>
                <w:szCs w:val="17"/>
              </w:rPr>
            </w:pPr>
          </w:p>
          <w:p w:rsidR="00BC1116" w:rsidRDefault="00BC1116" w:rsidP="00DC5213">
            <w:pPr>
              <w:ind w:left="182" w:right="-57"/>
              <w:rPr>
                <w:rFonts w:eastAsia="Arial" w:cs="Arial"/>
                <w:sz w:val="19"/>
                <w:szCs w:val="19"/>
              </w:rPr>
            </w:pPr>
            <w:r>
              <w:rPr>
                <w:rFonts w:eastAsia="Arial" w:cs="Arial"/>
                <w:b/>
                <w:bCs/>
                <w:sz w:val="19"/>
                <w:szCs w:val="19"/>
              </w:rPr>
              <w:t>3</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6" w:line="100" w:lineRule="exact"/>
              <w:rPr>
                <w:sz w:val="10"/>
                <w:szCs w:val="10"/>
              </w:rPr>
            </w:pPr>
          </w:p>
          <w:p w:rsidR="00BC1116" w:rsidRDefault="00BC1116" w:rsidP="00DC5213">
            <w:pPr>
              <w:spacing w:line="258" w:lineRule="auto"/>
              <w:ind w:left="26" w:right="-19"/>
              <w:rPr>
                <w:rFonts w:eastAsia="Arial" w:cs="Arial"/>
                <w:sz w:val="19"/>
                <w:szCs w:val="19"/>
              </w:rPr>
            </w:pPr>
            <w:r>
              <w:rPr>
                <w:rFonts w:eastAsia="Arial" w:cs="Arial"/>
                <w:spacing w:val="-1"/>
                <w:sz w:val="19"/>
                <w:szCs w:val="19"/>
              </w:rPr>
              <w:t>T</w:t>
            </w:r>
            <w:r>
              <w:rPr>
                <w:rFonts w:eastAsia="Arial" w:cs="Arial"/>
                <w:sz w:val="19"/>
                <w:szCs w:val="19"/>
              </w:rPr>
              <w:t>he</w:t>
            </w:r>
            <w:r>
              <w:rPr>
                <w:rFonts w:eastAsia="Arial" w:cs="Arial"/>
                <w:spacing w:val="-3"/>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z w:val="19"/>
                <w:szCs w:val="19"/>
              </w:rPr>
              <w:t>A</w:t>
            </w:r>
            <w:r>
              <w:rPr>
                <w:rFonts w:eastAsia="Arial" w:cs="Arial"/>
                <w:spacing w:val="-5"/>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w:t>
            </w:r>
            <w:r>
              <w:rPr>
                <w:rFonts w:eastAsia="Arial" w:cs="Arial"/>
                <w:spacing w:val="-1"/>
                <w:sz w:val="19"/>
                <w:szCs w:val="19"/>
              </w:rPr>
              <w:t xml:space="preserve"> </w:t>
            </w:r>
            <w:r>
              <w:rPr>
                <w:rFonts w:eastAsia="Arial" w:cs="Arial"/>
                <w:sz w:val="19"/>
                <w:szCs w:val="19"/>
              </w:rPr>
              <w:t>page</w:t>
            </w:r>
            <w:r>
              <w:rPr>
                <w:rFonts w:eastAsia="Arial" w:cs="Arial"/>
                <w:spacing w:val="-4"/>
                <w:sz w:val="19"/>
                <w:szCs w:val="19"/>
              </w:rPr>
              <w:t xml:space="preserve"> </w:t>
            </w:r>
            <w:r>
              <w:rPr>
                <w:rFonts w:eastAsia="Arial" w:cs="Arial"/>
                <w:spacing w:val="-2"/>
                <w:sz w:val="19"/>
                <w:szCs w:val="19"/>
              </w:rPr>
              <w:t>m</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4"/>
                <w:sz w:val="19"/>
                <w:szCs w:val="19"/>
              </w:rPr>
              <w:t xml:space="preserve"> </w:t>
            </w:r>
            <w:r>
              <w:rPr>
                <w:rFonts w:eastAsia="Arial" w:cs="Arial"/>
                <w:sz w:val="19"/>
                <w:szCs w:val="19"/>
              </w:rPr>
              <w:t>now</w:t>
            </w:r>
            <w:r>
              <w:rPr>
                <w:rFonts w:eastAsia="Arial" w:cs="Arial"/>
                <w:spacing w:val="-3"/>
                <w:sz w:val="19"/>
                <w:szCs w:val="19"/>
              </w:rPr>
              <w:t xml:space="preserve"> </w:t>
            </w:r>
            <w:r>
              <w:rPr>
                <w:rFonts w:eastAsia="Arial" w:cs="Arial"/>
                <w:sz w:val="19"/>
                <w:szCs w:val="19"/>
              </w:rPr>
              <w:t>be</w:t>
            </w:r>
            <w:r>
              <w:rPr>
                <w:rFonts w:eastAsia="Arial" w:cs="Arial"/>
                <w:spacing w:val="-2"/>
                <w:sz w:val="19"/>
                <w:szCs w:val="19"/>
              </w:rPr>
              <w:t xml:space="preserve"> </w:t>
            </w:r>
            <w:r>
              <w:rPr>
                <w:rFonts w:eastAsia="Arial" w:cs="Arial"/>
                <w:sz w:val="19"/>
                <w:szCs w:val="19"/>
              </w:rPr>
              <w:t>put</w:t>
            </w:r>
            <w:r>
              <w:rPr>
                <w:rFonts w:eastAsia="Arial" w:cs="Arial"/>
                <w:spacing w:val="-3"/>
                <w:sz w:val="19"/>
                <w:szCs w:val="19"/>
              </w:rPr>
              <w:t xml:space="preserve"> </w:t>
            </w:r>
            <w:r>
              <w:rPr>
                <w:rFonts w:eastAsia="Arial" w:cs="Arial"/>
                <w:spacing w:val="1"/>
                <w:sz w:val="19"/>
                <w:szCs w:val="19"/>
              </w:rPr>
              <w:t>i</w:t>
            </w:r>
            <w:r>
              <w:rPr>
                <w:rFonts w:eastAsia="Arial" w:cs="Arial"/>
                <w:sz w:val="19"/>
                <w:szCs w:val="19"/>
              </w:rPr>
              <w:t>nto</w:t>
            </w:r>
            <w:r>
              <w:rPr>
                <w:rFonts w:eastAsia="Arial" w:cs="Arial"/>
                <w:spacing w:val="-3"/>
                <w:sz w:val="19"/>
                <w:szCs w:val="19"/>
              </w:rPr>
              <w:t xml:space="preserve"> </w:t>
            </w:r>
            <w:r>
              <w:rPr>
                <w:rFonts w:eastAsia="Arial" w:cs="Arial"/>
                <w:spacing w:val="1"/>
                <w:sz w:val="19"/>
                <w:szCs w:val="19"/>
              </w:rPr>
              <w:t>E</w:t>
            </w:r>
            <w:r>
              <w:rPr>
                <w:rFonts w:eastAsia="Arial" w:cs="Arial"/>
                <w:spacing w:val="-1"/>
                <w:sz w:val="19"/>
                <w:szCs w:val="19"/>
              </w:rPr>
              <w:t>O</w:t>
            </w:r>
            <w:r>
              <w:rPr>
                <w:rFonts w:eastAsia="Arial" w:cs="Arial"/>
                <w:sz w:val="19"/>
                <w:szCs w:val="19"/>
              </w:rPr>
              <w:t>S</w:t>
            </w:r>
            <w:r>
              <w:rPr>
                <w:rFonts w:eastAsia="Arial" w:cs="Arial"/>
                <w:spacing w:val="-3"/>
                <w:sz w:val="19"/>
                <w:szCs w:val="19"/>
              </w:rPr>
              <w:t xml:space="preserve"> </w:t>
            </w:r>
            <w:r>
              <w:rPr>
                <w:rFonts w:eastAsia="Arial" w:cs="Arial"/>
                <w:spacing w:val="-1"/>
                <w:sz w:val="19"/>
                <w:szCs w:val="19"/>
              </w:rPr>
              <w:t>(</w:t>
            </w:r>
            <w:r>
              <w:rPr>
                <w:rFonts w:eastAsia="Arial" w:cs="Arial"/>
                <w:sz w:val="19"/>
                <w:szCs w:val="19"/>
              </w:rPr>
              <w:t>e</w:t>
            </w:r>
            <w:r>
              <w:rPr>
                <w:rFonts w:eastAsia="Arial" w:cs="Arial"/>
                <w:spacing w:val="1"/>
                <w:sz w:val="19"/>
                <w:szCs w:val="19"/>
              </w:rPr>
              <w:t>i</w:t>
            </w:r>
            <w:r>
              <w:rPr>
                <w:rFonts w:eastAsia="Arial" w:cs="Arial"/>
                <w:sz w:val="19"/>
                <w:szCs w:val="19"/>
              </w:rPr>
              <w:t>ther</w:t>
            </w:r>
            <w:r>
              <w:rPr>
                <w:rFonts w:eastAsia="Arial" w:cs="Arial"/>
                <w:spacing w:val="-6"/>
                <w:sz w:val="19"/>
                <w:szCs w:val="19"/>
              </w:rPr>
              <w:t xml:space="preserve"> </w:t>
            </w:r>
            <w:r>
              <w:rPr>
                <w:rFonts w:eastAsia="Arial" w:cs="Arial"/>
                <w:sz w:val="19"/>
                <w:szCs w:val="19"/>
              </w:rPr>
              <w:t>by</w:t>
            </w:r>
            <w:r>
              <w:rPr>
                <w:rFonts w:eastAsia="Arial" w:cs="Arial"/>
                <w:spacing w:val="-3"/>
                <w:sz w:val="19"/>
                <w:szCs w:val="19"/>
              </w:rPr>
              <w:t xml:space="preserve"> </w:t>
            </w:r>
            <w:r>
              <w:rPr>
                <w:rFonts w:eastAsia="Arial" w:cs="Arial"/>
                <w:spacing w:val="1"/>
                <w:sz w:val="19"/>
                <w:szCs w:val="19"/>
              </w:rPr>
              <w:t>sc</w:t>
            </w:r>
            <w:r>
              <w:rPr>
                <w:rFonts w:eastAsia="Arial" w:cs="Arial"/>
                <w:sz w:val="19"/>
                <w:szCs w:val="19"/>
              </w:rPr>
              <w:t>ann</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z w:val="19"/>
                <w:szCs w:val="19"/>
              </w:rPr>
              <w:t>and</w:t>
            </w:r>
            <w:r>
              <w:rPr>
                <w:rFonts w:eastAsia="Arial" w:cs="Arial"/>
                <w:spacing w:val="-3"/>
                <w:sz w:val="19"/>
                <w:szCs w:val="19"/>
              </w:rPr>
              <w:t xml:space="preserve"> </w:t>
            </w:r>
            <w:r>
              <w:rPr>
                <w:rFonts w:eastAsia="Arial" w:cs="Arial"/>
                <w:sz w:val="19"/>
                <w:szCs w:val="19"/>
              </w:rPr>
              <w:t>up</w:t>
            </w:r>
            <w:r>
              <w:rPr>
                <w:rFonts w:eastAsia="Arial" w:cs="Arial"/>
                <w:spacing w:val="1"/>
                <w:sz w:val="19"/>
                <w:szCs w:val="19"/>
              </w:rPr>
              <w:t>l</w:t>
            </w:r>
            <w:r>
              <w:rPr>
                <w:rFonts w:eastAsia="Arial" w:cs="Arial"/>
                <w:sz w:val="19"/>
                <w:szCs w:val="19"/>
              </w:rPr>
              <w:t>oad</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z w:val="19"/>
                <w:szCs w:val="19"/>
              </w:rPr>
              <w:t>or by</w:t>
            </w:r>
            <w:r>
              <w:rPr>
                <w:rFonts w:eastAsia="Arial" w:cs="Arial"/>
                <w:spacing w:val="-3"/>
                <w:sz w:val="19"/>
                <w:szCs w:val="19"/>
              </w:rPr>
              <w:t xml:space="preserve"> </w:t>
            </w:r>
            <w:r>
              <w:rPr>
                <w:rFonts w:eastAsia="Arial" w:cs="Arial"/>
                <w:spacing w:val="3"/>
                <w:sz w:val="19"/>
                <w:szCs w:val="19"/>
              </w:rPr>
              <w:t>f</w:t>
            </w:r>
            <w:r>
              <w:rPr>
                <w:rFonts w:eastAsia="Arial" w:cs="Arial"/>
                <w:sz w:val="19"/>
                <w:szCs w:val="19"/>
              </w:rPr>
              <w:t>a</w:t>
            </w:r>
            <w:r>
              <w:rPr>
                <w:rFonts w:eastAsia="Arial" w:cs="Arial"/>
                <w:spacing w:val="1"/>
                <w:sz w:val="19"/>
                <w:szCs w:val="19"/>
              </w:rPr>
              <w:t>xi</w:t>
            </w:r>
            <w:r>
              <w:rPr>
                <w:rFonts w:eastAsia="Arial" w:cs="Arial"/>
                <w:sz w:val="19"/>
                <w:szCs w:val="19"/>
              </w:rPr>
              <w:t>ng</w:t>
            </w:r>
            <w:r>
              <w:rPr>
                <w:rFonts w:eastAsia="Arial" w:cs="Arial"/>
                <w:spacing w:val="-5"/>
                <w:sz w:val="19"/>
                <w:szCs w:val="19"/>
              </w:rPr>
              <w:t xml:space="preserve"> </w:t>
            </w:r>
            <w:r>
              <w:rPr>
                <w:rFonts w:eastAsia="Arial" w:cs="Arial"/>
                <w:sz w:val="19"/>
                <w:szCs w:val="19"/>
              </w:rPr>
              <w:t>to</w:t>
            </w:r>
            <w:r>
              <w:rPr>
                <w:rFonts w:eastAsia="Arial" w:cs="Arial"/>
                <w:spacing w:val="-2"/>
                <w:sz w:val="19"/>
                <w:szCs w:val="19"/>
              </w:rPr>
              <w:t xml:space="preserve"> </w:t>
            </w:r>
            <w:r>
              <w:rPr>
                <w:rFonts w:eastAsia="Arial" w:cs="Arial"/>
                <w:sz w:val="19"/>
                <w:szCs w:val="19"/>
              </w:rPr>
              <w:t>1</w:t>
            </w:r>
            <w:r>
              <w:rPr>
                <w:rFonts w:eastAsia="Arial" w:cs="Arial"/>
                <w:spacing w:val="-1"/>
                <w:sz w:val="19"/>
                <w:szCs w:val="19"/>
              </w:rPr>
              <w:t>-</w:t>
            </w:r>
            <w:r>
              <w:rPr>
                <w:rFonts w:eastAsia="Arial" w:cs="Arial"/>
                <w:sz w:val="19"/>
                <w:szCs w:val="19"/>
              </w:rPr>
              <w:t>888</w:t>
            </w:r>
            <w:r>
              <w:rPr>
                <w:rFonts w:eastAsia="Arial" w:cs="Arial"/>
                <w:spacing w:val="-1"/>
                <w:sz w:val="19"/>
                <w:szCs w:val="19"/>
              </w:rPr>
              <w:t>-</w:t>
            </w:r>
            <w:r>
              <w:rPr>
                <w:rFonts w:eastAsia="Arial" w:cs="Arial"/>
                <w:sz w:val="19"/>
                <w:szCs w:val="19"/>
              </w:rPr>
              <w:t>883</w:t>
            </w:r>
            <w:r>
              <w:rPr>
                <w:rFonts w:eastAsia="Arial" w:cs="Arial"/>
                <w:spacing w:val="-1"/>
                <w:sz w:val="19"/>
                <w:szCs w:val="19"/>
              </w:rPr>
              <w:t>-</w:t>
            </w:r>
            <w:r>
              <w:rPr>
                <w:rFonts w:eastAsia="Arial" w:cs="Arial"/>
                <w:sz w:val="19"/>
                <w:szCs w:val="19"/>
              </w:rPr>
              <w:t>4450</w:t>
            </w:r>
            <w:r>
              <w:rPr>
                <w:rFonts w:eastAsia="Arial" w:cs="Arial"/>
                <w:spacing w:val="-1"/>
                <w:sz w:val="19"/>
                <w:szCs w:val="19"/>
              </w:rPr>
              <w:t>)</w:t>
            </w:r>
            <w:r>
              <w:rPr>
                <w:rFonts w:eastAsia="Arial" w:cs="Arial"/>
                <w:sz w:val="19"/>
                <w:szCs w:val="19"/>
              </w:rPr>
              <w:t>.</w:t>
            </w:r>
          </w:p>
        </w:tc>
      </w:tr>
    </w:tbl>
    <w:p w:rsidR="00BC1116" w:rsidRDefault="00BC1116" w:rsidP="00BC1116">
      <w:pPr>
        <w:spacing w:before="6" w:line="180" w:lineRule="exact"/>
        <w:rPr>
          <w:sz w:val="18"/>
          <w:szCs w:val="18"/>
        </w:rPr>
      </w:pPr>
    </w:p>
    <w:tbl>
      <w:tblPr>
        <w:tblW w:w="0" w:type="auto"/>
        <w:tblInd w:w="433" w:type="dxa"/>
        <w:tblLayout w:type="fixed"/>
        <w:tblCellMar>
          <w:left w:w="0" w:type="dxa"/>
          <w:right w:w="0" w:type="dxa"/>
        </w:tblCellMar>
        <w:tblLook w:val="01E0" w:firstRow="1" w:lastRow="1" w:firstColumn="1" w:lastColumn="1" w:noHBand="0" w:noVBand="0"/>
      </w:tblPr>
      <w:tblGrid>
        <w:gridCol w:w="317"/>
        <w:gridCol w:w="7718"/>
      </w:tblGrid>
      <w:tr w:rsidR="00BC1116" w:rsidTr="00DC5213">
        <w:trPr>
          <w:trHeight w:hRule="exact" w:val="235"/>
        </w:trPr>
        <w:tc>
          <w:tcPr>
            <w:tcW w:w="8035"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line="214" w:lineRule="exact"/>
              <w:ind w:left="26" w:right="-20"/>
              <w:rPr>
                <w:rFonts w:eastAsia="Arial" w:cs="Arial"/>
                <w:sz w:val="19"/>
                <w:szCs w:val="19"/>
              </w:rPr>
            </w:pPr>
            <w:r>
              <w:rPr>
                <w:rFonts w:eastAsia="Arial" w:cs="Arial"/>
                <w:b/>
                <w:bCs/>
                <w:spacing w:val="1"/>
                <w:sz w:val="19"/>
                <w:szCs w:val="19"/>
              </w:rPr>
              <w:t>S</w:t>
            </w:r>
            <w:r>
              <w:rPr>
                <w:rFonts w:eastAsia="Arial" w:cs="Arial"/>
                <w:b/>
                <w:bCs/>
                <w:sz w:val="19"/>
                <w:szCs w:val="19"/>
              </w:rPr>
              <w:t>ec</w:t>
            </w:r>
            <w:r>
              <w:rPr>
                <w:rFonts w:eastAsia="Arial" w:cs="Arial"/>
                <w:b/>
                <w:bCs/>
                <w:spacing w:val="-1"/>
                <w:sz w:val="19"/>
                <w:szCs w:val="19"/>
              </w:rPr>
              <w:t>t</w:t>
            </w:r>
            <w:r>
              <w:rPr>
                <w:rFonts w:eastAsia="Arial" w:cs="Arial"/>
                <w:b/>
                <w:bCs/>
                <w:sz w:val="19"/>
                <w:szCs w:val="19"/>
              </w:rPr>
              <w:t>i</w:t>
            </w:r>
            <w:r>
              <w:rPr>
                <w:rFonts w:eastAsia="Arial" w:cs="Arial"/>
                <w:b/>
                <w:bCs/>
                <w:spacing w:val="-1"/>
                <w:sz w:val="19"/>
                <w:szCs w:val="19"/>
              </w:rPr>
              <w:t>o</w:t>
            </w:r>
            <w:r>
              <w:rPr>
                <w:rFonts w:eastAsia="Arial" w:cs="Arial"/>
                <w:b/>
                <w:bCs/>
                <w:sz w:val="19"/>
                <w:szCs w:val="19"/>
              </w:rPr>
              <w:t>n</w:t>
            </w:r>
            <w:r>
              <w:rPr>
                <w:rFonts w:eastAsia="Arial" w:cs="Arial"/>
                <w:b/>
                <w:bCs/>
                <w:spacing w:val="-8"/>
                <w:sz w:val="19"/>
                <w:szCs w:val="19"/>
              </w:rPr>
              <w:t xml:space="preserve"> </w:t>
            </w:r>
            <w:r>
              <w:rPr>
                <w:rFonts w:eastAsia="Arial" w:cs="Arial"/>
                <w:b/>
                <w:bCs/>
                <w:sz w:val="19"/>
                <w:szCs w:val="19"/>
              </w:rPr>
              <w:t>II: C</w:t>
            </w:r>
            <w:r>
              <w:rPr>
                <w:rFonts w:eastAsia="Arial" w:cs="Arial"/>
                <w:b/>
                <w:bCs/>
                <w:spacing w:val="-1"/>
                <w:sz w:val="19"/>
                <w:szCs w:val="19"/>
              </w:rPr>
              <w:t>omp</w:t>
            </w:r>
            <w:r>
              <w:rPr>
                <w:rFonts w:eastAsia="Arial" w:cs="Arial"/>
                <w:b/>
                <w:bCs/>
                <w:sz w:val="19"/>
                <w:szCs w:val="19"/>
              </w:rPr>
              <w:t>le</w:t>
            </w:r>
            <w:r>
              <w:rPr>
                <w:rFonts w:eastAsia="Arial" w:cs="Arial"/>
                <w:b/>
                <w:bCs/>
                <w:spacing w:val="-1"/>
                <w:sz w:val="19"/>
                <w:szCs w:val="19"/>
              </w:rPr>
              <w:t>t</w:t>
            </w:r>
            <w:r>
              <w:rPr>
                <w:rFonts w:eastAsia="Arial" w:cs="Arial"/>
                <w:b/>
                <w:bCs/>
                <w:sz w:val="19"/>
                <w:szCs w:val="19"/>
              </w:rPr>
              <w:t>ed</w:t>
            </w:r>
            <w:r>
              <w:rPr>
                <w:rFonts w:eastAsia="Arial" w:cs="Arial"/>
                <w:b/>
                <w:bCs/>
                <w:spacing w:val="-10"/>
                <w:sz w:val="19"/>
                <w:szCs w:val="19"/>
              </w:rPr>
              <w:t xml:space="preserve"> </w:t>
            </w:r>
            <w:r>
              <w:rPr>
                <w:rFonts w:eastAsia="Arial" w:cs="Arial"/>
                <w:b/>
                <w:bCs/>
                <w:spacing w:val="-1"/>
                <w:sz w:val="19"/>
                <w:szCs w:val="19"/>
              </w:rPr>
              <w:t>b</w:t>
            </w:r>
            <w:r>
              <w:rPr>
                <w:rFonts w:eastAsia="Arial" w:cs="Arial"/>
                <w:b/>
                <w:bCs/>
                <w:sz w:val="19"/>
                <w:szCs w:val="19"/>
              </w:rPr>
              <w:t>y</w:t>
            </w:r>
            <w:r>
              <w:rPr>
                <w:rFonts w:eastAsia="Arial" w:cs="Arial"/>
                <w:b/>
                <w:bCs/>
                <w:spacing w:val="-7"/>
                <w:sz w:val="19"/>
                <w:szCs w:val="19"/>
              </w:rPr>
              <w:t xml:space="preserve"> </w:t>
            </w:r>
            <w:r>
              <w:rPr>
                <w:rFonts w:eastAsia="Arial" w:cs="Arial"/>
                <w:b/>
                <w:bCs/>
                <w:spacing w:val="-1"/>
                <w:sz w:val="19"/>
                <w:szCs w:val="19"/>
              </w:rPr>
              <w:t>th</w:t>
            </w:r>
            <w:r>
              <w:rPr>
                <w:rFonts w:eastAsia="Arial" w:cs="Arial"/>
                <w:b/>
                <w:bCs/>
                <w:sz w:val="19"/>
                <w:szCs w:val="19"/>
              </w:rPr>
              <w:t>e</w:t>
            </w:r>
            <w:r>
              <w:rPr>
                <w:rFonts w:eastAsia="Arial" w:cs="Arial"/>
                <w:b/>
                <w:bCs/>
                <w:spacing w:val="-3"/>
                <w:sz w:val="19"/>
                <w:szCs w:val="19"/>
              </w:rPr>
              <w:t xml:space="preserve"> </w:t>
            </w:r>
            <w:r>
              <w:rPr>
                <w:rFonts w:eastAsia="Arial" w:cs="Arial"/>
                <w:b/>
                <w:bCs/>
                <w:spacing w:val="-5"/>
                <w:sz w:val="19"/>
                <w:szCs w:val="19"/>
              </w:rPr>
              <w:t>A</w:t>
            </w:r>
            <w:r>
              <w:rPr>
                <w:rFonts w:eastAsia="Arial" w:cs="Arial"/>
                <w:b/>
                <w:bCs/>
                <w:sz w:val="19"/>
                <w:szCs w:val="19"/>
              </w:rPr>
              <w:t>ssis</w:t>
            </w:r>
            <w:r>
              <w:rPr>
                <w:rFonts w:eastAsia="Arial" w:cs="Arial"/>
                <w:b/>
                <w:bCs/>
                <w:spacing w:val="-1"/>
                <w:sz w:val="19"/>
                <w:szCs w:val="19"/>
              </w:rPr>
              <w:t>t</w:t>
            </w:r>
            <w:r>
              <w:rPr>
                <w:rFonts w:eastAsia="Arial" w:cs="Arial"/>
                <w:b/>
                <w:bCs/>
                <w:sz w:val="19"/>
                <w:szCs w:val="19"/>
              </w:rPr>
              <w:t>i</w:t>
            </w:r>
            <w:r>
              <w:rPr>
                <w:rFonts w:eastAsia="Arial" w:cs="Arial"/>
                <w:b/>
                <w:bCs/>
                <w:spacing w:val="-1"/>
                <w:sz w:val="19"/>
                <w:szCs w:val="19"/>
              </w:rPr>
              <w:t>n</w:t>
            </w:r>
            <w:r>
              <w:rPr>
                <w:rFonts w:eastAsia="Arial" w:cs="Arial"/>
                <w:b/>
                <w:bCs/>
                <w:sz w:val="19"/>
                <w:szCs w:val="19"/>
              </w:rPr>
              <w:t>g</w:t>
            </w:r>
            <w:r>
              <w:rPr>
                <w:rFonts w:eastAsia="Arial" w:cs="Arial"/>
                <w:b/>
                <w:bCs/>
                <w:spacing w:val="-10"/>
                <w:sz w:val="19"/>
                <w:szCs w:val="19"/>
              </w:rPr>
              <w:t xml:space="preserve"> </w:t>
            </w:r>
            <w:r>
              <w:rPr>
                <w:rFonts w:eastAsia="Arial" w:cs="Arial"/>
                <w:b/>
                <w:bCs/>
                <w:spacing w:val="1"/>
                <w:sz w:val="19"/>
                <w:szCs w:val="19"/>
              </w:rPr>
              <w:t>S</w:t>
            </w:r>
            <w:r>
              <w:rPr>
                <w:rFonts w:eastAsia="Arial" w:cs="Arial"/>
                <w:b/>
                <w:bCs/>
                <w:spacing w:val="-1"/>
                <w:sz w:val="19"/>
                <w:szCs w:val="19"/>
              </w:rPr>
              <w:t>t</w:t>
            </w:r>
            <w:r>
              <w:rPr>
                <w:rFonts w:eastAsia="Arial" w:cs="Arial"/>
                <w:b/>
                <w:bCs/>
                <w:sz w:val="19"/>
                <w:szCs w:val="19"/>
              </w:rPr>
              <w:t>a</w:t>
            </w:r>
            <w:r>
              <w:rPr>
                <w:rFonts w:eastAsia="Arial" w:cs="Arial"/>
                <w:b/>
                <w:bCs/>
                <w:spacing w:val="-1"/>
                <w:sz w:val="19"/>
                <w:szCs w:val="19"/>
              </w:rPr>
              <w:t>t</w:t>
            </w:r>
            <w:r>
              <w:rPr>
                <w:rFonts w:eastAsia="Arial" w:cs="Arial"/>
                <w:b/>
                <w:bCs/>
                <w:sz w:val="19"/>
                <w:szCs w:val="19"/>
              </w:rPr>
              <w:t>e</w:t>
            </w:r>
          </w:p>
        </w:tc>
      </w:tr>
      <w:tr w:rsidR="00BC1116" w:rsidTr="00DC5213">
        <w:trPr>
          <w:trHeight w:hRule="exact" w:val="235"/>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line="216" w:lineRule="exact"/>
              <w:ind w:left="182" w:right="-57"/>
              <w:rPr>
                <w:rFonts w:eastAsia="Arial" w:cs="Arial"/>
                <w:sz w:val="19"/>
                <w:szCs w:val="19"/>
              </w:rPr>
            </w:pPr>
            <w:r>
              <w:rPr>
                <w:rFonts w:eastAsia="Arial" w:cs="Arial"/>
                <w:b/>
                <w:bCs/>
                <w:position w:val="-1"/>
                <w:sz w:val="19"/>
                <w:szCs w:val="19"/>
              </w:rPr>
              <w:t>1</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line="214" w:lineRule="exact"/>
              <w:ind w:left="26" w:right="-20"/>
              <w:rPr>
                <w:rFonts w:eastAsia="Arial" w:cs="Arial"/>
                <w:sz w:val="19"/>
                <w:szCs w:val="19"/>
              </w:rPr>
            </w:pPr>
            <w:r>
              <w:rPr>
                <w:rFonts w:eastAsia="Arial" w:cs="Arial"/>
                <w:sz w:val="19"/>
                <w:szCs w:val="19"/>
              </w:rPr>
              <w:t>Co</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ete</w:t>
            </w:r>
            <w:r>
              <w:rPr>
                <w:rFonts w:eastAsia="Arial" w:cs="Arial"/>
                <w:spacing w:val="-8"/>
                <w:sz w:val="19"/>
                <w:szCs w:val="19"/>
              </w:rPr>
              <w:t xml:space="preserve"> </w:t>
            </w:r>
            <w:r>
              <w:rPr>
                <w:rFonts w:eastAsia="Arial" w:cs="Arial"/>
                <w:sz w:val="19"/>
                <w:szCs w:val="19"/>
              </w:rPr>
              <w:t>a</w:t>
            </w:r>
            <w:r>
              <w:rPr>
                <w:rFonts w:eastAsia="Arial" w:cs="Arial"/>
                <w:spacing w:val="1"/>
                <w:sz w:val="19"/>
                <w:szCs w:val="19"/>
              </w:rPr>
              <w:t>l</w:t>
            </w:r>
            <w:r>
              <w:rPr>
                <w:rFonts w:eastAsia="Arial" w:cs="Arial"/>
                <w:sz w:val="19"/>
                <w:szCs w:val="19"/>
              </w:rPr>
              <w:t>l</w:t>
            </w:r>
            <w:r>
              <w:rPr>
                <w:rFonts w:eastAsia="Arial" w:cs="Arial"/>
                <w:spacing w:val="-1"/>
                <w:sz w:val="19"/>
                <w:szCs w:val="19"/>
              </w:rPr>
              <w:t xml:space="preserve"> </w:t>
            </w:r>
            <w:r>
              <w:rPr>
                <w:rFonts w:eastAsia="Arial" w:cs="Arial"/>
                <w:sz w:val="19"/>
                <w:szCs w:val="19"/>
              </w:rPr>
              <w:t>pa</w:t>
            </w:r>
            <w:r>
              <w:rPr>
                <w:rFonts w:eastAsia="Arial" w:cs="Arial"/>
                <w:spacing w:val="-1"/>
                <w:sz w:val="19"/>
                <w:szCs w:val="19"/>
              </w:rPr>
              <w:t>r</w:t>
            </w:r>
            <w:r>
              <w:rPr>
                <w:rFonts w:eastAsia="Arial" w:cs="Arial"/>
                <w:sz w:val="19"/>
                <w:szCs w:val="19"/>
              </w:rPr>
              <w:t>ts</w:t>
            </w:r>
            <w:r>
              <w:rPr>
                <w:rFonts w:eastAsia="Arial" w:cs="Arial"/>
                <w:spacing w:val="-3"/>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pacing w:val="-5"/>
                <w:sz w:val="19"/>
                <w:szCs w:val="19"/>
              </w:rPr>
              <w:t xml:space="preserve"> </w:t>
            </w:r>
            <w:r>
              <w:rPr>
                <w:rFonts w:eastAsia="Arial" w:cs="Arial"/>
                <w:spacing w:val="-1"/>
                <w:sz w:val="19"/>
                <w:szCs w:val="19"/>
              </w:rPr>
              <w:t>F</w:t>
            </w:r>
            <w:r>
              <w:rPr>
                <w:rFonts w:eastAsia="Arial" w:cs="Arial"/>
                <w:sz w:val="19"/>
                <w:szCs w:val="19"/>
              </w:rPr>
              <w:t>o</w:t>
            </w:r>
            <w:r>
              <w:rPr>
                <w:rFonts w:eastAsia="Arial" w:cs="Arial"/>
                <w:spacing w:val="-1"/>
                <w:sz w:val="19"/>
                <w:szCs w:val="19"/>
              </w:rPr>
              <w:t>r</w:t>
            </w:r>
            <w:r>
              <w:rPr>
                <w:rFonts w:eastAsia="Arial" w:cs="Arial"/>
                <w:sz w:val="19"/>
                <w:szCs w:val="19"/>
              </w:rPr>
              <w:t>m</w:t>
            </w:r>
            <w:r>
              <w:rPr>
                <w:rFonts w:eastAsia="Arial" w:cs="Arial"/>
                <w:spacing w:val="-6"/>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z w:val="19"/>
                <w:szCs w:val="19"/>
              </w:rPr>
              <w:t>A</w:t>
            </w:r>
            <w:r>
              <w:rPr>
                <w:rFonts w:eastAsia="Arial" w:cs="Arial"/>
                <w:spacing w:val="-5"/>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w:t>
            </w:r>
            <w:r>
              <w:rPr>
                <w:rFonts w:eastAsia="Arial" w:cs="Arial"/>
                <w:spacing w:val="-1"/>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cl</w:t>
            </w:r>
            <w:r>
              <w:rPr>
                <w:rFonts w:eastAsia="Arial" w:cs="Arial"/>
                <w:sz w:val="19"/>
                <w:szCs w:val="19"/>
              </w:rPr>
              <w:t>ud</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z w:val="19"/>
                <w:szCs w:val="19"/>
              </w:rPr>
              <w:t>deta</w:t>
            </w:r>
            <w:r>
              <w:rPr>
                <w:rFonts w:eastAsia="Arial" w:cs="Arial"/>
                <w:spacing w:val="1"/>
                <w:sz w:val="19"/>
                <w:szCs w:val="19"/>
              </w:rPr>
              <w:t>il</w:t>
            </w:r>
            <w:r>
              <w:rPr>
                <w:rFonts w:eastAsia="Arial" w:cs="Arial"/>
                <w:sz w:val="19"/>
                <w:szCs w:val="19"/>
              </w:rPr>
              <w:t>ed</w:t>
            </w:r>
            <w:r>
              <w:rPr>
                <w:rFonts w:eastAsia="Arial" w:cs="Arial"/>
                <w:spacing w:val="-7"/>
                <w:sz w:val="19"/>
                <w:szCs w:val="19"/>
              </w:rPr>
              <w:t xml:space="preserve"> </w:t>
            </w:r>
            <w:r>
              <w:rPr>
                <w:rFonts w:eastAsia="Arial" w:cs="Arial"/>
                <w:spacing w:val="1"/>
                <w:sz w:val="19"/>
                <w:szCs w:val="19"/>
              </w:rPr>
              <w:t>c</w:t>
            </w:r>
            <w:r>
              <w:rPr>
                <w:rFonts w:eastAsia="Arial" w:cs="Arial"/>
                <w:sz w:val="19"/>
                <w:szCs w:val="19"/>
              </w:rPr>
              <w:t>o</w:t>
            </w:r>
            <w:r>
              <w:rPr>
                <w:rFonts w:eastAsia="Arial" w:cs="Arial"/>
                <w:spacing w:val="1"/>
                <w:sz w:val="19"/>
                <w:szCs w:val="19"/>
              </w:rPr>
              <w:t>s</w:t>
            </w:r>
            <w:r>
              <w:rPr>
                <w:rFonts w:eastAsia="Arial" w:cs="Arial"/>
                <w:sz w:val="19"/>
                <w:szCs w:val="19"/>
              </w:rPr>
              <w:t>t</w:t>
            </w:r>
            <w:r>
              <w:rPr>
                <w:rFonts w:eastAsia="Arial" w:cs="Arial"/>
                <w:spacing w:val="-3"/>
                <w:sz w:val="19"/>
                <w:szCs w:val="19"/>
              </w:rPr>
              <w:t xml:space="preserve"> </w:t>
            </w:r>
            <w:r>
              <w:rPr>
                <w:rFonts w:eastAsia="Arial" w:cs="Arial"/>
                <w:sz w:val="19"/>
                <w:szCs w:val="19"/>
              </w:rPr>
              <w:t>e</w:t>
            </w:r>
            <w:r>
              <w:rPr>
                <w:rFonts w:eastAsia="Arial" w:cs="Arial"/>
                <w:spacing w:val="1"/>
                <w:sz w:val="19"/>
                <w:szCs w:val="19"/>
              </w:rPr>
              <w:t>s</w:t>
            </w:r>
            <w:r>
              <w:rPr>
                <w:rFonts w:eastAsia="Arial" w:cs="Arial"/>
                <w:sz w:val="19"/>
                <w:szCs w:val="19"/>
              </w:rPr>
              <w:t>t</w:t>
            </w:r>
            <w:r>
              <w:rPr>
                <w:rFonts w:eastAsia="Arial" w:cs="Arial"/>
                <w:spacing w:val="1"/>
                <w:sz w:val="19"/>
                <w:szCs w:val="19"/>
              </w:rPr>
              <w:t>i</w:t>
            </w:r>
            <w:r>
              <w:rPr>
                <w:rFonts w:eastAsia="Arial" w:cs="Arial"/>
                <w:spacing w:val="-2"/>
                <w:sz w:val="19"/>
                <w:szCs w:val="19"/>
              </w:rPr>
              <w:t>m</w:t>
            </w:r>
            <w:r>
              <w:rPr>
                <w:rFonts w:eastAsia="Arial" w:cs="Arial"/>
                <w:sz w:val="19"/>
                <w:szCs w:val="19"/>
              </w:rPr>
              <w:t>ate</w:t>
            </w:r>
            <w:r>
              <w:rPr>
                <w:rFonts w:eastAsia="Arial" w:cs="Arial"/>
                <w:spacing w:val="-1"/>
                <w:sz w:val="19"/>
                <w:szCs w:val="19"/>
              </w:rPr>
              <w:t>)</w:t>
            </w:r>
            <w:r>
              <w:rPr>
                <w:rFonts w:eastAsia="Arial" w:cs="Arial"/>
                <w:sz w:val="19"/>
                <w:szCs w:val="19"/>
              </w:rPr>
              <w:t>.</w:t>
            </w:r>
          </w:p>
        </w:tc>
      </w:tr>
      <w:tr w:rsidR="00BC1116" w:rsidTr="00DC5213">
        <w:trPr>
          <w:trHeight w:hRule="exact" w:val="497"/>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line="130" w:lineRule="exact"/>
              <w:rPr>
                <w:sz w:val="13"/>
                <w:szCs w:val="13"/>
              </w:rPr>
            </w:pPr>
          </w:p>
          <w:p w:rsidR="00BC1116" w:rsidRDefault="00BC1116" w:rsidP="00DC5213">
            <w:pPr>
              <w:ind w:left="182" w:right="-57"/>
              <w:rPr>
                <w:rFonts w:eastAsia="Arial" w:cs="Arial"/>
                <w:sz w:val="19"/>
                <w:szCs w:val="19"/>
              </w:rPr>
            </w:pPr>
            <w:r>
              <w:rPr>
                <w:rFonts w:eastAsia="Arial" w:cs="Arial"/>
                <w:b/>
                <w:bCs/>
                <w:sz w:val="19"/>
                <w:szCs w:val="19"/>
              </w:rPr>
              <w:t>2</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2" w:line="258" w:lineRule="auto"/>
              <w:ind w:left="26" w:right="-49"/>
              <w:rPr>
                <w:rFonts w:eastAsia="Arial" w:cs="Arial"/>
                <w:sz w:val="19"/>
                <w:szCs w:val="19"/>
              </w:rPr>
            </w:pPr>
            <w:r>
              <w:rPr>
                <w:rFonts w:eastAsia="Arial" w:cs="Arial"/>
                <w:sz w:val="19"/>
                <w:szCs w:val="19"/>
              </w:rPr>
              <w:t>Rep</w:t>
            </w:r>
            <w:r>
              <w:rPr>
                <w:rFonts w:eastAsia="Arial" w:cs="Arial"/>
                <w:spacing w:val="-1"/>
                <w:sz w:val="19"/>
                <w:szCs w:val="19"/>
              </w:rPr>
              <w:t>r</w:t>
            </w:r>
            <w:r>
              <w:rPr>
                <w:rFonts w:eastAsia="Arial" w:cs="Arial"/>
                <w:sz w:val="19"/>
                <w:szCs w:val="19"/>
              </w:rPr>
              <w:t>e</w:t>
            </w:r>
            <w:r>
              <w:rPr>
                <w:rFonts w:eastAsia="Arial" w:cs="Arial"/>
                <w:spacing w:val="1"/>
                <w:sz w:val="19"/>
                <w:szCs w:val="19"/>
              </w:rPr>
              <w:t>s</w:t>
            </w:r>
            <w:r>
              <w:rPr>
                <w:rFonts w:eastAsia="Arial" w:cs="Arial"/>
                <w:sz w:val="19"/>
                <w:szCs w:val="19"/>
              </w:rPr>
              <w:t>entat</w:t>
            </w:r>
            <w:r>
              <w:rPr>
                <w:rFonts w:eastAsia="Arial" w:cs="Arial"/>
                <w:spacing w:val="1"/>
                <w:sz w:val="19"/>
                <w:szCs w:val="19"/>
              </w:rPr>
              <w:t>i</w:t>
            </w:r>
            <w:r>
              <w:rPr>
                <w:rFonts w:eastAsia="Arial" w:cs="Arial"/>
                <w:spacing w:val="-1"/>
                <w:sz w:val="19"/>
                <w:szCs w:val="19"/>
              </w:rPr>
              <w:t>v</w:t>
            </w:r>
            <w:r>
              <w:rPr>
                <w:rFonts w:eastAsia="Arial" w:cs="Arial"/>
                <w:sz w:val="19"/>
                <w:szCs w:val="19"/>
              </w:rPr>
              <w:t>e</w:t>
            </w:r>
            <w:r>
              <w:rPr>
                <w:rFonts w:eastAsia="Arial" w:cs="Arial"/>
                <w:spacing w:val="-13"/>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pacing w:val="1"/>
                <w:sz w:val="19"/>
                <w:szCs w:val="19"/>
              </w:rPr>
              <w:t>Assis</w:t>
            </w:r>
            <w:r>
              <w:rPr>
                <w:rFonts w:eastAsia="Arial" w:cs="Arial"/>
                <w:sz w:val="19"/>
                <w:szCs w:val="19"/>
              </w:rPr>
              <w:t>t</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pacing w:val="1"/>
                <w:sz w:val="19"/>
                <w:szCs w:val="19"/>
              </w:rPr>
              <w:t>S</w:t>
            </w:r>
            <w:r>
              <w:rPr>
                <w:rFonts w:eastAsia="Arial" w:cs="Arial"/>
                <w:sz w:val="19"/>
                <w:szCs w:val="19"/>
              </w:rPr>
              <w:t>tate.</w:t>
            </w:r>
            <w:r>
              <w:rPr>
                <w:rFonts w:eastAsia="Arial" w:cs="Arial"/>
                <w:spacing w:val="-5"/>
                <w:sz w:val="19"/>
                <w:szCs w:val="19"/>
              </w:rPr>
              <w:t xml:space="preserve"> </w:t>
            </w:r>
            <w:r>
              <w:rPr>
                <w:rFonts w:eastAsia="Arial" w:cs="Arial"/>
                <w:spacing w:val="-1"/>
                <w:sz w:val="19"/>
                <w:szCs w:val="19"/>
              </w:rPr>
              <w:t>T</w:t>
            </w:r>
            <w:r>
              <w:rPr>
                <w:rFonts w:eastAsia="Arial" w:cs="Arial"/>
                <w:sz w:val="19"/>
                <w:szCs w:val="19"/>
              </w:rPr>
              <w:t>he</w:t>
            </w:r>
            <w:r>
              <w:rPr>
                <w:rFonts w:eastAsia="Arial" w:cs="Arial"/>
                <w:spacing w:val="-3"/>
                <w:sz w:val="19"/>
                <w:szCs w:val="19"/>
              </w:rPr>
              <w:t xml:space="preserve"> </w:t>
            </w:r>
            <w:r>
              <w:rPr>
                <w:rFonts w:eastAsia="Arial" w:cs="Arial"/>
                <w:spacing w:val="1"/>
                <w:sz w:val="19"/>
                <w:szCs w:val="19"/>
              </w:rPr>
              <w:t>si</w:t>
            </w:r>
            <w:r>
              <w:rPr>
                <w:rFonts w:eastAsia="Arial" w:cs="Arial"/>
                <w:sz w:val="19"/>
                <w:szCs w:val="19"/>
              </w:rPr>
              <w:t>gnatu</w:t>
            </w:r>
            <w:r>
              <w:rPr>
                <w:rFonts w:eastAsia="Arial" w:cs="Arial"/>
                <w:spacing w:val="-1"/>
                <w:sz w:val="19"/>
                <w:szCs w:val="19"/>
              </w:rPr>
              <w:t>r</w:t>
            </w:r>
            <w:r>
              <w:rPr>
                <w:rFonts w:eastAsia="Arial" w:cs="Arial"/>
                <w:sz w:val="19"/>
                <w:szCs w:val="19"/>
              </w:rPr>
              <w:t>e</w:t>
            </w:r>
            <w:r>
              <w:rPr>
                <w:rFonts w:eastAsia="Arial" w:cs="Arial"/>
                <w:spacing w:val="-8"/>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pacing w:val="1"/>
                <w:sz w:val="19"/>
                <w:szCs w:val="19"/>
              </w:rPr>
              <w:t>i</w:t>
            </w:r>
            <w:r>
              <w:rPr>
                <w:rFonts w:eastAsia="Arial" w:cs="Arial"/>
                <w:sz w:val="19"/>
                <w:szCs w:val="19"/>
              </w:rPr>
              <w:t xml:space="preserve">s </w:t>
            </w:r>
            <w:r>
              <w:rPr>
                <w:rFonts w:eastAsia="Arial" w:cs="Arial"/>
                <w:spacing w:val="3"/>
                <w:sz w:val="19"/>
                <w:szCs w:val="19"/>
              </w:rPr>
              <w:t>f</w:t>
            </w:r>
            <w:r>
              <w:rPr>
                <w:rFonts w:eastAsia="Arial" w:cs="Arial"/>
                <w:sz w:val="19"/>
                <w:szCs w:val="19"/>
              </w:rPr>
              <w:t>ound</w:t>
            </w:r>
            <w:r>
              <w:rPr>
                <w:rFonts w:eastAsia="Arial" w:cs="Arial"/>
                <w:spacing w:val="-5"/>
                <w:sz w:val="19"/>
                <w:szCs w:val="19"/>
              </w:rPr>
              <w:t xml:space="preserve"> </w:t>
            </w:r>
            <w:r>
              <w:rPr>
                <w:rFonts w:eastAsia="Arial" w:cs="Arial"/>
                <w:sz w:val="19"/>
                <w:szCs w:val="19"/>
              </w:rPr>
              <w:t>at</w:t>
            </w:r>
            <w:r>
              <w:rPr>
                <w:rFonts w:eastAsia="Arial" w:cs="Arial"/>
                <w:spacing w:val="-2"/>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z w:val="19"/>
                <w:szCs w:val="19"/>
              </w:rPr>
              <w:t>top</w:t>
            </w:r>
            <w:r>
              <w:rPr>
                <w:rFonts w:eastAsia="Arial" w:cs="Arial"/>
                <w:spacing w:val="-3"/>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z w:val="19"/>
                <w:szCs w:val="19"/>
              </w:rPr>
              <w:t xml:space="preserve">- </w:t>
            </w:r>
            <w:r>
              <w:rPr>
                <w:rFonts w:eastAsia="Arial" w:cs="Arial"/>
                <w:spacing w:val="1"/>
                <w:sz w:val="19"/>
                <w:szCs w:val="19"/>
              </w:rPr>
              <w:t>A</w:t>
            </w:r>
            <w:r>
              <w:rPr>
                <w:rFonts w:eastAsia="Arial" w:cs="Arial"/>
                <w:sz w:val="19"/>
                <w:szCs w:val="19"/>
              </w:rPr>
              <w:t>.</w:t>
            </w:r>
          </w:p>
        </w:tc>
      </w:tr>
      <w:tr w:rsidR="00BC1116" w:rsidTr="00DC5213">
        <w:trPr>
          <w:trHeight w:hRule="exact" w:val="732"/>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8" w:line="240" w:lineRule="exact"/>
            </w:pPr>
          </w:p>
          <w:p w:rsidR="00BC1116" w:rsidRDefault="00BC1116" w:rsidP="00DC5213">
            <w:pPr>
              <w:ind w:left="182" w:right="-57"/>
              <w:rPr>
                <w:rFonts w:eastAsia="Arial" w:cs="Arial"/>
                <w:sz w:val="19"/>
                <w:szCs w:val="19"/>
              </w:rPr>
            </w:pPr>
            <w:r>
              <w:rPr>
                <w:rFonts w:eastAsia="Arial" w:cs="Arial"/>
                <w:b/>
                <w:bCs/>
                <w:sz w:val="19"/>
                <w:szCs w:val="19"/>
              </w:rPr>
              <w:t>3</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2" w:line="258" w:lineRule="auto"/>
              <w:ind w:left="26" w:right="38"/>
              <w:rPr>
                <w:rFonts w:eastAsia="Arial" w:cs="Arial"/>
                <w:sz w:val="19"/>
                <w:szCs w:val="19"/>
              </w:rPr>
            </w:pPr>
            <w:r>
              <w:rPr>
                <w:rFonts w:eastAsia="Arial" w:cs="Arial"/>
                <w:spacing w:val="-1"/>
                <w:sz w:val="19"/>
                <w:szCs w:val="19"/>
              </w:rPr>
              <w:t>T</w:t>
            </w:r>
            <w:r>
              <w:rPr>
                <w:rFonts w:eastAsia="Arial" w:cs="Arial"/>
                <w:sz w:val="19"/>
                <w:szCs w:val="19"/>
              </w:rPr>
              <w:t>he</w:t>
            </w:r>
            <w:r>
              <w:rPr>
                <w:rFonts w:eastAsia="Arial" w:cs="Arial"/>
                <w:spacing w:val="-3"/>
                <w:sz w:val="19"/>
                <w:szCs w:val="19"/>
              </w:rPr>
              <w:t xml:space="preserve"> </w:t>
            </w:r>
            <w:r>
              <w:rPr>
                <w:rFonts w:eastAsia="Arial" w:cs="Arial"/>
                <w:spacing w:val="1"/>
                <w:sz w:val="19"/>
                <w:szCs w:val="19"/>
              </w:rPr>
              <w:t>Exc</w:t>
            </w:r>
            <w:r>
              <w:rPr>
                <w:rFonts w:eastAsia="Arial" w:cs="Arial"/>
                <w:sz w:val="19"/>
                <w:szCs w:val="19"/>
              </w:rPr>
              <w:t>el</w:t>
            </w:r>
            <w:r>
              <w:rPr>
                <w:rFonts w:eastAsia="Arial" w:cs="Arial"/>
                <w:spacing w:val="-4"/>
                <w:sz w:val="19"/>
                <w:szCs w:val="19"/>
              </w:rPr>
              <w:t xml:space="preserve"> </w:t>
            </w:r>
            <w:r>
              <w:rPr>
                <w:rFonts w:eastAsia="Arial" w:cs="Arial"/>
                <w:spacing w:val="1"/>
                <w:sz w:val="19"/>
                <w:szCs w:val="19"/>
              </w:rPr>
              <w:t>s</w:t>
            </w:r>
            <w:r>
              <w:rPr>
                <w:rFonts w:eastAsia="Arial" w:cs="Arial"/>
                <w:sz w:val="19"/>
                <w:szCs w:val="19"/>
              </w:rPr>
              <w:t>heet</w:t>
            </w:r>
            <w:r>
              <w:rPr>
                <w:rFonts w:eastAsia="Arial" w:cs="Arial"/>
                <w:spacing w:val="-5"/>
                <w:sz w:val="19"/>
                <w:szCs w:val="19"/>
              </w:rPr>
              <w:t xml:space="preserve"> </w:t>
            </w:r>
            <w:r>
              <w:rPr>
                <w:rFonts w:eastAsia="Arial" w:cs="Arial"/>
                <w:sz w:val="19"/>
                <w:szCs w:val="19"/>
              </w:rPr>
              <w:t>does</w:t>
            </w:r>
            <w:r>
              <w:rPr>
                <w:rFonts w:eastAsia="Arial" w:cs="Arial"/>
                <w:spacing w:val="-3"/>
                <w:sz w:val="19"/>
                <w:szCs w:val="19"/>
              </w:rPr>
              <w:t xml:space="preserve"> </w:t>
            </w:r>
            <w:r>
              <w:rPr>
                <w:rFonts w:eastAsia="Arial" w:cs="Arial"/>
                <w:spacing w:val="1"/>
                <w:sz w:val="19"/>
                <w:szCs w:val="19"/>
              </w:rPr>
              <w:t>c</w:t>
            </w:r>
            <w:r>
              <w:rPr>
                <w:rFonts w:eastAsia="Arial" w:cs="Arial"/>
                <w:sz w:val="19"/>
                <w:szCs w:val="19"/>
              </w:rPr>
              <w:t>onta</w:t>
            </w:r>
            <w:r>
              <w:rPr>
                <w:rFonts w:eastAsia="Arial" w:cs="Arial"/>
                <w:spacing w:val="1"/>
                <w:sz w:val="19"/>
                <w:szCs w:val="19"/>
              </w:rPr>
              <w:t>i</w:t>
            </w:r>
            <w:r>
              <w:rPr>
                <w:rFonts w:eastAsia="Arial" w:cs="Arial"/>
                <w:sz w:val="19"/>
                <w:szCs w:val="19"/>
              </w:rPr>
              <w:t>n</w:t>
            </w:r>
            <w:r>
              <w:rPr>
                <w:rFonts w:eastAsia="Arial" w:cs="Arial"/>
                <w:spacing w:val="-6"/>
                <w:sz w:val="19"/>
                <w:szCs w:val="19"/>
              </w:rPr>
              <w:t xml:space="preserve"> </w:t>
            </w:r>
            <w:proofErr w:type="spellStart"/>
            <w:r>
              <w:rPr>
                <w:rFonts w:eastAsia="Arial" w:cs="Arial"/>
                <w:spacing w:val="3"/>
                <w:sz w:val="19"/>
                <w:szCs w:val="19"/>
              </w:rPr>
              <w:t>f</w:t>
            </w:r>
            <w:r>
              <w:rPr>
                <w:rFonts w:eastAsia="Arial" w:cs="Arial"/>
                <w:sz w:val="19"/>
                <w:szCs w:val="19"/>
              </w:rPr>
              <w:t>o</w:t>
            </w:r>
            <w:r>
              <w:rPr>
                <w:rFonts w:eastAsia="Arial" w:cs="Arial"/>
                <w:spacing w:val="-1"/>
                <w:sz w:val="19"/>
                <w:szCs w:val="19"/>
              </w:rPr>
              <w:t>r</w:t>
            </w:r>
            <w:r>
              <w:rPr>
                <w:rFonts w:eastAsia="Arial" w:cs="Arial"/>
                <w:sz w:val="19"/>
                <w:szCs w:val="19"/>
              </w:rPr>
              <w:t>u</w:t>
            </w:r>
            <w:r>
              <w:rPr>
                <w:rFonts w:eastAsia="Arial" w:cs="Arial"/>
                <w:spacing w:val="-2"/>
                <w:sz w:val="19"/>
                <w:szCs w:val="19"/>
              </w:rPr>
              <w:t>m</w:t>
            </w:r>
            <w:r>
              <w:rPr>
                <w:rFonts w:eastAsia="Arial" w:cs="Arial"/>
                <w:spacing w:val="1"/>
                <w:sz w:val="19"/>
                <w:szCs w:val="19"/>
              </w:rPr>
              <w:t>l</w:t>
            </w:r>
            <w:r>
              <w:rPr>
                <w:rFonts w:eastAsia="Arial" w:cs="Arial"/>
                <w:sz w:val="19"/>
                <w:szCs w:val="19"/>
              </w:rPr>
              <w:t>as</w:t>
            </w:r>
            <w:proofErr w:type="spellEnd"/>
            <w:r>
              <w:rPr>
                <w:rFonts w:eastAsia="Arial" w:cs="Arial"/>
                <w:spacing w:val="-6"/>
                <w:sz w:val="19"/>
                <w:szCs w:val="19"/>
              </w:rPr>
              <w:t xml:space="preserve"> </w:t>
            </w:r>
            <w:r>
              <w:rPr>
                <w:rFonts w:eastAsia="Arial" w:cs="Arial"/>
                <w:spacing w:val="3"/>
                <w:sz w:val="19"/>
                <w:szCs w:val="19"/>
              </w:rPr>
              <w:t>f</w:t>
            </w:r>
            <w:r>
              <w:rPr>
                <w:rFonts w:eastAsia="Arial" w:cs="Arial"/>
                <w:sz w:val="19"/>
                <w:szCs w:val="19"/>
              </w:rPr>
              <w:t>or</w:t>
            </w:r>
            <w:r>
              <w:rPr>
                <w:rFonts w:eastAsia="Arial" w:cs="Arial"/>
                <w:spacing w:val="-3"/>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pacing w:val="1"/>
                <w:sz w:val="19"/>
                <w:szCs w:val="19"/>
              </w:rPr>
              <w:t>c</w:t>
            </w:r>
            <w:r>
              <w:rPr>
                <w:rFonts w:eastAsia="Arial" w:cs="Arial"/>
                <w:sz w:val="19"/>
                <w:szCs w:val="19"/>
              </w:rPr>
              <w:t>o</w:t>
            </w:r>
            <w:r>
              <w:rPr>
                <w:rFonts w:eastAsia="Arial" w:cs="Arial"/>
                <w:spacing w:val="1"/>
                <w:sz w:val="19"/>
                <w:szCs w:val="19"/>
              </w:rPr>
              <w:t>s</w:t>
            </w:r>
            <w:r>
              <w:rPr>
                <w:rFonts w:eastAsia="Arial" w:cs="Arial"/>
                <w:sz w:val="19"/>
                <w:szCs w:val="19"/>
              </w:rPr>
              <w:t>t</w:t>
            </w:r>
            <w:r>
              <w:rPr>
                <w:rFonts w:eastAsia="Arial" w:cs="Arial"/>
                <w:spacing w:val="-3"/>
                <w:sz w:val="19"/>
                <w:szCs w:val="19"/>
              </w:rPr>
              <w:t xml:space="preserve"> </w:t>
            </w:r>
            <w:r>
              <w:rPr>
                <w:rFonts w:eastAsia="Arial" w:cs="Arial"/>
                <w:sz w:val="19"/>
                <w:szCs w:val="19"/>
              </w:rPr>
              <w:t>e</w:t>
            </w:r>
            <w:r>
              <w:rPr>
                <w:rFonts w:eastAsia="Arial" w:cs="Arial"/>
                <w:spacing w:val="1"/>
                <w:sz w:val="19"/>
                <w:szCs w:val="19"/>
              </w:rPr>
              <w:t>s</w:t>
            </w:r>
            <w:r>
              <w:rPr>
                <w:rFonts w:eastAsia="Arial" w:cs="Arial"/>
                <w:sz w:val="19"/>
                <w:szCs w:val="19"/>
              </w:rPr>
              <w:t>t</w:t>
            </w:r>
            <w:r>
              <w:rPr>
                <w:rFonts w:eastAsia="Arial" w:cs="Arial"/>
                <w:spacing w:val="1"/>
                <w:sz w:val="19"/>
                <w:szCs w:val="19"/>
              </w:rPr>
              <w:t>i</w:t>
            </w:r>
            <w:r>
              <w:rPr>
                <w:rFonts w:eastAsia="Arial" w:cs="Arial"/>
                <w:spacing w:val="-2"/>
                <w:sz w:val="19"/>
                <w:szCs w:val="19"/>
              </w:rPr>
              <w:t>m</w:t>
            </w:r>
            <w:r>
              <w:rPr>
                <w:rFonts w:eastAsia="Arial" w:cs="Arial"/>
                <w:sz w:val="19"/>
                <w:szCs w:val="19"/>
              </w:rPr>
              <w:t>ate</w:t>
            </w:r>
            <w:r>
              <w:rPr>
                <w:rFonts w:eastAsia="Arial" w:cs="Arial"/>
                <w:spacing w:val="-7"/>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46"/>
                <w:sz w:val="19"/>
                <w:szCs w:val="19"/>
              </w:rPr>
              <w:t xml:space="preserve"> </w:t>
            </w:r>
            <w:r>
              <w:rPr>
                <w:rFonts w:eastAsia="Arial" w:cs="Arial"/>
                <w:sz w:val="19"/>
                <w:szCs w:val="19"/>
              </w:rPr>
              <w:t>If</w:t>
            </w:r>
            <w:r>
              <w:rPr>
                <w:rFonts w:eastAsia="Arial" w:cs="Arial"/>
                <w:spacing w:val="2"/>
                <w:sz w:val="19"/>
                <w:szCs w:val="19"/>
              </w:rPr>
              <w:t xml:space="preserve"> </w:t>
            </w:r>
            <w:r>
              <w:rPr>
                <w:rFonts w:eastAsia="Arial" w:cs="Arial"/>
                <w:sz w:val="19"/>
                <w:szCs w:val="19"/>
              </w:rPr>
              <w:t>a</w:t>
            </w:r>
            <w:r>
              <w:rPr>
                <w:rFonts w:eastAsia="Arial" w:cs="Arial"/>
                <w:spacing w:val="-1"/>
                <w:sz w:val="19"/>
                <w:szCs w:val="19"/>
              </w:rPr>
              <w:t xml:space="preserve"> </w:t>
            </w:r>
            <w:proofErr w:type="spellStart"/>
            <w:r>
              <w:rPr>
                <w:rFonts w:eastAsia="Arial" w:cs="Arial"/>
                <w:spacing w:val="3"/>
                <w:sz w:val="19"/>
                <w:szCs w:val="19"/>
              </w:rPr>
              <w:t>f</w:t>
            </w:r>
            <w:r>
              <w:rPr>
                <w:rFonts w:eastAsia="Arial" w:cs="Arial"/>
                <w:sz w:val="19"/>
                <w:szCs w:val="19"/>
              </w:rPr>
              <w:t>o</w:t>
            </w:r>
            <w:r>
              <w:rPr>
                <w:rFonts w:eastAsia="Arial" w:cs="Arial"/>
                <w:spacing w:val="-1"/>
                <w:sz w:val="19"/>
                <w:szCs w:val="19"/>
              </w:rPr>
              <w:t>r</w:t>
            </w:r>
            <w:r>
              <w:rPr>
                <w:rFonts w:eastAsia="Arial" w:cs="Arial"/>
                <w:sz w:val="19"/>
                <w:szCs w:val="19"/>
              </w:rPr>
              <w:t>u</w:t>
            </w:r>
            <w:r>
              <w:rPr>
                <w:rFonts w:eastAsia="Arial" w:cs="Arial"/>
                <w:spacing w:val="-2"/>
                <w:sz w:val="19"/>
                <w:szCs w:val="19"/>
              </w:rPr>
              <w:t>m</w:t>
            </w:r>
            <w:r>
              <w:rPr>
                <w:rFonts w:eastAsia="Arial" w:cs="Arial"/>
                <w:sz w:val="19"/>
                <w:szCs w:val="19"/>
              </w:rPr>
              <w:t>u</w:t>
            </w:r>
            <w:r>
              <w:rPr>
                <w:rFonts w:eastAsia="Arial" w:cs="Arial"/>
                <w:spacing w:val="1"/>
                <w:sz w:val="19"/>
                <w:szCs w:val="19"/>
              </w:rPr>
              <w:t>l</w:t>
            </w:r>
            <w:r>
              <w:rPr>
                <w:rFonts w:eastAsia="Arial" w:cs="Arial"/>
                <w:sz w:val="19"/>
                <w:szCs w:val="19"/>
              </w:rPr>
              <w:t>a</w:t>
            </w:r>
            <w:proofErr w:type="spellEnd"/>
            <w:r>
              <w:rPr>
                <w:rFonts w:eastAsia="Arial" w:cs="Arial"/>
                <w:spacing w:val="-7"/>
                <w:sz w:val="19"/>
                <w:szCs w:val="19"/>
              </w:rPr>
              <w:t xml:space="preserve"> </w:t>
            </w:r>
            <w:r>
              <w:rPr>
                <w:rFonts w:eastAsia="Arial" w:cs="Arial"/>
                <w:spacing w:val="1"/>
                <w:sz w:val="19"/>
                <w:szCs w:val="19"/>
              </w:rPr>
              <w:t>l</w:t>
            </w:r>
            <w:r>
              <w:rPr>
                <w:rFonts w:eastAsia="Arial" w:cs="Arial"/>
                <w:sz w:val="19"/>
                <w:szCs w:val="19"/>
              </w:rPr>
              <w:t>o</w:t>
            </w:r>
            <w:r>
              <w:rPr>
                <w:rFonts w:eastAsia="Arial" w:cs="Arial"/>
                <w:spacing w:val="1"/>
                <w:sz w:val="19"/>
                <w:szCs w:val="19"/>
              </w:rPr>
              <w:t>s</w:t>
            </w:r>
            <w:r>
              <w:rPr>
                <w:rFonts w:eastAsia="Arial" w:cs="Arial"/>
                <w:sz w:val="19"/>
                <w:szCs w:val="19"/>
              </w:rPr>
              <w:t>t w</w:t>
            </w:r>
            <w:r>
              <w:rPr>
                <w:rFonts w:eastAsia="Arial" w:cs="Arial"/>
                <w:spacing w:val="1"/>
                <w:sz w:val="19"/>
                <w:szCs w:val="19"/>
              </w:rPr>
              <w:t>i</w:t>
            </w:r>
            <w:r>
              <w:rPr>
                <w:rFonts w:eastAsia="Arial" w:cs="Arial"/>
                <w:sz w:val="19"/>
                <w:szCs w:val="19"/>
              </w:rPr>
              <w:t>th</w:t>
            </w:r>
            <w:r>
              <w:rPr>
                <w:rFonts w:eastAsia="Arial" w:cs="Arial"/>
                <w:spacing w:val="1"/>
                <w:sz w:val="19"/>
                <w:szCs w:val="19"/>
              </w:rPr>
              <w:t>i</w:t>
            </w:r>
            <w:r>
              <w:rPr>
                <w:rFonts w:eastAsia="Arial" w:cs="Arial"/>
                <w:sz w:val="19"/>
                <w:szCs w:val="19"/>
              </w:rPr>
              <w:t>n</w:t>
            </w:r>
            <w:r>
              <w:rPr>
                <w:rFonts w:eastAsia="Arial" w:cs="Arial"/>
                <w:spacing w:val="-5"/>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pacing w:val="3"/>
                <w:sz w:val="19"/>
                <w:szCs w:val="19"/>
              </w:rPr>
              <w:t>f</w:t>
            </w:r>
            <w:r>
              <w:rPr>
                <w:rFonts w:eastAsia="Arial" w:cs="Arial"/>
                <w:sz w:val="19"/>
                <w:szCs w:val="19"/>
              </w:rPr>
              <w:t>o</w:t>
            </w:r>
            <w:r>
              <w:rPr>
                <w:rFonts w:eastAsia="Arial" w:cs="Arial"/>
                <w:spacing w:val="-1"/>
                <w:sz w:val="19"/>
                <w:szCs w:val="19"/>
              </w:rPr>
              <w:t>r</w:t>
            </w:r>
            <w:r>
              <w:rPr>
                <w:rFonts w:eastAsia="Arial" w:cs="Arial"/>
                <w:spacing w:val="-2"/>
                <w:sz w:val="19"/>
                <w:szCs w:val="19"/>
              </w:rPr>
              <w:t>m</w:t>
            </w:r>
            <w:r>
              <w:rPr>
                <w:rFonts w:eastAsia="Arial" w:cs="Arial"/>
                <w:sz w:val="19"/>
                <w:szCs w:val="19"/>
              </w:rPr>
              <w:t>,</w:t>
            </w:r>
            <w:r>
              <w:rPr>
                <w:rFonts w:eastAsia="Arial" w:cs="Arial"/>
                <w:spacing w:val="-4"/>
                <w:sz w:val="19"/>
                <w:szCs w:val="19"/>
              </w:rPr>
              <w:t xml:space="preserve"> </w:t>
            </w:r>
            <w:r>
              <w:rPr>
                <w:rFonts w:eastAsia="Arial" w:cs="Arial"/>
                <w:sz w:val="19"/>
                <w:szCs w:val="19"/>
              </w:rPr>
              <w:t>e</w:t>
            </w:r>
            <w:r>
              <w:rPr>
                <w:rFonts w:eastAsia="Arial" w:cs="Arial"/>
                <w:spacing w:val="1"/>
                <w:sz w:val="19"/>
                <w:szCs w:val="19"/>
              </w:rPr>
              <w:t>i</w:t>
            </w:r>
            <w:r>
              <w:rPr>
                <w:rFonts w:eastAsia="Arial" w:cs="Arial"/>
                <w:sz w:val="19"/>
                <w:szCs w:val="19"/>
              </w:rPr>
              <w:t>ther</w:t>
            </w:r>
            <w:r>
              <w:rPr>
                <w:rFonts w:eastAsia="Arial" w:cs="Arial"/>
                <w:spacing w:val="-6"/>
                <w:sz w:val="19"/>
                <w:szCs w:val="19"/>
              </w:rPr>
              <w:t xml:space="preserve"> </w:t>
            </w:r>
            <w:r>
              <w:rPr>
                <w:rFonts w:eastAsia="Arial" w:cs="Arial"/>
                <w:sz w:val="19"/>
                <w:szCs w:val="19"/>
              </w:rPr>
              <w:t>down</w:t>
            </w:r>
            <w:r>
              <w:rPr>
                <w:rFonts w:eastAsia="Arial" w:cs="Arial"/>
                <w:spacing w:val="1"/>
                <w:sz w:val="19"/>
                <w:szCs w:val="19"/>
              </w:rPr>
              <w:t>l</w:t>
            </w:r>
            <w:r>
              <w:rPr>
                <w:rFonts w:eastAsia="Arial" w:cs="Arial"/>
                <w:sz w:val="19"/>
                <w:szCs w:val="19"/>
              </w:rPr>
              <w:t>oad</w:t>
            </w:r>
            <w:r>
              <w:rPr>
                <w:rFonts w:eastAsia="Arial" w:cs="Arial"/>
                <w:spacing w:val="-8"/>
                <w:sz w:val="19"/>
                <w:szCs w:val="19"/>
              </w:rPr>
              <w:t xml:space="preserve"> </w:t>
            </w:r>
            <w:r>
              <w:rPr>
                <w:rFonts w:eastAsia="Arial" w:cs="Arial"/>
                <w:sz w:val="19"/>
                <w:szCs w:val="19"/>
              </w:rPr>
              <w:t>a</w:t>
            </w:r>
            <w:r>
              <w:rPr>
                <w:rFonts w:eastAsia="Arial" w:cs="Arial"/>
                <w:spacing w:val="-1"/>
                <w:sz w:val="19"/>
                <w:szCs w:val="19"/>
              </w:rPr>
              <w:t xml:space="preserve"> </w:t>
            </w:r>
            <w:r>
              <w:rPr>
                <w:rFonts w:eastAsia="Arial" w:cs="Arial"/>
                <w:sz w:val="19"/>
                <w:szCs w:val="19"/>
              </w:rPr>
              <w:t>new</w:t>
            </w:r>
            <w:r>
              <w:rPr>
                <w:rFonts w:eastAsia="Arial" w:cs="Arial"/>
                <w:spacing w:val="-3"/>
                <w:sz w:val="19"/>
                <w:szCs w:val="19"/>
              </w:rPr>
              <w:t xml:space="preserve"> </w:t>
            </w:r>
            <w:r>
              <w:rPr>
                <w:rFonts w:eastAsia="Arial" w:cs="Arial"/>
                <w:spacing w:val="3"/>
                <w:sz w:val="19"/>
                <w:szCs w:val="19"/>
              </w:rPr>
              <w:t>f</w:t>
            </w:r>
            <w:r>
              <w:rPr>
                <w:rFonts w:eastAsia="Arial" w:cs="Arial"/>
                <w:sz w:val="19"/>
                <w:szCs w:val="19"/>
              </w:rPr>
              <w:t>o</w:t>
            </w:r>
            <w:r>
              <w:rPr>
                <w:rFonts w:eastAsia="Arial" w:cs="Arial"/>
                <w:spacing w:val="-1"/>
                <w:sz w:val="19"/>
                <w:szCs w:val="19"/>
              </w:rPr>
              <w:t>r</w:t>
            </w:r>
            <w:r>
              <w:rPr>
                <w:rFonts w:eastAsia="Arial" w:cs="Arial"/>
                <w:sz w:val="19"/>
                <w:szCs w:val="19"/>
              </w:rPr>
              <w:t>m</w:t>
            </w:r>
            <w:r>
              <w:rPr>
                <w:rFonts w:eastAsia="Arial" w:cs="Arial"/>
                <w:spacing w:val="-6"/>
                <w:sz w:val="19"/>
                <w:szCs w:val="19"/>
              </w:rPr>
              <w:t xml:space="preserve"> </w:t>
            </w:r>
            <w:r>
              <w:rPr>
                <w:rFonts w:eastAsia="Arial" w:cs="Arial"/>
                <w:sz w:val="19"/>
                <w:szCs w:val="19"/>
              </w:rPr>
              <w:t>or</w:t>
            </w:r>
            <w:r>
              <w:rPr>
                <w:rFonts w:eastAsia="Arial" w:cs="Arial"/>
                <w:spacing w:val="-3"/>
                <w:sz w:val="19"/>
                <w:szCs w:val="19"/>
              </w:rPr>
              <w:t xml:space="preserve"> </w:t>
            </w:r>
            <w:r>
              <w:rPr>
                <w:rFonts w:eastAsia="Arial" w:cs="Arial"/>
                <w:spacing w:val="1"/>
                <w:sz w:val="19"/>
                <w:szCs w:val="19"/>
              </w:rPr>
              <w:t>s</w:t>
            </w:r>
            <w:r>
              <w:rPr>
                <w:rFonts w:eastAsia="Arial" w:cs="Arial"/>
                <w:sz w:val="19"/>
                <w:szCs w:val="19"/>
              </w:rPr>
              <w:t>eek</w:t>
            </w:r>
            <w:r>
              <w:rPr>
                <w:rFonts w:eastAsia="Arial" w:cs="Arial"/>
                <w:spacing w:val="-3"/>
                <w:sz w:val="19"/>
                <w:szCs w:val="19"/>
              </w:rPr>
              <w:t xml:space="preserve"> </w:t>
            </w:r>
            <w:r>
              <w:rPr>
                <w:rFonts w:eastAsia="Arial" w:cs="Arial"/>
                <w:sz w:val="19"/>
                <w:szCs w:val="19"/>
              </w:rPr>
              <w:t>he</w:t>
            </w:r>
            <w:r>
              <w:rPr>
                <w:rFonts w:eastAsia="Arial" w:cs="Arial"/>
                <w:spacing w:val="1"/>
                <w:sz w:val="19"/>
                <w:szCs w:val="19"/>
              </w:rPr>
              <w:t>l</w:t>
            </w:r>
            <w:r>
              <w:rPr>
                <w:rFonts w:eastAsia="Arial" w:cs="Arial"/>
                <w:sz w:val="19"/>
                <w:szCs w:val="19"/>
              </w:rPr>
              <w:t>p</w:t>
            </w:r>
            <w:r>
              <w:rPr>
                <w:rFonts w:eastAsia="Arial" w:cs="Arial"/>
                <w:spacing w:val="-4"/>
                <w:sz w:val="19"/>
                <w:szCs w:val="19"/>
              </w:rPr>
              <w:t xml:space="preserve"> </w:t>
            </w:r>
            <w:r>
              <w:rPr>
                <w:rFonts w:eastAsia="Arial" w:cs="Arial"/>
                <w:sz w:val="19"/>
                <w:szCs w:val="19"/>
              </w:rPr>
              <w:t>to</w:t>
            </w:r>
            <w:r>
              <w:rPr>
                <w:rFonts w:eastAsia="Arial" w:cs="Arial"/>
                <w:spacing w:val="-2"/>
                <w:sz w:val="19"/>
                <w:szCs w:val="19"/>
              </w:rPr>
              <w:t xml:space="preserve"> </w:t>
            </w:r>
            <w:r>
              <w:rPr>
                <w:rFonts w:eastAsia="Arial" w:cs="Arial"/>
                <w:spacing w:val="-1"/>
                <w:sz w:val="19"/>
                <w:szCs w:val="19"/>
              </w:rPr>
              <w:t>r</w:t>
            </w:r>
            <w:r>
              <w:rPr>
                <w:rFonts w:eastAsia="Arial" w:cs="Arial"/>
                <w:sz w:val="19"/>
                <w:szCs w:val="19"/>
              </w:rPr>
              <w:t>epa</w:t>
            </w:r>
            <w:r>
              <w:rPr>
                <w:rFonts w:eastAsia="Arial" w:cs="Arial"/>
                <w:spacing w:val="1"/>
                <w:sz w:val="19"/>
                <w:szCs w:val="19"/>
              </w:rPr>
              <w:t>i</w:t>
            </w:r>
            <w:r>
              <w:rPr>
                <w:rFonts w:eastAsia="Arial" w:cs="Arial"/>
                <w:sz w:val="19"/>
                <w:szCs w:val="19"/>
              </w:rPr>
              <w:t>r</w:t>
            </w:r>
            <w:r>
              <w:rPr>
                <w:rFonts w:eastAsia="Arial" w:cs="Arial"/>
                <w:spacing w:val="-6"/>
                <w:sz w:val="19"/>
                <w:szCs w:val="19"/>
              </w:rPr>
              <w:t xml:space="preserve"> </w:t>
            </w:r>
            <w:r>
              <w:rPr>
                <w:rFonts w:eastAsia="Arial" w:cs="Arial"/>
                <w:sz w:val="19"/>
                <w:szCs w:val="19"/>
              </w:rPr>
              <w:t>un</w:t>
            </w:r>
            <w:r>
              <w:rPr>
                <w:rFonts w:eastAsia="Arial" w:cs="Arial"/>
                <w:spacing w:val="1"/>
                <w:sz w:val="19"/>
                <w:szCs w:val="19"/>
              </w:rPr>
              <w:t>l</w:t>
            </w:r>
            <w:r>
              <w:rPr>
                <w:rFonts w:eastAsia="Arial" w:cs="Arial"/>
                <w:sz w:val="19"/>
                <w:szCs w:val="19"/>
              </w:rPr>
              <w:t>e</w:t>
            </w:r>
            <w:r>
              <w:rPr>
                <w:rFonts w:eastAsia="Arial" w:cs="Arial"/>
                <w:spacing w:val="1"/>
                <w:sz w:val="19"/>
                <w:szCs w:val="19"/>
              </w:rPr>
              <w:t>s</w:t>
            </w:r>
            <w:r>
              <w:rPr>
                <w:rFonts w:eastAsia="Arial" w:cs="Arial"/>
                <w:sz w:val="19"/>
                <w:szCs w:val="19"/>
              </w:rPr>
              <w:t>s</w:t>
            </w:r>
            <w:r>
              <w:rPr>
                <w:rFonts w:eastAsia="Arial" w:cs="Arial"/>
                <w:spacing w:val="-4"/>
                <w:sz w:val="19"/>
                <w:szCs w:val="19"/>
              </w:rPr>
              <w:t xml:space="preserve"> </w:t>
            </w:r>
            <w:r>
              <w:rPr>
                <w:rFonts w:eastAsia="Arial" w:cs="Arial"/>
                <w:spacing w:val="-1"/>
                <w:sz w:val="19"/>
                <w:szCs w:val="19"/>
              </w:rPr>
              <w:t>y</w:t>
            </w:r>
            <w:r>
              <w:rPr>
                <w:rFonts w:eastAsia="Arial" w:cs="Arial"/>
                <w:sz w:val="19"/>
                <w:szCs w:val="19"/>
              </w:rPr>
              <w:t>ou</w:t>
            </w:r>
            <w:r>
              <w:rPr>
                <w:rFonts w:eastAsia="Arial" w:cs="Arial"/>
                <w:spacing w:val="-3"/>
                <w:sz w:val="19"/>
                <w:szCs w:val="19"/>
              </w:rPr>
              <w:t xml:space="preserve"> </w:t>
            </w:r>
            <w:r>
              <w:rPr>
                <w:rFonts w:eastAsia="Arial" w:cs="Arial"/>
                <w:spacing w:val="1"/>
                <w:sz w:val="19"/>
                <w:szCs w:val="19"/>
              </w:rPr>
              <w:t>k</w:t>
            </w:r>
            <w:r>
              <w:rPr>
                <w:rFonts w:eastAsia="Arial" w:cs="Arial"/>
                <w:sz w:val="19"/>
                <w:szCs w:val="19"/>
              </w:rPr>
              <w:t>now</w:t>
            </w:r>
            <w:r>
              <w:rPr>
                <w:rFonts w:eastAsia="Arial" w:cs="Arial"/>
                <w:spacing w:val="-4"/>
                <w:sz w:val="19"/>
                <w:szCs w:val="19"/>
              </w:rPr>
              <w:t xml:space="preserve"> </w:t>
            </w:r>
            <w:r>
              <w:rPr>
                <w:rFonts w:eastAsia="Arial" w:cs="Arial"/>
                <w:sz w:val="19"/>
                <w:szCs w:val="19"/>
              </w:rPr>
              <w:t>how</w:t>
            </w:r>
            <w:r>
              <w:rPr>
                <w:rFonts w:eastAsia="Arial" w:cs="Arial"/>
                <w:spacing w:val="-3"/>
                <w:sz w:val="19"/>
                <w:szCs w:val="19"/>
              </w:rPr>
              <w:t xml:space="preserve"> </w:t>
            </w:r>
            <w:r>
              <w:rPr>
                <w:rFonts w:eastAsia="Arial" w:cs="Arial"/>
                <w:sz w:val="19"/>
                <w:szCs w:val="19"/>
              </w:rPr>
              <w:t>to do</w:t>
            </w:r>
            <w:r>
              <w:rPr>
                <w:rFonts w:eastAsia="Arial" w:cs="Arial"/>
                <w:spacing w:val="-2"/>
                <w:sz w:val="19"/>
                <w:szCs w:val="19"/>
              </w:rPr>
              <w:t xml:space="preserve"> </w:t>
            </w:r>
            <w:r>
              <w:rPr>
                <w:rFonts w:eastAsia="Arial" w:cs="Arial"/>
                <w:spacing w:val="1"/>
                <w:sz w:val="19"/>
                <w:szCs w:val="19"/>
              </w:rPr>
              <w:t>s</w:t>
            </w:r>
            <w:r>
              <w:rPr>
                <w:rFonts w:eastAsia="Arial" w:cs="Arial"/>
                <w:sz w:val="19"/>
                <w:szCs w:val="19"/>
              </w:rPr>
              <w:t>o</w:t>
            </w:r>
            <w:r>
              <w:rPr>
                <w:rFonts w:eastAsia="Arial" w:cs="Arial"/>
                <w:spacing w:val="-2"/>
                <w:sz w:val="19"/>
                <w:szCs w:val="19"/>
              </w:rPr>
              <w:t xml:space="preserve"> </w:t>
            </w:r>
            <w:r>
              <w:rPr>
                <w:rFonts w:eastAsia="Arial" w:cs="Arial"/>
                <w:sz w:val="19"/>
                <w:szCs w:val="19"/>
              </w:rPr>
              <w:t>on</w:t>
            </w:r>
            <w:r>
              <w:rPr>
                <w:rFonts w:eastAsia="Arial" w:cs="Arial"/>
                <w:spacing w:val="-2"/>
                <w:sz w:val="19"/>
                <w:szCs w:val="19"/>
              </w:rPr>
              <w:t xml:space="preserve"> </w:t>
            </w:r>
            <w:r>
              <w:rPr>
                <w:rFonts w:eastAsia="Arial" w:cs="Arial"/>
                <w:spacing w:val="-1"/>
                <w:sz w:val="19"/>
                <w:szCs w:val="19"/>
              </w:rPr>
              <w:t>y</w:t>
            </w:r>
            <w:r>
              <w:rPr>
                <w:rFonts w:eastAsia="Arial" w:cs="Arial"/>
                <w:sz w:val="19"/>
                <w:szCs w:val="19"/>
              </w:rPr>
              <w:t>our</w:t>
            </w:r>
            <w:r>
              <w:rPr>
                <w:rFonts w:eastAsia="Arial" w:cs="Arial"/>
                <w:spacing w:val="-5"/>
                <w:sz w:val="19"/>
                <w:szCs w:val="19"/>
              </w:rPr>
              <w:t xml:space="preserve"> </w:t>
            </w:r>
            <w:r>
              <w:rPr>
                <w:rFonts w:eastAsia="Arial" w:cs="Arial"/>
                <w:sz w:val="19"/>
                <w:szCs w:val="19"/>
              </w:rPr>
              <w:t>own.</w:t>
            </w:r>
          </w:p>
        </w:tc>
      </w:tr>
      <w:tr w:rsidR="00BC1116" w:rsidTr="00DC5213">
        <w:trPr>
          <w:trHeight w:hRule="exact" w:val="746"/>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5" w:line="240" w:lineRule="exact"/>
            </w:pPr>
          </w:p>
          <w:p w:rsidR="00BC1116" w:rsidRDefault="00BC1116" w:rsidP="00DC5213">
            <w:pPr>
              <w:ind w:left="182" w:right="-57"/>
              <w:rPr>
                <w:rFonts w:eastAsia="Arial" w:cs="Arial"/>
                <w:sz w:val="19"/>
                <w:szCs w:val="19"/>
              </w:rPr>
            </w:pPr>
            <w:r>
              <w:rPr>
                <w:rFonts w:eastAsia="Arial" w:cs="Arial"/>
                <w:b/>
                <w:bCs/>
                <w:sz w:val="19"/>
                <w:szCs w:val="19"/>
              </w:rPr>
              <w:t>4</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6" w:line="258" w:lineRule="auto"/>
              <w:ind w:left="26" w:right="41"/>
              <w:rPr>
                <w:rFonts w:eastAsia="Arial" w:cs="Arial"/>
                <w:sz w:val="19"/>
                <w:szCs w:val="19"/>
              </w:rPr>
            </w:pPr>
            <w:r>
              <w:rPr>
                <w:rFonts w:eastAsia="Arial" w:cs="Arial"/>
                <w:spacing w:val="-1"/>
                <w:sz w:val="19"/>
                <w:szCs w:val="19"/>
              </w:rPr>
              <w:t>T</w:t>
            </w:r>
            <w:r>
              <w:rPr>
                <w:rFonts w:eastAsia="Arial" w:cs="Arial"/>
                <w:sz w:val="19"/>
                <w:szCs w:val="19"/>
              </w:rPr>
              <w:t>he</w:t>
            </w:r>
            <w:r>
              <w:rPr>
                <w:rFonts w:eastAsia="Arial" w:cs="Arial"/>
                <w:spacing w:val="-3"/>
                <w:sz w:val="19"/>
                <w:szCs w:val="19"/>
              </w:rPr>
              <w:t xml:space="preserve"> </w:t>
            </w:r>
            <w:r>
              <w:rPr>
                <w:rFonts w:eastAsia="Arial" w:cs="Arial"/>
                <w:sz w:val="19"/>
                <w:szCs w:val="19"/>
              </w:rPr>
              <w:t>"p</w:t>
            </w:r>
            <w:r>
              <w:rPr>
                <w:rFonts w:eastAsia="Arial" w:cs="Arial"/>
                <w:spacing w:val="-1"/>
                <w:sz w:val="19"/>
                <w:szCs w:val="19"/>
              </w:rPr>
              <w:t>r</w:t>
            </w:r>
            <w:r>
              <w:rPr>
                <w:rFonts w:eastAsia="Arial" w:cs="Arial"/>
                <w:spacing w:val="1"/>
                <w:sz w:val="19"/>
                <w:szCs w:val="19"/>
              </w:rPr>
              <w:t>i</w:t>
            </w:r>
            <w:r>
              <w:rPr>
                <w:rFonts w:eastAsia="Arial" w:cs="Arial"/>
                <w:sz w:val="19"/>
                <w:szCs w:val="19"/>
              </w:rPr>
              <w:t>nt</w:t>
            </w:r>
            <w:r>
              <w:rPr>
                <w:rFonts w:eastAsia="Arial" w:cs="Arial"/>
                <w:spacing w:val="-4"/>
                <w:sz w:val="19"/>
                <w:szCs w:val="19"/>
              </w:rPr>
              <w:t xml:space="preserve"> </w:t>
            </w:r>
            <w:r>
              <w:rPr>
                <w:rFonts w:eastAsia="Arial" w:cs="Arial"/>
                <w:sz w:val="19"/>
                <w:szCs w:val="19"/>
              </w:rPr>
              <w:t>a</w:t>
            </w:r>
            <w:r>
              <w:rPr>
                <w:rFonts w:eastAsia="Arial" w:cs="Arial"/>
                <w:spacing w:val="-1"/>
                <w:sz w:val="19"/>
                <w:szCs w:val="19"/>
              </w:rPr>
              <w:t>r</w:t>
            </w:r>
            <w:r>
              <w:rPr>
                <w:rFonts w:eastAsia="Arial" w:cs="Arial"/>
                <w:sz w:val="19"/>
                <w:szCs w:val="19"/>
              </w:rPr>
              <w:t>ea"</w:t>
            </w:r>
            <w:r>
              <w:rPr>
                <w:rFonts w:eastAsia="Arial" w:cs="Arial"/>
                <w:spacing w:val="-4"/>
                <w:sz w:val="19"/>
                <w:szCs w:val="19"/>
              </w:rPr>
              <w:t xml:space="preserve"> </w:t>
            </w:r>
            <w:r>
              <w:rPr>
                <w:rFonts w:eastAsia="Arial" w:cs="Arial"/>
                <w:spacing w:val="1"/>
                <w:sz w:val="19"/>
                <w:szCs w:val="19"/>
              </w:rPr>
              <w:t>s</w:t>
            </w:r>
            <w:r>
              <w:rPr>
                <w:rFonts w:eastAsia="Arial" w:cs="Arial"/>
                <w:sz w:val="19"/>
                <w:szCs w:val="19"/>
              </w:rPr>
              <w:t>et</w:t>
            </w:r>
            <w:r>
              <w:rPr>
                <w:rFonts w:eastAsia="Arial" w:cs="Arial"/>
                <w:spacing w:val="-3"/>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 xml:space="preserve"> </w:t>
            </w:r>
            <w:r>
              <w:rPr>
                <w:rFonts w:eastAsia="Arial" w:cs="Arial"/>
                <w:sz w:val="19"/>
                <w:szCs w:val="19"/>
              </w:rPr>
              <w:t>th</w:t>
            </w:r>
            <w:r>
              <w:rPr>
                <w:rFonts w:eastAsia="Arial" w:cs="Arial"/>
                <w:spacing w:val="1"/>
                <w:sz w:val="19"/>
                <w:szCs w:val="19"/>
              </w:rPr>
              <w:t>i</w:t>
            </w:r>
            <w:r>
              <w:rPr>
                <w:rFonts w:eastAsia="Arial" w:cs="Arial"/>
                <w:sz w:val="19"/>
                <w:szCs w:val="19"/>
              </w:rPr>
              <w:t>s</w:t>
            </w:r>
            <w:r>
              <w:rPr>
                <w:rFonts w:eastAsia="Arial" w:cs="Arial"/>
                <w:spacing w:val="-2"/>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pacing w:val="1"/>
                <w:sz w:val="19"/>
                <w:szCs w:val="19"/>
              </w:rPr>
              <w:t>c</w:t>
            </w:r>
            <w:r>
              <w:rPr>
                <w:rFonts w:eastAsia="Arial" w:cs="Arial"/>
                <w:sz w:val="19"/>
                <w:szCs w:val="19"/>
              </w:rPr>
              <w:t>uts</w:t>
            </w:r>
            <w:r>
              <w:rPr>
                <w:rFonts w:eastAsia="Arial" w:cs="Arial"/>
                <w:spacing w:val="-2"/>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z w:val="19"/>
                <w:szCs w:val="19"/>
              </w:rPr>
              <w:t>pe</w:t>
            </w:r>
            <w:r>
              <w:rPr>
                <w:rFonts w:eastAsia="Arial" w:cs="Arial"/>
                <w:spacing w:val="-1"/>
                <w:sz w:val="19"/>
                <w:szCs w:val="19"/>
              </w:rPr>
              <w:t>r</w:t>
            </w:r>
            <w:r>
              <w:rPr>
                <w:rFonts w:eastAsia="Arial" w:cs="Arial"/>
                <w:spacing w:val="1"/>
                <w:sz w:val="19"/>
                <w:szCs w:val="19"/>
              </w:rPr>
              <w:t>s</w:t>
            </w:r>
            <w:r>
              <w:rPr>
                <w:rFonts w:eastAsia="Arial" w:cs="Arial"/>
                <w:sz w:val="19"/>
                <w:szCs w:val="19"/>
              </w:rPr>
              <w:t>onnel</w:t>
            </w:r>
            <w:r>
              <w:rPr>
                <w:rFonts w:eastAsia="Arial" w:cs="Arial"/>
                <w:spacing w:val="-7"/>
                <w:sz w:val="19"/>
                <w:szCs w:val="19"/>
              </w:rPr>
              <w:t xml:space="preserve"> </w:t>
            </w:r>
            <w:r>
              <w:rPr>
                <w:rFonts w:eastAsia="Arial" w:cs="Arial"/>
                <w:sz w:val="19"/>
                <w:szCs w:val="19"/>
              </w:rPr>
              <w:t>o</w:t>
            </w:r>
            <w:r>
              <w:rPr>
                <w:rFonts w:eastAsia="Arial" w:cs="Arial"/>
                <w:spacing w:val="3"/>
                <w:sz w:val="19"/>
                <w:szCs w:val="19"/>
              </w:rPr>
              <w:t>f</w:t>
            </w:r>
            <w:r>
              <w:rPr>
                <w:rFonts w:eastAsia="Arial" w:cs="Arial"/>
                <w:sz w:val="19"/>
                <w:szCs w:val="19"/>
              </w:rPr>
              <w:t>f on</w:t>
            </w:r>
            <w:r>
              <w:rPr>
                <w:rFonts w:eastAsia="Arial" w:cs="Arial"/>
                <w:spacing w:val="-2"/>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pacing w:val="3"/>
                <w:sz w:val="19"/>
                <w:szCs w:val="19"/>
              </w:rPr>
              <w:t>f</w:t>
            </w:r>
            <w:r>
              <w:rPr>
                <w:rFonts w:eastAsia="Arial" w:cs="Arial"/>
                <w:spacing w:val="1"/>
                <w:sz w:val="19"/>
                <w:szCs w:val="19"/>
              </w:rPr>
              <w:t>i</w:t>
            </w:r>
            <w:r>
              <w:rPr>
                <w:rFonts w:eastAsia="Arial" w:cs="Arial"/>
                <w:spacing w:val="-1"/>
                <w:sz w:val="19"/>
                <w:szCs w:val="19"/>
              </w:rPr>
              <w:t>r</w:t>
            </w:r>
            <w:r>
              <w:rPr>
                <w:rFonts w:eastAsia="Arial" w:cs="Arial"/>
                <w:spacing w:val="1"/>
                <w:sz w:val="19"/>
                <w:szCs w:val="19"/>
              </w:rPr>
              <w:t>s</w:t>
            </w:r>
            <w:r>
              <w:rPr>
                <w:rFonts w:eastAsia="Arial" w:cs="Arial"/>
                <w:sz w:val="19"/>
                <w:szCs w:val="19"/>
              </w:rPr>
              <w:t>t</w:t>
            </w:r>
            <w:r>
              <w:rPr>
                <w:rFonts w:eastAsia="Arial" w:cs="Arial"/>
                <w:spacing w:val="-3"/>
                <w:sz w:val="19"/>
                <w:szCs w:val="19"/>
              </w:rPr>
              <w:t xml:space="preserve"> </w:t>
            </w:r>
            <w:r>
              <w:rPr>
                <w:rFonts w:eastAsia="Arial" w:cs="Arial"/>
                <w:sz w:val="19"/>
                <w:szCs w:val="19"/>
              </w:rPr>
              <w:t>page</w:t>
            </w:r>
            <w:r>
              <w:rPr>
                <w:rFonts w:eastAsia="Arial" w:cs="Arial"/>
                <w:spacing w:val="-4"/>
                <w:sz w:val="19"/>
                <w:szCs w:val="19"/>
              </w:rPr>
              <w:t xml:space="preserve"> </w:t>
            </w:r>
            <w:r>
              <w:rPr>
                <w:rFonts w:eastAsia="Arial" w:cs="Arial"/>
                <w:spacing w:val="-1"/>
                <w:sz w:val="19"/>
                <w:szCs w:val="19"/>
              </w:rPr>
              <w:t>(</w:t>
            </w:r>
            <w:r>
              <w:rPr>
                <w:rFonts w:eastAsia="Arial" w:cs="Arial"/>
                <w:sz w:val="19"/>
                <w:szCs w:val="19"/>
              </w:rPr>
              <w:t>page</w:t>
            </w:r>
            <w:r>
              <w:rPr>
                <w:rFonts w:eastAsia="Arial" w:cs="Arial"/>
                <w:spacing w:val="-5"/>
                <w:sz w:val="19"/>
                <w:szCs w:val="19"/>
              </w:rPr>
              <w:t xml:space="preserve"> </w:t>
            </w:r>
            <w:r>
              <w:rPr>
                <w:rFonts w:eastAsia="Arial" w:cs="Arial"/>
                <w:sz w:val="19"/>
                <w:szCs w:val="19"/>
              </w:rPr>
              <w:t>2</w:t>
            </w:r>
            <w:r>
              <w:rPr>
                <w:rFonts w:eastAsia="Arial" w:cs="Arial"/>
                <w:spacing w:val="-1"/>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the p</w:t>
            </w:r>
            <w:r>
              <w:rPr>
                <w:rFonts w:eastAsia="Arial" w:cs="Arial"/>
                <w:spacing w:val="-1"/>
                <w:sz w:val="19"/>
                <w:szCs w:val="19"/>
              </w:rPr>
              <w:t>r</w:t>
            </w:r>
            <w:r>
              <w:rPr>
                <w:rFonts w:eastAsia="Arial" w:cs="Arial"/>
                <w:spacing w:val="1"/>
                <w:sz w:val="19"/>
                <w:szCs w:val="19"/>
              </w:rPr>
              <w:t>i</w:t>
            </w:r>
            <w:r>
              <w:rPr>
                <w:rFonts w:eastAsia="Arial" w:cs="Arial"/>
                <w:sz w:val="19"/>
                <w:szCs w:val="19"/>
              </w:rPr>
              <w:t>nted</w:t>
            </w:r>
            <w:r>
              <w:rPr>
                <w:rFonts w:eastAsia="Arial" w:cs="Arial"/>
                <w:spacing w:val="-6"/>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1"/>
                <w:sz w:val="19"/>
                <w:szCs w:val="19"/>
              </w:rPr>
              <w:t>)</w:t>
            </w:r>
            <w:r>
              <w:rPr>
                <w:rFonts w:eastAsia="Arial" w:cs="Arial"/>
                <w:sz w:val="19"/>
                <w:szCs w:val="19"/>
              </w:rPr>
              <w:t>.</w:t>
            </w:r>
            <w:r>
              <w:rPr>
                <w:rFonts w:eastAsia="Arial" w:cs="Arial"/>
                <w:spacing w:val="45"/>
                <w:sz w:val="19"/>
                <w:szCs w:val="19"/>
              </w:rPr>
              <w:t xml:space="preserve"> </w:t>
            </w:r>
            <w:r>
              <w:rPr>
                <w:rFonts w:eastAsia="Arial" w:cs="Arial"/>
                <w:spacing w:val="-1"/>
                <w:sz w:val="19"/>
                <w:szCs w:val="19"/>
              </w:rPr>
              <w:t>T</w:t>
            </w:r>
            <w:r>
              <w:rPr>
                <w:rFonts w:eastAsia="Arial" w:cs="Arial"/>
                <w:sz w:val="19"/>
                <w:szCs w:val="19"/>
              </w:rPr>
              <w:t>o</w:t>
            </w:r>
            <w:r>
              <w:rPr>
                <w:rFonts w:eastAsia="Arial" w:cs="Arial"/>
                <w:spacing w:val="-2"/>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cl</w:t>
            </w:r>
            <w:r>
              <w:rPr>
                <w:rFonts w:eastAsia="Arial" w:cs="Arial"/>
                <w:sz w:val="19"/>
                <w:szCs w:val="19"/>
              </w:rPr>
              <w:t>ude</w:t>
            </w:r>
            <w:r>
              <w:rPr>
                <w:rFonts w:eastAsia="Arial" w:cs="Arial"/>
                <w:spacing w:val="-6"/>
                <w:sz w:val="19"/>
                <w:szCs w:val="19"/>
              </w:rPr>
              <w:t xml:space="preserve"> </w:t>
            </w:r>
            <w:r>
              <w:rPr>
                <w:rFonts w:eastAsia="Arial" w:cs="Arial"/>
                <w:spacing w:val="-2"/>
                <w:sz w:val="19"/>
                <w:szCs w:val="19"/>
              </w:rPr>
              <w:t>m</w:t>
            </w:r>
            <w:r>
              <w:rPr>
                <w:rFonts w:eastAsia="Arial" w:cs="Arial"/>
                <w:sz w:val="19"/>
                <w:szCs w:val="19"/>
              </w:rPr>
              <w:t>o</w:t>
            </w:r>
            <w:r>
              <w:rPr>
                <w:rFonts w:eastAsia="Arial" w:cs="Arial"/>
                <w:spacing w:val="-1"/>
                <w:sz w:val="19"/>
                <w:szCs w:val="19"/>
              </w:rPr>
              <w:t>r</w:t>
            </w:r>
            <w:r>
              <w:rPr>
                <w:rFonts w:eastAsia="Arial" w:cs="Arial"/>
                <w:sz w:val="19"/>
                <w:szCs w:val="19"/>
              </w:rPr>
              <w:t>e</w:t>
            </w:r>
            <w:r>
              <w:rPr>
                <w:rFonts w:eastAsia="Arial" w:cs="Arial"/>
                <w:spacing w:val="-4"/>
                <w:sz w:val="19"/>
                <w:szCs w:val="19"/>
              </w:rPr>
              <w:t xml:space="preserve"> </w:t>
            </w:r>
            <w:r>
              <w:rPr>
                <w:rFonts w:eastAsia="Arial" w:cs="Arial"/>
                <w:sz w:val="19"/>
                <w:szCs w:val="19"/>
              </w:rPr>
              <w:t>pe</w:t>
            </w:r>
            <w:r>
              <w:rPr>
                <w:rFonts w:eastAsia="Arial" w:cs="Arial"/>
                <w:spacing w:val="-1"/>
                <w:sz w:val="19"/>
                <w:szCs w:val="19"/>
              </w:rPr>
              <w:t>r</w:t>
            </w:r>
            <w:r>
              <w:rPr>
                <w:rFonts w:eastAsia="Arial" w:cs="Arial"/>
                <w:spacing w:val="1"/>
                <w:sz w:val="19"/>
                <w:szCs w:val="19"/>
              </w:rPr>
              <w:t>s</w:t>
            </w:r>
            <w:r>
              <w:rPr>
                <w:rFonts w:eastAsia="Arial" w:cs="Arial"/>
                <w:sz w:val="19"/>
                <w:szCs w:val="19"/>
              </w:rPr>
              <w:t>onnel</w:t>
            </w:r>
            <w:r>
              <w:rPr>
                <w:rFonts w:eastAsia="Arial" w:cs="Arial"/>
                <w:spacing w:val="-7"/>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z w:val="19"/>
                <w:szCs w:val="19"/>
              </w:rPr>
              <w:t>p</w:t>
            </w:r>
            <w:r>
              <w:rPr>
                <w:rFonts w:eastAsia="Arial" w:cs="Arial"/>
                <w:spacing w:val="-1"/>
                <w:sz w:val="19"/>
                <w:szCs w:val="19"/>
              </w:rPr>
              <w:t>r</w:t>
            </w:r>
            <w:r>
              <w:rPr>
                <w:rFonts w:eastAsia="Arial" w:cs="Arial"/>
                <w:spacing w:val="1"/>
                <w:sz w:val="19"/>
                <w:szCs w:val="19"/>
              </w:rPr>
              <w:t>i</w:t>
            </w:r>
            <w:r>
              <w:rPr>
                <w:rFonts w:eastAsia="Arial" w:cs="Arial"/>
                <w:sz w:val="19"/>
                <w:szCs w:val="19"/>
              </w:rPr>
              <w:t>ntout,</w:t>
            </w:r>
            <w:r>
              <w:rPr>
                <w:rFonts w:eastAsia="Arial" w:cs="Arial"/>
                <w:spacing w:val="-7"/>
                <w:sz w:val="19"/>
                <w:szCs w:val="19"/>
              </w:rPr>
              <w:t xml:space="preserve"> </w:t>
            </w:r>
            <w:r>
              <w:rPr>
                <w:rFonts w:eastAsia="Arial" w:cs="Arial"/>
                <w:spacing w:val="1"/>
                <w:sz w:val="19"/>
                <w:szCs w:val="19"/>
              </w:rPr>
              <w:t>si</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y</w:t>
            </w:r>
            <w:r>
              <w:rPr>
                <w:rFonts w:eastAsia="Arial" w:cs="Arial"/>
                <w:spacing w:val="-6"/>
                <w:sz w:val="19"/>
                <w:szCs w:val="19"/>
              </w:rPr>
              <w:t xml:space="preserve"> </w:t>
            </w:r>
            <w:r>
              <w:rPr>
                <w:rFonts w:eastAsia="Arial" w:cs="Arial"/>
                <w:sz w:val="19"/>
                <w:szCs w:val="19"/>
              </w:rPr>
              <w:t>ad</w:t>
            </w:r>
            <w:r>
              <w:rPr>
                <w:rFonts w:eastAsia="Arial" w:cs="Arial"/>
                <w:spacing w:val="-1"/>
                <w:sz w:val="19"/>
                <w:szCs w:val="19"/>
              </w:rPr>
              <w:t>j</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5"/>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z w:val="19"/>
                <w:szCs w:val="19"/>
              </w:rPr>
              <w:t>p</w:t>
            </w:r>
            <w:r>
              <w:rPr>
                <w:rFonts w:eastAsia="Arial" w:cs="Arial"/>
                <w:spacing w:val="-1"/>
                <w:sz w:val="19"/>
                <w:szCs w:val="19"/>
              </w:rPr>
              <w:t>r</w:t>
            </w:r>
            <w:r>
              <w:rPr>
                <w:rFonts w:eastAsia="Arial" w:cs="Arial"/>
                <w:spacing w:val="1"/>
                <w:sz w:val="19"/>
                <w:szCs w:val="19"/>
              </w:rPr>
              <w:t>i</w:t>
            </w:r>
            <w:r>
              <w:rPr>
                <w:rFonts w:eastAsia="Arial" w:cs="Arial"/>
                <w:sz w:val="19"/>
                <w:szCs w:val="19"/>
              </w:rPr>
              <w:t>nt</w:t>
            </w:r>
            <w:r>
              <w:rPr>
                <w:rFonts w:eastAsia="Arial" w:cs="Arial"/>
                <w:spacing w:val="-4"/>
                <w:sz w:val="19"/>
                <w:szCs w:val="19"/>
              </w:rPr>
              <w:t xml:space="preserve"> </w:t>
            </w:r>
            <w:r>
              <w:rPr>
                <w:rFonts w:eastAsia="Arial" w:cs="Arial"/>
                <w:sz w:val="19"/>
                <w:szCs w:val="19"/>
              </w:rPr>
              <w:t>a</w:t>
            </w:r>
            <w:r>
              <w:rPr>
                <w:rFonts w:eastAsia="Arial" w:cs="Arial"/>
                <w:spacing w:val="-1"/>
                <w:sz w:val="19"/>
                <w:szCs w:val="19"/>
              </w:rPr>
              <w:t>r</w:t>
            </w:r>
            <w:r>
              <w:rPr>
                <w:rFonts w:eastAsia="Arial" w:cs="Arial"/>
                <w:sz w:val="19"/>
                <w:szCs w:val="19"/>
              </w:rPr>
              <w:t>ea</w:t>
            </w:r>
            <w:r>
              <w:rPr>
                <w:rFonts w:eastAsia="Arial" w:cs="Arial"/>
                <w:spacing w:val="-4"/>
                <w:sz w:val="19"/>
                <w:szCs w:val="19"/>
              </w:rPr>
              <w:t xml:space="preserve"> </w:t>
            </w:r>
            <w:r>
              <w:rPr>
                <w:rFonts w:eastAsia="Arial" w:cs="Arial"/>
                <w:sz w:val="19"/>
                <w:szCs w:val="19"/>
              </w:rPr>
              <w:t>on that</w:t>
            </w:r>
            <w:r>
              <w:rPr>
                <w:rFonts w:eastAsia="Arial" w:cs="Arial"/>
                <w:spacing w:val="-3"/>
                <w:sz w:val="19"/>
                <w:szCs w:val="19"/>
              </w:rPr>
              <w:t xml:space="preserve"> </w:t>
            </w:r>
            <w:r>
              <w:rPr>
                <w:rFonts w:eastAsia="Arial" w:cs="Arial"/>
                <w:sz w:val="19"/>
                <w:szCs w:val="19"/>
              </w:rPr>
              <w:t>page.</w:t>
            </w:r>
          </w:p>
        </w:tc>
      </w:tr>
      <w:tr w:rsidR="00BC1116" w:rsidTr="00DC5213">
        <w:trPr>
          <w:trHeight w:hRule="exact" w:val="552"/>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9" w:line="150" w:lineRule="exact"/>
              <w:rPr>
                <w:sz w:val="15"/>
                <w:szCs w:val="15"/>
              </w:rPr>
            </w:pPr>
          </w:p>
          <w:p w:rsidR="00BC1116" w:rsidRDefault="00BC1116" w:rsidP="00DC5213">
            <w:pPr>
              <w:ind w:left="182" w:right="-57"/>
              <w:rPr>
                <w:rFonts w:eastAsia="Arial" w:cs="Arial"/>
                <w:sz w:val="19"/>
                <w:szCs w:val="19"/>
              </w:rPr>
            </w:pPr>
            <w:r>
              <w:rPr>
                <w:rFonts w:eastAsia="Arial" w:cs="Arial"/>
                <w:b/>
                <w:bCs/>
                <w:sz w:val="19"/>
                <w:szCs w:val="19"/>
              </w:rPr>
              <w:t>5</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77" w:line="258" w:lineRule="auto"/>
              <w:ind w:left="26" w:right="148"/>
              <w:rPr>
                <w:rFonts w:eastAsia="Arial" w:cs="Arial"/>
                <w:sz w:val="19"/>
                <w:szCs w:val="19"/>
              </w:rPr>
            </w:pPr>
            <w:r>
              <w:rPr>
                <w:rFonts w:eastAsia="Arial" w:cs="Arial"/>
                <w:spacing w:val="-1"/>
                <w:sz w:val="19"/>
                <w:szCs w:val="19"/>
              </w:rPr>
              <w:t>T</w:t>
            </w:r>
            <w:r>
              <w:rPr>
                <w:rFonts w:eastAsia="Arial" w:cs="Arial"/>
                <w:sz w:val="19"/>
                <w:szCs w:val="19"/>
              </w:rPr>
              <w:t>he</w:t>
            </w:r>
            <w:r>
              <w:rPr>
                <w:rFonts w:eastAsia="Arial" w:cs="Arial"/>
                <w:spacing w:val="-3"/>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z w:val="19"/>
                <w:szCs w:val="19"/>
              </w:rPr>
              <w:t>A</w:t>
            </w:r>
            <w:r>
              <w:rPr>
                <w:rFonts w:eastAsia="Arial" w:cs="Arial"/>
                <w:spacing w:val="-5"/>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w:t>
            </w:r>
            <w:r>
              <w:rPr>
                <w:rFonts w:eastAsia="Arial" w:cs="Arial"/>
                <w:spacing w:val="-1"/>
                <w:sz w:val="19"/>
                <w:szCs w:val="19"/>
              </w:rPr>
              <w:t xml:space="preserve"> </w:t>
            </w:r>
            <w:r>
              <w:rPr>
                <w:rFonts w:eastAsia="Arial" w:cs="Arial"/>
                <w:sz w:val="19"/>
                <w:szCs w:val="19"/>
              </w:rPr>
              <w:t>page</w:t>
            </w:r>
            <w:r>
              <w:rPr>
                <w:rFonts w:eastAsia="Arial" w:cs="Arial"/>
                <w:spacing w:val="-4"/>
                <w:sz w:val="19"/>
                <w:szCs w:val="19"/>
              </w:rPr>
              <w:t xml:space="preserve"> </w:t>
            </w:r>
            <w:r>
              <w:rPr>
                <w:rFonts w:eastAsia="Arial" w:cs="Arial"/>
                <w:spacing w:val="-2"/>
                <w:sz w:val="19"/>
                <w:szCs w:val="19"/>
              </w:rPr>
              <w:t>m</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4"/>
                <w:sz w:val="19"/>
                <w:szCs w:val="19"/>
              </w:rPr>
              <w:t xml:space="preserve"> </w:t>
            </w:r>
            <w:r>
              <w:rPr>
                <w:rFonts w:eastAsia="Arial" w:cs="Arial"/>
                <w:sz w:val="19"/>
                <w:szCs w:val="19"/>
              </w:rPr>
              <w:t>now</w:t>
            </w:r>
            <w:r>
              <w:rPr>
                <w:rFonts w:eastAsia="Arial" w:cs="Arial"/>
                <w:spacing w:val="-3"/>
                <w:sz w:val="19"/>
                <w:szCs w:val="19"/>
              </w:rPr>
              <w:t xml:space="preserve"> </w:t>
            </w:r>
            <w:r>
              <w:rPr>
                <w:rFonts w:eastAsia="Arial" w:cs="Arial"/>
                <w:sz w:val="19"/>
                <w:szCs w:val="19"/>
              </w:rPr>
              <w:t>be</w:t>
            </w:r>
            <w:r>
              <w:rPr>
                <w:rFonts w:eastAsia="Arial" w:cs="Arial"/>
                <w:spacing w:val="-2"/>
                <w:sz w:val="19"/>
                <w:szCs w:val="19"/>
              </w:rPr>
              <w:t xml:space="preserve"> </w:t>
            </w:r>
            <w:r>
              <w:rPr>
                <w:rFonts w:eastAsia="Arial" w:cs="Arial"/>
                <w:sz w:val="19"/>
                <w:szCs w:val="19"/>
              </w:rPr>
              <w:t>put</w:t>
            </w:r>
            <w:r>
              <w:rPr>
                <w:rFonts w:eastAsia="Arial" w:cs="Arial"/>
                <w:spacing w:val="-3"/>
                <w:sz w:val="19"/>
                <w:szCs w:val="19"/>
              </w:rPr>
              <w:t xml:space="preserve"> </w:t>
            </w:r>
            <w:r>
              <w:rPr>
                <w:rFonts w:eastAsia="Arial" w:cs="Arial"/>
                <w:spacing w:val="1"/>
                <w:sz w:val="19"/>
                <w:szCs w:val="19"/>
              </w:rPr>
              <w:t>i</w:t>
            </w:r>
            <w:r>
              <w:rPr>
                <w:rFonts w:eastAsia="Arial" w:cs="Arial"/>
                <w:sz w:val="19"/>
                <w:szCs w:val="19"/>
              </w:rPr>
              <w:t>nto</w:t>
            </w:r>
            <w:r>
              <w:rPr>
                <w:rFonts w:eastAsia="Arial" w:cs="Arial"/>
                <w:spacing w:val="-3"/>
                <w:sz w:val="19"/>
                <w:szCs w:val="19"/>
              </w:rPr>
              <w:t xml:space="preserve"> </w:t>
            </w:r>
            <w:r>
              <w:rPr>
                <w:rFonts w:eastAsia="Arial" w:cs="Arial"/>
                <w:spacing w:val="1"/>
                <w:sz w:val="19"/>
                <w:szCs w:val="19"/>
              </w:rPr>
              <w:t>E</w:t>
            </w:r>
            <w:r>
              <w:rPr>
                <w:rFonts w:eastAsia="Arial" w:cs="Arial"/>
                <w:spacing w:val="-1"/>
                <w:sz w:val="19"/>
                <w:szCs w:val="19"/>
              </w:rPr>
              <w:t>O</w:t>
            </w:r>
            <w:r>
              <w:rPr>
                <w:rFonts w:eastAsia="Arial" w:cs="Arial"/>
                <w:sz w:val="19"/>
                <w:szCs w:val="19"/>
              </w:rPr>
              <w:t>S</w:t>
            </w:r>
            <w:r>
              <w:rPr>
                <w:rFonts w:eastAsia="Arial" w:cs="Arial"/>
                <w:spacing w:val="-3"/>
                <w:sz w:val="19"/>
                <w:szCs w:val="19"/>
              </w:rPr>
              <w:t xml:space="preserve"> </w:t>
            </w:r>
            <w:r>
              <w:rPr>
                <w:rFonts w:eastAsia="Arial" w:cs="Arial"/>
                <w:spacing w:val="-1"/>
                <w:sz w:val="19"/>
                <w:szCs w:val="19"/>
              </w:rPr>
              <w:t>(</w:t>
            </w:r>
            <w:r>
              <w:rPr>
                <w:rFonts w:eastAsia="Arial" w:cs="Arial"/>
                <w:sz w:val="19"/>
                <w:szCs w:val="19"/>
              </w:rPr>
              <w:t>e</w:t>
            </w:r>
            <w:r>
              <w:rPr>
                <w:rFonts w:eastAsia="Arial" w:cs="Arial"/>
                <w:spacing w:val="1"/>
                <w:sz w:val="19"/>
                <w:szCs w:val="19"/>
              </w:rPr>
              <w:t>i</w:t>
            </w:r>
            <w:r>
              <w:rPr>
                <w:rFonts w:eastAsia="Arial" w:cs="Arial"/>
                <w:sz w:val="19"/>
                <w:szCs w:val="19"/>
              </w:rPr>
              <w:t>ther</w:t>
            </w:r>
            <w:r>
              <w:rPr>
                <w:rFonts w:eastAsia="Arial" w:cs="Arial"/>
                <w:spacing w:val="-6"/>
                <w:sz w:val="19"/>
                <w:szCs w:val="19"/>
              </w:rPr>
              <w:t xml:space="preserve"> </w:t>
            </w:r>
            <w:r>
              <w:rPr>
                <w:rFonts w:eastAsia="Arial" w:cs="Arial"/>
                <w:sz w:val="19"/>
                <w:szCs w:val="19"/>
              </w:rPr>
              <w:t>by</w:t>
            </w:r>
            <w:r>
              <w:rPr>
                <w:rFonts w:eastAsia="Arial" w:cs="Arial"/>
                <w:spacing w:val="-3"/>
                <w:sz w:val="19"/>
                <w:szCs w:val="19"/>
              </w:rPr>
              <w:t xml:space="preserve"> </w:t>
            </w:r>
            <w:r>
              <w:rPr>
                <w:rFonts w:eastAsia="Arial" w:cs="Arial"/>
                <w:spacing w:val="1"/>
                <w:sz w:val="19"/>
                <w:szCs w:val="19"/>
              </w:rPr>
              <w:t>sc</w:t>
            </w:r>
            <w:r>
              <w:rPr>
                <w:rFonts w:eastAsia="Arial" w:cs="Arial"/>
                <w:sz w:val="19"/>
                <w:szCs w:val="19"/>
              </w:rPr>
              <w:t>ann</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z w:val="19"/>
                <w:szCs w:val="19"/>
              </w:rPr>
              <w:t>and</w:t>
            </w:r>
            <w:r>
              <w:rPr>
                <w:rFonts w:eastAsia="Arial" w:cs="Arial"/>
                <w:spacing w:val="-3"/>
                <w:sz w:val="19"/>
                <w:szCs w:val="19"/>
              </w:rPr>
              <w:t xml:space="preserve"> </w:t>
            </w:r>
            <w:r>
              <w:rPr>
                <w:rFonts w:eastAsia="Arial" w:cs="Arial"/>
                <w:sz w:val="19"/>
                <w:szCs w:val="19"/>
              </w:rPr>
              <w:t>up</w:t>
            </w:r>
            <w:r>
              <w:rPr>
                <w:rFonts w:eastAsia="Arial" w:cs="Arial"/>
                <w:spacing w:val="1"/>
                <w:sz w:val="19"/>
                <w:szCs w:val="19"/>
              </w:rPr>
              <w:t>l</w:t>
            </w:r>
            <w:r>
              <w:rPr>
                <w:rFonts w:eastAsia="Arial" w:cs="Arial"/>
                <w:sz w:val="19"/>
                <w:szCs w:val="19"/>
              </w:rPr>
              <w:t>oad</w:t>
            </w:r>
            <w:r>
              <w:rPr>
                <w:rFonts w:eastAsia="Arial" w:cs="Arial"/>
                <w:spacing w:val="1"/>
                <w:sz w:val="19"/>
                <w:szCs w:val="19"/>
              </w:rPr>
              <w:t>i</w:t>
            </w:r>
            <w:r>
              <w:rPr>
                <w:rFonts w:eastAsia="Arial" w:cs="Arial"/>
                <w:sz w:val="19"/>
                <w:szCs w:val="19"/>
              </w:rPr>
              <w:t>ng or</w:t>
            </w:r>
            <w:r>
              <w:rPr>
                <w:rFonts w:eastAsia="Arial" w:cs="Arial"/>
                <w:spacing w:val="-3"/>
                <w:sz w:val="19"/>
                <w:szCs w:val="19"/>
              </w:rPr>
              <w:t xml:space="preserve"> </w:t>
            </w:r>
            <w:r>
              <w:rPr>
                <w:rFonts w:eastAsia="Arial" w:cs="Arial"/>
                <w:sz w:val="19"/>
                <w:szCs w:val="19"/>
              </w:rPr>
              <w:t>by</w:t>
            </w:r>
            <w:r>
              <w:rPr>
                <w:rFonts w:eastAsia="Arial" w:cs="Arial"/>
                <w:spacing w:val="-3"/>
                <w:sz w:val="19"/>
                <w:szCs w:val="19"/>
              </w:rPr>
              <w:t xml:space="preserve"> </w:t>
            </w:r>
            <w:r>
              <w:rPr>
                <w:rFonts w:eastAsia="Arial" w:cs="Arial"/>
                <w:spacing w:val="3"/>
                <w:sz w:val="19"/>
                <w:szCs w:val="19"/>
              </w:rPr>
              <w:t>f</w:t>
            </w:r>
            <w:r>
              <w:rPr>
                <w:rFonts w:eastAsia="Arial" w:cs="Arial"/>
                <w:sz w:val="19"/>
                <w:szCs w:val="19"/>
              </w:rPr>
              <w:t>a</w:t>
            </w:r>
            <w:r>
              <w:rPr>
                <w:rFonts w:eastAsia="Arial" w:cs="Arial"/>
                <w:spacing w:val="1"/>
                <w:sz w:val="19"/>
                <w:szCs w:val="19"/>
              </w:rPr>
              <w:t>xi</w:t>
            </w:r>
            <w:r>
              <w:rPr>
                <w:rFonts w:eastAsia="Arial" w:cs="Arial"/>
                <w:sz w:val="19"/>
                <w:szCs w:val="19"/>
              </w:rPr>
              <w:t>ng</w:t>
            </w:r>
            <w:r>
              <w:rPr>
                <w:rFonts w:eastAsia="Arial" w:cs="Arial"/>
                <w:spacing w:val="-5"/>
                <w:sz w:val="19"/>
                <w:szCs w:val="19"/>
              </w:rPr>
              <w:t xml:space="preserve"> </w:t>
            </w:r>
            <w:r>
              <w:rPr>
                <w:rFonts w:eastAsia="Arial" w:cs="Arial"/>
                <w:sz w:val="19"/>
                <w:szCs w:val="19"/>
              </w:rPr>
              <w:t>to</w:t>
            </w:r>
            <w:r>
              <w:rPr>
                <w:rFonts w:eastAsia="Arial" w:cs="Arial"/>
                <w:spacing w:val="-2"/>
                <w:sz w:val="19"/>
                <w:szCs w:val="19"/>
              </w:rPr>
              <w:t xml:space="preserve"> </w:t>
            </w:r>
            <w:r>
              <w:rPr>
                <w:rFonts w:eastAsia="Arial" w:cs="Arial"/>
                <w:sz w:val="19"/>
                <w:szCs w:val="19"/>
              </w:rPr>
              <w:t>1</w:t>
            </w:r>
            <w:r>
              <w:rPr>
                <w:rFonts w:eastAsia="Arial" w:cs="Arial"/>
                <w:spacing w:val="-1"/>
                <w:sz w:val="19"/>
                <w:szCs w:val="19"/>
              </w:rPr>
              <w:t>-</w:t>
            </w:r>
            <w:r>
              <w:rPr>
                <w:rFonts w:eastAsia="Arial" w:cs="Arial"/>
                <w:sz w:val="19"/>
                <w:szCs w:val="19"/>
              </w:rPr>
              <w:t>888</w:t>
            </w:r>
            <w:r>
              <w:rPr>
                <w:rFonts w:eastAsia="Arial" w:cs="Arial"/>
                <w:spacing w:val="-1"/>
                <w:sz w:val="19"/>
                <w:szCs w:val="19"/>
              </w:rPr>
              <w:t>-</w:t>
            </w:r>
            <w:r>
              <w:rPr>
                <w:rFonts w:eastAsia="Arial" w:cs="Arial"/>
                <w:sz w:val="19"/>
                <w:szCs w:val="19"/>
              </w:rPr>
              <w:t>883</w:t>
            </w:r>
            <w:r>
              <w:rPr>
                <w:rFonts w:eastAsia="Arial" w:cs="Arial"/>
                <w:spacing w:val="-1"/>
                <w:sz w:val="19"/>
                <w:szCs w:val="19"/>
              </w:rPr>
              <w:t>-</w:t>
            </w:r>
            <w:r>
              <w:rPr>
                <w:rFonts w:eastAsia="Arial" w:cs="Arial"/>
                <w:sz w:val="19"/>
                <w:szCs w:val="19"/>
              </w:rPr>
              <w:t>4450</w:t>
            </w:r>
            <w:r>
              <w:rPr>
                <w:rFonts w:eastAsia="Arial" w:cs="Arial"/>
                <w:spacing w:val="-1"/>
                <w:sz w:val="19"/>
                <w:szCs w:val="19"/>
              </w:rPr>
              <w:t>)</w:t>
            </w:r>
            <w:r>
              <w:rPr>
                <w:rFonts w:eastAsia="Arial" w:cs="Arial"/>
                <w:sz w:val="19"/>
                <w:szCs w:val="19"/>
              </w:rPr>
              <w:t>.</w:t>
            </w:r>
          </w:p>
        </w:tc>
      </w:tr>
    </w:tbl>
    <w:p w:rsidR="00BC1116" w:rsidRDefault="00BC1116" w:rsidP="00BC1116">
      <w:pPr>
        <w:spacing w:before="10" w:line="190" w:lineRule="exact"/>
        <w:rPr>
          <w:sz w:val="19"/>
          <w:szCs w:val="19"/>
        </w:rPr>
      </w:pPr>
    </w:p>
    <w:tbl>
      <w:tblPr>
        <w:tblW w:w="0" w:type="auto"/>
        <w:tblInd w:w="433" w:type="dxa"/>
        <w:tblLayout w:type="fixed"/>
        <w:tblCellMar>
          <w:left w:w="0" w:type="dxa"/>
          <w:right w:w="0" w:type="dxa"/>
        </w:tblCellMar>
        <w:tblLook w:val="01E0" w:firstRow="1" w:lastRow="1" w:firstColumn="1" w:lastColumn="1" w:noHBand="0" w:noVBand="0"/>
      </w:tblPr>
      <w:tblGrid>
        <w:gridCol w:w="317"/>
        <w:gridCol w:w="7718"/>
      </w:tblGrid>
      <w:tr w:rsidR="00BC1116" w:rsidTr="00DC5213">
        <w:trPr>
          <w:trHeight w:hRule="exact" w:val="235"/>
        </w:trPr>
        <w:tc>
          <w:tcPr>
            <w:tcW w:w="8035"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line="214" w:lineRule="exact"/>
              <w:ind w:left="26" w:right="-20"/>
              <w:rPr>
                <w:rFonts w:eastAsia="Arial" w:cs="Arial"/>
                <w:sz w:val="19"/>
                <w:szCs w:val="19"/>
              </w:rPr>
            </w:pPr>
            <w:r>
              <w:rPr>
                <w:rFonts w:eastAsia="Arial" w:cs="Arial"/>
                <w:b/>
                <w:bCs/>
                <w:spacing w:val="1"/>
                <w:sz w:val="19"/>
                <w:szCs w:val="19"/>
              </w:rPr>
              <w:t>S</w:t>
            </w:r>
            <w:r>
              <w:rPr>
                <w:rFonts w:eastAsia="Arial" w:cs="Arial"/>
                <w:b/>
                <w:bCs/>
                <w:sz w:val="19"/>
                <w:szCs w:val="19"/>
              </w:rPr>
              <w:t>ec</w:t>
            </w:r>
            <w:r>
              <w:rPr>
                <w:rFonts w:eastAsia="Arial" w:cs="Arial"/>
                <w:b/>
                <w:bCs/>
                <w:spacing w:val="-1"/>
                <w:sz w:val="19"/>
                <w:szCs w:val="19"/>
              </w:rPr>
              <w:t>t</w:t>
            </w:r>
            <w:r>
              <w:rPr>
                <w:rFonts w:eastAsia="Arial" w:cs="Arial"/>
                <w:b/>
                <w:bCs/>
                <w:sz w:val="19"/>
                <w:szCs w:val="19"/>
              </w:rPr>
              <w:t>i</w:t>
            </w:r>
            <w:r>
              <w:rPr>
                <w:rFonts w:eastAsia="Arial" w:cs="Arial"/>
                <w:b/>
                <w:bCs/>
                <w:spacing w:val="-1"/>
                <w:sz w:val="19"/>
                <w:szCs w:val="19"/>
              </w:rPr>
              <w:t>o</w:t>
            </w:r>
            <w:r>
              <w:rPr>
                <w:rFonts w:eastAsia="Arial" w:cs="Arial"/>
                <w:b/>
                <w:bCs/>
                <w:sz w:val="19"/>
                <w:szCs w:val="19"/>
              </w:rPr>
              <w:t>n</w:t>
            </w:r>
            <w:r>
              <w:rPr>
                <w:rFonts w:eastAsia="Arial" w:cs="Arial"/>
                <w:b/>
                <w:bCs/>
                <w:spacing w:val="-8"/>
                <w:sz w:val="19"/>
                <w:szCs w:val="19"/>
              </w:rPr>
              <w:t xml:space="preserve"> </w:t>
            </w:r>
            <w:proofErr w:type="spellStart"/>
            <w:r>
              <w:rPr>
                <w:rFonts w:eastAsia="Arial" w:cs="Arial"/>
                <w:b/>
                <w:bCs/>
                <w:sz w:val="19"/>
                <w:szCs w:val="19"/>
              </w:rPr>
              <w:t>IIII</w:t>
            </w:r>
            <w:proofErr w:type="spellEnd"/>
            <w:r>
              <w:rPr>
                <w:rFonts w:eastAsia="Arial" w:cs="Arial"/>
                <w:b/>
                <w:bCs/>
                <w:sz w:val="19"/>
                <w:szCs w:val="19"/>
              </w:rPr>
              <w:t>:</w:t>
            </w:r>
            <w:r>
              <w:rPr>
                <w:rFonts w:eastAsia="Arial" w:cs="Arial"/>
                <w:b/>
                <w:bCs/>
                <w:spacing w:val="-1"/>
                <w:sz w:val="19"/>
                <w:szCs w:val="19"/>
              </w:rPr>
              <w:t xml:space="preserve"> </w:t>
            </w:r>
            <w:r>
              <w:rPr>
                <w:rFonts w:eastAsia="Arial" w:cs="Arial"/>
                <w:b/>
                <w:bCs/>
                <w:sz w:val="19"/>
                <w:szCs w:val="19"/>
              </w:rPr>
              <w:t>C</w:t>
            </w:r>
            <w:r>
              <w:rPr>
                <w:rFonts w:eastAsia="Arial" w:cs="Arial"/>
                <w:b/>
                <w:bCs/>
                <w:spacing w:val="-1"/>
                <w:sz w:val="19"/>
                <w:szCs w:val="19"/>
              </w:rPr>
              <w:t>omp</w:t>
            </w:r>
            <w:r>
              <w:rPr>
                <w:rFonts w:eastAsia="Arial" w:cs="Arial"/>
                <w:b/>
                <w:bCs/>
                <w:sz w:val="19"/>
                <w:szCs w:val="19"/>
              </w:rPr>
              <w:t>le</w:t>
            </w:r>
            <w:r>
              <w:rPr>
                <w:rFonts w:eastAsia="Arial" w:cs="Arial"/>
                <w:b/>
                <w:bCs/>
                <w:spacing w:val="-1"/>
                <w:sz w:val="19"/>
                <w:szCs w:val="19"/>
              </w:rPr>
              <w:t>t</w:t>
            </w:r>
            <w:r>
              <w:rPr>
                <w:rFonts w:eastAsia="Arial" w:cs="Arial"/>
                <w:b/>
                <w:bCs/>
                <w:sz w:val="19"/>
                <w:szCs w:val="19"/>
              </w:rPr>
              <w:t>ed</w:t>
            </w:r>
            <w:r>
              <w:rPr>
                <w:rFonts w:eastAsia="Arial" w:cs="Arial"/>
                <w:b/>
                <w:bCs/>
                <w:spacing w:val="-10"/>
                <w:sz w:val="19"/>
                <w:szCs w:val="19"/>
              </w:rPr>
              <w:t xml:space="preserve"> </w:t>
            </w:r>
            <w:r>
              <w:rPr>
                <w:rFonts w:eastAsia="Arial" w:cs="Arial"/>
                <w:b/>
                <w:bCs/>
                <w:spacing w:val="-1"/>
                <w:sz w:val="19"/>
                <w:szCs w:val="19"/>
              </w:rPr>
              <w:t>b</w:t>
            </w:r>
            <w:r>
              <w:rPr>
                <w:rFonts w:eastAsia="Arial" w:cs="Arial"/>
                <w:b/>
                <w:bCs/>
                <w:sz w:val="19"/>
                <w:szCs w:val="19"/>
              </w:rPr>
              <w:t>y</w:t>
            </w:r>
            <w:r>
              <w:rPr>
                <w:rFonts w:eastAsia="Arial" w:cs="Arial"/>
                <w:b/>
                <w:bCs/>
                <w:spacing w:val="-7"/>
                <w:sz w:val="19"/>
                <w:szCs w:val="19"/>
              </w:rPr>
              <w:t xml:space="preserve"> </w:t>
            </w:r>
            <w:r>
              <w:rPr>
                <w:rFonts w:eastAsia="Arial" w:cs="Arial"/>
                <w:b/>
                <w:bCs/>
                <w:spacing w:val="-1"/>
                <w:sz w:val="19"/>
                <w:szCs w:val="19"/>
              </w:rPr>
              <w:t>th</w:t>
            </w:r>
            <w:r>
              <w:rPr>
                <w:rFonts w:eastAsia="Arial" w:cs="Arial"/>
                <w:b/>
                <w:bCs/>
                <w:sz w:val="19"/>
                <w:szCs w:val="19"/>
              </w:rPr>
              <w:t>e</w:t>
            </w:r>
            <w:r>
              <w:rPr>
                <w:rFonts w:eastAsia="Arial" w:cs="Arial"/>
                <w:b/>
                <w:bCs/>
                <w:spacing w:val="-3"/>
                <w:sz w:val="19"/>
                <w:szCs w:val="19"/>
              </w:rPr>
              <w:t xml:space="preserve"> </w:t>
            </w:r>
            <w:r>
              <w:rPr>
                <w:rFonts w:eastAsia="Arial" w:cs="Arial"/>
                <w:b/>
                <w:bCs/>
                <w:sz w:val="19"/>
                <w:szCs w:val="19"/>
              </w:rPr>
              <w:t>Re</w:t>
            </w:r>
            <w:r>
              <w:rPr>
                <w:rFonts w:eastAsia="Arial" w:cs="Arial"/>
                <w:b/>
                <w:bCs/>
                <w:spacing w:val="-1"/>
                <w:sz w:val="19"/>
                <w:szCs w:val="19"/>
              </w:rPr>
              <w:t>qu</w:t>
            </w:r>
            <w:r>
              <w:rPr>
                <w:rFonts w:eastAsia="Arial" w:cs="Arial"/>
                <w:b/>
                <w:bCs/>
                <w:sz w:val="19"/>
                <w:szCs w:val="19"/>
              </w:rPr>
              <w:t>es</w:t>
            </w:r>
            <w:r>
              <w:rPr>
                <w:rFonts w:eastAsia="Arial" w:cs="Arial"/>
                <w:b/>
                <w:bCs/>
                <w:spacing w:val="-1"/>
                <w:sz w:val="19"/>
                <w:szCs w:val="19"/>
              </w:rPr>
              <w:t>t</w:t>
            </w:r>
            <w:r>
              <w:rPr>
                <w:rFonts w:eastAsia="Arial" w:cs="Arial"/>
                <w:b/>
                <w:bCs/>
                <w:sz w:val="19"/>
                <w:szCs w:val="19"/>
              </w:rPr>
              <w:t>i</w:t>
            </w:r>
            <w:r>
              <w:rPr>
                <w:rFonts w:eastAsia="Arial" w:cs="Arial"/>
                <w:b/>
                <w:bCs/>
                <w:spacing w:val="-1"/>
                <w:sz w:val="19"/>
                <w:szCs w:val="19"/>
              </w:rPr>
              <w:t>n</w:t>
            </w:r>
            <w:r>
              <w:rPr>
                <w:rFonts w:eastAsia="Arial" w:cs="Arial"/>
                <w:b/>
                <w:bCs/>
                <w:sz w:val="19"/>
                <w:szCs w:val="19"/>
              </w:rPr>
              <w:t>g</w:t>
            </w:r>
            <w:r>
              <w:rPr>
                <w:rFonts w:eastAsia="Arial" w:cs="Arial"/>
                <w:b/>
                <w:bCs/>
                <w:spacing w:val="-11"/>
                <w:sz w:val="19"/>
                <w:szCs w:val="19"/>
              </w:rPr>
              <w:t xml:space="preserve"> </w:t>
            </w:r>
            <w:r>
              <w:rPr>
                <w:rFonts w:eastAsia="Arial" w:cs="Arial"/>
                <w:b/>
                <w:bCs/>
                <w:spacing w:val="1"/>
                <w:sz w:val="19"/>
                <w:szCs w:val="19"/>
              </w:rPr>
              <w:t>S</w:t>
            </w:r>
            <w:r>
              <w:rPr>
                <w:rFonts w:eastAsia="Arial" w:cs="Arial"/>
                <w:b/>
                <w:bCs/>
                <w:spacing w:val="-1"/>
                <w:sz w:val="19"/>
                <w:szCs w:val="19"/>
              </w:rPr>
              <w:t>t</w:t>
            </w:r>
            <w:r>
              <w:rPr>
                <w:rFonts w:eastAsia="Arial" w:cs="Arial"/>
                <w:b/>
                <w:bCs/>
                <w:sz w:val="19"/>
                <w:szCs w:val="19"/>
              </w:rPr>
              <w:t>a</w:t>
            </w:r>
            <w:r>
              <w:rPr>
                <w:rFonts w:eastAsia="Arial" w:cs="Arial"/>
                <w:b/>
                <w:bCs/>
                <w:spacing w:val="-1"/>
                <w:sz w:val="19"/>
                <w:szCs w:val="19"/>
              </w:rPr>
              <w:t>t</w:t>
            </w:r>
            <w:r>
              <w:rPr>
                <w:rFonts w:eastAsia="Arial" w:cs="Arial"/>
                <w:b/>
                <w:bCs/>
                <w:sz w:val="19"/>
                <w:szCs w:val="19"/>
              </w:rPr>
              <w:t>e</w:t>
            </w:r>
          </w:p>
        </w:tc>
      </w:tr>
      <w:tr w:rsidR="00BC1116" w:rsidTr="00DC5213">
        <w:trPr>
          <w:trHeight w:hRule="exact" w:val="761"/>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260" w:lineRule="exact"/>
              <w:rPr>
                <w:sz w:val="26"/>
                <w:szCs w:val="26"/>
              </w:rPr>
            </w:pPr>
          </w:p>
          <w:p w:rsidR="00BC1116" w:rsidRDefault="00BC1116" w:rsidP="00DC5213">
            <w:pPr>
              <w:ind w:left="182" w:right="-57"/>
              <w:rPr>
                <w:rFonts w:eastAsia="Arial" w:cs="Arial"/>
                <w:sz w:val="19"/>
                <w:szCs w:val="19"/>
              </w:rPr>
            </w:pPr>
            <w:r>
              <w:rPr>
                <w:rFonts w:eastAsia="Arial" w:cs="Arial"/>
                <w:b/>
                <w:bCs/>
                <w:sz w:val="19"/>
                <w:szCs w:val="19"/>
              </w:rPr>
              <w:t>1</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51" w:line="258" w:lineRule="auto"/>
              <w:ind w:left="26" w:right="80"/>
              <w:rPr>
                <w:rFonts w:eastAsia="Arial" w:cs="Arial"/>
                <w:sz w:val="19"/>
                <w:szCs w:val="19"/>
              </w:rPr>
            </w:pPr>
            <w:r>
              <w:rPr>
                <w:rFonts w:eastAsia="Arial" w:cs="Arial"/>
                <w:spacing w:val="1"/>
                <w:sz w:val="19"/>
                <w:szCs w:val="19"/>
              </w:rPr>
              <w:t>A</w:t>
            </w:r>
            <w:r>
              <w:rPr>
                <w:rFonts w:eastAsia="Arial" w:cs="Arial"/>
                <w:spacing w:val="3"/>
                <w:sz w:val="19"/>
                <w:szCs w:val="19"/>
              </w:rPr>
              <w:t>f</w:t>
            </w:r>
            <w:r>
              <w:rPr>
                <w:rFonts w:eastAsia="Arial" w:cs="Arial"/>
                <w:sz w:val="19"/>
                <w:szCs w:val="19"/>
              </w:rPr>
              <w:t>ter</w:t>
            </w:r>
            <w:r>
              <w:rPr>
                <w:rFonts w:eastAsia="Arial" w:cs="Arial"/>
                <w:spacing w:val="-5"/>
                <w:sz w:val="19"/>
                <w:szCs w:val="19"/>
              </w:rPr>
              <w:t xml:space="preserve"> </w:t>
            </w:r>
            <w:r>
              <w:rPr>
                <w:rFonts w:eastAsia="Arial" w:cs="Arial"/>
                <w:spacing w:val="-1"/>
                <w:sz w:val="19"/>
                <w:szCs w:val="19"/>
              </w:rPr>
              <w:t>r</w:t>
            </w:r>
            <w:r>
              <w:rPr>
                <w:rFonts w:eastAsia="Arial" w:cs="Arial"/>
                <w:sz w:val="19"/>
                <w:szCs w:val="19"/>
              </w:rPr>
              <w:t>e</w:t>
            </w:r>
            <w:r>
              <w:rPr>
                <w:rFonts w:eastAsia="Arial" w:cs="Arial"/>
                <w:spacing w:val="-1"/>
                <w:sz w:val="19"/>
                <w:szCs w:val="19"/>
              </w:rPr>
              <w:t>v</w:t>
            </w:r>
            <w:r>
              <w:rPr>
                <w:rFonts w:eastAsia="Arial" w:cs="Arial"/>
                <w:spacing w:val="1"/>
                <w:sz w:val="19"/>
                <w:szCs w:val="19"/>
              </w:rPr>
              <w:t>i</w:t>
            </w:r>
            <w:r>
              <w:rPr>
                <w:rFonts w:eastAsia="Arial" w:cs="Arial"/>
                <w:sz w:val="19"/>
                <w:szCs w:val="19"/>
              </w:rPr>
              <w:t>ew</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w:t>
            </w:r>
            <w:r>
              <w:rPr>
                <w:rFonts w:eastAsia="Arial" w:cs="Arial"/>
                <w:spacing w:val="-1"/>
                <w:sz w:val="19"/>
                <w:szCs w:val="19"/>
              </w:rPr>
              <w:t xml:space="preserve"> (</w:t>
            </w:r>
            <w:r>
              <w:rPr>
                <w:rFonts w:eastAsia="Arial" w:cs="Arial"/>
                <w:spacing w:val="1"/>
                <w:sz w:val="19"/>
                <w:szCs w:val="19"/>
              </w:rPr>
              <w:t>c</w:t>
            </w:r>
            <w:r>
              <w:rPr>
                <w:rFonts w:eastAsia="Arial" w:cs="Arial"/>
                <w:sz w:val="19"/>
                <w:szCs w:val="19"/>
              </w:rPr>
              <w:t>o</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eted</w:t>
            </w:r>
            <w:r>
              <w:rPr>
                <w:rFonts w:eastAsia="Arial" w:cs="Arial"/>
                <w:spacing w:val="-9"/>
                <w:sz w:val="19"/>
                <w:szCs w:val="19"/>
              </w:rPr>
              <w:t xml:space="preserve"> </w:t>
            </w:r>
            <w:r>
              <w:rPr>
                <w:rFonts w:eastAsia="Arial" w:cs="Arial"/>
                <w:sz w:val="19"/>
                <w:szCs w:val="19"/>
              </w:rPr>
              <w:t>by</w:t>
            </w:r>
            <w:r>
              <w:rPr>
                <w:rFonts w:eastAsia="Arial" w:cs="Arial"/>
                <w:spacing w:val="-3"/>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pacing w:val="1"/>
                <w:sz w:val="19"/>
                <w:szCs w:val="19"/>
              </w:rPr>
              <w:t>Assis</w:t>
            </w:r>
            <w:r>
              <w:rPr>
                <w:rFonts w:eastAsia="Arial" w:cs="Arial"/>
                <w:sz w:val="19"/>
                <w:szCs w:val="19"/>
              </w:rPr>
              <w:t>t</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pacing w:val="1"/>
                <w:sz w:val="19"/>
                <w:szCs w:val="19"/>
              </w:rPr>
              <w:t>S</w:t>
            </w:r>
            <w:r>
              <w:rPr>
                <w:rFonts w:eastAsia="Arial" w:cs="Arial"/>
                <w:sz w:val="19"/>
                <w:szCs w:val="19"/>
              </w:rPr>
              <w:t>tate)</w:t>
            </w:r>
            <w:r>
              <w:rPr>
                <w:rFonts w:eastAsia="Arial" w:cs="Arial"/>
                <w:spacing w:val="-6"/>
                <w:sz w:val="19"/>
                <w:szCs w:val="19"/>
              </w:rPr>
              <w:t xml:space="preserve"> </w:t>
            </w:r>
            <w:r>
              <w:rPr>
                <w:rFonts w:eastAsia="Arial" w:cs="Arial"/>
                <w:sz w:val="19"/>
                <w:szCs w:val="19"/>
              </w:rPr>
              <w:t>and</w:t>
            </w:r>
            <w:r>
              <w:rPr>
                <w:rFonts w:eastAsia="Arial" w:cs="Arial"/>
                <w:spacing w:val="-3"/>
                <w:sz w:val="19"/>
                <w:szCs w:val="19"/>
              </w:rPr>
              <w:t xml:space="preserve"> </w:t>
            </w:r>
            <w:r>
              <w:rPr>
                <w:rFonts w:eastAsia="Arial" w:cs="Arial"/>
                <w:spacing w:val="-1"/>
                <w:sz w:val="19"/>
                <w:szCs w:val="19"/>
              </w:rPr>
              <w:t>r</w:t>
            </w:r>
            <w:r>
              <w:rPr>
                <w:rFonts w:eastAsia="Arial" w:cs="Arial"/>
                <w:sz w:val="19"/>
                <w:szCs w:val="19"/>
              </w:rPr>
              <w:t>e</w:t>
            </w:r>
            <w:r>
              <w:rPr>
                <w:rFonts w:eastAsia="Arial" w:cs="Arial"/>
                <w:spacing w:val="-1"/>
                <w:sz w:val="19"/>
                <w:szCs w:val="19"/>
              </w:rPr>
              <w:t>v</w:t>
            </w:r>
            <w:r>
              <w:rPr>
                <w:rFonts w:eastAsia="Arial" w:cs="Arial"/>
                <w:spacing w:val="1"/>
                <w:sz w:val="19"/>
                <w:szCs w:val="19"/>
              </w:rPr>
              <w:t>i</w:t>
            </w:r>
            <w:r>
              <w:rPr>
                <w:rFonts w:eastAsia="Arial" w:cs="Arial"/>
                <w:sz w:val="19"/>
                <w:szCs w:val="19"/>
              </w:rPr>
              <w:t>ew</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pacing w:val="1"/>
                <w:sz w:val="19"/>
                <w:szCs w:val="19"/>
              </w:rPr>
              <w:t>i</w:t>
            </w:r>
            <w:r>
              <w:rPr>
                <w:rFonts w:eastAsia="Arial" w:cs="Arial"/>
                <w:sz w:val="19"/>
                <w:szCs w:val="19"/>
              </w:rPr>
              <w:t>t</w:t>
            </w:r>
            <w:r>
              <w:rPr>
                <w:rFonts w:eastAsia="Arial" w:cs="Arial"/>
                <w:spacing w:val="-1"/>
                <w:sz w:val="19"/>
                <w:szCs w:val="19"/>
              </w:rPr>
              <w:t xml:space="preserve"> </w:t>
            </w:r>
            <w:r>
              <w:rPr>
                <w:rFonts w:eastAsia="Arial" w:cs="Arial"/>
                <w:sz w:val="19"/>
                <w:szCs w:val="19"/>
              </w:rPr>
              <w:t>to</w:t>
            </w:r>
            <w:r>
              <w:rPr>
                <w:rFonts w:eastAsia="Arial" w:cs="Arial"/>
                <w:spacing w:val="-2"/>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i</w:t>
            </w:r>
            <w:r>
              <w:rPr>
                <w:rFonts w:eastAsia="Arial" w:cs="Arial"/>
                <w:sz w:val="19"/>
                <w:szCs w:val="19"/>
              </w:rPr>
              <w:t>t</w:t>
            </w:r>
            <w:r>
              <w:rPr>
                <w:rFonts w:eastAsia="Arial" w:cs="Arial"/>
                <w:spacing w:val="1"/>
                <w:sz w:val="19"/>
                <w:szCs w:val="19"/>
              </w:rPr>
              <w:t>i</w:t>
            </w:r>
            <w:r>
              <w:rPr>
                <w:rFonts w:eastAsia="Arial" w:cs="Arial"/>
                <w:sz w:val="19"/>
                <w:szCs w:val="19"/>
              </w:rPr>
              <w:t xml:space="preserve">al </w:t>
            </w:r>
            <w:r>
              <w:rPr>
                <w:rFonts w:eastAsia="Arial" w:cs="Arial"/>
                <w:spacing w:val="-1"/>
                <w:sz w:val="19"/>
                <w:szCs w:val="19"/>
              </w:rPr>
              <w:t>r</w:t>
            </w:r>
            <w:r>
              <w:rPr>
                <w:rFonts w:eastAsia="Arial" w:cs="Arial"/>
                <w:sz w:val="19"/>
                <w:szCs w:val="19"/>
              </w:rPr>
              <w:t>eque</w:t>
            </w:r>
            <w:r>
              <w:rPr>
                <w:rFonts w:eastAsia="Arial" w:cs="Arial"/>
                <w:spacing w:val="1"/>
                <w:sz w:val="19"/>
                <w:szCs w:val="19"/>
              </w:rPr>
              <w:t>s</w:t>
            </w:r>
            <w:r>
              <w:rPr>
                <w:rFonts w:eastAsia="Arial" w:cs="Arial"/>
                <w:sz w:val="19"/>
                <w:szCs w:val="19"/>
              </w:rPr>
              <w:t>t</w:t>
            </w:r>
            <w:r>
              <w:rPr>
                <w:rFonts w:eastAsia="Arial" w:cs="Arial"/>
                <w:spacing w:val="-6"/>
                <w:sz w:val="19"/>
                <w:szCs w:val="19"/>
              </w:rPr>
              <w:t xml:space="preserve"> </w:t>
            </w:r>
            <w:r>
              <w:rPr>
                <w:rFonts w:eastAsia="Arial" w:cs="Arial"/>
                <w:spacing w:val="-1"/>
                <w:sz w:val="19"/>
                <w:szCs w:val="19"/>
              </w:rPr>
              <w:t>(</w:t>
            </w:r>
            <w:r>
              <w:rPr>
                <w:rFonts w:eastAsia="Arial" w:cs="Arial"/>
                <w:spacing w:val="1"/>
                <w:sz w:val="19"/>
                <w:szCs w:val="19"/>
              </w:rPr>
              <w:t>i</w:t>
            </w:r>
            <w:r>
              <w:rPr>
                <w:rFonts w:eastAsia="Arial" w:cs="Arial"/>
                <w:sz w:val="19"/>
                <w:szCs w:val="19"/>
              </w:rPr>
              <w:t>n</w:t>
            </w:r>
            <w:r>
              <w:rPr>
                <w:rFonts w:eastAsia="Arial" w:cs="Arial"/>
                <w:spacing w:val="-2"/>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w:t>
            </w:r>
            <w:r>
              <w:rPr>
                <w:rFonts w:eastAsia="Arial" w:cs="Arial"/>
                <w:spacing w:val="-1"/>
                <w:sz w:val="19"/>
                <w:szCs w:val="19"/>
              </w:rPr>
              <w:t>)</w:t>
            </w:r>
            <w:r>
              <w:rPr>
                <w:rFonts w:eastAsia="Arial" w:cs="Arial"/>
                <w:sz w:val="19"/>
                <w:szCs w:val="19"/>
              </w:rPr>
              <w:t>,</w:t>
            </w:r>
            <w:r>
              <w:rPr>
                <w:rFonts w:eastAsia="Arial" w:cs="Arial"/>
                <w:spacing w:val="-2"/>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pacing w:val="-5"/>
                <w:sz w:val="19"/>
                <w:szCs w:val="19"/>
              </w:rPr>
              <w:t xml:space="preserve"> </w:t>
            </w:r>
            <w:r>
              <w:rPr>
                <w:rFonts w:eastAsia="Arial" w:cs="Arial"/>
                <w:spacing w:val="1"/>
                <w:sz w:val="19"/>
                <w:szCs w:val="19"/>
              </w:rPr>
              <w:t>A</w:t>
            </w:r>
            <w:r>
              <w:rPr>
                <w:rFonts w:eastAsia="Arial" w:cs="Arial"/>
                <w:sz w:val="19"/>
                <w:szCs w:val="19"/>
              </w:rPr>
              <w:t>utho</w:t>
            </w:r>
            <w:r>
              <w:rPr>
                <w:rFonts w:eastAsia="Arial" w:cs="Arial"/>
                <w:spacing w:val="-1"/>
                <w:sz w:val="19"/>
                <w:szCs w:val="19"/>
              </w:rPr>
              <w:t>r</w:t>
            </w:r>
            <w:r>
              <w:rPr>
                <w:rFonts w:eastAsia="Arial" w:cs="Arial"/>
                <w:spacing w:val="1"/>
                <w:sz w:val="19"/>
                <w:szCs w:val="19"/>
              </w:rPr>
              <w:t>i</w:t>
            </w:r>
            <w:r>
              <w:rPr>
                <w:rFonts w:eastAsia="Arial" w:cs="Arial"/>
                <w:spacing w:val="-1"/>
                <w:sz w:val="19"/>
                <w:szCs w:val="19"/>
              </w:rPr>
              <w:t>z</w:t>
            </w:r>
            <w:r>
              <w:rPr>
                <w:rFonts w:eastAsia="Arial" w:cs="Arial"/>
                <w:sz w:val="19"/>
                <w:szCs w:val="19"/>
              </w:rPr>
              <w:t>ed</w:t>
            </w:r>
            <w:r>
              <w:rPr>
                <w:rFonts w:eastAsia="Arial" w:cs="Arial"/>
                <w:spacing w:val="-9"/>
                <w:sz w:val="19"/>
                <w:szCs w:val="19"/>
              </w:rPr>
              <w:t xml:space="preserve"> </w:t>
            </w:r>
            <w:r>
              <w:rPr>
                <w:rFonts w:eastAsia="Arial" w:cs="Arial"/>
                <w:sz w:val="19"/>
                <w:szCs w:val="19"/>
              </w:rPr>
              <w:t>Rep</w:t>
            </w:r>
            <w:r>
              <w:rPr>
                <w:rFonts w:eastAsia="Arial" w:cs="Arial"/>
                <w:spacing w:val="-1"/>
                <w:sz w:val="19"/>
                <w:szCs w:val="19"/>
              </w:rPr>
              <w:t>r</w:t>
            </w:r>
            <w:r>
              <w:rPr>
                <w:rFonts w:eastAsia="Arial" w:cs="Arial"/>
                <w:sz w:val="19"/>
                <w:szCs w:val="19"/>
              </w:rPr>
              <w:t>e</w:t>
            </w:r>
            <w:r>
              <w:rPr>
                <w:rFonts w:eastAsia="Arial" w:cs="Arial"/>
                <w:spacing w:val="1"/>
                <w:sz w:val="19"/>
                <w:szCs w:val="19"/>
              </w:rPr>
              <w:t>s</w:t>
            </w:r>
            <w:r>
              <w:rPr>
                <w:rFonts w:eastAsia="Arial" w:cs="Arial"/>
                <w:sz w:val="19"/>
                <w:szCs w:val="19"/>
              </w:rPr>
              <w:t>entat</w:t>
            </w:r>
            <w:r>
              <w:rPr>
                <w:rFonts w:eastAsia="Arial" w:cs="Arial"/>
                <w:spacing w:val="1"/>
                <w:sz w:val="19"/>
                <w:szCs w:val="19"/>
              </w:rPr>
              <w:t>i</w:t>
            </w:r>
            <w:r>
              <w:rPr>
                <w:rFonts w:eastAsia="Arial" w:cs="Arial"/>
                <w:spacing w:val="-1"/>
                <w:sz w:val="19"/>
                <w:szCs w:val="19"/>
              </w:rPr>
              <w:t>v</w:t>
            </w:r>
            <w:r>
              <w:rPr>
                <w:rFonts w:eastAsia="Arial" w:cs="Arial"/>
                <w:sz w:val="19"/>
                <w:szCs w:val="19"/>
              </w:rPr>
              <w:t>e</w:t>
            </w:r>
            <w:r>
              <w:rPr>
                <w:rFonts w:eastAsia="Arial" w:cs="Arial"/>
                <w:spacing w:val="-13"/>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z w:val="19"/>
                <w:szCs w:val="19"/>
              </w:rPr>
              <w:t>Reque</w:t>
            </w:r>
            <w:r>
              <w:rPr>
                <w:rFonts w:eastAsia="Arial" w:cs="Arial"/>
                <w:spacing w:val="1"/>
                <w:sz w:val="19"/>
                <w:szCs w:val="19"/>
              </w:rPr>
              <w:t>s</w:t>
            </w:r>
            <w:r>
              <w:rPr>
                <w:rFonts w:eastAsia="Arial" w:cs="Arial"/>
                <w:sz w:val="19"/>
                <w:szCs w:val="19"/>
              </w:rPr>
              <w:t>t</w:t>
            </w:r>
            <w:r>
              <w:rPr>
                <w:rFonts w:eastAsia="Arial" w:cs="Arial"/>
                <w:spacing w:val="1"/>
                <w:sz w:val="19"/>
                <w:szCs w:val="19"/>
              </w:rPr>
              <w:t>i</w:t>
            </w:r>
            <w:r>
              <w:rPr>
                <w:rFonts w:eastAsia="Arial" w:cs="Arial"/>
                <w:sz w:val="19"/>
                <w:szCs w:val="19"/>
              </w:rPr>
              <w:t>ng</w:t>
            </w:r>
            <w:r>
              <w:rPr>
                <w:rFonts w:eastAsia="Arial" w:cs="Arial"/>
                <w:spacing w:val="-10"/>
                <w:sz w:val="19"/>
                <w:szCs w:val="19"/>
              </w:rPr>
              <w:t xml:space="preserve"> </w:t>
            </w:r>
            <w:r>
              <w:rPr>
                <w:rFonts w:eastAsia="Arial" w:cs="Arial"/>
                <w:spacing w:val="1"/>
                <w:sz w:val="19"/>
                <w:szCs w:val="19"/>
              </w:rPr>
              <w:t>S</w:t>
            </w:r>
            <w:r>
              <w:rPr>
                <w:rFonts w:eastAsia="Arial" w:cs="Arial"/>
                <w:sz w:val="19"/>
                <w:szCs w:val="19"/>
              </w:rPr>
              <w:t>tate</w:t>
            </w:r>
            <w:r>
              <w:rPr>
                <w:rFonts w:eastAsia="Arial" w:cs="Arial"/>
                <w:spacing w:val="-4"/>
                <w:sz w:val="19"/>
                <w:szCs w:val="19"/>
              </w:rPr>
              <w:t xml:space="preserve"> </w:t>
            </w:r>
            <w:r>
              <w:rPr>
                <w:rFonts w:eastAsia="Arial" w:cs="Arial"/>
                <w:spacing w:val="1"/>
                <w:sz w:val="19"/>
                <w:szCs w:val="19"/>
              </w:rPr>
              <w:t>si</w:t>
            </w:r>
            <w:r>
              <w:rPr>
                <w:rFonts w:eastAsia="Arial" w:cs="Arial"/>
                <w:sz w:val="19"/>
                <w:szCs w:val="19"/>
              </w:rPr>
              <w:t xml:space="preserve">gns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III</w:t>
            </w:r>
            <w:r>
              <w:rPr>
                <w:rFonts w:eastAsia="Arial" w:cs="Arial"/>
                <w:spacing w:val="-2"/>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pacing w:val="1"/>
                <w:sz w:val="19"/>
                <w:szCs w:val="19"/>
              </w:rPr>
              <w:t>E</w:t>
            </w:r>
            <w:r>
              <w:rPr>
                <w:rFonts w:eastAsia="Arial" w:cs="Arial"/>
                <w:spacing w:val="-2"/>
                <w:sz w:val="19"/>
                <w:szCs w:val="19"/>
              </w:rPr>
              <w:t>M</w:t>
            </w:r>
            <w:r>
              <w:rPr>
                <w:rFonts w:eastAsia="Arial" w:cs="Arial"/>
                <w:spacing w:val="1"/>
                <w:sz w:val="19"/>
                <w:szCs w:val="19"/>
              </w:rPr>
              <w:t>A</w:t>
            </w:r>
            <w:r>
              <w:rPr>
                <w:rFonts w:eastAsia="Arial" w:cs="Arial"/>
                <w:sz w:val="19"/>
                <w:szCs w:val="19"/>
              </w:rPr>
              <w:t>C</w:t>
            </w:r>
            <w:proofErr w:type="spellEnd"/>
            <w:r>
              <w:rPr>
                <w:rFonts w:eastAsia="Arial" w:cs="Arial"/>
                <w:spacing w:val="-5"/>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pacing w:val="1"/>
                <w:sz w:val="19"/>
                <w:szCs w:val="19"/>
              </w:rPr>
              <w:t>A</w:t>
            </w:r>
            <w:r>
              <w:rPr>
                <w:rFonts w:eastAsia="Arial" w:cs="Arial"/>
                <w:sz w:val="19"/>
                <w:szCs w:val="19"/>
              </w:rPr>
              <w:t>.</w:t>
            </w:r>
          </w:p>
        </w:tc>
      </w:tr>
      <w:tr w:rsidR="00BC1116" w:rsidTr="00DC5213">
        <w:trPr>
          <w:trHeight w:hRule="exact" w:val="511"/>
        </w:trPr>
        <w:tc>
          <w:tcPr>
            <w:tcW w:w="317"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8" w:line="130" w:lineRule="exact"/>
              <w:rPr>
                <w:sz w:val="13"/>
                <w:szCs w:val="13"/>
              </w:rPr>
            </w:pPr>
          </w:p>
          <w:p w:rsidR="00BC1116" w:rsidRDefault="00BC1116" w:rsidP="00DC5213">
            <w:pPr>
              <w:ind w:left="182" w:right="-57"/>
              <w:rPr>
                <w:rFonts w:eastAsia="Arial" w:cs="Arial"/>
                <w:sz w:val="19"/>
                <w:szCs w:val="19"/>
              </w:rPr>
            </w:pPr>
            <w:r>
              <w:rPr>
                <w:rFonts w:eastAsia="Arial" w:cs="Arial"/>
                <w:b/>
                <w:bCs/>
                <w:sz w:val="19"/>
                <w:szCs w:val="19"/>
              </w:rPr>
              <w:t>2</w:t>
            </w:r>
          </w:p>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6" w:line="258" w:lineRule="auto"/>
              <w:ind w:left="26" w:right="145"/>
              <w:rPr>
                <w:rFonts w:eastAsia="Arial" w:cs="Arial"/>
                <w:sz w:val="19"/>
                <w:szCs w:val="19"/>
              </w:rPr>
            </w:pPr>
            <w:r>
              <w:rPr>
                <w:rFonts w:eastAsia="Arial" w:cs="Arial"/>
                <w:spacing w:val="-1"/>
                <w:sz w:val="19"/>
                <w:szCs w:val="19"/>
              </w:rPr>
              <w:t>T</w:t>
            </w:r>
            <w:r>
              <w:rPr>
                <w:rFonts w:eastAsia="Arial" w:cs="Arial"/>
                <w:sz w:val="19"/>
                <w:szCs w:val="19"/>
              </w:rPr>
              <w:t>he</w:t>
            </w:r>
            <w:r>
              <w:rPr>
                <w:rFonts w:eastAsia="Arial" w:cs="Arial"/>
                <w:spacing w:val="-3"/>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z w:val="19"/>
                <w:szCs w:val="19"/>
              </w:rPr>
              <w:t>A</w:t>
            </w:r>
            <w:r>
              <w:rPr>
                <w:rFonts w:eastAsia="Arial" w:cs="Arial"/>
                <w:spacing w:val="-5"/>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w:t>
            </w:r>
            <w:r>
              <w:rPr>
                <w:rFonts w:eastAsia="Arial" w:cs="Arial"/>
                <w:spacing w:val="-1"/>
                <w:sz w:val="19"/>
                <w:szCs w:val="19"/>
              </w:rPr>
              <w:t xml:space="preserve"> </w:t>
            </w:r>
            <w:r>
              <w:rPr>
                <w:rFonts w:eastAsia="Arial" w:cs="Arial"/>
                <w:sz w:val="19"/>
                <w:szCs w:val="19"/>
              </w:rPr>
              <w:t>page</w:t>
            </w:r>
            <w:r>
              <w:rPr>
                <w:rFonts w:eastAsia="Arial" w:cs="Arial"/>
                <w:spacing w:val="-4"/>
                <w:sz w:val="19"/>
                <w:szCs w:val="19"/>
              </w:rPr>
              <w:t xml:space="preserve"> </w:t>
            </w:r>
            <w:r>
              <w:rPr>
                <w:rFonts w:eastAsia="Arial" w:cs="Arial"/>
                <w:spacing w:val="-2"/>
                <w:sz w:val="19"/>
                <w:szCs w:val="19"/>
              </w:rPr>
              <w:t>m</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4"/>
                <w:sz w:val="19"/>
                <w:szCs w:val="19"/>
              </w:rPr>
              <w:t xml:space="preserve"> </w:t>
            </w:r>
            <w:r>
              <w:rPr>
                <w:rFonts w:eastAsia="Arial" w:cs="Arial"/>
                <w:sz w:val="19"/>
                <w:szCs w:val="19"/>
              </w:rPr>
              <w:t>now</w:t>
            </w:r>
            <w:r>
              <w:rPr>
                <w:rFonts w:eastAsia="Arial" w:cs="Arial"/>
                <w:spacing w:val="-3"/>
                <w:sz w:val="19"/>
                <w:szCs w:val="19"/>
              </w:rPr>
              <w:t xml:space="preserve"> </w:t>
            </w:r>
            <w:r>
              <w:rPr>
                <w:rFonts w:eastAsia="Arial" w:cs="Arial"/>
                <w:sz w:val="19"/>
                <w:szCs w:val="19"/>
              </w:rPr>
              <w:t>be</w:t>
            </w:r>
            <w:r>
              <w:rPr>
                <w:rFonts w:eastAsia="Arial" w:cs="Arial"/>
                <w:spacing w:val="-2"/>
                <w:sz w:val="19"/>
                <w:szCs w:val="19"/>
              </w:rPr>
              <w:t xml:space="preserve"> </w:t>
            </w:r>
            <w:r>
              <w:rPr>
                <w:rFonts w:eastAsia="Arial" w:cs="Arial"/>
                <w:sz w:val="19"/>
                <w:szCs w:val="19"/>
              </w:rPr>
              <w:t>put</w:t>
            </w:r>
            <w:r>
              <w:rPr>
                <w:rFonts w:eastAsia="Arial" w:cs="Arial"/>
                <w:spacing w:val="-3"/>
                <w:sz w:val="19"/>
                <w:szCs w:val="19"/>
              </w:rPr>
              <w:t xml:space="preserve"> </w:t>
            </w:r>
            <w:r>
              <w:rPr>
                <w:rFonts w:eastAsia="Arial" w:cs="Arial"/>
                <w:spacing w:val="1"/>
                <w:sz w:val="19"/>
                <w:szCs w:val="19"/>
              </w:rPr>
              <w:t>i</w:t>
            </w:r>
            <w:r>
              <w:rPr>
                <w:rFonts w:eastAsia="Arial" w:cs="Arial"/>
                <w:sz w:val="19"/>
                <w:szCs w:val="19"/>
              </w:rPr>
              <w:t>nto</w:t>
            </w:r>
            <w:r>
              <w:rPr>
                <w:rFonts w:eastAsia="Arial" w:cs="Arial"/>
                <w:spacing w:val="-3"/>
                <w:sz w:val="19"/>
                <w:szCs w:val="19"/>
              </w:rPr>
              <w:t xml:space="preserve"> </w:t>
            </w:r>
            <w:r>
              <w:rPr>
                <w:rFonts w:eastAsia="Arial" w:cs="Arial"/>
                <w:spacing w:val="1"/>
                <w:sz w:val="19"/>
                <w:szCs w:val="19"/>
              </w:rPr>
              <w:t>E</w:t>
            </w:r>
            <w:r>
              <w:rPr>
                <w:rFonts w:eastAsia="Arial" w:cs="Arial"/>
                <w:spacing w:val="-1"/>
                <w:sz w:val="19"/>
                <w:szCs w:val="19"/>
              </w:rPr>
              <w:t>O</w:t>
            </w:r>
            <w:r>
              <w:rPr>
                <w:rFonts w:eastAsia="Arial" w:cs="Arial"/>
                <w:sz w:val="19"/>
                <w:szCs w:val="19"/>
              </w:rPr>
              <w:t>S</w:t>
            </w:r>
            <w:r>
              <w:rPr>
                <w:rFonts w:eastAsia="Arial" w:cs="Arial"/>
                <w:spacing w:val="-3"/>
                <w:sz w:val="19"/>
                <w:szCs w:val="19"/>
              </w:rPr>
              <w:t xml:space="preserve"> </w:t>
            </w:r>
            <w:r>
              <w:rPr>
                <w:rFonts w:eastAsia="Arial" w:cs="Arial"/>
                <w:spacing w:val="-1"/>
                <w:sz w:val="19"/>
                <w:szCs w:val="19"/>
              </w:rPr>
              <w:t>(</w:t>
            </w:r>
            <w:r>
              <w:rPr>
                <w:rFonts w:eastAsia="Arial" w:cs="Arial"/>
                <w:sz w:val="19"/>
                <w:szCs w:val="19"/>
              </w:rPr>
              <w:t>e</w:t>
            </w:r>
            <w:r>
              <w:rPr>
                <w:rFonts w:eastAsia="Arial" w:cs="Arial"/>
                <w:spacing w:val="1"/>
                <w:sz w:val="19"/>
                <w:szCs w:val="19"/>
              </w:rPr>
              <w:t>i</w:t>
            </w:r>
            <w:r>
              <w:rPr>
                <w:rFonts w:eastAsia="Arial" w:cs="Arial"/>
                <w:sz w:val="19"/>
                <w:szCs w:val="19"/>
              </w:rPr>
              <w:t>ther</w:t>
            </w:r>
            <w:r>
              <w:rPr>
                <w:rFonts w:eastAsia="Arial" w:cs="Arial"/>
                <w:spacing w:val="-6"/>
                <w:sz w:val="19"/>
                <w:szCs w:val="19"/>
              </w:rPr>
              <w:t xml:space="preserve"> </w:t>
            </w:r>
            <w:r>
              <w:rPr>
                <w:rFonts w:eastAsia="Arial" w:cs="Arial"/>
                <w:sz w:val="19"/>
                <w:szCs w:val="19"/>
              </w:rPr>
              <w:t>by</w:t>
            </w:r>
            <w:r>
              <w:rPr>
                <w:rFonts w:eastAsia="Arial" w:cs="Arial"/>
                <w:spacing w:val="-3"/>
                <w:sz w:val="19"/>
                <w:szCs w:val="19"/>
              </w:rPr>
              <w:t xml:space="preserve"> </w:t>
            </w:r>
            <w:r>
              <w:rPr>
                <w:rFonts w:eastAsia="Arial" w:cs="Arial"/>
                <w:spacing w:val="1"/>
                <w:sz w:val="19"/>
                <w:szCs w:val="19"/>
              </w:rPr>
              <w:t>sc</w:t>
            </w:r>
            <w:r>
              <w:rPr>
                <w:rFonts w:eastAsia="Arial" w:cs="Arial"/>
                <w:sz w:val="19"/>
                <w:szCs w:val="19"/>
              </w:rPr>
              <w:t>ann</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z w:val="19"/>
                <w:szCs w:val="19"/>
              </w:rPr>
              <w:t>and</w:t>
            </w:r>
            <w:r>
              <w:rPr>
                <w:rFonts w:eastAsia="Arial" w:cs="Arial"/>
                <w:spacing w:val="-3"/>
                <w:sz w:val="19"/>
                <w:szCs w:val="19"/>
              </w:rPr>
              <w:t xml:space="preserve"> </w:t>
            </w:r>
            <w:r>
              <w:rPr>
                <w:rFonts w:eastAsia="Arial" w:cs="Arial"/>
                <w:sz w:val="19"/>
                <w:szCs w:val="19"/>
              </w:rPr>
              <w:t>up</w:t>
            </w:r>
            <w:r>
              <w:rPr>
                <w:rFonts w:eastAsia="Arial" w:cs="Arial"/>
                <w:spacing w:val="1"/>
                <w:sz w:val="19"/>
                <w:szCs w:val="19"/>
              </w:rPr>
              <w:t>l</w:t>
            </w:r>
            <w:r>
              <w:rPr>
                <w:rFonts w:eastAsia="Arial" w:cs="Arial"/>
                <w:sz w:val="19"/>
                <w:szCs w:val="19"/>
              </w:rPr>
              <w:t>oad</w:t>
            </w:r>
            <w:r>
              <w:rPr>
                <w:rFonts w:eastAsia="Arial" w:cs="Arial"/>
                <w:spacing w:val="1"/>
                <w:sz w:val="19"/>
                <w:szCs w:val="19"/>
              </w:rPr>
              <w:t>i</w:t>
            </w:r>
            <w:r>
              <w:rPr>
                <w:rFonts w:eastAsia="Arial" w:cs="Arial"/>
                <w:sz w:val="19"/>
                <w:szCs w:val="19"/>
              </w:rPr>
              <w:t>ng or</w:t>
            </w:r>
            <w:r>
              <w:rPr>
                <w:rFonts w:eastAsia="Arial" w:cs="Arial"/>
                <w:spacing w:val="-3"/>
                <w:sz w:val="19"/>
                <w:szCs w:val="19"/>
              </w:rPr>
              <w:t xml:space="preserve"> </w:t>
            </w:r>
            <w:r>
              <w:rPr>
                <w:rFonts w:eastAsia="Arial" w:cs="Arial"/>
                <w:sz w:val="19"/>
                <w:szCs w:val="19"/>
              </w:rPr>
              <w:t>by</w:t>
            </w:r>
            <w:r>
              <w:rPr>
                <w:rFonts w:eastAsia="Arial" w:cs="Arial"/>
                <w:spacing w:val="-3"/>
                <w:sz w:val="19"/>
                <w:szCs w:val="19"/>
              </w:rPr>
              <w:t xml:space="preserve"> </w:t>
            </w:r>
            <w:r>
              <w:rPr>
                <w:rFonts w:eastAsia="Arial" w:cs="Arial"/>
                <w:spacing w:val="3"/>
                <w:sz w:val="19"/>
                <w:szCs w:val="19"/>
              </w:rPr>
              <w:t>f</w:t>
            </w:r>
            <w:r>
              <w:rPr>
                <w:rFonts w:eastAsia="Arial" w:cs="Arial"/>
                <w:sz w:val="19"/>
                <w:szCs w:val="19"/>
              </w:rPr>
              <w:t>a</w:t>
            </w:r>
            <w:r>
              <w:rPr>
                <w:rFonts w:eastAsia="Arial" w:cs="Arial"/>
                <w:spacing w:val="1"/>
                <w:sz w:val="19"/>
                <w:szCs w:val="19"/>
              </w:rPr>
              <w:t>xi</w:t>
            </w:r>
            <w:r>
              <w:rPr>
                <w:rFonts w:eastAsia="Arial" w:cs="Arial"/>
                <w:sz w:val="19"/>
                <w:szCs w:val="19"/>
              </w:rPr>
              <w:t>ng</w:t>
            </w:r>
            <w:r>
              <w:rPr>
                <w:rFonts w:eastAsia="Arial" w:cs="Arial"/>
                <w:spacing w:val="-5"/>
                <w:sz w:val="19"/>
                <w:szCs w:val="19"/>
              </w:rPr>
              <w:t xml:space="preserve"> </w:t>
            </w:r>
            <w:r>
              <w:rPr>
                <w:rFonts w:eastAsia="Arial" w:cs="Arial"/>
                <w:sz w:val="19"/>
                <w:szCs w:val="19"/>
              </w:rPr>
              <w:t>to</w:t>
            </w:r>
            <w:r>
              <w:rPr>
                <w:rFonts w:eastAsia="Arial" w:cs="Arial"/>
                <w:spacing w:val="-2"/>
                <w:sz w:val="19"/>
                <w:szCs w:val="19"/>
              </w:rPr>
              <w:t xml:space="preserve"> </w:t>
            </w:r>
            <w:r>
              <w:rPr>
                <w:rFonts w:eastAsia="Arial" w:cs="Arial"/>
                <w:sz w:val="19"/>
                <w:szCs w:val="19"/>
              </w:rPr>
              <w:t>1</w:t>
            </w:r>
            <w:r>
              <w:rPr>
                <w:rFonts w:eastAsia="Arial" w:cs="Arial"/>
                <w:spacing w:val="-1"/>
                <w:sz w:val="19"/>
                <w:szCs w:val="19"/>
              </w:rPr>
              <w:t>-</w:t>
            </w:r>
            <w:r>
              <w:rPr>
                <w:rFonts w:eastAsia="Arial" w:cs="Arial"/>
                <w:sz w:val="19"/>
                <w:szCs w:val="19"/>
              </w:rPr>
              <w:t>888</w:t>
            </w:r>
            <w:r>
              <w:rPr>
                <w:rFonts w:eastAsia="Arial" w:cs="Arial"/>
                <w:spacing w:val="-1"/>
                <w:sz w:val="19"/>
                <w:szCs w:val="19"/>
              </w:rPr>
              <w:t>-</w:t>
            </w:r>
            <w:r>
              <w:rPr>
                <w:rFonts w:eastAsia="Arial" w:cs="Arial"/>
                <w:sz w:val="19"/>
                <w:szCs w:val="19"/>
              </w:rPr>
              <w:t>883</w:t>
            </w:r>
            <w:r>
              <w:rPr>
                <w:rFonts w:eastAsia="Arial" w:cs="Arial"/>
                <w:spacing w:val="-1"/>
                <w:sz w:val="19"/>
                <w:szCs w:val="19"/>
              </w:rPr>
              <w:t>-</w:t>
            </w:r>
            <w:r>
              <w:rPr>
                <w:rFonts w:eastAsia="Arial" w:cs="Arial"/>
                <w:sz w:val="19"/>
                <w:szCs w:val="19"/>
              </w:rPr>
              <w:t>4450</w:t>
            </w:r>
            <w:r>
              <w:rPr>
                <w:rFonts w:eastAsia="Arial" w:cs="Arial"/>
                <w:spacing w:val="-1"/>
                <w:sz w:val="19"/>
                <w:szCs w:val="19"/>
              </w:rPr>
              <w:t>)</w:t>
            </w:r>
            <w:r>
              <w:rPr>
                <w:rFonts w:eastAsia="Arial" w:cs="Arial"/>
                <w:sz w:val="19"/>
                <w:szCs w:val="19"/>
              </w:rPr>
              <w:t>.</w:t>
            </w:r>
          </w:p>
        </w:tc>
      </w:tr>
    </w:tbl>
    <w:p w:rsidR="00BC1116" w:rsidRDefault="00BC1116" w:rsidP="00BC1116">
      <w:pPr>
        <w:spacing w:line="200" w:lineRule="exact"/>
        <w:rPr>
          <w:sz w:val="20"/>
          <w:szCs w:val="20"/>
        </w:rPr>
      </w:pPr>
    </w:p>
    <w:tbl>
      <w:tblPr>
        <w:tblW w:w="0" w:type="auto"/>
        <w:tblInd w:w="433" w:type="dxa"/>
        <w:tblLayout w:type="fixed"/>
        <w:tblCellMar>
          <w:left w:w="0" w:type="dxa"/>
          <w:right w:w="0" w:type="dxa"/>
        </w:tblCellMar>
        <w:tblLook w:val="01E0" w:firstRow="1" w:lastRow="1" w:firstColumn="1" w:lastColumn="1" w:noHBand="0" w:noVBand="0"/>
      </w:tblPr>
      <w:tblGrid>
        <w:gridCol w:w="317"/>
        <w:gridCol w:w="7718"/>
      </w:tblGrid>
      <w:tr w:rsidR="00BC1116" w:rsidTr="00DC5213">
        <w:trPr>
          <w:trHeight w:hRule="exact" w:val="235"/>
        </w:trPr>
        <w:tc>
          <w:tcPr>
            <w:tcW w:w="8035"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line="214" w:lineRule="exact"/>
              <w:ind w:left="26" w:right="-20"/>
              <w:rPr>
                <w:rFonts w:eastAsia="Arial" w:cs="Arial"/>
                <w:sz w:val="19"/>
                <w:szCs w:val="19"/>
              </w:rPr>
            </w:pPr>
            <w:r>
              <w:rPr>
                <w:rFonts w:eastAsia="Arial" w:cs="Arial"/>
                <w:b/>
                <w:bCs/>
                <w:spacing w:val="-5"/>
                <w:sz w:val="19"/>
                <w:szCs w:val="19"/>
              </w:rPr>
              <w:t>A</w:t>
            </w:r>
            <w:r>
              <w:rPr>
                <w:rFonts w:eastAsia="Arial" w:cs="Arial"/>
                <w:b/>
                <w:bCs/>
                <w:spacing w:val="-1"/>
                <w:sz w:val="19"/>
                <w:szCs w:val="19"/>
              </w:rPr>
              <w:t>m</w:t>
            </w:r>
            <w:r>
              <w:rPr>
                <w:rFonts w:eastAsia="Arial" w:cs="Arial"/>
                <w:b/>
                <w:bCs/>
                <w:sz w:val="19"/>
                <w:szCs w:val="19"/>
              </w:rPr>
              <w:t>en</w:t>
            </w:r>
            <w:r>
              <w:rPr>
                <w:rFonts w:eastAsia="Arial" w:cs="Arial"/>
                <w:b/>
                <w:bCs/>
                <w:spacing w:val="-1"/>
                <w:sz w:val="19"/>
                <w:szCs w:val="19"/>
              </w:rPr>
              <w:t>dm</w:t>
            </w:r>
            <w:r>
              <w:rPr>
                <w:rFonts w:eastAsia="Arial" w:cs="Arial"/>
                <w:b/>
                <w:bCs/>
                <w:sz w:val="19"/>
                <w:szCs w:val="19"/>
              </w:rPr>
              <w:t>en</w:t>
            </w:r>
            <w:r>
              <w:rPr>
                <w:rFonts w:eastAsia="Arial" w:cs="Arial"/>
                <w:b/>
                <w:bCs/>
                <w:spacing w:val="-1"/>
                <w:sz w:val="19"/>
                <w:szCs w:val="19"/>
              </w:rPr>
              <w:t>t</w:t>
            </w:r>
            <w:r>
              <w:rPr>
                <w:rFonts w:eastAsia="Arial" w:cs="Arial"/>
                <w:b/>
                <w:bCs/>
                <w:sz w:val="19"/>
                <w:szCs w:val="19"/>
              </w:rPr>
              <w:t>s:</w:t>
            </w:r>
          </w:p>
        </w:tc>
      </w:tr>
      <w:tr w:rsidR="00BC1116" w:rsidTr="00DC5213">
        <w:trPr>
          <w:trHeight w:hRule="exact" w:val="552"/>
        </w:trPr>
        <w:tc>
          <w:tcPr>
            <w:tcW w:w="317" w:type="dxa"/>
            <w:vMerge w:val="restart"/>
            <w:tcBorders>
              <w:top w:val="single" w:sz="7" w:space="0" w:color="000000"/>
              <w:left w:val="nil"/>
              <w:right w:val="single" w:sz="7" w:space="0" w:color="000000"/>
            </w:tcBorders>
          </w:tcPr>
          <w:p w:rsidR="00BC1116" w:rsidRDefault="00BC1116" w:rsidP="00DC5213"/>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77"/>
              <w:ind w:left="26" w:right="-20"/>
              <w:rPr>
                <w:rFonts w:eastAsia="Arial" w:cs="Arial"/>
                <w:sz w:val="19"/>
                <w:szCs w:val="19"/>
              </w:rPr>
            </w:pPr>
            <w:r>
              <w:rPr>
                <w:rFonts w:eastAsia="Arial" w:cs="Arial"/>
                <w:spacing w:val="11"/>
                <w:sz w:val="19"/>
                <w:szCs w:val="19"/>
              </w:rPr>
              <w:t>W</w:t>
            </w:r>
            <w:r>
              <w:rPr>
                <w:rFonts w:eastAsia="Arial" w:cs="Arial"/>
                <w:sz w:val="19"/>
                <w:szCs w:val="19"/>
              </w:rPr>
              <w:t>hen</w:t>
            </w:r>
            <w:r>
              <w:rPr>
                <w:rFonts w:eastAsia="Arial" w:cs="Arial"/>
                <w:spacing w:val="-5"/>
                <w:sz w:val="19"/>
                <w:szCs w:val="19"/>
              </w:rPr>
              <w:t xml:space="preserve"> </w:t>
            </w:r>
            <w:r>
              <w:rPr>
                <w:rFonts w:eastAsia="Arial" w:cs="Arial"/>
                <w:sz w:val="19"/>
                <w:szCs w:val="19"/>
              </w:rPr>
              <w:t>e</w:t>
            </w:r>
            <w:r>
              <w:rPr>
                <w:rFonts w:eastAsia="Arial" w:cs="Arial"/>
                <w:spacing w:val="1"/>
                <w:sz w:val="19"/>
                <w:szCs w:val="19"/>
              </w:rPr>
              <w:t>i</w:t>
            </w:r>
            <w:r>
              <w:rPr>
                <w:rFonts w:eastAsia="Arial" w:cs="Arial"/>
                <w:sz w:val="19"/>
                <w:szCs w:val="19"/>
              </w:rPr>
              <w:t>ther</w:t>
            </w:r>
            <w:r>
              <w:rPr>
                <w:rFonts w:eastAsia="Arial" w:cs="Arial"/>
                <w:spacing w:val="-6"/>
                <w:sz w:val="19"/>
                <w:szCs w:val="19"/>
              </w:rPr>
              <w:t xml:space="preserve"> </w:t>
            </w:r>
            <w:r>
              <w:rPr>
                <w:rFonts w:eastAsia="Arial" w:cs="Arial"/>
                <w:sz w:val="19"/>
                <w:szCs w:val="19"/>
              </w:rPr>
              <w:t>pa</w:t>
            </w:r>
            <w:r>
              <w:rPr>
                <w:rFonts w:eastAsia="Arial" w:cs="Arial"/>
                <w:spacing w:val="-1"/>
                <w:sz w:val="19"/>
                <w:szCs w:val="19"/>
              </w:rPr>
              <w:t>r</w:t>
            </w:r>
            <w:r>
              <w:rPr>
                <w:rFonts w:eastAsia="Arial" w:cs="Arial"/>
                <w:sz w:val="19"/>
                <w:szCs w:val="19"/>
              </w:rPr>
              <w:t>ty</w:t>
            </w:r>
            <w:r>
              <w:rPr>
                <w:rFonts w:eastAsia="Arial" w:cs="Arial"/>
                <w:spacing w:val="-5"/>
                <w:sz w:val="19"/>
                <w:szCs w:val="19"/>
              </w:rPr>
              <w:t xml:space="preserve"> </w:t>
            </w:r>
            <w:r>
              <w:rPr>
                <w:rFonts w:eastAsia="Arial" w:cs="Arial"/>
                <w:spacing w:val="-1"/>
                <w:sz w:val="19"/>
                <w:szCs w:val="19"/>
              </w:rPr>
              <w:t>(</w:t>
            </w:r>
            <w:r>
              <w:rPr>
                <w:rFonts w:eastAsia="Arial" w:cs="Arial"/>
                <w:sz w:val="19"/>
                <w:szCs w:val="19"/>
              </w:rPr>
              <w:t>Reque</w:t>
            </w:r>
            <w:r>
              <w:rPr>
                <w:rFonts w:eastAsia="Arial" w:cs="Arial"/>
                <w:spacing w:val="1"/>
                <w:sz w:val="19"/>
                <w:szCs w:val="19"/>
              </w:rPr>
              <w:t>s</w:t>
            </w:r>
            <w:r>
              <w:rPr>
                <w:rFonts w:eastAsia="Arial" w:cs="Arial"/>
                <w:sz w:val="19"/>
                <w:szCs w:val="19"/>
              </w:rPr>
              <w:t>t</w:t>
            </w:r>
            <w:r>
              <w:rPr>
                <w:rFonts w:eastAsia="Arial" w:cs="Arial"/>
                <w:spacing w:val="1"/>
                <w:sz w:val="19"/>
                <w:szCs w:val="19"/>
              </w:rPr>
              <w:t>i</w:t>
            </w:r>
            <w:r>
              <w:rPr>
                <w:rFonts w:eastAsia="Arial" w:cs="Arial"/>
                <w:sz w:val="19"/>
                <w:szCs w:val="19"/>
              </w:rPr>
              <w:t>ng</w:t>
            </w:r>
            <w:r>
              <w:rPr>
                <w:rFonts w:eastAsia="Arial" w:cs="Arial"/>
                <w:spacing w:val="-10"/>
                <w:sz w:val="19"/>
                <w:szCs w:val="19"/>
              </w:rPr>
              <w:t xml:space="preserve"> </w:t>
            </w:r>
            <w:r>
              <w:rPr>
                <w:rFonts w:eastAsia="Arial" w:cs="Arial"/>
                <w:spacing w:val="1"/>
                <w:sz w:val="19"/>
                <w:szCs w:val="19"/>
              </w:rPr>
              <w:t>S</w:t>
            </w:r>
            <w:r>
              <w:rPr>
                <w:rFonts w:eastAsia="Arial" w:cs="Arial"/>
                <w:sz w:val="19"/>
                <w:szCs w:val="19"/>
              </w:rPr>
              <w:t>tate</w:t>
            </w:r>
            <w:r>
              <w:rPr>
                <w:rFonts w:eastAsia="Arial" w:cs="Arial"/>
                <w:spacing w:val="-4"/>
                <w:sz w:val="19"/>
                <w:szCs w:val="19"/>
              </w:rPr>
              <w:t xml:space="preserve"> </w:t>
            </w:r>
            <w:r>
              <w:rPr>
                <w:rFonts w:eastAsia="Arial" w:cs="Arial"/>
                <w:sz w:val="19"/>
                <w:szCs w:val="19"/>
              </w:rPr>
              <w:t>or</w:t>
            </w:r>
            <w:r>
              <w:rPr>
                <w:rFonts w:eastAsia="Arial" w:cs="Arial"/>
                <w:spacing w:val="-3"/>
                <w:sz w:val="19"/>
                <w:szCs w:val="19"/>
              </w:rPr>
              <w:t xml:space="preserve"> </w:t>
            </w:r>
            <w:r>
              <w:rPr>
                <w:rFonts w:eastAsia="Arial" w:cs="Arial"/>
                <w:spacing w:val="1"/>
                <w:sz w:val="19"/>
                <w:szCs w:val="19"/>
              </w:rPr>
              <w:t>Assis</w:t>
            </w:r>
            <w:r>
              <w:rPr>
                <w:rFonts w:eastAsia="Arial" w:cs="Arial"/>
                <w:sz w:val="19"/>
                <w:szCs w:val="19"/>
              </w:rPr>
              <w:t>t</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pacing w:val="1"/>
                <w:sz w:val="19"/>
                <w:szCs w:val="19"/>
              </w:rPr>
              <w:t>S</w:t>
            </w:r>
            <w:r>
              <w:rPr>
                <w:rFonts w:eastAsia="Arial" w:cs="Arial"/>
                <w:sz w:val="19"/>
                <w:szCs w:val="19"/>
              </w:rPr>
              <w:t>tate)</w:t>
            </w:r>
            <w:r>
              <w:rPr>
                <w:rFonts w:eastAsia="Arial" w:cs="Arial"/>
                <w:spacing w:val="-6"/>
                <w:sz w:val="19"/>
                <w:szCs w:val="19"/>
              </w:rPr>
              <w:t xml:space="preserve"> </w:t>
            </w:r>
            <w:r>
              <w:rPr>
                <w:rFonts w:eastAsia="Arial" w:cs="Arial"/>
                <w:sz w:val="19"/>
                <w:szCs w:val="19"/>
              </w:rPr>
              <w:t>dee</w:t>
            </w:r>
            <w:r>
              <w:rPr>
                <w:rFonts w:eastAsia="Arial" w:cs="Arial"/>
                <w:spacing w:val="-2"/>
                <w:sz w:val="19"/>
                <w:szCs w:val="19"/>
              </w:rPr>
              <w:t>m</w:t>
            </w:r>
            <w:r>
              <w:rPr>
                <w:rFonts w:eastAsia="Arial" w:cs="Arial"/>
                <w:sz w:val="19"/>
                <w:szCs w:val="19"/>
              </w:rPr>
              <w:t>s</w:t>
            </w:r>
            <w:r>
              <w:rPr>
                <w:rFonts w:eastAsia="Arial" w:cs="Arial"/>
                <w:spacing w:val="-5"/>
                <w:sz w:val="19"/>
                <w:szCs w:val="19"/>
              </w:rPr>
              <w:t xml:space="preserve"> </w:t>
            </w:r>
            <w:r>
              <w:rPr>
                <w:rFonts w:eastAsia="Arial" w:cs="Arial"/>
                <w:spacing w:val="1"/>
                <w:sz w:val="19"/>
                <w:szCs w:val="19"/>
              </w:rPr>
              <w:t>i</w:t>
            </w:r>
            <w:r>
              <w:rPr>
                <w:rFonts w:eastAsia="Arial" w:cs="Arial"/>
                <w:sz w:val="19"/>
                <w:szCs w:val="19"/>
              </w:rPr>
              <w:t>t</w:t>
            </w:r>
            <w:r>
              <w:rPr>
                <w:rFonts w:eastAsia="Arial" w:cs="Arial"/>
                <w:spacing w:val="-1"/>
                <w:sz w:val="19"/>
                <w:szCs w:val="19"/>
              </w:rPr>
              <w:t xml:space="preserve"> </w:t>
            </w:r>
            <w:r>
              <w:rPr>
                <w:rFonts w:eastAsia="Arial" w:cs="Arial"/>
                <w:sz w:val="19"/>
                <w:szCs w:val="19"/>
              </w:rPr>
              <w:t>ne</w:t>
            </w:r>
            <w:r>
              <w:rPr>
                <w:rFonts w:eastAsia="Arial" w:cs="Arial"/>
                <w:spacing w:val="1"/>
                <w:sz w:val="19"/>
                <w:szCs w:val="19"/>
              </w:rPr>
              <w:t>c</w:t>
            </w:r>
            <w:r>
              <w:rPr>
                <w:rFonts w:eastAsia="Arial" w:cs="Arial"/>
                <w:sz w:val="19"/>
                <w:szCs w:val="19"/>
              </w:rPr>
              <w:t>e</w:t>
            </w:r>
            <w:r>
              <w:rPr>
                <w:rFonts w:eastAsia="Arial" w:cs="Arial"/>
                <w:spacing w:val="1"/>
                <w:sz w:val="19"/>
                <w:szCs w:val="19"/>
              </w:rPr>
              <w:t>ss</w:t>
            </w:r>
            <w:r>
              <w:rPr>
                <w:rFonts w:eastAsia="Arial" w:cs="Arial"/>
                <w:sz w:val="19"/>
                <w:szCs w:val="19"/>
              </w:rPr>
              <w:t>a</w:t>
            </w:r>
            <w:r>
              <w:rPr>
                <w:rFonts w:eastAsia="Arial" w:cs="Arial"/>
                <w:spacing w:val="-1"/>
                <w:sz w:val="19"/>
                <w:szCs w:val="19"/>
              </w:rPr>
              <w:t>r</w:t>
            </w:r>
            <w:r>
              <w:rPr>
                <w:rFonts w:eastAsia="Arial" w:cs="Arial"/>
                <w:sz w:val="19"/>
                <w:szCs w:val="19"/>
              </w:rPr>
              <w:t>y</w:t>
            </w:r>
            <w:r>
              <w:rPr>
                <w:rFonts w:eastAsia="Arial" w:cs="Arial"/>
                <w:spacing w:val="-10"/>
                <w:sz w:val="19"/>
                <w:szCs w:val="19"/>
              </w:rPr>
              <w:t xml:space="preserve"> </w:t>
            </w:r>
            <w:r>
              <w:rPr>
                <w:rFonts w:eastAsia="Arial" w:cs="Arial"/>
                <w:sz w:val="19"/>
                <w:szCs w:val="19"/>
              </w:rPr>
              <w:t>to</w:t>
            </w:r>
            <w:r>
              <w:rPr>
                <w:rFonts w:eastAsia="Arial" w:cs="Arial"/>
                <w:spacing w:val="-2"/>
                <w:sz w:val="19"/>
                <w:szCs w:val="19"/>
              </w:rPr>
              <w:t xml:space="preserve"> </w:t>
            </w:r>
            <w:r>
              <w:rPr>
                <w:rFonts w:eastAsia="Arial" w:cs="Arial"/>
                <w:sz w:val="19"/>
                <w:szCs w:val="19"/>
              </w:rPr>
              <w:t>a</w:t>
            </w:r>
            <w:r>
              <w:rPr>
                <w:rFonts w:eastAsia="Arial" w:cs="Arial"/>
                <w:spacing w:val="-2"/>
                <w:sz w:val="19"/>
                <w:szCs w:val="19"/>
              </w:rPr>
              <w:t>m</w:t>
            </w:r>
            <w:r>
              <w:rPr>
                <w:rFonts w:eastAsia="Arial" w:cs="Arial"/>
                <w:sz w:val="19"/>
                <w:szCs w:val="19"/>
              </w:rPr>
              <w:t>end</w:t>
            </w:r>
            <w:r>
              <w:rPr>
                <w:rFonts w:eastAsia="Arial" w:cs="Arial"/>
                <w:spacing w:val="-6"/>
                <w:sz w:val="19"/>
                <w:szCs w:val="19"/>
              </w:rPr>
              <w:t xml:space="preserve"> </w:t>
            </w:r>
            <w:r>
              <w:rPr>
                <w:rFonts w:eastAsia="Arial" w:cs="Arial"/>
                <w:sz w:val="19"/>
                <w:szCs w:val="19"/>
              </w:rPr>
              <w:t>the</w:t>
            </w:r>
          </w:p>
          <w:p w:rsidR="00BC1116" w:rsidRDefault="00BC1116" w:rsidP="00DC5213">
            <w:pPr>
              <w:spacing w:before="16"/>
              <w:ind w:left="26" w:right="-20"/>
              <w:rPr>
                <w:rFonts w:eastAsia="Arial" w:cs="Arial"/>
                <w:sz w:val="19"/>
                <w:szCs w:val="19"/>
              </w:rPr>
            </w:pP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pacing w:val="1"/>
                <w:sz w:val="19"/>
                <w:szCs w:val="19"/>
              </w:rPr>
              <w:t>A</w:t>
            </w:r>
            <w:r>
              <w:rPr>
                <w:rFonts w:eastAsia="Arial" w:cs="Arial"/>
                <w:sz w:val="19"/>
                <w:szCs w:val="19"/>
              </w:rPr>
              <w:t>,</w:t>
            </w:r>
            <w:r>
              <w:rPr>
                <w:rFonts w:eastAsia="Arial" w:cs="Arial"/>
                <w:spacing w:val="-7"/>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w:t>
            </w:r>
            <w:r>
              <w:rPr>
                <w:rFonts w:eastAsia="Arial" w:cs="Arial"/>
                <w:spacing w:val="-1"/>
                <w:sz w:val="19"/>
                <w:szCs w:val="19"/>
              </w:rPr>
              <w:t xml:space="preserve"> </w:t>
            </w:r>
            <w:r>
              <w:rPr>
                <w:rFonts w:eastAsia="Arial" w:cs="Arial"/>
                <w:sz w:val="19"/>
                <w:szCs w:val="19"/>
              </w:rPr>
              <w:t>and</w:t>
            </w:r>
            <w:r>
              <w:rPr>
                <w:rFonts w:eastAsia="Arial" w:cs="Arial"/>
                <w:spacing w:val="-3"/>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III</w:t>
            </w:r>
            <w:r>
              <w:rPr>
                <w:rFonts w:eastAsia="Arial" w:cs="Arial"/>
                <w:spacing w:val="-2"/>
                <w:sz w:val="19"/>
                <w:szCs w:val="19"/>
              </w:rPr>
              <w:t xml:space="preserve"> m</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4"/>
                <w:sz w:val="19"/>
                <w:szCs w:val="19"/>
              </w:rPr>
              <w:t xml:space="preserve"> </w:t>
            </w:r>
            <w:r>
              <w:rPr>
                <w:rFonts w:eastAsia="Arial" w:cs="Arial"/>
                <w:sz w:val="19"/>
                <w:szCs w:val="19"/>
              </w:rPr>
              <w:t>a</w:t>
            </w:r>
            <w:r>
              <w:rPr>
                <w:rFonts w:eastAsia="Arial" w:cs="Arial"/>
                <w:spacing w:val="1"/>
                <w:sz w:val="19"/>
                <w:szCs w:val="19"/>
              </w:rPr>
              <w:t>l</w:t>
            </w:r>
            <w:r>
              <w:rPr>
                <w:rFonts w:eastAsia="Arial" w:cs="Arial"/>
                <w:sz w:val="19"/>
                <w:szCs w:val="19"/>
              </w:rPr>
              <w:t>wa</w:t>
            </w:r>
            <w:r>
              <w:rPr>
                <w:rFonts w:eastAsia="Arial" w:cs="Arial"/>
                <w:spacing w:val="-1"/>
                <w:sz w:val="19"/>
                <w:szCs w:val="19"/>
              </w:rPr>
              <w:t>y</w:t>
            </w:r>
            <w:r>
              <w:rPr>
                <w:rFonts w:eastAsia="Arial" w:cs="Arial"/>
                <w:sz w:val="19"/>
                <w:szCs w:val="19"/>
              </w:rPr>
              <w:t>s</w:t>
            </w:r>
            <w:r>
              <w:rPr>
                <w:rFonts w:eastAsia="Arial" w:cs="Arial"/>
                <w:spacing w:val="-5"/>
                <w:sz w:val="19"/>
                <w:szCs w:val="19"/>
              </w:rPr>
              <w:t xml:space="preserve"> </w:t>
            </w:r>
            <w:r>
              <w:rPr>
                <w:rFonts w:eastAsia="Arial" w:cs="Arial"/>
                <w:sz w:val="19"/>
                <w:szCs w:val="19"/>
              </w:rPr>
              <w:t>be</w:t>
            </w:r>
            <w:r>
              <w:rPr>
                <w:rFonts w:eastAsia="Arial" w:cs="Arial"/>
                <w:spacing w:val="-2"/>
                <w:sz w:val="19"/>
                <w:szCs w:val="19"/>
              </w:rPr>
              <w:t xml:space="preserve"> </w:t>
            </w:r>
            <w:r>
              <w:rPr>
                <w:rFonts w:eastAsia="Arial" w:cs="Arial"/>
                <w:spacing w:val="1"/>
                <w:sz w:val="19"/>
                <w:szCs w:val="19"/>
              </w:rPr>
              <w:t>c</w:t>
            </w:r>
            <w:r>
              <w:rPr>
                <w:rFonts w:eastAsia="Arial" w:cs="Arial"/>
                <w:sz w:val="19"/>
                <w:szCs w:val="19"/>
              </w:rPr>
              <w:t>o</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eted.</w:t>
            </w:r>
          </w:p>
        </w:tc>
      </w:tr>
      <w:tr w:rsidR="00BC1116" w:rsidTr="00DC5213">
        <w:trPr>
          <w:trHeight w:hRule="exact" w:val="511"/>
        </w:trPr>
        <w:tc>
          <w:tcPr>
            <w:tcW w:w="317" w:type="dxa"/>
            <w:vMerge/>
            <w:tcBorders>
              <w:left w:val="nil"/>
              <w:right w:val="single" w:sz="7" w:space="0" w:color="000000"/>
            </w:tcBorders>
          </w:tcPr>
          <w:p w:rsidR="00BC1116" w:rsidRDefault="00BC1116" w:rsidP="00DC5213"/>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6"/>
              <w:ind w:left="26" w:right="-20"/>
              <w:rPr>
                <w:rFonts w:eastAsia="Arial" w:cs="Arial"/>
                <w:sz w:val="19"/>
                <w:szCs w:val="19"/>
              </w:rPr>
            </w:pPr>
            <w:r>
              <w:rPr>
                <w:rFonts w:eastAsia="Arial" w:cs="Arial"/>
                <w:sz w:val="19"/>
                <w:szCs w:val="19"/>
              </w:rPr>
              <w:t>If</w:t>
            </w:r>
            <w:r>
              <w:rPr>
                <w:rFonts w:eastAsia="Arial" w:cs="Arial"/>
                <w:spacing w:val="2"/>
                <w:sz w:val="19"/>
                <w:szCs w:val="19"/>
              </w:rPr>
              <w:t xml:space="preserve"> </w:t>
            </w:r>
            <w:r>
              <w:rPr>
                <w:rFonts w:eastAsia="Arial" w:cs="Arial"/>
                <w:sz w:val="19"/>
                <w:szCs w:val="19"/>
              </w:rPr>
              <w:t>on</w:t>
            </w:r>
            <w:r>
              <w:rPr>
                <w:rFonts w:eastAsia="Arial" w:cs="Arial"/>
                <w:spacing w:val="1"/>
                <w:sz w:val="19"/>
                <w:szCs w:val="19"/>
              </w:rPr>
              <w:t>l</w:t>
            </w:r>
            <w:r>
              <w:rPr>
                <w:rFonts w:eastAsia="Arial" w:cs="Arial"/>
                <w:sz w:val="19"/>
                <w:szCs w:val="19"/>
              </w:rPr>
              <w:t>y</w:t>
            </w:r>
            <w:r>
              <w:rPr>
                <w:rFonts w:eastAsia="Arial" w:cs="Arial"/>
                <w:spacing w:val="-4"/>
                <w:sz w:val="19"/>
                <w:szCs w:val="19"/>
              </w:rPr>
              <w:t xml:space="preserve"> </w:t>
            </w:r>
            <w:r>
              <w:rPr>
                <w:rFonts w:eastAsia="Arial" w:cs="Arial"/>
                <w:sz w:val="19"/>
                <w:szCs w:val="19"/>
              </w:rPr>
              <w:t>the</w:t>
            </w:r>
            <w:r>
              <w:rPr>
                <w:rFonts w:eastAsia="Arial" w:cs="Arial"/>
                <w:spacing w:val="-3"/>
                <w:sz w:val="19"/>
                <w:szCs w:val="19"/>
              </w:rPr>
              <w:t xml:space="preserve"> </w:t>
            </w:r>
            <w:r>
              <w:rPr>
                <w:rFonts w:eastAsia="Arial" w:cs="Arial"/>
                <w:sz w:val="19"/>
                <w:szCs w:val="19"/>
              </w:rPr>
              <w:t>Reque</w:t>
            </w:r>
            <w:r>
              <w:rPr>
                <w:rFonts w:eastAsia="Arial" w:cs="Arial"/>
                <w:spacing w:val="1"/>
                <w:sz w:val="19"/>
                <w:szCs w:val="19"/>
              </w:rPr>
              <w:t>s</w:t>
            </w:r>
            <w:r>
              <w:rPr>
                <w:rFonts w:eastAsia="Arial" w:cs="Arial"/>
                <w:sz w:val="19"/>
                <w:szCs w:val="19"/>
              </w:rPr>
              <w:t>t</w:t>
            </w:r>
            <w:r>
              <w:rPr>
                <w:rFonts w:eastAsia="Arial" w:cs="Arial"/>
                <w:spacing w:val="1"/>
                <w:sz w:val="19"/>
                <w:szCs w:val="19"/>
              </w:rPr>
              <w:t>i</w:t>
            </w:r>
            <w:r>
              <w:rPr>
                <w:rFonts w:eastAsia="Arial" w:cs="Arial"/>
                <w:sz w:val="19"/>
                <w:szCs w:val="19"/>
              </w:rPr>
              <w:t>ng</w:t>
            </w:r>
            <w:r>
              <w:rPr>
                <w:rFonts w:eastAsia="Arial" w:cs="Arial"/>
                <w:spacing w:val="-10"/>
                <w:sz w:val="19"/>
                <w:szCs w:val="19"/>
              </w:rPr>
              <w:t xml:space="preserve"> </w:t>
            </w:r>
            <w:r>
              <w:rPr>
                <w:rFonts w:eastAsia="Arial" w:cs="Arial"/>
                <w:spacing w:val="1"/>
                <w:sz w:val="19"/>
                <w:szCs w:val="19"/>
              </w:rPr>
              <w:t>S</w:t>
            </w:r>
            <w:r>
              <w:rPr>
                <w:rFonts w:eastAsia="Arial" w:cs="Arial"/>
                <w:sz w:val="19"/>
                <w:szCs w:val="19"/>
              </w:rPr>
              <w:t>tate</w:t>
            </w:r>
            <w:r>
              <w:rPr>
                <w:rFonts w:eastAsia="Arial" w:cs="Arial"/>
                <w:spacing w:val="-4"/>
                <w:sz w:val="19"/>
                <w:szCs w:val="19"/>
              </w:rPr>
              <w:t xml:space="preserve"> </w:t>
            </w:r>
            <w:r>
              <w:rPr>
                <w:rFonts w:eastAsia="Arial" w:cs="Arial"/>
                <w:spacing w:val="1"/>
                <w:sz w:val="19"/>
                <w:szCs w:val="19"/>
              </w:rPr>
              <w:t>i</w:t>
            </w:r>
            <w:r>
              <w:rPr>
                <w:rFonts w:eastAsia="Arial" w:cs="Arial"/>
                <w:sz w:val="19"/>
                <w:szCs w:val="19"/>
              </w:rPr>
              <w:t>s a</w:t>
            </w:r>
            <w:r>
              <w:rPr>
                <w:rFonts w:eastAsia="Arial" w:cs="Arial"/>
                <w:spacing w:val="-2"/>
                <w:sz w:val="19"/>
                <w:szCs w:val="19"/>
              </w:rPr>
              <w:t>m</w:t>
            </w:r>
            <w:r>
              <w:rPr>
                <w:rFonts w:eastAsia="Arial" w:cs="Arial"/>
                <w:sz w:val="19"/>
                <w:szCs w:val="19"/>
              </w:rPr>
              <w:t>end</w:t>
            </w:r>
            <w:r>
              <w:rPr>
                <w:rFonts w:eastAsia="Arial" w:cs="Arial"/>
                <w:spacing w:val="1"/>
                <w:sz w:val="19"/>
                <w:szCs w:val="19"/>
              </w:rPr>
              <w:t>i</w:t>
            </w:r>
            <w:r>
              <w:rPr>
                <w:rFonts w:eastAsia="Arial" w:cs="Arial"/>
                <w:sz w:val="19"/>
                <w:szCs w:val="19"/>
              </w:rPr>
              <w:t>ng</w:t>
            </w:r>
            <w:r>
              <w:rPr>
                <w:rFonts w:eastAsia="Arial" w:cs="Arial"/>
                <w:spacing w:val="-8"/>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pacing w:val="1"/>
                <w:sz w:val="19"/>
                <w:szCs w:val="19"/>
              </w:rPr>
              <w:t>A</w:t>
            </w:r>
            <w:r>
              <w:rPr>
                <w:rFonts w:eastAsia="Arial" w:cs="Arial"/>
                <w:sz w:val="19"/>
                <w:szCs w:val="19"/>
              </w:rPr>
              <w:t>,</w:t>
            </w:r>
            <w:r>
              <w:rPr>
                <w:rFonts w:eastAsia="Arial" w:cs="Arial"/>
                <w:spacing w:val="-7"/>
                <w:sz w:val="19"/>
                <w:szCs w:val="19"/>
              </w:rPr>
              <w:t xml:space="preserve"> </w:t>
            </w:r>
            <w:r>
              <w:rPr>
                <w:rFonts w:eastAsia="Arial" w:cs="Arial"/>
                <w:sz w:val="19"/>
                <w:szCs w:val="19"/>
              </w:rPr>
              <w:t>a</w:t>
            </w:r>
            <w:r>
              <w:rPr>
                <w:rFonts w:eastAsia="Arial" w:cs="Arial"/>
                <w:spacing w:val="1"/>
                <w:sz w:val="19"/>
                <w:szCs w:val="19"/>
              </w:rPr>
              <w:t>l</w:t>
            </w:r>
            <w:r>
              <w:rPr>
                <w:rFonts w:eastAsia="Arial" w:cs="Arial"/>
                <w:sz w:val="19"/>
                <w:szCs w:val="19"/>
              </w:rPr>
              <w:t>l</w:t>
            </w:r>
            <w:r>
              <w:rPr>
                <w:rFonts w:eastAsia="Arial" w:cs="Arial"/>
                <w:spacing w:val="-1"/>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ons</w:t>
            </w:r>
            <w:r>
              <w:rPr>
                <w:rFonts w:eastAsia="Arial" w:cs="Arial"/>
                <w:spacing w:val="-6"/>
                <w:sz w:val="19"/>
                <w:szCs w:val="19"/>
              </w:rPr>
              <w:t xml:space="preserve"> </w:t>
            </w:r>
            <w:r>
              <w:rPr>
                <w:rFonts w:eastAsia="Arial" w:cs="Arial"/>
                <w:spacing w:val="-1"/>
                <w:sz w:val="19"/>
                <w:szCs w:val="19"/>
              </w:rPr>
              <w:t>(</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7"/>
                <w:sz w:val="19"/>
                <w:szCs w:val="19"/>
              </w:rPr>
              <w:t xml:space="preserve"> </w:t>
            </w:r>
            <w:r>
              <w:rPr>
                <w:rFonts w:eastAsia="Arial" w:cs="Arial"/>
                <w:sz w:val="19"/>
                <w:szCs w:val="19"/>
              </w:rPr>
              <w:t>I,</w:t>
            </w:r>
            <w:r>
              <w:rPr>
                <w:rFonts w:eastAsia="Arial" w:cs="Arial"/>
                <w:spacing w:val="-1"/>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w:t>
            </w:r>
            <w:r>
              <w:rPr>
                <w:rFonts w:eastAsia="Arial" w:cs="Arial"/>
                <w:spacing w:val="-2"/>
                <w:sz w:val="19"/>
                <w:szCs w:val="19"/>
              </w:rPr>
              <w:t xml:space="preserve"> </w:t>
            </w:r>
            <w:r>
              <w:rPr>
                <w:rFonts w:eastAsia="Arial" w:cs="Arial"/>
                <w:sz w:val="19"/>
                <w:szCs w:val="19"/>
              </w:rPr>
              <w:t>and</w:t>
            </w:r>
          </w:p>
          <w:p w:rsidR="00BC1116" w:rsidRDefault="00BC1116" w:rsidP="00DC5213">
            <w:pPr>
              <w:spacing w:before="16"/>
              <w:ind w:left="26" w:right="-20"/>
              <w:rPr>
                <w:rFonts w:eastAsia="Arial" w:cs="Arial"/>
                <w:sz w:val="19"/>
                <w:szCs w:val="19"/>
              </w:rPr>
            </w:pP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z w:val="19"/>
                <w:szCs w:val="19"/>
              </w:rPr>
              <w:t>III</w:t>
            </w:r>
            <w:r>
              <w:rPr>
                <w:rFonts w:eastAsia="Arial" w:cs="Arial"/>
                <w:spacing w:val="-2"/>
                <w:sz w:val="19"/>
                <w:szCs w:val="19"/>
              </w:rPr>
              <w:t xml:space="preserve"> m</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4"/>
                <w:sz w:val="19"/>
                <w:szCs w:val="19"/>
              </w:rPr>
              <w:t xml:space="preserve"> </w:t>
            </w:r>
            <w:r>
              <w:rPr>
                <w:rFonts w:eastAsia="Arial" w:cs="Arial"/>
                <w:sz w:val="19"/>
                <w:szCs w:val="19"/>
              </w:rPr>
              <w:t>be</w:t>
            </w:r>
            <w:r>
              <w:rPr>
                <w:rFonts w:eastAsia="Arial" w:cs="Arial"/>
                <w:spacing w:val="-2"/>
                <w:sz w:val="19"/>
                <w:szCs w:val="19"/>
              </w:rPr>
              <w:t xml:space="preserve"> </w:t>
            </w:r>
            <w:r>
              <w:rPr>
                <w:rFonts w:eastAsia="Arial" w:cs="Arial"/>
                <w:spacing w:val="1"/>
                <w:sz w:val="19"/>
                <w:szCs w:val="19"/>
              </w:rPr>
              <w:t>c</w:t>
            </w:r>
            <w:r>
              <w:rPr>
                <w:rFonts w:eastAsia="Arial" w:cs="Arial"/>
                <w:sz w:val="19"/>
                <w:szCs w:val="19"/>
              </w:rPr>
              <w:t>o</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eted.</w:t>
            </w:r>
          </w:p>
        </w:tc>
      </w:tr>
      <w:tr w:rsidR="00BC1116" w:rsidTr="00DC5213">
        <w:trPr>
          <w:trHeight w:hRule="exact" w:val="235"/>
        </w:trPr>
        <w:tc>
          <w:tcPr>
            <w:tcW w:w="317" w:type="dxa"/>
            <w:vMerge/>
            <w:tcBorders>
              <w:left w:val="nil"/>
              <w:right w:val="single" w:sz="7" w:space="0" w:color="000000"/>
            </w:tcBorders>
          </w:tcPr>
          <w:p w:rsidR="00BC1116" w:rsidRDefault="00BC1116" w:rsidP="00DC5213"/>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line="214" w:lineRule="exact"/>
              <w:ind w:left="26" w:right="-20"/>
              <w:rPr>
                <w:rFonts w:eastAsia="Arial" w:cs="Arial"/>
                <w:sz w:val="19"/>
                <w:szCs w:val="19"/>
              </w:rPr>
            </w:pPr>
            <w:r>
              <w:rPr>
                <w:rFonts w:eastAsia="Arial" w:cs="Arial"/>
                <w:spacing w:val="1"/>
                <w:sz w:val="19"/>
                <w:szCs w:val="19"/>
              </w:rPr>
              <w:t>Pl</w:t>
            </w:r>
            <w:r>
              <w:rPr>
                <w:rFonts w:eastAsia="Arial" w:cs="Arial"/>
                <w:sz w:val="19"/>
                <w:szCs w:val="19"/>
              </w:rPr>
              <w:t>ea</w:t>
            </w:r>
            <w:r>
              <w:rPr>
                <w:rFonts w:eastAsia="Arial" w:cs="Arial"/>
                <w:spacing w:val="1"/>
                <w:sz w:val="19"/>
                <w:szCs w:val="19"/>
              </w:rPr>
              <w:t>s</w:t>
            </w:r>
            <w:r>
              <w:rPr>
                <w:rFonts w:eastAsia="Arial" w:cs="Arial"/>
                <w:sz w:val="19"/>
                <w:szCs w:val="19"/>
              </w:rPr>
              <w:t>e</w:t>
            </w:r>
            <w:r>
              <w:rPr>
                <w:rFonts w:eastAsia="Arial" w:cs="Arial"/>
                <w:spacing w:val="-6"/>
                <w:sz w:val="19"/>
                <w:szCs w:val="19"/>
              </w:rPr>
              <w:t xml:space="preserve"> </w:t>
            </w:r>
            <w:r>
              <w:rPr>
                <w:rFonts w:eastAsia="Arial" w:cs="Arial"/>
                <w:spacing w:val="3"/>
                <w:sz w:val="19"/>
                <w:szCs w:val="19"/>
              </w:rPr>
              <w:t>f</w:t>
            </w:r>
            <w:r>
              <w:rPr>
                <w:rFonts w:eastAsia="Arial" w:cs="Arial"/>
                <w:sz w:val="19"/>
                <w:szCs w:val="19"/>
              </w:rPr>
              <w:t>o</w:t>
            </w:r>
            <w:r>
              <w:rPr>
                <w:rFonts w:eastAsia="Arial" w:cs="Arial"/>
                <w:spacing w:val="1"/>
                <w:sz w:val="19"/>
                <w:szCs w:val="19"/>
              </w:rPr>
              <w:t>ll</w:t>
            </w:r>
            <w:r>
              <w:rPr>
                <w:rFonts w:eastAsia="Arial" w:cs="Arial"/>
                <w:sz w:val="19"/>
                <w:szCs w:val="19"/>
              </w:rPr>
              <w:t>ow</w:t>
            </w:r>
            <w:r>
              <w:rPr>
                <w:rFonts w:eastAsia="Arial" w:cs="Arial"/>
                <w:spacing w:val="-5"/>
                <w:sz w:val="19"/>
                <w:szCs w:val="19"/>
              </w:rPr>
              <w:t xml:space="preserve"> </w:t>
            </w:r>
            <w:r>
              <w:rPr>
                <w:rFonts w:eastAsia="Arial" w:cs="Arial"/>
                <w:sz w:val="19"/>
                <w:szCs w:val="19"/>
              </w:rPr>
              <w:t>a</w:t>
            </w:r>
            <w:r>
              <w:rPr>
                <w:rFonts w:eastAsia="Arial" w:cs="Arial"/>
                <w:spacing w:val="1"/>
                <w:sz w:val="19"/>
                <w:szCs w:val="19"/>
              </w:rPr>
              <w:t>l</w:t>
            </w:r>
            <w:r>
              <w:rPr>
                <w:rFonts w:eastAsia="Arial" w:cs="Arial"/>
                <w:sz w:val="19"/>
                <w:szCs w:val="19"/>
              </w:rPr>
              <w:t>l</w:t>
            </w:r>
            <w:r>
              <w:rPr>
                <w:rFonts w:eastAsia="Arial" w:cs="Arial"/>
                <w:spacing w:val="-1"/>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s</w:t>
            </w:r>
            <w:r>
              <w:rPr>
                <w:rFonts w:eastAsia="Arial" w:cs="Arial"/>
                <w:sz w:val="19"/>
                <w:szCs w:val="19"/>
              </w:rPr>
              <w:t>t</w:t>
            </w:r>
            <w:r>
              <w:rPr>
                <w:rFonts w:eastAsia="Arial" w:cs="Arial"/>
                <w:spacing w:val="-1"/>
                <w:sz w:val="19"/>
                <w:szCs w:val="19"/>
              </w:rPr>
              <w:t>r</w:t>
            </w:r>
            <w:r>
              <w:rPr>
                <w:rFonts w:eastAsia="Arial" w:cs="Arial"/>
                <w:sz w:val="19"/>
                <w:szCs w:val="19"/>
              </w:rPr>
              <w:t>u</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ons</w:t>
            </w:r>
            <w:r>
              <w:rPr>
                <w:rFonts w:eastAsia="Arial" w:cs="Arial"/>
                <w:spacing w:val="-9"/>
                <w:sz w:val="19"/>
                <w:szCs w:val="19"/>
              </w:rPr>
              <w:t xml:space="preserve"> </w:t>
            </w:r>
            <w:r>
              <w:rPr>
                <w:rFonts w:eastAsia="Arial" w:cs="Arial"/>
                <w:sz w:val="19"/>
                <w:szCs w:val="19"/>
              </w:rPr>
              <w:t>g</w:t>
            </w:r>
            <w:r>
              <w:rPr>
                <w:rFonts w:eastAsia="Arial" w:cs="Arial"/>
                <w:spacing w:val="1"/>
                <w:sz w:val="19"/>
                <w:szCs w:val="19"/>
              </w:rPr>
              <w:t>i</w:t>
            </w:r>
            <w:r>
              <w:rPr>
                <w:rFonts w:eastAsia="Arial" w:cs="Arial"/>
                <w:spacing w:val="-1"/>
                <w:sz w:val="19"/>
                <w:szCs w:val="19"/>
              </w:rPr>
              <w:t>v</w:t>
            </w:r>
            <w:r>
              <w:rPr>
                <w:rFonts w:eastAsia="Arial" w:cs="Arial"/>
                <w:sz w:val="19"/>
                <w:szCs w:val="19"/>
              </w:rPr>
              <w:t>en</w:t>
            </w:r>
            <w:r>
              <w:rPr>
                <w:rFonts w:eastAsia="Arial" w:cs="Arial"/>
                <w:spacing w:val="-5"/>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 xml:space="preserve"> </w:t>
            </w:r>
            <w:r>
              <w:rPr>
                <w:rFonts w:eastAsia="Arial" w:cs="Arial"/>
                <w:sz w:val="19"/>
                <w:szCs w:val="19"/>
              </w:rPr>
              <w:t>ea</w:t>
            </w:r>
            <w:r>
              <w:rPr>
                <w:rFonts w:eastAsia="Arial" w:cs="Arial"/>
                <w:spacing w:val="1"/>
                <w:sz w:val="19"/>
                <w:szCs w:val="19"/>
              </w:rPr>
              <w:t>c</w:t>
            </w:r>
            <w:r>
              <w:rPr>
                <w:rFonts w:eastAsia="Arial" w:cs="Arial"/>
                <w:sz w:val="19"/>
                <w:szCs w:val="19"/>
              </w:rPr>
              <w:t>h</w:t>
            </w:r>
            <w:r>
              <w:rPr>
                <w:rFonts w:eastAsia="Arial" w:cs="Arial"/>
                <w:spacing w:val="-4"/>
                <w:sz w:val="19"/>
                <w:szCs w:val="19"/>
              </w:rPr>
              <w:t xml:space="preserve"> </w:t>
            </w:r>
            <w:r>
              <w:rPr>
                <w:rFonts w:eastAsia="Arial" w:cs="Arial"/>
                <w:spacing w:val="1"/>
                <w:sz w:val="19"/>
                <w:szCs w:val="19"/>
              </w:rPr>
              <w:t>s</w:t>
            </w:r>
            <w:r>
              <w:rPr>
                <w:rFonts w:eastAsia="Arial" w:cs="Arial"/>
                <w:sz w:val="19"/>
                <w:szCs w:val="19"/>
              </w:rPr>
              <w:t>e</w:t>
            </w:r>
            <w:r>
              <w:rPr>
                <w:rFonts w:eastAsia="Arial" w:cs="Arial"/>
                <w:spacing w:val="1"/>
                <w:sz w:val="19"/>
                <w:szCs w:val="19"/>
              </w:rPr>
              <w:t>c</w:t>
            </w:r>
            <w:r>
              <w:rPr>
                <w:rFonts w:eastAsia="Arial" w:cs="Arial"/>
                <w:sz w:val="19"/>
                <w:szCs w:val="19"/>
              </w:rPr>
              <w:t>t</w:t>
            </w:r>
            <w:r>
              <w:rPr>
                <w:rFonts w:eastAsia="Arial" w:cs="Arial"/>
                <w:spacing w:val="1"/>
                <w:sz w:val="19"/>
                <w:szCs w:val="19"/>
              </w:rPr>
              <w:t>i</w:t>
            </w:r>
            <w:r>
              <w:rPr>
                <w:rFonts w:eastAsia="Arial" w:cs="Arial"/>
                <w:sz w:val="19"/>
                <w:szCs w:val="19"/>
              </w:rPr>
              <w:t>on</w:t>
            </w:r>
            <w:r>
              <w:rPr>
                <w:rFonts w:eastAsia="Arial" w:cs="Arial"/>
                <w:spacing w:val="-6"/>
                <w:sz w:val="19"/>
                <w:szCs w:val="19"/>
              </w:rPr>
              <w:t xml:space="preserve"> </w:t>
            </w:r>
            <w:r>
              <w:rPr>
                <w:rFonts w:eastAsia="Arial" w:cs="Arial"/>
                <w:spacing w:val="-1"/>
                <w:sz w:val="19"/>
                <w:szCs w:val="19"/>
              </w:rPr>
              <w:t>(</w:t>
            </w:r>
            <w:r>
              <w:rPr>
                <w:rFonts w:eastAsia="Arial" w:cs="Arial"/>
                <w:sz w:val="19"/>
                <w:szCs w:val="19"/>
              </w:rPr>
              <w:t>abo</w:t>
            </w:r>
            <w:r>
              <w:rPr>
                <w:rFonts w:eastAsia="Arial" w:cs="Arial"/>
                <w:spacing w:val="-1"/>
                <w:sz w:val="19"/>
                <w:szCs w:val="19"/>
              </w:rPr>
              <w:t>v</w:t>
            </w:r>
            <w:r>
              <w:rPr>
                <w:rFonts w:eastAsia="Arial" w:cs="Arial"/>
                <w:sz w:val="19"/>
                <w:szCs w:val="19"/>
              </w:rPr>
              <w:t>e</w:t>
            </w:r>
            <w:r>
              <w:rPr>
                <w:rFonts w:eastAsia="Arial" w:cs="Arial"/>
                <w:spacing w:val="-1"/>
                <w:sz w:val="19"/>
                <w:szCs w:val="19"/>
              </w:rPr>
              <w:t>)</w:t>
            </w:r>
            <w:r>
              <w:rPr>
                <w:rFonts w:eastAsia="Arial" w:cs="Arial"/>
                <w:sz w:val="19"/>
                <w:szCs w:val="19"/>
              </w:rPr>
              <w:t>.</w:t>
            </w:r>
          </w:p>
        </w:tc>
      </w:tr>
      <w:tr w:rsidR="00BC1116" w:rsidTr="00DC5213">
        <w:trPr>
          <w:trHeight w:hRule="exact" w:val="456"/>
        </w:trPr>
        <w:tc>
          <w:tcPr>
            <w:tcW w:w="317" w:type="dxa"/>
            <w:vMerge/>
            <w:tcBorders>
              <w:left w:val="nil"/>
              <w:bottom w:val="nil"/>
              <w:right w:val="single" w:sz="7" w:space="0" w:color="000000"/>
            </w:tcBorders>
          </w:tcPr>
          <w:p w:rsidR="00BC1116" w:rsidRDefault="00BC1116" w:rsidP="00DC5213"/>
        </w:tc>
        <w:tc>
          <w:tcPr>
            <w:tcW w:w="77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line="200" w:lineRule="exact"/>
              <w:ind w:left="26" w:right="-20"/>
              <w:rPr>
                <w:rFonts w:eastAsia="Arial" w:cs="Arial"/>
                <w:sz w:val="19"/>
                <w:szCs w:val="19"/>
              </w:rPr>
            </w:pPr>
            <w:r>
              <w:rPr>
                <w:rFonts w:eastAsia="Arial" w:cs="Arial"/>
                <w:spacing w:val="-1"/>
                <w:sz w:val="19"/>
                <w:szCs w:val="19"/>
              </w:rPr>
              <w:t>T</w:t>
            </w:r>
            <w:r>
              <w:rPr>
                <w:rFonts w:eastAsia="Arial" w:cs="Arial"/>
                <w:sz w:val="19"/>
                <w:szCs w:val="19"/>
              </w:rPr>
              <w:t>he</w:t>
            </w:r>
            <w:r>
              <w:rPr>
                <w:rFonts w:eastAsia="Arial" w:cs="Arial"/>
                <w:spacing w:val="-3"/>
                <w:sz w:val="19"/>
                <w:szCs w:val="19"/>
              </w:rPr>
              <w:t xml:space="preserve"> </w:t>
            </w:r>
            <w:r>
              <w:rPr>
                <w:rFonts w:eastAsia="Arial" w:cs="Arial"/>
                <w:sz w:val="19"/>
                <w:szCs w:val="19"/>
              </w:rPr>
              <w:t>a</w:t>
            </w:r>
            <w:r>
              <w:rPr>
                <w:rFonts w:eastAsia="Arial" w:cs="Arial"/>
                <w:spacing w:val="-2"/>
                <w:sz w:val="19"/>
                <w:szCs w:val="19"/>
              </w:rPr>
              <w:t>m</w:t>
            </w:r>
            <w:r>
              <w:rPr>
                <w:rFonts w:eastAsia="Arial" w:cs="Arial"/>
                <w:sz w:val="19"/>
                <w:szCs w:val="19"/>
              </w:rPr>
              <w:t>end</w:t>
            </w:r>
            <w:r>
              <w:rPr>
                <w:rFonts w:eastAsia="Arial" w:cs="Arial"/>
                <w:spacing w:val="-2"/>
                <w:sz w:val="19"/>
                <w:szCs w:val="19"/>
              </w:rPr>
              <w:t>m</w:t>
            </w:r>
            <w:r>
              <w:rPr>
                <w:rFonts w:eastAsia="Arial" w:cs="Arial"/>
                <w:sz w:val="19"/>
                <w:szCs w:val="19"/>
              </w:rPr>
              <w:t>ent</w:t>
            </w:r>
            <w:r>
              <w:rPr>
                <w:rFonts w:eastAsia="Arial" w:cs="Arial"/>
                <w:spacing w:val="-10"/>
                <w:sz w:val="19"/>
                <w:szCs w:val="19"/>
              </w:rPr>
              <w:t xml:space="preserve"> </w:t>
            </w:r>
            <w:r>
              <w:rPr>
                <w:rFonts w:eastAsia="Arial" w:cs="Arial"/>
                <w:sz w:val="19"/>
                <w:szCs w:val="19"/>
              </w:rPr>
              <w:t>nu</w:t>
            </w:r>
            <w:r>
              <w:rPr>
                <w:rFonts w:eastAsia="Arial" w:cs="Arial"/>
                <w:spacing w:val="-2"/>
                <w:sz w:val="19"/>
                <w:szCs w:val="19"/>
              </w:rPr>
              <w:t>m</w:t>
            </w:r>
            <w:r>
              <w:rPr>
                <w:rFonts w:eastAsia="Arial" w:cs="Arial"/>
                <w:sz w:val="19"/>
                <w:szCs w:val="19"/>
              </w:rPr>
              <w:t>ber</w:t>
            </w:r>
            <w:r>
              <w:rPr>
                <w:rFonts w:eastAsia="Arial" w:cs="Arial"/>
                <w:spacing w:val="-7"/>
                <w:sz w:val="19"/>
                <w:szCs w:val="19"/>
              </w:rPr>
              <w:t xml:space="preserve"> </w:t>
            </w:r>
            <w:r>
              <w:rPr>
                <w:rFonts w:eastAsia="Arial" w:cs="Arial"/>
                <w:sz w:val="19"/>
                <w:szCs w:val="19"/>
              </w:rPr>
              <w:t>-</w:t>
            </w:r>
            <w:r>
              <w:rPr>
                <w:rFonts w:eastAsia="Arial" w:cs="Arial"/>
                <w:spacing w:val="-2"/>
                <w:sz w:val="19"/>
                <w:szCs w:val="19"/>
              </w:rPr>
              <w:t xml:space="preserve"> </w:t>
            </w:r>
            <w:r>
              <w:rPr>
                <w:rFonts w:eastAsia="Arial" w:cs="Arial"/>
                <w:spacing w:val="-1"/>
                <w:sz w:val="19"/>
                <w:szCs w:val="19"/>
              </w:rPr>
              <w:t>v</w:t>
            </w:r>
            <w:r>
              <w:rPr>
                <w:rFonts w:eastAsia="Arial" w:cs="Arial"/>
                <w:sz w:val="19"/>
                <w:szCs w:val="19"/>
              </w:rPr>
              <w:t>e</w:t>
            </w:r>
            <w:r>
              <w:rPr>
                <w:rFonts w:eastAsia="Arial" w:cs="Arial"/>
                <w:spacing w:val="-1"/>
                <w:sz w:val="19"/>
                <w:szCs w:val="19"/>
              </w:rPr>
              <w:t>r</w:t>
            </w:r>
            <w:r>
              <w:rPr>
                <w:rFonts w:eastAsia="Arial" w:cs="Arial"/>
                <w:spacing w:val="1"/>
                <w:sz w:val="19"/>
                <w:szCs w:val="19"/>
              </w:rPr>
              <w:t>si</w:t>
            </w:r>
            <w:r>
              <w:rPr>
                <w:rFonts w:eastAsia="Arial" w:cs="Arial"/>
                <w:sz w:val="19"/>
                <w:szCs w:val="19"/>
              </w:rPr>
              <w:t>on</w:t>
            </w:r>
            <w:r>
              <w:rPr>
                <w:rFonts w:eastAsia="Arial" w:cs="Arial"/>
                <w:spacing w:val="-6"/>
                <w:sz w:val="19"/>
                <w:szCs w:val="19"/>
              </w:rPr>
              <w:t xml:space="preserve"> </w:t>
            </w:r>
            <w:r>
              <w:rPr>
                <w:rFonts w:eastAsia="Arial" w:cs="Arial"/>
                <w:sz w:val="19"/>
                <w:szCs w:val="19"/>
              </w:rPr>
              <w:t>of</w:t>
            </w:r>
            <w:r>
              <w:rPr>
                <w:rFonts w:eastAsia="Arial" w:cs="Arial"/>
                <w:spacing w:val="1"/>
                <w:sz w:val="19"/>
                <w:szCs w:val="19"/>
              </w:rPr>
              <w:t xml:space="preserve"> </w:t>
            </w:r>
            <w:r>
              <w:rPr>
                <w:rFonts w:eastAsia="Arial" w:cs="Arial"/>
                <w:sz w:val="19"/>
                <w:szCs w:val="19"/>
              </w:rPr>
              <w:t>how</w:t>
            </w:r>
            <w:r>
              <w:rPr>
                <w:rFonts w:eastAsia="Arial" w:cs="Arial"/>
                <w:spacing w:val="-3"/>
                <w:sz w:val="19"/>
                <w:szCs w:val="19"/>
              </w:rPr>
              <w:t xml:space="preserve"> </w:t>
            </w:r>
            <w:r>
              <w:rPr>
                <w:rFonts w:eastAsia="Arial" w:cs="Arial"/>
                <w:spacing w:val="-2"/>
                <w:sz w:val="19"/>
                <w:szCs w:val="19"/>
              </w:rPr>
              <w:t>m</w:t>
            </w:r>
            <w:r>
              <w:rPr>
                <w:rFonts w:eastAsia="Arial" w:cs="Arial"/>
                <w:sz w:val="19"/>
                <w:szCs w:val="19"/>
              </w:rPr>
              <w:t>any</w:t>
            </w:r>
            <w:r>
              <w:rPr>
                <w:rFonts w:eastAsia="Arial" w:cs="Arial"/>
                <w:spacing w:val="-6"/>
                <w:sz w:val="19"/>
                <w:szCs w:val="19"/>
              </w:rPr>
              <w:t xml:space="preserve"> </w:t>
            </w:r>
            <w:r>
              <w:rPr>
                <w:rFonts w:eastAsia="Arial" w:cs="Arial"/>
                <w:sz w:val="19"/>
                <w:szCs w:val="19"/>
              </w:rPr>
              <w:t>t</w:t>
            </w:r>
            <w:r>
              <w:rPr>
                <w:rFonts w:eastAsia="Arial" w:cs="Arial"/>
                <w:spacing w:val="1"/>
                <w:sz w:val="19"/>
                <w:szCs w:val="19"/>
              </w:rPr>
              <w:t>i</w:t>
            </w:r>
            <w:r>
              <w:rPr>
                <w:rFonts w:eastAsia="Arial" w:cs="Arial"/>
                <w:spacing w:val="-2"/>
                <w:sz w:val="19"/>
                <w:szCs w:val="19"/>
              </w:rPr>
              <w:t>m</w:t>
            </w:r>
            <w:r>
              <w:rPr>
                <w:rFonts w:eastAsia="Arial" w:cs="Arial"/>
                <w:sz w:val="19"/>
                <w:szCs w:val="19"/>
              </w:rPr>
              <w:t>es</w:t>
            </w:r>
            <w:r>
              <w:rPr>
                <w:rFonts w:eastAsia="Arial" w:cs="Arial"/>
                <w:spacing w:val="-4"/>
                <w:sz w:val="19"/>
                <w:szCs w:val="19"/>
              </w:rPr>
              <w:t xml:space="preserve"> </w:t>
            </w:r>
            <w:r>
              <w:rPr>
                <w:rFonts w:eastAsia="Arial" w:cs="Arial"/>
                <w:spacing w:val="1"/>
                <w:sz w:val="19"/>
                <w:szCs w:val="19"/>
              </w:rPr>
              <w:t>i</w:t>
            </w:r>
            <w:r>
              <w:rPr>
                <w:rFonts w:eastAsia="Arial" w:cs="Arial"/>
                <w:sz w:val="19"/>
                <w:szCs w:val="19"/>
              </w:rPr>
              <w:t>t</w:t>
            </w:r>
            <w:r>
              <w:rPr>
                <w:rFonts w:eastAsia="Arial" w:cs="Arial"/>
                <w:spacing w:val="-1"/>
                <w:sz w:val="19"/>
                <w:szCs w:val="19"/>
              </w:rPr>
              <w:t xml:space="preserve"> </w:t>
            </w:r>
            <w:r>
              <w:rPr>
                <w:rFonts w:eastAsia="Arial" w:cs="Arial"/>
                <w:sz w:val="19"/>
                <w:szCs w:val="19"/>
              </w:rPr>
              <w:t>has</w:t>
            </w:r>
            <w:r>
              <w:rPr>
                <w:rFonts w:eastAsia="Arial" w:cs="Arial"/>
                <w:spacing w:val="-2"/>
                <w:sz w:val="19"/>
                <w:szCs w:val="19"/>
              </w:rPr>
              <w:t xml:space="preserve"> </w:t>
            </w:r>
            <w:r>
              <w:rPr>
                <w:rFonts w:eastAsia="Arial" w:cs="Arial"/>
                <w:sz w:val="19"/>
                <w:szCs w:val="19"/>
              </w:rPr>
              <w:t>been</w:t>
            </w:r>
            <w:r>
              <w:rPr>
                <w:rFonts w:eastAsia="Arial" w:cs="Arial"/>
                <w:spacing w:val="-4"/>
                <w:sz w:val="19"/>
                <w:szCs w:val="19"/>
              </w:rPr>
              <w:t xml:space="preserve"> </w:t>
            </w:r>
            <w:r>
              <w:rPr>
                <w:rFonts w:eastAsia="Arial" w:cs="Arial"/>
                <w:sz w:val="19"/>
                <w:szCs w:val="19"/>
              </w:rPr>
              <w:t>a</w:t>
            </w:r>
            <w:r>
              <w:rPr>
                <w:rFonts w:eastAsia="Arial" w:cs="Arial"/>
                <w:spacing w:val="-2"/>
                <w:sz w:val="19"/>
                <w:szCs w:val="19"/>
              </w:rPr>
              <w:t>m</w:t>
            </w:r>
            <w:r>
              <w:rPr>
                <w:rFonts w:eastAsia="Arial" w:cs="Arial"/>
                <w:sz w:val="19"/>
                <w:szCs w:val="19"/>
              </w:rPr>
              <w:t>ended</w:t>
            </w:r>
            <w:r>
              <w:rPr>
                <w:rFonts w:eastAsia="Arial" w:cs="Arial"/>
                <w:spacing w:val="-8"/>
                <w:sz w:val="19"/>
                <w:szCs w:val="19"/>
              </w:rPr>
              <w:t xml:space="preserve"> </w:t>
            </w:r>
            <w:r>
              <w:rPr>
                <w:rFonts w:eastAsia="Arial" w:cs="Arial"/>
                <w:spacing w:val="-2"/>
                <w:sz w:val="19"/>
                <w:szCs w:val="19"/>
              </w:rPr>
              <w:t>m</w:t>
            </w:r>
            <w:r>
              <w:rPr>
                <w:rFonts w:eastAsia="Arial" w:cs="Arial"/>
                <w:sz w:val="19"/>
                <w:szCs w:val="19"/>
              </w:rPr>
              <w:t>u</w:t>
            </w:r>
            <w:r>
              <w:rPr>
                <w:rFonts w:eastAsia="Arial" w:cs="Arial"/>
                <w:spacing w:val="1"/>
                <w:sz w:val="19"/>
                <w:szCs w:val="19"/>
              </w:rPr>
              <w:t>s</w:t>
            </w:r>
            <w:r>
              <w:rPr>
                <w:rFonts w:eastAsia="Arial" w:cs="Arial"/>
                <w:sz w:val="19"/>
                <w:szCs w:val="19"/>
              </w:rPr>
              <w:t>t</w:t>
            </w:r>
            <w:r>
              <w:rPr>
                <w:rFonts w:eastAsia="Arial" w:cs="Arial"/>
                <w:spacing w:val="-4"/>
                <w:sz w:val="19"/>
                <w:szCs w:val="19"/>
              </w:rPr>
              <w:t xml:space="preserve"> </w:t>
            </w:r>
            <w:r>
              <w:rPr>
                <w:rFonts w:eastAsia="Arial" w:cs="Arial"/>
                <w:sz w:val="19"/>
                <w:szCs w:val="19"/>
              </w:rPr>
              <w:t>be</w:t>
            </w:r>
          </w:p>
          <w:p w:rsidR="00BC1116" w:rsidRDefault="00BC1116" w:rsidP="00DC5213">
            <w:pPr>
              <w:spacing w:before="16"/>
              <w:ind w:left="26" w:right="-20"/>
              <w:rPr>
                <w:rFonts w:eastAsia="Arial" w:cs="Arial"/>
                <w:sz w:val="19"/>
                <w:szCs w:val="19"/>
              </w:rPr>
            </w:pPr>
            <w:proofErr w:type="gramStart"/>
            <w:r>
              <w:rPr>
                <w:rFonts w:eastAsia="Arial" w:cs="Arial"/>
                <w:spacing w:val="-1"/>
                <w:sz w:val="19"/>
                <w:szCs w:val="19"/>
              </w:rPr>
              <w:t>r</w:t>
            </w:r>
            <w:r>
              <w:rPr>
                <w:rFonts w:eastAsia="Arial" w:cs="Arial"/>
                <w:sz w:val="19"/>
                <w:szCs w:val="19"/>
              </w:rPr>
              <w:t>e</w:t>
            </w:r>
            <w:r>
              <w:rPr>
                <w:rFonts w:eastAsia="Arial" w:cs="Arial"/>
                <w:spacing w:val="1"/>
                <w:sz w:val="19"/>
                <w:szCs w:val="19"/>
              </w:rPr>
              <w:t>c</w:t>
            </w:r>
            <w:r>
              <w:rPr>
                <w:rFonts w:eastAsia="Arial" w:cs="Arial"/>
                <w:sz w:val="19"/>
                <w:szCs w:val="19"/>
              </w:rPr>
              <w:t>o</w:t>
            </w:r>
            <w:r>
              <w:rPr>
                <w:rFonts w:eastAsia="Arial" w:cs="Arial"/>
                <w:spacing w:val="-1"/>
                <w:sz w:val="19"/>
                <w:szCs w:val="19"/>
              </w:rPr>
              <w:t>r</w:t>
            </w:r>
            <w:r>
              <w:rPr>
                <w:rFonts w:eastAsia="Arial" w:cs="Arial"/>
                <w:sz w:val="19"/>
                <w:szCs w:val="19"/>
              </w:rPr>
              <w:t>ded</w:t>
            </w:r>
            <w:proofErr w:type="gramEnd"/>
            <w:r>
              <w:rPr>
                <w:rFonts w:eastAsia="Arial" w:cs="Arial"/>
                <w:spacing w:val="-7"/>
                <w:sz w:val="19"/>
                <w:szCs w:val="19"/>
              </w:rPr>
              <w:t xml:space="preserve"> </w:t>
            </w:r>
            <w:r>
              <w:rPr>
                <w:rFonts w:eastAsia="Arial" w:cs="Arial"/>
                <w:spacing w:val="1"/>
                <w:sz w:val="19"/>
                <w:szCs w:val="19"/>
              </w:rPr>
              <w:t>i</w:t>
            </w:r>
            <w:r>
              <w:rPr>
                <w:rFonts w:eastAsia="Arial" w:cs="Arial"/>
                <w:sz w:val="19"/>
                <w:szCs w:val="19"/>
              </w:rPr>
              <w:t>n</w:t>
            </w:r>
            <w:r>
              <w:rPr>
                <w:rFonts w:eastAsia="Arial" w:cs="Arial"/>
                <w:spacing w:val="-1"/>
                <w:sz w:val="19"/>
                <w:szCs w:val="19"/>
              </w:rPr>
              <w:t xml:space="preserve"> </w:t>
            </w:r>
            <w:r>
              <w:rPr>
                <w:rFonts w:eastAsia="Arial" w:cs="Arial"/>
                <w:spacing w:val="1"/>
                <w:sz w:val="19"/>
                <w:szCs w:val="19"/>
              </w:rPr>
              <w:t>s</w:t>
            </w:r>
            <w:r>
              <w:rPr>
                <w:rFonts w:eastAsia="Arial" w:cs="Arial"/>
                <w:sz w:val="19"/>
                <w:szCs w:val="19"/>
              </w:rPr>
              <w:t>equent</w:t>
            </w:r>
            <w:r>
              <w:rPr>
                <w:rFonts w:eastAsia="Arial" w:cs="Arial"/>
                <w:spacing w:val="1"/>
                <w:sz w:val="19"/>
                <w:szCs w:val="19"/>
              </w:rPr>
              <w:t>i</w:t>
            </w:r>
            <w:r>
              <w:rPr>
                <w:rFonts w:eastAsia="Arial" w:cs="Arial"/>
                <w:sz w:val="19"/>
                <w:szCs w:val="19"/>
              </w:rPr>
              <w:t>al</w:t>
            </w:r>
            <w:r>
              <w:rPr>
                <w:rFonts w:eastAsia="Arial" w:cs="Arial"/>
                <w:spacing w:val="-8"/>
                <w:sz w:val="19"/>
                <w:szCs w:val="19"/>
              </w:rPr>
              <w:t xml:space="preserve"> </w:t>
            </w:r>
            <w:r>
              <w:rPr>
                <w:rFonts w:eastAsia="Arial" w:cs="Arial"/>
                <w:sz w:val="19"/>
                <w:szCs w:val="19"/>
              </w:rPr>
              <w:t>nu</w:t>
            </w:r>
            <w:r>
              <w:rPr>
                <w:rFonts w:eastAsia="Arial" w:cs="Arial"/>
                <w:spacing w:val="-2"/>
                <w:sz w:val="19"/>
                <w:szCs w:val="19"/>
              </w:rPr>
              <w:t>m</w:t>
            </w:r>
            <w:r>
              <w:rPr>
                <w:rFonts w:eastAsia="Arial" w:cs="Arial"/>
                <w:sz w:val="19"/>
                <w:szCs w:val="19"/>
              </w:rPr>
              <w:t>be</w:t>
            </w:r>
            <w:r>
              <w:rPr>
                <w:rFonts w:eastAsia="Arial" w:cs="Arial"/>
                <w:spacing w:val="-1"/>
                <w:sz w:val="19"/>
                <w:szCs w:val="19"/>
              </w:rPr>
              <w:t>r</w:t>
            </w:r>
            <w:r>
              <w:rPr>
                <w:rFonts w:eastAsia="Arial" w:cs="Arial"/>
                <w:sz w:val="19"/>
                <w:szCs w:val="19"/>
              </w:rPr>
              <w:t>.</w:t>
            </w:r>
            <w:r>
              <w:rPr>
                <w:rFonts w:eastAsia="Arial" w:cs="Arial"/>
                <w:spacing w:val="-7"/>
                <w:sz w:val="19"/>
                <w:szCs w:val="19"/>
              </w:rPr>
              <w:t xml:space="preserve"> </w:t>
            </w:r>
            <w:r>
              <w:rPr>
                <w:rFonts w:eastAsia="Arial" w:cs="Arial"/>
                <w:spacing w:val="1"/>
                <w:sz w:val="19"/>
                <w:szCs w:val="19"/>
              </w:rPr>
              <w:t>Ex</w:t>
            </w:r>
            <w:r>
              <w:rPr>
                <w:rFonts w:eastAsia="Arial" w:cs="Arial"/>
                <w:sz w:val="19"/>
                <w:szCs w:val="19"/>
              </w:rPr>
              <w:t>a</w:t>
            </w:r>
            <w:r>
              <w:rPr>
                <w:rFonts w:eastAsia="Arial" w:cs="Arial"/>
                <w:spacing w:val="-2"/>
                <w:sz w:val="19"/>
                <w:szCs w:val="19"/>
              </w:rPr>
              <w:t>m</w:t>
            </w:r>
            <w:r>
              <w:rPr>
                <w:rFonts w:eastAsia="Arial" w:cs="Arial"/>
                <w:sz w:val="19"/>
                <w:szCs w:val="19"/>
              </w:rPr>
              <w:t>p</w:t>
            </w:r>
            <w:r>
              <w:rPr>
                <w:rFonts w:eastAsia="Arial" w:cs="Arial"/>
                <w:spacing w:val="1"/>
                <w:sz w:val="19"/>
                <w:szCs w:val="19"/>
              </w:rPr>
              <w:t>l</w:t>
            </w:r>
            <w:r>
              <w:rPr>
                <w:rFonts w:eastAsia="Arial" w:cs="Arial"/>
                <w:sz w:val="19"/>
                <w:szCs w:val="19"/>
              </w:rPr>
              <w:t>e:</w:t>
            </w:r>
            <w:r>
              <w:rPr>
                <w:rFonts w:eastAsia="Arial" w:cs="Arial"/>
                <w:spacing w:val="-8"/>
                <w:sz w:val="19"/>
                <w:szCs w:val="19"/>
              </w:rPr>
              <w:t xml:space="preserve"> </w:t>
            </w:r>
            <w:r>
              <w:rPr>
                <w:rFonts w:eastAsia="Arial" w:cs="Arial"/>
                <w:spacing w:val="1"/>
                <w:sz w:val="19"/>
                <w:szCs w:val="19"/>
              </w:rPr>
              <w:t>A</w:t>
            </w:r>
            <w:r>
              <w:rPr>
                <w:rFonts w:eastAsia="Arial" w:cs="Arial"/>
                <w:spacing w:val="-2"/>
                <w:sz w:val="19"/>
                <w:szCs w:val="19"/>
              </w:rPr>
              <w:t>m</w:t>
            </w:r>
            <w:r>
              <w:rPr>
                <w:rFonts w:eastAsia="Arial" w:cs="Arial"/>
                <w:sz w:val="19"/>
                <w:szCs w:val="19"/>
              </w:rPr>
              <w:t>end</w:t>
            </w:r>
            <w:r>
              <w:rPr>
                <w:rFonts w:eastAsia="Arial" w:cs="Arial"/>
                <w:spacing w:val="-2"/>
                <w:sz w:val="19"/>
                <w:szCs w:val="19"/>
              </w:rPr>
              <w:t>m</w:t>
            </w:r>
            <w:r>
              <w:rPr>
                <w:rFonts w:eastAsia="Arial" w:cs="Arial"/>
                <w:sz w:val="19"/>
                <w:szCs w:val="19"/>
              </w:rPr>
              <w:t>ent</w:t>
            </w:r>
            <w:r>
              <w:rPr>
                <w:rFonts w:eastAsia="Arial" w:cs="Arial"/>
                <w:spacing w:val="-10"/>
                <w:sz w:val="19"/>
                <w:szCs w:val="19"/>
              </w:rPr>
              <w:t xml:space="preserve"> </w:t>
            </w:r>
            <w:r>
              <w:rPr>
                <w:rFonts w:eastAsia="Arial" w:cs="Arial"/>
                <w:sz w:val="19"/>
                <w:szCs w:val="19"/>
              </w:rPr>
              <w:t>Nu</w:t>
            </w:r>
            <w:r>
              <w:rPr>
                <w:rFonts w:eastAsia="Arial" w:cs="Arial"/>
                <w:spacing w:val="-2"/>
                <w:sz w:val="19"/>
                <w:szCs w:val="19"/>
              </w:rPr>
              <w:t>m</w:t>
            </w:r>
            <w:r>
              <w:rPr>
                <w:rFonts w:eastAsia="Arial" w:cs="Arial"/>
                <w:sz w:val="19"/>
                <w:szCs w:val="19"/>
              </w:rPr>
              <w:t>be</w:t>
            </w:r>
            <w:r>
              <w:rPr>
                <w:rFonts w:eastAsia="Arial" w:cs="Arial"/>
                <w:spacing w:val="-1"/>
                <w:sz w:val="19"/>
                <w:szCs w:val="19"/>
              </w:rPr>
              <w:t>r</w:t>
            </w:r>
            <w:r>
              <w:rPr>
                <w:rFonts w:eastAsia="Arial" w:cs="Arial"/>
                <w:sz w:val="19"/>
                <w:szCs w:val="19"/>
              </w:rPr>
              <w:t>:</w:t>
            </w:r>
            <w:r>
              <w:rPr>
                <w:rFonts w:eastAsia="Arial" w:cs="Arial"/>
                <w:spacing w:val="-7"/>
                <w:sz w:val="19"/>
                <w:szCs w:val="19"/>
              </w:rPr>
              <w:t xml:space="preserve"> </w:t>
            </w:r>
            <w:r>
              <w:rPr>
                <w:rFonts w:eastAsia="Arial" w:cs="Arial"/>
                <w:sz w:val="19"/>
                <w:szCs w:val="19"/>
              </w:rPr>
              <w:t>1,</w:t>
            </w:r>
            <w:r>
              <w:rPr>
                <w:rFonts w:eastAsia="Arial" w:cs="Arial"/>
                <w:spacing w:val="-2"/>
                <w:sz w:val="19"/>
                <w:szCs w:val="19"/>
              </w:rPr>
              <w:t xml:space="preserve"> </w:t>
            </w:r>
            <w:r>
              <w:rPr>
                <w:rFonts w:eastAsia="Arial" w:cs="Arial"/>
                <w:sz w:val="19"/>
                <w:szCs w:val="19"/>
              </w:rPr>
              <w:t>2,</w:t>
            </w:r>
            <w:r>
              <w:rPr>
                <w:rFonts w:eastAsia="Arial" w:cs="Arial"/>
                <w:spacing w:val="-2"/>
                <w:sz w:val="19"/>
                <w:szCs w:val="19"/>
              </w:rPr>
              <w:t xml:space="preserve"> </w:t>
            </w:r>
            <w:r>
              <w:rPr>
                <w:rFonts w:eastAsia="Arial" w:cs="Arial"/>
                <w:sz w:val="19"/>
                <w:szCs w:val="19"/>
              </w:rPr>
              <w:t>3,</w:t>
            </w:r>
            <w:r>
              <w:rPr>
                <w:rFonts w:eastAsia="Arial" w:cs="Arial"/>
                <w:spacing w:val="-2"/>
                <w:sz w:val="19"/>
                <w:szCs w:val="19"/>
              </w:rPr>
              <w:t xml:space="preserve"> </w:t>
            </w:r>
            <w:r>
              <w:rPr>
                <w:rFonts w:eastAsia="Arial" w:cs="Arial"/>
                <w:sz w:val="19"/>
                <w:szCs w:val="19"/>
              </w:rPr>
              <w:t>4,</w:t>
            </w:r>
            <w:r>
              <w:rPr>
                <w:rFonts w:eastAsia="Arial" w:cs="Arial"/>
                <w:spacing w:val="-2"/>
                <w:sz w:val="19"/>
                <w:szCs w:val="19"/>
              </w:rPr>
              <w:t xml:space="preserve"> </w:t>
            </w:r>
            <w:r>
              <w:rPr>
                <w:rFonts w:eastAsia="Arial" w:cs="Arial"/>
                <w:sz w:val="19"/>
                <w:szCs w:val="19"/>
              </w:rPr>
              <w:t>et</w:t>
            </w:r>
            <w:r>
              <w:rPr>
                <w:rFonts w:eastAsia="Arial" w:cs="Arial"/>
                <w:spacing w:val="1"/>
                <w:sz w:val="19"/>
                <w:szCs w:val="19"/>
              </w:rPr>
              <w:t>c</w:t>
            </w:r>
            <w:r>
              <w:rPr>
                <w:rFonts w:eastAsia="Arial" w:cs="Arial"/>
                <w:sz w:val="19"/>
                <w:szCs w:val="19"/>
              </w:rPr>
              <w:t>.</w:t>
            </w:r>
          </w:p>
        </w:tc>
      </w:tr>
    </w:tbl>
    <w:p w:rsidR="00BC1116" w:rsidRDefault="00BC1116" w:rsidP="00BC1116">
      <w:pPr>
        <w:spacing w:line="200" w:lineRule="exact"/>
        <w:rPr>
          <w:sz w:val="20"/>
          <w:szCs w:val="20"/>
        </w:rPr>
      </w:pPr>
    </w:p>
    <w:p w:rsidR="00BC1116" w:rsidRDefault="00BC1116" w:rsidP="00BC1116">
      <w:pPr>
        <w:spacing w:before="3" w:line="260" w:lineRule="exact"/>
        <w:rPr>
          <w:sz w:val="26"/>
          <w:szCs w:val="26"/>
        </w:rPr>
      </w:pPr>
    </w:p>
    <w:p w:rsidR="00BC1116" w:rsidRDefault="00BC1116" w:rsidP="00BC1116">
      <w:pPr>
        <w:spacing w:before="35"/>
        <w:ind w:left="108" w:right="-20"/>
        <w:rPr>
          <w:rFonts w:eastAsia="Arial" w:cs="Arial"/>
          <w:sz w:val="19"/>
          <w:szCs w:val="19"/>
        </w:rPr>
      </w:pPr>
      <w:r>
        <w:rPr>
          <w:rFonts w:eastAsia="Arial" w:cs="Arial"/>
          <w:spacing w:val="-1"/>
          <w:sz w:val="19"/>
          <w:szCs w:val="19"/>
        </w:rPr>
        <w:t>F</w:t>
      </w:r>
      <w:r>
        <w:rPr>
          <w:rFonts w:eastAsia="Arial" w:cs="Arial"/>
          <w:sz w:val="19"/>
          <w:szCs w:val="19"/>
        </w:rPr>
        <w:t>or</w:t>
      </w:r>
      <w:r>
        <w:rPr>
          <w:rFonts w:eastAsia="Arial" w:cs="Arial"/>
          <w:spacing w:val="-4"/>
          <w:sz w:val="19"/>
          <w:szCs w:val="19"/>
        </w:rPr>
        <w:t xml:space="preserve"> </w:t>
      </w:r>
      <w:r>
        <w:rPr>
          <w:rFonts w:eastAsia="Arial" w:cs="Arial"/>
          <w:sz w:val="19"/>
          <w:szCs w:val="19"/>
        </w:rPr>
        <w:t>he</w:t>
      </w:r>
      <w:r>
        <w:rPr>
          <w:rFonts w:eastAsia="Arial" w:cs="Arial"/>
          <w:spacing w:val="1"/>
          <w:sz w:val="19"/>
          <w:szCs w:val="19"/>
        </w:rPr>
        <w:t>l</w:t>
      </w:r>
      <w:r>
        <w:rPr>
          <w:rFonts w:eastAsia="Arial" w:cs="Arial"/>
          <w:sz w:val="19"/>
          <w:szCs w:val="19"/>
        </w:rPr>
        <w:t>p</w:t>
      </w:r>
      <w:r>
        <w:rPr>
          <w:rFonts w:eastAsia="Arial" w:cs="Arial"/>
          <w:spacing w:val="-4"/>
          <w:sz w:val="19"/>
          <w:szCs w:val="19"/>
        </w:rPr>
        <w:t xml:space="preserve"> </w:t>
      </w:r>
      <w:r>
        <w:rPr>
          <w:rFonts w:eastAsia="Arial" w:cs="Arial"/>
          <w:sz w:val="19"/>
          <w:szCs w:val="19"/>
        </w:rPr>
        <w:t>w</w:t>
      </w:r>
      <w:r>
        <w:rPr>
          <w:rFonts w:eastAsia="Arial" w:cs="Arial"/>
          <w:spacing w:val="1"/>
          <w:sz w:val="19"/>
          <w:szCs w:val="19"/>
        </w:rPr>
        <w:t>i</w:t>
      </w:r>
      <w:r>
        <w:rPr>
          <w:rFonts w:eastAsia="Arial" w:cs="Arial"/>
          <w:sz w:val="19"/>
          <w:szCs w:val="19"/>
        </w:rPr>
        <w:t>th</w:t>
      </w:r>
      <w:r>
        <w:rPr>
          <w:rFonts w:eastAsia="Arial" w:cs="Arial"/>
          <w:spacing w:val="-3"/>
          <w:sz w:val="19"/>
          <w:szCs w:val="19"/>
        </w:rPr>
        <w:t xml:space="preserve"> </w:t>
      </w:r>
      <w:r>
        <w:rPr>
          <w:rFonts w:eastAsia="Arial" w:cs="Arial"/>
          <w:sz w:val="19"/>
          <w:szCs w:val="19"/>
        </w:rPr>
        <w:t>the</w:t>
      </w:r>
      <w:r>
        <w:rPr>
          <w:rFonts w:eastAsia="Arial" w:cs="Arial"/>
          <w:spacing w:val="-3"/>
          <w:sz w:val="19"/>
          <w:szCs w:val="19"/>
        </w:rPr>
        <w:t xml:space="preserve"> </w:t>
      </w:r>
      <w:proofErr w:type="spellStart"/>
      <w:r>
        <w:rPr>
          <w:rFonts w:eastAsia="Arial" w:cs="Arial"/>
          <w:sz w:val="19"/>
          <w:szCs w:val="19"/>
        </w:rPr>
        <w:t>R</w:t>
      </w:r>
      <w:r>
        <w:rPr>
          <w:rFonts w:eastAsia="Arial" w:cs="Arial"/>
          <w:spacing w:val="1"/>
          <w:sz w:val="19"/>
          <w:szCs w:val="19"/>
        </w:rPr>
        <w:t>E</w:t>
      </w:r>
      <w:r>
        <w:rPr>
          <w:rFonts w:eastAsia="Arial" w:cs="Arial"/>
          <w:spacing w:val="-1"/>
          <w:sz w:val="19"/>
          <w:szCs w:val="19"/>
        </w:rPr>
        <w:t>Q</w:t>
      </w:r>
      <w:proofErr w:type="spellEnd"/>
      <w:r>
        <w:rPr>
          <w:rFonts w:eastAsia="Arial" w:cs="Arial"/>
          <w:spacing w:val="-1"/>
          <w:sz w:val="19"/>
          <w:szCs w:val="19"/>
        </w:rPr>
        <w:t>-</w:t>
      </w:r>
      <w:r>
        <w:rPr>
          <w:rFonts w:eastAsia="Arial" w:cs="Arial"/>
          <w:sz w:val="19"/>
          <w:szCs w:val="19"/>
        </w:rPr>
        <w:t>A</w:t>
      </w:r>
      <w:r>
        <w:rPr>
          <w:rFonts w:eastAsia="Arial" w:cs="Arial"/>
          <w:spacing w:val="-5"/>
          <w:sz w:val="19"/>
          <w:szCs w:val="19"/>
        </w:rPr>
        <w:t xml:space="preserve"> </w:t>
      </w:r>
      <w:r>
        <w:rPr>
          <w:rFonts w:eastAsia="Arial" w:cs="Arial"/>
          <w:spacing w:val="-1"/>
          <w:sz w:val="19"/>
          <w:szCs w:val="19"/>
        </w:rPr>
        <w:t>F</w:t>
      </w:r>
      <w:r>
        <w:rPr>
          <w:rFonts w:eastAsia="Arial" w:cs="Arial"/>
          <w:sz w:val="19"/>
          <w:szCs w:val="19"/>
        </w:rPr>
        <w:t>o</w:t>
      </w:r>
      <w:r>
        <w:rPr>
          <w:rFonts w:eastAsia="Arial" w:cs="Arial"/>
          <w:spacing w:val="-1"/>
          <w:sz w:val="19"/>
          <w:szCs w:val="19"/>
        </w:rPr>
        <w:t>r</w:t>
      </w:r>
      <w:r>
        <w:rPr>
          <w:rFonts w:eastAsia="Arial" w:cs="Arial"/>
          <w:sz w:val="19"/>
          <w:szCs w:val="19"/>
        </w:rPr>
        <w:t>m</w:t>
      </w:r>
      <w:r>
        <w:rPr>
          <w:rFonts w:eastAsia="Arial" w:cs="Arial"/>
          <w:spacing w:val="-6"/>
          <w:sz w:val="19"/>
          <w:szCs w:val="19"/>
        </w:rPr>
        <w:t xml:space="preserve"> </w:t>
      </w:r>
      <w:r>
        <w:rPr>
          <w:rFonts w:eastAsia="Arial" w:cs="Arial"/>
          <w:spacing w:val="-1"/>
          <w:sz w:val="19"/>
          <w:szCs w:val="19"/>
        </w:rPr>
        <w:t>(</w:t>
      </w:r>
      <w:r>
        <w:rPr>
          <w:rFonts w:eastAsia="Arial" w:cs="Arial"/>
          <w:sz w:val="19"/>
          <w:szCs w:val="19"/>
        </w:rPr>
        <w:t>paper</w:t>
      </w:r>
      <w:r>
        <w:rPr>
          <w:rFonts w:eastAsia="Arial" w:cs="Arial"/>
          <w:spacing w:val="-6"/>
          <w:sz w:val="19"/>
          <w:szCs w:val="19"/>
        </w:rPr>
        <w:t xml:space="preserve"> </w:t>
      </w:r>
      <w:r>
        <w:rPr>
          <w:rFonts w:eastAsia="Arial" w:cs="Arial"/>
          <w:sz w:val="19"/>
          <w:szCs w:val="19"/>
        </w:rPr>
        <w:t>or</w:t>
      </w:r>
      <w:r>
        <w:rPr>
          <w:rFonts w:eastAsia="Arial" w:cs="Arial"/>
          <w:spacing w:val="-3"/>
          <w:sz w:val="19"/>
          <w:szCs w:val="19"/>
        </w:rPr>
        <w:t xml:space="preserve"> </w:t>
      </w:r>
      <w:r>
        <w:rPr>
          <w:rFonts w:eastAsia="Arial" w:cs="Arial"/>
          <w:sz w:val="19"/>
          <w:szCs w:val="19"/>
        </w:rPr>
        <w:t>on</w:t>
      </w:r>
      <w:r>
        <w:rPr>
          <w:rFonts w:eastAsia="Arial" w:cs="Arial"/>
          <w:spacing w:val="-1"/>
          <w:sz w:val="19"/>
          <w:szCs w:val="19"/>
        </w:rPr>
        <w:t>-</w:t>
      </w:r>
      <w:r>
        <w:rPr>
          <w:rFonts w:eastAsia="Arial" w:cs="Arial"/>
          <w:spacing w:val="1"/>
          <w:sz w:val="19"/>
          <w:szCs w:val="19"/>
        </w:rPr>
        <w:t>li</w:t>
      </w:r>
      <w:r>
        <w:rPr>
          <w:rFonts w:eastAsia="Arial" w:cs="Arial"/>
          <w:sz w:val="19"/>
          <w:szCs w:val="19"/>
        </w:rPr>
        <w:t>ne</w:t>
      </w:r>
      <w:r>
        <w:rPr>
          <w:rFonts w:eastAsia="Arial" w:cs="Arial"/>
          <w:spacing w:val="-6"/>
          <w:sz w:val="19"/>
          <w:szCs w:val="19"/>
        </w:rPr>
        <w:t xml:space="preserve"> </w:t>
      </w:r>
      <w:r>
        <w:rPr>
          <w:rFonts w:eastAsia="Arial" w:cs="Arial"/>
          <w:sz w:val="19"/>
          <w:szCs w:val="19"/>
        </w:rPr>
        <w:t>-</w:t>
      </w:r>
      <w:r>
        <w:rPr>
          <w:rFonts w:eastAsia="Arial" w:cs="Arial"/>
          <w:spacing w:val="-2"/>
          <w:sz w:val="19"/>
          <w:szCs w:val="19"/>
        </w:rPr>
        <w:t xml:space="preserve"> </w:t>
      </w:r>
      <w:r>
        <w:rPr>
          <w:rFonts w:eastAsia="Arial" w:cs="Arial"/>
          <w:sz w:val="19"/>
          <w:szCs w:val="19"/>
        </w:rPr>
        <w:t>p</w:t>
      </w:r>
      <w:r>
        <w:rPr>
          <w:rFonts w:eastAsia="Arial" w:cs="Arial"/>
          <w:spacing w:val="1"/>
          <w:sz w:val="19"/>
          <w:szCs w:val="19"/>
        </w:rPr>
        <w:t>l</w:t>
      </w:r>
      <w:r>
        <w:rPr>
          <w:rFonts w:eastAsia="Arial" w:cs="Arial"/>
          <w:sz w:val="19"/>
          <w:szCs w:val="19"/>
        </w:rPr>
        <w:t>ea</w:t>
      </w:r>
      <w:r>
        <w:rPr>
          <w:rFonts w:eastAsia="Arial" w:cs="Arial"/>
          <w:spacing w:val="1"/>
          <w:sz w:val="19"/>
          <w:szCs w:val="19"/>
        </w:rPr>
        <w:t>s</w:t>
      </w:r>
      <w:r>
        <w:rPr>
          <w:rFonts w:eastAsia="Arial" w:cs="Arial"/>
          <w:sz w:val="19"/>
          <w:szCs w:val="19"/>
        </w:rPr>
        <w:t>e</w:t>
      </w:r>
      <w:r>
        <w:rPr>
          <w:rFonts w:eastAsia="Arial" w:cs="Arial"/>
          <w:spacing w:val="-6"/>
          <w:sz w:val="19"/>
          <w:szCs w:val="19"/>
        </w:rPr>
        <w:t xml:space="preserve"> </w:t>
      </w:r>
      <w:r>
        <w:rPr>
          <w:rFonts w:eastAsia="Arial" w:cs="Arial"/>
          <w:spacing w:val="1"/>
          <w:sz w:val="19"/>
          <w:szCs w:val="19"/>
        </w:rPr>
        <w:t>c</w:t>
      </w:r>
      <w:r>
        <w:rPr>
          <w:rFonts w:eastAsia="Arial" w:cs="Arial"/>
          <w:sz w:val="19"/>
          <w:szCs w:val="19"/>
        </w:rPr>
        <w:t>onta</w:t>
      </w:r>
      <w:r>
        <w:rPr>
          <w:rFonts w:eastAsia="Arial" w:cs="Arial"/>
          <w:spacing w:val="1"/>
          <w:sz w:val="19"/>
          <w:szCs w:val="19"/>
        </w:rPr>
        <w:t>c</w:t>
      </w:r>
      <w:r>
        <w:rPr>
          <w:rFonts w:eastAsia="Arial" w:cs="Arial"/>
          <w:sz w:val="19"/>
          <w:szCs w:val="19"/>
        </w:rPr>
        <w:t>t</w:t>
      </w:r>
      <w:r>
        <w:rPr>
          <w:rFonts w:eastAsia="Arial" w:cs="Arial"/>
          <w:spacing w:val="-6"/>
          <w:sz w:val="19"/>
          <w:szCs w:val="19"/>
        </w:rPr>
        <w:t xml:space="preserve"> </w:t>
      </w:r>
      <w:r>
        <w:rPr>
          <w:rFonts w:eastAsia="Arial" w:cs="Arial"/>
          <w:spacing w:val="1"/>
          <w:sz w:val="19"/>
          <w:szCs w:val="19"/>
        </w:rPr>
        <w:t>A</w:t>
      </w:r>
      <w:r>
        <w:rPr>
          <w:rFonts w:eastAsia="Arial" w:cs="Arial"/>
          <w:sz w:val="19"/>
          <w:szCs w:val="19"/>
        </w:rPr>
        <w:t>nge</w:t>
      </w:r>
      <w:r>
        <w:rPr>
          <w:rFonts w:eastAsia="Arial" w:cs="Arial"/>
          <w:spacing w:val="1"/>
          <w:sz w:val="19"/>
          <w:szCs w:val="19"/>
        </w:rPr>
        <w:t>l</w:t>
      </w:r>
      <w:r>
        <w:rPr>
          <w:rFonts w:eastAsia="Arial" w:cs="Arial"/>
          <w:sz w:val="19"/>
          <w:szCs w:val="19"/>
        </w:rPr>
        <w:t>a</w:t>
      </w:r>
      <w:r>
        <w:rPr>
          <w:rFonts w:eastAsia="Arial" w:cs="Arial"/>
          <w:spacing w:val="-6"/>
          <w:sz w:val="19"/>
          <w:szCs w:val="19"/>
        </w:rPr>
        <w:t xml:space="preserve"> </w:t>
      </w:r>
      <w:proofErr w:type="spellStart"/>
      <w:r>
        <w:rPr>
          <w:rFonts w:eastAsia="Arial" w:cs="Arial"/>
          <w:sz w:val="19"/>
          <w:szCs w:val="19"/>
        </w:rPr>
        <w:t>Copp</w:t>
      </w:r>
      <w:r>
        <w:rPr>
          <w:rFonts w:eastAsia="Arial" w:cs="Arial"/>
          <w:spacing w:val="1"/>
          <w:sz w:val="19"/>
          <w:szCs w:val="19"/>
        </w:rPr>
        <w:t>l</w:t>
      </w:r>
      <w:r>
        <w:rPr>
          <w:rFonts w:eastAsia="Arial" w:cs="Arial"/>
          <w:sz w:val="19"/>
          <w:szCs w:val="19"/>
        </w:rPr>
        <w:t>e</w:t>
      </w:r>
      <w:proofErr w:type="spellEnd"/>
      <w:r>
        <w:rPr>
          <w:rFonts w:eastAsia="Arial" w:cs="Arial"/>
          <w:spacing w:val="-6"/>
          <w:sz w:val="19"/>
          <w:szCs w:val="19"/>
        </w:rPr>
        <w:t xml:space="preserve"> </w:t>
      </w:r>
      <w:r>
        <w:rPr>
          <w:rFonts w:eastAsia="Arial" w:cs="Arial"/>
          <w:sz w:val="19"/>
          <w:szCs w:val="19"/>
        </w:rPr>
        <w:t>-</w:t>
      </w:r>
      <w:r>
        <w:rPr>
          <w:rFonts w:eastAsia="Arial" w:cs="Arial"/>
          <w:spacing w:val="-2"/>
          <w:sz w:val="19"/>
          <w:szCs w:val="19"/>
        </w:rPr>
        <w:t xml:space="preserve"> </w:t>
      </w:r>
      <w:hyperlink r:id="rId126">
        <w:r>
          <w:rPr>
            <w:rFonts w:eastAsia="Arial" w:cs="Arial"/>
            <w:sz w:val="19"/>
            <w:szCs w:val="19"/>
          </w:rPr>
          <w:t>a</w:t>
        </w:r>
        <w:r>
          <w:rPr>
            <w:rFonts w:eastAsia="Arial" w:cs="Arial"/>
            <w:spacing w:val="1"/>
            <w:sz w:val="19"/>
            <w:szCs w:val="19"/>
          </w:rPr>
          <w:t>c</w:t>
        </w:r>
        <w:r>
          <w:rPr>
            <w:rFonts w:eastAsia="Arial" w:cs="Arial"/>
            <w:sz w:val="19"/>
            <w:szCs w:val="19"/>
          </w:rPr>
          <w:t>opp</w:t>
        </w:r>
        <w:r>
          <w:rPr>
            <w:rFonts w:eastAsia="Arial" w:cs="Arial"/>
            <w:spacing w:val="1"/>
            <w:sz w:val="19"/>
            <w:szCs w:val="19"/>
          </w:rPr>
          <w:t>l</w:t>
        </w:r>
        <w:r>
          <w:rPr>
            <w:rFonts w:eastAsia="Arial" w:cs="Arial"/>
            <w:sz w:val="19"/>
            <w:szCs w:val="19"/>
          </w:rPr>
          <w:t>e@</w:t>
        </w:r>
        <w:r>
          <w:rPr>
            <w:rFonts w:eastAsia="Arial" w:cs="Arial"/>
            <w:spacing w:val="1"/>
            <w:sz w:val="19"/>
            <w:szCs w:val="19"/>
          </w:rPr>
          <w:t>cs</w:t>
        </w:r>
        <w:r>
          <w:rPr>
            <w:rFonts w:eastAsia="Arial" w:cs="Arial"/>
            <w:sz w:val="19"/>
            <w:szCs w:val="19"/>
          </w:rPr>
          <w:t>g.o</w:t>
        </w:r>
        <w:r>
          <w:rPr>
            <w:rFonts w:eastAsia="Arial" w:cs="Arial"/>
            <w:spacing w:val="-1"/>
            <w:sz w:val="19"/>
            <w:szCs w:val="19"/>
          </w:rPr>
          <w:t>r</w:t>
        </w:r>
        <w:r>
          <w:rPr>
            <w:rFonts w:eastAsia="Arial" w:cs="Arial"/>
            <w:sz w:val="19"/>
            <w:szCs w:val="19"/>
          </w:rPr>
          <w:t>g</w:t>
        </w:r>
      </w:hyperlink>
    </w:p>
    <w:p w:rsidR="00BC1116" w:rsidRDefault="00BC1116" w:rsidP="00BC1116">
      <w:pPr>
        <w:sectPr w:rsidR="00BC1116">
          <w:footerReference w:type="default" r:id="rId127"/>
          <w:pgSz w:w="11900" w:h="16840"/>
          <w:pgMar w:top="1580" w:right="1680" w:bottom="280" w:left="1020" w:header="0" w:footer="0" w:gutter="0"/>
          <w:cols w:space="720"/>
        </w:sectPr>
      </w:pPr>
    </w:p>
    <w:p w:rsidR="00BC1116" w:rsidRDefault="004D4BCF" w:rsidP="00BC1116">
      <w:pPr>
        <w:spacing w:before="64" w:line="267" w:lineRule="auto"/>
        <w:ind w:left="3006" w:right="2980" w:firstLine="3"/>
        <w:jc w:val="center"/>
        <w:rPr>
          <w:rFonts w:eastAsia="Arial" w:cs="Arial"/>
          <w:sz w:val="20"/>
          <w:szCs w:val="20"/>
        </w:rPr>
      </w:pPr>
      <w:r>
        <w:rPr>
          <w:rFonts w:asciiTheme="minorHAnsi" w:eastAsiaTheme="minorHAnsi" w:hAnsiTheme="minorHAnsi" w:cstheme="minorBidi"/>
          <w:sz w:val="22"/>
          <w:szCs w:val="2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5" type="#_x0000_t136" style="position:absolute;left:0;text-align:left;margin-left:111.65pt;margin-top:335.7pt;width:340.15pt;height:1in;rotation:315;z-index:-251635712;mso-position-horizontal-relative:page;mso-position-vertical-relative:page" fillcolor="black" stroked="f">
            <o:extrusion v:ext="view" autorotationcenter="t"/>
            <v:textpath style="font-family:&quot;&amp;quot&quot;;font-size:1in;v-text-kern:t;mso-text-shadow:auto" string="EXAMPLE"/>
            <w10:wrap anchorx="page" anchory="page"/>
          </v:shape>
        </w:pict>
      </w:r>
      <w:r>
        <w:rPr>
          <w:rFonts w:asciiTheme="minorHAnsi" w:eastAsiaTheme="minorHAnsi" w:hAnsiTheme="minorHAnsi" w:cstheme="minorBidi"/>
          <w:sz w:val="22"/>
          <w:szCs w:val="22"/>
        </w:rPr>
        <w:pict>
          <v:shape id="_x0000_s1246" type="#_x0000_t136" style="position:absolute;left:0;text-align:left;margin-left:235.3pt;margin-top:387.4pt;width:196.05pt;height:1in;rotation:315;z-index:-251634688;mso-position-horizontal-relative:page;mso-position-vertical-relative:page" fillcolor="black" stroked="f">
            <o:extrusion v:ext="view" autorotationcenter="t"/>
            <v:textpath style="font-family:&quot;&amp;quot&quot;;font-size:1in;v-text-kern:t;mso-text-shadow:auto" string="ONLY"/>
            <w10:wrap anchorx="page" anchory="page"/>
          </v:shape>
        </w:pict>
      </w:r>
      <w:r w:rsidR="00BC1116">
        <w:rPr>
          <w:rFonts w:eastAsia="Arial" w:cs="Arial"/>
          <w:b/>
          <w:bCs/>
          <w:sz w:val="20"/>
          <w:szCs w:val="20"/>
        </w:rPr>
        <w:t>Emergency</w:t>
      </w:r>
      <w:r w:rsidR="00BC1116">
        <w:rPr>
          <w:rFonts w:eastAsia="Arial" w:cs="Arial"/>
          <w:b/>
          <w:bCs/>
          <w:spacing w:val="-11"/>
          <w:sz w:val="20"/>
          <w:szCs w:val="20"/>
        </w:rPr>
        <w:t xml:space="preserve"> </w:t>
      </w:r>
      <w:r w:rsidR="00BC1116">
        <w:rPr>
          <w:rFonts w:eastAsia="Arial" w:cs="Arial"/>
          <w:b/>
          <w:bCs/>
          <w:sz w:val="20"/>
          <w:szCs w:val="20"/>
        </w:rPr>
        <w:t>Management</w:t>
      </w:r>
      <w:r w:rsidR="00BC1116">
        <w:rPr>
          <w:rFonts w:eastAsia="Arial" w:cs="Arial"/>
          <w:b/>
          <w:bCs/>
          <w:spacing w:val="-12"/>
          <w:sz w:val="20"/>
          <w:szCs w:val="20"/>
        </w:rPr>
        <w:t xml:space="preserve"> </w:t>
      </w:r>
      <w:r w:rsidR="00BC1116">
        <w:rPr>
          <w:rFonts w:eastAsia="Arial" w:cs="Arial"/>
          <w:b/>
          <w:bCs/>
          <w:sz w:val="20"/>
          <w:szCs w:val="20"/>
        </w:rPr>
        <w:t>Assistance</w:t>
      </w:r>
      <w:r w:rsidR="00BC1116">
        <w:rPr>
          <w:rFonts w:eastAsia="Arial" w:cs="Arial"/>
          <w:b/>
          <w:bCs/>
          <w:spacing w:val="-11"/>
          <w:sz w:val="20"/>
          <w:szCs w:val="20"/>
        </w:rPr>
        <w:t xml:space="preserve"> </w:t>
      </w:r>
      <w:r w:rsidR="00BC1116">
        <w:rPr>
          <w:rFonts w:eastAsia="Arial" w:cs="Arial"/>
          <w:b/>
          <w:bCs/>
          <w:w w:val="99"/>
          <w:sz w:val="20"/>
          <w:szCs w:val="20"/>
        </w:rPr>
        <w:t>(</w:t>
      </w:r>
      <w:proofErr w:type="spellStart"/>
      <w:r w:rsidR="00BC1116">
        <w:rPr>
          <w:rFonts w:eastAsia="Arial" w:cs="Arial"/>
          <w:b/>
          <w:bCs/>
          <w:w w:val="99"/>
          <w:sz w:val="20"/>
          <w:szCs w:val="20"/>
        </w:rPr>
        <w:t>EMAC</w:t>
      </w:r>
      <w:proofErr w:type="spellEnd"/>
      <w:r w:rsidR="00BC1116">
        <w:rPr>
          <w:rFonts w:eastAsia="Arial" w:cs="Arial"/>
          <w:b/>
          <w:bCs/>
          <w:w w:val="99"/>
          <w:sz w:val="20"/>
          <w:szCs w:val="20"/>
        </w:rPr>
        <w:t xml:space="preserve">) </w:t>
      </w:r>
      <w:r w:rsidR="00BC1116">
        <w:rPr>
          <w:rFonts w:eastAsia="Arial" w:cs="Arial"/>
          <w:b/>
          <w:bCs/>
          <w:sz w:val="20"/>
          <w:szCs w:val="20"/>
        </w:rPr>
        <w:t>Interstate</w:t>
      </w:r>
      <w:r w:rsidR="00BC1116">
        <w:rPr>
          <w:rFonts w:eastAsia="Arial" w:cs="Arial"/>
          <w:b/>
          <w:bCs/>
          <w:spacing w:val="-9"/>
          <w:sz w:val="20"/>
          <w:szCs w:val="20"/>
        </w:rPr>
        <w:t xml:space="preserve"> </w:t>
      </w:r>
      <w:r w:rsidR="00BC1116">
        <w:rPr>
          <w:rFonts w:eastAsia="Arial" w:cs="Arial"/>
          <w:b/>
          <w:bCs/>
          <w:sz w:val="20"/>
          <w:szCs w:val="20"/>
        </w:rPr>
        <w:t>Mutual</w:t>
      </w:r>
      <w:r w:rsidR="00BC1116">
        <w:rPr>
          <w:rFonts w:eastAsia="Arial" w:cs="Arial"/>
          <w:b/>
          <w:bCs/>
          <w:spacing w:val="-6"/>
          <w:sz w:val="20"/>
          <w:szCs w:val="20"/>
        </w:rPr>
        <w:t xml:space="preserve"> </w:t>
      </w:r>
      <w:r w:rsidR="00BC1116">
        <w:rPr>
          <w:rFonts w:eastAsia="Arial" w:cs="Arial"/>
          <w:b/>
          <w:bCs/>
          <w:sz w:val="20"/>
          <w:szCs w:val="20"/>
        </w:rPr>
        <w:t>Aid</w:t>
      </w:r>
      <w:r w:rsidR="00BC1116">
        <w:rPr>
          <w:rFonts w:eastAsia="Arial" w:cs="Arial"/>
          <w:b/>
          <w:bCs/>
          <w:spacing w:val="-3"/>
          <w:sz w:val="20"/>
          <w:szCs w:val="20"/>
        </w:rPr>
        <w:t xml:space="preserve"> </w:t>
      </w:r>
      <w:r w:rsidR="00BC1116">
        <w:rPr>
          <w:rFonts w:eastAsia="Arial" w:cs="Arial"/>
          <w:b/>
          <w:bCs/>
          <w:sz w:val="20"/>
          <w:szCs w:val="20"/>
        </w:rPr>
        <w:t>Request</w:t>
      </w:r>
      <w:r w:rsidR="00BC1116">
        <w:rPr>
          <w:rFonts w:eastAsia="Arial" w:cs="Arial"/>
          <w:b/>
          <w:bCs/>
          <w:spacing w:val="-8"/>
          <w:sz w:val="20"/>
          <w:szCs w:val="20"/>
        </w:rPr>
        <w:t xml:space="preserve"> </w:t>
      </w:r>
      <w:r w:rsidR="00BC1116">
        <w:rPr>
          <w:rFonts w:eastAsia="Arial" w:cs="Arial"/>
          <w:b/>
          <w:bCs/>
          <w:sz w:val="20"/>
          <w:szCs w:val="20"/>
        </w:rPr>
        <w:t>for</w:t>
      </w:r>
      <w:r w:rsidR="00BC1116">
        <w:rPr>
          <w:rFonts w:eastAsia="Arial" w:cs="Arial"/>
          <w:b/>
          <w:bCs/>
          <w:spacing w:val="-3"/>
          <w:sz w:val="20"/>
          <w:szCs w:val="20"/>
        </w:rPr>
        <w:t xml:space="preserve"> </w:t>
      </w:r>
      <w:r w:rsidR="00BC1116">
        <w:rPr>
          <w:rFonts w:eastAsia="Arial" w:cs="Arial"/>
          <w:b/>
          <w:bCs/>
          <w:w w:val="99"/>
          <w:sz w:val="20"/>
          <w:szCs w:val="20"/>
        </w:rPr>
        <w:t xml:space="preserve">Assistance </w:t>
      </w:r>
      <w:r w:rsidR="00BC1116">
        <w:rPr>
          <w:rFonts w:eastAsia="Arial" w:cs="Arial"/>
          <w:b/>
          <w:bCs/>
          <w:sz w:val="20"/>
          <w:szCs w:val="20"/>
        </w:rPr>
        <w:t>Form</w:t>
      </w:r>
      <w:r w:rsidR="00BC1116">
        <w:rPr>
          <w:rFonts w:eastAsia="Arial" w:cs="Arial"/>
          <w:b/>
          <w:bCs/>
          <w:spacing w:val="-5"/>
          <w:sz w:val="20"/>
          <w:szCs w:val="20"/>
        </w:rPr>
        <w:t xml:space="preserve"> </w:t>
      </w:r>
      <w:proofErr w:type="spellStart"/>
      <w:r w:rsidR="00BC1116">
        <w:rPr>
          <w:rFonts w:eastAsia="Arial" w:cs="Arial"/>
          <w:b/>
          <w:bCs/>
          <w:sz w:val="20"/>
          <w:szCs w:val="20"/>
        </w:rPr>
        <w:t>REQ</w:t>
      </w:r>
      <w:proofErr w:type="spellEnd"/>
      <w:r w:rsidR="00BC1116">
        <w:rPr>
          <w:rFonts w:eastAsia="Arial" w:cs="Arial"/>
          <w:b/>
          <w:bCs/>
          <w:sz w:val="20"/>
          <w:szCs w:val="20"/>
        </w:rPr>
        <w:t>-A,</w:t>
      </w:r>
      <w:r w:rsidR="00BC1116">
        <w:rPr>
          <w:rFonts w:eastAsia="Arial" w:cs="Arial"/>
          <w:b/>
          <w:bCs/>
          <w:spacing w:val="-7"/>
          <w:sz w:val="20"/>
          <w:szCs w:val="20"/>
        </w:rPr>
        <w:t xml:space="preserve"> </w:t>
      </w:r>
      <w:r w:rsidR="00BC1116">
        <w:rPr>
          <w:rFonts w:eastAsia="Arial" w:cs="Arial"/>
          <w:b/>
          <w:bCs/>
          <w:w w:val="99"/>
          <w:sz w:val="20"/>
          <w:szCs w:val="20"/>
        </w:rPr>
        <w:t>2007</w:t>
      </w:r>
    </w:p>
    <w:p w:rsidR="00BC1116" w:rsidRDefault="00BC1116" w:rsidP="00BC1116">
      <w:pPr>
        <w:spacing w:before="61"/>
        <w:ind w:left="210" w:right="-20"/>
        <w:rPr>
          <w:rFonts w:ascii="Times New Roman" w:hAnsi="Times New Roman"/>
          <w:sz w:val="20"/>
          <w:szCs w:val="20"/>
        </w:rPr>
      </w:pPr>
      <w:r>
        <w:rPr>
          <w:noProof/>
        </w:rPr>
        <w:drawing>
          <wp:inline distT="0" distB="0" distL="0" distR="0" wp14:anchorId="7560C86A" wp14:editId="1CF5882A">
            <wp:extent cx="5923915" cy="302260"/>
            <wp:effectExtent l="0" t="0" r="635" b="254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23915" cy="302260"/>
                    </a:xfrm>
                    <a:prstGeom prst="rect">
                      <a:avLst/>
                    </a:prstGeom>
                    <a:noFill/>
                    <a:ln>
                      <a:noFill/>
                    </a:ln>
                  </pic:spPr>
                </pic:pic>
              </a:graphicData>
            </a:graphic>
          </wp:inline>
        </w:drawing>
      </w:r>
    </w:p>
    <w:p w:rsidR="00BC1116" w:rsidRDefault="00BC1116" w:rsidP="00BC1116">
      <w:pPr>
        <w:spacing w:before="7" w:line="40" w:lineRule="exact"/>
        <w:rPr>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883"/>
        <w:gridCol w:w="835"/>
        <w:gridCol w:w="946"/>
        <w:gridCol w:w="1087"/>
        <w:gridCol w:w="1087"/>
        <w:gridCol w:w="1215"/>
        <w:gridCol w:w="535"/>
        <w:gridCol w:w="804"/>
        <w:gridCol w:w="914"/>
        <w:gridCol w:w="1325"/>
      </w:tblGrid>
      <w:tr w:rsidR="00BC1116" w:rsidTr="00DC5213">
        <w:trPr>
          <w:trHeight w:hRule="exact" w:val="262"/>
        </w:trPr>
        <w:tc>
          <w:tcPr>
            <w:tcW w:w="9631" w:type="dxa"/>
            <w:gridSpan w:val="10"/>
            <w:tcBorders>
              <w:top w:val="single" w:sz="8" w:space="0" w:color="000000"/>
              <w:left w:val="single" w:sz="8" w:space="0" w:color="000000"/>
              <w:bottom w:val="single" w:sz="20" w:space="0" w:color="000000"/>
              <w:right w:val="single" w:sz="8" w:space="0" w:color="000000"/>
            </w:tcBorders>
            <w:shd w:val="clear" w:color="auto" w:fill="FFFF9A"/>
          </w:tcPr>
          <w:p w:rsidR="00BC1116" w:rsidRDefault="00BC1116" w:rsidP="00DC5213">
            <w:pPr>
              <w:spacing w:line="221" w:lineRule="exact"/>
              <w:ind w:left="1854" w:right="-20"/>
              <w:rPr>
                <w:rFonts w:eastAsia="Arial" w:cs="Arial"/>
                <w:sz w:val="20"/>
                <w:szCs w:val="20"/>
              </w:rPr>
            </w:pPr>
            <w:r>
              <w:rPr>
                <w:rFonts w:eastAsia="Arial" w:cs="Arial"/>
                <w:b/>
                <w:bCs/>
                <w:sz w:val="20"/>
                <w:szCs w:val="20"/>
              </w:rPr>
              <w:t>SECTION</w:t>
            </w:r>
            <w:r>
              <w:rPr>
                <w:rFonts w:eastAsia="Arial" w:cs="Arial"/>
                <w:b/>
                <w:bCs/>
                <w:spacing w:val="-9"/>
                <w:sz w:val="20"/>
                <w:szCs w:val="20"/>
              </w:rPr>
              <w:t xml:space="preserve"> </w:t>
            </w:r>
            <w:r>
              <w:rPr>
                <w:rFonts w:eastAsia="Arial" w:cs="Arial"/>
                <w:b/>
                <w:bCs/>
                <w:sz w:val="20"/>
                <w:szCs w:val="20"/>
              </w:rPr>
              <w:t>I:</w:t>
            </w:r>
            <w:r>
              <w:rPr>
                <w:rFonts w:eastAsia="Arial" w:cs="Arial"/>
                <w:b/>
                <w:bCs/>
                <w:spacing w:val="-1"/>
                <w:sz w:val="20"/>
                <w:szCs w:val="20"/>
              </w:rPr>
              <w:t xml:space="preserve"> </w:t>
            </w:r>
            <w:r>
              <w:rPr>
                <w:rFonts w:eastAsia="Arial" w:cs="Arial"/>
                <w:b/>
                <w:bCs/>
                <w:sz w:val="20"/>
                <w:szCs w:val="20"/>
              </w:rPr>
              <w:t>TO</w:t>
            </w:r>
            <w:r>
              <w:rPr>
                <w:rFonts w:eastAsia="Arial" w:cs="Arial"/>
                <w:b/>
                <w:bCs/>
                <w:spacing w:val="-3"/>
                <w:sz w:val="20"/>
                <w:szCs w:val="20"/>
              </w:rPr>
              <w:t xml:space="preserve"> </w:t>
            </w:r>
            <w:r>
              <w:rPr>
                <w:rFonts w:eastAsia="Arial" w:cs="Arial"/>
                <w:b/>
                <w:bCs/>
                <w:sz w:val="20"/>
                <w:szCs w:val="20"/>
              </w:rPr>
              <w:t>BE</w:t>
            </w:r>
            <w:r>
              <w:rPr>
                <w:rFonts w:eastAsia="Arial" w:cs="Arial"/>
                <w:b/>
                <w:bCs/>
                <w:spacing w:val="-3"/>
                <w:sz w:val="20"/>
                <w:szCs w:val="20"/>
              </w:rPr>
              <w:t xml:space="preserve"> </w:t>
            </w:r>
            <w:r>
              <w:rPr>
                <w:rFonts w:eastAsia="Arial" w:cs="Arial"/>
                <w:b/>
                <w:bCs/>
                <w:sz w:val="20"/>
                <w:szCs w:val="20"/>
              </w:rPr>
              <w:t>COMPLETED</w:t>
            </w:r>
            <w:r>
              <w:rPr>
                <w:rFonts w:eastAsia="Arial" w:cs="Arial"/>
                <w:b/>
                <w:bCs/>
                <w:spacing w:val="-13"/>
                <w:sz w:val="20"/>
                <w:szCs w:val="20"/>
              </w:rPr>
              <w:t xml:space="preserve"> </w:t>
            </w:r>
            <w:r>
              <w:rPr>
                <w:rFonts w:eastAsia="Arial" w:cs="Arial"/>
                <w:b/>
                <w:bCs/>
                <w:sz w:val="20"/>
                <w:szCs w:val="20"/>
              </w:rPr>
              <w:t>BY</w:t>
            </w:r>
            <w:r>
              <w:rPr>
                <w:rFonts w:eastAsia="Arial" w:cs="Arial"/>
                <w:b/>
                <w:bCs/>
                <w:spacing w:val="-3"/>
                <w:sz w:val="20"/>
                <w:szCs w:val="20"/>
              </w:rPr>
              <w:t xml:space="preserve"> </w:t>
            </w:r>
            <w:r>
              <w:rPr>
                <w:rFonts w:eastAsia="Arial" w:cs="Arial"/>
                <w:b/>
                <w:bCs/>
                <w:sz w:val="20"/>
                <w:szCs w:val="20"/>
              </w:rPr>
              <w:t>THE</w:t>
            </w:r>
            <w:r>
              <w:rPr>
                <w:rFonts w:eastAsia="Arial" w:cs="Arial"/>
                <w:b/>
                <w:bCs/>
                <w:spacing w:val="-4"/>
                <w:sz w:val="20"/>
                <w:szCs w:val="20"/>
              </w:rPr>
              <w:t xml:space="preserve"> </w:t>
            </w:r>
            <w:r>
              <w:rPr>
                <w:rFonts w:eastAsia="Arial" w:cs="Arial"/>
                <w:b/>
                <w:bCs/>
                <w:sz w:val="20"/>
                <w:szCs w:val="20"/>
              </w:rPr>
              <w:t>REQUESTING</w:t>
            </w:r>
            <w:r>
              <w:rPr>
                <w:rFonts w:eastAsia="Arial" w:cs="Arial"/>
                <w:b/>
                <w:bCs/>
                <w:spacing w:val="-13"/>
                <w:sz w:val="20"/>
                <w:szCs w:val="20"/>
              </w:rPr>
              <w:t xml:space="preserve"> </w:t>
            </w:r>
            <w:r>
              <w:rPr>
                <w:rFonts w:eastAsia="Arial" w:cs="Arial"/>
                <w:b/>
                <w:bCs/>
                <w:sz w:val="20"/>
                <w:szCs w:val="20"/>
              </w:rPr>
              <w:t>STATE</w:t>
            </w:r>
          </w:p>
        </w:tc>
      </w:tr>
      <w:tr w:rsidR="00BC1116" w:rsidTr="00DC5213">
        <w:trPr>
          <w:trHeight w:hRule="exact" w:val="334"/>
        </w:trPr>
        <w:tc>
          <w:tcPr>
            <w:tcW w:w="1718" w:type="dxa"/>
            <w:gridSpan w:val="2"/>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25"/>
              <w:ind w:left="28" w:right="-20"/>
              <w:rPr>
                <w:rFonts w:eastAsia="Arial" w:cs="Arial"/>
                <w:sz w:val="20"/>
                <w:szCs w:val="20"/>
              </w:rPr>
            </w:pPr>
            <w:r>
              <w:rPr>
                <w:rFonts w:eastAsia="Arial" w:cs="Arial"/>
                <w:b/>
                <w:bCs/>
                <w:sz w:val="20"/>
                <w:szCs w:val="20"/>
              </w:rPr>
              <w:t>Event</w:t>
            </w:r>
            <w:r>
              <w:rPr>
                <w:rFonts w:eastAsia="Arial" w:cs="Arial"/>
                <w:b/>
                <w:bCs/>
                <w:spacing w:val="-5"/>
                <w:sz w:val="20"/>
                <w:szCs w:val="20"/>
              </w:rPr>
              <w:t xml:space="preserve"> </w:t>
            </w:r>
            <w:r>
              <w:rPr>
                <w:rFonts w:eastAsia="Arial" w:cs="Arial"/>
                <w:b/>
                <w:bCs/>
                <w:sz w:val="20"/>
                <w:szCs w:val="20"/>
              </w:rPr>
              <w:t>Name:</w:t>
            </w:r>
          </w:p>
        </w:tc>
        <w:tc>
          <w:tcPr>
            <w:tcW w:w="3120" w:type="dxa"/>
            <w:gridSpan w:val="3"/>
            <w:tcBorders>
              <w:top w:val="single" w:sz="20" w:space="0" w:color="000000"/>
              <w:left w:val="single" w:sz="8" w:space="0" w:color="000000"/>
              <w:bottom w:val="single" w:sz="8" w:space="0" w:color="000000"/>
              <w:right w:val="single" w:sz="8" w:space="0" w:color="000000"/>
            </w:tcBorders>
          </w:tcPr>
          <w:p w:rsidR="00BC1116" w:rsidRDefault="00BC1116" w:rsidP="00DC5213"/>
        </w:tc>
        <w:tc>
          <w:tcPr>
            <w:tcW w:w="1750" w:type="dxa"/>
            <w:gridSpan w:val="2"/>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25"/>
              <w:ind w:left="27" w:right="-20"/>
              <w:rPr>
                <w:rFonts w:eastAsia="Arial" w:cs="Arial"/>
                <w:sz w:val="20"/>
                <w:szCs w:val="20"/>
              </w:rPr>
            </w:pPr>
            <w:r>
              <w:rPr>
                <w:rFonts w:eastAsia="Arial" w:cs="Arial"/>
                <w:b/>
                <w:bCs/>
                <w:sz w:val="20"/>
                <w:szCs w:val="20"/>
              </w:rPr>
              <w:t>State</w:t>
            </w:r>
            <w:r>
              <w:rPr>
                <w:rFonts w:eastAsia="Arial" w:cs="Arial"/>
                <w:b/>
                <w:bCs/>
                <w:spacing w:val="-5"/>
                <w:sz w:val="20"/>
                <w:szCs w:val="20"/>
              </w:rPr>
              <w:t xml:space="preserve"> </w:t>
            </w:r>
            <w:r>
              <w:rPr>
                <w:rFonts w:eastAsia="Arial" w:cs="Arial"/>
                <w:b/>
                <w:bCs/>
                <w:sz w:val="20"/>
                <w:szCs w:val="20"/>
              </w:rPr>
              <w:t>Mission</w:t>
            </w:r>
            <w:r>
              <w:rPr>
                <w:rFonts w:eastAsia="Arial" w:cs="Arial"/>
                <w:b/>
                <w:bCs/>
                <w:spacing w:val="-7"/>
                <w:sz w:val="20"/>
                <w:szCs w:val="20"/>
              </w:rPr>
              <w:t xml:space="preserve"> </w:t>
            </w:r>
            <w:r>
              <w:rPr>
                <w:rFonts w:eastAsia="Arial" w:cs="Arial"/>
                <w:b/>
                <w:bCs/>
                <w:sz w:val="20"/>
                <w:szCs w:val="20"/>
              </w:rPr>
              <w:t>#:</w:t>
            </w:r>
          </w:p>
        </w:tc>
        <w:tc>
          <w:tcPr>
            <w:tcW w:w="3043" w:type="dxa"/>
            <w:gridSpan w:val="3"/>
            <w:tcBorders>
              <w:top w:val="single" w:sz="20"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449"/>
        </w:trPr>
        <w:tc>
          <w:tcPr>
            <w:tcW w:w="1718"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90"/>
              <w:ind w:left="28" w:right="-20"/>
              <w:rPr>
                <w:rFonts w:eastAsia="Arial" w:cs="Arial"/>
                <w:sz w:val="20"/>
                <w:szCs w:val="20"/>
              </w:rPr>
            </w:pPr>
            <w:r>
              <w:rPr>
                <w:rFonts w:eastAsia="Arial" w:cs="Arial"/>
                <w:b/>
                <w:bCs/>
                <w:sz w:val="20"/>
                <w:szCs w:val="20"/>
              </w:rPr>
              <w:t>Date:</w:t>
            </w:r>
          </w:p>
        </w:tc>
        <w:tc>
          <w:tcPr>
            <w:tcW w:w="3120"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c>
          <w:tcPr>
            <w:tcW w:w="1750"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90"/>
              <w:ind w:left="28" w:right="-20"/>
              <w:rPr>
                <w:rFonts w:eastAsia="Arial" w:cs="Arial"/>
                <w:sz w:val="20"/>
                <w:szCs w:val="20"/>
              </w:rPr>
            </w:pPr>
            <w:proofErr w:type="spellStart"/>
            <w:r>
              <w:rPr>
                <w:rFonts w:eastAsia="Arial" w:cs="Arial"/>
                <w:b/>
                <w:bCs/>
                <w:sz w:val="20"/>
                <w:szCs w:val="20"/>
              </w:rPr>
              <w:t>EMAC</w:t>
            </w:r>
            <w:proofErr w:type="spellEnd"/>
            <w:r>
              <w:rPr>
                <w:rFonts w:eastAsia="Arial" w:cs="Arial"/>
                <w:b/>
                <w:bCs/>
                <w:spacing w:val="-6"/>
                <w:sz w:val="20"/>
                <w:szCs w:val="20"/>
              </w:rPr>
              <w:t xml:space="preserve"> </w:t>
            </w:r>
            <w:r>
              <w:rPr>
                <w:rFonts w:eastAsia="Arial" w:cs="Arial"/>
                <w:b/>
                <w:bCs/>
                <w:sz w:val="20"/>
                <w:szCs w:val="20"/>
              </w:rPr>
              <w:t>#:</w:t>
            </w:r>
          </w:p>
        </w:tc>
        <w:tc>
          <w:tcPr>
            <w:tcW w:w="3043"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319"/>
        </w:trPr>
        <w:tc>
          <w:tcPr>
            <w:tcW w:w="1718" w:type="dxa"/>
            <w:gridSpan w:val="2"/>
            <w:tcBorders>
              <w:top w:val="single" w:sz="8" w:space="0" w:color="000000"/>
              <w:left w:val="single" w:sz="8" w:space="0" w:color="000000"/>
              <w:bottom w:val="single" w:sz="20" w:space="0" w:color="000000"/>
              <w:right w:val="single" w:sz="8" w:space="0" w:color="000000"/>
            </w:tcBorders>
          </w:tcPr>
          <w:p w:rsidR="00BC1116" w:rsidRDefault="00BC1116" w:rsidP="00DC5213">
            <w:pPr>
              <w:spacing w:before="17"/>
              <w:ind w:left="28" w:right="-20"/>
              <w:rPr>
                <w:rFonts w:eastAsia="Arial" w:cs="Arial"/>
                <w:sz w:val="20"/>
                <w:szCs w:val="20"/>
              </w:rPr>
            </w:pPr>
            <w:r>
              <w:rPr>
                <w:rFonts w:eastAsia="Arial" w:cs="Arial"/>
                <w:b/>
                <w:bCs/>
                <w:sz w:val="20"/>
                <w:szCs w:val="20"/>
              </w:rPr>
              <w:t>Time:</w:t>
            </w:r>
          </w:p>
        </w:tc>
        <w:tc>
          <w:tcPr>
            <w:tcW w:w="3120" w:type="dxa"/>
            <w:gridSpan w:val="3"/>
            <w:tcBorders>
              <w:top w:val="single" w:sz="8" w:space="0" w:color="000000"/>
              <w:left w:val="single" w:sz="8" w:space="0" w:color="000000"/>
              <w:bottom w:val="single" w:sz="20" w:space="0" w:color="000000"/>
              <w:right w:val="single" w:sz="8" w:space="0" w:color="000000"/>
            </w:tcBorders>
          </w:tcPr>
          <w:p w:rsidR="00BC1116" w:rsidRDefault="00BC1116" w:rsidP="00DC5213"/>
        </w:tc>
        <w:tc>
          <w:tcPr>
            <w:tcW w:w="1750" w:type="dxa"/>
            <w:gridSpan w:val="2"/>
            <w:tcBorders>
              <w:top w:val="single" w:sz="8" w:space="0" w:color="000000"/>
              <w:left w:val="single" w:sz="8" w:space="0" w:color="000000"/>
              <w:bottom w:val="single" w:sz="20" w:space="0" w:color="000000"/>
              <w:right w:val="single" w:sz="8" w:space="0" w:color="000000"/>
            </w:tcBorders>
          </w:tcPr>
          <w:p w:rsidR="00BC1116" w:rsidRDefault="00BC1116" w:rsidP="00DC5213">
            <w:pPr>
              <w:spacing w:before="17"/>
              <w:ind w:left="28" w:right="-20"/>
              <w:rPr>
                <w:rFonts w:eastAsia="Arial" w:cs="Arial"/>
                <w:sz w:val="20"/>
                <w:szCs w:val="20"/>
              </w:rPr>
            </w:pPr>
            <w:r>
              <w:rPr>
                <w:rFonts w:eastAsia="Arial" w:cs="Arial"/>
                <w:b/>
                <w:bCs/>
                <w:sz w:val="20"/>
                <w:szCs w:val="20"/>
              </w:rPr>
              <w:t>From</w:t>
            </w:r>
            <w:r>
              <w:rPr>
                <w:rFonts w:eastAsia="Arial" w:cs="Arial"/>
                <w:b/>
                <w:bCs/>
                <w:spacing w:val="-5"/>
                <w:sz w:val="20"/>
                <w:szCs w:val="20"/>
              </w:rPr>
              <w:t xml:space="preserve"> </w:t>
            </w:r>
            <w:r>
              <w:rPr>
                <w:rFonts w:eastAsia="Arial" w:cs="Arial"/>
                <w:b/>
                <w:bCs/>
                <w:sz w:val="20"/>
                <w:szCs w:val="20"/>
              </w:rPr>
              <w:t>State</w:t>
            </w:r>
            <w:r>
              <w:rPr>
                <w:rFonts w:eastAsia="Arial" w:cs="Arial"/>
                <w:b/>
                <w:bCs/>
                <w:spacing w:val="-5"/>
                <w:sz w:val="20"/>
                <w:szCs w:val="20"/>
              </w:rPr>
              <w:t xml:space="preserve"> </w:t>
            </w:r>
            <w:r>
              <w:rPr>
                <w:rFonts w:eastAsia="Arial" w:cs="Arial"/>
                <w:b/>
                <w:bCs/>
                <w:sz w:val="20"/>
                <w:szCs w:val="20"/>
              </w:rPr>
              <w:t>of:</w:t>
            </w:r>
          </w:p>
        </w:tc>
        <w:tc>
          <w:tcPr>
            <w:tcW w:w="3043" w:type="dxa"/>
            <w:gridSpan w:val="3"/>
            <w:tcBorders>
              <w:top w:val="single" w:sz="8" w:space="0" w:color="000000"/>
              <w:left w:val="single" w:sz="8" w:space="0" w:color="000000"/>
              <w:bottom w:val="single" w:sz="20" w:space="0" w:color="000000"/>
              <w:right w:val="single" w:sz="8" w:space="0" w:color="000000"/>
            </w:tcBorders>
          </w:tcPr>
          <w:p w:rsidR="00BC1116" w:rsidRDefault="00BC1116" w:rsidP="00DC5213"/>
        </w:tc>
      </w:tr>
      <w:tr w:rsidR="00BC1116" w:rsidTr="00DC5213">
        <w:trPr>
          <w:trHeight w:hRule="exact" w:val="391"/>
        </w:trPr>
        <w:tc>
          <w:tcPr>
            <w:tcW w:w="3751" w:type="dxa"/>
            <w:gridSpan w:val="4"/>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54"/>
              <w:ind w:left="28" w:right="-20"/>
              <w:rPr>
                <w:rFonts w:eastAsia="Arial" w:cs="Arial"/>
                <w:sz w:val="20"/>
                <w:szCs w:val="20"/>
              </w:rPr>
            </w:pPr>
            <w:proofErr w:type="spellStart"/>
            <w:r>
              <w:rPr>
                <w:rFonts w:eastAsia="Arial" w:cs="Arial"/>
                <w:b/>
                <w:bCs/>
                <w:sz w:val="20"/>
                <w:szCs w:val="20"/>
              </w:rPr>
              <w:t>REQ</w:t>
            </w:r>
            <w:proofErr w:type="spellEnd"/>
            <w:r>
              <w:rPr>
                <w:rFonts w:eastAsia="Arial" w:cs="Arial"/>
                <w:b/>
                <w:bCs/>
                <w:sz w:val="20"/>
                <w:szCs w:val="20"/>
              </w:rPr>
              <w:t>-A</w:t>
            </w:r>
            <w:r>
              <w:rPr>
                <w:rFonts w:eastAsia="Arial" w:cs="Arial"/>
                <w:b/>
                <w:bCs/>
                <w:spacing w:val="-6"/>
                <w:sz w:val="20"/>
                <w:szCs w:val="20"/>
              </w:rPr>
              <w:t xml:space="preserve"> </w:t>
            </w:r>
            <w:r>
              <w:rPr>
                <w:rFonts w:eastAsia="Arial" w:cs="Arial"/>
                <w:b/>
                <w:bCs/>
                <w:sz w:val="20"/>
                <w:szCs w:val="20"/>
              </w:rPr>
              <w:t>Contact</w:t>
            </w:r>
            <w:r>
              <w:rPr>
                <w:rFonts w:eastAsia="Arial" w:cs="Arial"/>
                <w:b/>
                <w:bCs/>
                <w:spacing w:val="-7"/>
                <w:sz w:val="20"/>
                <w:szCs w:val="20"/>
              </w:rPr>
              <w:t xml:space="preserve"> </w:t>
            </w:r>
            <w:r>
              <w:rPr>
                <w:rFonts w:eastAsia="Arial" w:cs="Arial"/>
                <w:b/>
                <w:bCs/>
                <w:sz w:val="20"/>
                <w:szCs w:val="20"/>
              </w:rPr>
              <w:t>Name:</w:t>
            </w:r>
          </w:p>
        </w:tc>
        <w:tc>
          <w:tcPr>
            <w:tcW w:w="5880" w:type="dxa"/>
            <w:gridSpan w:val="6"/>
            <w:tcBorders>
              <w:top w:val="single" w:sz="20"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348"/>
        </w:trPr>
        <w:tc>
          <w:tcPr>
            <w:tcW w:w="883" w:type="dxa"/>
            <w:tcBorders>
              <w:top w:val="single" w:sz="8" w:space="0" w:color="000000"/>
              <w:left w:val="single" w:sz="8" w:space="0" w:color="000000"/>
              <w:bottom w:val="single" w:sz="20" w:space="0" w:color="000000"/>
              <w:right w:val="single" w:sz="8" w:space="0" w:color="000000"/>
            </w:tcBorders>
            <w:shd w:val="clear" w:color="auto" w:fill="C0C0C0"/>
          </w:tcPr>
          <w:p w:rsidR="00BC1116" w:rsidRDefault="00BC1116" w:rsidP="00DC5213"/>
        </w:tc>
        <w:tc>
          <w:tcPr>
            <w:tcW w:w="1781" w:type="dxa"/>
            <w:gridSpan w:val="2"/>
            <w:tcBorders>
              <w:top w:val="single" w:sz="8" w:space="0" w:color="000000"/>
              <w:left w:val="single" w:sz="8" w:space="0" w:color="000000"/>
              <w:bottom w:val="single" w:sz="20" w:space="0" w:color="000000"/>
              <w:right w:val="single" w:sz="8" w:space="0" w:color="000000"/>
            </w:tcBorders>
          </w:tcPr>
          <w:p w:rsidR="00BC1116" w:rsidRDefault="00BC1116" w:rsidP="00DC5213">
            <w:pPr>
              <w:spacing w:before="32"/>
              <w:ind w:left="28" w:right="-20"/>
              <w:rPr>
                <w:rFonts w:eastAsia="Arial" w:cs="Arial"/>
                <w:sz w:val="20"/>
                <w:szCs w:val="20"/>
              </w:rPr>
            </w:pPr>
            <w:r>
              <w:rPr>
                <w:rFonts w:eastAsia="Arial" w:cs="Arial"/>
                <w:b/>
                <w:bCs/>
                <w:sz w:val="20"/>
                <w:szCs w:val="20"/>
              </w:rPr>
              <w:t>Phone:</w:t>
            </w:r>
          </w:p>
        </w:tc>
        <w:tc>
          <w:tcPr>
            <w:tcW w:w="2174" w:type="dxa"/>
            <w:gridSpan w:val="2"/>
            <w:tcBorders>
              <w:top w:val="single" w:sz="8" w:space="0" w:color="000000"/>
              <w:left w:val="single" w:sz="8" w:space="0" w:color="000000"/>
              <w:bottom w:val="single" w:sz="20" w:space="0" w:color="000000"/>
              <w:right w:val="single" w:sz="8" w:space="0" w:color="000000"/>
            </w:tcBorders>
          </w:tcPr>
          <w:p w:rsidR="00BC1116" w:rsidRDefault="00BC1116" w:rsidP="00DC5213"/>
        </w:tc>
        <w:tc>
          <w:tcPr>
            <w:tcW w:w="1214" w:type="dxa"/>
            <w:tcBorders>
              <w:top w:val="single" w:sz="8" w:space="0" w:color="000000"/>
              <w:left w:val="single" w:sz="8" w:space="0" w:color="000000"/>
              <w:bottom w:val="single" w:sz="20" w:space="0" w:color="000000"/>
              <w:right w:val="single" w:sz="8" w:space="0" w:color="000000"/>
            </w:tcBorders>
          </w:tcPr>
          <w:p w:rsidR="00BC1116" w:rsidRDefault="00BC1116" w:rsidP="00DC5213">
            <w:pPr>
              <w:spacing w:before="42"/>
              <w:ind w:left="28" w:right="-20"/>
              <w:rPr>
                <w:rFonts w:eastAsia="Arial" w:cs="Arial"/>
                <w:sz w:val="20"/>
                <w:szCs w:val="20"/>
              </w:rPr>
            </w:pPr>
            <w:r>
              <w:rPr>
                <w:rFonts w:eastAsia="Arial" w:cs="Arial"/>
                <w:b/>
                <w:bCs/>
                <w:sz w:val="20"/>
                <w:szCs w:val="20"/>
              </w:rPr>
              <w:t>E-mail:</w:t>
            </w:r>
          </w:p>
        </w:tc>
        <w:tc>
          <w:tcPr>
            <w:tcW w:w="3578" w:type="dxa"/>
            <w:gridSpan w:val="4"/>
            <w:tcBorders>
              <w:top w:val="single" w:sz="8" w:space="0" w:color="000000"/>
              <w:left w:val="single" w:sz="8" w:space="0" w:color="000000"/>
              <w:bottom w:val="single" w:sz="20" w:space="0" w:color="000000"/>
              <w:right w:val="single" w:sz="8" w:space="0" w:color="000000"/>
            </w:tcBorders>
          </w:tcPr>
          <w:p w:rsidR="00BC1116" w:rsidRDefault="00BC1116" w:rsidP="00DC5213"/>
        </w:tc>
      </w:tr>
      <w:tr w:rsidR="00BC1116" w:rsidTr="00DC5213">
        <w:trPr>
          <w:trHeight w:hRule="exact" w:val="494"/>
        </w:trPr>
        <w:tc>
          <w:tcPr>
            <w:tcW w:w="2664" w:type="dxa"/>
            <w:gridSpan w:val="3"/>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4" w:line="100" w:lineRule="exact"/>
              <w:rPr>
                <w:sz w:val="10"/>
                <w:szCs w:val="10"/>
              </w:rPr>
            </w:pPr>
          </w:p>
          <w:p w:rsidR="00BC1116" w:rsidRDefault="00BC1116" w:rsidP="00DC5213">
            <w:pPr>
              <w:ind w:left="28" w:right="-20"/>
              <w:rPr>
                <w:rFonts w:eastAsia="Arial" w:cs="Arial"/>
                <w:sz w:val="20"/>
                <w:szCs w:val="20"/>
              </w:rPr>
            </w:pPr>
            <w:r>
              <w:rPr>
                <w:rFonts w:eastAsia="Arial" w:cs="Arial"/>
                <w:b/>
                <w:bCs/>
                <w:sz w:val="20"/>
                <w:szCs w:val="20"/>
              </w:rPr>
              <w:t>Mission</w:t>
            </w:r>
            <w:r>
              <w:rPr>
                <w:rFonts w:eastAsia="Arial" w:cs="Arial"/>
                <w:b/>
                <w:bCs/>
                <w:spacing w:val="-7"/>
                <w:sz w:val="20"/>
                <w:szCs w:val="20"/>
              </w:rPr>
              <w:t xml:space="preserve"> </w:t>
            </w:r>
            <w:r>
              <w:rPr>
                <w:rFonts w:eastAsia="Arial" w:cs="Arial"/>
                <w:b/>
                <w:bCs/>
                <w:sz w:val="20"/>
                <w:szCs w:val="20"/>
              </w:rPr>
              <w:t>Type:</w:t>
            </w:r>
          </w:p>
        </w:tc>
        <w:tc>
          <w:tcPr>
            <w:tcW w:w="2174" w:type="dxa"/>
            <w:gridSpan w:val="2"/>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2" w:line="100" w:lineRule="exact"/>
              <w:rPr>
                <w:sz w:val="10"/>
                <w:szCs w:val="10"/>
              </w:rPr>
            </w:pPr>
          </w:p>
          <w:p w:rsidR="00BC1116" w:rsidRDefault="00BC1116" w:rsidP="00DC5213">
            <w:pPr>
              <w:ind w:left="621" w:right="-20"/>
              <w:rPr>
                <w:rFonts w:eastAsia="Arial" w:cs="Arial"/>
                <w:sz w:val="20"/>
                <w:szCs w:val="20"/>
              </w:rPr>
            </w:pPr>
            <w:r>
              <w:rPr>
                <w:rFonts w:eastAsia="Arial" w:cs="Arial"/>
                <w:sz w:val="20"/>
                <w:szCs w:val="20"/>
              </w:rPr>
              <w:t>Pick</w:t>
            </w:r>
            <w:r>
              <w:rPr>
                <w:rFonts w:eastAsia="Arial" w:cs="Arial"/>
                <w:spacing w:val="-4"/>
                <w:sz w:val="20"/>
                <w:szCs w:val="20"/>
              </w:rPr>
              <w:t xml:space="preserve"> </w:t>
            </w:r>
            <w:r>
              <w:rPr>
                <w:rFonts w:eastAsia="Arial" w:cs="Arial"/>
                <w:sz w:val="20"/>
                <w:szCs w:val="20"/>
              </w:rPr>
              <w:t>Type:</w:t>
            </w:r>
          </w:p>
        </w:tc>
        <w:tc>
          <w:tcPr>
            <w:tcW w:w="1214" w:type="dxa"/>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4" w:line="110" w:lineRule="exact"/>
              <w:rPr>
                <w:sz w:val="11"/>
                <w:szCs w:val="11"/>
              </w:rPr>
            </w:pPr>
          </w:p>
          <w:p w:rsidR="00BC1116" w:rsidRDefault="00BC1116" w:rsidP="00DC5213">
            <w:pPr>
              <w:ind w:left="28" w:right="-20"/>
              <w:rPr>
                <w:rFonts w:eastAsia="Arial" w:cs="Arial"/>
                <w:sz w:val="20"/>
                <w:szCs w:val="20"/>
              </w:rPr>
            </w:pPr>
            <w:r>
              <w:rPr>
                <w:rFonts w:eastAsia="Arial" w:cs="Arial"/>
                <w:b/>
                <w:bCs/>
                <w:sz w:val="20"/>
                <w:szCs w:val="20"/>
              </w:rPr>
              <w:t>If</w:t>
            </w:r>
            <w:r>
              <w:rPr>
                <w:rFonts w:eastAsia="Arial" w:cs="Arial"/>
                <w:b/>
                <w:bCs/>
                <w:spacing w:val="-1"/>
                <w:sz w:val="20"/>
                <w:szCs w:val="20"/>
              </w:rPr>
              <w:t xml:space="preserve"> </w:t>
            </w:r>
            <w:r>
              <w:rPr>
                <w:rFonts w:eastAsia="Arial" w:cs="Arial"/>
                <w:b/>
                <w:bCs/>
                <w:sz w:val="20"/>
                <w:szCs w:val="20"/>
              </w:rPr>
              <w:t>State:</w:t>
            </w:r>
          </w:p>
        </w:tc>
        <w:tc>
          <w:tcPr>
            <w:tcW w:w="1339" w:type="dxa"/>
            <w:gridSpan w:val="2"/>
            <w:tcBorders>
              <w:top w:val="single" w:sz="20" w:space="0" w:color="000000"/>
              <w:left w:val="single" w:sz="8" w:space="0" w:color="000000"/>
              <w:bottom w:val="single" w:sz="8" w:space="0" w:color="000000"/>
              <w:right w:val="single" w:sz="8" w:space="0" w:color="000000"/>
            </w:tcBorders>
          </w:tcPr>
          <w:p w:rsidR="00BC1116" w:rsidRDefault="00BC1116" w:rsidP="00DC5213">
            <w:pPr>
              <w:spacing w:line="209" w:lineRule="exact"/>
              <w:ind w:left="444" w:right="408"/>
              <w:jc w:val="center"/>
              <w:rPr>
                <w:rFonts w:eastAsia="Arial" w:cs="Arial"/>
                <w:sz w:val="20"/>
                <w:szCs w:val="20"/>
              </w:rPr>
            </w:pPr>
            <w:r>
              <w:rPr>
                <w:rFonts w:eastAsia="Arial" w:cs="Arial"/>
                <w:w w:val="99"/>
                <w:sz w:val="20"/>
                <w:szCs w:val="20"/>
              </w:rPr>
              <w:t>Pick</w:t>
            </w:r>
          </w:p>
          <w:p w:rsidR="00BC1116" w:rsidRDefault="00BC1116" w:rsidP="00DC5213">
            <w:pPr>
              <w:spacing w:before="17"/>
              <w:ind w:left="180" w:right="141"/>
              <w:jc w:val="center"/>
              <w:rPr>
                <w:rFonts w:eastAsia="Arial" w:cs="Arial"/>
                <w:sz w:val="20"/>
                <w:szCs w:val="20"/>
              </w:rPr>
            </w:pPr>
            <w:r>
              <w:rPr>
                <w:rFonts w:eastAsia="Arial" w:cs="Arial"/>
                <w:w w:val="99"/>
                <w:sz w:val="20"/>
                <w:szCs w:val="20"/>
              </w:rPr>
              <w:t>Discipline:</w:t>
            </w:r>
          </w:p>
        </w:tc>
        <w:tc>
          <w:tcPr>
            <w:tcW w:w="914" w:type="dxa"/>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4" w:line="110" w:lineRule="exact"/>
              <w:rPr>
                <w:sz w:val="11"/>
                <w:szCs w:val="11"/>
              </w:rPr>
            </w:pPr>
          </w:p>
          <w:p w:rsidR="00BC1116" w:rsidRDefault="00BC1116" w:rsidP="00DC5213">
            <w:pPr>
              <w:ind w:left="28" w:right="-20"/>
              <w:rPr>
                <w:rFonts w:eastAsia="Arial" w:cs="Arial"/>
                <w:sz w:val="20"/>
                <w:szCs w:val="20"/>
              </w:rPr>
            </w:pPr>
            <w:r>
              <w:rPr>
                <w:rFonts w:eastAsia="Arial" w:cs="Arial"/>
                <w:b/>
                <w:bCs/>
                <w:sz w:val="20"/>
                <w:szCs w:val="20"/>
              </w:rPr>
              <w:t>If</w:t>
            </w:r>
            <w:r>
              <w:rPr>
                <w:rFonts w:eastAsia="Arial" w:cs="Arial"/>
                <w:b/>
                <w:bCs/>
                <w:spacing w:val="-1"/>
                <w:sz w:val="20"/>
                <w:szCs w:val="20"/>
              </w:rPr>
              <w:t xml:space="preserve"> </w:t>
            </w:r>
            <w:r>
              <w:rPr>
                <w:rFonts w:eastAsia="Arial" w:cs="Arial"/>
                <w:b/>
                <w:bCs/>
                <w:sz w:val="20"/>
                <w:szCs w:val="20"/>
              </w:rPr>
              <w:t>NG:</w:t>
            </w:r>
          </w:p>
        </w:tc>
        <w:tc>
          <w:tcPr>
            <w:tcW w:w="1325" w:type="dxa"/>
            <w:tcBorders>
              <w:top w:val="single" w:sz="20" w:space="0" w:color="000000"/>
              <w:left w:val="single" w:sz="8" w:space="0" w:color="000000"/>
              <w:bottom w:val="single" w:sz="8" w:space="0" w:color="000000"/>
              <w:right w:val="single" w:sz="8" w:space="0" w:color="000000"/>
            </w:tcBorders>
          </w:tcPr>
          <w:p w:rsidR="00BC1116" w:rsidRDefault="00BC1116" w:rsidP="00DC5213">
            <w:pPr>
              <w:spacing w:before="1" w:line="110" w:lineRule="exact"/>
              <w:rPr>
                <w:sz w:val="11"/>
                <w:szCs w:val="11"/>
              </w:rPr>
            </w:pPr>
          </w:p>
          <w:p w:rsidR="00BC1116" w:rsidRDefault="00BC1116" w:rsidP="00DC5213">
            <w:pPr>
              <w:ind w:left="133" w:right="-20"/>
              <w:rPr>
                <w:rFonts w:eastAsia="Arial" w:cs="Arial"/>
                <w:sz w:val="20"/>
                <w:szCs w:val="20"/>
              </w:rPr>
            </w:pPr>
            <w:r>
              <w:rPr>
                <w:rFonts w:eastAsia="Arial" w:cs="Arial"/>
                <w:sz w:val="20"/>
                <w:szCs w:val="20"/>
              </w:rPr>
              <w:t>Pick</w:t>
            </w:r>
            <w:r>
              <w:rPr>
                <w:rFonts w:eastAsia="Arial" w:cs="Arial"/>
                <w:spacing w:val="-4"/>
                <w:sz w:val="20"/>
                <w:szCs w:val="20"/>
              </w:rPr>
              <w:t xml:space="preserve"> </w:t>
            </w:r>
            <w:r>
              <w:rPr>
                <w:rFonts w:eastAsia="Arial" w:cs="Arial"/>
                <w:sz w:val="20"/>
                <w:szCs w:val="20"/>
              </w:rPr>
              <w:t>Status:</w:t>
            </w:r>
          </w:p>
        </w:tc>
      </w:tr>
      <w:tr w:rsidR="00BC1116" w:rsidTr="00DC5213">
        <w:trPr>
          <w:trHeight w:hRule="exact" w:val="538"/>
        </w:trPr>
        <w:tc>
          <w:tcPr>
            <w:tcW w:w="266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 w:line="130" w:lineRule="exact"/>
              <w:rPr>
                <w:sz w:val="13"/>
                <w:szCs w:val="13"/>
              </w:rPr>
            </w:pPr>
          </w:p>
          <w:p w:rsidR="00BC1116" w:rsidRDefault="00BC1116" w:rsidP="00DC5213">
            <w:pPr>
              <w:ind w:left="28" w:right="-20"/>
              <w:rPr>
                <w:rFonts w:eastAsia="Arial" w:cs="Arial"/>
                <w:sz w:val="20"/>
                <w:szCs w:val="20"/>
              </w:rPr>
            </w:pPr>
            <w:r>
              <w:rPr>
                <w:rFonts w:eastAsia="Arial" w:cs="Arial"/>
                <w:b/>
                <w:bCs/>
                <w:sz w:val="20"/>
                <w:szCs w:val="20"/>
              </w:rPr>
              <w:t>Mission</w:t>
            </w:r>
            <w:r>
              <w:rPr>
                <w:rFonts w:eastAsia="Arial" w:cs="Arial"/>
                <w:b/>
                <w:bCs/>
                <w:spacing w:val="-7"/>
                <w:sz w:val="20"/>
                <w:szCs w:val="20"/>
              </w:rPr>
              <w:t xml:space="preserve"> </w:t>
            </w:r>
            <w:r>
              <w:rPr>
                <w:rFonts w:eastAsia="Arial" w:cs="Arial"/>
                <w:b/>
                <w:bCs/>
                <w:sz w:val="20"/>
                <w:szCs w:val="20"/>
              </w:rPr>
              <w:t>Assignment:</w:t>
            </w:r>
          </w:p>
        </w:tc>
        <w:tc>
          <w:tcPr>
            <w:tcW w:w="6967" w:type="dxa"/>
            <w:gridSpan w:val="7"/>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682"/>
        </w:trPr>
        <w:tc>
          <w:tcPr>
            <w:tcW w:w="266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pPr>
              <w:spacing w:before="5" w:line="200" w:lineRule="exact"/>
              <w:rPr>
                <w:sz w:val="20"/>
                <w:szCs w:val="20"/>
              </w:rPr>
            </w:pPr>
          </w:p>
          <w:p w:rsidR="00BC1116" w:rsidRDefault="00BC1116" w:rsidP="00DC5213">
            <w:pPr>
              <w:ind w:left="28" w:right="-20"/>
              <w:rPr>
                <w:rFonts w:eastAsia="Arial" w:cs="Arial"/>
                <w:sz w:val="20"/>
                <w:szCs w:val="20"/>
              </w:rPr>
            </w:pPr>
            <w:r>
              <w:rPr>
                <w:rFonts w:eastAsia="Arial" w:cs="Arial"/>
                <w:b/>
                <w:bCs/>
                <w:sz w:val="20"/>
                <w:szCs w:val="20"/>
              </w:rPr>
              <w:t>Resources</w:t>
            </w:r>
            <w:r>
              <w:rPr>
                <w:rFonts w:eastAsia="Arial" w:cs="Arial"/>
                <w:b/>
                <w:bCs/>
                <w:spacing w:val="-10"/>
                <w:sz w:val="20"/>
                <w:szCs w:val="20"/>
              </w:rPr>
              <w:t xml:space="preserve"> </w:t>
            </w:r>
            <w:r>
              <w:rPr>
                <w:rFonts w:eastAsia="Arial" w:cs="Arial"/>
                <w:b/>
                <w:bCs/>
                <w:sz w:val="20"/>
                <w:szCs w:val="20"/>
              </w:rPr>
              <w:t>Needed:</w:t>
            </w:r>
          </w:p>
        </w:tc>
        <w:tc>
          <w:tcPr>
            <w:tcW w:w="6967" w:type="dxa"/>
            <w:gridSpan w:val="7"/>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262"/>
        </w:trPr>
        <w:tc>
          <w:tcPr>
            <w:tcW w:w="9631" w:type="dxa"/>
            <w:gridSpan w:val="10"/>
            <w:tcBorders>
              <w:top w:val="single" w:sz="8" w:space="0" w:color="000000"/>
              <w:left w:val="single" w:sz="8" w:space="0" w:color="000000"/>
              <w:bottom w:val="single" w:sz="8" w:space="0" w:color="000000"/>
              <w:right w:val="single" w:sz="8" w:space="0" w:color="000000"/>
            </w:tcBorders>
          </w:tcPr>
          <w:p w:rsidR="00BC1116" w:rsidRDefault="00BC1116" w:rsidP="00DC5213">
            <w:pPr>
              <w:spacing w:before="6"/>
              <w:ind w:left="28" w:right="-20"/>
              <w:rPr>
                <w:rFonts w:eastAsia="Arial" w:cs="Arial"/>
                <w:sz w:val="20"/>
                <w:szCs w:val="20"/>
              </w:rPr>
            </w:pPr>
            <w:r>
              <w:rPr>
                <w:rFonts w:eastAsia="Arial" w:cs="Arial"/>
                <w:b/>
                <w:bCs/>
                <w:sz w:val="20"/>
                <w:szCs w:val="20"/>
              </w:rPr>
              <w:t>Mobilization:</w:t>
            </w:r>
          </w:p>
        </w:tc>
      </w:tr>
      <w:tr w:rsidR="00BC1116" w:rsidTr="00DC5213">
        <w:trPr>
          <w:trHeight w:hRule="exact" w:val="262"/>
        </w:trPr>
        <w:tc>
          <w:tcPr>
            <w:tcW w:w="883" w:type="dxa"/>
            <w:tcBorders>
              <w:top w:val="single" w:sz="8" w:space="0" w:color="000000"/>
              <w:left w:val="nil"/>
              <w:bottom w:val="single" w:sz="8" w:space="0" w:color="000000"/>
              <w:right w:val="single" w:sz="8" w:space="0" w:color="000000"/>
            </w:tcBorders>
            <w:shd w:val="clear" w:color="auto" w:fill="C0C0C0"/>
          </w:tcPr>
          <w:p w:rsidR="00BC1116" w:rsidRDefault="00BC1116" w:rsidP="00DC5213"/>
        </w:tc>
        <w:tc>
          <w:tcPr>
            <w:tcW w:w="1781"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6"/>
              <w:ind w:left="28" w:right="-20"/>
              <w:rPr>
                <w:rFonts w:eastAsia="Arial" w:cs="Arial"/>
                <w:sz w:val="20"/>
                <w:szCs w:val="20"/>
              </w:rPr>
            </w:pPr>
            <w:r>
              <w:rPr>
                <w:rFonts w:eastAsia="Arial" w:cs="Arial"/>
                <w:sz w:val="20"/>
                <w:szCs w:val="20"/>
              </w:rPr>
              <w:t>Date</w:t>
            </w:r>
            <w:r>
              <w:rPr>
                <w:rFonts w:eastAsia="Arial" w:cs="Arial"/>
                <w:spacing w:val="-4"/>
                <w:sz w:val="20"/>
                <w:szCs w:val="20"/>
              </w:rPr>
              <w:t xml:space="preserve"> </w:t>
            </w:r>
            <w:r>
              <w:rPr>
                <w:rFonts w:eastAsia="Arial" w:cs="Arial"/>
                <w:sz w:val="20"/>
                <w:szCs w:val="20"/>
              </w:rPr>
              <w:t>Needed:</w:t>
            </w:r>
          </w:p>
        </w:tc>
        <w:tc>
          <w:tcPr>
            <w:tcW w:w="2174"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c>
          <w:tcPr>
            <w:tcW w:w="1750"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6"/>
              <w:ind w:left="28" w:right="-20"/>
              <w:rPr>
                <w:rFonts w:eastAsia="Arial" w:cs="Arial"/>
                <w:sz w:val="20"/>
                <w:szCs w:val="20"/>
              </w:rPr>
            </w:pPr>
            <w:r>
              <w:rPr>
                <w:rFonts w:eastAsia="Arial" w:cs="Arial"/>
                <w:sz w:val="20"/>
                <w:szCs w:val="20"/>
              </w:rPr>
              <w:t>Time</w:t>
            </w:r>
            <w:r>
              <w:rPr>
                <w:rFonts w:eastAsia="Arial" w:cs="Arial"/>
                <w:spacing w:val="-4"/>
                <w:sz w:val="20"/>
                <w:szCs w:val="20"/>
              </w:rPr>
              <w:t xml:space="preserve"> </w:t>
            </w:r>
            <w:r>
              <w:rPr>
                <w:rFonts w:eastAsia="Arial" w:cs="Arial"/>
                <w:sz w:val="20"/>
                <w:szCs w:val="20"/>
              </w:rPr>
              <w:t>needed:</w:t>
            </w:r>
          </w:p>
        </w:tc>
        <w:tc>
          <w:tcPr>
            <w:tcW w:w="1718"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6"/>
              <w:ind w:left="472" w:right="-20"/>
              <w:rPr>
                <w:rFonts w:eastAsia="Arial" w:cs="Arial"/>
                <w:sz w:val="20"/>
                <w:szCs w:val="20"/>
              </w:rPr>
            </w:pPr>
            <w:r>
              <w:rPr>
                <w:rFonts w:eastAsia="Arial" w:cs="Arial"/>
                <w:sz w:val="20"/>
                <w:szCs w:val="20"/>
              </w:rPr>
              <w:t>Pick</w:t>
            </w:r>
            <w:r>
              <w:rPr>
                <w:rFonts w:eastAsia="Arial" w:cs="Arial"/>
                <w:spacing w:val="-4"/>
                <w:sz w:val="20"/>
                <w:szCs w:val="20"/>
              </w:rPr>
              <w:t xml:space="preserve"> </w:t>
            </w:r>
            <w:proofErr w:type="spellStart"/>
            <w:r>
              <w:rPr>
                <w:rFonts w:eastAsia="Arial" w:cs="Arial"/>
                <w:sz w:val="20"/>
                <w:szCs w:val="20"/>
              </w:rPr>
              <w:t>hrs</w:t>
            </w:r>
            <w:proofErr w:type="spellEnd"/>
            <w:r>
              <w:rPr>
                <w:rFonts w:eastAsia="Arial" w:cs="Arial"/>
                <w:sz w:val="20"/>
                <w:szCs w:val="20"/>
              </w:rPr>
              <w:t>:</w:t>
            </w:r>
          </w:p>
        </w:tc>
        <w:tc>
          <w:tcPr>
            <w:tcW w:w="1325"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1"/>
              <w:ind w:left="28" w:right="-20"/>
              <w:rPr>
                <w:rFonts w:eastAsia="Arial" w:cs="Arial"/>
                <w:sz w:val="20"/>
                <w:szCs w:val="20"/>
              </w:rPr>
            </w:pPr>
            <w:proofErr w:type="spellStart"/>
            <w:r>
              <w:rPr>
                <w:rFonts w:eastAsia="Arial" w:cs="Arial"/>
                <w:sz w:val="20"/>
                <w:szCs w:val="20"/>
              </w:rPr>
              <w:t>hrs</w:t>
            </w:r>
            <w:proofErr w:type="spellEnd"/>
          </w:p>
        </w:tc>
      </w:tr>
      <w:tr w:rsidR="00BC1116" w:rsidTr="00DC5213">
        <w:trPr>
          <w:trHeight w:hRule="exact" w:val="247"/>
        </w:trPr>
        <w:tc>
          <w:tcPr>
            <w:tcW w:w="9631" w:type="dxa"/>
            <w:gridSpan w:val="10"/>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Demobilization:</w:t>
            </w:r>
          </w:p>
        </w:tc>
      </w:tr>
      <w:tr w:rsidR="00BC1116" w:rsidTr="00DC5213">
        <w:trPr>
          <w:trHeight w:hRule="exact" w:val="276"/>
        </w:trPr>
        <w:tc>
          <w:tcPr>
            <w:tcW w:w="883" w:type="dxa"/>
            <w:tcBorders>
              <w:top w:val="single" w:sz="8" w:space="0" w:color="000000"/>
              <w:left w:val="nil"/>
              <w:bottom w:val="single" w:sz="8" w:space="0" w:color="000000"/>
              <w:right w:val="single" w:sz="8" w:space="0" w:color="000000"/>
            </w:tcBorders>
            <w:shd w:val="clear" w:color="auto" w:fill="C0C0C0"/>
          </w:tcPr>
          <w:p w:rsidR="00BC1116" w:rsidRDefault="00BC1116" w:rsidP="00DC5213"/>
        </w:tc>
        <w:tc>
          <w:tcPr>
            <w:tcW w:w="1781"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20"/>
              <w:ind w:left="28" w:right="-20"/>
              <w:rPr>
                <w:rFonts w:eastAsia="Arial" w:cs="Arial"/>
                <w:sz w:val="20"/>
                <w:szCs w:val="20"/>
              </w:rPr>
            </w:pPr>
            <w:r>
              <w:rPr>
                <w:rFonts w:eastAsia="Arial" w:cs="Arial"/>
                <w:sz w:val="20"/>
                <w:szCs w:val="20"/>
              </w:rPr>
              <w:t>Date</w:t>
            </w:r>
            <w:r>
              <w:rPr>
                <w:rFonts w:eastAsia="Arial" w:cs="Arial"/>
                <w:spacing w:val="-4"/>
                <w:sz w:val="20"/>
                <w:szCs w:val="20"/>
              </w:rPr>
              <w:t xml:space="preserve"> </w:t>
            </w:r>
            <w:r>
              <w:rPr>
                <w:rFonts w:eastAsia="Arial" w:cs="Arial"/>
                <w:sz w:val="20"/>
                <w:szCs w:val="20"/>
              </w:rPr>
              <w:t>Released:</w:t>
            </w:r>
          </w:p>
        </w:tc>
        <w:tc>
          <w:tcPr>
            <w:tcW w:w="2174"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c>
          <w:tcPr>
            <w:tcW w:w="1750"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20"/>
              <w:ind w:left="28" w:right="-20"/>
              <w:rPr>
                <w:rFonts w:eastAsia="Arial" w:cs="Arial"/>
                <w:sz w:val="20"/>
                <w:szCs w:val="20"/>
              </w:rPr>
            </w:pPr>
            <w:r>
              <w:rPr>
                <w:rFonts w:eastAsia="Arial" w:cs="Arial"/>
                <w:sz w:val="20"/>
                <w:szCs w:val="20"/>
              </w:rPr>
              <w:t>Time</w:t>
            </w:r>
            <w:r>
              <w:rPr>
                <w:rFonts w:eastAsia="Arial" w:cs="Arial"/>
                <w:spacing w:val="-4"/>
                <w:sz w:val="20"/>
                <w:szCs w:val="20"/>
              </w:rPr>
              <w:t xml:space="preserve"> </w:t>
            </w:r>
            <w:r>
              <w:rPr>
                <w:rFonts w:eastAsia="Arial" w:cs="Arial"/>
                <w:sz w:val="20"/>
                <w:szCs w:val="20"/>
              </w:rPr>
              <w:t>needed:</w:t>
            </w:r>
          </w:p>
        </w:tc>
        <w:tc>
          <w:tcPr>
            <w:tcW w:w="1718"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before="20"/>
              <w:ind w:left="471" w:right="-20"/>
              <w:rPr>
                <w:rFonts w:eastAsia="Arial" w:cs="Arial"/>
                <w:sz w:val="20"/>
                <w:szCs w:val="20"/>
              </w:rPr>
            </w:pPr>
            <w:r>
              <w:rPr>
                <w:rFonts w:eastAsia="Arial" w:cs="Arial"/>
                <w:sz w:val="20"/>
                <w:szCs w:val="20"/>
              </w:rPr>
              <w:t>Pick</w:t>
            </w:r>
            <w:r>
              <w:rPr>
                <w:rFonts w:eastAsia="Arial" w:cs="Arial"/>
                <w:spacing w:val="-4"/>
                <w:sz w:val="20"/>
                <w:szCs w:val="20"/>
              </w:rPr>
              <w:t xml:space="preserve"> </w:t>
            </w:r>
            <w:proofErr w:type="spellStart"/>
            <w:r>
              <w:rPr>
                <w:rFonts w:eastAsia="Arial" w:cs="Arial"/>
                <w:sz w:val="20"/>
                <w:szCs w:val="20"/>
              </w:rPr>
              <w:t>hrs</w:t>
            </w:r>
            <w:proofErr w:type="spellEnd"/>
            <w:r>
              <w:rPr>
                <w:rFonts w:eastAsia="Arial" w:cs="Arial"/>
                <w:sz w:val="20"/>
                <w:szCs w:val="20"/>
              </w:rPr>
              <w:t>:</w:t>
            </w:r>
          </w:p>
        </w:tc>
        <w:tc>
          <w:tcPr>
            <w:tcW w:w="1325"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15"/>
              <w:ind w:left="28" w:right="-20"/>
              <w:rPr>
                <w:rFonts w:eastAsia="Arial" w:cs="Arial"/>
                <w:sz w:val="20"/>
                <w:szCs w:val="20"/>
              </w:rPr>
            </w:pPr>
            <w:proofErr w:type="spellStart"/>
            <w:r>
              <w:rPr>
                <w:rFonts w:eastAsia="Arial" w:cs="Arial"/>
                <w:sz w:val="20"/>
                <w:szCs w:val="20"/>
              </w:rPr>
              <w:t>hrs</w:t>
            </w:r>
            <w:proofErr w:type="spellEnd"/>
          </w:p>
        </w:tc>
      </w:tr>
      <w:tr w:rsidR="00BC1116" w:rsidTr="00DC5213">
        <w:trPr>
          <w:trHeight w:hRule="exact" w:val="247"/>
        </w:trPr>
        <w:tc>
          <w:tcPr>
            <w:tcW w:w="9631" w:type="dxa"/>
            <w:gridSpan w:val="10"/>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Special</w:t>
            </w:r>
            <w:r>
              <w:rPr>
                <w:rFonts w:eastAsia="Arial" w:cs="Arial"/>
                <w:b/>
                <w:bCs/>
                <w:spacing w:val="-7"/>
                <w:sz w:val="20"/>
                <w:szCs w:val="20"/>
              </w:rPr>
              <w:t xml:space="preserve"> </w:t>
            </w:r>
            <w:r>
              <w:rPr>
                <w:rFonts w:eastAsia="Arial" w:cs="Arial"/>
                <w:b/>
                <w:bCs/>
                <w:sz w:val="20"/>
                <w:szCs w:val="20"/>
              </w:rPr>
              <w:t>Deployment</w:t>
            </w:r>
            <w:r>
              <w:rPr>
                <w:rFonts w:eastAsia="Arial" w:cs="Arial"/>
                <w:b/>
                <w:bCs/>
                <w:spacing w:val="-11"/>
                <w:sz w:val="20"/>
                <w:szCs w:val="20"/>
              </w:rPr>
              <w:t xml:space="preserve"> </w:t>
            </w:r>
            <w:r>
              <w:rPr>
                <w:rFonts w:eastAsia="Arial" w:cs="Arial"/>
                <w:b/>
                <w:bCs/>
                <w:sz w:val="20"/>
                <w:szCs w:val="20"/>
              </w:rPr>
              <w:t>Considerations:</w:t>
            </w:r>
          </w:p>
        </w:tc>
      </w:tr>
      <w:tr w:rsidR="00BC1116" w:rsidTr="00DC5213">
        <w:trPr>
          <w:trHeight w:hRule="exact" w:val="247"/>
        </w:trPr>
        <w:tc>
          <w:tcPr>
            <w:tcW w:w="883" w:type="dxa"/>
            <w:vMerge w:val="restart"/>
            <w:tcBorders>
              <w:top w:val="single" w:sz="8" w:space="0" w:color="000000"/>
              <w:left w:val="nil"/>
              <w:right w:val="single" w:sz="8" w:space="0" w:color="000000"/>
            </w:tcBorders>
          </w:tcPr>
          <w:p w:rsidR="00BC1116" w:rsidRDefault="00BC1116" w:rsidP="00DC5213"/>
        </w:tc>
        <w:tc>
          <w:tcPr>
            <w:tcW w:w="3955"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Working</w:t>
            </w:r>
            <w:r>
              <w:rPr>
                <w:rFonts w:eastAsia="Arial" w:cs="Arial"/>
                <w:b/>
                <w:bCs/>
                <w:spacing w:val="-8"/>
                <w:sz w:val="20"/>
                <w:szCs w:val="20"/>
              </w:rPr>
              <w:t xml:space="preserve"> </w:t>
            </w:r>
            <w:r>
              <w:rPr>
                <w:rFonts w:eastAsia="Arial" w:cs="Arial"/>
                <w:b/>
                <w:bCs/>
                <w:sz w:val="20"/>
                <w:szCs w:val="20"/>
              </w:rPr>
              <w:t>Conditions</w:t>
            </w:r>
          </w:p>
        </w:tc>
        <w:tc>
          <w:tcPr>
            <w:tcW w:w="4793" w:type="dxa"/>
            <w:gridSpan w:val="5"/>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1925" w:right="1893"/>
              <w:jc w:val="center"/>
              <w:rPr>
                <w:rFonts w:eastAsia="Arial" w:cs="Arial"/>
                <w:sz w:val="20"/>
                <w:szCs w:val="20"/>
              </w:rPr>
            </w:pPr>
            <w:r>
              <w:rPr>
                <w:rFonts w:eastAsia="Arial" w:cs="Arial"/>
                <w:sz w:val="20"/>
                <w:szCs w:val="20"/>
              </w:rPr>
              <w:t>Pick</w:t>
            </w:r>
            <w:r>
              <w:rPr>
                <w:rFonts w:eastAsia="Arial" w:cs="Arial"/>
                <w:spacing w:val="-4"/>
                <w:sz w:val="20"/>
                <w:szCs w:val="20"/>
              </w:rPr>
              <w:t xml:space="preserve"> </w:t>
            </w:r>
            <w:r>
              <w:rPr>
                <w:rFonts w:eastAsia="Arial" w:cs="Arial"/>
                <w:w w:val="99"/>
                <w:sz w:val="20"/>
                <w:szCs w:val="20"/>
              </w:rPr>
              <w:t>One:</w:t>
            </w:r>
          </w:p>
        </w:tc>
      </w:tr>
      <w:tr w:rsidR="00BC1116" w:rsidTr="00DC5213">
        <w:trPr>
          <w:trHeight w:hRule="exact" w:val="247"/>
        </w:trPr>
        <w:tc>
          <w:tcPr>
            <w:tcW w:w="883" w:type="dxa"/>
            <w:vMerge/>
            <w:tcBorders>
              <w:left w:val="nil"/>
              <w:right w:val="single" w:sz="8" w:space="0" w:color="000000"/>
            </w:tcBorders>
          </w:tcPr>
          <w:p w:rsidR="00BC1116" w:rsidRDefault="00BC1116" w:rsidP="00DC5213"/>
        </w:tc>
        <w:tc>
          <w:tcPr>
            <w:tcW w:w="3955"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Living</w:t>
            </w:r>
            <w:r>
              <w:rPr>
                <w:rFonts w:eastAsia="Arial" w:cs="Arial"/>
                <w:b/>
                <w:bCs/>
                <w:spacing w:val="-6"/>
                <w:sz w:val="20"/>
                <w:szCs w:val="20"/>
              </w:rPr>
              <w:t xml:space="preserve"> </w:t>
            </w:r>
            <w:r>
              <w:rPr>
                <w:rFonts w:eastAsia="Arial" w:cs="Arial"/>
                <w:b/>
                <w:bCs/>
                <w:sz w:val="20"/>
                <w:szCs w:val="20"/>
              </w:rPr>
              <w:t>Conditions</w:t>
            </w:r>
          </w:p>
        </w:tc>
        <w:tc>
          <w:tcPr>
            <w:tcW w:w="4793" w:type="dxa"/>
            <w:gridSpan w:val="5"/>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1925" w:right="1893"/>
              <w:jc w:val="center"/>
              <w:rPr>
                <w:rFonts w:eastAsia="Arial" w:cs="Arial"/>
                <w:sz w:val="20"/>
                <w:szCs w:val="20"/>
              </w:rPr>
            </w:pPr>
            <w:r>
              <w:rPr>
                <w:rFonts w:eastAsia="Arial" w:cs="Arial"/>
                <w:sz w:val="20"/>
                <w:szCs w:val="20"/>
              </w:rPr>
              <w:t>Pick</w:t>
            </w:r>
            <w:r>
              <w:rPr>
                <w:rFonts w:eastAsia="Arial" w:cs="Arial"/>
                <w:spacing w:val="-4"/>
                <w:sz w:val="20"/>
                <w:szCs w:val="20"/>
              </w:rPr>
              <w:t xml:space="preserve"> </w:t>
            </w:r>
            <w:r>
              <w:rPr>
                <w:rFonts w:eastAsia="Arial" w:cs="Arial"/>
                <w:w w:val="99"/>
                <w:sz w:val="20"/>
                <w:szCs w:val="20"/>
              </w:rPr>
              <w:t>One:</w:t>
            </w:r>
          </w:p>
        </w:tc>
      </w:tr>
      <w:tr w:rsidR="00BC1116" w:rsidTr="00DC5213">
        <w:trPr>
          <w:trHeight w:hRule="exact" w:val="247"/>
        </w:trPr>
        <w:tc>
          <w:tcPr>
            <w:tcW w:w="883" w:type="dxa"/>
            <w:vMerge/>
            <w:tcBorders>
              <w:left w:val="nil"/>
              <w:right w:val="single" w:sz="8" w:space="0" w:color="000000"/>
            </w:tcBorders>
          </w:tcPr>
          <w:p w:rsidR="00BC1116" w:rsidRDefault="00BC1116" w:rsidP="00DC5213"/>
        </w:tc>
        <w:tc>
          <w:tcPr>
            <w:tcW w:w="3955"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Work</w:t>
            </w:r>
            <w:r>
              <w:rPr>
                <w:rFonts w:eastAsia="Arial" w:cs="Arial"/>
                <w:b/>
                <w:bCs/>
                <w:spacing w:val="-5"/>
                <w:sz w:val="20"/>
                <w:szCs w:val="20"/>
              </w:rPr>
              <w:t xml:space="preserve"> </w:t>
            </w:r>
            <w:r>
              <w:rPr>
                <w:rFonts w:eastAsia="Arial" w:cs="Arial"/>
                <w:b/>
                <w:bCs/>
                <w:sz w:val="20"/>
                <w:szCs w:val="20"/>
              </w:rPr>
              <w:t>Location/Facilities:</w:t>
            </w:r>
            <w:r>
              <w:rPr>
                <w:rFonts w:eastAsia="Arial" w:cs="Arial"/>
                <w:b/>
                <w:bCs/>
                <w:spacing w:val="-18"/>
                <w:sz w:val="20"/>
                <w:szCs w:val="20"/>
              </w:rPr>
              <w:t xml:space="preserve"> </w:t>
            </w:r>
            <w:r>
              <w:rPr>
                <w:rFonts w:eastAsia="Arial" w:cs="Arial"/>
                <w:b/>
                <w:bCs/>
                <w:sz w:val="20"/>
                <w:szCs w:val="20"/>
              </w:rPr>
              <w:t>State</w:t>
            </w:r>
            <w:r>
              <w:rPr>
                <w:rFonts w:eastAsia="Arial" w:cs="Arial"/>
                <w:b/>
                <w:bCs/>
                <w:spacing w:val="-5"/>
                <w:sz w:val="20"/>
                <w:szCs w:val="20"/>
              </w:rPr>
              <w:t xml:space="preserve"> </w:t>
            </w:r>
            <w:proofErr w:type="spellStart"/>
            <w:r>
              <w:rPr>
                <w:rFonts w:eastAsia="Arial" w:cs="Arial"/>
                <w:b/>
                <w:bCs/>
                <w:sz w:val="20"/>
                <w:szCs w:val="20"/>
              </w:rPr>
              <w:t>EOC</w:t>
            </w:r>
            <w:proofErr w:type="spellEnd"/>
            <w:r>
              <w:rPr>
                <w:rFonts w:eastAsia="Arial" w:cs="Arial"/>
                <w:b/>
                <w:bCs/>
                <w:sz w:val="20"/>
                <w:szCs w:val="20"/>
              </w:rPr>
              <w:t>:</w:t>
            </w:r>
          </w:p>
        </w:tc>
        <w:tc>
          <w:tcPr>
            <w:tcW w:w="4793" w:type="dxa"/>
            <w:gridSpan w:val="5"/>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1925" w:right="1893"/>
              <w:jc w:val="center"/>
              <w:rPr>
                <w:rFonts w:eastAsia="Arial" w:cs="Arial"/>
                <w:sz w:val="20"/>
                <w:szCs w:val="20"/>
              </w:rPr>
            </w:pPr>
            <w:r>
              <w:rPr>
                <w:rFonts w:eastAsia="Arial" w:cs="Arial"/>
                <w:sz w:val="20"/>
                <w:szCs w:val="20"/>
              </w:rPr>
              <w:t>Pick</w:t>
            </w:r>
            <w:r>
              <w:rPr>
                <w:rFonts w:eastAsia="Arial" w:cs="Arial"/>
                <w:spacing w:val="-4"/>
                <w:sz w:val="20"/>
                <w:szCs w:val="20"/>
              </w:rPr>
              <w:t xml:space="preserve"> </w:t>
            </w:r>
            <w:r>
              <w:rPr>
                <w:rFonts w:eastAsia="Arial" w:cs="Arial"/>
                <w:w w:val="99"/>
                <w:sz w:val="20"/>
                <w:szCs w:val="20"/>
              </w:rPr>
              <w:t>One:</w:t>
            </w:r>
          </w:p>
        </w:tc>
      </w:tr>
      <w:tr w:rsidR="00BC1116" w:rsidTr="00DC5213">
        <w:trPr>
          <w:trHeight w:hRule="exact" w:val="406"/>
        </w:trPr>
        <w:tc>
          <w:tcPr>
            <w:tcW w:w="883" w:type="dxa"/>
            <w:vMerge/>
            <w:tcBorders>
              <w:left w:val="nil"/>
              <w:right w:val="single" w:sz="8" w:space="0" w:color="000000"/>
            </w:tcBorders>
          </w:tcPr>
          <w:p w:rsidR="00BC1116" w:rsidRDefault="00BC1116" w:rsidP="00DC5213"/>
        </w:tc>
        <w:tc>
          <w:tcPr>
            <w:tcW w:w="3955"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before="68"/>
              <w:ind w:left="28" w:right="-20"/>
              <w:rPr>
                <w:rFonts w:eastAsia="Arial" w:cs="Arial"/>
                <w:sz w:val="20"/>
                <w:szCs w:val="20"/>
              </w:rPr>
            </w:pPr>
            <w:r>
              <w:rPr>
                <w:rFonts w:eastAsia="Arial" w:cs="Arial"/>
                <w:b/>
                <w:bCs/>
                <w:sz w:val="20"/>
                <w:szCs w:val="20"/>
              </w:rPr>
              <w:t>Additional</w:t>
            </w:r>
            <w:r>
              <w:rPr>
                <w:rFonts w:eastAsia="Arial" w:cs="Arial"/>
                <w:b/>
                <w:bCs/>
                <w:spacing w:val="-10"/>
                <w:sz w:val="20"/>
                <w:szCs w:val="20"/>
              </w:rPr>
              <w:t xml:space="preserve"> </w:t>
            </w:r>
            <w:r>
              <w:rPr>
                <w:rFonts w:eastAsia="Arial" w:cs="Arial"/>
                <w:b/>
                <w:bCs/>
                <w:sz w:val="20"/>
                <w:szCs w:val="20"/>
              </w:rPr>
              <w:t>Conditions</w:t>
            </w:r>
            <w:r>
              <w:rPr>
                <w:rFonts w:eastAsia="Arial" w:cs="Arial"/>
                <w:b/>
                <w:bCs/>
                <w:spacing w:val="-10"/>
                <w:sz w:val="20"/>
                <w:szCs w:val="20"/>
              </w:rPr>
              <w:t xml:space="preserve"> </w:t>
            </w:r>
            <w:r>
              <w:rPr>
                <w:rFonts w:eastAsia="Arial" w:cs="Arial"/>
                <w:b/>
                <w:bCs/>
                <w:sz w:val="20"/>
                <w:szCs w:val="20"/>
              </w:rPr>
              <w:t>Comments:</w:t>
            </w:r>
          </w:p>
        </w:tc>
        <w:tc>
          <w:tcPr>
            <w:tcW w:w="4793" w:type="dxa"/>
            <w:gridSpan w:val="5"/>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420"/>
        </w:trPr>
        <w:tc>
          <w:tcPr>
            <w:tcW w:w="883" w:type="dxa"/>
            <w:vMerge/>
            <w:tcBorders>
              <w:left w:val="nil"/>
              <w:bottom w:val="single" w:sz="8" w:space="0" w:color="000000"/>
              <w:right w:val="single" w:sz="8" w:space="0" w:color="000000"/>
            </w:tcBorders>
          </w:tcPr>
          <w:p w:rsidR="00BC1116" w:rsidRDefault="00BC1116" w:rsidP="00DC5213"/>
        </w:tc>
        <w:tc>
          <w:tcPr>
            <w:tcW w:w="3955"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before="75"/>
              <w:ind w:left="28" w:right="-20"/>
              <w:rPr>
                <w:rFonts w:eastAsia="Arial" w:cs="Arial"/>
                <w:sz w:val="20"/>
                <w:szCs w:val="20"/>
              </w:rPr>
            </w:pPr>
            <w:proofErr w:type="spellStart"/>
            <w:r>
              <w:rPr>
                <w:rFonts w:eastAsia="Arial" w:cs="Arial"/>
                <w:b/>
                <w:bCs/>
                <w:sz w:val="20"/>
                <w:szCs w:val="20"/>
              </w:rPr>
              <w:t>Saftey</w:t>
            </w:r>
            <w:proofErr w:type="spellEnd"/>
            <w:r>
              <w:rPr>
                <w:rFonts w:eastAsia="Arial" w:cs="Arial"/>
                <w:b/>
                <w:bCs/>
                <w:spacing w:val="-6"/>
                <w:sz w:val="20"/>
                <w:szCs w:val="20"/>
              </w:rPr>
              <w:t xml:space="preserve"> </w:t>
            </w:r>
            <w:r>
              <w:rPr>
                <w:rFonts w:eastAsia="Arial" w:cs="Arial"/>
                <w:b/>
                <w:bCs/>
                <w:sz w:val="20"/>
                <w:szCs w:val="20"/>
              </w:rPr>
              <w:t>Concerns/Remarks:</w:t>
            </w:r>
          </w:p>
        </w:tc>
        <w:tc>
          <w:tcPr>
            <w:tcW w:w="4793" w:type="dxa"/>
            <w:gridSpan w:val="5"/>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247"/>
        </w:trPr>
        <w:tc>
          <w:tcPr>
            <w:tcW w:w="3751"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Resource</w:t>
            </w:r>
            <w:r>
              <w:rPr>
                <w:rFonts w:eastAsia="Arial" w:cs="Arial"/>
                <w:b/>
                <w:bCs/>
                <w:spacing w:val="-9"/>
                <w:sz w:val="20"/>
                <w:szCs w:val="20"/>
              </w:rPr>
              <w:t xml:space="preserve"> </w:t>
            </w:r>
            <w:r>
              <w:rPr>
                <w:rFonts w:eastAsia="Arial" w:cs="Arial"/>
                <w:b/>
                <w:bCs/>
                <w:sz w:val="20"/>
                <w:szCs w:val="20"/>
              </w:rPr>
              <w:t>Coordination</w:t>
            </w:r>
            <w:r>
              <w:rPr>
                <w:rFonts w:eastAsia="Arial" w:cs="Arial"/>
                <w:b/>
                <w:bCs/>
                <w:spacing w:val="-12"/>
                <w:sz w:val="20"/>
                <w:szCs w:val="20"/>
              </w:rPr>
              <w:t xml:space="preserve"> </w:t>
            </w:r>
            <w:r>
              <w:rPr>
                <w:rFonts w:eastAsia="Arial" w:cs="Arial"/>
                <w:b/>
                <w:bCs/>
                <w:sz w:val="20"/>
                <w:szCs w:val="20"/>
              </w:rPr>
              <w:t>Contact:</w:t>
            </w:r>
          </w:p>
        </w:tc>
        <w:tc>
          <w:tcPr>
            <w:tcW w:w="2302"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Name/Title:</w:t>
            </w:r>
          </w:p>
        </w:tc>
        <w:tc>
          <w:tcPr>
            <w:tcW w:w="3578"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290"/>
        </w:trPr>
        <w:tc>
          <w:tcPr>
            <w:tcW w:w="883" w:type="dxa"/>
            <w:tcBorders>
              <w:top w:val="single" w:sz="8" w:space="0" w:color="000000"/>
              <w:left w:val="single" w:sz="8" w:space="0" w:color="000000"/>
              <w:bottom w:val="single" w:sz="8" w:space="0" w:color="000000"/>
              <w:right w:val="single" w:sz="8" w:space="0" w:color="000000"/>
            </w:tcBorders>
            <w:shd w:val="clear" w:color="auto" w:fill="C0C0C0"/>
          </w:tcPr>
          <w:p w:rsidR="00BC1116" w:rsidRDefault="00BC1116" w:rsidP="00DC5213"/>
        </w:tc>
        <w:tc>
          <w:tcPr>
            <w:tcW w:w="835"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2"/>
              <w:ind w:left="28" w:right="-20"/>
              <w:rPr>
                <w:rFonts w:eastAsia="Arial" w:cs="Arial"/>
                <w:sz w:val="20"/>
                <w:szCs w:val="20"/>
              </w:rPr>
            </w:pPr>
            <w:r>
              <w:rPr>
                <w:rFonts w:eastAsia="Arial" w:cs="Arial"/>
                <w:b/>
                <w:bCs/>
                <w:sz w:val="20"/>
                <w:szCs w:val="20"/>
              </w:rPr>
              <w:t>Phone:</w:t>
            </w:r>
          </w:p>
        </w:tc>
        <w:tc>
          <w:tcPr>
            <w:tcW w:w="3120"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c>
          <w:tcPr>
            <w:tcW w:w="1214"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2"/>
              <w:ind w:left="28" w:right="-20"/>
              <w:rPr>
                <w:rFonts w:eastAsia="Arial" w:cs="Arial"/>
                <w:sz w:val="20"/>
                <w:szCs w:val="20"/>
              </w:rPr>
            </w:pPr>
            <w:r>
              <w:rPr>
                <w:rFonts w:eastAsia="Arial" w:cs="Arial"/>
                <w:b/>
                <w:bCs/>
                <w:sz w:val="20"/>
                <w:szCs w:val="20"/>
              </w:rPr>
              <w:t>E-mail:</w:t>
            </w:r>
          </w:p>
        </w:tc>
        <w:tc>
          <w:tcPr>
            <w:tcW w:w="3578"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319"/>
        </w:trPr>
        <w:tc>
          <w:tcPr>
            <w:tcW w:w="3751"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before="25"/>
              <w:ind w:left="28" w:right="-20"/>
              <w:rPr>
                <w:rFonts w:eastAsia="Arial" w:cs="Arial"/>
                <w:sz w:val="20"/>
                <w:szCs w:val="20"/>
              </w:rPr>
            </w:pPr>
            <w:r>
              <w:rPr>
                <w:rFonts w:eastAsia="Arial" w:cs="Arial"/>
                <w:b/>
                <w:bCs/>
                <w:sz w:val="20"/>
                <w:szCs w:val="20"/>
              </w:rPr>
              <w:t>Staging</w:t>
            </w:r>
            <w:r>
              <w:rPr>
                <w:rFonts w:eastAsia="Arial" w:cs="Arial"/>
                <w:b/>
                <w:bCs/>
                <w:spacing w:val="-7"/>
                <w:sz w:val="20"/>
                <w:szCs w:val="20"/>
              </w:rPr>
              <w:t xml:space="preserve"> </w:t>
            </w:r>
            <w:r>
              <w:rPr>
                <w:rFonts w:eastAsia="Arial" w:cs="Arial"/>
                <w:b/>
                <w:bCs/>
                <w:sz w:val="20"/>
                <w:szCs w:val="20"/>
              </w:rPr>
              <w:t>Area:</w:t>
            </w:r>
          </w:p>
        </w:tc>
        <w:tc>
          <w:tcPr>
            <w:tcW w:w="1087"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4"/>
              <w:ind w:left="28" w:right="-20"/>
              <w:rPr>
                <w:rFonts w:eastAsia="Arial" w:cs="Arial"/>
                <w:sz w:val="20"/>
                <w:szCs w:val="20"/>
              </w:rPr>
            </w:pPr>
            <w:r>
              <w:rPr>
                <w:rFonts w:eastAsia="Arial" w:cs="Arial"/>
                <w:b/>
                <w:bCs/>
                <w:sz w:val="20"/>
                <w:szCs w:val="20"/>
              </w:rPr>
              <w:t>Location:</w:t>
            </w:r>
          </w:p>
        </w:tc>
        <w:tc>
          <w:tcPr>
            <w:tcW w:w="4793" w:type="dxa"/>
            <w:gridSpan w:val="5"/>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262"/>
        </w:trPr>
        <w:tc>
          <w:tcPr>
            <w:tcW w:w="883" w:type="dxa"/>
            <w:tcBorders>
              <w:top w:val="single" w:sz="8" w:space="0" w:color="000000"/>
              <w:left w:val="nil"/>
              <w:bottom w:val="single" w:sz="13" w:space="0" w:color="C0C0C0"/>
              <w:right w:val="single" w:sz="8" w:space="0" w:color="000000"/>
            </w:tcBorders>
          </w:tcPr>
          <w:p w:rsidR="00BC1116" w:rsidRDefault="00BC1116" w:rsidP="00DC5213"/>
        </w:tc>
        <w:tc>
          <w:tcPr>
            <w:tcW w:w="2868" w:type="dxa"/>
            <w:gridSpan w:val="3"/>
            <w:tcBorders>
              <w:top w:val="single" w:sz="8" w:space="0" w:color="000000"/>
              <w:left w:val="single" w:sz="8" w:space="0" w:color="000000"/>
              <w:bottom w:val="single" w:sz="13" w:space="0" w:color="C0C0C0"/>
              <w:right w:val="single" w:sz="8" w:space="0" w:color="000000"/>
            </w:tcBorders>
          </w:tcPr>
          <w:p w:rsidR="00BC1116" w:rsidRDefault="00BC1116" w:rsidP="00DC5213">
            <w:pPr>
              <w:spacing w:line="221" w:lineRule="exact"/>
              <w:ind w:left="28" w:right="-20"/>
              <w:rPr>
                <w:rFonts w:eastAsia="Arial" w:cs="Arial"/>
                <w:sz w:val="20"/>
                <w:szCs w:val="20"/>
              </w:rPr>
            </w:pPr>
            <w:r>
              <w:rPr>
                <w:rFonts w:eastAsia="Arial" w:cs="Arial"/>
                <w:b/>
                <w:bCs/>
                <w:sz w:val="20"/>
                <w:szCs w:val="20"/>
              </w:rPr>
              <w:t>Address:</w:t>
            </w:r>
          </w:p>
        </w:tc>
        <w:tc>
          <w:tcPr>
            <w:tcW w:w="5880" w:type="dxa"/>
            <w:gridSpan w:val="6"/>
            <w:tcBorders>
              <w:top w:val="single" w:sz="8" w:space="0" w:color="000000"/>
              <w:left w:val="single" w:sz="8" w:space="0" w:color="000000"/>
              <w:bottom w:val="single" w:sz="13" w:space="0" w:color="C0C0C0"/>
              <w:right w:val="single" w:sz="8" w:space="0" w:color="000000"/>
            </w:tcBorders>
          </w:tcPr>
          <w:p w:rsidR="00BC1116" w:rsidRDefault="00BC1116" w:rsidP="00DC5213"/>
        </w:tc>
      </w:tr>
      <w:tr w:rsidR="00BC1116" w:rsidTr="00DC5213">
        <w:trPr>
          <w:trHeight w:hRule="exact" w:val="509"/>
        </w:trPr>
        <w:tc>
          <w:tcPr>
            <w:tcW w:w="3751" w:type="dxa"/>
            <w:gridSpan w:val="4"/>
            <w:tcBorders>
              <w:top w:val="single" w:sz="13" w:space="0" w:color="C0C0C0"/>
              <w:left w:val="single" w:sz="8" w:space="0" w:color="000000"/>
              <w:bottom w:val="single" w:sz="8" w:space="0" w:color="000000"/>
              <w:right w:val="single" w:sz="8" w:space="0" w:color="000000"/>
            </w:tcBorders>
          </w:tcPr>
          <w:p w:rsidR="00BC1116" w:rsidRDefault="00BC1116" w:rsidP="00DC5213">
            <w:pPr>
              <w:spacing w:line="220" w:lineRule="exact"/>
              <w:ind w:left="28" w:right="-20"/>
              <w:rPr>
                <w:rFonts w:eastAsia="Arial" w:cs="Arial"/>
                <w:sz w:val="20"/>
                <w:szCs w:val="20"/>
              </w:rPr>
            </w:pPr>
            <w:r>
              <w:rPr>
                <w:rFonts w:eastAsia="Arial" w:cs="Arial"/>
                <w:b/>
                <w:bCs/>
                <w:sz w:val="20"/>
                <w:szCs w:val="20"/>
              </w:rPr>
              <w:t>Name</w:t>
            </w:r>
            <w:r>
              <w:rPr>
                <w:rFonts w:eastAsia="Arial" w:cs="Arial"/>
                <w:b/>
                <w:bCs/>
                <w:spacing w:val="-5"/>
                <w:sz w:val="20"/>
                <w:szCs w:val="20"/>
              </w:rPr>
              <w:t xml:space="preserve"> </w:t>
            </w:r>
            <w:r>
              <w:rPr>
                <w:rFonts w:eastAsia="Arial" w:cs="Arial"/>
                <w:b/>
                <w:bCs/>
                <w:sz w:val="20"/>
                <w:szCs w:val="20"/>
              </w:rPr>
              <w:t>of</w:t>
            </w:r>
            <w:r>
              <w:rPr>
                <w:rFonts w:eastAsia="Arial" w:cs="Arial"/>
                <w:b/>
                <w:bCs/>
                <w:spacing w:val="-2"/>
                <w:sz w:val="20"/>
                <w:szCs w:val="20"/>
              </w:rPr>
              <w:t xml:space="preserve"> </w:t>
            </w:r>
            <w:proofErr w:type="spellStart"/>
            <w:r>
              <w:rPr>
                <w:rFonts w:eastAsia="Arial" w:cs="Arial"/>
                <w:b/>
                <w:bCs/>
                <w:sz w:val="20"/>
                <w:szCs w:val="20"/>
              </w:rPr>
              <w:t>EMAC</w:t>
            </w:r>
            <w:proofErr w:type="spellEnd"/>
            <w:r>
              <w:rPr>
                <w:rFonts w:eastAsia="Arial" w:cs="Arial"/>
                <w:b/>
                <w:bCs/>
                <w:spacing w:val="-6"/>
                <w:sz w:val="20"/>
                <w:szCs w:val="20"/>
              </w:rPr>
              <w:t xml:space="preserve"> </w:t>
            </w:r>
            <w:r>
              <w:rPr>
                <w:rFonts w:eastAsia="Arial" w:cs="Arial"/>
                <w:b/>
                <w:bCs/>
                <w:sz w:val="20"/>
                <w:szCs w:val="20"/>
              </w:rPr>
              <w:t>Authorized</w:t>
            </w:r>
          </w:p>
          <w:p w:rsidR="00BC1116" w:rsidRDefault="00BC1116" w:rsidP="00DC5213">
            <w:pPr>
              <w:spacing w:before="26"/>
              <w:ind w:left="28" w:right="-20"/>
              <w:rPr>
                <w:rFonts w:eastAsia="Arial" w:cs="Arial"/>
                <w:sz w:val="20"/>
                <w:szCs w:val="20"/>
              </w:rPr>
            </w:pPr>
            <w:r>
              <w:rPr>
                <w:rFonts w:eastAsia="Arial" w:cs="Arial"/>
                <w:b/>
                <w:bCs/>
                <w:sz w:val="20"/>
                <w:szCs w:val="20"/>
              </w:rPr>
              <w:t>Representative:</w:t>
            </w:r>
          </w:p>
        </w:tc>
        <w:tc>
          <w:tcPr>
            <w:tcW w:w="5880" w:type="dxa"/>
            <w:gridSpan w:val="6"/>
            <w:tcBorders>
              <w:top w:val="single" w:sz="13" w:space="0" w:color="C0C0C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566"/>
        </w:trPr>
        <w:tc>
          <w:tcPr>
            <w:tcW w:w="3751"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pPr>
              <w:spacing w:before="20"/>
              <w:ind w:left="28" w:right="-20"/>
              <w:rPr>
                <w:rFonts w:eastAsia="Arial" w:cs="Arial"/>
                <w:sz w:val="20"/>
                <w:szCs w:val="20"/>
              </w:rPr>
            </w:pPr>
            <w:r>
              <w:rPr>
                <w:rFonts w:eastAsia="Arial" w:cs="Arial"/>
                <w:b/>
                <w:bCs/>
                <w:sz w:val="20"/>
                <w:szCs w:val="20"/>
              </w:rPr>
              <w:t>Signature</w:t>
            </w:r>
            <w:r>
              <w:rPr>
                <w:rFonts w:eastAsia="Arial" w:cs="Arial"/>
                <w:b/>
                <w:bCs/>
                <w:spacing w:val="-9"/>
                <w:sz w:val="20"/>
                <w:szCs w:val="20"/>
              </w:rPr>
              <w:t xml:space="preserve"> </w:t>
            </w:r>
            <w:r>
              <w:rPr>
                <w:rFonts w:eastAsia="Arial" w:cs="Arial"/>
                <w:b/>
                <w:bCs/>
                <w:sz w:val="20"/>
                <w:szCs w:val="20"/>
              </w:rPr>
              <w:t>of</w:t>
            </w:r>
            <w:r>
              <w:rPr>
                <w:rFonts w:eastAsia="Arial" w:cs="Arial"/>
                <w:b/>
                <w:bCs/>
                <w:spacing w:val="-2"/>
                <w:sz w:val="20"/>
                <w:szCs w:val="20"/>
              </w:rPr>
              <w:t xml:space="preserve"> </w:t>
            </w:r>
            <w:proofErr w:type="spellStart"/>
            <w:r>
              <w:rPr>
                <w:rFonts w:eastAsia="Arial" w:cs="Arial"/>
                <w:b/>
                <w:bCs/>
                <w:sz w:val="20"/>
                <w:szCs w:val="20"/>
              </w:rPr>
              <w:t>EMAC</w:t>
            </w:r>
            <w:proofErr w:type="spellEnd"/>
            <w:r>
              <w:rPr>
                <w:rFonts w:eastAsia="Arial" w:cs="Arial"/>
                <w:b/>
                <w:bCs/>
                <w:spacing w:val="-6"/>
                <w:sz w:val="20"/>
                <w:szCs w:val="20"/>
              </w:rPr>
              <w:t xml:space="preserve"> </w:t>
            </w:r>
            <w:r>
              <w:rPr>
                <w:rFonts w:eastAsia="Arial" w:cs="Arial"/>
                <w:b/>
                <w:bCs/>
                <w:sz w:val="20"/>
                <w:szCs w:val="20"/>
              </w:rPr>
              <w:t>Authorized</w:t>
            </w:r>
          </w:p>
          <w:p w:rsidR="00BC1116" w:rsidRDefault="00BC1116" w:rsidP="00DC5213">
            <w:pPr>
              <w:spacing w:before="26"/>
              <w:ind w:left="28" w:right="-20"/>
              <w:rPr>
                <w:rFonts w:eastAsia="Arial" w:cs="Arial"/>
                <w:sz w:val="20"/>
                <w:szCs w:val="20"/>
              </w:rPr>
            </w:pPr>
            <w:r>
              <w:rPr>
                <w:rFonts w:eastAsia="Arial" w:cs="Arial"/>
                <w:b/>
                <w:bCs/>
                <w:sz w:val="20"/>
                <w:szCs w:val="20"/>
              </w:rPr>
              <w:t>Representative</w:t>
            </w:r>
            <w:r>
              <w:rPr>
                <w:rFonts w:eastAsia="Arial" w:cs="Arial"/>
                <w:b/>
                <w:bCs/>
                <w:spacing w:val="-14"/>
                <w:sz w:val="20"/>
                <w:szCs w:val="20"/>
              </w:rPr>
              <w:t xml:space="preserve"> </w:t>
            </w:r>
            <w:r>
              <w:rPr>
                <w:rFonts w:eastAsia="Arial" w:cs="Arial"/>
                <w:b/>
                <w:bCs/>
                <w:sz w:val="20"/>
                <w:szCs w:val="20"/>
              </w:rPr>
              <w:t>with</w:t>
            </w:r>
            <w:r>
              <w:rPr>
                <w:rFonts w:eastAsia="Arial" w:cs="Arial"/>
                <w:b/>
                <w:bCs/>
                <w:spacing w:val="-4"/>
                <w:sz w:val="20"/>
                <w:szCs w:val="20"/>
              </w:rPr>
              <w:t xml:space="preserve"> </w:t>
            </w:r>
            <w:r>
              <w:rPr>
                <w:rFonts w:eastAsia="Arial" w:cs="Arial"/>
                <w:b/>
                <w:bCs/>
                <w:sz w:val="20"/>
                <w:szCs w:val="20"/>
              </w:rPr>
              <w:t>date:</w:t>
            </w:r>
          </w:p>
        </w:tc>
        <w:tc>
          <w:tcPr>
            <w:tcW w:w="2837"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c>
          <w:tcPr>
            <w:tcW w:w="804"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7" w:line="150" w:lineRule="exact"/>
              <w:rPr>
                <w:sz w:val="15"/>
                <w:szCs w:val="15"/>
              </w:rPr>
            </w:pPr>
          </w:p>
          <w:p w:rsidR="00BC1116" w:rsidRDefault="00BC1116" w:rsidP="00DC5213">
            <w:pPr>
              <w:ind w:left="150" w:right="-20"/>
              <w:rPr>
                <w:rFonts w:eastAsia="Arial" w:cs="Arial"/>
                <w:sz w:val="20"/>
                <w:szCs w:val="20"/>
              </w:rPr>
            </w:pPr>
            <w:r>
              <w:rPr>
                <w:rFonts w:eastAsia="Arial" w:cs="Arial"/>
                <w:b/>
                <w:bCs/>
                <w:sz w:val="20"/>
                <w:szCs w:val="20"/>
              </w:rPr>
              <w:t>Date:</w:t>
            </w:r>
          </w:p>
        </w:tc>
        <w:tc>
          <w:tcPr>
            <w:tcW w:w="2239"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r>
    </w:tbl>
    <w:p w:rsidR="00BC1116" w:rsidRDefault="00BC1116" w:rsidP="00BC1116">
      <w:pPr>
        <w:sectPr w:rsidR="00BC1116">
          <w:footerReference w:type="default" r:id="rId129"/>
          <w:pgSz w:w="12240" w:h="15840"/>
          <w:pgMar w:top="660" w:right="980" w:bottom="900" w:left="980" w:header="0" w:footer="703" w:gutter="0"/>
          <w:pgNumType w:start="1"/>
          <w:cols w:space="720"/>
        </w:sectPr>
      </w:pPr>
    </w:p>
    <w:p w:rsidR="00BC1116" w:rsidRDefault="004D4BCF" w:rsidP="00BC1116">
      <w:pPr>
        <w:spacing w:before="88" w:line="275" w:lineRule="auto"/>
        <w:ind w:left="3161" w:right="3135" w:firstLine="4"/>
        <w:jc w:val="center"/>
        <w:rPr>
          <w:rFonts w:eastAsia="Arial" w:cs="Arial"/>
          <w:sz w:val="18"/>
          <w:szCs w:val="18"/>
        </w:rPr>
      </w:pPr>
      <w:r>
        <w:rPr>
          <w:rFonts w:asciiTheme="minorHAnsi" w:eastAsiaTheme="minorHAnsi" w:hAnsiTheme="minorHAnsi" w:cstheme="minorBidi"/>
          <w:sz w:val="22"/>
          <w:szCs w:val="22"/>
        </w:rPr>
        <w:lastRenderedPageBreak/>
        <w:pict>
          <v:shape id="_x0000_s1247" type="#_x0000_t136" style="position:absolute;left:0;text-align:left;margin-left:111.65pt;margin-top:335.7pt;width:340.15pt;height:1in;rotation:315;z-index:-251633664;mso-position-horizontal-relative:page;mso-position-vertical-relative:page" fillcolor="black" stroked="f">
            <o:extrusion v:ext="view" autorotationcenter="t"/>
            <v:textpath style="font-family:&quot;&amp;quot&quot;;font-size:1in;v-text-kern:t;mso-text-shadow:auto" string="EXAMPLE"/>
            <w10:wrap anchorx="page" anchory="page"/>
          </v:shape>
        </w:pict>
      </w:r>
      <w:r>
        <w:rPr>
          <w:rFonts w:asciiTheme="minorHAnsi" w:eastAsiaTheme="minorHAnsi" w:hAnsiTheme="minorHAnsi" w:cstheme="minorBidi"/>
          <w:sz w:val="22"/>
          <w:szCs w:val="22"/>
        </w:rPr>
        <w:pict>
          <v:shape id="_x0000_s1248" type="#_x0000_t136" style="position:absolute;left:0;text-align:left;margin-left:235.3pt;margin-top:387.4pt;width:196.05pt;height:1in;rotation:315;z-index:-251632640;mso-position-horizontal-relative:page;mso-position-vertical-relative:page" fillcolor="black" stroked="f">
            <o:extrusion v:ext="view" autorotationcenter="t"/>
            <v:textpath style="font-family:&quot;&amp;quot&quot;;font-size:1in;v-text-kern:t;mso-text-shadow:auto" string="ONLY"/>
            <w10:wrap anchorx="page" anchory="page"/>
          </v:shape>
        </w:pict>
      </w:r>
      <w:r w:rsidR="00BC1116">
        <w:rPr>
          <w:rFonts w:eastAsia="Arial" w:cs="Arial"/>
          <w:b/>
          <w:bCs/>
          <w:sz w:val="18"/>
          <w:szCs w:val="18"/>
        </w:rPr>
        <w:t>Emergency</w:t>
      </w:r>
      <w:r w:rsidR="00BC1116">
        <w:rPr>
          <w:rFonts w:eastAsia="Arial" w:cs="Arial"/>
          <w:b/>
          <w:bCs/>
          <w:spacing w:val="20"/>
          <w:sz w:val="18"/>
          <w:szCs w:val="18"/>
        </w:rPr>
        <w:t xml:space="preserve"> </w:t>
      </w:r>
      <w:r w:rsidR="00BC1116">
        <w:rPr>
          <w:rFonts w:eastAsia="Arial" w:cs="Arial"/>
          <w:b/>
          <w:bCs/>
          <w:sz w:val="18"/>
          <w:szCs w:val="18"/>
        </w:rPr>
        <w:t>Management</w:t>
      </w:r>
      <w:r w:rsidR="00BC1116">
        <w:rPr>
          <w:rFonts w:eastAsia="Arial" w:cs="Arial"/>
          <w:b/>
          <w:bCs/>
          <w:spacing w:val="23"/>
          <w:sz w:val="18"/>
          <w:szCs w:val="18"/>
        </w:rPr>
        <w:t xml:space="preserve"> </w:t>
      </w:r>
      <w:r w:rsidR="00BC1116">
        <w:rPr>
          <w:rFonts w:eastAsia="Arial" w:cs="Arial"/>
          <w:b/>
          <w:bCs/>
          <w:sz w:val="18"/>
          <w:szCs w:val="18"/>
        </w:rPr>
        <w:t>Assistance</w:t>
      </w:r>
      <w:r w:rsidR="00BC1116">
        <w:rPr>
          <w:rFonts w:eastAsia="Arial" w:cs="Arial"/>
          <w:b/>
          <w:bCs/>
          <w:spacing w:val="20"/>
          <w:sz w:val="18"/>
          <w:szCs w:val="18"/>
        </w:rPr>
        <w:t xml:space="preserve"> </w:t>
      </w:r>
      <w:r w:rsidR="00BC1116">
        <w:rPr>
          <w:rFonts w:eastAsia="Arial" w:cs="Arial"/>
          <w:b/>
          <w:bCs/>
          <w:w w:val="102"/>
          <w:sz w:val="18"/>
          <w:szCs w:val="18"/>
        </w:rPr>
        <w:t>(</w:t>
      </w:r>
      <w:proofErr w:type="spellStart"/>
      <w:r w:rsidR="00BC1116">
        <w:rPr>
          <w:rFonts w:eastAsia="Arial" w:cs="Arial"/>
          <w:b/>
          <w:bCs/>
          <w:w w:val="102"/>
          <w:sz w:val="18"/>
          <w:szCs w:val="18"/>
        </w:rPr>
        <w:t>EMAC</w:t>
      </w:r>
      <w:proofErr w:type="spellEnd"/>
      <w:r w:rsidR="00BC1116">
        <w:rPr>
          <w:rFonts w:eastAsia="Arial" w:cs="Arial"/>
          <w:b/>
          <w:bCs/>
          <w:w w:val="102"/>
          <w:sz w:val="18"/>
          <w:szCs w:val="18"/>
        </w:rPr>
        <w:t xml:space="preserve">) </w:t>
      </w:r>
      <w:r w:rsidR="00BC1116">
        <w:rPr>
          <w:rFonts w:eastAsia="Arial" w:cs="Arial"/>
          <w:b/>
          <w:bCs/>
          <w:sz w:val="18"/>
          <w:szCs w:val="18"/>
        </w:rPr>
        <w:t>Interstate</w:t>
      </w:r>
      <w:r w:rsidR="00BC1116">
        <w:rPr>
          <w:rFonts w:eastAsia="Arial" w:cs="Arial"/>
          <w:b/>
          <w:bCs/>
          <w:spacing w:val="17"/>
          <w:sz w:val="18"/>
          <w:szCs w:val="18"/>
        </w:rPr>
        <w:t xml:space="preserve"> </w:t>
      </w:r>
      <w:r w:rsidR="00BC1116">
        <w:rPr>
          <w:rFonts w:eastAsia="Arial" w:cs="Arial"/>
          <w:b/>
          <w:bCs/>
          <w:sz w:val="18"/>
          <w:szCs w:val="18"/>
        </w:rPr>
        <w:t>Mutual</w:t>
      </w:r>
      <w:r w:rsidR="00BC1116">
        <w:rPr>
          <w:rFonts w:eastAsia="Arial" w:cs="Arial"/>
          <w:b/>
          <w:bCs/>
          <w:spacing w:val="13"/>
          <w:sz w:val="18"/>
          <w:szCs w:val="18"/>
        </w:rPr>
        <w:t xml:space="preserve"> </w:t>
      </w:r>
      <w:r w:rsidR="00BC1116">
        <w:rPr>
          <w:rFonts w:eastAsia="Arial" w:cs="Arial"/>
          <w:b/>
          <w:bCs/>
          <w:sz w:val="18"/>
          <w:szCs w:val="18"/>
        </w:rPr>
        <w:t>Aid</w:t>
      </w:r>
      <w:r w:rsidR="00BC1116">
        <w:rPr>
          <w:rFonts w:eastAsia="Arial" w:cs="Arial"/>
          <w:b/>
          <w:bCs/>
          <w:spacing w:val="7"/>
          <w:sz w:val="18"/>
          <w:szCs w:val="18"/>
        </w:rPr>
        <w:t xml:space="preserve"> </w:t>
      </w:r>
      <w:r w:rsidR="00BC1116">
        <w:rPr>
          <w:rFonts w:eastAsia="Arial" w:cs="Arial"/>
          <w:b/>
          <w:bCs/>
          <w:sz w:val="18"/>
          <w:szCs w:val="18"/>
        </w:rPr>
        <w:t>Request</w:t>
      </w:r>
      <w:r w:rsidR="00BC1116">
        <w:rPr>
          <w:rFonts w:eastAsia="Arial" w:cs="Arial"/>
          <w:b/>
          <w:bCs/>
          <w:spacing w:val="15"/>
          <w:sz w:val="18"/>
          <w:szCs w:val="18"/>
        </w:rPr>
        <w:t xml:space="preserve"> </w:t>
      </w:r>
      <w:r w:rsidR="00BC1116">
        <w:rPr>
          <w:rFonts w:eastAsia="Arial" w:cs="Arial"/>
          <w:b/>
          <w:bCs/>
          <w:sz w:val="18"/>
          <w:szCs w:val="18"/>
        </w:rPr>
        <w:t>for</w:t>
      </w:r>
      <w:r w:rsidR="00BC1116">
        <w:rPr>
          <w:rFonts w:eastAsia="Arial" w:cs="Arial"/>
          <w:b/>
          <w:bCs/>
          <w:spacing w:val="6"/>
          <w:sz w:val="18"/>
          <w:szCs w:val="18"/>
        </w:rPr>
        <w:t xml:space="preserve"> </w:t>
      </w:r>
      <w:r w:rsidR="00BC1116">
        <w:rPr>
          <w:rFonts w:eastAsia="Arial" w:cs="Arial"/>
          <w:b/>
          <w:bCs/>
          <w:w w:val="102"/>
          <w:sz w:val="18"/>
          <w:szCs w:val="18"/>
        </w:rPr>
        <w:t xml:space="preserve">Assistance </w:t>
      </w:r>
      <w:r w:rsidR="00BC1116">
        <w:rPr>
          <w:rFonts w:eastAsia="Arial" w:cs="Arial"/>
          <w:b/>
          <w:bCs/>
          <w:sz w:val="18"/>
          <w:szCs w:val="18"/>
        </w:rPr>
        <w:t>Form</w:t>
      </w:r>
      <w:r w:rsidR="00BC1116">
        <w:rPr>
          <w:rFonts w:eastAsia="Arial" w:cs="Arial"/>
          <w:b/>
          <w:bCs/>
          <w:spacing w:val="10"/>
          <w:sz w:val="18"/>
          <w:szCs w:val="18"/>
        </w:rPr>
        <w:t xml:space="preserve"> </w:t>
      </w:r>
      <w:proofErr w:type="spellStart"/>
      <w:r w:rsidR="00BC1116">
        <w:rPr>
          <w:rFonts w:eastAsia="Arial" w:cs="Arial"/>
          <w:b/>
          <w:bCs/>
          <w:sz w:val="18"/>
          <w:szCs w:val="18"/>
        </w:rPr>
        <w:t>REQ</w:t>
      </w:r>
      <w:proofErr w:type="spellEnd"/>
      <w:r w:rsidR="00BC1116">
        <w:rPr>
          <w:rFonts w:eastAsia="Arial" w:cs="Arial"/>
          <w:b/>
          <w:bCs/>
          <w:sz w:val="18"/>
          <w:szCs w:val="18"/>
        </w:rPr>
        <w:t>-A,</w:t>
      </w:r>
      <w:r w:rsidR="00BC1116">
        <w:rPr>
          <w:rFonts w:eastAsia="Arial" w:cs="Arial"/>
          <w:b/>
          <w:bCs/>
          <w:spacing w:val="14"/>
          <w:sz w:val="18"/>
          <w:szCs w:val="18"/>
        </w:rPr>
        <w:t xml:space="preserve"> </w:t>
      </w:r>
      <w:r w:rsidR="00BC1116">
        <w:rPr>
          <w:rFonts w:eastAsia="Arial" w:cs="Arial"/>
          <w:b/>
          <w:bCs/>
          <w:w w:val="102"/>
          <w:sz w:val="18"/>
          <w:szCs w:val="18"/>
        </w:rPr>
        <w:t>2007</w:t>
      </w:r>
    </w:p>
    <w:p w:rsidR="00BC1116" w:rsidRDefault="00BC1116" w:rsidP="00BC1116">
      <w:pPr>
        <w:spacing w:before="2" w:line="120" w:lineRule="exact"/>
        <w:rPr>
          <w:sz w:val="12"/>
          <w:szCs w:val="12"/>
        </w:rPr>
      </w:pPr>
    </w:p>
    <w:p w:rsidR="00BC1116" w:rsidRDefault="00BC1116" w:rsidP="00BC1116">
      <w:pPr>
        <w:ind w:left="659" w:right="-20"/>
        <w:rPr>
          <w:rFonts w:ascii="Times New Roman" w:hAnsi="Times New Roman"/>
          <w:sz w:val="20"/>
          <w:szCs w:val="20"/>
        </w:rPr>
      </w:pPr>
      <w:r>
        <w:rPr>
          <w:noProof/>
        </w:rPr>
        <w:drawing>
          <wp:inline distT="0" distB="0" distL="0" distR="0" wp14:anchorId="12757E44" wp14:editId="4079A35C">
            <wp:extent cx="5510530" cy="278130"/>
            <wp:effectExtent l="0" t="0" r="0" b="762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10530" cy="278130"/>
                    </a:xfrm>
                    <a:prstGeom prst="rect">
                      <a:avLst/>
                    </a:prstGeom>
                    <a:noFill/>
                    <a:ln>
                      <a:noFill/>
                    </a:ln>
                  </pic:spPr>
                </pic:pic>
              </a:graphicData>
            </a:graphic>
          </wp:inline>
        </w:drawing>
      </w:r>
    </w:p>
    <w:p w:rsidR="00BC1116" w:rsidRDefault="00BC1116" w:rsidP="00BC1116">
      <w:pPr>
        <w:spacing w:before="6" w:line="40" w:lineRule="exact"/>
        <w:rPr>
          <w:sz w:val="4"/>
          <w:szCs w:val="4"/>
        </w:rPr>
      </w:pPr>
    </w:p>
    <w:tbl>
      <w:tblPr>
        <w:tblW w:w="0" w:type="auto"/>
        <w:tblInd w:w="97" w:type="dxa"/>
        <w:tblLayout w:type="fixed"/>
        <w:tblCellMar>
          <w:left w:w="0" w:type="dxa"/>
          <w:right w:w="0" w:type="dxa"/>
        </w:tblCellMar>
        <w:tblLook w:val="01E0" w:firstRow="1" w:lastRow="1" w:firstColumn="1" w:lastColumn="1" w:noHBand="0" w:noVBand="0"/>
      </w:tblPr>
      <w:tblGrid>
        <w:gridCol w:w="854"/>
        <w:gridCol w:w="1107"/>
        <w:gridCol w:w="1003"/>
        <w:gridCol w:w="1061"/>
        <w:gridCol w:w="840"/>
        <w:gridCol w:w="1075"/>
        <w:gridCol w:w="1282"/>
        <w:gridCol w:w="1061"/>
        <w:gridCol w:w="854"/>
        <w:gridCol w:w="855"/>
      </w:tblGrid>
      <w:tr w:rsidR="00BC1116" w:rsidTr="00DC5213">
        <w:trPr>
          <w:trHeight w:hRule="exact" w:val="233"/>
        </w:trPr>
        <w:tc>
          <w:tcPr>
            <w:tcW w:w="9991" w:type="dxa"/>
            <w:gridSpan w:val="10"/>
            <w:tcBorders>
              <w:top w:val="single" w:sz="7" w:space="0" w:color="000000"/>
              <w:left w:val="single" w:sz="7" w:space="0" w:color="000000"/>
              <w:bottom w:val="single" w:sz="7" w:space="0" w:color="000000"/>
              <w:right w:val="single" w:sz="7" w:space="0" w:color="000000"/>
            </w:tcBorders>
            <w:shd w:val="clear" w:color="auto" w:fill="FFFF9A"/>
          </w:tcPr>
          <w:p w:rsidR="00BC1116" w:rsidRDefault="00BC1116" w:rsidP="00DC5213">
            <w:pPr>
              <w:spacing w:before="3"/>
              <w:ind w:left="2356" w:right="-20"/>
              <w:rPr>
                <w:rFonts w:eastAsia="Arial" w:cs="Arial"/>
                <w:sz w:val="18"/>
                <w:szCs w:val="18"/>
              </w:rPr>
            </w:pPr>
            <w:r>
              <w:rPr>
                <w:rFonts w:eastAsia="Arial" w:cs="Arial"/>
                <w:b/>
                <w:bCs/>
                <w:sz w:val="18"/>
                <w:szCs w:val="18"/>
              </w:rPr>
              <w:t>SECTION</w:t>
            </w:r>
            <w:r>
              <w:rPr>
                <w:rFonts w:eastAsia="Arial" w:cs="Arial"/>
                <w:b/>
                <w:bCs/>
                <w:spacing w:val="17"/>
                <w:sz w:val="18"/>
                <w:szCs w:val="18"/>
              </w:rPr>
              <w:t xml:space="preserve"> </w:t>
            </w:r>
            <w:r>
              <w:rPr>
                <w:rFonts w:eastAsia="Arial" w:cs="Arial"/>
                <w:b/>
                <w:bCs/>
                <w:sz w:val="18"/>
                <w:szCs w:val="18"/>
              </w:rPr>
              <w:t>II:</w:t>
            </w:r>
            <w:r>
              <w:rPr>
                <w:rFonts w:eastAsia="Arial" w:cs="Arial"/>
                <w:b/>
                <w:bCs/>
                <w:spacing w:val="4"/>
                <w:sz w:val="18"/>
                <w:szCs w:val="18"/>
              </w:rPr>
              <w:t xml:space="preserve"> </w:t>
            </w:r>
            <w:r>
              <w:rPr>
                <w:rFonts w:eastAsia="Arial" w:cs="Arial"/>
                <w:b/>
                <w:bCs/>
                <w:sz w:val="18"/>
                <w:szCs w:val="18"/>
              </w:rPr>
              <w:t>TO</w:t>
            </w:r>
            <w:r>
              <w:rPr>
                <w:rFonts w:eastAsia="Arial" w:cs="Arial"/>
                <w:b/>
                <w:bCs/>
                <w:spacing w:val="6"/>
                <w:sz w:val="18"/>
                <w:szCs w:val="18"/>
              </w:rPr>
              <w:t xml:space="preserve"> </w:t>
            </w:r>
            <w:r>
              <w:rPr>
                <w:rFonts w:eastAsia="Arial" w:cs="Arial"/>
                <w:b/>
                <w:bCs/>
                <w:sz w:val="18"/>
                <w:szCs w:val="18"/>
              </w:rPr>
              <w:t>BE</w:t>
            </w:r>
            <w:r>
              <w:rPr>
                <w:rFonts w:eastAsia="Arial" w:cs="Arial"/>
                <w:b/>
                <w:bCs/>
                <w:spacing w:val="6"/>
                <w:sz w:val="18"/>
                <w:szCs w:val="18"/>
              </w:rPr>
              <w:t xml:space="preserve"> </w:t>
            </w:r>
            <w:r>
              <w:rPr>
                <w:rFonts w:eastAsia="Arial" w:cs="Arial"/>
                <w:b/>
                <w:bCs/>
                <w:sz w:val="18"/>
                <w:szCs w:val="18"/>
              </w:rPr>
              <w:t>COMPLETED</w:t>
            </w:r>
            <w:r>
              <w:rPr>
                <w:rFonts w:eastAsia="Arial" w:cs="Arial"/>
                <w:b/>
                <w:bCs/>
                <w:spacing w:val="24"/>
                <w:sz w:val="18"/>
                <w:szCs w:val="18"/>
              </w:rPr>
              <w:t xml:space="preserve"> </w:t>
            </w:r>
            <w:r>
              <w:rPr>
                <w:rFonts w:eastAsia="Arial" w:cs="Arial"/>
                <w:b/>
                <w:bCs/>
                <w:sz w:val="18"/>
                <w:szCs w:val="18"/>
              </w:rPr>
              <w:t>BY</w:t>
            </w:r>
            <w:r>
              <w:rPr>
                <w:rFonts w:eastAsia="Arial" w:cs="Arial"/>
                <w:b/>
                <w:bCs/>
                <w:spacing w:val="6"/>
                <w:sz w:val="18"/>
                <w:szCs w:val="18"/>
              </w:rPr>
              <w:t xml:space="preserve"> </w:t>
            </w:r>
            <w:r>
              <w:rPr>
                <w:rFonts w:eastAsia="Arial" w:cs="Arial"/>
                <w:b/>
                <w:bCs/>
                <w:sz w:val="18"/>
                <w:szCs w:val="18"/>
              </w:rPr>
              <w:t>THE</w:t>
            </w:r>
            <w:r>
              <w:rPr>
                <w:rFonts w:eastAsia="Arial" w:cs="Arial"/>
                <w:b/>
                <w:bCs/>
                <w:spacing w:val="8"/>
                <w:sz w:val="18"/>
                <w:szCs w:val="18"/>
              </w:rPr>
              <w:t xml:space="preserve"> </w:t>
            </w:r>
            <w:r>
              <w:rPr>
                <w:rFonts w:eastAsia="Arial" w:cs="Arial"/>
                <w:b/>
                <w:bCs/>
                <w:sz w:val="18"/>
                <w:szCs w:val="18"/>
              </w:rPr>
              <w:t>ASSISTING</w:t>
            </w:r>
            <w:r>
              <w:rPr>
                <w:rFonts w:eastAsia="Arial" w:cs="Arial"/>
                <w:b/>
                <w:bCs/>
                <w:spacing w:val="20"/>
                <w:sz w:val="18"/>
                <w:szCs w:val="18"/>
              </w:rPr>
              <w:t xml:space="preserve"> </w:t>
            </w:r>
            <w:r>
              <w:rPr>
                <w:rFonts w:eastAsia="Arial" w:cs="Arial"/>
                <w:b/>
                <w:bCs/>
                <w:w w:val="102"/>
                <w:sz w:val="18"/>
                <w:szCs w:val="18"/>
              </w:rPr>
              <w:t>STATE</w:t>
            </w:r>
          </w:p>
        </w:tc>
      </w:tr>
      <w:tr w:rsidR="00BC1116" w:rsidTr="00DC5213">
        <w:trPr>
          <w:trHeight w:hRule="exact" w:val="492"/>
        </w:trPr>
        <w:tc>
          <w:tcPr>
            <w:tcW w:w="9991" w:type="dxa"/>
            <w:gridSpan w:val="10"/>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4" w:line="275" w:lineRule="auto"/>
              <w:ind w:left="25" w:right="253"/>
              <w:rPr>
                <w:rFonts w:eastAsia="Arial" w:cs="Arial"/>
                <w:sz w:val="18"/>
                <w:szCs w:val="18"/>
              </w:rPr>
            </w:pPr>
            <w:r>
              <w:rPr>
                <w:rFonts w:eastAsia="Arial" w:cs="Arial"/>
                <w:b/>
                <w:bCs/>
                <w:sz w:val="18"/>
                <w:szCs w:val="18"/>
              </w:rPr>
              <w:t>The</w:t>
            </w:r>
            <w:r>
              <w:rPr>
                <w:rFonts w:eastAsia="Arial" w:cs="Arial"/>
                <w:b/>
                <w:bCs/>
                <w:spacing w:val="7"/>
                <w:sz w:val="18"/>
                <w:szCs w:val="18"/>
              </w:rPr>
              <w:t xml:space="preserve"> </w:t>
            </w:r>
            <w:proofErr w:type="spellStart"/>
            <w:r>
              <w:rPr>
                <w:rFonts w:eastAsia="Arial" w:cs="Arial"/>
                <w:b/>
                <w:bCs/>
                <w:sz w:val="18"/>
                <w:szCs w:val="18"/>
              </w:rPr>
              <w:t>EMAC</w:t>
            </w:r>
            <w:proofErr w:type="spellEnd"/>
            <w:r>
              <w:rPr>
                <w:rFonts w:eastAsia="Arial" w:cs="Arial"/>
                <w:b/>
                <w:bCs/>
                <w:spacing w:val="12"/>
                <w:sz w:val="18"/>
                <w:szCs w:val="18"/>
              </w:rPr>
              <w:t xml:space="preserve"> </w:t>
            </w:r>
            <w:r>
              <w:rPr>
                <w:rFonts w:eastAsia="Arial" w:cs="Arial"/>
                <w:b/>
                <w:bCs/>
                <w:sz w:val="18"/>
                <w:szCs w:val="18"/>
              </w:rPr>
              <w:t>Authorized</w:t>
            </w:r>
            <w:r>
              <w:rPr>
                <w:rFonts w:eastAsia="Arial" w:cs="Arial"/>
                <w:b/>
                <w:bCs/>
                <w:spacing w:val="20"/>
                <w:sz w:val="18"/>
                <w:szCs w:val="18"/>
              </w:rPr>
              <w:t xml:space="preserve"> </w:t>
            </w:r>
            <w:r>
              <w:rPr>
                <w:rFonts w:eastAsia="Arial" w:cs="Arial"/>
                <w:b/>
                <w:bCs/>
                <w:sz w:val="18"/>
                <w:szCs w:val="18"/>
              </w:rPr>
              <w:t>Signature</w:t>
            </w:r>
            <w:r>
              <w:rPr>
                <w:rFonts w:eastAsia="Arial" w:cs="Arial"/>
                <w:b/>
                <w:bCs/>
                <w:spacing w:val="18"/>
                <w:sz w:val="18"/>
                <w:szCs w:val="18"/>
              </w:rPr>
              <w:t xml:space="preserve"> </w:t>
            </w:r>
            <w:r>
              <w:rPr>
                <w:rFonts w:eastAsia="Arial" w:cs="Arial"/>
                <w:b/>
                <w:bCs/>
                <w:sz w:val="18"/>
                <w:szCs w:val="18"/>
              </w:rPr>
              <w:t>below</w:t>
            </w:r>
            <w:r>
              <w:rPr>
                <w:rFonts w:eastAsia="Arial" w:cs="Arial"/>
                <w:b/>
                <w:bCs/>
                <w:spacing w:val="11"/>
                <w:sz w:val="18"/>
                <w:szCs w:val="18"/>
              </w:rPr>
              <w:t xml:space="preserve"> </w:t>
            </w:r>
            <w:r>
              <w:rPr>
                <w:rFonts w:eastAsia="Arial" w:cs="Arial"/>
                <w:b/>
                <w:bCs/>
                <w:sz w:val="18"/>
                <w:szCs w:val="18"/>
              </w:rPr>
              <w:t>certifies</w:t>
            </w:r>
            <w:r>
              <w:rPr>
                <w:rFonts w:eastAsia="Arial" w:cs="Arial"/>
                <w:b/>
                <w:bCs/>
                <w:spacing w:val="15"/>
                <w:sz w:val="18"/>
                <w:szCs w:val="18"/>
              </w:rPr>
              <w:t xml:space="preserve"> </w:t>
            </w:r>
            <w:r>
              <w:rPr>
                <w:rFonts w:eastAsia="Arial" w:cs="Arial"/>
                <w:b/>
                <w:bCs/>
                <w:sz w:val="18"/>
                <w:szCs w:val="18"/>
              </w:rPr>
              <w:t>that</w:t>
            </w:r>
            <w:r>
              <w:rPr>
                <w:rFonts w:eastAsia="Arial" w:cs="Arial"/>
                <w:b/>
                <w:bCs/>
                <w:spacing w:val="8"/>
                <w:sz w:val="18"/>
                <w:szCs w:val="18"/>
              </w:rPr>
              <w:t xml:space="preserve"> </w:t>
            </w:r>
            <w:proofErr w:type="spellStart"/>
            <w:r>
              <w:rPr>
                <w:rFonts w:eastAsia="Arial" w:cs="Arial"/>
                <w:b/>
                <w:bCs/>
                <w:sz w:val="18"/>
                <w:szCs w:val="18"/>
              </w:rPr>
              <w:t>infrormation</w:t>
            </w:r>
            <w:proofErr w:type="spellEnd"/>
            <w:r>
              <w:rPr>
                <w:rFonts w:eastAsia="Arial" w:cs="Arial"/>
                <w:b/>
                <w:bCs/>
                <w:spacing w:val="22"/>
                <w:sz w:val="18"/>
                <w:szCs w:val="18"/>
              </w:rPr>
              <w:t xml:space="preserve"> </w:t>
            </w:r>
            <w:r>
              <w:rPr>
                <w:rFonts w:eastAsia="Arial" w:cs="Arial"/>
                <w:b/>
                <w:bCs/>
                <w:sz w:val="18"/>
                <w:szCs w:val="18"/>
              </w:rPr>
              <w:t>contained</w:t>
            </w:r>
            <w:r>
              <w:rPr>
                <w:rFonts w:eastAsia="Arial" w:cs="Arial"/>
                <w:b/>
                <w:bCs/>
                <w:spacing w:val="18"/>
                <w:sz w:val="18"/>
                <w:szCs w:val="18"/>
              </w:rPr>
              <w:t xml:space="preserve"> </w:t>
            </w:r>
            <w:r>
              <w:rPr>
                <w:rFonts w:eastAsia="Arial" w:cs="Arial"/>
                <w:b/>
                <w:bCs/>
                <w:sz w:val="18"/>
                <w:szCs w:val="18"/>
              </w:rPr>
              <w:t>herein</w:t>
            </w:r>
            <w:r>
              <w:rPr>
                <w:rFonts w:eastAsia="Arial" w:cs="Arial"/>
                <w:b/>
                <w:bCs/>
                <w:spacing w:val="12"/>
                <w:sz w:val="18"/>
                <w:szCs w:val="18"/>
              </w:rPr>
              <w:t xml:space="preserve"> </w:t>
            </w:r>
            <w:r>
              <w:rPr>
                <w:rFonts w:eastAsia="Arial" w:cs="Arial"/>
                <w:b/>
                <w:bCs/>
                <w:sz w:val="18"/>
                <w:szCs w:val="18"/>
              </w:rPr>
              <w:t>is</w:t>
            </w:r>
            <w:r>
              <w:rPr>
                <w:rFonts w:eastAsia="Arial" w:cs="Arial"/>
                <w:b/>
                <w:bCs/>
                <w:spacing w:val="4"/>
                <w:sz w:val="18"/>
                <w:szCs w:val="18"/>
              </w:rPr>
              <w:t xml:space="preserve"> </w:t>
            </w:r>
            <w:r>
              <w:rPr>
                <w:rFonts w:eastAsia="Arial" w:cs="Arial"/>
                <w:b/>
                <w:bCs/>
                <w:sz w:val="18"/>
                <w:szCs w:val="18"/>
              </w:rPr>
              <w:t>a</w:t>
            </w:r>
            <w:r>
              <w:rPr>
                <w:rFonts w:eastAsia="Arial" w:cs="Arial"/>
                <w:b/>
                <w:bCs/>
                <w:spacing w:val="3"/>
                <w:sz w:val="18"/>
                <w:szCs w:val="18"/>
              </w:rPr>
              <w:t xml:space="preserve"> </w:t>
            </w:r>
            <w:r>
              <w:rPr>
                <w:rFonts w:eastAsia="Arial" w:cs="Arial"/>
                <w:b/>
                <w:bCs/>
                <w:sz w:val="18"/>
                <w:szCs w:val="18"/>
              </w:rPr>
              <w:t>mission</w:t>
            </w:r>
            <w:r>
              <w:rPr>
                <w:rFonts w:eastAsia="Arial" w:cs="Arial"/>
                <w:b/>
                <w:bCs/>
                <w:spacing w:val="15"/>
                <w:sz w:val="18"/>
                <w:szCs w:val="18"/>
              </w:rPr>
              <w:t xml:space="preserve"> </w:t>
            </w:r>
            <w:r>
              <w:rPr>
                <w:rFonts w:eastAsia="Arial" w:cs="Arial"/>
                <w:b/>
                <w:bCs/>
                <w:sz w:val="18"/>
                <w:szCs w:val="18"/>
              </w:rPr>
              <w:t>estimate</w:t>
            </w:r>
            <w:r>
              <w:rPr>
                <w:rFonts w:eastAsia="Arial" w:cs="Arial"/>
                <w:b/>
                <w:bCs/>
                <w:spacing w:val="16"/>
                <w:sz w:val="18"/>
                <w:szCs w:val="18"/>
              </w:rPr>
              <w:t xml:space="preserve"> </w:t>
            </w:r>
            <w:r>
              <w:rPr>
                <w:rFonts w:eastAsia="Arial" w:cs="Arial"/>
                <w:b/>
                <w:bCs/>
                <w:sz w:val="18"/>
                <w:szCs w:val="18"/>
              </w:rPr>
              <w:t>to</w:t>
            </w:r>
            <w:r>
              <w:rPr>
                <w:rFonts w:eastAsia="Arial" w:cs="Arial"/>
                <w:b/>
                <w:bCs/>
                <w:spacing w:val="4"/>
                <w:sz w:val="18"/>
                <w:szCs w:val="18"/>
              </w:rPr>
              <w:t xml:space="preserve"> </w:t>
            </w:r>
            <w:r>
              <w:rPr>
                <w:rFonts w:eastAsia="Arial" w:cs="Arial"/>
                <w:b/>
                <w:bCs/>
                <w:w w:val="102"/>
                <w:sz w:val="18"/>
                <w:szCs w:val="18"/>
              </w:rPr>
              <w:t xml:space="preserve">be </w:t>
            </w:r>
            <w:r>
              <w:rPr>
                <w:rFonts w:eastAsia="Arial" w:cs="Arial"/>
                <w:b/>
                <w:bCs/>
                <w:sz w:val="18"/>
                <w:szCs w:val="18"/>
              </w:rPr>
              <w:t>accepted</w:t>
            </w:r>
            <w:r>
              <w:rPr>
                <w:rFonts w:eastAsia="Arial" w:cs="Arial"/>
                <w:b/>
                <w:bCs/>
                <w:spacing w:val="17"/>
                <w:sz w:val="18"/>
                <w:szCs w:val="18"/>
              </w:rPr>
              <w:t xml:space="preserve"> </w:t>
            </w:r>
            <w:r>
              <w:rPr>
                <w:rFonts w:eastAsia="Arial" w:cs="Arial"/>
                <w:b/>
                <w:bCs/>
                <w:sz w:val="18"/>
                <w:szCs w:val="18"/>
              </w:rPr>
              <w:t>or</w:t>
            </w:r>
            <w:r>
              <w:rPr>
                <w:rFonts w:eastAsia="Arial" w:cs="Arial"/>
                <w:b/>
                <w:bCs/>
                <w:spacing w:val="5"/>
                <w:sz w:val="18"/>
                <w:szCs w:val="18"/>
              </w:rPr>
              <w:t xml:space="preserve"> </w:t>
            </w:r>
            <w:r>
              <w:rPr>
                <w:rFonts w:eastAsia="Arial" w:cs="Arial"/>
                <w:b/>
                <w:bCs/>
                <w:sz w:val="18"/>
                <w:szCs w:val="18"/>
              </w:rPr>
              <w:t>declined</w:t>
            </w:r>
            <w:r>
              <w:rPr>
                <w:rFonts w:eastAsia="Arial" w:cs="Arial"/>
                <w:b/>
                <w:bCs/>
                <w:spacing w:val="16"/>
                <w:sz w:val="18"/>
                <w:szCs w:val="18"/>
              </w:rPr>
              <w:t xml:space="preserve"> </w:t>
            </w:r>
            <w:r>
              <w:rPr>
                <w:rFonts w:eastAsia="Arial" w:cs="Arial"/>
                <w:b/>
                <w:bCs/>
                <w:sz w:val="18"/>
                <w:szCs w:val="18"/>
              </w:rPr>
              <w:t>by</w:t>
            </w:r>
            <w:r>
              <w:rPr>
                <w:rFonts w:eastAsia="Arial" w:cs="Arial"/>
                <w:b/>
                <w:bCs/>
                <w:spacing w:val="5"/>
                <w:sz w:val="18"/>
                <w:szCs w:val="18"/>
              </w:rPr>
              <w:t xml:space="preserve"> </w:t>
            </w:r>
            <w:r>
              <w:rPr>
                <w:rFonts w:eastAsia="Arial" w:cs="Arial"/>
                <w:b/>
                <w:bCs/>
                <w:sz w:val="18"/>
                <w:szCs w:val="18"/>
              </w:rPr>
              <w:t>the</w:t>
            </w:r>
            <w:r>
              <w:rPr>
                <w:rFonts w:eastAsia="Arial" w:cs="Arial"/>
                <w:b/>
                <w:bCs/>
                <w:spacing w:val="6"/>
                <w:sz w:val="18"/>
                <w:szCs w:val="18"/>
              </w:rPr>
              <w:t xml:space="preserve"> </w:t>
            </w:r>
            <w:proofErr w:type="spellStart"/>
            <w:r>
              <w:rPr>
                <w:rFonts w:eastAsia="Arial" w:cs="Arial"/>
                <w:b/>
                <w:bCs/>
                <w:sz w:val="18"/>
                <w:szCs w:val="18"/>
              </w:rPr>
              <w:t>EMAC</w:t>
            </w:r>
            <w:proofErr w:type="spellEnd"/>
            <w:r>
              <w:rPr>
                <w:rFonts w:eastAsia="Arial" w:cs="Arial"/>
                <w:b/>
                <w:bCs/>
                <w:spacing w:val="12"/>
                <w:sz w:val="18"/>
                <w:szCs w:val="18"/>
              </w:rPr>
              <w:t xml:space="preserve"> </w:t>
            </w:r>
            <w:r>
              <w:rPr>
                <w:rFonts w:eastAsia="Arial" w:cs="Arial"/>
                <w:b/>
                <w:bCs/>
                <w:sz w:val="18"/>
                <w:szCs w:val="18"/>
              </w:rPr>
              <w:t>Requesting</w:t>
            </w:r>
            <w:r>
              <w:rPr>
                <w:rFonts w:eastAsia="Arial" w:cs="Arial"/>
                <w:b/>
                <w:bCs/>
                <w:spacing w:val="21"/>
                <w:sz w:val="18"/>
                <w:szCs w:val="18"/>
              </w:rPr>
              <w:t xml:space="preserve"> </w:t>
            </w:r>
            <w:r>
              <w:rPr>
                <w:rFonts w:eastAsia="Arial" w:cs="Arial"/>
                <w:b/>
                <w:bCs/>
                <w:w w:val="102"/>
                <w:sz w:val="18"/>
                <w:szCs w:val="18"/>
              </w:rPr>
              <w:t>State.</w:t>
            </w:r>
          </w:p>
        </w:tc>
      </w:tr>
      <w:tr w:rsidR="00BC1116" w:rsidTr="00DC5213">
        <w:trPr>
          <w:trHeight w:hRule="exact" w:val="466"/>
        </w:trPr>
        <w:tc>
          <w:tcPr>
            <w:tcW w:w="4025" w:type="dxa"/>
            <w:gridSpan w:val="4"/>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6" w:line="220" w:lineRule="exact"/>
            </w:pPr>
          </w:p>
          <w:p w:rsidR="00BC1116" w:rsidRDefault="00BC1116" w:rsidP="00DC5213">
            <w:pPr>
              <w:ind w:left="25" w:right="-20"/>
              <w:rPr>
                <w:rFonts w:eastAsia="Arial" w:cs="Arial"/>
                <w:sz w:val="18"/>
                <w:szCs w:val="18"/>
              </w:rPr>
            </w:pPr>
            <w:r>
              <w:rPr>
                <w:rFonts w:eastAsia="Arial" w:cs="Arial"/>
                <w:b/>
                <w:bCs/>
                <w:sz w:val="18"/>
                <w:szCs w:val="18"/>
              </w:rPr>
              <w:t>Name</w:t>
            </w:r>
            <w:r>
              <w:rPr>
                <w:rFonts w:eastAsia="Arial" w:cs="Arial"/>
                <w:b/>
                <w:bCs/>
                <w:spacing w:val="11"/>
                <w:sz w:val="18"/>
                <w:szCs w:val="18"/>
              </w:rPr>
              <w:t xml:space="preserve"> </w:t>
            </w:r>
            <w:r>
              <w:rPr>
                <w:rFonts w:eastAsia="Arial" w:cs="Arial"/>
                <w:b/>
                <w:bCs/>
                <w:sz w:val="18"/>
                <w:szCs w:val="18"/>
              </w:rPr>
              <w:t>of</w:t>
            </w:r>
            <w:r>
              <w:rPr>
                <w:rFonts w:eastAsia="Arial" w:cs="Arial"/>
                <w:b/>
                <w:bCs/>
                <w:spacing w:val="4"/>
                <w:sz w:val="18"/>
                <w:szCs w:val="18"/>
              </w:rPr>
              <w:t xml:space="preserve"> </w:t>
            </w:r>
            <w:proofErr w:type="spellStart"/>
            <w:r>
              <w:rPr>
                <w:rFonts w:eastAsia="Arial" w:cs="Arial"/>
                <w:b/>
                <w:bCs/>
                <w:sz w:val="18"/>
                <w:szCs w:val="18"/>
              </w:rPr>
              <w:t>EMAC</w:t>
            </w:r>
            <w:proofErr w:type="spellEnd"/>
            <w:r>
              <w:rPr>
                <w:rFonts w:eastAsia="Arial" w:cs="Arial"/>
                <w:b/>
                <w:bCs/>
                <w:spacing w:val="12"/>
                <w:sz w:val="18"/>
                <w:szCs w:val="18"/>
              </w:rPr>
              <w:t xml:space="preserve"> </w:t>
            </w:r>
            <w:r>
              <w:rPr>
                <w:rFonts w:eastAsia="Arial" w:cs="Arial"/>
                <w:b/>
                <w:bCs/>
                <w:sz w:val="18"/>
                <w:szCs w:val="18"/>
              </w:rPr>
              <w:t>Authorized</w:t>
            </w:r>
            <w:r>
              <w:rPr>
                <w:rFonts w:eastAsia="Arial" w:cs="Arial"/>
                <w:b/>
                <w:bCs/>
                <w:spacing w:val="20"/>
                <w:sz w:val="18"/>
                <w:szCs w:val="18"/>
              </w:rPr>
              <w:t xml:space="preserve"> </w:t>
            </w:r>
            <w:r>
              <w:rPr>
                <w:rFonts w:eastAsia="Arial" w:cs="Arial"/>
                <w:b/>
                <w:bCs/>
                <w:w w:val="102"/>
                <w:sz w:val="18"/>
                <w:szCs w:val="18"/>
              </w:rPr>
              <w:t>Representative:</w:t>
            </w:r>
          </w:p>
        </w:tc>
        <w:tc>
          <w:tcPr>
            <w:tcW w:w="5966" w:type="dxa"/>
            <w:gridSpan w:val="6"/>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719"/>
        </w:trPr>
        <w:tc>
          <w:tcPr>
            <w:tcW w:w="4025" w:type="dxa"/>
            <w:gridSpan w:val="4"/>
            <w:tcBorders>
              <w:top w:val="single" w:sz="7" w:space="0" w:color="000000"/>
              <w:left w:val="single" w:sz="7" w:space="0" w:color="000000"/>
              <w:bottom w:val="single" w:sz="18" w:space="0" w:color="C0C0C0"/>
              <w:right w:val="single" w:sz="7" w:space="0" w:color="000000"/>
            </w:tcBorders>
          </w:tcPr>
          <w:p w:rsidR="00BC1116" w:rsidRDefault="00BC1116" w:rsidP="00DC5213">
            <w:pPr>
              <w:spacing w:before="1" w:line="110" w:lineRule="exact"/>
              <w:rPr>
                <w:sz w:val="11"/>
                <w:szCs w:val="11"/>
              </w:rPr>
            </w:pPr>
          </w:p>
          <w:p w:rsidR="00BC1116" w:rsidRDefault="00BC1116" w:rsidP="00DC5213">
            <w:pPr>
              <w:ind w:left="25" w:right="-20"/>
              <w:rPr>
                <w:rFonts w:eastAsia="Arial" w:cs="Arial"/>
                <w:sz w:val="18"/>
                <w:szCs w:val="18"/>
              </w:rPr>
            </w:pPr>
            <w:r>
              <w:rPr>
                <w:rFonts w:eastAsia="Arial" w:cs="Arial"/>
                <w:b/>
                <w:bCs/>
                <w:sz w:val="18"/>
                <w:szCs w:val="18"/>
              </w:rPr>
              <w:t>Signature</w:t>
            </w:r>
            <w:r>
              <w:rPr>
                <w:rFonts w:eastAsia="Arial" w:cs="Arial"/>
                <w:b/>
                <w:bCs/>
                <w:spacing w:val="18"/>
                <w:sz w:val="18"/>
                <w:szCs w:val="18"/>
              </w:rPr>
              <w:t xml:space="preserve"> </w:t>
            </w:r>
            <w:r>
              <w:rPr>
                <w:rFonts w:eastAsia="Arial" w:cs="Arial"/>
                <w:b/>
                <w:bCs/>
                <w:sz w:val="18"/>
                <w:szCs w:val="18"/>
              </w:rPr>
              <w:t>of</w:t>
            </w:r>
            <w:r>
              <w:rPr>
                <w:rFonts w:eastAsia="Arial" w:cs="Arial"/>
                <w:b/>
                <w:bCs/>
                <w:spacing w:val="4"/>
                <w:sz w:val="18"/>
                <w:szCs w:val="18"/>
              </w:rPr>
              <w:t xml:space="preserve"> </w:t>
            </w:r>
            <w:proofErr w:type="spellStart"/>
            <w:r>
              <w:rPr>
                <w:rFonts w:eastAsia="Arial" w:cs="Arial"/>
                <w:b/>
                <w:bCs/>
                <w:sz w:val="18"/>
                <w:szCs w:val="18"/>
              </w:rPr>
              <w:t>EMAC</w:t>
            </w:r>
            <w:proofErr w:type="spellEnd"/>
            <w:r>
              <w:rPr>
                <w:rFonts w:eastAsia="Arial" w:cs="Arial"/>
                <w:b/>
                <w:bCs/>
                <w:spacing w:val="12"/>
                <w:sz w:val="18"/>
                <w:szCs w:val="18"/>
              </w:rPr>
              <w:t xml:space="preserve"> </w:t>
            </w:r>
            <w:r>
              <w:rPr>
                <w:rFonts w:eastAsia="Arial" w:cs="Arial"/>
                <w:b/>
                <w:bCs/>
                <w:w w:val="102"/>
                <w:sz w:val="18"/>
                <w:szCs w:val="18"/>
              </w:rPr>
              <w:t>Authorized</w:t>
            </w:r>
          </w:p>
          <w:p w:rsidR="00BC1116" w:rsidRDefault="00BC1116" w:rsidP="00DC5213">
            <w:pPr>
              <w:spacing w:before="30"/>
              <w:ind w:left="25" w:right="-20"/>
              <w:rPr>
                <w:rFonts w:eastAsia="Arial" w:cs="Arial"/>
                <w:sz w:val="18"/>
                <w:szCs w:val="18"/>
              </w:rPr>
            </w:pPr>
            <w:r>
              <w:rPr>
                <w:rFonts w:eastAsia="Arial" w:cs="Arial"/>
                <w:b/>
                <w:bCs/>
                <w:sz w:val="18"/>
                <w:szCs w:val="18"/>
              </w:rPr>
              <w:t>Representative</w:t>
            </w:r>
            <w:r>
              <w:rPr>
                <w:rFonts w:eastAsia="Arial" w:cs="Arial"/>
                <w:b/>
                <w:bCs/>
                <w:spacing w:val="27"/>
                <w:sz w:val="18"/>
                <w:szCs w:val="18"/>
              </w:rPr>
              <w:t xml:space="preserve"> </w:t>
            </w:r>
            <w:r>
              <w:rPr>
                <w:rFonts w:eastAsia="Arial" w:cs="Arial"/>
                <w:b/>
                <w:bCs/>
                <w:sz w:val="18"/>
                <w:szCs w:val="18"/>
              </w:rPr>
              <w:t>with</w:t>
            </w:r>
            <w:r>
              <w:rPr>
                <w:rFonts w:eastAsia="Arial" w:cs="Arial"/>
                <w:b/>
                <w:bCs/>
                <w:spacing w:val="8"/>
                <w:sz w:val="18"/>
                <w:szCs w:val="18"/>
              </w:rPr>
              <w:t xml:space="preserve"> </w:t>
            </w:r>
            <w:r>
              <w:rPr>
                <w:rFonts w:eastAsia="Arial" w:cs="Arial"/>
                <w:b/>
                <w:bCs/>
                <w:w w:val="102"/>
                <w:sz w:val="18"/>
                <w:szCs w:val="18"/>
              </w:rPr>
              <w:t>date:</w:t>
            </w:r>
          </w:p>
        </w:tc>
        <w:tc>
          <w:tcPr>
            <w:tcW w:w="3197" w:type="dxa"/>
            <w:gridSpan w:val="3"/>
            <w:tcBorders>
              <w:top w:val="single" w:sz="7" w:space="0" w:color="000000"/>
              <w:left w:val="single" w:sz="7" w:space="0" w:color="000000"/>
              <w:bottom w:val="single" w:sz="18" w:space="0" w:color="C0C0C0"/>
              <w:right w:val="single" w:sz="7" w:space="0" w:color="000000"/>
            </w:tcBorders>
          </w:tcPr>
          <w:p w:rsidR="00BC1116" w:rsidRDefault="00BC1116" w:rsidP="00DC5213"/>
        </w:tc>
        <w:tc>
          <w:tcPr>
            <w:tcW w:w="1061" w:type="dxa"/>
            <w:tcBorders>
              <w:top w:val="single" w:sz="7" w:space="0" w:color="000000"/>
              <w:left w:val="single" w:sz="7" w:space="0" w:color="000000"/>
              <w:bottom w:val="single" w:sz="18" w:space="0" w:color="C0C0C0"/>
              <w:right w:val="single" w:sz="7" w:space="0" w:color="000000"/>
            </w:tcBorders>
          </w:tcPr>
          <w:p w:rsidR="00BC1116" w:rsidRDefault="00BC1116" w:rsidP="00DC5213">
            <w:pPr>
              <w:spacing w:before="18" w:line="220" w:lineRule="exact"/>
            </w:pPr>
          </w:p>
          <w:p w:rsidR="00BC1116" w:rsidRDefault="00BC1116" w:rsidP="00DC5213">
            <w:pPr>
              <w:ind w:left="294" w:right="-20"/>
              <w:rPr>
                <w:rFonts w:eastAsia="Arial" w:cs="Arial"/>
                <w:sz w:val="18"/>
                <w:szCs w:val="18"/>
              </w:rPr>
            </w:pPr>
            <w:r>
              <w:rPr>
                <w:rFonts w:eastAsia="Arial" w:cs="Arial"/>
                <w:b/>
                <w:bCs/>
                <w:w w:val="102"/>
                <w:sz w:val="18"/>
                <w:szCs w:val="18"/>
              </w:rPr>
              <w:t>Date:</w:t>
            </w:r>
          </w:p>
        </w:tc>
        <w:tc>
          <w:tcPr>
            <w:tcW w:w="1709" w:type="dxa"/>
            <w:gridSpan w:val="2"/>
            <w:tcBorders>
              <w:top w:val="single" w:sz="7" w:space="0" w:color="000000"/>
              <w:left w:val="single" w:sz="7" w:space="0" w:color="000000"/>
              <w:bottom w:val="single" w:sz="18" w:space="0" w:color="C0C0C0"/>
              <w:right w:val="single" w:sz="7" w:space="0" w:color="000000"/>
            </w:tcBorders>
          </w:tcPr>
          <w:p w:rsidR="00BC1116" w:rsidRDefault="00BC1116" w:rsidP="00DC5213"/>
        </w:tc>
      </w:tr>
      <w:tr w:rsidR="00BC1116" w:rsidTr="00DC5213">
        <w:trPr>
          <w:trHeight w:hRule="exact" w:val="349"/>
        </w:trPr>
        <w:tc>
          <w:tcPr>
            <w:tcW w:w="1961" w:type="dxa"/>
            <w:gridSpan w:val="2"/>
            <w:tcBorders>
              <w:top w:val="single" w:sz="18" w:space="0" w:color="C0C0C0"/>
              <w:left w:val="single" w:sz="7" w:space="0" w:color="000000"/>
              <w:bottom w:val="single" w:sz="7" w:space="0" w:color="000000"/>
              <w:right w:val="single" w:sz="7" w:space="0" w:color="000000"/>
            </w:tcBorders>
          </w:tcPr>
          <w:p w:rsidR="00BC1116" w:rsidRDefault="00BC1116" w:rsidP="00DC5213">
            <w:pPr>
              <w:spacing w:before="51"/>
              <w:ind w:left="25" w:right="-20"/>
              <w:rPr>
                <w:rFonts w:eastAsia="Arial" w:cs="Arial"/>
                <w:sz w:val="18"/>
                <w:szCs w:val="18"/>
              </w:rPr>
            </w:pPr>
            <w:r>
              <w:rPr>
                <w:rFonts w:eastAsia="Arial" w:cs="Arial"/>
                <w:b/>
                <w:bCs/>
                <w:w w:val="102"/>
                <w:sz w:val="18"/>
                <w:szCs w:val="18"/>
              </w:rPr>
              <w:t>Date:</w:t>
            </w:r>
          </w:p>
        </w:tc>
        <w:tc>
          <w:tcPr>
            <w:tcW w:w="2904" w:type="dxa"/>
            <w:gridSpan w:val="3"/>
            <w:tcBorders>
              <w:top w:val="single" w:sz="18" w:space="0" w:color="C0C0C0"/>
              <w:left w:val="single" w:sz="7" w:space="0" w:color="000000"/>
              <w:bottom w:val="single" w:sz="7" w:space="0" w:color="000000"/>
              <w:right w:val="single" w:sz="7" w:space="0" w:color="000000"/>
            </w:tcBorders>
          </w:tcPr>
          <w:p w:rsidR="00BC1116" w:rsidRDefault="00BC1116" w:rsidP="00DC5213"/>
        </w:tc>
        <w:tc>
          <w:tcPr>
            <w:tcW w:w="2357" w:type="dxa"/>
            <w:gridSpan w:val="2"/>
            <w:tcBorders>
              <w:top w:val="single" w:sz="18" w:space="0" w:color="C0C0C0"/>
              <w:left w:val="single" w:sz="7" w:space="0" w:color="000000"/>
              <w:bottom w:val="single" w:sz="7" w:space="0" w:color="000000"/>
              <w:right w:val="single" w:sz="7" w:space="0" w:color="000000"/>
            </w:tcBorders>
          </w:tcPr>
          <w:p w:rsidR="00BC1116" w:rsidRDefault="00BC1116" w:rsidP="00DC5213">
            <w:pPr>
              <w:spacing w:before="51"/>
              <w:ind w:left="25" w:right="-20"/>
              <w:rPr>
                <w:rFonts w:eastAsia="Arial" w:cs="Arial"/>
                <w:sz w:val="18"/>
                <w:szCs w:val="18"/>
              </w:rPr>
            </w:pPr>
            <w:r>
              <w:rPr>
                <w:rFonts w:eastAsia="Arial" w:cs="Arial"/>
                <w:b/>
                <w:bCs/>
                <w:w w:val="102"/>
                <w:sz w:val="18"/>
                <w:szCs w:val="18"/>
              </w:rPr>
              <w:t>Time:</w:t>
            </w:r>
          </w:p>
        </w:tc>
        <w:tc>
          <w:tcPr>
            <w:tcW w:w="2770" w:type="dxa"/>
            <w:gridSpan w:val="3"/>
            <w:tcBorders>
              <w:top w:val="single" w:sz="18" w:space="0" w:color="C0C0C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00"/>
        </w:trPr>
        <w:tc>
          <w:tcPr>
            <w:tcW w:w="1961"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9"/>
              <w:ind w:left="25" w:right="-20"/>
              <w:rPr>
                <w:rFonts w:eastAsia="Arial" w:cs="Arial"/>
                <w:sz w:val="18"/>
                <w:szCs w:val="18"/>
              </w:rPr>
            </w:pPr>
            <w:r>
              <w:rPr>
                <w:rFonts w:eastAsia="Arial" w:cs="Arial"/>
                <w:b/>
                <w:bCs/>
                <w:sz w:val="18"/>
                <w:szCs w:val="18"/>
              </w:rPr>
              <w:t>Event</w:t>
            </w:r>
            <w:r>
              <w:rPr>
                <w:rFonts w:eastAsia="Arial" w:cs="Arial"/>
                <w:b/>
                <w:bCs/>
                <w:spacing w:val="11"/>
                <w:sz w:val="18"/>
                <w:szCs w:val="18"/>
              </w:rPr>
              <w:t xml:space="preserve"> </w:t>
            </w:r>
            <w:r>
              <w:rPr>
                <w:rFonts w:eastAsia="Arial" w:cs="Arial"/>
                <w:b/>
                <w:bCs/>
                <w:w w:val="102"/>
                <w:sz w:val="18"/>
                <w:szCs w:val="18"/>
              </w:rPr>
              <w:t>Name:</w:t>
            </w:r>
          </w:p>
        </w:tc>
        <w:tc>
          <w:tcPr>
            <w:tcW w:w="2904" w:type="dxa"/>
            <w:gridSpan w:val="3"/>
            <w:tcBorders>
              <w:top w:val="single" w:sz="7" w:space="0" w:color="000000"/>
              <w:left w:val="single" w:sz="7" w:space="0" w:color="000000"/>
              <w:bottom w:val="single" w:sz="7" w:space="0" w:color="000000"/>
              <w:right w:val="single" w:sz="7" w:space="0" w:color="000000"/>
            </w:tcBorders>
          </w:tcPr>
          <w:p w:rsidR="00BC1116" w:rsidRDefault="00BC1116" w:rsidP="00DC5213"/>
        </w:tc>
        <w:tc>
          <w:tcPr>
            <w:tcW w:w="2357"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9"/>
              <w:ind w:left="26" w:right="-20"/>
              <w:rPr>
                <w:rFonts w:eastAsia="Arial" w:cs="Arial"/>
                <w:sz w:val="18"/>
                <w:szCs w:val="18"/>
              </w:rPr>
            </w:pPr>
            <w:proofErr w:type="spellStart"/>
            <w:r>
              <w:rPr>
                <w:rFonts w:eastAsia="Arial" w:cs="Arial"/>
                <w:b/>
                <w:bCs/>
                <w:sz w:val="18"/>
                <w:szCs w:val="18"/>
              </w:rPr>
              <w:t>EMAC</w:t>
            </w:r>
            <w:proofErr w:type="spellEnd"/>
            <w:r>
              <w:rPr>
                <w:rFonts w:eastAsia="Arial" w:cs="Arial"/>
                <w:b/>
                <w:bCs/>
                <w:spacing w:val="12"/>
                <w:sz w:val="18"/>
                <w:szCs w:val="18"/>
              </w:rPr>
              <w:t xml:space="preserve"> </w:t>
            </w:r>
            <w:r>
              <w:rPr>
                <w:rFonts w:eastAsia="Arial" w:cs="Arial"/>
                <w:b/>
                <w:bCs/>
                <w:w w:val="102"/>
                <w:sz w:val="18"/>
                <w:szCs w:val="18"/>
              </w:rPr>
              <w:t>#:</w:t>
            </w:r>
          </w:p>
        </w:tc>
        <w:tc>
          <w:tcPr>
            <w:tcW w:w="2770" w:type="dxa"/>
            <w:gridSpan w:val="3"/>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479"/>
        </w:trPr>
        <w:tc>
          <w:tcPr>
            <w:tcW w:w="1961" w:type="dxa"/>
            <w:gridSpan w:val="2"/>
            <w:tcBorders>
              <w:top w:val="single" w:sz="7" w:space="0" w:color="000000"/>
              <w:left w:val="single" w:sz="7" w:space="0" w:color="000000"/>
              <w:bottom w:val="single" w:sz="18" w:space="0" w:color="000000"/>
              <w:right w:val="single" w:sz="7" w:space="0" w:color="000000"/>
            </w:tcBorders>
          </w:tcPr>
          <w:p w:rsidR="00BC1116" w:rsidRDefault="00BC1116" w:rsidP="00DC5213">
            <w:pPr>
              <w:spacing w:before="3" w:line="110" w:lineRule="exact"/>
              <w:rPr>
                <w:sz w:val="11"/>
                <w:szCs w:val="11"/>
              </w:rPr>
            </w:pPr>
          </w:p>
          <w:p w:rsidR="00BC1116" w:rsidRDefault="00BC1116" w:rsidP="00DC5213">
            <w:pPr>
              <w:ind w:left="25" w:right="-20"/>
              <w:rPr>
                <w:rFonts w:eastAsia="Arial" w:cs="Arial"/>
                <w:sz w:val="18"/>
                <w:szCs w:val="18"/>
              </w:rPr>
            </w:pPr>
            <w:r>
              <w:rPr>
                <w:rFonts w:eastAsia="Arial" w:cs="Arial"/>
                <w:b/>
                <w:bCs/>
                <w:sz w:val="18"/>
                <w:szCs w:val="18"/>
              </w:rPr>
              <w:t>State</w:t>
            </w:r>
            <w:r>
              <w:rPr>
                <w:rFonts w:eastAsia="Arial" w:cs="Arial"/>
                <w:b/>
                <w:bCs/>
                <w:spacing w:val="10"/>
                <w:sz w:val="18"/>
                <w:szCs w:val="18"/>
              </w:rPr>
              <w:t xml:space="preserve"> </w:t>
            </w:r>
            <w:r>
              <w:rPr>
                <w:rFonts w:eastAsia="Arial" w:cs="Arial"/>
                <w:b/>
                <w:bCs/>
                <w:sz w:val="18"/>
                <w:szCs w:val="18"/>
              </w:rPr>
              <w:t>Mission</w:t>
            </w:r>
            <w:r>
              <w:rPr>
                <w:rFonts w:eastAsia="Arial" w:cs="Arial"/>
                <w:b/>
                <w:bCs/>
                <w:spacing w:val="14"/>
                <w:sz w:val="18"/>
                <w:szCs w:val="18"/>
              </w:rPr>
              <w:t xml:space="preserve"> </w:t>
            </w:r>
            <w:r>
              <w:rPr>
                <w:rFonts w:eastAsia="Arial" w:cs="Arial"/>
                <w:b/>
                <w:bCs/>
                <w:w w:val="102"/>
                <w:sz w:val="18"/>
                <w:szCs w:val="18"/>
              </w:rPr>
              <w:t>#:</w:t>
            </w:r>
          </w:p>
        </w:tc>
        <w:tc>
          <w:tcPr>
            <w:tcW w:w="2904" w:type="dxa"/>
            <w:gridSpan w:val="3"/>
            <w:tcBorders>
              <w:top w:val="single" w:sz="7" w:space="0" w:color="000000"/>
              <w:left w:val="single" w:sz="7" w:space="0" w:color="000000"/>
              <w:bottom w:val="single" w:sz="18" w:space="0" w:color="000000"/>
              <w:right w:val="single" w:sz="7" w:space="0" w:color="000000"/>
            </w:tcBorders>
          </w:tcPr>
          <w:p w:rsidR="00BC1116" w:rsidRDefault="00BC1116" w:rsidP="00DC5213"/>
        </w:tc>
        <w:tc>
          <w:tcPr>
            <w:tcW w:w="2357" w:type="dxa"/>
            <w:gridSpan w:val="2"/>
            <w:tcBorders>
              <w:top w:val="single" w:sz="7" w:space="0" w:color="000000"/>
              <w:left w:val="single" w:sz="7" w:space="0" w:color="000000"/>
              <w:bottom w:val="single" w:sz="18" w:space="0" w:color="000000"/>
              <w:right w:val="single" w:sz="7" w:space="0" w:color="000000"/>
            </w:tcBorders>
          </w:tcPr>
          <w:p w:rsidR="00BC1116" w:rsidRDefault="00BC1116" w:rsidP="00DC5213">
            <w:pPr>
              <w:spacing w:line="203" w:lineRule="exact"/>
              <w:ind w:left="26" w:right="-20"/>
              <w:rPr>
                <w:rFonts w:eastAsia="Arial" w:cs="Arial"/>
                <w:sz w:val="18"/>
                <w:szCs w:val="18"/>
              </w:rPr>
            </w:pPr>
            <w:r>
              <w:rPr>
                <w:rFonts w:eastAsia="Arial" w:cs="Arial"/>
                <w:b/>
                <w:bCs/>
                <w:sz w:val="18"/>
                <w:szCs w:val="18"/>
              </w:rPr>
              <w:t>Requesting</w:t>
            </w:r>
            <w:r>
              <w:rPr>
                <w:rFonts w:eastAsia="Arial" w:cs="Arial"/>
                <w:b/>
                <w:bCs/>
                <w:spacing w:val="21"/>
                <w:sz w:val="18"/>
                <w:szCs w:val="18"/>
              </w:rPr>
              <w:t xml:space="preserve"> </w:t>
            </w:r>
            <w:r>
              <w:rPr>
                <w:rFonts w:eastAsia="Arial" w:cs="Arial"/>
                <w:b/>
                <w:bCs/>
                <w:w w:val="102"/>
                <w:sz w:val="18"/>
                <w:szCs w:val="18"/>
              </w:rPr>
              <w:t>State</w:t>
            </w:r>
          </w:p>
          <w:p w:rsidR="00BC1116" w:rsidRDefault="00BC1116" w:rsidP="00DC5213">
            <w:pPr>
              <w:spacing w:before="30"/>
              <w:ind w:left="26" w:right="-20"/>
              <w:rPr>
                <w:rFonts w:eastAsia="Arial" w:cs="Arial"/>
                <w:sz w:val="18"/>
                <w:szCs w:val="18"/>
              </w:rPr>
            </w:pPr>
            <w:r>
              <w:rPr>
                <w:rFonts w:eastAsia="Arial" w:cs="Arial"/>
                <w:b/>
                <w:bCs/>
                <w:sz w:val="18"/>
                <w:szCs w:val="18"/>
              </w:rPr>
              <w:t>Tracking</w:t>
            </w:r>
            <w:r>
              <w:rPr>
                <w:rFonts w:eastAsia="Arial" w:cs="Arial"/>
                <w:b/>
                <w:bCs/>
                <w:spacing w:val="16"/>
                <w:sz w:val="18"/>
                <w:szCs w:val="18"/>
              </w:rPr>
              <w:t xml:space="preserve"> </w:t>
            </w:r>
            <w:r>
              <w:rPr>
                <w:rFonts w:eastAsia="Arial" w:cs="Arial"/>
                <w:b/>
                <w:bCs/>
                <w:w w:val="102"/>
                <w:sz w:val="18"/>
                <w:szCs w:val="18"/>
              </w:rPr>
              <w:t>Number:</w:t>
            </w:r>
          </w:p>
        </w:tc>
        <w:tc>
          <w:tcPr>
            <w:tcW w:w="2770" w:type="dxa"/>
            <w:gridSpan w:val="3"/>
            <w:tcBorders>
              <w:top w:val="single" w:sz="7" w:space="0" w:color="000000"/>
              <w:left w:val="single" w:sz="7" w:space="0" w:color="000000"/>
              <w:bottom w:val="single" w:sz="18" w:space="0" w:color="000000"/>
              <w:right w:val="single" w:sz="7" w:space="0" w:color="000000"/>
            </w:tcBorders>
          </w:tcPr>
          <w:p w:rsidR="00BC1116" w:rsidRDefault="00BC1116" w:rsidP="00DC5213"/>
        </w:tc>
      </w:tr>
      <w:tr w:rsidR="00BC1116" w:rsidTr="00DC5213">
        <w:trPr>
          <w:trHeight w:hRule="exact" w:val="368"/>
        </w:trPr>
        <w:tc>
          <w:tcPr>
            <w:tcW w:w="4025" w:type="dxa"/>
            <w:gridSpan w:val="4"/>
            <w:tcBorders>
              <w:top w:val="single" w:sz="18" w:space="0" w:color="000000"/>
              <w:left w:val="single" w:sz="7" w:space="0" w:color="000000"/>
              <w:bottom w:val="single" w:sz="7" w:space="0" w:color="000000"/>
              <w:right w:val="single" w:sz="7" w:space="0" w:color="000000"/>
            </w:tcBorders>
          </w:tcPr>
          <w:p w:rsidR="00BC1116" w:rsidRDefault="00BC1116" w:rsidP="00DC5213">
            <w:pPr>
              <w:spacing w:before="58"/>
              <w:ind w:left="25" w:right="-20"/>
              <w:rPr>
                <w:rFonts w:eastAsia="Arial" w:cs="Arial"/>
                <w:sz w:val="18"/>
                <w:szCs w:val="18"/>
              </w:rPr>
            </w:pPr>
            <w:proofErr w:type="spellStart"/>
            <w:r>
              <w:rPr>
                <w:rFonts w:eastAsia="Arial" w:cs="Arial"/>
                <w:b/>
                <w:bCs/>
                <w:sz w:val="18"/>
                <w:szCs w:val="18"/>
              </w:rPr>
              <w:t>REQ</w:t>
            </w:r>
            <w:proofErr w:type="spellEnd"/>
            <w:r>
              <w:rPr>
                <w:rFonts w:eastAsia="Arial" w:cs="Arial"/>
                <w:b/>
                <w:bCs/>
                <w:sz w:val="18"/>
                <w:szCs w:val="18"/>
              </w:rPr>
              <w:t>-A</w:t>
            </w:r>
            <w:r>
              <w:rPr>
                <w:rFonts w:eastAsia="Arial" w:cs="Arial"/>
                <w:b/>
                <w:bCs/>
                <w:spacing w:val="13"/>
                <w:sz w:val="18"/>
                <w:szCs w:val="18"/>
              </w:rPr>
              <w:t xml:space="preserve"> </w:t>
            </w:r>
            <w:r>
              <w:rPr>
                <w:rFonts w:eastAsia="Arial" w:cs="Arial"/>
                <w:b/>
                <w:bCs/>
                <w:sz w:val="18"/>
                <w:szCs w:val="18"/>
              </w:rPr>
              <w:t>Contact</w:t>
            </w:r>
            <w:r>
              <w:rPr>
                <w:rFonts w:eastAsia="Arial" w:cs="Arial"/>
                <w:b/>
                <w:bCs/>
                <w:spacing w:val="14"/>
                <w:sz w:val="18"/>
                <w:szCs w:val="18"/>
              </w:rPr>
              <w:t xml:space="preserve"> </w:t>
            </w:r>
            <w:r>
              <w:rPr>
                <w:rFonts w:eastAsia="Arial" w:cs="Arial"/>
                <w:b/>
                <w:bCs/>
                <w:w w:val="102"/>
                <w:sz w:val="18"/>
                <w:szCs w:val="18"/>
              </w:rPr>
              <w:t>Name:</w:t>
            </w:r>
          </w:p>
        </w:tc>
        <w:tc>
          <w:tcPr>
            <w:tcW w:w="5966" w:type="dxa"/>
            <w:gridSpan w:val="6"/>
            <w:tcBorders>
              <w:top w:val="single" w:sz="18"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24"/>
        </w:trPr>
        <w:tc>
          <w:tcPr>
            <w:tcW w:w="854" w:type="dxa"/>
            <w:tcBorders>
              <w:top w:val="single" w:sz="7" w:space="0" w:color="000000"/>
              <w:left w:val="single" w:sz="7" w:space="0" w:color="000000"/>
              <w:bottom w:val="single" w:sz="12" w:space="0" w:color="C0C0C0"/>
              <w:right w:val="single" w:sz="7" w:space="0" w:color="000000"/>
            </w:tcBorders>
            <w:shd w:val="clear" w:color="auto" w:fill="C0C0C0"/>
          </w:tcPr>
          <w:p w:rsidR="00BC1116" w:rsidRDefault="00BC1116" w:rsidP="00DC5213"/>
        </w:tc>
        <w:tc>
          <w:tcPr>
            <w:tcW w:w="2110" w:type="dxa"/>
            <w:gridSpan w:val="2"/>
            <w:tcBorders>
              <w:top w:val="single" w:sz="7" w:space="0" w:color="000000"/>
              <w:left w:val="single" w:sz="7" w:space="0" w:color="000000"/>
              <w:bottom w:val="single" w:sz="12" w:space="0" w:color="C0C0C0"/>
              <w:right w:val="single" w:sz="7" w:space="0" w:color="000000"/>
            </w:tcBorders>
          </w:tcPr>
          <w:p w:rsidR="00BC1116" w:rsidRDefault="00BC1116" w:rsidP="00DC5213">
            <w:pPr>
              <w:spacing w:before="36"/>
              <w:ind w:left="25" w:right="-20"/>
              <w:rPr>
                <w:rFonts w:eastAsia="Arial" w:cs="Arial"/>
                <w:sz w:val="18"/>
                <w:szCs w:val="18"/>
              </w:rPr>
            </w:pPr>
            <w:r>
              <w:rPr>
                <w:rFonts w:eastAsia="Arial" w:cs="Arial"/>
                <w:b/>
                <w:bCs/>
                <w:w w:val="102"/>
                <w:sz w:val="18"/>
                <w:szCs w:val="18"/>
              </w:rPr>
              <w:t>Phone:</w:t>
            </w:r>
          </w:p>
        </w:tc>
        <w:tc>
          <w:tcPr>
            <w:tcW w:w="1901" w:type="dxa"/>
            <w:gridSpan w:val="2"/>
            <w:tcBorders>
              <w:top w:val="single" w:sz="7" w:space="0" w:color="000000"/>
              <w:left w:val="single" w:sz="7" w:space="0" w:color="000000"/>
              <w:bottom w:val="single" w:sz="12" w:space="0" w:color="C0C0C0"/>
              <w:right w:val="single" w:sz="7" w:space="0" w:color="000000"/>
            </w:tcBorders>
          </w:tcPr>
          <w:p w:rsidR="00BC1116" w:rsidRDefault="00BC1116" w:rsidP="00DC5213"/>
        </w:tc>
        <w:tc>
          <w:tcPr>
            <w:tcW w:w="1075" w:type="dxa"/>
            <w:tcBorders>
              <w:top w:val="single" w:sz="7" w:space="0" w:color="000000"/>
              <w:left w:val="single" w:sz="7" w:space="0" w:color="000000"/>
              <w:bottom w:val="single" w:sz="12" w:space="0" w:color="C0C0C0"/>
              <w:right w:val="single" w:sz="7" w:space="0" w:color="000000"/>
            </w:tcBorders>
          </w:tcPr>
          <w:p w:rsidR="00BC1116" w:rsidRDefault="00BC1116" w:rsidP="00DC5213">
            <w:pPr>
              <w:spacing w:before="46"/>
              <w:ind w:left="25" w:right="-20"/>
              <w:rPr>
                <w:rFonts w:eastAsia="Arial" w:cs="Arial"/>
                <w:sz w:val="18"/>
                <w:szCs w:val="18"/>
              </w:rPr>
            </w:pPr>
            <w:r>
              <w:rPr>
                <w:rFonts w:eastAsia="Arial" w:cs="Arial"/>
                <w:b/>
                <w:bCs/>
                <w:w w:val="102"/>
                <w:sz w:val="18"/>
                <w:szCs w:val="18"/>
              </w:rPr>
              <w:t>E-mail:</w:t>
            </w:r>
          </w:p>
        </w:tc>
        <w:tc>
          <w:tcPr>
            <w:tcW w:w="4051" w:type="dxa"/>
            <w:gridSpan w:val="4"/>
            <w:tcBorders>
              <w:top w:val="single" w:sz="7" w:space="0" w:color="000000"/>
              <w:left w:val="single" w:sz="7" w:space="0" w:color="000000"/>
              <w:bottom w:val="single" w:sz="12" w:space="0" w:color="C0C0C0"/>
              <w:right w:val="single" w:sz="7" w:space="0" w:color="000000"/>
            </w:tcBorders>
          </w:tcPr>
          <w:p w:rsidR="00BC1116" w:rsidRDefault="00BC1116" w:rsidP="00DC5213"/>
        </w:tc>
      </w:tr>
      <w:tr w:rsidR="00BC1116" w:rsidTr="00DC5213">
        <w:trPr>
          <w:trHeight w:hRule="exact" w:val="458"/>
        </w:trPr>
        <w:tc>
          <w:tcPr>
            <w:tcW w:w="2964" w:type="dxa"/>
            <w:gridSpan w:val="3"/>
            <w:tcBorders>
              <w:top w:val="single" w:sz="12" w:space="0" w:color="C0C0C0"/>
              <w:left w:val="single" w:sz="7" w:space="0" w:color="000000"/>
              <w:bottom w:val="single" w:sz="12" w:space="0" w:color="C0C0C0"/>
              <w:right w:val="single" w:sz="7" w:space="0" w:color="000000"/>
            </w:tcBorders>
          </w:tcPr>
          <w:p w:rsidR="00BC1116" w:rsidRDefault="00BC1116" w:rsidP="00DC5213">
            <w:pPr>
              <w:spacing w:before="3" w:line="100" w:lineRule="exact"/>
              <w:rPr>
                <w:sz w:val="10"/>
                <w:szCs w:val="10"/>
              </w:rPr>
            </w:pPr>
          </w:p>
          <w:p w:rsidR="00BC1116" w:rsidRDefault="00BC1116" w:rsidP="00DC5213">
            <w:pPr>
              <w:ind w:left="25" w:right="-20"/>
              <w:rPr>
                <w:rFonts w:eastAsia="Arial" w:cs="Arial"/>
                <w:sz w:val="18"/>
                <w:szCs w:val="18"/>
              </w:rPr>
            </w:pPr>
            <w:r>
              <w:rPr>
                <w:rFonts w:eastAsia="Arial" w:cs="Arial"/>
                <w:b/>
                <w:bCs/>
                <w:sz w:val="18"/>
                <w:szCs w:val="18"/>
              </w:rPr>
              <w:t>Mission</w:t>
            </w:r>
            <w:r>
              <w:rPr>
                <w:rFonts w:eastAsia="Arial" w:cs="Arial"/>
                <w:b/>
                <w:bCs/>
                <w:spacing w:val="14"/>
                <w:sz w:val="18"/>
                <w:szCs w:val="18"/>
              </w:rPr>
              <w:t xml:space="preserve"> </w:t>
            </w:r>
            <w:r>
              <w:rPr>
                <w:rFonts w:eastAsia="Arial" w:cs="Arial"/>
                <w:b/>
                <w:bCs/>
                <w:w w:val="102"/>
                <w:sz w:val="18"/>
                <w:szCs w:val="18"/>
              </w:rPr>
              <w:t>Type:</w:t>
            </w:r>
          </w:p>
        </w:tc>
        <w:tc>
          <w:tcPr>
            <w:tcW w:w="1901" w:type="dxa"/>
            <w:gridSpan w:val="2"/>
            <w:tcBorders>
              <w:top w:val="single" w:sz="12" w:space="0" w:color="C0C0C0"/>
              <w:left w:val="single" w:sz="7" w:space="0" w:color="000000"/>
              <w:bottom w:val="single" w:sz="12" w:space="0" w:color="C0C0C0"/>
              <w:right w:val="single" w:sz="7" w:space="0" w:color="000000"/>
            </w:tcBorders>
          </w:tcPr>
          <w:p w:rsidR="00BC1116" w:rsidRDefault="00BC1116" w:rsidP="00DC5213">
            <w:pPr>
              <w:spacing w:before="3" w:line="100" w:lineRule="exact"/>
              <w:rPr>
                <w:sz w:val="10"/>
                <w:szCs w:val="10"/>
              </w:rPr>
            </w:pPr>
          </w:p>
          <w:p w:rsidR="00BC1116" w:rsidRDefault="00BC1116" w:rsidP="00DC5213">
            <w:pPr>
              <w:ind w:left="25" w:right="-20"/>
              <w:rPr>
                <w:rFonts w:eastAsia="Arial" w:cs="Arial"/>
                <w:sz w:val="18"/>
                <w:szCs w:val="18"/>
              </w:rPr>
            </w:pPr>
            <w:r>
              <w:rPr>
                <w:rFonts w:eastAsia="Arial" w:cs="Arial"/>
                <w:sz w:val="18"/>
                <w:szCs w:val="18"/>
              </w:rPr>
              <w:t>Pick</w:t>
            </w:r>
            <w:r>
              <w:rPr>
                <w:rFonts w:eastAsia="Arial" w:cs="Arial"/>
                <w:spacing w:val="8"/>
                <w:sz w:val="18"/>
                <w:szCs w:val="18"/>
              </w:rPr>
              <w:t xml:space="preserve"> </w:t>
            </w:r>
            <w:r>
              <w:rPr>
                <w:rFonts w:eastAsia="Arial" w:cs="Arial"/>
                <w:w w:val="102"/>
                <w:sz w:val="18"/>
                <w:szCs w:val="18"/>
              </w:rPr>
              <w:t>One:</w:t>
            </w:r>
          </w:p>
        </w:tc>
        <w:tc>
          <w:tcPr>
            <w:tcW w:w="1075" w:type="dxa"/>
            <w:tcBorders>
              <w:top w:val="single" w:sz="12" w:space="0" w:color="C0C0C0"/>
              <w:left w:val="single" w:sz="7" w:space="0" w:color="000000"/>
              <w:bottom w:val="single" w:sz="18" w:space="0" w:color="000000"/>
              <w:right w:val="single" w:sz="7" w:space="0" w:color="000000"/>
            </w:tcBorders>
          </w:tcPr>
          <w:p w:rsidR="00BC1116" w:rsidRDefault="00BC1116" w:rsidP="00DC5213">
            <w:pPr>
              <w:spacing w:before="2" w:line="110" w:lineRule="exact"/>
              <w:rPr>
                <w:sz w:val="11"/>
                <w:szCs w:val="11"/>
              </w:rPr>
            </w:pPr>
          </w:p>
          <w:p w:rsidR="00BC1116" w:rsidRDefault="00BC1116" w:rsidP="00DC5213">
            <w:pPr>
              <w:ind w:left="25" w:right="-20"/>
              <w:rPr>
                <w:rFonts w:eastAsia="Arial" w:cs="Arial"/>
                <w:sz w:val="18"/>
                <w:szCs w:val="18"/>
              </w:rPr>
            </w:pPr>
            <w:r>
              <w:rPr>
                <w:rFonts w:eastAsia="Arial" w:cs="Arial"/>
                <w:b/>
                <w:bCs/>
                <w:sz w:val="18"/>
                <w:szCs w:val="18"/>
              </w:rPr>
              <w:t>If</w:t>
            </w:r>
            <w:r>
              <w:rPr>
                <w:rFonts w:eastAsia="Arial" w:cs="Arial"/>
                <w:b/>
                <w:bCs/>
                <w:spacing w:val="3"/>
                <w:sz w:val="18"/>
                <w:szCs w:val="18"/>
              </w:rPr>
              <w:t xml:space="preserve"> </w:t>
            </w:r>
            <w:r>
              <w:rPr>
                <w:rFonts w:eastAsia="Arial" w:cs="Arial"/>
                <w:b/>
                <w:bCs/>
                <w:w w:val="102"/>
                <w:sz w:val="18"/>
                <w:szCs w:val="18"/>
              </w:rPr>
              <w:t>State:</w:t>
            </w:r>
          </w:p>
        </w:tc>
        <w:tc>
          <w:tcPr>
            <w:tcW w:w="2342" w:type="dxa"/>
            <w:gridSpan w:val="2"/>
            <w:tcBorders>
              <w:top w:val="single" w:sz="12" w:space="0" w:color="C0C0C0"/>
              <w:left w:val="single" w:sz="7" w:space="0" w:color="000000"/>
              <w:bottom w:val="single" w:sz="18" w:space="0" w:color="000000"/>
              <w:right w:val="single" w:sz="7" w:space="0" w:color="000000"/>
            </w:tcBorders>
          </w:tcPr>
          <w:p w:rsidR="00BC1116" w:rsidRDefault="00BC1116" w:rsidP="00DC5213">
            <w:pPr>
              <w:spacing w:before="3" w:line="100" w:lineRule="exact"/>
              <w:rPr>
                <w:sz w:val="10"/>
                <w:szCs w:val="10"/>
              </w:rPr>
            </w:pPr>
          </w:p>
          <w:p w:rsidR="00BC1116" w:rsidRDefault="00BC1116" w:rsidP="00DC5213">
            <w:pPr>
              <w:ind w:left="546" w:right="-20"/>
              <w:rPr>
                <w:rFonts w:eastAsia="Arial" w:cs="Arial"/>
                <w:sz w:val="18"/>
                <w:szCs w:val="18"/>
              </w:rPr>
            </w:pPr>
            <w:r>
              <w:rPr>
                <w:rFonts w:eastAsia="Arial" w:cs="Arial"/>
                <w:sz w:val="18"/>
                <w:szCs w:val="18"/>
              </w:rPr>
              <w:t>Pick</w:t>
            </w:r>
            <w:r>
              <w:rPr>
                <w:rFonts w:eastAsia="Arial" w:cs="Arial"/>
                <w:spacing w:val="8"/>
                <w:sz w:val="18"/>
                <w:szCs w:val="18"/>
              </w:rPr>
              <w:t xml:space="preserve"> </w:t>
            </w:r>
            <w:r>
              <w:rPr>
                <w:rFonts w:eastAsia="Arial" w:cs="Arial"/>
                <w:w w:val="102"/>
                <w:sz w:val="18"/>
                <w:szCs w:val="18"/>
              </w:rPr>
              <w:t>Discipline:</w:t>
            </w:r>
          </w:p>
        </w:tc>
        <w:tc>
          <w:tcPr>
            <w:tcW w:w="854" w:type="dxa"/>
            <w:tcBorders>
              <w:top w:val="single" w:sz="12" w:space="0" w:color="C0C0C0"/>
              <w:left w:val="single" w:sz="7" w:space="0" w:color="000000"/>
              <w:bottom w:val="single" w:sz="18" w:space="0" w:color="000000"/>
              <w:right w:val="single" w:sz="7" w:space="0" w:color="000000"/>
            </w:tcBorders>
          </w:tcPr>
          <w:p w:rsidR="00BC1116" w:rsidRDefault="00BC1116" w:rsidP="00DC5213">
            <w:pPr>
              <w:spacing w:before="2" w:line="110" w:lineRule="exact"/>
              <w:rPr>
                <w:sz w:val="11"/>
                <w:szCs w:val="11"/>
              </w:rPr>
            </w:pPr>
          </w:p>
          <w:p w:rsidR="00BC1116" w:rsidRDefault="00BC1116" w:rsidP="00DC5213">
            <w:pPr>
              <w:ind w:left="25" w:right="-20"/>
              <w:rPr>
                <w:rFonts w:eastAsia="Arial" w:cs="Arial"/>
                <w:sz w:val="18"/>
                <w:szCs w:val="18"/>
              </w:rPr>
            </w:pPr>
            <w:r>
              <w:rPr>
                <w:rFonts w:eastAsia="Arial" w:cs="Arial"/>
                <w:b/>
                <w:bCs/>
                <w:sz w:val="18"/>
                <w:szCs w:val="18"/>
              </w:rPr>
              <w:t>If</w:t>
            </w:r>
            <w:r>
              <w:rPr>
                <w:rFonts w:eastAsia="Arial" w:cs="Arial"/>
                <w:b/>
                <w:bCs/>
                <w:spacing w:val="3"/>
                <w:sz w:val="18"/>
                <w:szCs w:val="18"/>
              </w:rPr>
              <w:t xml:space="preserve"> </w:t>
            </w:r>
            <w:r>
              <w:rPr>
                <w:rFonts w:eastAsia="Arial" w:cs="Arial"/>
                <w:b/>
                <w:bCs/>
                <w:w w:val="102"/>
                <w:sz w:val="18"/>
                <w:szCs w:val="18"/>
              </w:rPr>
              <w:t>NG:</w:t>
            </w:r>
          </w:p>
        </w:tc>
        <w:tc>
          <w:tcPr>
            <w:tcW w:w="854" w:type="dxa"/>
            <w:tcBorders>
              <w:top w:val="single" w:sz="12" w:space="0" w:color="C0C0C0"/>
              <w:left w:val="single" w:sz="7" w:space="0" w:color="000000"/>
              <w:bottom w:val="single" w:sz="18" w:space="0" w:color="000000"/>
              <w:right w:val="nil"/>
            </w:tcBorders>
          </w:tcPr>
          <w:p w:rsidR="00BC1116" w:rsidRDefault="00BC1116" w:rsidP="00DC5213">
            <w:pPr>
              <w:spacing w:line="204" w:lineRule="exact"/>
              <w:ind w:left="209" w:right="182"/>
              <w:jc w:val="center"/>
              <w:rPr>
                <w:rFonts w:eastAsia="Arial" w:cs="Arial"/>
                <w:sz w:val="18"/>
                <w:szCs w:val="18"/>
              </w:rPr>
            </w:pPr>
            <w:r>
              <w:rPr>
                <w:rFonts w:eastAsia="Arial" w:cs="Arial"/>
                <w:w w:val="102"/>
                <w:sz w:val="18"/>
                <w:szCs w:val="18"/>
              </w:rPr>
              <w:t>Pick</w:t>
            </w:r>
          </w:p>
          <w:p w:rsidR="00BC1116" w:rsidRDefault="00BC1116" w:rsidP="00DC5213">
            <w:pPr>
              <w:spacing w:before="26" w:line="191" w:lineRule="exact"/>
              <w:ind w:left="104" w:right="78"/>
              <w:jc w:val="center"/>
              <w:rPr>
                <w:rFonts w:eastAsia="Arial" w:cs="Arial"/>
                <w:sz w:val="18"/>
                <w:szCs w:val="18"/>
              </w:rPr>
            </w:pPr>
            <w:r>
              <w:rPr>
                <w:rFonts w:eastAsia="Arial" w:cs="Arial"/>
                <w:w w:val="102"/>
                <w:position w:val="-2"/>
                <w:sz w:val="18"/>
                <w:szCs w:val="18"/>
              </w:rPr>
              <w:t>Status:</w:t>
            </w:r>
          </w:p>
        </w:tc>
      </w:tr>
      <w:tr w:rsidR="00BC1116" w:rsidTr="00DC5213">
        <w:trPr>
          <w:trHeight w:hRule="exact" w:val="379"/>
        </w:trPr>
        <w:tc>
          <w:tcPr>
            <w:tcW w:w="2964" w:type="dxa"/>
            <w:gridSpan w:val="3"/>
            <w:tcBorders>
              <w:top w:val="single" w:sz="12" w:space="0" w:color="C0C0C0"/>
              <w:left w:val="single" w:sz="7" w:space="0" w:color="000000"/>
              <w:bottom w:val="single" w:sz="7" w:space="0" w:color="000000"/>
              <w:right w:val="single" w:sz="7" w:space="0" w:color="000000"/>
            </w:tcBorders>
          </w:tcPr>
          <w:p w:rsidR="00BC1116" w:rsidRDefault="00BC1116" w:rsidP="00DC5213">
            <w:pPr>
              <w:spacing w:before="69"/>
              <w:ind w:left="25" w:right="-20"/>
              <w:rPr>
                <w:rFonts w:eastAsia="Arial" w:cs="Arial"/>
                <w:sz w:val="18"/>
                <w:szCs w:val="18"/>
              </w:rPr>
            </w:pPr>
            <w:r>
              <w:rPr>
                <w:rFonts w:eastAsia="Arial" w:cs="Arial"/>
                <w:b/>
                <w:bCs/>
                <w:sz w:val="18"/>
                <w:szCs w:val="18"/>
              </w:rPr>
              <w:t>Mission</w:t>
            </w:r>
            <w:r>
              <w:rPr>
                <w:rFonts w:eastAsia="Arial" w:cs="Arial"/>
                <w:b/>
                <w:bCs/>
                <w:spacing w:val="14"/>
                <w:sz w:val="18"/>
                <w:szCs w:val="18"/>
              </w:rPr>
              <w:t xml:space="preserve"> </w:t>
            </w:r>
            <w:r>
              <w:rPr>
                <w:rFonts w:eastAsia="Arial" w:cs="Arial"/>
                <w:b/>
                <w:bCs/>
                <w:w w:val="102"/>
                <w:sz w:val="18"/>
                <w:szCs w:val="18"/>
              </w:rPr>
              <w:t>Assignment:</w:t>
            </w:r>
          </w:p>
        </w:tc>
        <w:tc>
          <w:tcPr>
            <w:tcW w:w="7027" w:type="dxa"/>
            <w:gridSpan w:val="7"/>
            <w:tcBorders>
              <w:top w:val="single" w:sz="12" w:space="0" w:color="C0C0C0"/>
              <w:left w:val="single" w:sz="7" w:space="0" w:color="000000"/>
              <w:bottom w:val="single" w:sz="7" w:space="0" w:color="000000"/>
              <w:right w:val="nil"/>
            </w:tcBorders>
          </w:tcPr>
          <w:p w:rsidR="00BC1116" w:rsidRDefault="00BC1116" w:rsidP="00DC5213"/>
        </w:tc>
      </w:tr>
      <w:tr w:rsidR="00BC1116" w:rsidTr="00DC5213">
        <w:trPr>
          <w:trHeight w:hRule="exact" w:val="664"/>
        </w:trPr>
        <w:tc>
          <w:tcPr>
            <w:tcW w:w="2964" w:type="dxa"/>
            <w:gridSpan w:val="3"/>
            <w:tcBorders>
              <w:top w:val="single" w:sz="7" w:space="0" w:color="000000"/>
              <w:left w:val="single" w:sz="7" w:space="0" w:color="000000"/>
              <w:bottom w:val="single" w:sz="18" w:space="0" w:color="C0C0C0"/>
              <w:right w:val="single" w:sz="7" w:space="0" w:color="000000"/>
            </w:tcBorders>
          </w:tcPr>
          <w:p w:rsidR="00BC1116" w:rsidRDefault="00BC1116" w:rsidP="00DC5213">
            <w:pPr>
              <w:spacing w:before="2" w:line="200" w:lineRule="exact"/>
              <w:rPr>
                <w:sz w:val="20"/>
                <w:szCs w:val="20"/>
              </w:rPr>
            </w:pPr>
          </w:p>
          <w:p w:rsidR="00BC1116" w:rsidRDefault="00BC1116" w:rsidP="00DC5213">
            <w:pPr>
              <w:ind w:left="25" w:right="-20"/>
              <w:rPr>
                <w:rFonts w:eastAsia="Arial" w:cs="Arial"/>
                <w:sz w:val="18"/>
                <w:szCs w:val="18"/>
              </w:rPr>
            </w:pPr>
            <w:r>
              <w:rPr>
                <w:rFonts w:eastAsia="Arial" w:cs="Arial"/>
                <w:b/>
                <w:bCs/>
                <w:sz w:val="18"/>
                <w:szCs w:val="18"/>
              </w:rPr>
              <w:t>Resources</w:t>
            </w:r>
            <w:r>
              <w:rPr>
                <w:rFonts w:eastAsia="Arial" w:cs="Arial"/>
                <w:b/>
                <w:bCs/>
                <w:spacing w:val="19"/>
                <w:sz w:val="18"/>
                <w:szCs w:val="18"/>
              </w:rPr>
              <w:t xml:space="preserve"> </w:t>
            </w:r>
            <w:r>
              <w:rPr>
                <w:rFonts w:eastAsia="Arial" w:cs="Arial"/>
                <w:b/>
                <w:bCs/>
                <w:w w:val="102"/>
                <w:sz w:val="18"/>
                <w:szCs w:val="18"/>
              </w:rPr>
              <w:t>Available:</w:t>
            </w:r>
          </w:p>
        </w:tc>
        <w:tc>
          <w:tcPr>
            <w:tcW w:w="7027" w:type="dxa"/>
            <w:gridSpan w:val="7"/>
            <w:tcBorders>
              <w:top w:val="single" w:sz="7" w:space="0" w:color="000000"/>
              <w:left w:val="single" w:sz="7" w:space="0" w:color="000000"/>
              <w:bottom w:val="single" w:sz="18" w:space="0" w:color="C0C0C0"/>
              <w:right w:val="single" w:sz="7" w:space="0" w:color="000000"/>
            </w:tcBorders>
          </w:tcPr>
          <w:p w:rsidR="00BC1116" w:rsidRDefault="00BC1116" w:rsidP="00DC5213"/>
        </w:tc>
      </w:tr>
      <w:tr w:rsidR="00BC1116" w:rsidTr="00DC5213">
        <w:trPr>
          <w:trHeight w:hRule="exact" w:val="376"/>
        </w:trPr>
        <w:tc>
          <w:tcPr>
            <w:tcW w:w="4025" w:type="dxa"/>
            <w:gridSpan w:val="4"/>
            <w:tcBorders>
              <w:top w:val="single" w:sz="18" w:space="0" w:color="C0C0C0"/>
              <w:left w:val="single" w:sz="7" w:space="0" w:color="000000"/>
              <w:bottom w:val="single" w:sz="7" w:space="0" w:color="000000"/>
              <w:right w:val="single" w:sz="7" w:space="0" w:color="000000"/>
            </w:tcBorders>
          </w:tcPr>
          <w:p w:rsidR="00BC1116" w:rsidRDefault="00BC1116" w:rsidP="00DC5213">
            <w:pPr>
              <w:spacing w:before="65"/>
              <w:ind w:left="25" w:right="-20"/>
              <w:rPr>
                <w:rFonts w:eastAsia="Arial" w:cs="Arial"/>
                <w:sz w:val="18"/>
                <w:szCs w:val="18"/>
              </w:rPr>
            </w:pPr>
            <w:r>
              <w:rPr>
                <w:rFonts w:eastAsia="Arial" w:cs="Arial"/>
                <w:b/>
                <w:bCs/>
                <w:sz w:val="18"/>
                <w:szCs w:val="18"/>
              </w:rPr>
              <w:t>In-state</w:t>
            </w:r>
            <w:r>
              <w:rPr>
                <w:rFonts w:eastAsia="Arial" w:cs="Arial"/>
                <w:b/>
                <w:bCs/>
                <w:spacing w:val="14"/>
                <w:sz w:val="18"/>
                <w:szCs w:val="18"/>
              </w:rPr>
              <w:t xml:space="preserve"> </w:t>
            </w:r>
            <w:r>
              <w:rPr>
                <w:rFonts w:eastAsia="Arial" w:cs="Arial"/>
                <w:b/>
                <w:bCs/>
                <w:sz w:val="18"/>
                <w:szCs w:val="18"/>
              </w:rPr>
              <w:t>Resource</w:t>
            </w:r>
            <w:r>
              <w:rPr>
                <w:rFonts w:eastAsia="Arial" w:cs="Arial"/>
                <w:b/>
                <w:bCs/>
                <w:spacing w:val="17"/>
                <w:sz w:val="18"/>
                <w:szCs w:val="18"/>
              </w:rPr>
              <w:t xml:space="preserve"> </w:t>
            </w:r>
            <w:r>
              <w:rPr>
                <w:rFonts w:eastAsia="Arial" w:cs="Arial"/>
                <w:b/>
                <w:bCs/>
                <w:sz w:val="18"/>
                <w:szCs w:val="18"/>
              </w:rPr>
              <w:t>Point</w:t>
            </w:r>
            <w:r>
              <w:rPr>
                <w:rFonts w:eastAsia="Arial" w:cs="Arial"/>
                <w:b/>
                <w:bCs/>
                <w:spacing w:val="10"/>
                <w:sz w:val="18"/>
                <w:szCs w:val="18"/>
              </w:rPr>
              <w:t xml:space="preserve"> </w:t>
            </w:r>
            <w:r>
              <w:rPr>
                <w:rFonts w:eastAsia="Arial" w:cs="Arial"/>
                <w:b/>
                <w:bCs/>
                <w:sz w:val="18"/>
                <w:szCs w:val="18"/>
              </w:rPr>
              <w:t>of</w:t>
            </w:r>
            <w:r>
              <w:rPr>
                <w:rFonts w:eastAsia="Arial" w:cs="Arial"/>
                <w:b/>
                <w:bCs/>
                <w:spacing w:val="4"/>
                <w:sz w:val="18"/>
                <w:szCs w:val="18"/>
              </w:rPr>
              <w:t xml:space="preserve"> </w:t>
            </w:r>
            <w:r>
              <w:rPr>
                <w:rFonts w:eastAsia="Arial" w:cs="Arial"/>
                <w:b/>
                <w:bCs/>
                <w:w w:val="102"/>
                <w:sz w:val="18"/>
                <w:szCs w:val="18"/>
              </w:rPr>
              <w:t>Contact:</w:t>
            </w:r>
          </w:p>
        </w:tc>
        <w:tc>
          <w:tcPr>
            <w:tcW w:w="5966" w:type="dxa"/>
            <w:gridSpan w:val="6"/>
            <w:tcBorders>
              <w:top w:val="single" w:sz="18" w:space="0" w:color="C0C0C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35"/>
        </w:trPr>
        <w:tc>
          <w:tcPr>
            <w:tcW w:w="854" w:type="dxa"/>
            <w:tcBorders>
              <w:top w:val="single" w:sz="7" w:space="0" w:color="000000"/>
              <w:left w:val="single" w:sz="7" w:space="0" w:color="000000"/>
              <w:bottom w:val="single" w:sz="18" w:space="0" w:color="C0C0C0"/>
              <w:right w:val="single" w:sz="7" w:space="0" w:color="000000"/>
            </w:tcBorders>
            <w:shd w:val="clear" w:color="auto" w:fill="C0C0C0"/>
          </w:tcPr>
          <w:p w:rsidR="00BC1116" w:rsidRDefault="00BC1116" w:rsidP="00DC5213"/>
        </w:tc>
        <w:tc>
          <w:tcPr>
            <w:tcW w:w="2110" w:type="dxa"/>
            <w:gridSpan w:val="2"/>
            <w:tcBorders>
              <w:top w:val="single" w:sz="7" w:space="0" w:color="000000"/>
              <w:left w:val="single" w:sz="7" w:space="0" w:color="000000"/>
              <w:bottom w:val="single" w:sz="18" w:space="0" w:color="C0C0C0"/>
              <w:right w:val="single" w:sz="7" w:space="0" w:color="000000"/>
            </w:tcBorders>
          </w:tcPr>
          <w:p w:rsidR="00BC1116" w:rsidRDefault="00BC1116" w:rsidP="00DC5213">
            <w:pPr>
              <w:spacing w:before="36"/>
              <w:ind w:left="25" w:right="-20"/>
              <w:rPr>
                <w:rFonts w:eastAsia="Arial" w:cs="Arial"/>
                <w:sz w:val="18"/>
                <w:szCs w:val="18"/>
              </w:rPr>
            </w:pPr>
            <w:r>
              <w:rPr>
                <w:rFonts w:eastAsia="Arial" w:cs="Arial"/>
                <w:b/>
                <w:bCs/>
                <w:w w:val="102"/>
                <w:sz w:val="18"/>
                <w:szCs w:val="18"/>
              </w:rPr>
              <w:t>Phone:</w:t>
            </w:r>
          </w:p>
        </w:tc>
        <w:tc>
          <w:tcPr>
            <w:tcW w:w="1901" w:type="dxa"/>
            <w:gridSpan w:val="2"/>
            <w:tcBorders>
              <w:top w:val="single" w:sz="7" w:space="0" w:color="000000"/>
              <w:left w:val="single" w:sz="7" w:space="0" w:color="000000"/>
              <w:bottom w:val="single" w:sz="18" w:space="0" w:color="C0C0C0"/>
              <w:right w:val="single" w:sz="7" w:space="0" w:color="000000"/>
            </w:tcBorders>
          </w:tcPr>
          <w:p w:rsidR="00BC1116" w:rsidRDefault="00BC1116" w:rsidP="00DC5213"/>
        </w:tc>
        <w:tc>
          <w:tcPr>
            <w:tcW w:w="1075" w:type="dxa"/>
            <w:tcBorders>
              <w:top w:val="single" w:sz="7" w:space="0" w:color="000000"/>
              <w:left w:val="single" w:sz="7" w:space="0" w:color="000000"/>
              <w:bottom w:val="single" w:sz="18" w:space="0" w:color="C0C0C0"/>
              <w:right w:val="single" w:sz="7" w:space="0" w:color="000000"/>
            </w:tcBorders>
          </w:tcPr>
          <w:p w:rsidR="00BC1116" w:rsidRDefault="00BC1116" w:rsidP="00DC5213">
            <w:pPr>
              <w:spacing w:before="46"/>
              <w:ind w:left="26" w:right="-20"/>
              <w:rPr>
                <w:rFonts w:eastAsia="Arial" w:cs="Arial"/>
                <w:sz w:val="18"/>
                <w:szCs w:val="18"/>
              </w:rPr>
            </w:pPr>
            <w:r>
              <w:rPr>
                <w:rFonts w:eastAsia="Arial" w:cs="Arial"/>
                <w:b/>
                <w:bCs/>
                <w:w w:val="102"/>
                <w:sz w:val="18"/>
                <w:szCs w:val="18"/>
              </w:rPr>
              <w:t>E-mail:</w:t>
            </w:r>
          </w:p>
        </w:tc>
        <w:tc>
          <w:tcPr>
            <w:tcW w:w="4051" w:type="dxa"/>
            <w:gridSpan w:val="4"/>
            <w:tcBorders>
              <w:top w:val="single" w:sz="7" w:space="0" w:color="000000"/>
              <w:left w:val="single" w:sz="7" w:space="0" w:color="000000"/>
              <w:bottom w:val="single" w:sz="18" w:space="0" w:color="C0C0C0"/>
              <w:right w:val="single" w:sz="7" w:space="0" w:color="000000"/>
            </w:tcBorders>
          </w:tcPr>
          <w:p w:rsidR="00BC1116" w:rsidRDefault="00BC1116" w:rsidP="00DC5213"/>
        </w:tc>
      </w:tr>
      <w:tr w:rsidR="00BC1116" w:rsidTr="00DC5213">
        <w:trPr>
          <w:trHeight w:hRule="exact" w:val="265"/>
        </w:trPr>
        <w:tc>
          <w:tcPr>
            <w:tcW w:w="9991" w:type="dxa"/>
            <w:gridSpan w:val="10"/>
            <w:tcBorders>
              <w:top w:val="single" w:sz="18" w:space="0" w:color="C0C0C0"/>
              <w:left w:val="single" w:sz="7" w:space="0" w:color="000000"/>
              <w:bottom w:val="single" w:sz="7" w:space="0" w:color="000000"/>
              <w:right w:val="single" w:sz="7" w:space="0" w:color="000000"/>
            </w:tcBorders>
          </w:tcPr>
          <w:p w:rsidR="00BC1116" w:rsidRDefault="00BC1116" w:rsidP="00DC5213">
            <w:pPr>
              <w:spacing w:before="22"/>
              <w:ind w:left="25" w:right="-20"/>
              <w:rPr>
                <w:rFonts w:eastAsia="Arial" w:cs="Arial"/>
                <w:sz w:val="18"/>
                <w:szCs w:val="18"/>
              </w:rPr>
            </w:pPr>
            <w:r>
              <w:rPr>
                <w:rFonts w:eastAsia="Arial" w:cs="Arial"/>
                <w:b/>
                <w:bCs/>
                <w:w w:val="102"/>
                <w:sz w:val="18"/>
                <w:szCs w:val="18"/>
              </w:rPr>
              <w:t>Mobilization:</w:t>
            </w:r>
          </w:p>
        </w:tc>
      </w:tr>
      <w:tr w:rsidR="00BC1116" w:rsidTr="00DC5213">
        <w:trPr>
          <w:trHeight w:hRule="exact" w:val="300"/>
        </w:trPr>
        <w:tc>
          <w:tcPr>
            <w:tcW w:w="854" w:type="dxa"/>
            <w:tcBorders>
              <w:top w:val="single" w:sz="7" w:space="0" w:color="000000"/>
              <w:left w:val="nil"/>
              <w:bottom w:val="single" w:sz="7" w:space="0" w:color="000000"/>
              <w:right w:val="single" w:sz="7" w:space="0" w:color="000000"/>
            </w:tcBorders>
            <w:shd w:val="clear" w:color="auto" w:fill="C0C0C0"/>
          </w:tcPr>
          <w:p w:rsidR="00BC1116" w:rsidRDefault="00BC1116" w:rsidP="00DC5213"/>
        </w:tc>
        <w:tc>
          <w:tcPr>
            <w:tcW w:w="2110"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70"/>
              <w:ind w:left="25" w:right="-20"/>
              <w:rPr>
                <w:rFonts w:eastAsia="Arial" w:cs="Arial"/>
                <w:sz w:val="18"/>
                <w:szCs w:val="18"/>
              </w:rPr>
            </w:pPr>
            <w:r>
              <w:rPr>
                <w:rFonts w:eastAsia="Arial" w:cs="Arial"/>
                <w:sz w:val="18"/>
                <w:szCs w:val="18"/>
              </w:rPr>
              <w:t>Date</w:t>
            </w:r>
            <w:r>
              <w:rPr>
                <w:rFonts w:eastAsia="Arial" w:cs="Arial"/>
                <w:spacing w:val="9"/>
                <w:sz w:val="18"/>
                <w:szCs w:val="18"/>
              </w:rPr>
              <w:t xml:space="preserve"> </w:t>
            </w:r>
            <w:r>
              <w:rPr>
                <w:rFonts w:eastAsia="Arial" w:cs="Arial"/>
                <w:w w:val="102"/>
                <w:sz w:val="18"/>
                <w:szCs w:val="18"/>
              </w:rPr>
              <w:t>Available:</w:t>
            </w:r>
          </w:p>
        </w:tc>
        <w:tc>
          <w:tcPr>
            <w:tcW w:w="1901"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c>
          <w:tcPr>
            <w:tcW w:w="2357"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70"/>
              <w:ind w:left="25" w:right="-20"/>
              <w:rPr>
                <w:rFonts w:eastAsia="Arial" w:cs="Arial"/>
                <w:sz w:val="18"/>
                <w:szCs w:val="18"/>
              </w:rPr>
            </w:pPr>
            <w:r>
              <w:rPr>
                <w:rFonts w:eastAsia="Arial" w:cs="Arial"/>
                <w:sz w:val="18"/>
                <w:szCs w:val="18"/>
              </w:rPr>
              <w:t>Time</w:t>
            </w:r>
            <w:r>
              <w:rPr>
                <w:rFonts w:eastAsia="Arial" w:cs="Arial"/>
                <w:spacing w:val="9"/>
                <w:sz w:val="18"/>
                <w:szCs w:val="18"/>
              </w:rPr>
              <w:t xml:space="preserve"> </w:t>
            </w:r>
            <w:r>
              <w:rPr>
                <w:rFonts w:eastAsia="Arial" w:cs="Arial"/>
                <w:w w:val="102"/>
                <w:sz w:val="18"/>
                <w:szCs w:val="18"/>
              </w:rPr>
              <w:t>needed:</w:t>
            </w:r>
          </w:p>
        </w:tc>
        <w:tc>
          <w:tcPr>
            <w:tcW w:w="1915"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70"/>
              <w:ind w:left="599" w:right="-20"/>
              <w:rPr>
                <w:rFonts w:eastAsia="Arial" w:cs="Arial"/>
                <w:sz w:val="18"/>
                <w:szCs w:val="18"/>
              </w:rPr>
            </w:pPr>
            <w:r>
              <w:rPr>
                <w:rFonts w:eastAsia="Arial" w:cs="Arial"/>
                <w:sz w:val="18"/>
                <w:szCs w:val="18"/>
              </w:rPr>
              <w:t>Pick</w:t>
            </w:r>
            <w:r>
              <w:rPr>
                <w:rFonts w:eastAsia="Arial" w:cs="Arial"/>
                <w:spacing w:val="8"/>
                <w:sz w:val="18"/>
                <w:szCs w:val="18"/>
              </w:rPr>
              <w:t xml:space="preserve"> </w:t>
            </w:r>
            <w:proofErr w:type="spellStart"/>
            <w:r>
              <w:rPr>
                <w:rFonts w:eastAsia="Arial" w:cs="Arial"/>
                <w:w w:val="102"/>
                <w:sz w:val="18"/>
                <w:szCs w:val="18"/>
              </w:rPr>
              <w:t>hrs</w:t>
            </w:r>
            <w:proofErr w:type="spellEnd"/>
            <w:r>
              <w:rPr>
                <w:rFonts w:eastAsia="Arial" w:cs="Arial"/>
                <w:w w:val="102"/>
                <w:sz w:val="18"/>
                <w:szCs w:val="18"/>
              </w:rPr>
              <w:t>:</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68"/>
              <w:ind w:left="26" w:right="-20"/>
              <w:rPr>
                <w:rFonts w:eastAsia="Arial" w:cs="Arial"/>
                <w:sz w:val="18"/>
                <w:szCs w:val="18"/>
              </w:rPr>
            </w:pPr>
            <w:proofErr w:type="spellStart"/>
            <w:r>
              <w:rPr>
                <w:rFonts w:eastAsia="Arial" w:cs="Arial"/>
                <w:w w:val="102"/>
                <w:sz w:val="18"/>
                <w:szCs w:val="18"/>
              </w:rPr>
              <w:t>hrs</w:t>
            </w:r>
            <w:proofErr w:type="spellEnd"/>
          </w:p>
        </w:tc>
      </w:tr>
      <w:tr w:rsidR="00BC1116" w:rsidTr="00DC5213">
        <w:trPr>
          <w:trHeight w:hRule="exact" w:val="233"/>
        </w:trPr>
        <w:tc>
          <w:tcPr>
            <w:tcW w:w="9991" w:type="dxa"/>
            <w:gridSpan w:val="10"/>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25" w:right="-20"/>
              <w:rPr>
                <w:rFonts w:eastAsia="Arial" w:cs="Arial"/>
                <w:sz w:val="18"/>
                <w:szCs w:val="18"/>
              </w:rPr>
            </w:pPr>
            <w:r>
              <w:rPr>
                <w:rFonts w:eastAsia="Arial" w:cs="Arial"/>
                <w:b/>
                <w:bCs/>
                <w:w w:val="102"/>
                <w:sz w:val="18"/>
                <w:szCs w:val="18"/>
              </w:rPr>
              <w:t>Demobilization:</w:t>
            </w:r>
          </w:p>
        </w:tc>
      </w:tr>
      <w:tr w:rsidR="00BC1116" w:rsidTr="00DC5213">
        <w:trPr>
          <w:trHeight w:hRule="exact" w:val="274"/>
        </w:trPr>
        <w:tc>
          <w:tcPr>
            <w:tcW w:w="854" w:type="dxa"/>
            <w:tcBorders>
              <w:top w:val="single" w:sz="7" w:space="0" w:color="000000"/>
              <w:left w:val="nil"/>
              <w:bottom w:val="single" w:sz="7" w:space="0" w:color="000000"/>
              <w:right w:val="single" w:sz="7" w:space="0" w:color="000000"/>
            </w:tcBorders>
            <w:shd w:val="clear" w:color="auto" w:fill="C0C0C0"/>
          </w:tcPr>
          <w:p w:rsidR="00BC1116" w:rsidRDefault="00BC1116" w:rsidP="00DC5213"/>
        </w:tc>
        <w:tc>
          <w:tcPr>
            <w:tcW w:w="2110"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43"/>
              <w:ind w:left="25" w:right="-20"/>
              <w:rPr>
                <w:rFonts w:eastAsia="Arial" w:cs="Arial"/>
                <w:sz w:val="18"/>
                <w:szCs w:val="18"/>
              </w:rPr>
            </w:pPr>
            <w:r>
              <w:rPr>
                <w:rFonts w:eastAsia="Arial" w:cs="Arial"/>
                <w:sz w:val="18"/>
                <w:szCs w:val="18"/>
              </w:rPr>
              <w:t>Date</w:t>
            </w:r>
            <w:r>
              <w:rPr>
                <w:rFonts w:eastAsia="Arial" w:cs="Arial"/>
                <w:spacing w:val="9"/>
                <w:sz w:val="18"/>
                <w:szCs w:val="18"/>
              </w:rPr>
              <w:t xml:space="preserve"> </w:t>
            </w:r>
            <w:r>
              <w:rPr>
                <w:rFonts w:eastAsia="Arial" w:cs="Arial"/>
                <w:w w:val="102"/>
                <w:sz w:val="18"/>
                <w:szCs w:val="18"/>
              </w:rPr>
              <w:t>Released:</w:t>
            </w:r>
          </w:p>
        </w:tc>
        <w:tc>
          <w:tcPr>
            <w:tcW w:w="1901"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c>
          <w:tcPr>
            <w:tcW w:w="2357"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43"/>
              <w:ind w:left="26" w:right="-20"/>
              <w:rPr>
                <w:rFonts w:eastAsia="Arial" w:cs="Arial"/>
                <w:sz w:val="18"/>
                <w:szCs w:val="18"/>
              </w:rPr>
            </w:pPr>
            <w:r>
              <w:rPr>
                <w:rFonts w:eastAsia="Arial" w:cs="Arial"/>
                <w:sz w:val="18"/>
                <w:szCs w:val="18"/>
              </w:rPr>
              <w:t>Time</w:t>
            </w:r>
            <w:r>
              <w:rPr>
                <w:rFonts w:eastAsia="Arial" w:cs="Arial"/>
                <w:spacing w:val="9"/>
                <w:sz w:val="18"/>
                <w:szCs w:val="18"/>
              </w:rPr>
              <w:t xml:space="preserve"> </w:t>
            </w:r>
            <w:r>
              <w:rPr>
                <w:rFonts w:eastAsia="Arial" w:cs="Arial"/>
                <w:w w:val="102"/>
                <w:sz w:val="18"/>
                <w:szCs w:val="18"/>
              </w:rPr>
              <w:t>needed:</w:t>
            </w:r>
          </w:p>
        </w:tc>
        <w:tc>
          <w:tcPr>
            <w:tcW w:w="1915"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43"/>
              <w:ind w:left="599" w:right="-20"/>
              <w:rPr>
                <w:rFonts w:eastAsia="Arial" w:cs="Arial"/>
                <w:sz w:val="18"/>
                <w:szCs w:val="18"/>
              </w:rPr>
            </w:pPr>
            <w:r>
              <w:rPr>
                <w:rFonts w:eastAsia="Arial" w:cs="Arial"/>
                <w:sz w:val="18"/>
                <w:szCs w:val="18"/>
              </w:rPr>
              <w:t>Pick</w:t>
            </w:r>
            <w:r>
              <w:rPr>
                <w:rFonts w:eastAsia="Arial" w:cs="Arial"/>
                <w:spacing w:val="8"/>
                <w:sz w:val="18"/>
                <w:szCs w:val="18"/>
              </w:rPr>
              <w:t xml:space="preserve"> </w:t>
            </w:r>
            <w:proofErr w:type="spellStart"/>
            <w:r>
              <w:rPr>
                <w:rFonts w:eastAsia="Arial" w:cs="Arial"/>
                <w:w w:val="102"/>
                <w:sz w:val="18"/>
                <w:szCs w:val="18"/>
              </w:rPr>
              <w:t>hrs</w:t>
            </w:r>
            <w:proofErr w:type="spellEnd"/>
            <w:r>
              <w:rPr>
                <w:rFonts w:eastAsia="Arial" w:cs="Arial"/>
                <w:w w:val="102"/>
                <w:sz w:val="18"/>
                <w:szCs w:val="18"/>
              </w:rPr>
              <w:t>:</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41"/>
              <w:ind w:left="26" w:right="-20"/>
              <w:rPr>
                <w:rFonts w:eastAsia="Arial" w:cs="Arial"/>
                <w:sz w:val="18"/>
                <w:szCs w:val="18"/>
              </w:rPr>
            </w:pPr>
            <w:proofErr w:type="spellStart"/>
            <w:r>
              <w:rPr>
                <w:rFonts w:eastAsia="Arial" w:cs="Arial"/>
                <w:w w:val="102"/>
                <w:sz w:val="18"/>
                <w:szCs w:val="18"/>
              </w:rPr>
              <w:t>hrs</w:t>
            </w:r>
            <w:proofErr w:type="spellEnd"/>
          </w:p>
        </w:tc>
      </w:tr>
      <w:tr w:rsidR="00BC1116" w:rsidTr="00DC5213">
        <w:trPr>
          <w:trHeight w:hRule="exact" w:val="259"/>
        </w:trPr>
        <w:tc>
          <w:tcPr>
            <w:tcW w:w="9991" w:type="dxa"/>
            <w:gridSpan w:val="10"/>
            <w:tcBorders>
              <w:top w:val="single" w:sz="7" w:space="0" w:color="000000"/>
              <w:left w:val="single" w:sz="7" w:space="0" w:color="000000"/>
              <w:bottom w:val="single" w:sz="7" w:space="0" w:color="000000"/>
              <w:right w:val="single" w:sz="7" w:space="0" w:color="000000"/>
            </w:tcBorders>
            <w:shd w:val="clear" w:color="auto" w:fill="FFFF9A"/>
          </w:tcPr>
          <w:p w:rsidR="00BC1116" w:rsidRDefault="00BC1116" w:rsidP="00DC5213">
            <w:pPr>
              <w:spacing w:before="10"/>
              <w:ind w:left="25" w:right="-20"/>
              <w:rPr>
                <w:rFonts w:eastAsia="Arial" w:cs="Arial"/>
                <w:sz w:val="18"/>
                <w:szCs w:val="18"/>
              </w:rPr>
            </w:pPr>
            <w:r>
              <w:rPr>
                <w:rFonts w:eastAsia="Arial" w:cs="Arial"/>
                <w:b/>
                <w:bCs/>
                <w:sz w:val="18"/>
                <w:szCs w:val="18"/>
              </w:rPr>
              <w:t>COST</w:t>
            </w:r>
            <w:r>
              <w:rPr>
                <w:rFonts w:eastAsia="Arial" w:cs="Arial"/>
                <w:b/>
                <w:bCs/>
                <w:spacing w:val="11"/>
                <w:sz w:val="18"/>
                <w:szCs w:val="18"/>
              </w:rPr>
              <w:t xml:space="preserve"> </w:t>
            </w:r>
            <w:r>
              <w:rPr>
                <w:rFonts w:eastAsia="Arial" w:cs="Arial"/>
                <w:b/>
                <w:bCs/>
                <w:sz w:val="18"/>
                <w:szCs w:val="18"/>
              </w:rPr>
              <w:t>ESTIMATE</w:t>
            </w:r>
            <w:r>
              <w:rPr>
                <w:rFonts w:eastAsia="Arial" w:cs="Arial"/>
                <w:b/>
                <w:bCs/>
                <w:spacing w:val="19"/>
                <w:sz w:val="18"/>
                <w:szCs w:val="18"/>
              </w:rPr>
              <w:t xml:space="preserve"> </w:t>
            </w:r>
            <w:r>
              <w:rPr>
                <w:rFonts w:eastAsia="Arial" w:cs="Arial"/>
                <w:b/>
                <w:bCs/>
                <w:sz w:val="18"/>
                <w:szCs w:val="18"/>
              </w:rPr>
              <w:t>(details</w:t>
            </w:r>
            <w:r>
              <w:rPr>
                <w:rFonts w:eastAsia="Arial" w:cs="Arial"/>
                <w:b/>
                <w:bCs/>
                <w:spacing w:val="14"/>
                <w:sz w:val="18"/>
                <w:szCs w:val="18"/>
              </w:rPr>
              <w:t xml:space="preserve"> </w:t>
            </w:r>
            <w:r>
              <w:rPr>
                <w:rFonts w:eastAsia="Arial" w:cs="Arial"/>
                <w:b/>
                <w:bCs/>
                <w:sz w:val="18"/>
                <w:szCs w:val="18"/>
              </w:rPr>
              <w:t>on</w:t>
            </w:r>
            <w:r>
              <w:rPr>
                <w:rFonts w:eastAsia="Arial" w:cs="Arial"/>
                <w:b/>
                <w:bCs/>
                <w:spacing w:val="5"/>
                <w:sz w:val="18"/>
                <w:szCs w:val="18"/>
              </w:rPr>
              <w:t xml:space="preserve"> </w:t>
            </w:r>
            <w:r>
              <w:rPr>
                <w:rFonts w:eastAsia="Arial" w:cs="Arial"/>
                <w:b/>
                <w:bCs/>
                <w:sz w:val="18"/>
                <w:szCs w:val="18"/>
              </w:rPr>
              <w:t>subsequent</w:t>
            </w:r>
            <w:r>
              <w:rPr>
                <w:rFonts w:eastAsia="Arial" w:cs="Arial"/>
                <w:b/>
                <w:bCs/>
                <w:spacing w:val="21"/>
                <w:sz w:val="18"/>
                <w:szCs w:val="18"/>
              </w:rPr>
              <w:t xml:space="preserve"> </w:t>
            </w:r>
            <w:r>
              <w:rPr>
                <w:rFonts w:eastAsia="Arial" w:cs="Arial"/>
                <w:b/>
                <w:bCs/>
                <w:w w:val="102"/>
                <w:sz w:val="18"/>
                <w:szCs w:val="18"/>
              </w:rPr>
              <w:t>pages):</w:t>
            </w:r>
          </w:p>
        </w:tc>
      </w:tr>
      <w:tr w:rsidR="00BC1116" w:rsidTr="00DC5213">
        <w:trPr>
          <w:trHeight w:hRule="exact" w:val="562"/>
        </w:trPr>
        <w:tc>
          <w:tcPr>
            <w:tcW w:w="1961"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 w:line="160" w:lineRule="exact"/>
              <w:rPr>
                <w:sz w:val="16"/>
                <w:szCs w:val="16"/>
              </w:rPr>
            </w:pPr>
          </w:p>
          <w:p w:rsidR="00BC1116" w:rsidRDefault="00BC1116" w:rsidP="00DC5213">
            <w:pPr>
              <w:ind w:left="83" w:right="-20"/>
              <w:rPr>
                <w:rFonts w:eastAsia="Arial" w:cs="Arial"/>
                <w:sz w:val="18"/>
                <w:szCs w:val="18"/>
              </w:rPr>
            </w:pPr>
            <w:r>
              <w:rPr>
                <w:rFonts w:eastAsia="Arial" w:cs="Arial"/>
                <w:b/>
                <w:bCs/>
                <w:sz w:val="18"/>
                <w:szCs w:val="18"/>
              </w:rPr>
              <w:t>Total</w:t>
            </w:r>
            <w:r>
              <w:rPr>
                <w:rFonts w:eastAsia="Arial" w:cs="Arial"/>
                <w:b/>
                <w:bCs/>
                <w:spacing w:val="10"/>
                <w:sz w:val="18"/>
                <w:szCs w:val="18"/>
              </w:rPr>
              <w:t xml:space="preserve"> </w:t>
            </w:r>
            <w:r>
              <w:rPr>
                <w:rFonts w:eastAsia="Arial" w:cs="Arial"/>
                <w:b/>
                <w:bCs/>
                <w:sz w:val="18"/>
                <w:szCs w:val="18"/>
              </w:rPr>
              <w:t>Cost</w:t>
            </w:r>
            <w:r>
              <w:rPr>
                <w:rFonts w:eastAsia="Arial" w:cs="Arial"/>
                <w:b/>
                <w:bCs/>
                <w:spacing w:val="9"/>
                <w:sz w:val="18"/>
                <w:szCs w:val="18"/>
              </w:rPr>
              <w:t xml:space="preserve"> </w:t>
            </w:r>
            <w:r>
              <w:rPr>
                <w:rFonts w:eastAsia="Arial" w:cs="Arial"/>
                <w:b/>
                <w:bCs/>
                <w:w w:val="102"/>
                <w:sz w:val="18"/>
                <w:szCs w:val="18"/>
              </w:rPr>
              <w:t>Estimate:</w:t>
            </w:r>
          </w:p>
        </w:tc>
        <w:tc>
          <w:tcPr>
            <w:tcW w:w="2904" w:type="dxa"/>
            <w:gridSpan w:val="3"/>
            <w:tcBorders>
              <w:top w:val="single" w:sz="7" w:space="0" w:color="000000"/>
              <w:left w:val="single" w:sz="7" w:space="0" w:color="000000"/>
              <w:bottom w:val="single" w:sz="7" w:space="0" w:color="000000"/>
              <w:right w:val="single" w:sz="7" w:space="0" w:color="000000"/>
            </w:tcBorders>
          </w:tcPr>
          <w:p w:rsidR="00BC1116" w:rsidRDefault="00BC1116" w:rsidP="00DC5213"/>
        </w:tc>
        <w:tc>
          <w:tcPr>
            <w:tcW w:w="2357" w:type="dxa"/>
            <w:gridSpan w:val="2"/>
            <w:tcBorders>
              <w:top w:val="single" w:sz="7" w:space="0" w:color="000000"/>
              <w:left w:val="single" w:sz="7" w:space="0" w:color="000000"/>
              <w:bottom w:val="single" w:sz="7" w:space="0" w:color="000000"/>
              <w:right w:val="single" w:sz="7" w:space="0" w:color="000000"/>
            </w:tcBorders>
            <w:shd w:val="clear" w:color="auto" w:fill="FFFF9A"/>
          </w:tcPr>
          <w:p w:rsidR="00BC1116" w:rsidRDefault="00BC1116" w:rsidP="00DC5213">
            <w:pPr>
              <w:spacing w:before="41" w:line="275" w:lineRule="auto"/>
              <w:ind w:left="26" w:right="-18"/>
              <w:rPr>
                <w:rFonts w:eastAsia="Arial" w:cs="Arial"/>
                <w:sz w:val="18"/>
                <w:szCs w:val="18"/>
              </w:rPr>
            </w:pPr>
            <w:r>
              <w:rPr>
                <w:rFonts w:eastAsia="Arial" w:cs="Arial"/>
                <w:b/>
                <w:bCs/>
                <w:sz w:val="18"/>
                <w:szCs w:val="18"/>
              </w:rPr>
              <w:t>Total</w:t>
            </w:r>
            <w:r>
              <w:rPr>
                <w:rFonts w:eastAsia="Arial" w:cs="Arial"/>
                <w:b/>
                <w:bCs/>
                <w:spacing w:val="10"/>
                <w:sz w:val="18"/>
                <w:szCs w:val="18"/>
              </w:rPr>
              <w:t xml:space="preserve"> </w:t>
            </w:r>
            <w:r>
              <w:rPr>
                <w:rFonts w:eastAsia="Arial" w:cs="Arial"/>
                <w:b/>
                <w:bCs/>
                <w:sz w:val="18"/>
                <w:szCs w:val="18"/>
              </w:rPr>
              <w:t>Cost</w:t>
            </w:r>
            <w:r>
              <w:rPr>
                <w:rFonts w:eastAsia="Arial" w:cs="Arial"/>
                <w:b/>
                <w:bCs/>
                <w:spacing w:val="9"/>
                <w:sz w:val="18"/>
                <w:szCs w:val="18"/>
              </w:rPr>
              <w:t xml:space="preserve"> </w:t>
            </w:r>
            <w:r>
              <w:rPr>
                <w:rFonts w:eastAsia="Arial" w:cs="Arial"/>
                <w:b/>
                <w:bCs/>
                <w:sz w:val="18"/>
                <w:szCs w:val="18"/>
              </w:rPr>
              <w:t>Estimate</w:t>
            </w:r>
            <w:r>
              <w:rPr>
                <w:rFonts w:eastAsia="Arial" w:cs="Arial"/>
                <w:b/>
                <w:bCs/>
                <w:spacing w:val="16"/>
                <w:sz w:val="18"/>
                <w:szCs w:val="18"/>
              </w:rPr>
              <w:t xml:space="preserve"> </w:t>
            </w:r>
            <w:r>
              <w:rPr>
                <w:rFonts w:eastAsia="Arial" w:cs="Arial"/>
                <w:b/>
                <w:bCs/>
                <w:w w:val="102"/>
                <w:sz w:val="18"/>
                <w:szCs w:val="18"/>
              </w:rPr>
              <w:t xml:space="preserve">(Total </w:t>
            </w:r>
            <w:r>
              <w:rPr>
                <w:rFonts w:eastAsia="Arial" w:cs="Arial"/>
                <w:b/>
                <w:bCs/>
                <w:sz w:val="18"/>
                <w:szCs w:val="18"/>
              </w:rPr>
              <w:t>from</w:t>
            </w:r>
            <w:r>
              <w:rPr>
                <w:rFonts w:eastAsia="Arial" w:cs="Arial"/>
                <w:b/>
                <w:bCs/>
                <w:spacing w:val="9"/>
                <w:sz w:val="18"/>
                <w:szCs w:val="18"/>
              </w:rPr>
              <w:t xml:space="preserve"> </w:t>
            </w:r>
            <w:r>
              <w:rPr>
                <w:rFonts w:eastAsia="Arial" w:cs="Arial"/>
                <w:b/>
                <w:bCs/>
                <w:sz w:val="18"/>
                <w:szCs w:val="18"/>
              </w:rPr>
              <w:t>Excel</w:t>
            </w:r>
            <w:r>
              <w:rPr>
                <w:rFonts w:eastAsia="Arial" w:cs="Arial"/>
                <w:b/>
                <w:bCs/>
                <w:spacing w:val="10"/>
                <w:sz w:val="18"/>
                <w:szCs w:val="18"/>
              </w:rPr>
              <w:t xml:space="preserve"> </w:t>
            </w:r>
            <w:r>
              <w:rPr>
                <w:rFonts w:eastAsia="Arial" w:cs="Arial"/>
                <w:b/>
                <w:bCs/>
                <w:w w:val="102"/>
                <w:sz w:val="18"/>
                <w:szCs w:val="18"/>
              </w:rPr>
              <w:t>sheet):</w:t>
            </w:r>
          </w:p>
        </w:tc>
        <w:tc>
          <w:tcPr>
            <w:tcW w:w="2770" w:type="dxa"/>
            <w:gridSpan w:val="3"/>
            <w:tcBorders>
              <w:top w:val="single" w:sz="7" w:space="0" w:color="000000"/>
              <w:left w:val="single" w:sz="7" w:space="0" w:color="000000"/>
              <w:bottom w:val="single" w:sz="7" w:space="0" w:color="000000"/>
              <w:right w:val="single" w:sz="7" w:space="0" w:color="000000"/>
            </w:tcBorders>
            <w:shd w:val="clear" w:color="auto" w:fill="FFFF9A"/>
          </w:tcPr>
          <w:p w:rsidR="00BC1116" w:rsidRDefault="00BC1116" w:rsidP="00DC5213">
            <w:pPr>
              <w:spacing w:before="1" w:line="160" w:lineRule="exact"/>
              <w:rPr>
                <w:sz w:val="16"/>
                <w:szCs w:val="16"/>
              </w:rPr>
            </w:pPr>
          </w:p>
          <w:p w:rsidR="00BC1116" w:rsidRDefault="00BC1116" w:rsidP="00DC5213">
            <w:pPr>
              <w:ind w:right="-8"/>
              <w:jc w:val="right"/>
              <w:rPr>
                <w:rFonts w:eastAsia="Arial" w:cs="Arial"/>
                <w:sz w:val="18"/>
                <w:szCs w:val="18"/>
              </w:rPr>
            </w:pPr>
            <w:r>
              <w:rPr>
                <w:rFonts w:eastAsia="Arial" w:cs="Arial"/>
                <w:b/>
                <w:bCs/>
                <w:w w:val="102"/>
                <w:sz w:val="18"/>
                <w:szCs w:val="18"/>
              </w:rPr>
              <w:t>$0.00</w:t>
            </w:r>
          </w:p>
        </w:tc>
      </w:tr>
    </w:tbl>
    <w:p w:rsidR="00BC1116" w:rsidRDefault="00BC1116" w:rsidP="00BC1116">
      <w:pPr>
        <w:jc w:val="right"/>
        <w:sectPr w:rsidR="00BC1116">
          <w:pgSz w:w="12240" w:h="15840"/>
          <w:pgMar w:top="640" w:right="980" w:bottom="920" w:left="980" w:header="0" w:footer="703" w:gutter="0"/>
          <w:cols w:space="720"/>
        </w:sectPr>
      </w:pPr>
    </w:p>
    <w:p w:rsidR="00BC1116" w:rsidRDefault="00BC1116" w:rsidP="00BC1116">
      <w:pPr>
        <w:spacing w:before="88" w:line="275" w:lineRule="auto"/>
        <w:ind w:left="3161" w:right="3135" w:firstLine="4"/>
        <w:jc w:val="center"/>
        <w:rPr>
          <w:rFonts w:eastAsia="Arial" w:cs="Arial"/>
          <w:sz w:val="18"/>
          <w:szCs w:val="18"/>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84864" behindDoc="1" locked="0" layoutInCell="1" allowOverlap="1" wp14:anchorId="157CE428" wp14:editId="73497CF0">
                <wp:simplePos x="0" y="0"/>
                <wp:positionH relativeFrom="page">
                  <wp:posOffset>690245</wp:posOffset>
                </wp:positionH>
                <wp:positionV relativeFrom="paragraph">
                  <wp:posOffset>702310</wp:posOffset>
                </wp:positionV>
                <wp:extent cx="6346190" cy="62230"/>
                <wp:effectExtent l="4445" t="0" r="2540" b="0"/>
                <wp:wrapNone/>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62230"/>
                          <a:chOff x="1087" y="1106"/>
                          <a:chExt cx="9994" cy="98"/>
                        </a:xfrm>
                      </wpg:grpSpPr>
                      <wps:wsp>
                        <wps:cNvPr id="1452" name="Freeform 226"/>
                        <wps:cNvSpPr>
                          <a:spLocks/>
                        </wps:cNvSpPr>
                        <wps:spPr bwMode="auto">
                          <a:xfrm>
                            <a:off x="1087" y="1106"/>
                            <a:ext cx="9994" cy="98"/>
                          </a:xfrm>
                          <a:custGeom>
                            <a:avLst/>
                            <a:gdLst>
                              <a:gd name="T0" fmla="+- 0 1087 1087"/>
                              <a:gd name="T1" fmla="*/ T0 w 9994"/>
                              <a:gd name="T2" fmla="+- 0 1205 1106"/>
                              <a:gd name="T3" fmla="*/ 1205 h 98"/>
                              <a:gd name="T4" fmla="+- 0 11081 1087"/>
                              <a:gd name="T5" fmla="*/ T4 w 9994"/>
                              <a:gd name="T6" fmla="+- 0 1205 1106"/>
                              <a:gd name="T7" fmla="*/ 1205 h 98"/>
                              <a:gd name="T8" fmla="+- 0 11081 1087"/>
                              <a:gd name="T9" fmla="*/ T8 w 9994"/>
                              <a:gd name="T10" fmla="+- 0 1106 1106"/>
                              <a:gd name="T11" fmla="*/ 1106 h 98"/>
                              <a:gd name="T12" fmla="+- 0 1087 1087"/>
                              <a:gd name="T13" fmla="*/ T12 w 9994"/>
                              <a:gd name="T14" fmla="+- 0 1106 1106"/>
                              <a:gd name="T15" fmla="*/ 1106 h 98"/>
                              <a:gd name="T16" fmla="+- 0 1087 1087"/>
                              <a:gd name="T17" fmla="*/ T16 w 9994"/>
                              <a:gd name="T18" fmla="+- 0 1205 1106"/>
                              <a:gd name="T19" fmla="*/ 1205 h 98"/>
                            </a:gdLst>
                            <a:ahLst/>
                            <a:cxnLst>
                              <a:cxn ang="0">
                                <a:pos x="T1" y="T3"/>
                              </a:cxn>
                              <a:cxn ang="0">
                                <a:pos x="T5" y="T7"/>
                              </a:cxn>
                              <a:cxn ang="0">
                                <a:pos x="T9" y="T11"/>
                              </a:cxn>
                              <a:cxn ang="0">
                                <a:pos x="T13" y="T15"/>
                              </a:cxn>
                              <a:cxn ang="0">
                                <a:pos x="T17" y="T19"/>
                              </a:cxn>
                            </a:cxnLst>
                            <a:rect l="0" t="0" r="r" b="b"/>
                            <a:pathLst>
                              <a:path w="9994" h="98">
                                <a:moveTo>
                                  <a:pt x="0" y="99"/>
                                </a:moveTo>
                                <a:lnTo>
                                  <a:pt x="9994" y="99"/>
                                </a:lnTo>
                                <a:lnTo>
                                  <a:pt x="9994" y="0"/>
                                </a:lnTo>
                                <a:lnTo>
                                  <a:pt x="0" y="0"/>
                                </a:lnTo>
                                <a:lnTo>
                                  <a:pt x="0" y="99"/>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1" o:spid="_x0000_s1026" style="position:absolute;margin-left:54.35pt;margin-top:55.3pt;width:499.7pt;height:4.9pt;z-index:-251631616;mso-position-horizontal-relative:page" coordorigin="1087,1106" coordsize="99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">
                <v:shape id="Freeform 226" o:spid="_x0000_s1027" style="position:absolute;left:1087;top:1106;width:9994;height:98;visibility:visible;mso-wrap-style:square;v-text-anchor:top" coordsize="99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sQA&#10;AADdAAAADwAAAGRycy9kb3ducmV2LnhtbERP3WrCMBS+F3yHcARvZKaWOrbOKCITFIag8wEOzbHt&#10;1pyUJGu7t1+EgXfn4/s9q81gGtGR87VlBYt5AoK4sLrmUsH1c//0AsIHZI2NZVLwSx426/Fohbm2&#10;PZ+pu4RSxBD2OSqoQmhzKX1RkUE/ty1x5G7WGQwRulJqh30MN41Mk+RZGqw5NlTY0q6i4vvyYxRk&#10;s+SWHhche6fzV/t68EV5un4oNZ0M2zcQgYbwEP+7DzrOz5Yp3L+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lbEAAAA3QAAAA8AAAAAAAAAAAAAAAAAmAIAAGRycy9k&#10;b3ducmV2LnhtbFBLBQYAAAAABAAEAPUAAACJAwAAAAA=&#10;" path="m,99r9994,l9994,,,,,99e" fillcolor="silver" stroked="f">
                  <v:path arrowok="t" o:connecttype="custom" o:connectlocs="0,1205;9994,1205;9994,1106;0,1106;0,1205" o:connectangles="0,0,0,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85888" behindDoc="1" locked="0" layoutInCell="1" allowOverlap="1" wp14:anchorId="654AFC0B" wp14:editId="08B431C1">
                <wp:simplePos x="0" y="0"/>
                <wp:positionH relativeFrom="page">
                  <wp:posOffset>690245</wp:posOffset>
                </wp:positionH>
                <wp:positionV relativeFrom="paragraph">
                  <wp:posOffset>1092835</wp:posOffset>
                </wp:positionV>
                <wp:extent cx="6346190" cy="62230"/>
                <wp:effectExtent l="4445" t="0" r="2540" b="0"/>
                <wp:wrapNone/>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62230"/>
                          <a:chOff x="1087" y="1721"/>
                          <a:chExt cx="9994" cy="98"/>
                        </a:xfrm>
                      </wpg:grpSpPr>
                      <wps:wsp>
                        <wps:cNvPr id="1450" name="Freeform 228"/>
                        <wps:cNvSpPr>
                          <a:spLocks/>
                        </wps:cNvSpPr>
                        <wps:spPr bwMode="auto">
                          <a:xfrm>
                            <a:off x="1087" y="1721"/>
                            <a:ext cx="9994" cy="98"/>
                          </a:xfrm>
                          <a:custGeom>
                            <a:avLst/>
                            <a:gdLst>
                              <a:gd name="T0" fmla="+- 0 1087 1087"/>
                              <a:gd name="T1" fmla="*/ T0 w 9994"/>
                              <a:gd name="T2" fmla="+- 0 1819 1721"/>
                              <a:gd name="T3" fmla="*/ 1819 h 98"/>
                              <a:gd name="T4" fmla="+- 0 11081 1087"/>
                              <a:gd name="T5" fmla="*/ T4 w 9994"/>
                              <a:gd name="T6" fmla="+- 0 1819 1721"/>
                              <a:gd name="T7" fmla="*/ 1819 h 98"/>
                              <a:gd name="T8" fmla="+- 0 11081 1087"/>
                              <a:gd name="T9" fmla="*/ T8 w 9994"/>
                              <a:gd name="T10" fmla="+- 0 1721 1721"/>
                              <a:gd name="T11" fmla="*/ 1721 h 98"/>
                              <a:gd name="T12" fmla="+- 0 1087 1087"/>
                              <a:gd name="T13" fmla="*/ T12 w 9994"/>
                              <a:gd name="T14" fmla="+- 0 1721 1721"/>
                              <a:gd name="T15" fmla="*/ 1721 h 98"/>
                              <a:gd name="T16" fmla="+- 0 1087 1087"/>
                              <a:gd name="T17" fmla="*/ T16 w 9994"/>
                              <a:gd name="T18" fmla="+- 0 1819 1721"/>
                              <a:gd name="T19" fmla="*/ 1819 h 98"/>
                            </a:gdLst>
                            <a:ahLst/>
                            <a:cxnLst>
                              <a:cxn ang="0">
                                <a:pos x="T1" y="T3"/>
                              </a:cxn>
                              <a:cxn ang="0">
                                <a:pos x="T5" y="T7"/>
                              </a:cxn>
                              <a:cxn ang="0">
                                <a:pos x="T9" y="T11"/>
                              </a:cxn>
                              <a:cxn ang="0">
                                <a:pos x="T13" y="T15"/>
                              </a:cxn>
                              <a:cxn ang="0">
                                <a:pos x="T17" y="T19"/>
                              </a:cxn>
                            </a:cxnLst>
                            <a:rect l="0" t="0" r="r" b="b"/>
                            <a:pathLst>
                              <a:path w="9994" h="98">
                                <a:moveTo>
                                  <a:pt x="0" y="98"/>
                                </a:moveTo>
                                <a:lnTo>
                                  <a:pt x="9994" y="98"/>
                                </a:lnTo>
                                <a:lnTo>
                                  <a:pt x="9994" y="0"/>
                                </a:lnTo>
                                <a:lnTo>
                                  <a:pt x="0" y="0"/>
                                </a:lnTo>
                                <a:lnTo>
                                  <a:pt x="0" y="98"/>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9" o:spid="_x0000_s1026" style="position:absolute;margin-left:54.35pt;margin-top:86.05pt;width:499.7pt;height:4.9pt;z-index:-251630592;mso-position-horizontal-relative:page" coordorigin="1087,1721" coordsize="99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">
                <v:shape id="Freeform 228" o:spid="_x0000_s1027" style="position:absolute;left:1087;top:1721;width:9994;height:98;visibility:visible;mso-wrap-style:square;v-text-anchor:top" coordsize="99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NusYA&#10;AADdAAAADwAAAGRycy9kb3ducmV2LnhtbESP3WrCQBCF7wu+wzJCb4pulCgaXUVKCwoi+PMAQ3ZM&#10;otnZkN1q+vbORaF3M5wz53yzXHeuVg9qQ+XZwGiYgCLOva24MHA5fw9moEJEtlh7JgO/FGC96r0t&#10;MbP+yUd6nGKhJIRDhgbKGJtM65CX5DAMfUMs2tW3DqOsbaFti08Jd7UeJ8lUO6xYGkps6LOk/H76&#10;cQbSj+Q63o1i+kXHWzPfhrw4XPbGvPe7zQJUpC7+m/+ut1bw04nwyzcygl6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HNusYAAADdAAAADwAAAAAAAAAAAAAAAACYAgAAZHJz&#10;L2Rvd25yZXYueG1sUEsFBgAAAAAEAAQA9QAAAIsDAAAAAA==&#10;" path="m,98r9994,l9994,,,,,98e" fillcolor="silver" stroked="f">
                  <v:path arrowok="t" o:connecttype="custom" o:connectlocs="0,1819;9994,1819;9994,1721;0,1721;0,1819" o:connectangles="0,0,0,0,0"/>
                </v:shape>
                <w10:wrap anchorx="page"/>
              </v:group>
            </w:pict>
          </mc:Fallback>
        </mc:AlternateContent>
      </w:r>
      <w:r w:rsidR="004D4BCF">
        <w:rPr>
          <w:rFonts w:asciiTheme="minorHAnsi" w:eastAsiaTheme="minorHAnsi" w:hAnsiTheme="minorHAnsi" w:cstheme="minorBidi"/>
          <w:sz w:val="22"/>
          <w:szCs w:val="22"/>
        </w:rPr>
        <w:pict>
          <v:shape id="_x0000_s1253" type="#_x0000_t136" style="position:absolute;left:0;text-align:left;margin-left:111.65pt;margin-top:335.7pt;width:340.15pt;height:1in;rotation:315;z-index:-251629568;mso-position-horizontal-relative:page;mso-position-vertical-relative:page" fillcolor="black" stroked="f">
            <o:extrusion v:ext="view" autorotationcenter="t"/>
            <v:textpath style="font-family:&quot;&amp;quot&quot;;font-size:1in;v-text-kern:t;mso-text-shadow:auto" string="EXAMPLE"/>
            <w10:wrap anchorx="page" anchory="page"/>
          </v:shape>
        </w:pict>
      </w:r>
      <w:r w:rsidR="004D4BCF">
        <w:rPr>
          <w:rFonts w:asciiTheme="minorHAnsi" w:eastAsiaTheme="minorHAnsi" w:hAnsiTheme="minorHAnsi" w:cstheme="minorBidi"/>
          <w:sz w:val="22"/>
          <w:szCs w:val="22"/>
        </w:rPr>
        <w:pict>
          <v:shape id="_x0000_s1254" type="#_x0000_t136" style="position:absolute;left:0;text-align:left;margin-left:235.3pt;margin-top:387.4pt;width:196.05pt;height:1in;rotation:315;z-index:-251628544;mso-position-horizontal-relative:page;mso-position-vertical-relative:page" fillcolor="black" stroked="f">
            <o:extrusion v:ext="view" autorotationcenter="t"/>
            <v:textpath style="font-family:&quot;&amp;quot&quot;;font-size:1in;v-text-kern:t;mso-text-shadow:auto" string="ONLY"/>
            <w10:wrap anchorx="page" anchory="page"/>
          </v:shape>
        </w:pict>
      </w:r>
      <w:r>
        <w:rPr>
          <w:rFonts w:eastAsia="Arial" w:cs="Arial"/>
          <w:b/>
          <w:bCs/>
          <w:sz w:val="18"/>
          <w:szCs w:val="18"/>
        </w:rPr>
        <w:t>Emergency</w:t>
      </w:r>
      <w:r>
        <w:rPr>
          <w:rFonts w:eastAsia="Arial" w:cs="Arial"/>
          <w:b/>
          <w:bCs/>
          <w:spacing w:val="20"/>
          <w:sz w:val="18"/>
          <w:szCs w:val="18"/>
        </w:rPr>
        <w:t xml:space="preserve"> </w:t>
      </w:r>
      <w:r>
        <w:rPr>
          <w:rFonts w:eastAsia="Arial" w:cs="Arial"/>
          <w:b/>
          <w:bCs/>
          <w:sz w:val="18"/>
          <w:szCs w:val="18"/>
        </w:rPr>
        <w:t>Management</w:t>
      </w:r>
      <w:r>
        <w:rPr>
          <w:rFonts w:eastAsia="Arial" w:cs="Arial"/>
          <w:b/>
          <w:bCs/>
          <w:spacing w:val="23"/>
          <w:sz w:val="18"/>
          <w:szCs w:val="18"/>
        </w:rPr>
        <w:t xml:space="preserve"> </w:t>
      </w:r>
      <w:r>
        <w:rPr>
          <w:rFonts w:eastAsia="Arial" w:cs="Arial"/>
          <w:b/>
          <w:bCs/>
          <w:sz w:val="18"/>
          <w:szCs w:val="18"/>
        </w:rPr>
        <w:t>Assistance</w:t>
      </w:r>
      <w:r>
        <w:rPr>
          <w:rFonts w:eastAsia="Arial" w:cs="Arial"/>
          <w:b/>
          <w:bCs/>
          <w:spacing w:val="20"/>
          <w:sz w:val="18"/>
          <w:szCs w:val="18"/>
        </w:rPr>
        <w:t xml:space="preserve"> </w:t>
      </w:r>
      <w:r>
        <w:rPr>
          <w:rFonts w:eastAsia="Arial" w:cs="Arial"/>
          <w:b/>
          <w:bCs/>
          <w:w w:val="102"/>
          <w:sz w:val="18"/>
          <w:szCs w:val="18"/>
        </w:rPr>
        <w:t>(</w:t>
      </w:r>
      <w:proofErr w:type="spellStart"/>
      <w:r>
        <w:rPr>
          <w:rFonts w:eastAsia="Arial" w:cs="Arial"/>
          <w:b/>
          <w:bCs/>
          <w:w w:val="102"/>
          <w:sz w:val="18"/>
          <w:szCs w:val="18"/>
        </w:rPr>
        <w:t>EMAC</w:t>
      </w:r>
      <w:proofErr w:type="spellEnd"/>
      <w:r>
        <w:rPr>
          <w:rFonts w:eastAsia="Arial" w:cs="Arial"/>
          <w:b/>
          <w:bCs/>
          <w:w w:val="102"/>
          <w:sz w:val="18"/>
          <w:szCs w:val="18"/>
        </w:rPr>
        <w:t xml:space="preserve">) </w:t>
      </w:r>
      <w:r>
        <w:rPr>
          <w:rFonts w:eastAsia="Arial" w:cs="Arial"/>
          <w:b/>
          <w:bCs/>
          <w:sz w:val="18"/>
          <w:szCs w:val="18"/>
        </w:rPr>
        <w:t>Interstate</w:t>
      </w:r>
      <w:r>
        <w:rPr>
          <w:rFonts w:eastAsia="Arial" w:cs="Arial"/>
          <w:b/>
          <w:bCs/>
          <w:spacing w:val="17"/>
          <w:sz w:val="18"/>
          <w:szCs w:val="18"/>
        </w:rPr>
        <w:t xml:space="preserve"> </w:t>
      </w:r>
      <w:r>
        <w:rPr>
          <w:rFonts w:eastAsia="Arial" w:cs="Arial"/>
          <w:b/>
          <w:bCs/>
          <w:sz w:val="18"/>
          <w:szCs w:val="18"/>
        </w:rPr>
        <w:t>Mutual</w:t>
      </w:r>
      <w:r>
        <w:rPr>
          <w:rFonts w:eastAsia="Arial" w:cs="Arial"/>
          <w:b/>
          <w:bCs/>
          <w:spacing w:val="13"/>
          <w:sz w:val="18"/>
          <w:szCs w:val="18"/>
        </w:rPr>
        <w:t xml:space="preserve"> </w:t>
      </w:r>
      <w:r>
        <w:rPr>
          <w:rFonts w:eastAsia="Arial" w:cs="Arial"/>
          <w:b/>
          <w:bCs/>
          <w:sz w:val="18"/>
          <w:szCs w:val="18"/>
        </w:rPr>
        <w:t>Aid</w:t>
      </w:r>
      <w:r>
        <w:rPr>
          <w:rFonts w:eastAsia="Arial" w:cs="Arial"/>
          <w:b/>
          <w:bCs/>
          <w:spacing w:val="7"/>
          <w:sz w:val="18"/>
          <w:szCs w:val="18"/>
        </w:rPr>
        <w:t xml:space="preserve"> </w:t>
      </w:r>
      <w:r>
        <w:rPr>
          <w:rFonts w:eastAsia="Arial" w:cs="Arial"/>
          <w:b/>
          <w:bCs/>
          <w:sz w:val="18"/>
          <w:szCs w:val="18"/>
        </w:rPr>
        <w:t>Request</w:t>
      </w:r>
      <w:r>
        <w:rPr>
          <w:rFonts w:eastAsia="Arial" w:cs="Arial"/>
          <w:b/>
          <w:bCs/>
          <w:spacing w:val="15"/>
          <w:sz w:val="18"/>
          <w:szCs w:val="18"/>
        </w:rPr>
        <w:t xml:space="preserve"> </w:t>
      </w:r>
      <w:r>
        <w:rPr>
          <w:rFonts w:eastAsia="Arial" w:cs="Arial"/>
          <w:b/>
          <w:bCs/>
          <w:sz w:val="18"/>
          <w:szCs w:val="18"/>
        </w:rPr>
        <w:t>for</w:t>
      </w:r>
      <w:r>
        <w:rPr>
          <w:rFonts w:eastAsia="Arial" w:cs="Arial"/>
          <w:b/>
          <w:bCs/>
          <w:spacing w:val="6"/>
          <w:sz w:val="18"/>
          <w:szCs w:val="18"/>
        </w:rPr>
        <w:t xml:space="preserve"> </w:t>
      </w:r>
      <w:r>
        <w:rPr>
          <w:rFonts w:eastAsia="Arial" w:cs="Arial"/>
          <w:b/>
          <w:bCs/>
          <w:w w:val="102"/>
          <w:sz w:val="18"/>
          <w:szCs w:val="18"/>
        </w:rPr>
        <w:t xml:space="preserve">Assistance </w:t>
      </w:r>
      <w:r>
        <w:rPr>
          <w:rFonts w:eastAsia="Arial" w:cs="Arial"/>
          <w:b/>
          <w:bCs/>
          <w:sz w:val="18"/>
          <w:szCs w:val="18"/>
        </w:rPr>
        <w:t>Form</w:t>
      </w:r>
      <w:r>
        <w:rPr>
          <w:rFonts w:eastAsia="Arial" w:cs="Arial"/>
          <w:b/>
          <w:bCs/>
          <w:spacing w:val="10"/>
          <w:sz w:val="18"/>
          <w:szCs w:val="18"/>
        </w:rPr>
        <w:t xml:space="preserve"> </w:t>
      </w:r>
      <w:proofErr w:type="spellStart"/>
      <w:r>
        <w:rPr>
          <w:rFonts w:eastAsia="Arial" w:cs="Arial"/>
          <w:b/>
          <w:bCs/>
          <w:sz w:val="18"/>
          <w:szCs w:val="18"/>
        </w:rPr>
        <w:t>REQ</w:t>
      </w:r>
      <w:proofErr w:type="spellEnd"/>
      <w:r>
        <w:rPr>
          <w:rFonts w:eastAsia="Arial" w:cs="Arial"/>
          <w:b/>
          <w:bCs/>
          <w:sz w:val="18"/>
          <w:szCs w:val="18"/>
        </w:rPr>
        <w:t>-A,</w:t>
      </w:r>
      <w:r>
        <w:rPr>
          <w:rFonts w:eastAsia="Arial" w:cs="Arial"/>
          <w:b/>
          <w:bCs/>
          <w:spacing w:val="14"/>
          <w:sz w:val="18"/>
          <w:szCs w:val="18"/>
        </w:rPr>
        <w:t xml:space="preserve"> </w:t>
      </w:r>
      <w:r>
        <w:rPr>
          <w:rFonts w:eastAsia="Arial" w:cs="Arial"/>
          <w:b/>
          <w:bCs/>
          <w:w w:val="102"/>
          <w:sz w:val="18"/>
          <w:szCs w:val="18"/>
        </w:rPr>
        <w:t>2007</w:t>
      </w:r>
    </w:p>
    <w:tbl>
      <w:tblPr>
        <w:tblW w:w="0" w:type="auto"/>
        <w:tblInd w:w="97" w:type="dxa"/>
        <w:tblLayout w:type="fixed"/>
        <w:tblCellMar>
          <w:left w:w="0" w:type="dxa"/>
          <w:right w:w="0" w:type="dxa"/>
        </w:tblCellMar>
        <w:tblLook w:val="01E0" w:firstRow="1" w:lastRow="1" w:firstColumn="1" w:lastColumn="1" w:noHBand="0" w:noVBand="0"/>
      </w:tblPr>
      <w:tblGrid>
        <w:gridCol w:w="2964"/>
        <w:gridCol w:w="1901"/>
        <w:gridCol w:w="3418"/>
        <w:gridCol w:w="1709"/>
      </w:tblGrid>
      <w:tr w:rsidR="00BC1116" w:rsidTr="00DC5213">
        <w:trPr>
          <w:trHeight w:hRule="exact" w:val="266"/>
        </w:trPr>
        <w:tc>
          <w:tcPr>
            <w:tcW w:w="8282" w:type="dxa"/>
            <w:gridSpan w:val="3"/>
            <w:tcBorders>
              <w:top w:val="single" w:sz="7" w:space="0" w:color="000000"/>
              <w:left w:val="single" w:sz="7" w:space="0" w:color="000000"/>
              <w:bottom w:val="single" w:sz="7" w:space="0" w:color="000000"/>
              <w:right w:val="single" w:sz="7" w:space="0" w:color="000000"/>
            </w:tcBorders>
            <w:shd w:val="clear" w:color="auto" w:fill="FFFF9A"/>
          </w:tcPr>
          <w:p w:rsidR="00BC1116" w:rsidRDefault="00BC1116" w:rsidP="00DC5213">
            <w:pPr>
              <w:spacing w:before="19"/>
              <w:ind w:left="25" w:right="-20"/>
              <w:rPr>
                <w:rFonts w:eastAsia="Arial" w:cs="Arial"/>
                <w:sz w:val="18"/>
                <w:szCs w:val="18"/>
              </w:rPr>
            </w:pPr>
            <w:r>
              <w:rPr>
                <w:rFonts w:eastAsia="Arial" w:cs="Arial"/>
                <w:b/>
                <w:bCs/>
                <w:sz w:val="18"/>
                <w:szCs w:val="18"/>
              </w:rPr>
              <w:t>Total</w:t>
            </w:r>
            <w:r>
              <w:rPr>
                <w:rFonts w:eastAsia="Arial" w:cs="Arial"/>
                <w:b/>
                <w:bCs/>
                <w:spacing w:val="10"/>
                <w:sz w:val="18"/>
                <w:szCs w:val="18"/>
              </w:rPr>
              <w:t xml:space="preserve"> </w:t>
            </w:r>
            <w:r>
              <w:rPr>
                <w:rFonts w:eastAsia="Arial" w:cs="Arial"/>
                <w:b/>
                <w:bCs/>
                <w:sz w:val="18"/>
                <w:szCs w:val="18"/>
              </w:rPr>
              <w:t>Travel</w:t>
            </w:r>
            <w:r>
              <w:rPr>
                <w:rFonts w:eastAsia="Arial" w:cs="Arial"/>
                <w:b/>
                <w:bCs/>
                <w:spacing w:val="12"/>
                <w:sz w:val="18"/>
                <w:szCs w:val="18"/>
              </w:rPr>
              <w:t xml:space="preserve"> </w:t>
            </w:r>
            <w:r>
              <w:rPr>
                <w:rFonts w:eastAsia="Arial" w:cs="Arial"/>
                <w:b/>
                <w:bCs/>
                <w:w w:val="102"/>
                <w:sz w:val="18"/>
                <w:szCs w:val="18"/>
              </w:rPr>
              <w:t>Costs:</w:t>
            </w:r>
          </w:p>
        </w:tc>
        <w:tc>
          <w:tcPr>
            <w:tcW w:w="1709" w:type="dxa"/>
            <w:tcBorders>
              <w:top w:val="single" w:sz="7" w:space="0" w:color="000000"/>
              <w:left w:val="single" w:sz="7" w:space="0" w:color="000000"/>
              <w:bottom w:val="single" w:sz="7" w:space="0" w:color="000000"/>
              <w:right w:val="single" w:sz="7" w:space="0" w:color="000000"/>
            </w:tcBorders>
            <w:shd w:val="clear" w:color="auto" w:fill="FFFF9A"/>
          </w:tcPr>
          <w:p w:rsidR="00BC1116" w:rsidRDefault="00BC1116" w:rsidP="00DC5213">
            <w:pPr>
              <w:spacing w:before="19"/>
              <w:ind w:right="6"/>
              <w:jc w:val="right"/>
              <w:rPr>
                <w:rFonts w:eastAsia="Arial" w:cs="Arial"/>
                <w:sz w:val="18"/>
                <w:szCs w:val="18"/>
              </w:rPr>
            </w:pPr>
            <w:r>
              <w:rPr>
                <w:rFonts w:eastAsia="Arial" w:cs="Arial"/>
                <w:b/>
                <w:bCs/>
                <w:w w:val="102"/>
                <w:sz w:val="18"/>
                <w:szCs w:val="18"/>
              </w:rPr>
              <w:t>$0.00</w:t>
            </w:r>
          </w:p>
        </w:tc>
      </w:tr>
      <w:tr w:rsidR="00BC1116" w:rsidTr="00DC5213">
        <w:trPr>
          <w:trHeight w:hRule="exact" w:val="96"/>
        </w:trPr>
        <w:tc>
          <w:tcPr>
            <w:tcW w:w="9991" w:type="dxa"/>
            <w:gridSpan w:val="4"/>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518"/>
        </w:trPr>
        <w:tc>
          <w:tcPr>
            <w:tcW w:w="296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9" w:line="120" w:lineRule="exact"/>
              <w:rPr>
                <w:sz w:val="12"/>
                <w:szCs w:val="12"/>
              </w:rPr>
            </w:pPr>
          </w:p>
          <w:p w:rsidR="00BC1116" w:rsidRDefault="00BC1116" w:rsidP="00DC5213">
            <w:pPr>
              <w:ind w:left="25" w:right="-20"/>
              <w:rPr>
                <w:rFonts w:eastAsia="Arial" w:cs="Arial"/>
                <w:sz w:val="18"/>
                <w:szCs w:val="18"/>
              </w:rPr>
            </w:pPr>
            <w:r>
              <w:rPr>
                <w:rFonts w:eastAsia="Arial" w:cs="Arial"/>
                <w:sz w:val="18"/>
                <w:szCs w:val="18"/>
              </w:rPr>
              <w:t>#</w:t>
            </w:r>
            <w:r>
              <w:rPr>
                <w:rFonts w:eastAsia="Arial" w:cs="Arial"/>
                <w:spacing w:val="3"/>
                <w:sz w:val="18"/>
                <w:szCs w:val="18"/>
              </w:rPr>
              <w:t xml:space="preserve"> </w:t>
            </w:r>
            <w:r>
              <w:rPr>
                <w:rFonts w:eastAsia="Arial" w:cs="Arial"/>
                <w:sz w:val="18"/>
                <w:szCs w:val="18"/>
              </w:rPr>
              <w:t>of</w:t>
            </w:r>
            <w:r>
              <w:rPr>
                <w:rFonts w:eastAsia="Arial" w:cs="Arial"/>
                <w:spacing w:val="4"/>
                <w:sz w:val="18"/>
                <w:szCs w:val="18"/>
              </w:rPr>
              <w:t xml:space="preserve"> </w:t>
            </w:r>
            <w:r>
              <w:rPr>
                <w:rFonts w:eastAsia="Arial" w:cs="Arial"/>
                <w:sz w:val="18"/>
                <w:szCs w:val="18"/>
              </w:rPr>
              <w:t>fuel</w:t>
            </w:r>
            <w:r>
              <w:rPr>
                <w:rFonts w:eastAsia="Arial" w:cs="Arial"/>
                <w:spacing w:val="7"/>
                <w:sz w:val="18"/>
                <w:szCs w:val="18"/>
              </w:rPr>
              <w:t xml:space="preserve"> </w:t>
            </w:r>
            <w:r>
              <w:rPr>
                <w:rFonts w:eastAsia="Arial" w:cs="Arial"/>
                <w:sz w:val="18"/>
                <w:szCs w:val="18"/>
              </w:rPr>
              <w:t>consuming</w:t>
            </w:r>
            <w:r>
              <w:rPr>
                <w:rFonts w:eastAsia="Arial" w:cs="Arial"/>
                <w:spacing w:val="18"/>
                <w:sz w:val="18"/>
                <w:szCs w:val="18"/>
              </w:rPr>
              <w:t xml:space="preserve"> </w:t>
            </w:r>
            <w:r>
              <w:rPr>
                <w:rFonts w:eastAsia="Arial" w:cs="Arial"/>
                <w:w w:val="102"/>
                <w:sz w:val="18"/>
                <w:szCs w:val="18"/>
              </w:rPr>
              <w:t>equipment:</w:t>
            </w:r>
          </w:p>
        </w:tc>
        <w:tc>
          <w:tcPr>
            <w:tcW w:w="190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34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9" w:line="120" w:lineRule="exact"/>
              <w:rPr>
                <w:sz w:val="12"/>
                <w:szCs w:val="12"/>
              </w:rPr>
            </w:pPr>
          </w:p>
          <w:p w:rsidR="00BC1116" w:rsidRDefault="00BC1116" w:rsidP="00DC5213">
            <w:pPr>
              <w:ind w:left="25" w:right="-20"/>
              <w:rPr>
                <w:rFonts w:eastAsia="Arial" w:cs="Arial"/>
                <w:sz w:val="18"/>
                <w:szCs w:val="18"/>
              </w:rPr>
            </w:pPr>
            <w:r>
              <w:rPr>
                <w:rFonts w:eastAsia="Arial" w:cs="Arial"/>
                <w:sz w:val="18"/>
                <w:szCs w:val="18"/>
              </w:rPr>
              <w:t>#</w:t>
            </w:r>
            <w:r>
              <w:rPr>
                <w:rFonts w:eastAsia="Arial" w:cs="Arial"/>
                <w:spacing w:val="3"/>
                <w:sz w:val="18"/>
                <w:szCs w:val="18"/>
              </w:rPr>
              <w:t xml:space="preserve"> </w:t>
            </w:r>
            <w:r>
              <w:rPr>
                <w:rFonts w:eastAsia="Arial" w:cs="Arial"/>
                <w:sz w:val="18"/>
                <w:szCs w:val="18"/>
              </w:rPr>
              <w:t>of</w:t>
            </w:r>
            <w:r>
              <w:rPr>
                <w:rFonts w:eastAsia="Arial" w:cs="Arial"/>
                <w:spacing w:val="4"/>
                <w:sz w:val="18"/>
                <w:szCs w:val="18"/>
              </w:rPr>
              <w:t xml:space="preserve"> </w:t>
            </w:r>
            <w:r>
              <w:rPr>
                <w:rFonts w:eastAsia="Arial" w:cs="Arial"/>
                <w:sz w:val="18"/>
                <w:szCs w:val="18"/>
              </w:rPr>
              <w:t>non-fuel</w:t>
            </w:r>
            <w:r>
              <w:rPr>
                <w:rFonts w:eastAsia="Arial" w:cs="Arial"/>
                <w:spacing w:val="14"/>
                <w:sz w:val="18"/>
                <w:szCs w:val="18"/>
              </w:rPr>
              <w:t xml:space="preserve"> </w:t>
            </w:r>
            <w:r>
              <w:rPr>
                <w:rFonts w:eastAsia="Arial" w:cs="Arial"/>
                <w:sz w:val="18"/>
                <w:szCs w:val="18"/>
              </w:rPr>
              <w:t>consuming</w:t>
            </w:r>
            <w:r>
              <w:rPr>
                <w:rFonts w:eastAsia="Arial" w:cs="Arial"/>
                <w:spacing w:val="18"/>
                <w:sz w:val="18"/>
                <w:szCs w:val="18"/>
              </w:rPr>
              <w:t xml:space="preserve"> </w:t>
            </w:r>
            <w:r>
              <w:rPr>
                <w:rFonts w:eastAsia="Arial" w:cs="Arial"/>
                <w:w w:val="102"/>
                <w:sz w:val="18"/>
                <w:szCs w:val="18"/>
              </w:rPr>
              <w:t>equipment:</w:t>
            </w:r>
          </w:p>
        </w:tc>
        <w:tc>
          <w:tcPr>
            <w:tcW w:w="1709" w:type="dxa"/>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96"/>
        </w:trPr>
        <w:tc>
          <w:tcPr>
            <w:tcW w:w="9991" w:type="dxa"/>
            <w:gridSpan w:val="4"/>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29"/>
        </w:trPr>
        <w:tc>
          <w:tcPr>
            <w:tcW w:w="9991" w:type="dxa"/>
            <w:gridSpan w:val="4"/>
            <w:tcBorders>
              <w:top w:val="single" w:sz="7" w:space="0" w:color="000000"/>
              <w:left w:val="single" w:sz="7" w:space="0" w:color="000000"/>
              <w:bottom w:val="single" w:sz="7" w:space="0" w:color="000000"/>
              <w:right w:val="single" w:sz="7" w:space="0" w:color="000000"/>
            </w:tcBorders>
          </w:tcPr>
          <w:p w:rsidR="00BC1116" w:rsidRDefault="00BC1116" w:rsidP="00DC5213">
            <w:pPr>
              <w:spacing w:before="88"/>
              <w:ind w:left="25" w:right="-20"/>
              <w:rPr>
                <w:rFonts w:eastAsia="Arial" w:cs="Arial"/>
                <w:sz w:val="18"/>
                <w:szCs w:val="18"/>
              </w:rPr>
            </w:pPr>
            <w:r>
              <w:rPr>
                <w:rFonts w:eastAsia="Arial" w:cs="Arial"/>
                <w:b/>
                <w:bCs/>
                <w:sz w:val="18"/>
                <w:szCs w:val="18"/>
              </w:rPr>
              <w:t>Travel</w:t>
            </w:r>
            <w:r>
              <w:rPr>
                <w:rFonts w:eastAsia="Arial" w:cs="Arial"/>
                <w:b/>
                <w:bCs/>
                <w:spacing w:val="12"/>
                <w:sz w:val="18"/>
                <w:szCs w:val="18"/>
              </w:rPr>
              <w:t xml:space="preserve"> </w:t>
            </w:r>
            <w:r>
              <w:rPr>
                <w:rFonts w:eastAsia="Arial" w:cs="Arial"/>
                <w:b/>
                <w:bCs/>
                <w:w w:val="102"/>
                <w:sz w:val="18"/>
                <w:szCs w:val="18"/>
              </w:rPr>
              <w:t>Costs:</w:t>
            </w:r>
          </w:p>
        </w:tc>
      </w:tr>
      <w:tr w:rsidR="00BC1116" w:rsidTr="00DC5213">
        <w:trPr>
          <w:trHeight w:hRule="exact" w:val="370"/>
        </w:trPr>
        <w:tc>
          <w:tcPr>
            <w:tcW w:w="296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55"/>
              <w:ind w:left="25" w:right="-20"/>
              <w:rPr>
                <w:rFonts w:eastAsia="Arial" w:cs="Arial"/>
                <w:sz w:val="18"/>
                <w:szCs w:val="18"/>
              </w:rPr>
            </w:pPr>
            <w:r>
              <w:rPr>
                <w:rFonts w:eastAsia="Arial" w:cs="Arial"/>
                <w:sz w:val="18"/>
                <w:szCs w:val="18"/>
              </w:rPr>
              <w:t>Personal</w:t>
            </w:r>
            <w:r>
              <w:rPr>
                <w:rFonts w:eastAsia="Arial" w:cs="Arial"/>
                <w:spacing w:val="15"/>
                <w:sz w:val="18"/>
                <w:szCs w:val="18"/>
              </w:rPr>
              <w:t xml:space="preserve"> </w:t>
            </w:r>
            <w:r>
              <w:rPr>
                <w:rFonts w:eastAsia="Arial" w:cs="Arial"/>
                <w:w w:val="102"/>
                <w:sz w:val="18"/>
                <w:szCs w:val="18"/>
              </w:rPr>
              <w:t>Vehicle:</w:t>
            </w:r>
          </w:p>
        </w:tc>
        <w:tc>
          <w:tcPr>
            <w:tcW w:w="190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34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55"/>
              <w:ind w:left="25" w:right="-20"/>
              <w:rPr>
                <w:rFonts w:eastAsia="Arial" w:cs="Arial"/>
                <w:sz w:val="18"/>
                <w:szCs w:val="18"/>
              </w:rPr>
            </w:pPr>
            <w:r>
              <w:rPr>
                <w:rFonts w:eastAsia="Arial" w:cs="Arial"/>
                <w:sz w:val="18"/>
                <w:szCs w:val="18"/>
              </w:rPr>
              <w:t>Vehicle</w:t>
            </w:r>
            <w:r>
              <w:rPr>
                <w:rFonts w:eastAsia="Arial" w:cs="Arial"/>
                <w:spacing w:val="13"/>
                <w:sz w:val="18"/>
                <w:szCs w:val="18"/>
              </w:rPr>
              <w:t xml:space="preserve"> </w:t>
            </w:r>
            <w:r>
              <w:rPr>
                <w:rFonts w:eastAsia="Arial" w:cs="Arial"/>
                <w:w w:val="102"/>
                <w:sz w:val="18"/>
                <w:szCs w:val="18"/>
              </w:rPr>
              <w:t>Rental/Fuel/Mileage:</w:t>
            </w:r>
          </w:p>
        </w:tc>
        <w:tc>
          <w:tcPr>
            <w:tcW w:w="1709" w:type="dxa"/>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41"/>
        </w:trPr>
        <w:tc>
          <w:tcPr>
            <w:tcW w:w="296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40"/>
              <w:ind w:left="25" w:right="-20"/>
              <w:rPr>
                <w:rFonts w:eastAsia="Arial" w:cs="Arial"/>
                <w:sz w:val="18"/>
                <w:szCs w:val="18"/>
              </w:rPr>
            </w:pPr>
            <w:r>
              <w:rPr>
                <w:rFonts w:eastAsia="Arial" w:cs="Arial"/>
                <w:sz w:val="18"/>
                <w:szCs w:val="18"/>
              </w:rPr>
              <w:t>Governmental</w:t>
            </w:r>
            <w:r>
              <w:rPr>
                <w:rFonts w:eastAsia="Arial" w:cs="Arial"/>
                <w:spacing w:val="24"/>
                <w:sz w:val="18"/>
                <w:szCs w:val="18"/>
              </w:rPr>
              <w:t xml:space="preserve"> </w:t>
            </w:r>
            <w:r>
              <w:rPr>
                <w:rFonts w:eastAsia="Arial" w:cs="Arial"/>
                <w:sz w:val="18"/>
                <w:szCs w:val="18"/>
              </w:rPr>
              <w:t>Vehicle</w:t>
            </w:r>
            <w:r>
              <w:rPr>
                <w:rFonts w:eastAsia="Arial" w:cs="Arial"/>
                <w:spacing w:val="13"/>
                <w:sz w:val="18"/>
                <w:szCs w:val="18"/>
              </w:rPr>
              <w:t xml:space="preserve"> </w:t>
            </w:r>
            <w:r>
              <w:rPr>
                <w:rFonts w:eastAsia="Arial" w:cs="Arial"/>
                <w:w w:val="102"/>
                <w:sz w:val="18"/>
                <w:szCs w:val="18"/>
              </w:rPr>
              <w:t>Costs:</w:t>
            </w:r>
          </w:p>
        </w:tc>
        <w:tc>
          <w:tcPr>
            <w:tcW w:w="190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3418"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40"/>
              <w:ind w:left="25" w:right="-20"/>
              <w:rPr>
                <w:rFonts w:eastAsia="Arial" w:cs="Arial"/>
                <w:sz w:val="18"/>
                <w:szCs w:val="18"/>
              </w:rPr>
            </w:pPr>
            <w:r>
              <w:rPr>
                <w:rFonts w:eastAsia="Arial" w:cs="Arial"/>
                <w:sz w:val="18"/>
                <w:szCs w:val="18"/>
              </w:rPr>
              <w:t>Air</w:t>
            </w:r>
            <w:r>
              <w:rPr>
                <w:rFonts w:eastAsia="Arial" w:cs="Arial"/>
                <w:spacing w:val="5"/>
                <w:sz w:val="18"/>
                <w:szCs w:val="18"/>
              </w:rPr>
              <w:t xml:space="preserve"> </w:t>
            </w:r>
            <w:r>
              <w:rPr>
                <w:rFonts w:eastAsia="Arial" w:cs="Arial"/>
                <w:w w:val="102"/>
                <w:sz w:val="18"/>
                <w:szCs w:val="18"/>
              </w:rPr>
              <w:t>Travel:</w:t>
            </w:r>
          </w:p>
        </w:tc>
        <w:tc>
          <w:tcPr>
            <w:tcW w:w="1709" w:type="dxa"/>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74"/>
        </w:trPr>
        <w:tc>
          <w:tcPr>
            <w:tcW w:w="2964" w:type="dxa"/>
            <w:tcBorders>
              <w:top w:val="single" w:sz="7" w:space="0" w:color="000000"/>
              <w:left w:val="single" w:sz="7" w:space="0" w:color="000000"/>
              <w:bottom w:val="single" w:sz="28" w:space="0" w:color="C0C0C0"/>
              <w:right w:val="single" w:sz="7" w:space="0" w:color="000000"/>
            </w:tcBorders>
          </w:tcPr>
          <w:p w:rsidR="00BC1116" w:rsidRDefault="00BC1116" w:rsidP="00DC5213">
            <w:pPr>
              <w:spacing w:before="40"/>
              <w:ind w:left="25" w:right="-20"/>
              <w:rPr>
                <w:rFonts w:eastAsia="Arial" w:cs="Arial"/>
                <w:sz w:val="18"/>
                <w:szCs w:val="18"/>
              </w:rPr>
            </w:pPr>
            <w:r>
              <w:rPr>
                <w:rFonts w:eastAsia="Arial" w:cs="Arial"/>
                <w:w w:val="102"/>
                <w:sz w:val="18"/>
                <w:szCs w:val="18"/>
              </w:rPr>
              <w:t>Meals/tips:</w:t>
            </w:r>
          </w:p>
        </w:tc>
        <w:tc>
          <w:tcPr>
            <w:tcW w:w="1901" w:type="dxa"/>
            <w:tcBorders>
              <w:top w:val="single" w:sz="7" w:space="0" w:color="000000"/>
              <w:left w:val="single" w:sz="7" w:space="0" w:color="000000"/>
              <w:bottom w:val="single" w:sz="28" w:space="0" w:color="C0C0C0"/>
              <w:right w:val="single" w:sz="7" w:space="0" w:color="000000"/>
            </w:tcBorders>
          </w:tcPr>
          <w:p w:rsidR="00BC1116" w:rsidRDefault="00BC1116" w:rsidP="00DC5213"/>
        </w:tc>
        <w:tc>
          <w:tcPr>
            <w:tcW w:w="3418" w:type="dxa"/>
            <w:tcBorders>
              <w:top w:val="single" w:sz="7" w:space="0" w:color="000000"/>
              <w:left w:val="single" w:sz="7" w:space="0" w:color="000000"/>
              <w:bottom w:val="single" w:sz="28" w:space="0" w:color="C0C0C0"/>
              <w:right w:val="single" w:sz="7" w:space="0" w:color="000000"/>
            </w:tcBorders>
          </w:tcPr>
          <w:p w:rsidR="00BC1116" w:rsidRDefault="00BC1116" w:rsidP="00DC5213">
            <w:pPr>
              <w:spacing w:before="40"/>
              <w:ind w:left="25" w:right="-20"/>
              <w:rPr>
                <w:rFonts w:eastAsia="Arial" w:cs="Arial"/>
                <w:sz w:val="18"/>
                <w:szCs w:val="18"/>
              </w:rPr>
            </w:pPr>
            <w:r>
              <w:rPr>
                <w:rFonts w:eastAsia="Arial" w:cs="Arial"/>
                <w:w w:val="102"/>
                <w:sz w:val="18"/>
                <w:szCs w:val="18"/>
              </w:rPr>
              <w:t>Lodging:</w:t>
            </w:r>
          </w:p>
        </w:tc>
        <w:tc>
          <w:tcPr>
            <w:tcW w:w="1709" w:type="dxa"/>
            <w:tcBorders>
              <w:top w:val="single" w:sz="7" w:space="0" w:color="000000"/>
              <w:left w:val="single" w:sz="7" w:space="0" w:color="000000"/>
              <w:bottom w:val="single" w:sz="28" w:space="0" w:color="C0C0C0"/>
              <w:right w:val="single" w:sz="7" w:space="0" w:color="000000"/>
            </w:tcBorders>
          </w:tcPr>
          <w:p w:rsidR="00BC1116" w:rsidRDefault="00BC1116" w:rsidP="00DC5213"/>
        </w:tc>
      </w:tr>
      <w:tr w:rsidR="00BC1116" w:rsidTr="00DC5213">
        <w:trPr>
          <w:trHeight w:hRule="exact" w:val="266"/>
        </w:trPr>
        <w:tc>
          <w:tcPr>
            <w:tcW w:w="9991" w:type="dxa"/>
            <w:gridSpan w:val="4"/>
            <w:tcBorders>
              <w:top w:val="single" w:sz="28" w:space="0" w:color="C0C0C0"/>
              <w:left w:val="single" w:sz="7" w:space="0" w:color="000000"/>
              <w:bottom w:val="single" w:sz="7" w:space="0" w:color="000000"/>
              <w:right w:val="single" w:sz="7" w:space="0" w:color="000000"/>
            </w:tcBorders>
          </w:tcPr>
          <w:p w:rsidR="00BC1116" w:rsidRDefault="00BC1116" w:rsidP="00DC5213">
            <w:pPr>
              <w:ind w:left="25" w:right="-20"/>
              <w:rPr>
                <w:rFonts w:eastAsia="Arial" w:cs="Arial"/>
                <w:sz w:val="18"/>
                <w:szCs w:val="18"/>
              </w:rPr>
            </w:pPr>
            <w:r>
              <w:rPr>
                <w:rFonts w:eastAsia="Arial" w:cs="Arial"/>
                <w:b/>
                <w:bCs/>
                <w:w w:val="102"/>
                <w:sz w:val="18"/>
                <w:szCs w:val="18"/>
              </w:rPr>
              <w:t>Notes/Comments:</w:t>
            </w:r>
          </w:p>
        </w:tc>
      </w:tr>
      <w:tr w:rsidR="00BC1116" w:rsidTr="00DC5213">
        <w:trPr>
          <w:trHeight w:hRule="exact" w:val="931"/>
        </w:trPr>
        <w:tc>
          <w:tcPr>
            <w:tcW w:w="9991" w:type="dxa"/>
            <w:gridSpan w:val="4"/>
            <w:tcBorders>
              <w:top w:val="single" w:sz="7" w:space="0" w:color="000000"/>
              <w:left w:val="single" w:sz="7" w:space="0" w:color="000000"/>
              <w:bottom w:val="single" w:sz="7" w:space="0" w:color="000000"/>
              <w:right w:val="single" w:sz="7" w:space="0" w:color="000000"/>
            </w:tcBorders>
          </w:tcPr>
          <w:p w:rsidR="00BC1116" w:rsidRDefault="00BC1116" w:rsidP="00DC5213"/>
        </w:tc>
      </w:tr>
    </w:tbl>
    <w:p w:rsidR="00BC1116" w:rsidRDefault="00BC1116" w:rsidP="00BC1116">
      <w:pPr>
        <w:sectPr w:rsidR="00BC1116">
          <w:pgSz w:w="12240" w:h="15840"/>
          <w:pgMar w:top="640" w:right="980" w:bottom="900" w:left="980" w:header="0" w:footer="703" w:gutter="0"/>
          <w:cols w:space="720"/>
        </w:sectPr>
      </w:pPr>
    </w:p>
    <w:p w:rsidR="00BC1116" w:rsidRDefault="00BC1116" w:rsidP="00BC1116">
      <w:pPr>
        <w:spacing w:before="88" w:line="275" w:lineRule="auto"/>
        <w:ind w:left="3161" w:right="3135" w:firstLine="4"/>
        <w:jc w:val="center"/>
        <w:rPr>
          <w:rFonts w:eastAsia="Arial" w:cs="Arial"/>
          <w:sz w:val="18"/>
          <w:szCs w:val="18"/>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88960" behindDoc="1" locked="0" layoutInCell="1" allowOverlap="1" wp14:anchorId="03E560FB" wp14:editId="11C62293">
                <wp:simplePos x="0" y="0"/>
                <wp:positionH relativeFrom="page">
                  <wp:posOffset>690245</wp:posOffset>
                </wp:positionH>
                <wp:positionV relativeFrom="page">
                  <wp:posOffset>7364095</wp:posOffset>
                </wp:positionV>
                <wp:extent cx="6346190" cy="69850"/>
                <wp:effectExtent l="4445" t="1270" r="2540" b="0"/>
                <wp:wrapNone/>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69850"/>
                          <a:chOff x="1087" y="11597"/>
                          <a:chExt cx="9994" cy="110"/>
                        </a:xfrm>
                      </wpg:grpSpPr>
                      <wps:wsp>
                        <wps:cNvPr id="1448" name="Freeform 232"/>
                        <wps:cNvSpPr>
                          <a:spLocks/>
                        </wps:cNvSpPr>
                        <wps:spPr bwMode="auto">
                          <a:xfrm>
                            <a:off x="1087" y="11597"/>
                            <a:ext cx="9994" cy="110"/>
                          </a:xfrm>
                          <a:custGeom>
                            <a:avLst/>
                            <a:gdLst>
                              <a:gd name="T0" fmla="+- 0 1087 1087"/>
                              <a:gd name="T1" fmla="*/ T0 w 9994"/>
                              <a:gd name="T2" fmla="+- 0 11707 11597"/>
                              <a:gd name="T3" fmla="*/ 11707 h 110"/>
                              <a:gd name="T4" fmla="+- 0 11081 1087"/>
                              <a:gd name="T5" fmla="*/ T4 w 9994"/>
                              <a:gd name="T6" fmla="+- 0 11707 11597"/>
                              <a:gd name="T7" fmla="*/ 11707 h 110"/>
                              <a:gd name="T8" fmla="+- 0 11081 1087"/>
                              <a:gd name="T9" fmla="*/ T8 w 9994"/>
                              <a:gd name="T10" fmla="+- 0 11597 11597"/>
                              <a:gd name="T11" fmla="*/ 11597 h 110"/>
                              <a:gd name="T12" fmla="+- 0 1087 1087"/>
                              <a:gd name="T13" fmla="*/ T12 w 9994"/>
                              <a:gd name="T14" fmla="+- 0 11597 11597"/>
                              <a:gd name="T15" fmla="*/ 11597 h 110"/>
                              <a:gd name="T16" fmla="+- 0 1087 1087"/>
                              <a:gd name="T17" fmla="*/ T16 w 9994"/>
                              <a:gd name="T18" fmla="+- 0 11707 11597"/>
                              <a:gd name="T19" fmla="*/ 11707 h 110"/>
                            </a:gdLst>
                            <a:ahLst/>
                            <a:cxnLst>
                              <a:cxn ang="0">
                                <a:pos x="T1" y="T3"/>
                              </a:cxn>
                              <a:cxn ang="0">
                                <a:pos x="T5" y="T7"/>
                              </a:cxn>
                              <a:cxn ang="0">
                                <a:pos x="T9" y="T11"/>
                              </a:cxn>
                              <a:cxn ang="0">
                                <a:pos x="T13" y="T15"/>
                              </a:cxn>
                              <a:cxn ang="0">
                                <a:pos x="T17" y="T19"/>
                              </a:cxn>
                            </a:cxnLst>
                            <a:rect l="0" t="0" r="r" b="b"/>
                            <a:pathLst>
                              <a:path w="9994" h="110">
                                <a:moveTo>
                                  <a:pt x="0" y="110"/>
                                </a:moveTo>
                                <a:lnTo>
                                  <a:pt x="9994" y="110"/>
                                </a:lnTo>
                                <a:lnTo>
                                  <a:pt x="9994" y="0"/>
                                </a:lnTo>
                                <a:lnTo>
                                  <a:pt x="0" y="0"/>
                                </a:lnTo>
                                <a:lnTo>
                                  <a:pt x="0" y="11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7" o:spid="_x0000_s1026" style="position:absolute;margin-left:54.35pt;margin-top:579.85pt;width:499.7pt;height:5.5pt;z-index:-251627520;mso-position-horizontal-relative:page;mso-position-vertical-relative:page" coordorigin="1087,11597" coordsize="999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">
                <v:shape id="Freeform 232" o:spid="_x0000_s1027" style="position:absolute;left:1087;top:11597;width:9994;height:110;visibility:visible;mso-wrap-style:square;v-text-anchor:top" coordsize="99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Fr8cA&#10;AADdAAAADwAAAGRycy9kb3ducmV2LnhtbESPQWvCQBCF74X+h2UEb3WjSFujqxShRZAWtCJ4G7Jj&#10;EszOxt01pv++cyj0NsN78943i1XvGtVRiLVnA+NRBoq48Lbm0sDh+/3pFVRMyBYbz2TghyKslo8P&#10;C8ytv/OOun0qlYRwzNFAlVKbax2LihzGkW+JRTv74DDJGkptA94l3DV6kmXP2mHN0lBhS+uKisv+&#10;5gxcj8cPNwufHV5OX6eXsAnbdr01Zjjo3+agEvXp3/x3vbGCP50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Wxa/HAAAA3QAAAA8AAAAAAAAAAAAAAAAAmAIAAGRy&#10;cy9kb3ducmV2LnhtbFBLBQYAAAAABAAEAPUAAACMAwAAAAA=&#10;" path="m,110r9994,l9994,,,,,110e" fillcolor="silver" stroked="f">
                  <v:path arrowok="t" o:connecttype="custom" o:connectlocs="0,11707;9994,11707;9994,11597;0,11597;0,11707" o:connectangles="0,0,0,0,0"/>
                </v:shape>
                <w10:wrap anchorx="page" anchory="page"/>
              </v:group>
            </w:pict>
          </mc:Fallback>
        </mc:AlternateContent>
      </w:r>
      <w:r w:rsidR="004D4BCF">
        <w:rPr>
          <w:rFonts w:asciiTheme="minorHAnsi" w:eastAsiaTheme="minorHAnsi" w:hAnsiTheme="minorHAnsi" w:cstheme="minorBidi"/>
          <w:sz w:val="22"/>
          <w:szCs w:val="22"/>
        </w:rPr>
        <w:pict>
          <v:shape id="_x0000_s1257" type="#_x0000_t136" style="position:absolute;left:0;text-align:left;margin-left:111.65pt;margin-top:335.7pt;width:340.15pt;height:1in;rotation:315;z-index:-251626496;mso-position-horizontal-relative:page;mso-position-vertical-relative:page" fillcolor="black" stroked="f">
            <o:extrusion v:ext="view" autorotationcenter="t"/>
            <v:textpath style="font-family:&quot;&amp;quot&quot;;font-size:1in;v-text-kern:t;mso-text-shadow:auto" string="EXAMPLE"/>
            <w10:wrap anchorx="page" anchory="page"/>
          </v:shape>
        </w:pict>
      </w:r>
      <w:r w:rsidR="004D4BCF">
        <w:rPr>
          <w:rFonts w:asciiTheme="minorHAnsi" w:eastAsiaTheme="minorHAnsi" w:hAnsiTheme="minorHAnsi" w:cstheme="minorBidi"/>
          <w:sz w:val="22"/>
          <w:szCs w:val="22"/>
        </w:rPr>
        <w:pict>
          <v:shape id="_x0000_s1258" type="#_x0000_t136" style="position:absolute;left:0;text-align:left;margin-left:235.3pt;margin-top:387.4pt;width:196.05pt;height:1in;rotation:315;z-index:-251625472;mso-position-horizontal-relative:page;mso-position-vertical-relative:page" fillcolor="black" stroked="f">
            <o:extrusion v:ext="view" autorotationcenter="t"/>
            <v:textpath style="font-family:&quot;&amp;quot&quot;;font-size:1in;v-text-kern:t;mso-text-shadow:auto" string="ONLY"/>
            <w10:wrap anchorx="page" anchory="page"/>
          </v:shape>
        </w:pict>
      </w:r>
      <w:r>
        <w:rPr>
          <w:rFonts w:eastAsia="Arial" w:cs="Arial"/>
          <w:b/>
          <w:bCs/>
          <w:sz w:val="18"/>
          <w:szCs w:val="18"/>
        </w:rPr>
        <w:t>Emergency</w:t>
      </w:r>
      <w:r>
        <w:rPr>
          <w:rFonts w:eastAsia="Arial" w:cs="Arial"/>
          <w:b/>
          <w:bCs/>
          <w:spacing w:val="20"/>
          <w:sz w:val="18"/>
          <w:szCs w:val="18"/>
        </w:rPr>
        <w:t xml:space="preserve"> </w:t>
      </w:r>
      <w:r>
        <w:rPr>
          <w:rFonts w:eastAsia="Arial" w:cs="Arial"/>
          <w:b/>
          <w:bCs/>
          <w:sz w:val="18"/>
          <w:szCs w:val="18"/>
        </w:rPr>
        <w:t>Management</w:t>
      </w:r>
      <w:r>
        <w:rPr>
          <w:rFonts w:eastAsia="Arial" w:cs="Arial"/>
          <w:b/>
          <w:bCs/>
          <w:spacing w:val="23"/>
          <w:sz w:val="18"/>
          <w:szCs w:val="18"/>
        </w:rPr>
        <w:t xml:space="preserve"> </w:t>
      </w:r>
      <w:r>
        <w:rPr>
          <w:rFonts w:eastAsia="Arial" w:cs="Arial"/>
          <w:b/>
          <w:bCs/>
          <w:sz w:val="18"/>
          <w:szCs w:val="18"/>
        </w:rPr>
        <w:t>Assistance</w:t>
      </w:r>
      <w:r>
        <w:rPr>
          <w:rFonts w:eastAsia="Arial" w:cs="Arial"/>
          <w:b/>
          <w:bCs/>
          <w:spacing w:val="20"/>
          <w:sz w:val="18"/>
          <w:szCs w:val="18"/>
        </w:rPr>
        <w:t xml:space="preserve"> </w:t>
      </w:r>
      <w:r>
        <w:rPr>
          <w:rFonts w:eastAsia="Arial" w:cs="Arial"/>
          <w:b/>
          <w:bCs/>
          <w:w w:val="102"/>
          <w:sz w:val="18"/>
          <w:szCs w:val="18"/>
        </w:rPr>
        <w:t>(</w:t>
      </w:r>
      <w:proofErr w:type="spellStart"/>
      <w:r>
        <w:rPr>
          <w:rFonts w:eastAsia="Arial" w:cs="Arial"/>
          <w:b/>
          <w:bCs/>
          <w:w w:val="102"/>
          <w:sz w:val="18"/>
          <w:szCs w:val="18"/>
        </w:rPr>
        <w:t>EMAC</w:t>
      </w:r>
      <w:proofErr w:type="spellEnd"/>
      <w:r>
        <w:rPr>
          <w:rFonts w:eastAsia="Arial" w:cs="Arial"/>
          <w:b/>
          <w:bCs/>
          <w:w w:val="102"/>
          <w:sz w:val="18"/>
          <w:szCs w:val="18"/>
        </w:rPr>
        <w:t xml:space="preserve">) </w:t>
      </w:r>
      <w:r>
        <w:rPr>
          <w:rFonts w:eastAsia="Arial" w:cs="Arial"/>
          <w:b/>
          <w:bCs/>
          <w:sz w:val="18"/>
          <w:szCs w:val="18"/>
        </w:rPr>
        <w:t>Interstate</w:t>
      </w:r>
      <w:r>
        <w:rPr>
          <w:rFonts w:eastAsia="Arial" w:cs="Arial"/>
          <w:b/>
          <w:bCs/>
          <w:spacing w:val="17"/>
          <w:sz w:val="18"/>
          <w:szCs w:val="18"/>
        </w:rPr>
        <w:t xml:space="preserve"> </w:t>
      </w:r>
      <w:r>
        <w:rPr>
          <w:rFonts w:eastAsia="Arial" w:cs="Arial"/>
          <w:b/>
          <w:bCs/>
          <w:sz w:val="18"/>
          <w:szCs w:val="18"/>
        </w:rPr>
        <w:t>Mutual</w:t>
      </w:r>
      <w:r>
        <w:rPr>
          <w:rFonts w:eastAsia="Arial" w:cs="Arial"/>
          <w:b/>
          <w:bCs/>
          <w:spacing w:val="13"/>
          <w:sz w:val="18"/>
          <w:szCs w:val="18"/>
        </w:rPr>
        <w:t xml:space="preserve"> </w:t>
      </w:r>
      <w:r>
        <w:rPr>
          <w:rFonts w:eastAsia="Arial" w:cs="Arial"/>
          <w:b/>
          <w:bCs/>
          <w:sz w:val="18"/>
          <w:szCs w:val="18"/>
        </w:rPr>
        <w:t>Aid</w:t>
      </w:r>
      <w:r>
        <w:rPr>
          <w:rFonts w:eastAsia="Arial" w:cs="Arial"/>
          <w:b/>
          <w:bCs/>
          <w:spacing w:val="7"/>
          <w:sz w:val="18"/>
          <w:szCs w:val="18"/>
        </w:rPr>
        <w:t xml:space="preserve"> </w:t>
      </w:r>
      <w:r>
        <w:rPr>
          <w:rFonts w:eastAsia="Arial" w:cs="Arial"/>
          <w:b/>
          <w:bCs/>
          <w:sz w:val="18"/>
          <w:szCs w:val="18"/>
        </w:rPr>
        <w:t>Request</w:t>
      </w:r>
      <w:r>
        <w:rPr>
          <w:rFonts w:eastAsia="Arial" w:cs="Arial"/>
          <w:b/>
          <w:bCs/>
          <w:spacing w:val="15"/>
          <w:sz w:val="18"/>
          <w:szCs w:val="18"/>
        </w:rPr>
        <w:t xml:space="preserve"> </w:t>
      </w:r>
      <w:r>
        <w:rPr>
          <w:rFonts w:eastAsia="Arial" w:cs="Arial"/>
          <w:b/>
          <w:bCs/>
          <w:sz w:val="18"/>
          <w:szCs w:val="18"/>
        </w:rPr>
        <w:t>for</w:t>
      </w:r>
      <w:r>
        <w:rPr>
          <w:rFonts w:eastAsia="Arial" w:cs="Arial"/>
          <w:b/>
          <w:bCs/>
          <w:spacing w:val="6"/>
          <w:sz w:val="18"/>
          <w:szCs w:val="18"/>
        </w:rPr>
        <w:t xml:space="preserve"> </w:t>
      </w:r>
      <w:r>
        <w:rPr>
          <w:rFonts w:eastAsia="Arial" w:cs="Arial"/>
          <w:b/>
          <w:bCs/>
          <w:w w:val="102"/>
          <w:sz w:val="18"/>
          <w:szCs w:val="18"/>
        </w:rPr>
        <w:t xml:space="preserve">Assistance </w:t>
      </w:r>
      <w:r>
        <w:rPr>
          <w:rFonts w:eastAsia="Arial" w:cs="Arial"/>
          <w:b/>
          <w:bCs/>
          <w:sz w:val="18"/>
          <w:szCs w:val="18"/>
        </w:rPr>
        <w:t>Form</w:t>
      </w:r>
      <w:r>
        <w:rPr>
          <w:rFonts w:eastAsia="Arial" w:cs="Arial"/>
          <w:b/>
          <w:bCs/>
          <w:spacing w:val="10"/>
          <w:sz w:val="18"/>
          <w:szCs w:val="18"/>
        </w:rPr>
        <w:t xml:space="preserve"> </w:t>
      </w:r>
      <w:proofErr w:type="spellStart"/>
      <w:r>
        <w:rPr>
          <w:rFonts w:eastAsia="Arial" w:cs="Arial"/>
          <w:b/>
          <w:bCs/>
          <w:sz w:val="18"/>
          <w:szCs w:val="18"/>
        </w:rPr>
        <w:t>REQ</w:t>
      </w:r>
      <w:proofErr w:type="spellEnd"/>
      <w:r>
        <w:rPr>
          <w:rFonts w:eastAsia="Arial" w:cs="Arial"/>
          <w:b/>
          <w:bCs/>
          <w:sz w:val="18"/>
          <w:szCs w:val="18"/>
        </w:rPr>
        <w:t>-A,</w:t>
      </w:r>
      <w:r>
        <w:rPr>
          <w:rFonts w:eastAsia="Arial" w:cs="Arial"/>
          <w:b/>
          <w:bCs/>
          <w:spacing w:val="14"/>
          <w:sz w:val="18"/>
          <w:szCs w:val="18"/>
        </w:rPr>
        <w:t xml:space="preserve"> </w:t>
      </w:r>
      <w:r>
        <w:rPr>
          <w:rFonts w:eastAsia="Arial" w:cs="Arial"/>
          <w:b/>
          <w:bCs/>
          <w:w w:val="102"/>
          <w:sz w:val="18"/>
          <w:szCs w:val="18"/>
        </w:rPr>
        <w:t>2007</w:t>
      </w:r>
    </w:p>
    <w:p w:rsidR="00BC1116" w:rsidRDefault="00BC1116" w:rsidP="00BC1116">
      <w:pPr>
        <w:spacing w:before="9" w:line="10" w:lineRule="exact"/>
        <w:rPr>
          <w:sz w:val="1"/>
          <w:szCs w:val="1"/>
        </w:rPr>
      </w:pPr>
    </w:p>
    <w:tbl>
      <w:tblPr>
        <w:tblW w:w="0" w:type="auto"/>
        <w:tblInd w:w="97" w:type="dxa"/>
        <w:tblLayout w:type="fixed"/>
        <w:tblCellMar>
          <w:left w:w="0" w:type="dxa"/>
          <w:right w:w="0" w:type="dxa"/>
        </w:tblCellMar>
        <w:tblLook w:val="01E0" w:firstRow="1" w:lastRow="1" w:firstColumn="1" w:lastColumn="1" w:noHBand="0" w:noVBand="0"/>
      </w:tblPr>
      <w:tblGrid>
        <w:gridCol w:w="854"/>
        <w:gridCol w:w="1106"/>
        <w:gridCol w:w="1003"/>
        <w:gridCol w:w="1061"/>
        <w:gridCol w:w="840"/>
        <w:gridCol w:w="1075"/>
        <w:gridCol w:w="1283"/>
        <w:gridCol w:w="1061"/>
        <w:gridCol w:w="854"/>
        <w:gridCol w:w="855"/>
      </w:tblGrid>
      <w:tr w:rsidR="00BC1116" w:rsidTr="00DC5213">
        <w:trPr>
          <w:trHeight w:hRule="exact" w:val="402"/>
        </w:trPr>
        <w:tc>
          <w:tcPr>
            <w:tcW w:w="8282" w:type="dxa"/>
            <w:gridSpan w:val="8"/>
            <w:tcBorders>
              <w:top w:val="nil"/>
              <w:left w:val="single" w:sz="7" w:space="0" w:color="000000"/>
              <w:bottom w:val="nil"/>
              <w:right w:val="single" w:sz="7" w:space="0" w:color="000000"/>
            </w:tcBorders>
            <w:shd w:val="clear" w:color="auto" w:fill="FFFF9A"/>
          </w:tcPr>
          <w:p w:rsidR="00BC1116" w:rsidRDefault="00BC1116" w:rsidP="00DC5213">
            <w:pPr>
              <w:spacing w:line="100" w:lineRule="exact"/>
              <w:rPr>
                <w:sz w:val="10"/>
                <w:szCs w:val="10"/>
              </w:rPr>
            </w:pPr>
          </w:p>
          <w:p w:rsidR="00BC1116" w:rsidRDefault="00BC1116" w:rsidP="00DC5213">
            <w:pPr>
              <w:ind w:left="25" w:right="-20"/>
              <w:rPr>
                <w:rFonts w:eastAsia="Arial" w:cs="Arial"/>
                <w:sz w:val="18"/>
                <w:szCs w:val="18"/>
              </w:rPr>
            </w:pPr>
            <w:r>
              <w:rPr>
                <w:rFonts w:eastAsia="Arial" w:cs="Arial"/>
                <w:b/>
                <w:bCs/>
                <w:sz w:val="18"/>
                <w:szCs w:val="18"/>
              </w:rPr>
              <w:t>Total</w:t>
            </w:r>
            <w:r>
              <w:rPr>
                <w:rFonts w:eastAsia="Arial" w:cs="Arial"/>
                <w:b/>
                <w:bCs/>
                <w:spacing w:val="10"/>
                <w:sz w:val="18"/>
                <w:szCs w:val="18"/>
              </w:rPr>
              <w:t xml:space="preserve"> </w:t>
            </w:r>
            <w:r>
              <w:rPr>
                <w:rFonts w:eastAsia="Arial" w:cs="Arial"/>
                <w:b/>
                <w:bCs/>
                <w:sz w:val="18"/>
                <w:szCs w:val="18"/>
              </w:rPr>
              <w:t>Equipment</w:t>
            </w:r>
            <w:r>
              <w:rPr>
                <w:rFonts w:eastAsia="Arial" w:cs="Arial"/>
                <w:b/>
                <w:bCs/>
                <w:spacing w:val="20"/>
                <w:sz w:val="18"/>
                <w:szCs w:val="18"/>
              </w:rPr>
              <w:t xml:space="preserve"> </w:t>
            </w:r>
            <w:r>
              <w:rPr>
                <w:rFonts w:eastAsia="Arial" w:cs="Arial"/>
                <w:b/>
                <w:bCs/>
                <w:w w:val="102"/>
                <w:sz w:val="18"/>
                <w:szCs w:val="18"/>
              </w:rPr>
              <w:t>Costs:</w:t>
            </w:r>
          </w:p>
        </w:tc>
        <w:tc>
          <w:tcPr>
            <w:tcW w:w="1709" w:type="dxa"/>
            <w:gridSpan w:val="2"/>
            <w:tcBorders>
              <w:top w:val="nil"/>
              <w:left w:val="single" w:sz="7" w:space="0" w:color="000000"/>
              <w:bottom w:val="nil"/>
              <w:right w:val="nil"/>
            </w:tcBorders>
            <w:shd w:val="clear" w:color="auto" w:fill="FFFF9A"/>
          </w:tcPr>
          <w:p w:rsidR="00BC1116" w:rsidRDefault="00BC1116" w:rsidP="00DC5213">
            <w:pPr>
              <w:spacing w:line="100" w:lineRule="exact"/>
              <w:rPr>
                <w:sz w:val="10"/>
                <w:szCs w:val="10"/>
              </w:rPr>
            </w:pPr>
          </w:p>
          <w:p w:rsidR="00BC1116" w:rsidRDefault="00BC1116" w:rsidP="00DC5213">
            <w:pPr>
              <w:ind w:right="16"/>
              <w:jc w:val="right"/>
              <w:rPr>
                <w:rFonts w:eastAsia="Arial" w:cs="Arial"/>
                <w:sz w:val="18"/>
                <w:szCs w:val="18"/>
              </w:rPr>
            </w:pPr>
            <w:r>
              <w:rPr>
                <w:rFonts w:eastAsia="Arial" w:cs="Arial"/>
                <w:b/>
                <w:bCs/>
                <w:w w:val="102"/>
                <w:sz w:val="18"/>
                <w:szCs w:val="18"/>
              </w:rPr>
              <w:t>$0.00</w:t>
            </w:r>
          </w:p>
        </w:tc>
      </w:tr>
      <w:tr w:rsidR="00BC1116" w:rsidTr="00DC5213">
        <w:trPr>
          <w:trHeight w:hRule="exact" w:val="137"/>
        </w:trPr>
        <w:tc>
          <w:tcPr>
            <w:tcW w:w="9991" w:type="dxa"/>
            <w:gridSpan w:val="10"/>
            <w:tcBorders>
              <w:top w:val="nil"/>
              <w:left w:val="single" w:sz="7" w:space="0" w:color="000000"/>
              <w:bottom w:val="single" w:sz="7" w:space="0" w:color="000000"/>
              <w:right w:val="nil"/>
            </w:tcBorders>
            <w:shd w:val="clear" w:color="auto" w:fill="C0C0C0"/>
          </w:tcPr>
          <w:p w:rsidR="00BC1116" w:rsidRDefault="00BC1116" w:rsidP="00DC5213"/>
        </w:tc>
      </w:tr>
      <w:tr w:rsidR="00BC1116" w:rsidTr="00DC5213">
        <w:trPr>
          <w:trHeight w:hRule="exact" w:val="382"/>
        </w:trPr>
        <w:tc>
          <w:tcPr>
            <w:tcW w:w="9991" w:type="dxa"/>
            <w:gridSpan w:val="10"/>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25" w:right="-20"/>
              <w:rPr>
                <w:rFonts w:eastAsia="Arial" w:cs="Arial"/>
                <w:sz w:val="18"/>
                <w:szCs w:val="18"/>
              </w:rPr>
            </w:pPr>
            <w:r>
              <w:rPr>
                <w:rFonts w:eastAsia="Arial" w:cs="Arial"/>
                <w:b/>
                <w:bCs/>
                <w:sz w:val="18"/>
                <w:szCs w:val="18"/>
              </w:rPr>
              <w:t>Equipment</w:t>
            </w:r>
            <w:r>
              <w:rPr>
                <w:rFonts w:eastAsia="Arial" w:cs="Arial"/>
                <w:b/>
                <w:bCs/>
                <w:spacing w:val="20"/>
                <w:sz w:val="18"/>
                <w:szCs w:val="18"/>
              </w:rPr>
              <w:t xml:space="preserve"> </w:t>
            </w:r>
            <w:r>
              <w:rPr>
                <w:rFonts w:eastAsia="Arial" w:cs="Arial"/>
                <w:b/>
                <w:bCs/>
                <w:sz w:val="18"/>
                <w:szCs w:val="18"/>
              </w:rPr>
              <w:t>Costs</w:t>
            </w:r>
            <w:r>
              <w:rPr>
                <w:rFonts w:eastAsia="Arial" w:cs="Arial"/>
                <w:b/>
                <w:bCs/>
                <w:spacing w:val="11"/>
                <w:sz w:val="18"/>
                <w:szCs w:val="18"/>
              </w:rPr>
              <w:t xml:space="preserve"> </w:t>
            </w:r>
            <w:r>
              <w:rPr>
                <w:rFonts w:eastAsia="Arial" w:cs="Arial"/>
                <w:sz w:val="18"/>
                <w:szCs w:val="18"/>
              </w:rPr>
              <w:t>(insert</w:t>
            </w:r>
            <w:r>
              <w:rPr>
                <w:rFonts w:eastAsia="Arial" w:cs="Arial"/>
                <w:spacing w:val="11"/>
                <w:sz w:val="18"/>
                <w:szCs w:val="18"/>
              </w:rPr>
              <w:t xml:space="preserve"> </w:t>
            </w:r>
            <w:r>
              <w:rPr>
                <w:rFonts w:eastAsia="Arial" w:cs="Arial"/>
                <w:sz w:val="18"/>
                <w:szCs w:val="18"/>
              </w:rPr>
              <w:t>lines</w:t>
            </w:r>
            <w:r>
              <w:rPr>
                <w:rFonts w:eastAsia="Arial" w:cs="Arial"/>
                <w:spacing w:val="8"/>
                <w:sz w:val="18"/>
                <w:szCs w:val="18"/>
              </w:rPr>
              <w:t xml:space="preserve"> </w:t>
            </w:r>
            <w:r>
              <w:rPr>
                <w:rFonts w:eastAsia="Arial" w:cs="Arial"/>
                <w:sz w:val="18"/>
                <w:szCs w:val="18"/>
              </w:rPr>
              <w:t>as</w:t>
            </w:r>
            <w:r>
              <w:rPr>
                <w:rFonts w:eastAsia="Arial" w:cs="Arial"/>
                <w:spacing w:val="5"/>
                <w:sz w:val="18"/>
                <w:szCs w:val="18"/>
              </w:rPr>
              <w:t xml:space="preserve"> </w:t>
            </w:r>
            <w:r>
              <w:rPr>
                <w:rFonts w:eastAsia="Arial" w:cs="Arial"/>
                <w:w w:val="102"/>
                <w:sz w:val="18"/>
                <w:szCs w:val="18"/>
              </w:rPr>
              <w:t>needed):</w:t>
            </w:r>
          </w:p>
        </w:tc>
      </w:tr>
      <w:tr w:rsidR="00BC1116" w:rsidTr="00DC5213">
        <w:trPr>
          <w:trHeight w:hRule="exact" w:val="245"/>
        </w:trPr>
        <w:tc>
          <w:tcPr>
            <w:tcW w:w="8282" w:type="dxa"/>
            <w:gridSpan w:val="8"/>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5"/>
              <w:ind w:left="3565" w:right="3533"/>
              <w:jc w:val="center"/>
              <w:rPr>
                <w:rFonts w:eastAsia="Arial" w:cs="Arial"/>
                <w:sz w:val="18"/>
                <w:szCs w:val="18"/>
              </w:rPr>
            </w:pPr>
            <w:r>
              <w:rPr>
                <w:rFonts w:eastAsia="Arial" w:cs="Arial"/>
                <w:b/>
                <w:bCs/>
                <w:w w:val="102"/>
                <w:sz w:val="18"/>
                <w:szCs w:val="18"/>
              </w:rPr>
              <w:t>Description:</w:t>
            </w:r>
          </w:p>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5"/>
              <w:ind w:left="579" w:right="551"/>
              <w:jc w:val="center"/>
              <w:rPr>
                <w:rFonts w:eastAsia="Arial" w:cs="Arial"/>
                <w:sz w:val="18"/>
                <w:szCs w:val="18"/>
              </w:rPr>
            </w:pPr>
            <w:r>
              <w:rPr>
                <w:rFonts w:eastAsia="Arial" w:cs="Arial"/>
                <w:b/>
                <w:bCs/>
                <w:w w:val="102"/>
                <w:sz w:val="18"/>
                <w:szCs w:val="18"/>
              </w:rPr>
              <w:t>Cost:</w:t>
            </w:r>
          </w:p>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1</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2</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3</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4</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415"/>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5</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452"/>
        </w:trPr>
        <w:tc>
          <w:tcPr>
            <w:tcW w:w="8282" w:type="dxa"/>
            <w:gridSpan w:val="8"/>
            <w:tcBorders>
              <w:top w:val="single" w:sz="7" w:space="0" w:color="000000"/>
              <w:left w:val="single" w:sz="7" w:space="0" w:color="000000"/>
              <w:bottom w:val="single" w:sz="28" w:space="0" w:color="C0C0C0"/>
              <w:right w:val="single" w:sz="7" w:space="0" w:color="000000"/>
            </w:tcBorders>
            <w:shd w:val="clear" w:color="auto" w:fill="FFFF9A"/>
          </w:tcPr>
          <w:p w:rsidR="00BC1116" w:rsidRDefault="00BC1116" w:rsidP="00DC5213">
            <w:pPr>
              <w:spacing w:before="4" w:line="100" w:lineRule="exact"/>
              <w:rPr>
                <w:sz w:val="10"/>
                <w:szCs w:val="10"/>
              </w:rPr>
            </w:pPr>
          </w:p>
          <w:p w:rsidR="00BC1116" w:rsidRDefault="00BC1116" w:rsidP="00DC5213">
            <w:pPr>
              <w:ind w:left="25" w:right="-20"/>
              <w:rPr>
                <w:rFonts w:eastAsia="Arial" w:cs="Arial"/>
                <w:sz w:val="18"/>
                <w:szCs w:val="18"/>
              </w:rPr>
            </w:pPr>
            <w:r>
              <w:rPr>
                <w:rFonts w:eastAsia="Arial" w:cs="Arial"/>
                <w:b/>
                <w:bCs/>
                <w:sz w:val="18"/>
                <w:szCs w:val="18"/>
              </w:rPr>
              <w:t>Total</w:t>
            </w:r>
            <w:r>
              <w:rPr>
                <w:rFonts w:eastAsia="Arial" w:cs="Arial"/>
                <w:b/>
                <w:bCs/>
                <w:spacing w:val="10"/>
                <w:sz w:val="18"/>
                <w:szCs w:val="18"/>
              </w:rPr>
              <w:t xml:space="preserve"> </w:t>
            </w:r>
            <w:r>
              <w:rPr>
                <w:rFonts w:eastAsia="Arial" w:cs="Arial"/>
                <w:b/>
                <w:bCs/>
                <w:sz w:val="18"/>
                <w:szCs w:val="18"/>
              </w:rPr>
              <w:t>Commodity</w:t>
            </w:r>
            <w:r>
              <w:rPr>
                <w:rFonts w:eastAsia="Arial" w:cs="Arial"/>
                <w:b/>
                <w:bCs/>
                <w:spacing w:val="21"/>
                <w:sz w:val="18"/>
                <w:szCs w:val="18"/>
              </w:rPr>
              <w:t xml:space="preserve"> </w:t>
            </w:r>
            <w:r>
              <w:rPr>
                <w:rFonts w:eastAsia="Arial" w:cs="Arial"/>
                <w:b/>
                <w:bCs/>
                <w:w w:val="102"/>
                <w:sz w:val="18"/>
                <w:szCs w:val="18"/>
              </w:rPr>
              <w:t>Costs:</w:t>
            </w:r>
          </w:p>
        </w:tc>
        <w:tc>
          <w:tcPr>
            <w:tcW w:w="1709" w:type="dxa"/>
            <w:gridSpan w:val="2"/>
            <w:tcBorders>
              <w:top w:val="single" w:sz="7" w:space="0" w:color="000000"/>
              <w:left w:val="single" w:sz="7" w:space="0" w:color="000000"/>
              <w:bottom w:val="single" w:sz="28" w:space="0" w:color="C0C0C0"/>
              <w:right w:val="nil"/>
            </w:tcBorders>
            <w:shd w:val="clear" w:color="auto" w:fill="FFFF9A"/>
          </w:tcPr>
          <w:p w:rsidR="00BC1116" w:rsidRDefault="00BC1116" w:rsidP="00DC5213">
            <w:pPr>
              <w:spacing w:before="4" w:line="100" w:lineRule="exact"/>
              <w:rPr>
                <w:sz w:val="10"/>
                <w:szCs w:val="10"/>
              </w:rPr>
            </w:pPr>
          </w:p>
          <w:p w:rsidR="00BC1116" w:rsidRDefault="00BC1116" w:rsidP="00DC5213">
            <w:pPr>
              <w:ind w:right="16"/>
              <w:jc w:val="right"/>
              <w:rPr>
                <w:rFonts w:eastAsia="Arial" w:cs="Arial"/>
                <w:sz w:val="18"/>
                <w:szCs w:val="18"/>
              </w:rPr>
            </w:pPr>
            <w:r>
              <w:rPr>
                <w:rFonts w:eastAsia="Arial" w:cs="Arial"/>
                <w:b/>
                <w:bCs/>
                <w:w w:val="102"/>
                <w:sz w:val="18"/>
                <w:szCs w:val="18"/>
              </w:rPr>
              <w:t>$0.00</w:t>
            </w:r>
          </w:p>
        </w:tc>
      </w:tr>
      <w:tr w:rsidR="00BC1116" w:rsidTr="00DC5213">
        <w:trPr>
          <w:trHeight w:hRule="exact" w:val="412"/>
        </w:trPr>
        <w:tc>
          <w:tcPr>
            <w:tcW w:w="9991" w:type="dxa"/>
            <w:gridSpan w:val="10"/>
            <w:tcBorders>
              <w:top w:val="single" w:sz="28" w:space="0" w:color="C0C0C0"/>
              <w:left w:val="single" w:sz="7" w:space="0" w:color="000000"/>
              <w:bottom w:val="single" w:sz="7" w:space="0" w:color="000000"/>
              <w:right w:val="single" w:sz="7" w:space="0" w:color="000000"/>
            </w:tcBorders>
          </w:tcPr>
          <w:p w:rsidR="00BC1116" w:rsidRDefault="00BC1116" w:rsidP="00DC5213">
            <w:pPr>
              <w:spacing w:before="5" w:line="150" w:lineRule="exact"/>
              <w:rPr>
                <w:sz w:val="15"/>
                <w:szCs w:val="15"/>
              </w:rPr>
            </w:pPr>
          </w:p>
          <w:p w:rsidR="00BC1116" w:rsidRDefault="00BC1116" w:rsidP="00DC5213">
            <w:pPr>
              <w:ind w:left="25" w:right="-20"/>
              <w:rPr>
                <w:rFonts w:eastAsia="Arial" w:cs="Arial"/>
                <w:sz w:val="18"/>
                <w:szCs w:val="18"/>
              </w:rPr>
            </w:pPr>
            <w:r>
              <w:rPr>
                <w:rFonts w:eastAsia="Arial" w:cs="Arial"/>
                <w:b/>
                <w:bCs/>
                <w:sz w:val="18"/>
                <w:szCs w:val="18"/>
              </w:rPr>
              <w:t>Commodity</w:t>
            </w:r>
            <w:r>
              <w:rPr>
                <w:rFonts w:eastAsia="Arial" w:cs="Arial"/>
                <w:b/>
                <w:bCs/>
                <w:spacing w:val="21"/>
                <w:sz w:val="18"/>
                <w:szCs w:val="18"/>
              </w:rPr>
              <w:t xml:space="preserve"> </w:t>
            </w:r>
            <w:r>
              <w:rPr>
                <w:rFonts w:eastAsia="Arial" w:cs="Arial"/>
                <w:b/>
                <w:bCs/>
                <w:sz w:val="18"/>
                <w:szCs w:val="18"/>
              </w:rPr>
              <w:t>Costs</w:t>
            </w:r>
            <w:r>
              <w:rPr>
                <w:rFonts w:eastAsia="Arial" w:cs="Arial"/>
                <w:b/>
                <w:bCs/>
                <w:spacing w:val="9"/>
                <w:sz w:val="18"/>
                <w:szCs w:val="18"/>
              </w:rPr>
              <w:t xml:space="preserve"> </w:t>
            </w:r>
            <w:r>
              <w:rPr>
                <w:rFonts w:eastAsia="Arial" w:cs="Arial"/>
                <w:sz w:val="18"/>
                <w:szCs w:val="18"/>
              </w:rPr>
              <w:t>(insert</w:t>
            </w:r>
            <w:r>
              <w:rPr>
                <w:rFonts w:eastAsia="Arial" w:cs="Arial"/>
                <w:spacing w:val="11"/>
                <w:sz w:val="18"/>
                <w:szCs w:val="18"/>
              </w:rPr>
              <w:t xml:space="preserve"> </w:t>
            </w:r>
            <w:r>
              <w:rPr>
                <w:rFonts w:eastAsia="Arial" w:cs="Arial"/>
                <w:sz w:val="18"/>
                <w:szCs w:val="18"/>
              </w:rPr>
              <w:t>lines</w:t>
            </w:r>
            <w:r>
              <w:rPr>
                <w:rFonts w:eastAsia="Arial" w:cs="Arial"/>
                <w:spacing w:val="8"/>
                <w:sz w:val="18"/>
                <w:szCs w:val="18"/>
              </w:rPr>
              <w:t xml:space="preserve"> </w:t>
            </w:r>
            <w:r>
              <w:rPr>
                <w:rFonts w:eastAsia="Arial" w:cs="Arial"/>
                <w:sz w:val="18"/>
                <w:szCs w:val="18"/>
              </w:rPr>
              <w:t>as</w:t>
            </w:r>
            <w:r>
              <w:rPr>
                <w:rFonts w:eastAsia="Arial" w:cs="Arial"/>
                <w:spacing w:val="5"/>
                <w:sz w:val="18"/>
                <w:szCs w:val="18"/>
              </w:rPr>
              <w:t xml:space="preserve"> </w:t>
            </w:r>
            <w:r>
              <w:rPr>
                <w:rFonts w:eastAsia="Arial" w:cs="Arial"/>
                <w:w w:val="102"/>
                <w:sz w:val="18"/>
                <w:szCs w:val="18"/>
              </w:rPr>
              <w:t>needed):</w:t>
            </w:r>
          </w:p>
        </w:tc>
      </w:tr>
      <w:tr w:rsidR="00BC1116" w:rsidTr="00DC5213">
        <w:trPr>
          <w:trHeight w:hRule="exact" w:val="233"/>
        </w:trPr>
        <w:tc>
          <w:tcPr>
            <w:tcW w:w="8282" w:type="dxa"/>
            <w:gridSpan w:val="8"/>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3565" w:right="3533"/>
              <w:jc w:val="center"/>
              <w:rPr>
                <w:rFonts w:eastAsia="Arial" w:cs="Arial"/>
                <w:sz w:val="18"/>
                <w:szCs w:val="18"/>
              </w:rPr>
            </w:pPr>
            <w:r>
              <w:rPr>
                <w:rFonts w:eastAsia="Arial" w:cs="Arial"/>
                <w:b/>
                <w:bCs/>
                <w:w w:val="102"/>
                <w:sz w:val="18"/>
                <w:szCs w:val="18"/>
              </w:rPr>
              <w:t>Description:</w:t>
            </w:r>
          </w:p>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579" w:right="551"/>
              <w:jc w:val="center"/>
              <w:rPr>
                <w:rFonts w:eastAsia="Arial" w:cs="Arial"/>
                <w:sz w:val="18"/>
                <w:szCs w:val="18"/>
              </w:rPr>
            </w:pPr>
            <w:r>
              <w:rPr>
                <w:rFonts w:eastAsia="Arial" w:cs="Arial"/>
                <w:b/>
                <w:bCs/>
                <w:w w:val="102"/>
                <w:sz w:val="18"/>
                <w:szCs w:val="18"/>
              </w:rPr>
              <w:t>Cost:</w:t>
            </w:r>
          </w:p>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1</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2</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3</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4</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415"/>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5</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449"/>
        </w:trPr>
        <w:tc>
          <w:tcPr>
            <w:tcW w:w="8282" w:type="dxa"/>
            <w:gridSpan w:val="8"/>
            <w:tcBorders>
              <w:top w:val="single" w:sz="7" w:space="0" w:color="000000"/>
              <w:left w:val="single" w:sz="7" w:space="0" w:color="000000"/>
              <w:bottom w:val="single" w:sz="28" w:space="0" w:color="C0C0C0"/>
              <w:right w:val="single" w:sz="7" w:space="0" w:color="000000"/>
            </w:tcBorders>
            <w:shd w:val="clear" w:color="auto" w:fill="FFFF9A"/>
          </w:tcPr>
          <w:p w:rsidR="00BC1116" w:rsidRDefault="00BC1116" w:rsidP="00DC5213">
            <w:pPr>
              <w:spacing w:before="4" w:line="100" w:lineRule="exact"/>
              <w:rPr>
                <w:sz w:val="10"/>
                <w:szCs w:val="10"/>
              </w:rPr>
            </w:pPr>
          </w:p>
          <w:p w:rsidR="00BC1116" w:rsidRDefault="00BC1116" w:rsidP="00DC5213">
            <w:pPr>
              <w:ind w:left="25" w:right="-20"/>
              <w:rPr>
                <w:rFonts w:eastAsia="Arial" w:cs="Arial"/>
                <w:sz w:val="18"/>
                <w:szCs w:val="18"/>
              </w:rPr>
            </w:pPr>
            <w:r>
              <w:rPr>
                <w:rFonts w:eastAsia="Arial" w:cs="Arial"/>
                <w:b/>
                <w:bCs/>
                <w:sz w:val="18"/>
                <w:szCs w:val="18"/>
              </w:rPr>
              <w:t>Total</w:t>
            </w:r>
            <w:r>
              <w:rPr>
                <w:rFonts w:eastAsia="Arial" w:cs="Arial"/>
                <w:b/>
                <w:bCs/>
                <w:spacing w:val="10"/>
                <w:sz w:val="18"/>
                <w:szCs w:val="18"/>
              </w:rPr>
              <w:t xml:space="preserve"> </w:t>
            </w:r>
            <w:r>
              <w:rPr>
                <w:rFonts w:eastAsia="Arial" w:cs="Arial"/>
                <w:b/>
                <w:bCs/>
                <w:sz w:val="18"/>
                <w:szCs w:val="18"/>
              </w:rPr>
              <w:t>Other</w:t>
            </w:r>
            <w:r>
              <w:rPr>
                <w:rFonts w:eastAsia="Arial" w:cs="Arial"/>
                <w:b/>
                <w:bCs/>
                <w:spacing w:val="11"/>
                <w:sz w:val="18"/>
                <w:szCs w:val="18"/>
              </w:rPr>
              <w:t xml:space="preserve"> </w:t>
            </w:r>
            <w:r>
              <w:rPr>
                <w:rFonts w:eastAsia="Arial" w:cs="Arial"/>
                <w:b/>
                <w:bCs/>
                <w:w w:val="102"/>
                <w:sz w:val="18"/>
                <w:szCs w:val="18"/>
              </w:rPr>
              <w:t>Costs:</w:t>
            </w:r>
          </w:p>
        </w:tc>
        <w:tc>
          <w:tcPr>
            <w:tcW w:w="1709" w:type="dxa"/>
            <w:gridSpan w:val="2"/>
            <w:tcBorders>
              <w:top w:val="single" w:sz="7" w:space="0" w:color="000000"/>
              <w:left w:val="single" w:sz="7" w:space="0" w:color="000000"/>
              <w:bottom w:val="single" w:sz="28" w:space="0" w:color="C0C0C0"/>
              <w:right w:val="nil"/>
            </w:tcBorders>
            <w:shd w:val="clear" w:color="auto" w:fill="FFFF9A"/>
          </w:tcPr>
          <w:p w:rsidR="00BC1116" w:rsidRDefault="00BC1116" w:rsidP="00DC5213">
            <w:pPr>
              <w:spacing w:before="4" w:line="100" w:lineRule="exact"/>
              <w:rPr>
                <w:sz w:val="10"/>
                <w:szCs w:val="10"/>
              </w:rPr>
            </w:pPr>
          </w:p>
          <w:p w:rsidR="00BC1116" w:rsidRDefault="00BC1116" w:rsidP="00DC5213">
            <w:pPr>
              <w:ind w:right="16"/>
              <w:jc w:val="right"/>
              <w:rPr>
                <w:rFonts w:eastAsia="Arial" w:cs="Arial"/>
                <w:sz w:val="18"/>
                <w:szCs w:val="18"/>
              </w:rPr>
            </w:pPr>
            <w:r>
              <w:rPr>
                <w:rFonts w:eastAsia="Arial" w:cs="Arial"/>
                <w:b/>
                <w:bCs/>
                <w:w w:val="102"/>
                <w:sz w:val="18"/>
                <w:szCs w:val="18"/>
              </w:rPr>
              <w:t>$0.00</w:t>
            </w:r>
          </w:p>
        </w:tc>
      </w:tr>
      <w:tr w:rsidR="00BC1116" w:rsidTr="00DC5213">
        <w:trPr>
          <w:trHeight w:hRule="exact" w:val="415"/>
        </w:trPr>
        <w:tc>
          <w:tcPr>
            <w:tcW w:w="9991" w:type="dxa"/>
            <w:gridSpan w:val="10"/>
            <w:tcBorders>
              <w:top w:val="single" w:sz="28" w:space="0" w:color="C0C0C0"/>
              <w:left w:val="single" w:sz="7" w:space="0" w:color="000000"/>
              <w:bottom w:val="single" w:sz="7" w:space="0" w:color="000000"/>
              <w:right w:val="single" w:sz="7" w:space="0" w:color="000000"/>
            </w:tcBorders>
          </w:tcPr>
          <w:p w:rsidR="00BC1116" w:rsidRDefault="00BC1116" w:rsidP="00DC5213">
            <w:pPr>
              <w:spacing w:before="9" w:line="150" w:lineRule="exact"/>
              <w:rPr>
                <w:sz w:val="15"/>
                <w:szCs w:val="15"/>
              </w:rPr>
            </w:pPr>
          </w:p>
          <w:p w:rsidR="00BC1116" w:rsidRDefault="00BC1116" w:rsidP="00DC5213">
            <w:pPr>
              <w:ind w:left="25" w:right="-20"/>
              <w:rPr>
                <w:rFonts w:eastAsia="Arial" w:cs="Arial"/>
                <w:sz w:val="18"/>
                <w:szCs w:val="18"/>
              </w:rPr>
            </w:pPr>
            <w:r>
              <w:rPr>
                <w:rFonts w:eastAsia="Arial" w:cs="Arial"/>
                <w:b/>
                <w:bCs/>
                <w:sz w:val="18"/>
                <w:szCs w:val="18"/>
              </w:rPr>
              <w:t>Other</w:t>
            </w:r>
            <w:r>
              <w:rPr>
                <w:rFonts w:eastAsia="Arial" w:cs="Arial"/>
                <w:b/>
                <w:bCs/>
                <w:spacing w:val="11"/>
                <w:sz w:val="18"/>
                <w:szCs w:val="18"/>
              </w:rPr>
              <w:t xml:space="preserve"> </w:t>
            </w:r>
            <w:r>
              <w:rPr>
                <w:rFonts w:eastAsia="Arial" w:cs="Arial"/>
                <w:b/>
                <w:bCs/>
                <w:sz w:val="18"/>
                <w:szCs w:val="18"/>
              </w:rPr>
              <w:t>Costs</w:t>
            </w:r>
            <w:r>
              <w:rPr>
                <w:rFonts w:eastAsia="Arial" w:cs="Arial"/>
                <w:b/>
                <w:bCs/>
                <w:spacing w:val="14"/>
                <w:sz w:val="18"/>
                <w:szCs w:val="18"/>
              </w:rPr>
              <w:t xml:space="preserve"> </w:t>
            </w:r>
            <w:r>
              <w:rPr>
                <w:rFonts w:eastAsia="Arial" w:cs="Arial"/>
                <w:sz w:val="18"/>
                <w:szCs w:val="18"/>
              </w:rPr>
              <w:t>(insert</w:t>
            </w:r>
            <w:r>
              <w:rPr>
                <w:rFonts w:eastAsia="Arial" w:cs="Arial"/>
                <w:spacing w:val="11"/>
                <w:sz w:val="18"/>
                <w:szCs w:val="18"/>
              </w:rPr>
              <w:t xml:space="preserve"> </w:t>
            </w:r>
            <w:r>
              <w:rPr>
                <w:rFonts w:eastAsia="Arial" w:cs="Arial"/>
                <w:sz w:val="18"/>
                <w:szCs w:val="18"/>
              </w:rPr>
              <w:t>lines</w:t>
            </w:r>
            <w:r>
              <w:rPr>
                <w:rFonts w:eastAsia="Arial" w:cs="Arial"/>
                <w:spacing w:val="8"/>
                <w:sz w:val="18"/>
                <w:szCs w:val="18"/>
              </w:rPr>
              <w:t xml:space="preserve"> </w:t>
            </w:r>
            <w:r>
              <w:rPr>
                <w:rFonts w:eastAsia="Arial" w:cs="Arial"/>
                <w:sz w:val="18"/>
                <w:szCs w:val="18"/>
              </w:rPr>
              <w:t>as</w:t>
            </w:r>
            <w:r>
              <w:rPr>
                <w:rFonts w:eastAsia="Arial" w:cs="Arial"/>
                <w:spacing w:val="5"/>
                <w:sz w:val="18"/>
                <w:szCs w:val="18"/>
              </w:rPr>
              <w:t xml:space="preserve"> </w:t>
            </w:r>
            <w:r>
              <w:rPr>
                <w:rFonts w:eastAsia="Arial" w:cs="Arial"/>
                <w:w w:val="102"/>
                <w:sz w:val="18"/>
                <w:szCs w:val="18"/>
              </w:rPr>
              <w:t>needed):</w:t>
            </w:r>
          </w:p>
        </w:tc>
      </w:tr>
      <w:tr w:rsidR="00BC1116" w:rsidTr="00DC5213">
        <w:trPr>
          <w:trHeight w:hRule="exact" w:val="286"/>
        </w:trPr>
        <w:tc>
          <w:tcPr>
            <w:tcW w:w="8282" w:type="dxa"/>
            <w:gridSpan w:val="8"/>
            <w:tcBorders>
              <w:top w:val="single" w:sz="7" w:space="0" w:color="000000"/>
              <w:left w:val="single" w:sz="7" w:space="0" w:color="000000"/>
              <w:bottom w:val="single" w:sz="7" w:space="0" w:color="000000"/>
              <w:right w:val="single" w:sz="7" w:space="0" w:color="000000"/>
            </w:tcBorders>
          </w:tcPr>
          <w:p w:rsidR="00BC1116" w:rsidRDefault="00BC1116" w:rsidP="00DC5213">
            <w:pPr>
              <w:spacing w:before="55"/>
              <w:ind w:left="3565" w:right="3533"/>
              <w:jc w:val="center"/>
              <w:rPr>
                <w:rFonts w:eastAsia="Arial" w:cs="Arial"/>
                <w:sz w:val="18"/>
                <w:szCs w:val="18"/>
              </w:rPr>
            </w:pPr>
            <w:r>
              <w:rPr>
                <w:rFonts w:eastAsia="Arial" w:cs="Arial"/>
                <w:b/>
                <w:bCs/>
                <w:w w:val="102"/>
                <w:sz w:val="18"/>
                <w:szCs w:val="18"/>
              </w:rPr>
              <w:t>Description:</w:t>
            </w:r>
          </w:p>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pPr>
              <w:spacing w:before="55"/>
              <w:ind w:left="579" w:right="551"/>
              <w:jc w:val="center"/>
              <w:rPr>
                <w:rFonts w:eastAsia="Arial" w:cs="Arial"/>
                <w:sz w:val="18"/>
                <w:szCs w:val="18"/>
              </w:rPr>
            </w:pPr>
            <w:r>
              <w:rPr>
                <w:rFonts w:eastAsia="Arial" w:cs="Arial"/>
                <w:b/>
                <w:bCs/>
                <w:w w:val="102"/>
                <w:sz w:val="18"/>
                <w:szCs w:val="18"/>
              </w:rPr>
              <w:t>Cost:</w:t>
            </w:r>
          </w:p>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1</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2</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3</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38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4</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422"/>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2" w:line="150" w:lineRule="exact"/>
              <w:rPr>
                <w:sz w:val="15"/>
                <w:szCs w:val="15"/>
              </w:rPr>
            </w:pPr>
          </w:p>
          <w:p w:rsidR="00BC1116" w:rsidRDefault="00BC1116" w:rsidP="00DC5213">
            <w:pPr>
              <w:ind w:left="340" w:right="306"/>
              <w:jc w:val="center"/>
              <w:rPr>
                <w:rFonts w:eastAsia="Arial" w:cs="Arial"/>
                <w:sz w:val="18"/>
                <w:szCs w:val="18"/>
              </w:rPr>
            </w:pPr>
            <w:r>
              <w:rPr>
                <w:rFonts w:eastAsia="Arial" w:cs="Arial"/>
                <w:w w:val="102"/>
                <w:sz w:val="18"/>
                <w:szCs w:val="18"/>
              </w:rPr>
              <w:t>5</w:t>
            </w:r>
          </w:p>
        </w:tc>
        <w:tc>
          <w:tcPr>
            <w:tcW w:w="7428" w:type="dxa"/>
            <w:gridSpan w:val="7"/>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709" w:type="dxa"/>
            <w:gridSpan w:val="2"/>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456"/>
        </w:trPr>
        <w:tc>
          <w:tcPr>
            <w:tcW w:w="7222" w:type="dxa"/>
            <w:gridSpan w:val="7"/>
            <w:tcBorders>
              <w:top w:val="single" w:sz="7" w:space="0" w:color="000000"/>
              <w:left w:val="single" w:sz="7" w:space="0" w:color="000000"/>
              <w:bottom w:val="single" w:sz="28" w:space="0" w:color="C0C0C0"/>
              <w:right w:val="single" w:sz="7" w:space="0" w:color="000000"/>
            </w:tcBorders>
            <w:shd w:val="clear" w:color="auto" w:fill="FFFF9A"/>
          </w:tcPr>
          <w:p w:rsidR="00BC1116" w:rsidRDefault="00BC1116" w:rsidP="00DC5213">
            <w:pPr>
              <w:spacing w:before="1" w:line="110" w:lineRule="exact"/>
              <w:rPr>
                <w:sz w:val="11"/>
                <w:szCs w:val="11"/>
              </w:rPr>
            </w:pPr>
          </w:p>
          <w:p w:rsidR="00BC1116" w:rsidRDefault="00BC1116" w:rsidP="00DC5213">
            <w:pPr>
              <w:ind w:left="25" w:right="-20"/>
              <w:rPr>
                <w:rFonts w:eastAsia="Arial" w:cs="Arial"/>
                <w:sz w:val="18"/>
                <w:szCs w:val="18"/>
              </w:rPr>
            </w:pPr>
            <w:r>
              <w:rPr>
                <w:rFonts w:eastAsia="Arial" w:cs="Arial"/>
                <w:b/>
                <w:bCs/>
                <w:sz w:val="18"/>
                <w:szCs w:val="18"/>
              </w:rPr>
              <w:t>Total</w:t>
            </w:r>
            <w:r>
              <w:rPr>
                <w:rFonts w:eastAsia="Arial" w:cs="Arial"/>
                <w:b/>
                <w:bCs/>
                <w:spacing w:val="10"/>
                <w:sz w:val="18"/>
                <w:szCs w:val="18"/>
              </w:rPr>
              <w:t xml:space="preserve"> </w:t>
            </w:r>
            <w:r>
              <w:rPr>
                <w:rFonts w:eastAsia="Arial" w:cs="Arial"/>
                <w:b/>
                <w:bCs/>
                <w:sz w:val="18"/>
                <w:szCs w:val="18"/>
              </w:rPr>
              <w:t>Personnel</w:t>
            </w:r>
            <w:r>
              <w:rPr>
                <w:rFonts w:eastAsia="Arial" w:cs="Arial"/>
                <w:b/>
                <w:bCs/>
                <w:spacing w:val="18"/>
                <w:sz w:val="18"/>
                <w:szCs w:val="18"/>
              </w:rPr>
              <w:t xml:space="preserve"> </w:t>
            </w:r>
            <w:r>
              <w:rPr>
                <w:rFonts w:eastAsia="Arial" w:cs="Arial"/>
                <w:b/>
                <w:bCs/>
                <w:w w:val="102"/>
                <w:sz w:val="18"/>
                <w:szCs w:val="18"/>
              </w:rPr>
              <w:t>Costs:</w:t>
            </w:r>
          </w:p>
        </w:tc>
        <w:tc>
          <w:tcPr>
            <w:tcW w:w="2770" w:type="dxa"/>
            <w:gridSpan w:val="3"/>
            <w:tcBorders>
              <w:top w:val="single" w:sz="7" w:space="0" w:color="000000"/>
              <w:left w:val="single" w:sz="7" w:space="0" w:color="000000"/>
              <w:bottom w:val="single" w:sz="28" w:space="0" w:color="C0C0C0"/>
              <w:right w:val="single" w:sz="7" w:space="0" w:color="000000"/>
            </w:tcBorders>
            <w:shd w:val="clear" w:color="auto" w:fill="FFFF9A"/>
          </w:tcPr>
          <w:p w:rsidR="00BC1116" w:rsidRDefault="00BC1116" w:rsidP="00DC5213">
            <w:pPr>
              <w:spacing w:before="1" w:line="110" w:lineRule="exact"/>
              <w:rPr>
                <w:sz w:val="11"/>
                <w:szCs w:val="11"/>
              </w:rPr>
            </w:pPr>
          </w:p>
          <w:p w:rsidR="00BC1116" w:rsidRDefault="00BC1116" w:rsidP="00DC5213">
            <w:pPr>
              <w:ind w:right="6"/>
              <w:jc w:val="right"/>
              <w:rPr>
                <w:rFonts w:eastAsia="Arial" w:cs="Arial"/>
                <w:sz w:val="18"/>
                <w:szCs w:val="18"/>
              </w:rPr>
            </w:pPr>
            <w:r>
              <w:rPr>
                <w:rFonts w:eastAsia="Arial" w:cs="Arial"/>
                <w:b/>
                <w:bCs/>
                <w:w w:val="102"/>
                <w:sz w:val="18"/>
                <w:szCs w:val="18"/>
              </w:rPr>
              <w:t>$0.00</w:t>
            </w:r>
          </w:p>
        </w:tc>
      </w:tr>
      <w:tr w:rsidR="00BC1116" w:rsidTr="00DC5213">
        <w:trPr>
          <w:trHeight w:hRule="exact" w:val="430"/>
        </w:trPr>
        <w:tc>
          <w:tcPr>
            <w:tcW w:w="7222" w:type="dxa"/>
            <w:gridSpan w:val="7"/>
            <w:tcBorders>
              <w:top w:val="single" w:sz="28" w:space="0" w:color="C0C0C0"/>
              <w:left w:val="single" w:sz="7" w:space="0" w:color="000000"/>
              <w:bottom w:val="single" w:sz="7" w:space="0" w:color="000000"/>
              <w:right w:val="single" w:sz="7" w:space="0" w:color="000000"/>
            </w:tcBorders>
          </w:tcPr>
          <w:p w:rsidR="00BC1116" w:rsidRDefault="00BC1116" w:rsidP="00DC5213">
            <w:pPr>
              <w:spacing w:before="84"/>
              <w:ind w:left="25" w:right="-20"/>
              <w:rPr>
                <w:rFonts w:eastAsia="Arial" w:cs="Arial"/>
                <w:sz w:val="18"/>
                <w:szCs w:val="18"/>
              </w:rPr>
            </w:pPr>
            <w:r>
              <w:rPr>
                <w:rFonts w:eastAsia="Arial" w:cs="Arial"/>
                <w:sz w:val="18"/>
                <w:szCs w:val="18"/>
              </w:rPr>
              <w:t>Enter</w:t>
            </w:r>
            <w:r>
              <w:rPr>
                <w:rFonts w:eastAsia="Arial" w:cs="Arial"/>
                <w:spacing w:val="10"/>
                <w:sz w:val="18"/>
                <w:szCs w:val="18"/>
              </w:rPr>
              <w:t xml:space="preserve"> </w:t>
            </w:r>
            <w:r>
              <w:rPr>
                <w:rFonts w:eastAsia="Arial" w:cs="Arial"/>
                <w:sz w:val="18"/>
                <w:szCs w:val="18"/>
              </w:rPr>
              <w:t>Total</w:t>
            </w:r>
            <w:r>
              <w:rPr>
                <w:rFonts w:eastAsia="Arial" w:cs="Arial"/>
                <w:spacing w:val="9"/>
                <w:sz w:val="18"/>
                <w:szCs w:val="18"/>
              </w:rPr>
              <w:t xml:space="preserve"> </w:t>
            </w:r>
            <w:r>
              <w:rPr>
                <w:rFonts w:eastAsia="Arial" w:cs="Arial"/>
                <w:sz w:val="18"/>
                <w:szCs w:val="18"/>
              </w:rPr>
              <w:t>#</w:t>
            </w:r>
            <w:r>
              <w:rPr>
                <w:rFonts w:eastAsia="Arial" w:cs="Arial"/>
                <w:spacing w:val="3"/>
                <w:sz w:val="18"/>
                <w:szCs w:val="18"/>
              </w:rPr>
              <w:t xml:space="preserve"> </w:t>
            </w:r>
            <w:r>
              <w:rPr>
                <w:rFonts w:eastAsia="Arial" w:cs="Arial"/>
                <w:sz w:val="18"/>
                <w:szCs w:val="18"/>
              </w:rPr>
              <w:t>of</w:t>
            </w:r>
            <w:r>
              <w:rPr>
                <w:rFonts w:eastAsia="Arial" w:cs="Arial"/>
                <w:spacing w:val="4"/>
                <w:sz w:val="18"/>
                <w:szCs w:val="18"/>
              </w:rPr>
              <w:t xml:space="preserve"> </w:t>
            </w:r>
            <w:r>
              <w:rPr>
                <w:rFonts w:eastAsia="Arial" w:cs="Arial"/>
                <w:sz w:val="18"/>
                <w:szCs w:val="18"/>
              </w:rPr>
              <w:t>Personnel</w:t>
            </w:r>
            <w:r>
              <w:rPr>
                <w:rFonts w:eastAsia="Arial" w:cs="Arial"/>
                <w:spacing w:val="17"/>
                <w:sz w:val="18"/>
                <w:szCs w:val="18"/>
              </w:rPr>
              <w:t xml:space="preserve"> </w:t>
            </w:r>
            <w:r>
              <w:rPr>
                <w:rFonts w:eastAsia="Arial" w:cs="Arial"/>
                <w:sz w:val="18"/>
                <w:szCs w:val="18"/>
              </w:rPr>
              <w:t>on</w:t>
            </w:r>
            <w:r>
              <w:rPr>
                <w:rFonts w:eastAsia="Arial" w:cs="Arial"/>
                <w:spacing w:val="5"/>
                <w:sz w:val="18"/>
                <w:szCs w:val="18"/>
              </w:rPr>
              <w:t xml:space="preserve"> </w:t>
            </w:r>
            <w:r>
              <w:rPr>
                <w:rFonts w:eastAsia="Arial" w:cs="Arial"/>
                <w:w w:val="102"/>
                <w:sz w:val="18"/>
                <w:szCs w:val="18"/>
              </w:rPr>
              <w:t>Mission::</w:t>
            </w:r>
          </w:p>
        </w:tc>
        <w:tc>
          <w:tcPr>
            <w:tcW w:w="2770" w:type="dxa"/>
            <w:gridSpan w:val="3"/>
            <w:tcBorders>
              <w:top w:val="single" w:sz="28" w:space="0" w:color="C0C0C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108"/>
        </w:trPr>
        <w:tc>
          <w:tcPr>
            <w:tcW w:w="9991" w:type="dxa"/>
            <w:gridSpan w:val="10"/>
            <w:tcBorders>
              <w:top w:val="single" w:sz="7" w:space="0" w:color="000000"/>
              <w:left w:val="single" w:sz="7" w:space="0" w:color="000000"/>
              <w:bottom w:val="single" w:sz="7" w:space="0" w:color="000000"/>
              <w:right w:val="single" w:sz="7" w:space="0" w:color="000000"/>
            </w:tcBorders>
          </w:tcPr>
          <w:p w:rsidR="00BC1116" w:rsidRDefault="00BC1116" w:rsidP="00DC5213"/>
        </w:tc>
      </w:tr>
      <w:tr w:rsidR="00BC1116" w:rsidTr="00DC5213">
        <w:trPr>
          <w:trHeight w:hRule="exact" w:val="233"/>
        </w:trPr>
        <w:tc>
          <w:tcPr>
            <w:tcW w:w="9991" w:type="dxa"/>
            <w:gridSpan w:val="10"/>
            <w:tcBorders>
              <w:top w:val="single" w:sz="7" w:space="0" w:color="000000"/>
              <w:left w:val="single" w:sz="7" w:space="0" w:color="000000"/>
              <w:bottom w:val="single" w:sz="7" w:space="0" w:color="000000"/>
              <w:right w:val="single" w:sz="7" w:space="0" w:color="000000"/>
            </w:tcBorders>
            <w:shd w:val="clear" w:color="auto" w:fill="FFFF9A"/>
          </w:tcPr>
          <w:p w:rsidR="00BC1116" w:rsidRDefault="00BC1116" w:rsidP="00DC5213">
            <w:pPr>
              <w:spacing w:before="3"/>
              <w:ind w:left="25" w:right="-20"/>
              <w:rPr>
                <w:rFonts w:eastAsia="Arial" w:cs="Arial"/>
                <w:sz w:val="18"/>
                <w:szCs w:val="18"/>
              </w:rPr>
            </w:pPr>
            <w:r>
              <w:rPr>
                <w:rFonts w:eastAsia="Arial" w:cs="Arial"/>
                <w:b/>
                <w:bCs/>
                <w:sz w:val="18"/>
                <w:szCs w:val="18"/>
              </w:rPr>
              <w:t>Detail</w:t>
            </w:r>
            <w:r>
              <w:rPr>
                <w:rFonts w:eastAsia="Arial" w:cs="Arial"/>
                <w:b/>
                <w:bCs/>
                <w:spacing w:val="11"/>
                <w:sz w:val="18"/>
                <w:szCs w:val="18"/>
              </w:rPr>
              <w:t xml:space="preserve"> </w:t>
            </w:r>
            <w:r>
              <w:rPr>
                <w:rFonts w:eastAsia="Arial" w:cs="Arial"/>
                <w:b/>
                <w:bCs/>
                <w:sz w:val="18"/>
                <w:szCs w:val="18"/>
              </w:rPr>
              <w:t>for</w:t>
            </w:r>
            <w:r>
              <w:rPr>
                <w:rFonts w:eastAsia="Arial" w:cs="Arial"/>
                <w:b/>
                <w:bCs/>
                <w:spacing w:val="6"/>
                <w:sz w:val="18"/>
                <w:szCs w:val="18"/>
              </w:rPr>
              <w:t xml:space="preserve"> </w:t>
            </w:r>
            <w:r>
              <w:rPr>
                <w:rFonts w:eastAsia="Arial" w:cs="Arial"/>
                <w:b/>
                <w:bCs/>
                <w:sz w:val="18"/>
                <w:szCs w:val="18"/>
              </w:rPr>
              <w:t>Personnel</w:t>
            </w:r>
            <w:r>
              <w:rPr>
                <w:rFonts w:eastAsia="Arial" w:cs="Arial"/>
                <w:b/>
                <w:bCs/>
                <w:spacing w:val="18"/>
                <w:sz w:val="18"/>
                <w:szCs w:val="18"/>
              </w:rPr>
              <w:t xml:space="preserve"> </w:t>
            </w:r>
            <w:r>
              <w:rPr>
                <w:rFonts w:eastAsia="Arial" w:cs="Arial"/>
                <w:b/>
                <w:bCs/>
                <w:sz w:val="18"/>
                <w:szCs w:val="18"/>
              </w:rPr>
              <w:t>costs</w:t>
            </w:r>
            <w:r>
              <w:rPr>
                <w:rFonts w:eastAsia="Arial" w:cs="Arial"/>
                <w:b/>
                <w:bCs/>
                <w:spacing w:val="10"/>
                <w:sz w:val="18"/>
                <w:szCs w:val="18"/>
              </w:rPr>
              <w:t xml:space="preserve"> </w:t>
            </w:r>
            <w:r>
              <w:rPr>
                <w:rFonts w:eastAsia="Arial" w:cs="Arial"/>
                <w:b/>
                <w:bCs/>
                <w:sz w:val="18"/>
                <w:szCs w:val="18"/>
              </w:rPr>
              <w:t>(insert</w:t>
            </w:r>
            <w:r>
              <w:rPr>
                <w:rFonts w:eastAsia="Arial" w:cs="Arial"/>
                <w:b/>
                <w:bCs/>
                <w:spacing w:val="12"/>
                <w:sz w:val="18"/>
                <w:szCs w:val="18"/>
              </w:rPr>
              <w:t xml:space="preserve"> </w:t>
            </w:r>
            <w:r>
              <w:rPr>
                <w:rFonts w:eastAsia="Arial" w:cs="Arial"/>
                <w:b/>
                <w:bCs/>
                <w:sz w:val="18"/>
                <w:szCs w:val="18"/>
              </w:rPr>
              <w:t>lines</w:t>
            </w:r>
            <w:r>
              <w:rPr>
                <w:rFonts w:eastAsia="Arial" w:cs="Arial"/>
                <w:b/>
                <w:bCs/>
                <w:spacing w:val="9"/>
                <w:sz w:val="18"/>
                <w:szCs w:val="18"/>
              </w:rPr>
              <w:t xml:space="preserve"> </w:t>
            </w:r>
            <w:r>
              <w:rPr>
                <w:rFonts w:eastAsia="Arial" w:cs="Arial"/>
                <w:b/>
                <w:bCs/>
                <w:sz w:val="18"/>
                <w:szCs w:val="18"/>
              </w:rPr>
              <w:t>as</w:t>
            </w:r>
            <w:r>
              <w:rPr>
                <w:rFonts w:eastAsia="Arial" w:cs="Arial"/>
                <w:b/>
                <w:bCs/>
                <w:spacing w:val="5"/>
                <w:sz w:val="18"/>
                <w:szCs w:val="18"/>
              </w:rPr>
              <w:t xml:space="preserve"> </w:t>
            </w:r>
            <w:r>
              <w:rPr>
                <w:rFonts w:eastAsia="Arial" w:cs="Arial"/>
                <w:b/>
                <w:bCs/>
                <w:w w:val="102"/>
                <w:sz w:val="18"/>
                <w:szCs w:val="18"/>
              </w:rPr>
              <w:t>needed):</w:t>
            </w:r>
          </w:p>
        </w:tc>
      </w:tr>
      <w:tr w:rsidR="00BC1116" w:rsidTr="00DC5213">
        <w:trPr>
          <w:trHeight w:hRule="exact" w:val="821"/>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 w:line="120" w:lineRule="exact"/>
              <w:rPr>
                <w:sz w:val="12"/>
                <w:szCs w:val="12"/>
              </w:rPr>
            </w:pPr>
          </w:p>
          <w:p w:rsidR="00BC1116" w:rsidRDefault="00BC1116" w:rsidP="00DC5213">
            <w:pPr>
              <w:spacing w:line="200" w:lineRule="exact"/>
              <w:rPr>
                <w:sz w:val="20"/>
                <w:szCs w:val="20"/>
              </w:rPr>
            </w:pPr>
          </w:p>
          <w:p w:rsidR="00BC1116" w:rsidRDefault="00BC1116" w:rsidP="00DC5213">
            <w:pPr>
              <w:ind w:left="208" w:right="-20"/>
              <w:rPr>
                <w:rFonts w:eastAsia="Arial" w:cs="Arial"/>
                <w:sz w:val="14"/>
                <w:szCs w:val="14"/>
              </w:rPr>
            </w:pPr>
            <w:r>
              <w:rPr>
                <w:rFonts w:eastAsia="Arial" w:cs="Arial"/>
                <w:w w:val="104"/>
                <w:sz w:val="14"/>
                <w:szCs w:val="14"/>
              </w:rPr>
              <w:t>Name:</w:t>
            </w:r>
          </w:p>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0" w:line="220" w:lineRule="exact"/>
            </w:pPr>
          </w:p>
          <w:p w:rsidR="00BC1116" w:rsidRDefault="00BC1116" w:rsidP="00DC5213">
            <w:pPr>
              <w:ind w:left="66" w:right="-20"/>
              <w:rPr>
                <w:rFonts w:eastAsia="Arial" w:cs="Arial"/>
                <w:sz w:val="14"/>
                <w:szCs w:val="14"/>
              </w:rPr>
            </w:pPr>
            <w:r>
              <w:rPr>
                <w:rFonts w:eastAsia="Arial" w:cs="Arial"/>
                <w:sz w:val="14"/>
                <w:szCs w:val="14"/>
              </w:rPr>
              <w:t>Regular</w:t>
            </w:r>
            <w:r>
              <w:rPr>
                <w:rFonts w:eastAsia="Arial" w:cs="Arial"/>
                <w:spacing w:val="22"/>
                <w:sz w:val="14"/>
                <w:szCs w:val="14"/>
              </w:rPr>
              <w:t xml:space="preserve"> </w:t>
            </w:r>
            <w:r>
              <w:rPr>
                <w:rFonts w:eastAsia="Arial" w:cs="Arial"/>
                <w:w w:val="104"/>
                <w:sz w:val="14"/>
                <w:szCs w:val="14"/>
              </w:rPr>
              <w:t>Salary</w:t>
            </w:r>
          </w:p>
          <w:p w:rsidR="00BC1116" w:rsidRDefault="00BC1116" w:rsidP="00DC5213">
            <w:pPr>
              <w:spacing w:before="23"/>
              <w:ind w:left="165" w:right="-20"/>
              <w:rPr>
                <w:rFonts w:eastAsia="Arial" w:cs="Arial"/>
                <w:sz w:val="14"/>
                <w:szCs w:val="14"/>
              </w:rPr>
            </w:pPr>
            <w:r>
              <w:rPr>
                <w:rFonts w:eastAsia="Arial" w:cs="Arial"/>
                <w:sz w:val="14"/>
                <w:szCs w:val="14"/>
              </w:rPr>
              <w:t>Hourly</w:t>
            </w:r>
            <w:r>
              <w:rPr>
                <w:rFonts w:eastAsia="Arial" w:cs="Arial"/>
                <w:spacing w:val="18"/>
                <w:sz w:val="14"/>
                <w:szCs w:val="14"/>
              </w:rPr>
              <w:t xml:space="preserve"> </w:t>
            </w:r>
            <w:r>
              <w:rPr>
                <w:rFonts w:eastAsia="Arial" w:cs="Arial"/>
                <w:w w:val="104"/>
                <w:sz w:val="14"/>
                <w:szCs w:val="14"/>
              </w:rPr>
              <w:t>Rate</w:t>
            </w:r>
          </w:p>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10" w:line="220" w:lineRule="exact"/>
            </w:pPr>
          </w:p>
          <w:p w:rsidR="00BC1116" w:rsidRDefault="00BC1116" w:rsidP="00DC5213">
            <w:pPr>
              <w:ind w:left="42" w:right="-20"/>
              <w:rPr>
                <w:rFonts w:eastAsia="Arial" w:cs="Arial"/>
                <w:sz w:val="14"/>
                <w:szCs w:val="14"/>
              </w:rPr>
            </w:pPr>
            <w:r>
              <w:rPr>
                <w:rFonts w:eastAsia="Arial" w:cs="Arial"/>
                <w:sz w:val="14"/>
                <w:szCs w:val="14"/>
              </w:rPr>
              <w:t>Fringe</w:t>
            </w:r>
            <w:r>
              <w:rPr>
                <w:rFonts w:eastAsia="Arial" w:cs="Arial"/>
                <w:spacing w:val="18"/>
                <w:sz w:val="14"/>
                <w:szCs w:val="14"/>
              </w:rPr>
              <w:t xml:space="preserve"> </w:t>
            </w:r>
            <w:r>
              <w:rPr>
                <w:rFonts w:eastAsia="Arial" w:cs="Arial"/>
                <w:w w:val="104"/>
                <w:sz w:val="14"/>
                <w:szCs w:val="14"/>
              </w:rPr>
              <w:t>Benefit</w:t>
            </w:r>
          </w:p>
          <w:p w:rsidR="00BC1116" w:rsidRDefault="00BC1116" w:rsidP="00DC5213">
            <w:pPr>
              <w:spacing w:before="23"/>
              <w:ind w:left="114" w:right="-20"/>
              <w:rPr>
                <w:rFonts w:eastAsia="Arial" w:cs="Arial"/>
                <w:sz w:val="14"/>
                <w:szCs w:val="14"/>
              </w:rPr>
            </w:pPr>
            <w:r>
              <w:rPr>
                <w:rFonts w:eastAsia="Arial" w:cs="Arial"/>
                <w:sz w:val="14"/>
                <w:szCs w:val="14"/>
              </w:rPr>
              <w:t>Hourly</w:t>
            </w:r>
            <w:r>
              <w:rPr>
                <w:rFonts w:eastAsia="Arial" w:cs="Arial"/>
                <w:spacing w:val="18"/>
                <w:sz w:val="14"/>
                <w:szCs w:val="14"/>
              </w:rPr>
              <w:t xml:space="preserve"> </w:t>
            </w:r>
            <w:r>
              <w:rPr>
                <w:rFonts w:eastAsia="Arial" w:cs="Arial"/>
                <w:w w:val="104"/>
                <w:sz w:val="14"/>
                <w:szCs w:val="14"/>
              </w:rPr>
              <w:t>Rate</w:t>
            </w:r>
          </w:p>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6" w:line="130" w:lineRule="exact"/>
              <w:rPr>
                <w:sz w:val="13"/>
                <w:szCs w:val="13"/>
              </w:rPr>
            </w:pPr>
          </w:p>
          <w:p w:rsidR="00BC1116" w:rsidRDefault="00BC1116" w:rsidP="00DC5213">
            <w:pPr>
              <w:spacing w:line="275" w:lineRule="auto"/>
              <w:ind w:left="64" w:right="31"/>
              <w:jc w:val="center"/>
              <w:rPr>
                <w:rFonts w:eastAsia="Arial" w:cs="Arial"/>
                <w:sz w:val="14"/>
                <w:szCs w:val="14"/>
              </w:rPr>
            </w:pPr>
            <w:r>
              <w:rPr>
                <w:rFonts w:eastAsia="Arial" w:cs="Arial"/>
                <w:sz w:val="14"/>
                <w:szCs w:val="14"/>
              </w:rPr>
              <w:t>#</w:t>
            </w:r>
            <w:r>
              <w:rPr>
                <w:rFonts w:eastAsia="Arial" w:cs="Arial"/>
                <w:spacing w:val="5"/>
                <w:sz w:val="14"/>
                <w:szCs w:val="14"/>
              </w:rPr>
              <w:t xml:space="preserve"> </w:t>
            </w:r>
            <w:r>
              <w:rPr>
                <w:rFonts w:eastAsia="Arial" w:cs="Arial"/>
                <w:sz w:val="14"/>
                <w:szCs w:val="14"/>
              </w:rPr>
              <w:t>of</w:t>
            </w:r>
            <w:r>
              <w:rPr>
                <w:rFonts w:eastAsia="Arial" w:cs="Arial"/>
                <w:spacing w:val="7"/>
                <w:sz w:val="14"/>
                <w:szCs w:val="14"/>
              </w:rPr>
              <w:t xml:space="preserve"> </w:t>
            </w:r>
            <w:r>
              <w:rPr>
                <w:rFonts w:eastAsia="Arial" w:cs="Arial"/>
                <w:w w:val="104"/>
                <w:sz w:val="14"/>
                <w:szCs w:val="14"/>
              </w:rPr>
              <w:t xml:space="preserve">Regular </w:t>
            </w:r>
            <w:r>
              <w:rPr>
                <w:rFonts w:eastAsia="Arial" w:cs="Arial"/>
                <w:sz w:val="14"/>
                <w:szCs w:val="14"/>
              </w:rPr>
              <w:t>Hours</w:t>
            </w:r>
            <w:r>
              <w:rPr>
                <w:rFonts w:eastAsia="Arial" w:cs="Arial"/>
                <w:spacing w:val="17"/>
                <w:sz w:val="14"/>
                <w:szCs w:val="14"/>
              </w:rPr>
              <w:t xml:space="preserve"> </w:t>
            </w:r>
            <w:r>
              <w:rPr>
                <w:rFonts w:eastAsia="Arial" w:cs="Arial"/>
                <w:w w:val="104"/>
                <w:sz w:val="14"/>
                <w:szCs w:val="14"/>
              </w:rPr>
              <w:t xml:space="preserve">worked </w:t>
            </w:r>
            <w:r>
              <w:rPr>
                <w:rFonts w:eastAsia="Arial" w:cs="Arial"/>
                <w:sz w:val="14"/>
                <w:szCs w:val="14"/>
              </w:rPr>
              <w:t>per</w:t>
            </w:r>
            <w:r>
              <w:rPr>
                <w:rFonts w:eastAsia="Arial" w:cs="Arial"/>
                <w:spacing w:val="10"/>
                <w:sz w:val="14"/>
                <w:szCs w:val="14"/>
              </w:rPr>
              <w:t xml:space="preserve"> </w:t>
            </w:r>
            <w:r>
              <w:rPr>
                <w:rFonts w:eastAsia="Arial" w:cs="Arial"/>
                <w:w w:val="104"/>
                <w:sz w:val="14"/>
                <w:szCs w:val="14"/>
              </w:rPr>
              <w:t>day</w:t>
            </w:r>
          </w:p>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6" w:line="130" w:lineRule="exact"/>
              <w:rPr>
                <w:sz w:val="13"/>
                <w:szCs w:val="13"/>
              </w:rPr>
            </w:pPr>
          </w:p>
          <w:p w:rsidR="00BC1116" w:rsidRDefault="00BC1116" w:rsidP="00DC5213">
            <w:pPr>
              <w:spacing w:line="275" w:lineRule="auto"/>
              <w:ind w:left="21" w:right="-16" w:hanging="2"/>
              <w:jc w:val="center"/>
              <w:rPr>
                <w:rFonts w:eastAsia="Arial" w:cs="Arial"/>
                <w:sz w:val="14"/>
                <w:szCs w:val="14"/>
              </w:rPr>
            </w:pPr>
            <w:r>
              <w:rPr>
                <w:rFonts w:eastAsia="Arial" w:cs="Arial"/>
                <w:w w:val="104"/>
                <w:sz w:val="14"/>
                <w:szCs w:val="14"/>
              </w:rPr>
              <w:t xml:space="preserve">Overtime Salary </w:t>
            </w:r>
            <w:r>
              <w:rPr>
                <w:rFonts w:eastAsia="Arial" w:cs="Arial"/>
                <w:sz w:val="14"/>
                <w:szCs w:val="14"/>
              </w:rPr>
              <w:t>Hourly</w:t>
            </w:r>
            <w:r>
              <w:rPr>
                <w:rFonts w:eastAsia="Arial" w:cs="Arial"/>
                <w:spacing w:val="18"/>
                <w:sz w:val="14"/>
                <w:szCs w:val="14"/>
              </w:rPr>
              <w:t xml:space="preserve"> </w:t>
            </w:r>
            <w:r>
              <w:rPr>
                <w:rFonts w:eastAsia="Arial" w:cs="Arial"/>
                <w:w w:val="104"/>
                <w:sz w:val="14"/>
                <w:szCs w:val="14"/>
              </w:rPr>
              <w:t>Rate</w:t>
            </w:r>
          </w:p>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6" w:line="130" w:lineRule="exact"/>
              <w:rPr>
                <w:sz w:val="13"/>
                <w:szCs w:val="13"/>
              </w:rPr>
            </w:pPr>
          </w:p>
          <w:p w:rsidR="00BC1116" w:rsidRDefault="00BC1116" w:rsidP="00DC5213">
            <w:pPr>
              <w:spacing w:line="275" w:lineRule="auto"/>
              <w:ind w:left="66" w:right="35" w:firstLine="4"/>
              <w:jc w:val="center"/>
              <w:rPr>
                <w:rFonts w:eastAsia="Arial" w:cs="Arial"/>
                <w:sz w:val="14"/>
                <w:szCs w:val="14"/>
              </w:rPr>
            </w:pPr>
            <w:r>
              <w:rPr>
                <w:rFonts w:eastAsia="Arial" w:cs="Arial"/>
                <w:w w:val="104"/>
                <w:sz w:val="14"/>
                <w:szCs w:val="14"/>
              </w:rPr>
              <w:t xml:space="preserve">Overtime </w:t>
            </w:r>
            <w:r>
              <w:rPr>
                <w:rFonts w:eastAsia="Arial" w:cs="Arial"/>
                <w:sz w:val="14"/>
                <w:szCs w:val="14"/>
              </w:rPr>
              <w:t>Fringe</w:t>
            </w:r>
            <w:r>
              <w:rPr>
                <w:rFonts w:eastAsia="Arial" w:cs="Arial"/>
                <w:spacing w:val="18"/>
                <w:sz w:val="14"/>
                <w:szCs w:val="14"/>
              </w:rPr>
              <w:t xml:space="preserve"> </w:t>
            </w:r>
            <w:r>
              <w:rPr>
                <w:rFonts w:eastAsia="Arial" w:cs="Arial"/>
                <w:w w:val="104"/>
                <w:sz w:val="14"/>
                <w:szCs w:val="14"/>
              </w:rPr>
              <w:t xml:space="preserve">Benefit </w:t>
            </w:r>
            <w:r>
              <w:rPr>
                <w:rFonts w:eastAsia="Arial" w:cs="Arial"/>
                <w:sz w:val="14"/>
                <w:szCs w:val="14"/>
              </w:rPr>
              <w:t>Hourly</w:t>
            </w:r>
            <w:r>
              <w:rPr>
                <w:rFonts w:eastAsia="Arial" w:cs="Arial"/>
                <w:spacing w:val="18"/>
                <w:sz w:val="14"/>
                <w:szCs w:val="14"/>
              </w:rPr>
              <w:t xml:space="preserve"> </w:t>
            </w:r>
            <w:r>
              <w:rPr>
                <w:rFonts w:eastAsia="Arial" w:cs="Arial"/>
                <w:w w:val="104"/>
                <w:sz w:val="14"/>
                <w:szCs w:val="14"/>
              </w:rPr>
              <w:t>Rate</w:t>
            </w:r>
          </w:p>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6" w:line="130" w:lineRule="exact"/>
              <w:rPr>
                <w:sz w:val="13"/>
                <w:szCs w:val="13"/>
              </w:rPr>
            </w:pPr>
          </w:p>
          <w:p w:rsidR="00BC1116" w:rsidRDefault="00BC1116" w:rsidP="00DC5213">
            <w:pPr>
              <w:spacing w:line="275" w:lineRule="auto"/>
              <w:ind w:left="50" w:right="14" w:hanging="3"/>
              <w:jc w:val="center"/>
              <w:rPr>
                <w:rFonts w:eastAsia="Arial" w:cs="Arial"/>
                <w:sz w:val="14"/>
                <w:szCs w:val="14"/>
              </w:rPr>
            </w:pPr>
            <w:r>
              <w:rPr>
                <w:rFonts w:eastAsia="Arial" w:cs="Arial"/>
                <w:sz w:val="14"/>
                <w:szCs w:val="14"/>
              </w:rPr>
              <w:t>#</w:t>
            </w:r>
            <w:r>
              <w:rPr>
                <w:rFonts w:eastAsia="Arial" w:cs="Arial"/>
                <w:spacing w:val="5"/>
                <w:sz w:val="14"/>
                <w:szCs w:val="14"/>
              </w:rPr>
              <w:t xml:space="preserve"> </w:t>
            </w:r>
            <w:r>
              <w:rPr>
                <w:rFonts w:eastAsia="Arial" w:cs="Arial"/>
                <w:sz w:val="14"/>
                <w:szCs w:val="14"/>
              </w:rPr>
              <w:t>of</w:t>
            </w:r>
            <w:r>
              <w:rPr>
                <w:rFonts w:eastAsia="Arial" w:cs="Arial"/>
                <w:spacing w:val="7"/>
                <w:sz w:val="14"/>
                <w:szCs w:val="14"/>
              </w:rPr>
              <w:t xml:space="preserve"> </w:t>
            </w:r>
            <w:r>
              <w:rPr>
                <w:rFonts w:eastAsia="Arial" w:cs="Arial"/>
                <w:w w:val="104"/>
                <w:sz w:val="14"/>
                <w:szCs w:val="14"/>
              </w:rPr>
              <w:t xml:space="preserve">Overtime </w:t>
            </w:r>
            <w:r>
              <w:rPr>
                <w:rFonts w:eastAsia="Arial" w:cs="Arial"/>
                <w:sz w:val="14"/>
                <w:szCs w:val="14"/>
              </w:rPr>
              <w:t>Hours</w:t>
            </w:r>
            <w:r>
              <w:rPr>
                <w:rFonts w:eastAsia="Arial" w:cs="Arial"/>
                <w:spacing w:val="17"/>
                <w:sz w:val="14"/>
                <w:szCs w:val="14"/>
              </w:rPr>
              <w:t xml:space="preserve"> </w:t>
            </w:r>
            <w:r>
              <w:rPr>
                <w:rFonts w:eastAsia="Arial" w:cs="Arial"/>
                <w:sz w:val="14"/>
                <w:szCs w:val="14"/>
              </w:rPr>
              <w:t>worked</w:t>
            </w:r>
            <w:r>
              <w:rPr>
                <w:rFonts w:eastAsia="Arial" w:cs="Arial"/>
                <w:spacing w:val="20"/>
                <w:sz w:val="14"/>
                <w:szCs w:val="14"/>
              </w:rPr>
              <w:t xml:space="preserve"> </w:t>
            </w:r>
            <w:r>
              <w:rPr>
                <w:rFonts w:eastAsia="Arial" w:cs="Arial"/>
                <w:w w:val="104"/>
                <w:sz w:val="14"/>
                <w:szCs w:val="14"/>
              </w:rPr>
              <w:t>per day</w:t>
            </w:r>
          </w:p>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9" w:line="220" w:lineRule="exact"/>
            </w:pPr>
          </w:p>
          <w:p w:rsidR="00BC1116" w:rsidRDefault="00BC1116" w:rsidP="00DC5213">
            <w:pPr>
              <w:ind w:left="85" w:right="51"/>
              <w:jc w:val="center"/>
              <w:rPr>
                <w:rFonts w:eastAsia="Arial" w:cs="Arial"/>
                <w:sz w:val="14"/>
                <w:szCs w:val="14"/>
              </w:rPr>
            </w:pPr>
            <w:r>
              <w:rPr>
                <w:rFonts w:eastAsia="Arial" w:cs="Arial"/>
                <w:sz w:val="14"/>
                <w:szCs w:val="14"/>
              </w:rPr>
              <w:t>#</w:t>
            </w:r>
            <w:r>
              <w:rPr>
                <w:rFonts w:eastAsia="Arial" w:cs="Arial"/>
                <w:spacing w:val="5"/>
                <w:sz w:val="14"/>
                <w:szCs w:val="14"/>
              </w:rPr>
              <w:t xml:space="preserve"> </w:t>
            </w:r>
            <w:r>
              <w:rPr>
                <w:rFonts w:eastAsia="Arial" w:cs="Arial"/>
                <w:sz w:val="14"/>
                <w:szCs w:val="14"/>
              </w:rPr>
              <w:t>of</w:t>
            </w:r>
            <w:r>
              <w:rPr>
                <w:rFonts w:eastAsia="Arial" w:cs="Arial"/>
                <w:spacing w:val="7"/>
                <w:sz w:val="14"/>
                <w:szCs w:val="14"/>
              </w:rPr>
              <w:t xml:space="preserve"> </w:t>
            </w:r>
            <w:r>
              <w:rPr>
                <w:rFonts w:eastAsia="Arial" w:cs="Arial"/>
                <w:sz w:val="14"/>
                <w:szCs w:val="14"/>
              </w:rPr>
              <w:t>Days</w:t>
            </w:r>
            <w:r>
              <w:rPr>
                <w:rFonts w:eastAsia="Arial" w:cs="Arial"/>
                <w:spacing w:val="15"/>
                <w:sz w:val="14"/>
                <w:szCs w:val="14"/>
              </w:rPr>
              <w:t xml:space="preserve"> </w:t>
            </w:r>
            <w:r>
              <w:rPr>
                <w:rFonts w:eastAsia="Arial" w:cs="Arial"/>
                <w:w w:val="104"/>
                <w:sz w:val="14"/>
                <w:szCs w:val="14"/>
              </w:rPr>
              <w:t>on</w:t>
            </w:r>
          </w:p>
          <w:p w:rsidR="00BC1116" w:rsidRDefault="00BC1116" w:rsidP="00DC5213">
            <w:pPr>
              <w:spacing w:before="23"/>
              <w:ind w:left="247" w:right="217"/>
              <w:jc w:val="center"/>
              <w:rPr>
                <w:rFonts w:eastAsia="Arial" w:cs="Arial"/>
                <w:sz w:val="14"/>
                <w:szCs w:val="14"/>
              </w:rPr>
            </w:pPr>
            <w:r>
              <w:rPr>
                <w:rFonts w:eastAsia="Arial" w:cs="Arial"/>
                <w:w w:val="104"/>
                <w:sz w:val="14"/>
                <w:szCs w:val="14"/>
              </w:rPr>
              <w:t>Mission</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9" w:line="220" w:lineRule="exact"/>
            </w:pPr>
          </w:p>
          <w:p w:rsidR="00BC1116" w:rsidRDefault="00BC1116" w:rsidP="00DC5213">
            <w:pPr>
              <w:ind w:left="46" w:right="14"/>
              <w:jc w:val="center"/>
              <w:rPr>
                <w:rFonts w:eastAsia="Arial" w:cs="Arial"/>
                <w:sz w:val="14"/>
                <w:szCs w:val="14"/>
              </w:rPr>
            </w:pPr>
            <w:r>
              <w:rPr>
                <w:rFonts w:eastAsia="Arial" w:cs="Arial"/>
                <w:sz w:val="14"/>
                <w:szCs w:val="14"/>
              </w:rPr>
              <w:t>Total</w:t>
            </w:r>
            <w:r>
              <w:rPr>
                <w:rFonts w:eastAsia="Arial" w:cs="Arial"/>
                <w:spacing w:val="14"/>
                <w:sz w:val="14"/>
                <w:szCs w:val="14"/>
              </w:rPr>
              <w:t xml:space="preserve"> </w:t>
            </w:r>
            <w:r>
              <w:rPr>
                <w:rFonts w:eastAsia="Arial" w:cs="Arial"/>
                <w:w w:val="104"/>
                <w:sz w:val="14"/>
                <w:szCs w:val="14"/>
              </w:rPr>
              <w:t>Daily</w:t>
            </w:r>
          </w:p>
          <w:p w:rsidR="00BC1116" w:rsidRDefault="00BC1116" w:rsidP="00DC5213">
            <w:pPr>
              <w:spacing w:before="23"/>
              <w:ind w:left="244" w:right="208"/>
              <w:jc w:val="center"/>
              <w:rPr>
                <w:rFonts w:eastAsia="Arial" w:cs="Arial"/>
                <w:sz w:val="14"/>
                <w:szCs w:val="14"/>
              </w:rPr>
            </w:pPr>
            <w:r>
              <w:rPr>
                <w:rFonts w:eastAsia="Arial" w:cs="Arial"/>
                <w:w w:val="104"/>
                <w:sz w:val="14"/>
                <w:szCs w:val="14"/>
              </w:rPr>
              <w:t>Cost</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6" w:line="130" w:lineRule="exact"/>
              <w:rPr>
                <w:sz w:val="13"/>
                <w:szCs w:val="13"/>
              </w:rPr>
            </w:pPr>
          </w:p>
          <w:p w:rsidR="00BC1116" w:rsidRDefault="00BC1116" w:rsidP="00DC5213">
            <w:pPr>
              <w:spacing w:line="275" w:lineRule="auto"/>
              <w:ind w:left="162" w:right="133" w:firstLine="2"/>
              <w:jc w:val="center"/>
              <w:rPr>
                <w:rFonts w:eastAsia="Arial" w:cs="Arial"/>
                <w:sz w:val="14"/>
                <w:szCs w:val="14"/>
              </w:rPr>
            </w:pPr>
            <w:r>
              <w:rPr>
                <w:rFonts w:eastAsia="Arial" w:cs="Arial"/>
                <w:w w:val="104"/>
                <w:sz w:val="14"/>
                <w:szCs w:val="14"/>
              </w:rPr>
              <w:t>Total Mission Cost</w:t>
            </w:r>
          </w:p>
        </w:tc>
      </w:tr>
      <w:tr w:rsidR="00BC1116" w:rsidTr="00DC5213">
        <w:trPr>
          <w:trHeight w:hRule="exact" w:val="233"/>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0" w:right="-20"/>
              <w:rPr>
                <w:rFonts w:eastAsia="Arial" w:cs="Arial"/>
                <w:sz w:val="18"/>
                <w:szCs w:val="18"/>
              </w:rPr>
            </w:pPr>
            <w:r>
              <w:rPr>
                <w:rFonts w:eastAsia="Arial" w:cs="Arial"/>
                <w:w w:val="102"/>
                <w:sz w:val="18"/>
                <w:szCs w:val="18"/>
              </w:rPr>
              <w:t>#REF!</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2" w:right="-20"/>
              <w:rPr>
                <w:rFonts w:eastAsia="Arial" w:cs="Arial"/>
                <w:sz w:val="18"/>
                <w:szCs w:val="18"/>
              </w:rPr>
            </w:pPr>
            <w:r>
              <w:rPr>
                <w:rFonts w:eastAsia="Arial" w:cs="Arial"/>
                <w:w w:val="102"/>
                <w:sz w:val="18"/>
                <w:szCs w:val="18"/>
              </w:rPr>
              <w:t>$0.00</w:t>
            </w:r>
          </w:p>
        </w:tc>
      </w:tr>
      <w:tr w:rsidR="00BC1116" w:rsidTr="00DC5213">
        <w:trPr>
          <w:trHeight w:hRule="exact" w:val="233"/>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0" w:right="-20"/>
              <w:rPr>
                <w:rFonts w:eastAsia="Arial" w:cs="Arial"/>
                <w:sz w:val="18"/>
                <w:szCs w:val="18"/>
              </w:rPr>
            </w:pPr>
            <w:r>
              <w:rPr>
                <w:rFonts w:eastAsia="Arial" w:cs="Arial"/>
                <w:w w:val="102"/>
                <w:sz w:val="18"/>
                <w:szCs w:val="18"/>
              </w:rPr>
              <w:t>#REF!</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2" w:right="-20"/>
              <w:rPr>
                <w:rFonts w:eastAsia="Arial" w:cs="Arial"/>
                <w:sz w:val="18"/>
                <w:szCs w:val="18"/>
              </w:rPr>
            </w:pPr>
            <w:r>
              <w:rPr>
                <w:rFonts w:eastAsia="Arial" w:cs="Arial"/>
                <w:w w:val="102"/>
                <w:sz w:val="18"/>
                <w:szCs w:val="18"/>
              </w:rPr>
              <w:t>$0.00</w:t>
            </w:r>
          </w:p>
        </w:tc>
      </w:tr>
      <w:tr w:rsidR="00BC1116" w:rsidTr="00DC5213">
        <w:trPr>
          <w:trHeight w:hRule="exact" w:val="233"/>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0" w:right="-20"/>
              <w:rPr>
                <w:rFonts w:eastAsia="Arial" w:cs="Arial"/>
                <w:sz w:val="18"/>
                <w:szCs w:val="18"/>
              </w:rPr>
            </w:pPr>
            <w:r>
              <w:rPr>
                <w:rFonts w:eastAsia="Arial" w:cs="Arial"/>
                <w:w w:val="102"/>
                <w:sz w:val="18"/>
                <w:szCs w:val="18"/>
              </w:rPr>
              <w:t>#REF!</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2" w:right="-20"/>
              <w:rPr>
                <w:rFonts w:eastAsia="Arial" w:cs="Arial"/>
                <w:sz w:val="18"/>
                <w:szCs w:val="18"/>
              </w:rPr>
            </w:pPr>
            <w:r>
              <w:rPr>
                <w:rFonts w:eastAsia="Arial" w:cs="Arial"/>
                <w:w w:val="102"/>
                <w:sz w:val="18"/>
                <w:szCs w:val="18"/>
              </w:rPr>
              <w:t>$0.00</w:t>
            </w:r>
          </w:p>
        </w:tc>
      </w:tr>
      <w:tr w:rsidR="00BC1116" w:rsidTr="00DC5213">
        <w:trPr>
          <w:trHeight w:hRule="exact" w:val="233"/>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0" w:right="-20"/>
              <w:rPr>
                <w:rFonts w:eastAsia="Arial" w:cs="Arial"/>
                <w:sz w:val="18"/>
                <w:szCs w:val="18"/>
              </w:rPr>
            </w:pPr>
            <w:r>
              <w:rPr>
                <w:rFonts w:eastAsia="Arial" w:cs="Arial"/>
                <w:w w:val="102"/>
                <w:sz w:val="18"/>
                <w:szCs w:val="18"/>
              </w:rPr>
              <w:t>#REF!</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2" w:right="-20"/>
              <w:rPr>
                <w:rFonts w:eastAsia="Arial" w:cs="Arial"/>
                <w:sz w:val="18"/>
                <w:szCs w:val="18"/>
              </w:rPr>
            </w:pPr>
            <w:r>
              <w:rPr>
                <w:rFonts w:eastAsia="Arial" w:cs="Arial"/>
                <w:w w:val="102"/>
                <w:sz w:val="18"/>
                <w:szCs w:val="18"/>
              </w:rPr>
              <w:t>$0.00</w:t>
            </w:r>
          </w:p>
        </w:tc>
      </w:tr>
      <w:tr w:rsidR="00BC1116" w:rsidTr="00DC5213">
        <w:trPr>
          <w:trHeight w:hRule="exact" w:val="233"/>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0" w:right="-20"/>
              <w:rPr>
                <w:rFonts w:eastAsia="Arial" w:cs="Arial"/>
                <w:sz w:val="18"/>
                <w:szCs w:val="18"/>
              </w:rPr>
            </w:pPr>
            <w:r>
              <w:rPr>
                <w:rFonts w:eastAsia="Arial" w:cs="Arial"/>
                <w:w w:val="102"/>
                <w:sz w:val="18"/>
                <w:szCs w:val="18"/>
              </w:rPr>
              <w:t>#REF!</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2" w:right="-20"/>
              <w:rPr>
                <w:rFonts w:eastAsia="Arial" w:cs="Arial"/>
                <w:sz w:val="18"/>
                <w:szCs w:val="18"/>
              </w:rPr>
            </w:pPr>
            <w:r>
              <w:rPr>
                <w:rFonts w:eastAsia="Arial" w:cs="Arial"/>
                <w:w w:val="102"/>
                <w:sz w:val="18"/>
                <w:szCs w:val="18"/>
              </w:rPr>
              <w:t>$0.00</w:t>
            </w:r>
          </w:p>
        </w:tc>
      </w:tr>
      <w:tr w:rsidR="00BC1116" w:rsidTr="00DC5213">
        <w:trPr>
          <w:trHeight w:hRule="exact" w:val="233"/>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0" w:right="-20"/>
              <w:rPr>
                <w:rFonts w:eastAsia="Arial" w:cs="Arial"/>
                <w:sz w:val="18"/>
                <w:szCs w:val="18"/>
              </w:rPr>
            </w:pPr>
            <w:r>
              <w:rPr>
                <w:rFonts w:eastAsia="Arial" w:cs="Arial"/>
                <w:w w:val="102"/>
                <w:sz w:val="18"/>
                <w:szCs w:val="18"/>
              </w:rPr>
              <w:t>#REF!</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2" w:right="-20"/>
              <w:rPr>
                <w:rFonts w:eastAsia="Arial" w:cs="Arial"/>
                <w:sz w:val="18"/>
                <w:szCs w:val="18"/>
              </w:rPr>
            </w:pPr>
            <w:r>
              <w:rPr>
                <w:rFonts w:eastAsia="Arial" w:cs="Arial"/>
                <w:w w:val="102"/>
                <w:sz w:val="18"/>
                <w:szCs w:val="18"/>
              </w:rPr>
              <w:t>$0.00</w:t>
            </w:r>
          </w:p>
        </w:tc>
      </w:tr>
      <w:tr w:rsidR="00BC1116" w:rsidTr="00DC5213">
        <w:trPr>
          <w:trHeight w:hRule="exact" w:val="233"/>
        </w:trPr>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106"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03"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40"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75"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282"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1061" w:type="dxa"/>
            <w:tcBorders>
              <w:top w:val="single" w:sz="7" w:space="0" w:color="000000"/>
              <w:left w:val="single" w:sz="7" w:space="0" w:color="000000"/>
              <w:bottom w:val="single" w:sz="7" w:space="0" w:color="000000"/>
              <w:right w:val="single" w:sz="7" w:space="0" w:color="000000"/>
            </w:tcBorders>
          </w:tcPr>
          <w:p w:rsidR="00BC1116" w:rsidRDefault="00BC1116" w:rsidP="00DC5213"/>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0" w:right="-20"/>
              <w:rPr>
                <w:rFonts w:eastAsia="Arial" w:cs="Arial"/>
                <w:sz w:val="18"/>
                <w:szCs w:val="18"/>
              </w:rPr>
            </w:pPr>
            <w:r>
              <w:rPr>
                <w:rFonts w:eastAsia="Arial" w:cs="Arial"/>
                <w:w w:val="102"/>
                <w:sz w:val="18"/>
                <w:szCs w:val="18"/>
              </w:rPr>
              <w:t>#REF!</w:t>
            </w:r>
          </w:p>
        </w:tc>
        <w:tc>
          <w:tcPr>
            <w:tcW w:w="854" w:type="dxa"/>
            <w:tcBorders>
              <w:top w:val="single" w:sz="7" w:space="0" w:color="000000"/>
              <w:left w:val="single" w:sz="7" w:space="0" w:color="000000"/>
              <w:bottom w:val="single" w:sz="7" w:space="0" w:color="000000"/>
              <w:right w:val="single" w:sz="7" w:space="0" w:color="000000"/>
            </w:tcBorders>
          </w:tcPr>
          <w:p w:rsidR="00BC1116" w:rsidRDefault="00BC1116" w:rsidP="00DC5213">
            <w:pPr>
              <w:spacing w:before="3"/>
              <w:ind w:left="162" w:right="-20"/>
              <w:rPr>
                <w:rFonts w:eastAsia="Arial" w:cs="Arial"/>
                <w:sz w:val="18"/>
                <w:szCs w:val="18"/>
              </w:rPr>
            </w:pPr>
            <w:r>
              <w:rPr>
                <w:rFonts w:eastAsia="Arial" w:cs="Arial"/>
                <w:w w:val="102"/>
                <w:sz w:val="18"/>
                <w:szCs w:val="18"/>
              </w:rPr>
              <w:t>$0.00</w:t>
            </w:r>
          </w:p>
        </w:tc>
      </w:tr>
    </w:tbl>
    <w:p w:rsidR="00BC1116" w:rsidRDefault="00BC1116" w:rsidP="00BC1116">
      <w:pPr>
        <w:sectPr w:rsidR="00BC1116">
          <w:pgSz w:w="12240" w:h="15840"/>
          <w:pgMar w:top="640" w:right="980" w:bottom="900" w:left="980" w:header="0" w:footer="703" w:gutter="0"/>
          <w:cols w:space="720"/>
        </w:sectPr>
      </w:pPr>
    </w:p>
    <w:p w:rsidR="00BC1116" w:rsidRDefault="004D4BCF" w:rsidP="00BC1116">
      <w:pPr>
        <w:spacing w:before="64" w:line="267" w:lineRule="auto"/>
        <w:ind w:left="3006" w:right="2980" w:firstLine="3"/>
        <w:jc w:val="center"/>
        <w:rPr>
          <w:rFonts w:eastAsia="Arial" w:cs="Arial"/>
          <w:sz w:val="20"/>
          <w:szCs w:val="20"/>
        </w:rPr>
      </w:pPr>
      <w:r>
        <w:rPr>
          <w:rFonts w:asciiTheme="minorHAnsi" w:eastAsiaTheme="minorHAnsi" w:hAnsiTheme="minorHAnsi" w:cstheme="minorBidi"/>
          <w:sz w:val="22"/>
          <w:szCs w:val="22"/>
        </w:rPr>
        <w:lastRenderedPageBreak/>
        <w:pict>
          <v:shape id="_x0000_s1259" type="#_x0000_t136" style="position:absolute;left:0;text-align:left;margin-left:111.65pt;margin-top:335.7pt;width:340.15pt;height:1in;rotation:315;z-index:-251624448;mso-position-horizontal-relative:page;mso-position-vertical-relative:page" fillcolor="black" stroked="f">
            <o:extrusion v:ext="view" autorotationcenter="t"/>
            <v:textpath style="font-family:&quot;&amp;quot&quot;;font-size:1in;v-text-kern:t;mso-text-shadow:auto" string="EXAMPLE"/>
            <w10:wrap anchorx="page" anchory="page"/>
          </v:shape>
        </w:pict>
      </w:r>
      <w:r>
        <w:rPr>
          <w:rFonts w:asciiTheme="minorHAnsi" w:eastAsiaTheme="minorHAnsi" w:hAnsiTheme="minorHAnsi" w:cstheme="minorBidi"/>
          <w:sz w:val="22"/>
          <w:szCs w:val="22"/>
        </w:rPr>
        <w:pict>
          <v:shape id="_x0000_s1260" type="#_x0000_t136" style="position:absolute;left:0;text-align:left;margin-left:235.3pt;margin-top:387.4pt;width:196.05pt;height:1in;rotation:315;z-index:-251623424;mso-position-horizontal-relative:page;mso-position-vertical-relative:page" fillcolor="black" stroked="f">
            <o:extrusion v:ext="view" autorotationcenter="t"/>
            <v:textpath style="font-family:&quot;&amp;quot&quot;;font-size:1in;v-text-kern:t;mso-text-shadow:auto" string="ONLY"/>
            <w10:wrap anchorx="page" anchory="page"/>
          </v:shape>
        </w:pict>
      </w:r>
      <w:r w:rsidR="00BC1116">
        <w:rPr>
          <w:rFonts w:eastAsia="Arial" w:cs="Arial"/>
          <w:b/>
          <w:bCs/>
          <w:sz w:val="20"/>
          <w:szCs w:val="20"/>
        </w:rPr>
        <w:t>Emergency</w:t>
      </w:r>
      <w:r w:rsidR="00BC1116">
        <w:rPr>
          <w:rFonts w:eastAsia="Arial" w:cs="Arial"/>
          <w:b/>
          <w:bCs/>
          <w:spacing w:val="-11"/>
          <w:sz w:val="20"/>
          <w:szCs w:val="20"/>
        </w:rPr>
        <w:t xml:space="preserve"> </w:t>
      </w:r>
      <w:r w:rsidR="00BC1116">
        <w:rPr>
          <w:rFonts w:eastAsia="Arial" w:cs="Arial"/>
          <w:b/>
          <w:bCs/>
          <w:sz w:val="20"/>
          <w:szCs w:val="20"/>
        </w:rPr>
        <w:t>Management</w:t>
      </w:r>
      <w:r w:rsidR="00BC1116">
        <w:rPr>
          <w:rFonts w:eastAsia="Arial" w:cs="Arial"/>
          <w:b/>
          <w:bCs/>
          <w:spacing w:val="-12"/>
          <w:sz w:val="20"/>
          <w:szCs w:val="20"/>
        </w:rPr>
        <w:t xml:space="preserve"> </w:t>
      </w:r>
      <w:r w:rsidR="00BC1116">
        <w:rPr>
          <w:rFonts w:eastAsia="Arial" w:cs="Arial"/>
          <w:b/>
          <w:bCs/>
          <w:sz w:val="20"/>
          <w:szCs w:val="20"/>
        </w:rPr>
        <w:t>Assistance</w:t>
      </w:r>
      <w:r w:rsidR="00BC1116">
        <w:rPr>
          <w:rFonts w:eastAsia="Arial" w:cs="Arial"/>
          <w:b/>
          <w:bCs/>
          <w:spacing w:val="-11"/>
          <w:sz w:val="20"/>
          <w:szCs w:val="20"/>
        </w:rPr>
        <w:t xml:space="preserve"> </w:t>
      </w:r>
      <w:r w:rsidR="00BC1116">
        <w:rPr>
          <w:rFonts w:eastAsia="Arial" w:cs="Arial"/>
          <w:b/>
          <w:bCs/>
          <w:w w:val="99"/>
          <w:sz w:val="20"/>
          <w:szCs w:val="20"/>
        </w:rPr>
        <w:t>(</w:t>
      </w:r>
      <w:proofErr w:type="spellStart"/>
      <w:r w:rsidR="00BC1116">
        <w:rPr>
          <w:rFonts w:eastAsia="Arial" w:cs="Arial"/>
          <w:b/>
          <w:bCs/>
          <w:w w:val="99"/>
          <w:sz w:val="20"/>
          <w:szCs w:val="20"/>
        </w:rPr>
        <w:t>EMAC</w:t>
      </w:r>
      <w:proofErr w:type="spellEnd"/>
      <w:r w:rsidR="00BC1116">
        <w:rPr>
          <w:rFonts w:eastAsia="Arial" w:cs="Arial"/>
          <w:b/>
          <w:bCs/>
          <w:w w:val="99"/>
          <w:sz w:val="20"/>
          <w:szCs w:val="20"/>
        </w:rPr>
        <w:t xml:space="preserve">) </w:t>
      </w:r>
      <w:r w:rsidR="00BC1116">
        <w:rPr>
          <w:rFonts w:eastAsia="Arial" w:cs="Arial"/>
          <w:b/>
          <w:bCs/>
          <w:sz w:val="20"/>
          <w:szCs w:val="20"/>
        </w:rPr>
        <w:t>Interstate</w:t>
      </w:r>
      <w:r w:rsidR="00BC1116">
        <w:rPr>
          <w:rFonts w:eastAsia="Arial" w:cs="Arial"/>
          <w:b/>
          <w:bCs/>
          <w:spacing w:val="-9"/>
          <w:sz w:val="20"/>
          <w:szCs w:val="20"/>
        </w:rPr>
        <w:t xml:space="preserve"> </w:t>
      </w:r>
      <w:r w:rsidR="00BC1116">
        <w:rPr>
          <w:rFonts w:eastAsia="Arial" w:cs="Arial"/>
          <w:b/>
          <w:bCs/>
          <w:sz w:val="20"/>
          <w:szCs w:val="20"/>
        </w:rPr>
        <w:t>Mutual</w:t>
      </w:r>
      <w:r w:rsidR="00BC1116">
        <w:rPr>
          <w:rFonts w:eastAsia="Arial" w:cs="Arial"/>
          <w:b/>
          <w:bCs/>
          <w:spacing w:val="-6"/>
          <w:sz w:val="20"/>
          <w:szCs w:val="20"/>
        </w:rPr>
        <w:t xml:space="preserve"> </w:t>
      </w:r>
      <w:r w:rsidR="00BC1116">
        <w:rPr>
          <w:rFonts w:eastAsia="Arial" w:cs="Arial"/>
          <w:b/>
          <w:bCs/>
          <w:sz w:val="20"/>
          <w:szCs w:val="20"/>
        </w:rPr>
        <w:t>Aid</w:t>
      </w:r>
      <w:r w:rsidR="00BC1116">
        <w:rPr>
          <w:rFonts w:eastAsia="Arial" w:cs="Arial"/>
          <w:b/>
          <w:bCs/>
          <w:spacing w:val="-3"/>
          <w:sz w:val="20"/>
          <w:szCs w:val="20"/>
        </w:rPr>
        <w:t xml:space="preserve"> </w:t>
      </w:r>
      <w:r w:rsidR="00BC1116">
        <w:rPr>
          <w:rFonts w:eastAsia="Arial" w:cs="Arial"/>
          <w:b/>
          <w:bCs/>
          <w:sz w:val="20"/>
          <w:szCs w:val="20"/>
        </w:rPr>
        <w:t>Request</w:t>
      </w:r>
      <w:r w:rsidR="00BC1116">
        <w:rPr>
          <w:rFonts w:eastAsia="Arial" w:cs="Arial"/>
          <w:b/>
          <w:bCs/>
          <w:spacing w:val="-8"/>
          <w:sz w:val="20"/>
          <w:szCs w:val="20"/>
        </w:rPr>
        <w:t xml:space="preserve"> </w:t>
      </w:r>
      <w:r w:rsidR="00BC1116">
        <w:rPr>
          <w:rFonts w:eastAsia="Arial" w:cs="Arial"/>
          <w:b/>
          <w:bCs/>
          <w:sz w:val="20"/>
          <w:szCs w:val="20"/>
        </w:rPr>
        <w:t>for</w:t>
      </w:r>
      <w:r w:rsidR="00BC1116">
        <w:rPr>
          <w:rFonts w:eastAsia="Arial" w:cs="Arial"/>
          <w:b/>
          <w:bCs/>
          <w:spacing w:val="-3"/>
          <w:sz w:val="20"/>
          <w:szCs w:val="20"/>
        </w:rPr>
        <w:t xml:space="preserve"> </w:t>
      </w:r>
      <w:r w:rsidR="00BC1116">
        <w:rPr>
          <w:rFonts w:eastAsia="Arial" w:cs="Arial"/>
          <w:b/>
          <w:bCs/>
          <w:w w:val="99"/>
          <w:sz w:val="20"/>
          <w:szCs w:val="20"/>
        </w:rPr>
        <w:t xml:space="preserve">Assistance </w:t>
      </w:r>
      <w:r w:rsidR="00BC1116">
        <w:rPr>
          <w:rFonts w:eastAsia="Arial" w:cs="Arial"/>
          <w:b/>
          <w:bCs/>
          <w:sz w:val="20"/>
          <w:szCs w:val="20"/>
        </w:rPr>
        <w:t>Form</w:t>
      </w:r>
      <w:r w:rsidR="00BC1116">
        <w:rPr>
          <w:rFonts w:eastAsia="Arial" w:cs="Arial"/>
          <w:b/>
          <w:bCs/>
          <w:spacing w:val="-5"/>
          <w:sz w:val="20"/>
          <w:szCs w:val="20"/>
        </w:rPr>
        <w:t xml:space="preserve"> </w:t>
      </w:r>
      <w:proofErr w:type="spellStart"/>
      <w:r w:rsidR="00BC1116">
        <w:rPr>
          <w:rFonts w:eastAsia="Arial" w:cs="Arial"/>
          <w:b/>
          <w:bCs/>
          <w:sz w:val="20"/>
          <w:szCs w:val="20"/>
        </w:rPr>
        <w:t>REQ</w:t>
      </w:r>
      <w:proofErr w:type="spellEnd"/>
      <w:r w:rsidR="00BC1116">
        <w:rPr>
          <w:rFonts w:eastAsia="Arial" w:cs="Arial"/>
          <w:b/>
          <w:bCs/>
          <w:sz w:val="20"/>
          <w:szCs w:val="20"/>
        </w:rPr>
        <w:t>-A,</w:t>
      </w:r>
      <w:r w:rsidR="00BC1116">
        <w:rPr>
          <w:rFonts w:eastAsia="Arial" w:cs="Arial"/>
          <w:b/>
          <w:bCs/>
          <w:spacing w:val="-7"/>
          <w:sz w:val="20"/>
          <w:szCs w:val="20"/>
        </w:rPr>
        <w:t xml:space="preserve"> </w:t>
      </w:r>
      <w:r w:rsidR="00BC1116">
        <w:rPr>
          <w:rFonts w:eastAsia="Arial" w:cs="Arial"/>
          <w:b/>
          <w:bCs/>
          <w:w w:val="99"/>
          <w:sz w:val="20"/>
          <w:szCs w:val="20"/>
        </w:rPr>
        <w:t>2007</w:t>
      </w:r>
    </w:p>
    <w:p w:rsidR="00BC1116" w:rsidRDefault="00BC1116" w:rsidP="00BC1116">
      <w:pPr>
        <w:spacing w:before="47"/>
        <w:ind w:left="258" w:right="-20"/>
        <w:rPr>
          <w:rFonts w:ascii="Times New Roman" w:hAnsi="Times New Roman"/>
          <w:sz w:val="20"/>
          <w:szCs w:val="20"/>
        </w:rPr>
      </w:pPr>
      <w:r>
        <w:rPr>
          <w:noProof/>
        </w:rPr>
        <w:drawing>
          <wp:inline distT="0" distB="0" distL="0" distR="0" wp14:anchorId="79292D60" wp14:editId="3BBEC31F">
            <wp:extent cx="5931535" cy="29400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1535" cy="294005"/>
                    </a:xfrm>
                    <a:prstGeom prst="rect">
                      <a:avLst/>
                    </a:prstGeom>
                    <a:noFill/>
                    <a:ln>
                      <a:noFill/>
                    </a:ln>
                  </pic:spPr>
                </pic:pic>
              </a:graphicData>
            </a:graphic>
          </wp:inline>
        </w:drawing>
      </w:r>
    </w:p>
    <w:p w:rsidR="00BC1116" w:rsidRDefault="00BC1116" w:rsidP="00BC1116">
      <w:pPr>
        <w:spacing w:before="6" w:line="70" w:lineRule="exact"/>
        <w:rPr>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2021"/>
        <w:gridCol w:w="883"/>
        <w:gridCol w:w="1010"/>
        <w:gridCol w:w="821"/>
        <w:gridCol w:w="2021"/>
        <w:gridCol w:w="1010"/>
        <w:gridCol w:w="2132"/>
      </w:tblGrid>
      <w:tr w:rsidR="00BC1116" w:rsidTr="00DC5213">
        <w:trPr>
          <w:trHeight w:hRule="exact" w:val="290"/>
        </w:trPr>
        <w:tc>
          <w:tcPr>
            <w:tcW w:w="9898" w:type="dxa"/>
            <w:gridSpan w:val="7"/>
            <w:tcBorders>
              <w:top w:val="single" w:sz="8" w:space="0" w:color="000000"/>
              <w:left w:val="single" w:sz="8" w:space="0" w:color="000000"/>
              <w:bottom w:val="single" w:sz="8" w:space="0" w:color="000000"/>
              <w:right w:val="single" w:sz="8" w:space="0" w:color="000000"/>
            </w:tcBorders>
            <w:shd w:val="clear" w:color="auto" w:fill="FFFF9A"/>
          </w:tcPr>
          <w:p w:rsidR="00BC1116" w:rsidRDefault="00BC1116" w:rsidP="00DC5213">
            <w:pPr>
              <w:spacing w:before="34"/>
              <w:ind w:left="1933" w:right="-20"/>
              <w:rPr>
                <w:rFonts w:eastAsia="Arial" w:cs="Arial"/>
                <w:sz w:val="20"/>
                <w:szCs w:val="20"/>
              </w:rPr>
            </w:pPr>
            <w:r>
              <w:rPr>
                <w:rFonts w:eastAsia="Arial" w:cs="Arial"/>
                <w:b/>
                <w:bCs/>
                <w:sz w:val="20"/>
                <w:szCs w:val="20"/>
              </w:rPr>
              <w:t>SECTION</w:t>
            </w:r>
            <w:r>
              <w:rPr>
                <w:rFonts w:eastAsia="Arial" w:cs="Arial"/>
                <w:b/>
                <w:bCs/>
                <w:spacing w:val="-9"/>
                <w:sz w:val="20"/>
                <w:szCs w:val="20"/>
              </w:rPr>
              <w:t xml:space="preserve"> </w:t>
            </w:r>
            <w:r>
              <w:rPr>
                <w:rFonts w:eastAsia="Arial" w:cs="Arial"/>
                <w:b/>
                <w:bCs/>
                <w:sz w:val="20"/>
                <w:szCs w:val="20"/>
              </w:rPr>
              <w:t>III:</w:t>
            </w:r>
            <w:r>
              <w:rPr>
                <w:rFonts w:eastAsia="Arial" w:cs="Arial"/>
                <w:b/>
                <w:bCs/>
                <w:spacing w:val="-2"/>
                <w:sz w:val="20"/>
                <w:szCs w:val="20"/>
              </w:rPr>
              <w:t xml:space="preserve"> </w:t>
            </w:r>
            <w:r>
              <w:rPr>
                <w:rFonts w:eastAsia="Arial" w:cs="Arial"/>
                <w:b/>
                <w:bCs/>
                <w:sz w:val="20"/>
                <w:szCs w:val="20"/>
              </w:rPr>
              <w:t>TO</w:t>
            </w:r>
            <w:r>
              <w:rPr>
                <w:rFonts w:eastAsia="Arial" w:cs="Arial"/>
                <w:b/>
                <w:bCs/>
                <w:spacing w:val="-3"/>
                <w:sz w:val="20"/>
                <w:szCs w:val="20"/>
              </w:rPr>
              <w:t xml:space="preserve"> </w:t>
            </w:r>
            <w:r>
              <w:rPr>
                <w:rFonts w:eastAsia="Arial" w:cs="Arial"/>
                <w:b/>
                <w:bCs/>
                <w:sz w:val="20"/>
                <w:szCs w:val="20"/>
              </w:rPr>
              <w:t>BE</w:t>
            </w:r>
            <w:r>
              <w:rPr>
                <w:rFonts w:eastAsia="Arial" w:cs="Arial"/>
                <w:b/>
                <w:bCs/>
                <w:spacing w:val="-3"/>
                <w:sz w:val="20"/>
                <w:szCs w:val="20"/>
              </w:rPr>
              <w:t xml:space="preserve"> </w:t>
            </w:r>
            <w:r>
              <w:rPr>
                <w:rFonts w:eastAsia="Arial" w:cs="Arial"/>
                <w:b/>
                <w:bCs/>
                <w:sz w:val="20"/>
                <w:szCs w:val="20"/>
              </w:rPr>
              <w:t>COMPLETED</w:t>
            </w:r>
            <w:r>
              <w:rPr>
                <w:rFonts w:eastAsia="Arial" w:cs="Arial"/>
                <w:b/>
                <w:bCs/>
                <w:spacing w:val="-13"/>
                <w:sz w:val="20"/>
                <w:szCs w:val="20"/>
              </w:rPr>
              <w:t xml:space="preserve"> </w:t>
            </w:r>
            <w:r>
              <w:rPr>
                <w:rFonts w:eastAsia="Arial" w:cs="Arial"/>
                <w:b/>
                <w:bCs/>
                <w:sz w:val="20"/>
                <w:szCs w:val="20"/>
              </w:rPr>
              <w:t>BY</w:t>
            </w:r>
            <w:r>
              <w:rPr>
                <w:rFonts w:eastAsia="Arial" w:cs="Arial"/>
                <w:b/>
                <w:bCs/>
                <w:spacing w:val="-3"/>
                <w:sz w:val="20"/>
                <w:szCs w:val="20"/>
              </w:rPr>
              <w:t xml:space="preserve"> </w:t>
            </w:r>
            <w:r>
              <w:rPr>
                <w:rFonts w:eastAsia="Arial" w:cs="Arial"/>
                <w:b/>
                <w:bCs/>
                <w:sz w:val="20"/>
                <w:szCs w:val="20"/>
              </w:rPr>
              <w:t>THE</w:t>
            </w:r>
            <w:r>
              <w:rPr>
                <w:rFonts w:eastAsia="Arial" w:cs="Arial"/>
                <w:b/>
                <w:bCs/>
                <w:spacing w:val="-4"/>
                <w:sz w:val="20"/>
                <w:szCs w:val="20"/>
              </w:rPr>
              <w:t xml:space="preserve"> </w:t>
            </w:r>
            <w:r>
              <w:rPr>
                <w:rFonts w:eastAsia="Arial" w:cs="Arial"/>
                <w:b/>
                <w:bCs/>
                <w:sz w:val="20"/>
                <w:szCs w:val="20"/>
              </w:rPr>
              <w:t>REQUESTING</w:t>
            </w:r>
            <w:r>
              <w:rPr>
                <w:rFonts w:eastAsia="Arial" w:cs="Arial"/>
                <w:b/>
                <w:bCs/>
                <w:spacing w:val="-13"/>
                <w:sz w:val="20"/>
                <w:szCs w:val="20"/>
              </w:rPr>
              <w:t xml:space="preserve"> </w:t>
            </w:r>
            <w:r>
              <w:rPr>
                <w:rFonts w:eastAsia="Arial" w:cs="Arial"/>
                <w:b/>
                <w:bCs/>
                <w:sz w:val="20"/>
                <w:szCs w:val="20"/>
              </w:rPr>
              <w:t>STATE</w:t>
            </w:r>
          </w:p>
        </w:tc>
      </w:tr>
      <w:tr w:rsidR="00BC1116" w:rsidTr="00DC5213">
        <w:trPr>
          <w:trHeight w:hRule="exact" w:val="348"/>
        </w:trPr>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9"/>
              <w:ind w:left="28" w:right="-20"/>
              <w:rPr>
                <w:rFonts w:eastAsia="Arial" w:cs="Arial"/>
                <w:sz w:val="20"/>
                <w:szCs w:val="20"/>
              </w:rPr>
            </w:pPr>
            <w:r>
              <w:rPr>
                <w:rFonts w:eastAsia="Arial" w:cs="Arial"/>
                <w:b/>
                <w:bCs/>
                <w:sz w:val="20"/>
                <w:szCs w:val="20"/>
              </w:rPr>
              <w:t>Date:</w:t>
            </w:r>
          </w:p>
        </w:tc>
        <w:tc>
          <w:tcPr>
            <w:tcW w:w="271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9"/>
              <w:ind w:left="28" w:right="-20"/>
              <w:rPr>
                <w:rFonts w:eastAsia="Arial" w:cs="Arial"/>
                <w:sz w:val="20"/>
                <w:szCs w:val="20"/>
              </w:rPr>
            </w:pPr>
            <w:r>
              <w:rPr>
                <w:rFonts w:eastAsia="Arial" w:cs="Arial"/>
                <w:b/>
                <w:bCs/>
                <w:sz w:val="20"/>
                <w:szCs w:val="20"/>
              </w:rPr>
              <w:t>Time:</w:t>
            </w:r>
          </w:p>
        </w:tc>
        <w:tc>
          <w:tcPr>
            <w:tcW w:w="3142"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449"/>
        </w:trPr>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89"/>
              <w:ind w:left="28" w:right="-20"/>
              <w:rPr>
                <w:rFonts w:eastAsia="Arial" w:cs="Arial"/>
                <w:sz w:val="20"/>
                <w:szCs w:val="20"/>
              </w:rPr>
            </w:pPr>
            <w:r>
              <w:rPr>
                <w:rFonts w:eastAsia="Arial" w:cs="Arial"/>
                <w:b/>
                <w:bCs/>
                <w:sz w:val="20"/>
                <w:szCs w:val="20"/>
              </w:rPr>
              <w:t>Event</w:t>
            </w:r>
            <w:r>
              <w:rPr>
                <w:rFonts w:eastAsia="Arial" w:cs="Arial"/>
                <w:b/>
                <w:bCs/>
                <w:spacing w:val="-5"/>
                <w:sz w:val="20"/>
                <w:szCs w:val="20"/>
              </w:rPr>
              <w:t xml:space="preserve"> </w:t>
            </w:r>
            <w:r>
              <w:rPr>
                <w:rFonts w:eastAsia="Arial" w:cs="Arial"/>
                <w:b/>
                <w:bCs/>
                <w:sz w:val="20"/>
                <w:szCs w:val="20"/>
              </w:rPr>
              <w:t>Name:</w:t>
            </w:r>
          </w:p>
        </w:tc>
        <w:tc>
          <w:tcPr>
            <w:tcW w:w="271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90"/>
              <w:ind w:left="28" w:right="-20"/>
              <w:rPr>
                <w:rFonts w:eastAsia="Arial" w:cs="Arial"/>
                <w:sz w:val="20"/>
                <w:szCs w:val="20"/>
              </w:rPr>
            </w:pPr>
            <w:proofErr w:type="spellStart"/>
            <w:r>
              <w:rPr>
                <w:rFonts w:eastAsia="Arial" w:cs="Arial"/>
                <w:b/>
                <w:bCs/>
                <w:sz w:val="20"/>
                <w:szCs w:val="20"/>
              </w:rPr>
              <w:t>EMAC</w:t>
            </w:r>
            <w:proofErr w:type="spellEnd"/>
            <w:r>
              <w:rPr>
                <w:rFonts w:eastAsia="Arial" w:cs="Arial"/>
                <w:b/>
                <w:bCs/>
                <w:spacing w:val="-6"/>
                <w:sz w:val="20"/>
                <w:szCs w:val="20"/>
              </w:rPr>
              <w:t xml:space="preserve"> </w:t>
            </w:r>
            <w:r>
              <w:rPr>
                <w:rFonts w:eastAsia="Arial" w:cs="Arial"/>
                <w:b/>
                <w:bCs/>
                <w:sz w:val="20"/>
                <w:szCs w:val="20"/>
              </w:rPr>
              <w:t>#:</w:t>
            </w:r>
          </w:p>
        </w:tc>
        <w:tc>
          <w:tcPr>
            <w:tcW w:w="3142"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552"/>
        </w:trPr>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12"/>
              <w:ind w:left="28" w:right="-20"/>
              <w:rPr>
                <w:rFonts w:eastAsia="Arial" w:cs="Arial"/>
                <w:sz w:val="20"/>
                <w:szCs w:val="20"/>
              </w:rPr>
            </w:pPr>
            <w:r>
              <w:rPr>
                <w:rFonts w:eastAsia="Arial" w:cs="Arial"/>
                <w:b/>
                <w:bCs/>
                <w:sz w:val="20"/>
                <w:szCs w:val="20"/>
              </w:rPr>
              <w:t>Requesting</w:t>
            </w:r>
            <w:r>
              <w:rPr>
                <w:rFonts w:eastAsia="Arial" w:cs="Arial"/>
                <w:b/>
                <w:bCs/>
                <w:spacing w:val="-11"/>
                <w:sz w:val="20"/>
                <w:szCs w:val="20"/>
              </w:rPr>
              <w:t xml:space="preserve"> </w:t>
            </w:r>
            <w:r>
              <w:rPr>
                <w:rFonts w:eastAsia="Arial" w:cs="Arial"/>
                <w:b/>
                <w:bCs/>
                <w:sz w:val="20"/>
                <w:szCs w:val="20"/>
              </w:rPr>
              <w:t>State</w:t>
            </w:r>
          </w:p>
          <w:p w:rsidR="00BC1116" w:rsidRDefault="00BC1116" w:rsidP="00DC5213">
            <w:pPr>
              <w:spacing w:before="26"/>
              <w:ind w:left="28" w:right="-20"/>
              <w:rPr>
                <w:rFonts w:eastAsia="Arial" w:cs="Arial"/>
                <w:sz w:val="20"/>
                <w:szCs w:val="20"/>
              </w:rPr>
            </w:pPr>
            <w:r>
              <w:rPr>
                <w:rFonts w:eastAsia="Arial" w:cs="Arial"/>
                <w:b/>
                <w:bCs/>
                <w:sz w:val="20"/>
                <w:szCs w:val="20"/>
              </w:rPr>
              <w:t>Tracking</w:t>
            </w:r>
            <w:r>
              <w:rPr>
                <w:rFonts w:eastAsia="Arial" w:cs="Arial"/>
                <w:b/>
                <w:bCs/>
                <w:spacing w:val="-8"/>
                <w:sz w:val="20"/>
                <w:szCs w:val="20"/>
              </w:rPr>
              <w:t xml:space="preserve"> </w:t>
            </w:r>
            <w:r>
              <w:rPr>
                <w:rFonts w:eastAsia="Arial" w:cs="Arial"/>
                <w:b/>
                <w:bCs/>
                <w:sz w:val="20"/>
                <w:szCs w:val="20"/>
              </w:rPr>
              <w:t>Number:</w:t>
            </w:r>
          </w:p>
        </w:tc>
        <w:tc>
          <w:tcPr>
            <w:tcW w:w="271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9"/>
              <w:ind w:left="28" w:right="-20"/>
              <w:rPr>
                <w:rFonts w:eastAsia="Arial" w:cs="Arial"/>
                <w:sz w:val="20"/>
                <w:szCs w:val="20"/>
              </w:rPr>
            </w:pPr>
            <w:r>
              <w:rPr>
                <w:rFonts w:eastAsia="Arial" w:cs="Arial"/>
                <w:b/>
                <w:bCs/>
                <w:sz w:val="20"/>
                <w:szCs w:val="20"/>
              </w:rPr>
              <w:t>Assisting</w:t>
            </w:r>
            <w:r>
              <w:rPr>
                <w:rFonts w:eastAsia="Arial" w:cs="Arial"/>
                <w:b/>
                <w:bCs/>
                <w:spacing w:val="-9"/>
                <w:sz w:val="20"/>
                <w:szCs w:val="20"/>
              </w:rPr>
              <w:t xml:space="preserve"> </w:t>
            </w:r>
            <w:r>
              <w:rPr>
                <w:rFonts w:eastAsia="Arial" w:cs="Arial"/>
                <w:b/>
                <w:bCs/>
                <w:sz w:val="20"/>
                <w:szCs w:val="20"/>
              </w:rPr>
              <w:t>State</w:t>
            </w:r>
          </w:p>
          <w:p w:rsidR="00BC1116" w:rsidRDefault="00BC1116" w:rsidP="00DC5213">
            <w:pPr>
              <w:spacing w:before="26"/>
              <w:ind w:left="28" w:right="-20"/>
              <w:rPr>
                <w:rFonts w:eastAsia="Arial" w:cs="Arial"/>
                <w:sz w:val="20"/>
                <w:szCs w:val="20"/>
              </w:rPr>
            </w:pPr>
            <w:r>
              <w:rPr>
                <w:rFonts w:eastAsia="Arial" w:cs="Arial"/>
                <w:b/>
                <w:bCs/>
                <w:sz w:val="20"/>
                <w:szCs w:val="20"/>
              </w:rPr>
              <w:t>Tracking</w:t>
            </w:r>
            <w:r>
              <w:rPr>
                <w:rFonts w:eastAsia="Arial" w:cs="Arial"/>
                <w:b/>
                <w:bCs/>
                <w:spacing w:val="-8"/>
                <w:sz w:val="20"/>
                <w:szCs w:val="20"/>
              </w:rPr>
              <w:t xml:space="preserve"> </w:t>
            </w:r>
            <w:r>
              <w:rPr>
                <w:rFonts w:eastAsia="Arial" w:cs="Arial"/>
                <w:b/>
                <w:bCs/>
                <w:sz w:val="20"/>
                <w:szCs w:val="20"/>
              </w:rPr>
              <w:t>Number:</w:t>
            </w:r>
          </w:p>
        </w:tc>
        <w:tc>
          <w:tcPr>
            <w:tcW w:w="3142"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516"/>
        </w:trPr>
        <w:tc>
          <w:tcPr>
            <w:tcW w:w="2904" w:type="dxa"/>
            <w:gridSpan w:val="2"/>
            <w:tcBorders>
              <w:top w:val="single" w:sz="8" w:space="0" w:color="000000"/>
              <w:left w:val="single" w:sz="8" w:space="0" w:color="000000"/>
              <w:bottom w:val="single" w:sz="19" w:space="0" w:color="C0C0C0"/>
              <w:right w:val="single" w:sz="8" w:space="0" w:color="000000"/>
            </w:tcBorders>
          </w:tcPr>
          <w:p w:rsidR="00BC1116" w:rsidRDefault="00BC1116" w:rsidP="00DC5213">
            <w:pPr>
              <w:spacing w:before="1" w:line="110" w:lineRule="exact"/>
              <w:rPr>
                <w:sz w:val="11"/>
                <w:szCs w:val="11"/>
              </w:rPr>
            </w:pPr>
          </w:p>
          <w:p w:rsidR="00BC1116" w:rsidRDefault="00BC1116" w:rsidP="00DC5213">
            <w:pPr>
              <w:ind w:left="28" w:right="-20"/>
              <w:rPr>
                <w:rFonts w:eastAsia="Arial" w:cs="Arial"/>
                <w:sz w:val="20"/>
                <w:szCs w:val="20"/>
              </w:rPr>
            </w:pPr>
            <w:r>
              <w:rPr>
                <w:rFonts w:eastAsia="Arial" w:cs="Arial"/>
                <w:b/>
                <w:bCs/>
                <w:sz w:val="20"/>
                <w:szCs w:val="20"/>
              </w:rPr>
              <w:t>Mission</w:t>
            </w:r>
            <w:r>
              <w:rPr>
                <w:rFonts w:eastAsia="Arial" w:cs="Arial"/>
                <w:b/>
                <w:bCs/>
                <w:spacing w:val="-7"/>
                <w:sz w:val="20"/>
                <w:szCs w:val="20"/>
              </w:rPr>
              <w:t xml:space="preserve"> </w:t>
            </w:r>
            <w:r>
              <w:rPr>
                <w:rFonts w:eastAsia="Arial" w:cs="Arial"/>
                <w:b/>
                <w:bCs/>
                <w:sz w:val="20"/>
                <w:szCs w:val="20"/>
              </w:rPr>
              <w:t>Assignment</w:t>
            </w:r>
          </w:p>
        </w:tc>
        <w:tc>
          <w:tcPr>
            <w:tcW w:w="6994" w:type="dxa"/>
            <w:gridSpan w:val="5"/>
            <w:tcBorders>
              <w:top w:val="single" w:sz="8" w:space="0" w:color="000000"/>
              <w:left w:val="single" w:sz="8" w:space="0" w:color="000000"/>
              <w:bottom w:val="single" w:sz="19" w:space="0" w:color="C0C0C0"/>
              <w:right w:val="single" w:sz="8" w:space="0" w:color="000000"/>
            </w:tcBorders>
          </w:tcPr>
          <w:p w:rsidR="00BC1116" w:rsidRDefault="00BC1116" w:rsidP="00DC5213"/>
        </w:tc>
      </w:tr>
      <w:tr w:rsidR="00BC1116" w:rsidTr="00DC5213">
        <w:trPr>
          <w:trHeight w:hRule="exact" w:val="850"/>
        </w:trPr>
        <w:tc>
          <w:tcPr>
            <w:tcW w:w="9898" w:type="dxa"/>
            <w:gridSpan w:val="7"/>
            <w:tcBorders>
              <w:top w:val="single" w:sz="19" w:space="0" w:color="C0C0C0"/>
              <w:left w:val="single" w:sz="8" w:space="0" w:color="000000"/>
              <w:bottom w:val="single" w:sz="8" w:space="0" w:color="000000"/>
              <w:right w:val="single" w:sz="8" w:space="0" w:color="000000"/>
            </w:tcBorders>
          </w:tcPr>
          <w:p w:rsidR="00BC1116" w:rsidRDefault="00BC1116" w:rsidP="00DC5213">
            <w:pPr>
              <w:tabs>
                <w:tab w:val="left" w:pos="8760"/>
              </w:tabs>
              <w:spacing w:before="30" w:line="267" w:lineRule="auto"/>
              <w:ind w:left="28" w:right="396"/>
              <w:rPr>
                <w:rFonts w:eastAsia="Arial" w:cs="Arial"/>
                <w:sz w:val="20"/>
                <w:szCs w:val="20"/>
              </w:rPr>
            </w:pPr>
            <w:r>
              <w:rPr>
                <w:rFonts w:eastAsia="Arial" w:cs="Arial"/>
                <w:b/>
                <w:bCs/>
                <w:sz w:val="20"/>
                <w:szCs w:val="20"/>
              </w:rPr>
              <w:t>The</w:t>
            </w:r>
            <w:r>
              <w:rPr>
                <w:rFonts w:eastAsia="Arial" w:cs="Arial"/>
                <w:b/>
                <w:bCs/>
                <w:spacing w:val="-4"/>
                <w:sz w:val="20"/>
                <w:szCs w:val="20"/>
              </w:rPr>
              <w:t xml:space="preserve"> </w:t>
            </w:r>
            <w:proofErr w:type="spellStart"/>
            <w:r>
              <w:rPr>
                <w:rFonts w:eastAsia="Arial" w:cs="Arial"/>
                <w:b/>
                <w:bCs/>
                <w:sz w:val="20"/>
                <w:szCs w:val="20"/>
              </w:rPr>
              <w:t>EMAC</w:t>
            </w:r>
            <w:proofErr w:type="spellEnd"/>
            <w:r>
              <w:rPr>
                <w:rFonts w:eastAsia="Arial" w:cs="Arial"/>
                <w:b/>
                <w:bCs/>
                <w:spacing w:val="-6"/>
                <w:sz w:val="20"/>
                <w:szCs w:val="20"/>
              </w:rPr>
              <w:t xml:space="preserve"> </w:t>
            </w:r>
            <w:r>
              <w:rPr>
                <w:rFonts w:eastAsia="Arial" w:cs="Arial"/>
                <w:b/>
                <w:bCs/>
                <w:sz w:val="20"/>
                <w:szCs w:val="20"/>
              </w:rPr>
              <w:t>Authorized</w:t>
            </w:r>
            <w:r>
              <w:rPr>
                <w:rFonts w:eastAsia="Arial" w:cs="Arial"/>
                <w:b/>
                <w:bCs/>
                <w:spacing w:val="-10"/>
                <w:sz w:val="20"/>
                <w:szCs w:val="20"/>
              </w:rPr>
              <w:t xml:space="preserve"> </w:t>
            </w:r>
            <w:r>
              <w:rPr>
                <w:rFonts w:eastAsia="Arial" w:cs="Arial"/>
                <w:b/>
                <w:bCs/>
                <w:sz w:val="20"/>
                <w:szCs w:val="20"/>
              </w:rPr>
              <w:t>Signature</w:t>
            </w:r>
            <w:r>
              <w:rPr>
                <w:rFonts w:eastAsia="Arial" w:cs="Arial"/>
                <w:b/>
                <w:bCs/>
                <w:spacing w:val="-9"/>
                <w:sz w:val="20"/>
                <w:szCs w:val="20"/>
              </w:rPr>
              <w:t xml:space="preserve"> </w:t>
            </w:r>
            <w:r>
              <w:rPr>
                <w:rFonts w:eastAsia="Arial" w:cs="Arial"/>
                <w:b/>
                <w:bCs/>
                <w:sz w:val="20"/>
                <w:szCs w:val="20"/>
              </w:rPr>
              <w:t>below</w:t>
            </w:r>
            <w:r>
              <w:rPr>
                <w:rFonts w:eastAsia="Arial" w:cs="Arial"/>
                <w:b/>
                <w:bCs/>
                <w:spacing w:val="-6"/>
                <w:sz w:val="20"/>
                <w:szCs w:val="20"/>
              </w:rPr>
              <w:t xml:space="preserve"> </w:t>
            </w:r>
            <w:r>
              <w:rPr>
                <w:rFonts w:eastAsia="Arial" w:cs="Arial"/>
                <w:b/>
                <w:bCs/>
                <w:sz w:val="20"/>
                <w:szCs w:val="20"/>
              </w:rPr>
              <w:t>certifies</w:t>
            </w:r>
            <w:r>
              <w:rPr>
                <w:rFonts w:eastAsia="Arial" w:cs="Arial"/>
                <w:b/>
                <w:bCs/>
                <w:spacing w:val="-8"/>
                <w:sz w:val="20"/>
                <w:szCs w:val="20"/>
              </w:rPr>
              <w:t xml:space="preserve"> </w:t>
            </w:r>
            <w:r>
              <w:rPr>
                <w:rFonts w:eastAsia="Arial" w:cs="Arial"/>
                <w:b/>
                <w:bCs/>
                <w:sz w:val="20"/>
                <w:szCs w:val="20"/>
              </w:rPr>
              <w:t>that</w:t>
            </w:r>
            <w:r>
              <w:rPr>
                <w:rFonts w:eastAsia="Arial" w:cs="Arial"/>
                <w:b/>
                <w:bCs/>
                <w:spacing w:val="-4"/>
                <w:sz w:val="20"/>
                <w:szCs w:val="20"/>
              </w:rPr>
              <w:t xml:space="preserve"> </w:t>
            </w:r>
            <w:r>
              <w:rPr>
                <w:rFonts w:eastAsia="Arial" w:cs="Arial"/>
                <w:b/>
                <w:bCs/>
                <w:sz w:val="20"/>
                <w:szCs w:val="20"/>
              </w:rPr>
              <w:t>they</w:t>
            </w:r>
            <w:r>
              <w:rPr>
                <w:rFonts w:eastAsia="Arial" w:cs="Arial"/>
                <w:b/>
                <w:bCs/>
                <w:spacing w:val="-4"/>
                <w:sz w:val="20"/>
                <w:szCs w:val="20"/>
              </w:rPr>
              <w:t xml:space="preserve"> </w:t>
            </w:r>
            <w:r>
              <w:rPr>
                <w:rFonts w:eastAsia="Arial" w:cs="Arial"/>
                <w:b/>
                <w:bCs/>
                <w:sz w:val="20"/>
                <w:szCs w:val="20"/>
              </w:rPr>
              <w:t>have</w:t>
            </w:r>
            <w:r>
              <w:rPr>
                <w:rFonts w:eastAsia="Arial" w:cs="Arial"/>
                <w:b/>
                <w:bCs/>
                <w:spacing w:val="-5"/>
                <w:sz w:val="20"/>
                <w:szCs w:val="20"/>
              </w:rPr>
              <w:t xml:space="preserve"> </w:t>
            </w:r>
            <w:r>
              <w:rPr>
                <w:rFonts w:eastAsia="Arial" w:cs="Arial"/>
                <w:b/>
                <w:bCs/>
                <w:sz w:val="20"/>
                <w:szCs w:val="20"/>
              </w:rPr>
              <w:t>reviewed</w:t>
            </w:r>
            <w:r>
              <w:rPr>
                <w:rFonts w:eastAsia="Arial" w:cs="Arial"/>
                <w:b/>
                <w:bCs/>
                <w:spacing w:val="-9"/>
                <w:sz w:val="20"/>
                <w:szCs w:val="20"/>
              </w:rPr>
              <w:t xml:space="preserve"> </w:t>
            </w:r>
            <w:r>
              <w:rPr>
                <w:rFonts w:eastAsia="Arial" w:cs="Arial"/>
                <w:b/>
                <w:bCs/>
                <w:sz w:val="20"/>
                <w:szCs w:val="20"/>
              </w:rPr>
              <w:t>Section</w:t>
            </w:r>
            <w:r>
              <w:rPr>
                <w:rFonts w:eastAsia="Arial" w:cs="Arial"/>
                <w:b/>
                <w:bCs/>
                <w:spacing w:val="-7"/>
                <w:sz w:val="20"/>
                <w:szCs w:val="20"/>
              </w:rPr>
              <w:t xml:space="preserve"> </w:t>
            </w:r>
            <w:r>
              <w:rPr>
                <w:rFonts w:eastAsia="Arial" w:cs="Arial"/>
                <w:b/>
                <w:bCs/>
                <w:sz w:val="20"/>
                <w:szCs w:val="20"/>
              </w:rPr>
              <w:t>II</w:t>
            </w:r>
            <w:r>
              <w:rPr>
                <w:rFonts w:eastAsia="Arial" w:cs="Arial"/>
                <w:b/>
                <w:bCs/>
                <w:spacing w:val="-1"/>
                <w:sz w:val="20"/>
                <w:szCs w:val="20"/>
              </w:rPr>
              <w:t xml:space="preserve"> </w:t>
            </w:r>
            <w:r>
              <w:rPr>
                <w:rFonts w:eastAsia="Arial" w:cs="Arial"/>
                <w:b/>
                <w:bCs/>
                <w:sz w:val="20"/>
                <w:szCs w:val="20"/>
              </w:rPr>
              <w:t>submitted</w:t>
            </w:r>
            <w:r>
              <w:rPr>
                <w:rFonts w:eastAsia="Arial" w:cs="Arial"/>
                <w:b/>
                <w:bCs/>
                <w:spacing w:val="-10"/>
                <w:sz w:val="20"/>
                <w:szCs w:val="20"/>
              </w:rPr>
              <w:t xml:space="preserve"> </w:t>
            </w:r>
            <w:r>
              <w:rPr>
                <w:rFonts w:eastAsia="Arial" w:cs="Arial"/>
                <w:b/>
                <w:bCs/>
                <w:sz w:val="20"/>
                <w:szCs w:val="20"/>
              </w:rPr>
              <w:t>by</w:t>
            </w:r>
            <w:r>
              <w:rPr>
                <w:rFonts w:eastAsia="Arial" w:cs="Arial"/>
                <w:b/>
                <w:bCs/>
                <w:spacing w:val="-2"/>
                <w:sz w:val="20"/>
                <w:szCs w:val="20"/>
              </w:rPr>
              <w:t xml:space="preserve"> </w:t>
            </w:r>
            <w:r>
              <w:rPr>
                <w:rFonts w:eastAsia="Arial" w:cs="Arial"/>
                <w:b/>
                <w:bCs/>
                <w:sz w:val="20"/>
                <w:szCs w:val="20"/>
              </w:rPr>
              <w:t>the Assisting</w:t>
            </w:r>
            <w:r>
              <w:rPr>
                <w:rFonts w:eastAsia="Arial" w:cs="Arial"/>
                <w:b/>
                <w:bCs/>
                <w:spacing w:val="-9"/>
                <w:sz w:val="20"/>
                <w:szCs w:val="20"/>
              </w:rPr>
              <w:t xml:space="preserve"> </w:t>
            </w:r>
            <w:r>
              <w:rPr>
                <w:rFonts w:eastAsia="Arial" w:cs="Arial"/>
                <w:b/>
                <w:bCs/>
                <w:sz w:val="20"/>
                <w:szCs w:val="20"/>
              </w:rPr>
              <w:t>State</w:t>
            </w:r>
            <w:r>
              <w:rPr>
                <w:rFonts w:eastAsia="Arial" w:cs="Arial"/>
                <w:b/>
                <w:bCs/>
                <w:spacing w:val="-5"/>
                <w:sz w:val="20"/>
                <w:szCs w:val="20"/>
              </w:rPr>
              <w:t xml:space="preserve"> </w:t>
            </w:r>
            <w:r>
              <w:rPr>
                <w:rFonts w:eastAsia="Arial" w:cs="Arial"/>
                <w:b/>
                <w:bCs/>
                <w:sz w:val="20"/>
                <w:szCs w:val="20"/>
              </w:rPr>
              <w:t>and</w:t>
            </w:r>
            <w:r>
              <w:rPr>
                <w:rFonts w:eastAsia="Arial" w:cs="Arial"/>
                <w:b/>
                <w:bCs/>
                <w:spacing w:val="-4"/>
                <w:sz w:val="20"/>
                <w:szCs w:val="20"/>
              </w:rPr>
              <w:t xml:space="preserve"> </w:t>
            </w:r>
            <w:r>
              <w:rPr>
                <w:rFonts w:eastAsia="Arial" w:cs="Arial"/>
                <w:b/>
                <w:bCs/>
                <w:sz w:val="20"/>
                <w:szCs w:val="20"/>
              </w:rPr>
              <w:t>agree</w:t>
            </w:r>
            <w:r>
              <w:rPr>
                <w:rFonts w:eastAsia="Arial" w:cs="Arial"/>
                <w:b/>
                <w:bCs/>
                <w:spacing w:val="-5"/>
                <w:sz w:val="20"/>
                <w:szCs w:val="20"/>
              </w:rPr>
              <w:t xml:space="preserve"> </w:t>
            </w:r>
            <w:r>
              <w:rPr>
                <w:rFonts w:eastAsia="Arial" w:cs="Arial"/>
                <w:b/>
                <w:bCs/>
                <w:sz w:val="20"/>
                <w:szCs w:val="20"/>
              </w:rPr>
              <w:t>to</w:t>
            </w:r>
            <w:r>
              <w:rPr>
                <w:rFonts w:eastAsia="Arial" w:cs="Arial"/>
                <w:b/>
                <w:bCs/>
                <w:spacing w:val="-2"/>
                <w:sz w:val="20"/>
                <w:szCs w:val="20"/>
              </w:rPr>
              <w:t xml:space="preserve"> </w:t>
            </w:r>
            <w:r>
              <w:rPr>
                <w:rFonts w:eastAsia="Arial" w:cs="Arial"/>
                <w:b/>
                <w:bCs/>
                <w:sz w:val="20"/>
                <w:szCs w:val="20"/>
              </w:rPr>
              <w:t>the</w:t>
            </w:r>
            <w:r>
              <w:rPr>
                <w:rFonts w:eastAsia="Arial" w:cs="Arial"/>
                <w:b/>
                <w:bCs/>
                <w:spacing w:val="-3"/>
                <w:sz w:val="20"/>
                <w:szCs w:val="20"/>
              </w:rPr>
              <w:t xml:space="preserve"> </w:t>
            </w:r>
            <w:r>
              <w:rPr>
                <w:rFonts w:eastAsia="Arial" w:cs="Arial"/>
                <w:b/>
                <w:bCs/>
                <w:sz w:val="20"/>
                <w:szCs w:val="20"/>
              </w:rPr>
              <w:t>estimated</w:t>
            </w:r>
            <w:r>
              <w:rPr>
                <w:rFonts w:eastAsia="Arial" w:cs="Arial"/>
                <w:b/>
                <w:bCs/>
                <w:spacing w:val="-9"/>
                <w:sz w:val="20"/>
                <w:szCs w:val="20"/>
              </w:rPr>
              <w:t xml:space="preserve"> </w:t>
            </w:r>
            <w:r>
              <w:rPr>
                <w:rFonts w:eastAsia="Arial" w:cs="Arial"/>
                <w:b/>
                <w:bCs/>
                <w:sz w:val="20"/>
                <w:szCs w:val="20"/>
              </w:rPr>
              <w:t>mission</w:t>
            </w:r>
            <w:r>
              <w:rPr>
                <w:rFonts w:eastAsia="Arial" w:cs="Arial"/>
                <w:b/>
                <w:bCs/>
                <w:spacing w:val="-8"/>
                <w:sz w:val="20"/>
                <w:szCs w:val="20"/>
              </w:rPr>
              <w:t xml:space="preserve"> </w:t>
            </w:r>
            <w:r>
              <w:rPr>
                <w:rFonts w:eastAsia="Arial" w:cs="Arial"/>
                <w:b/>
                <w:bCs/>
                <w:sz w:val="20"/>
                <w:szCs w:val="20"/>
              </w:rPr>
              <w:t>costs</w:t>
            </w:r>
            <w:r>
              <w:rPr>
                <w:rFonts w:eastAsia="Arial" w:cs="Arial"/>
                <w:b/>
                <w:bCs/>
                <w:spacing w:val="-5"/>
                <w:sz w:val="20"/>
                <w:szCs w:val="20"/>
              </w:rPr>
              <w:t xml:space="preserve"> </w:t>
            </w:r>
            <w:r>
              <w:rPr>
                <w:rFonts w:eastAsia="Arial" w:cs="Arial"/>
                <w:b/>
                <w:bCs/>
                <w:sz w:val="20"/>
                <w:szCs w:val="20"/>
              </w:rPr>
              <w:t>and</w:t>
            </w:r>
            <w:r>
              <w:rPr>
                <w:rFonts w:eastAsia="Arial" w:cs="Arial"/>
                <w:b/>
                <w:bCs/>
                <w:spacing w:val="-4"/>
                <w:sz w:val="20"/>
                <w:szCs w:val="20"/>
              </w:rPr>
              <w:t xml:space="preserve"> </w:t>
            </w:r>
            <w:r>
              <w:rPr>
                <w:rFonts w:eastAsia="Arial" w:cs="Arial"/>
                <w:b/>
                <w:bCs/>
                <w:sz w:val="20"/>
                <w:szCs w:val="20"/>
              </w:rPr>
              <w:t>requirements.</w:t>
            </w:r>
            <w:r>
              <w:rPr>
                <w:rFonts w:eastAsia="Arial" w:cs="Arial"/>
                <w:b/>
                <w:bCs/>
                <w:sz w:val="20"/>
                <w:szCs w:val="20"/>
              </w:rPr>
              <w:tab/>
              <w:t>The mission</w:t>
            </w:r>
            <w:r>
              <w:rPr>
                <w:rFonts w:eastAsia="Arial" w:cs="Arial"/>
                <w:b/>
                <w:bCs/>
                <w:spacing w:val="-8"/>
                <w:sz w:val="20"/>
                <w:szCs w:val="20"/>
              </w:rPr>
              <w:t xml:space="preserve"> </w:t>
            </w:r>
            <w:r>
              <w:rPr>
                <w:rFonts w:eastAsia="Arial" w:cs="Arial"/>
                <w:b/>
                <w:bCs/>
                <w:sz w:val="20"/>
                <w:szCs w:val="20"/>
              </w:rPr>
              <w:t>is</w:t>
            </w:r>
            <w:r>
              <w:rPr>
                <w:rFonts w:eastAsia="Arial" w:cs="Arial"/>
                <w:b/>
                <w:bCs/>
                <w:spacing w:val="-2"/>
                <w:sz w:val="20"/>
                <w:szCs w:val="20"/>
              </w:rPr>
              <w:t xml:space="preserve"> </w:t>
            </w:r>
            <w:r>
              <w:rPr>
                <w:rFonts w:eastAsia="Arial" w:cs="Arial"/>
                <w:b/>
                <w:bCs/>
                <w:sz w:val="20"/>
                <w:szCs w:val="20"/>
              </w:rPr>
              <w:t>accepted.</w:t>
            </w:r>
          </w:p>
        </w:tc>
      </w:tr>
      <w:tr w:rsidR="00BC1116" w:rsidTr="00DC5213">
        <w:trPr>
          <w:trHeight w:hRule="exact" w:val="494"/>
        </w:trPr>
        <w:tc>
          <w:tcPr>
            <w:tcW w:w="391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pPr>
              <w:spacing w:line="211" w:lineRule="exact"/>
              <w:ind w:left="28" w:right="-20"/>
              <w:rPr>
                <w:rFonts w:eastAsia="Arial" w:cs="Arial"/>
                <w:sz w:val="20"/>
                <w:szCs w:val="20"/>
              </w:rPr>
            </w:pPr>
            <w:r>
              <w:rPr>
                <w:rFonts w:eastAsia="Arial" w:cs="Arial"/>
                <w:b/>
                <w:bCs/>
                <w:sz w:val="20"/>
                <w:szCs w:val="20"/>
              </w:rPr>
              <w:t>Name</w:t>
            </w:r>
            <w:r>
              <w:rPr>
                <w:rFonts w:eastAsia="Arial" w:cs="Arial"/>
                <w:b/>
                <w:bCs/>
                <w:spacing w:val="-5"/>
                <w:sz w:val="20"/>
                <w:szCs w:val="20"/>
              </w:rPr>
              <w:t xml:space="preserve"> </w:t>
            </w:r>
            <w:r>
              <w:rPr>
                <w:rFonts w:eastAsia="Arial" w:cs="Arial"/>
                <w:b/>
                <w:bCs/>
                <w:sz w:val="20"/>
                <w:szCs w:val="20"/>
              </w:rPr>
              <w:t>of</w:t>
            </w:r>
            <w:r>
              <w:rPr>
                <w:rFonts w:eastAsia="Arial" w:cs="Arial"/>
                <w:b/>
                <w:bCs/>
                <w:spacing w:val="-2"/>
                <w:sz w:val="20"/>
                <w:szCs w:val="20"/>
              </w:rPr>
              <w:t xml:space="preserve"> </w:t>
            </w:r>
            <w:proofErr w:type="spellStart"/>
            <w:r>
              <w:rPr>
                <w:rFonts w:eastAsia="Arial" w:cs="Arial"/>
                <w:b/>
                <w:bCs/>
                <w:sz w:val="20"/>
                <w:szCs w:val="20"/>
              </w:rPr>
              <w:t>EMAC</w:t>
            </w:r>
            <w:proofErr w:type="spellEnd"/>
            <w:r>
              <w:rPr>
                <w:rFonts w:eastAsia="Arial" w:cs="Arial"/>
                <w:b/>
                <w:bCs/>
                <w:spacing w:val="-6"/>
                <w:sz w:val="20"/>
                <w:szCs w:val="20"/>
              </w:rPr>
              <w:t xml:space="preserve"> </w:t>
            </w:r>
            <w:r>
              <w:rPr>
                <w:rFonts w:eastAsia="Arial" w:cs="Arial"/>
                <w:b/>
                <w:bCs/>
                <w:sz w:val="20"/>
                <w:szCs w:val="20"/>
              </w:rPr>
              <w:t>Authorized</w:t>
            </w:r>
          </w:p>
          <w:p w:rsidR="00BC1116" w:rsidRDefault="00BC1116" w:rsidP="00DC5213">
            <w:pPr>
              <w:spacing w:before="26"/>
              <w:ind w:left="28" w:right="-20"/>
              <w:rPr>
                <w:rFonts w:eastAsia="Arial" w:cs="Arial"/>
                <w:sz w:val="20"/>
                <w:szCs w:val="20"/>
              </w:rPr>
            </w:pPr>
            <w:r>
              <w:rPr>
                <w:rFonts w:eastAsia="Arial" w:cs="Arial"/>
                <w:b/>
                <w:bCs/>
                <w:sz w:val="20"/>
                <w:szCs w:val="20"/>
              </w:rPr>
              <w:t>Representative:</w:t>
            </w:r>
          </w:p>
        </w:tc>
        <w:tc>
          <w:tcPr>
            <w:tcW w:w="5983" w:type="dxa"/>
            <w:gridSpan w:val="4"/>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696"/>
        </w:trPr>
        <w:tc>
          <w:tcPr>
            <w:tcW w:w="391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pPr>
              <w:spacing w:before="84"/>
              <w:ind w:left="28" w:right="-20"/>
              <w:rPr>
                <w:rFonts w:eastAsia="Arial" w:cs="Arial"/>
                <w:sz w:val="20"/>
                <w:szCs w:val="20"/>
              </w:rPr>
            </w:pPr>
            <w:r>
              <w:rPr>
                <w:rFonts w:eastAsia="Arial" w:cs="Arial"/>
                <w:b/>
                <w:bCs/>
                <w:sz w:val="20"/>
                <w:szCs w:val="20"/>
              </w:rPr>
              <w:t>Signature</w:t>
            </w:r>
            <w:r>
              <w:rPr>
                <w:rFonts w:eastAsia="Arial" w:cs="Arial"/>
                <w:b/>
                <w:bCs/>
                <w:spacing w:val="-9"/>
                <w:sz w:val="20"/>
                <w:szCs w:val="20"/>
              </w:rPr>
              <w:t xml:space="preserve"> </w:t>
            </w:r>
            <w:r>
              <w:rPr>
                <w:rFonts w:eastAsia="Arial" w:cs="Arial"/>
                <w:b/>
                <w:bCs/>
                <w:sz w:val="20"/>
                <w:szCs w:val="20"/>
              </w:rPr>
              <w:t>of</w:t>
            </w:r>
            <w:r>
              <w:rPr>
                <w:rFonts w:eastAsia="Arial" w:cs="Arial"/>
                <w:b/>
                <w:bCs/>
                <w:spacing w:val="-2"/>
                <w:sz w:val="20"/>
                <w:szCs w:val="20"/>
              </w:rPr>
              <w:t xml:space="preserve"> </w:t>
            </w:r>
            <w:proofErr w:type="spellStart"/>
            <w:r>
              <w:rPr>
                <w:rFonts w:eastAsia="Arial" w:cs="Arial"/>
                <w:b/>
                <w:bCs/>
                <w:sz w:val="20"/>
                <w:szCs w:val="20"/>
              </w:rPr>
              <w:t>EMAC</w:t>
            </w:r>
            <w:proofErr w:type="spellEnd"/>
            <w:r>
              <w:rPr>
                <w:rFonts w:eastAsia="Arial" w:cs="Arial"/>
                <w:b/>
                <w:bCs/>
                <w:spacing w:val="-6"/>
                <w:sz w:val="20"/>
                <w:szCs w:val="20"/>
              </w:rPr>
              <w:t xml:space="preserve"> </w:t>
            </w:r>
            <w:r>
              <w:rPr>
                <w:rFonts w:eastAsia="Arial" w:cs="Arial"/>
                <w:b/>
                <w:bCs/>
                <w:sz w:val="20"/>
                <w:szCs w:val="20"/>
              </w:rPr>
              <w:t>Authorized</w:t>
            </w:r>
          </w:p>
          <w:p w:rsidR="00BC1116" w:rsidRDefault="00BC1116" w:rsidP="00DC5213">
            <w:pPr>
              <w:spacing w:before="26"/>
              <w:ind w:left="28" w:right="-20"/>
              <w:rPr>
                <w:rFonts w:eastAsia="Arial" w:cs="Arial"/>
                <w:sz w:val="20"/>
                <w:szCs w:val="20"/>
              </w:rPr>
            </w:pPr>
            <w:r>
              <w:rPr>
                <w:rFonts w:eastAsia="Arial" w:cs="Arial"/>
                <w:b/>
                <w:bCs/>
                <w:sz w:val="20"/>
                <w:szCs w:val="20"/>
              </w:rPr>
              <w:t>Representative</w:t>
            </w:r>
            <w:r>
              <w:rPr>
                <w:rFonts w:eastAsia="Arial" w:cs="Arial"/>
                <w:b/>
                <w:bCs/>
                <w:spacing w:val="-14"/>
                <w:sz w:val="20"/>
                <w:szCs w:val="20"/>
              </w:rPr>
              <w:t xml:space="preserve"> </w:t>
            </w:r>
            <w:r>
              <w:rPr>
                <w:rFonts w:eastAsia="Arial" w:cs="Arial"/>
                <w:b/>
                <w:bCs/>
                <w:sz w:val="20"/>
                <w:szCs w:val="20"/>
              </w:rPr>
              <w:t>with</w:t>
            </w:r>
            <w:r>
              <w:rPr>
                <w:rFonts w:eastAsia="Arial" w:cs="Arial"/>
                <w:b/>
                <w:bCs/>
                <w:spacing w:val="-4"/>
                <w:sz w:val="20"/>
                <w:szCs w:val="20"/>
              </w:rPr>
              <w:t xml:space="preserve"> </w:t>
            </w:r>
            <w:r>
              <w:rPr>
                <w:rFonts w:eastAsia="Arial" w:cs="Arial"/>
                <w:b/>
                <w:bCs/>
                <w:sz w:val="20"/>
                <w:szCs w:val="20"/>
              </w:rPr>
              <w:t>date:</w:t>
            </w:r>
          </w:p>
        </w:tc>
        <w:tc>
          <w:tcPr>
            <w:tcW w:w="2842"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c>
          <w:tcPr>
            <w:tcW w:w="1010"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2" w:line="220" w:lineRule="exact"/>
            </w:pPr>
          </w:p>
          <w:p w:rsidR="00BC1116" w:rsidRDefault="00BC1116" w:rsidP="00DC5213">
            <w:pPr>
              <w:ind w:left="253" w:right="-20"/>
              <w:rPr>
                <w:rFonts w:eastAsia="Arial" w:cs="Arial"/>
                <w:sz w:val="20"/>
                <w:szCs w:val="20"/>
              </w:rPr>
            </w:pPr>
            <w:r>
              <w:rPr>
                <w:rFonts w:eastAsia="Arial" w:cs="Arial"/>
                <w:b/>
                <w:bCs/>
                <w:sz w:val="20"/>
                <w:szCs w:val="20"/>
              </w:rPr>
              <w:t>Date:</w:t>
            </w:r>
          </w:p>
        </w:tc>
        <w:tc>
          <w:tcPr>
            <w:tcW w:w="2131" w:type="dxa"/>
            <w:tcBorders>
              <w:top w:val="single" w:sz="8" w:space="0" w:color="000000"/>
              <w:left w:val="single" w:sz="8" w:space="0" w:color="000000"/>
              <w:bottom w:val="single" w:sz="8" w:space="0" w:color="000000"/>
              <w:right w:val="single" w:sz="8" w:space="0" w:color="000000"/>
            </w:tcBorders>
          </w:tcPr>
          <w:p w:rsidR="00BC1116" w:rsidRDefault="00BC1116" w:rsidP="00DC5213"/>
        </w:tc>
      </w:tr>
      <w:tr w:rsidR="00BC1116" w:rsidTr="00DC5213">
        <w:trPr>
          <w:trHeight w:hRule="exact" w:val="348"/>
        </w:trPr>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9"/>
              <w:ind w:left="28" w:right="-20"/>
              <w:rPr>
                <w:rFonts w:eastAsia="Arial" w:cs="Arial"/>
                <w:sz w:val="20"/>
                <w:szCs w:val="20"/>
              </w:rPr>
            </w:pPr>
            <w:r>
              <w:rPr>
                <w:rFonts w:eastAsia="Arial" w:cs="Arial"/>
                <w:b/>
                <w:bCs/>
                <w:sz w:val="20"/>
                <w:szCs w:val="20"/>
              </w:rPr>
              <w:t>Date:</w:t>
            </w:r>
          </w:p>
        </w:tc>
        <w:tc>
          <w:tcPr>
            <w:tcW w:w="2714" w:type="dxa"/>
            <w:gridSpan w:val="3"/>
            <w:tcBorders>
              <w:top w:val="single" w:sz="8" w:space="0" w:color="000000"/>
              <w:left w:val="single" w:sz="8" w:space="0" w:color="000000"/>
              <w:bottom w:val="single" w:sz="8" w:space="0" w:color="000000"/>
              <w:right w:val="single" w:sz="8" w:space="0" w:color="000000"/>
            </w:tcBorders>
          </w:tcPr>
          <w:p w:rsidR="00BC1116" w:rsidRDefault="00BC1116" w:rsidP="00DC5213"/>
        </w:tc>
        <w:tc>
          <w:tcPr>
            <w:tcW w:w="2021" w:type="dxa"/>
            <w:tcBorders>
              <w:top w:val="single" w:sz="8" w:space="0" w:color="000000"/>
              <w:left w:val="single" w:sz="8" w:space="0" w:color="000000"/>
              <w:bottom w:val="single" w:sz="8" w:space="0" w:color="000000"/>
              <w:right w:val="single" w:sz="8" w:space="0" w:color="000000"/>
            </w:tcBorders>
          </w:tcPr>
          <w:p w:rsidR="00BC1116" w:rsidRDefault="00BC1116" w:rsidP="00DC5213">
            <w:pPr>
              <w:spacing w:before="39"/>
              <w:ind w:left="28" w:right="-20"/>
              <w:rPr>
                <w:rFonts w:eastAsia="Arial" w:cs="Arial"/>
                <w:sz w:val="20"/>
                <w:szCs w:val="20"/>
              </w:rPr>
            </w:pPr>
            <w:r>
              <w:rPr>
                <w:rFonts w:eastAsia="Arial" w:cs="Arial"/>
                <w:b/>
                <w:bCs/>
                <w:sz w:val="20"/>
                <w:szCs w:val="20"/>
              </w:rPr>
              <w:t>Time:</w:t>
            </w:r>
          </w:p>
        </w:tc>
        <w:tc>
          <w:tcPr>
            <w:tcW w:w="3142" w:type="dxa"/>
            <w:gridSpan w:val="2"/>
            <w:tcBorders>
              <w:top w:val="single" w:sz="8" w:space="0" w:color="000000"/>
              <w:left w:val="single" w:sz="8" w:space="0" w:color="000000"/>
              <w:bottom w:val="single" w:sz="8" w:space="0" w:color="000000"/>
              <w:right w:val="single" w:sz="8" w:space="0" w:color="000000"/>
            </w:tcBorders>
          </w:tcPr>
          <w:p w:rsidR="00BC1116" w:rsidRDefault="00BC1116" w:rsidP="00DC5213"/>
        </w:tc>
      </w:tr>
    </w:tbl>
    <w:p w:rsidR="00BC1116" w:rsidRDefault="00BC1116" w:rsidP="00BC1116">
      <w:pPr>
        <w:sectPr w:rsidR="00BC1116">
          <w:footerReference w:type="default" r:id="rId132"/>
          <w:pgSz w:w="12240" w:h="15840"/>
          <w:pgMar w:top="660" w:right="980" w:bottom="920" w:left="980" w:header="0" w:footer="725" w:gutter="0"/>
          <w:cols w:space="720"/>
        </w:sectPr>
      </w:pPr>
    </w:p>
    <w:p w:rsidR="00BC1116" w:rsidRDefault="00BC1116" w:rsidP="00BC1116">
      <w:pPr>
        <w:tabs>
          <w:tab w:val="left" w:pos="2240"/>
        </w:tabs>
        <w:spacing w:before="60"/>
        <w:ind w:left="100" w:right="-20"/>
        <w:rPr>
          <w:rFonts w:ascii="Times New Roman" w:hAnsi="Times New Roman"/>
          <w:sz w:val="28"/>
          <w:szCs w:val="28"/>
        </w:rPr>
      </w:pPr>
      <w:r>
        <w:rPr>
          <w:rFonts w:ascii="Times New Roman" w:hAnsi="Times New Roman"/>
          <w:b/>
          <w:bCs/>
          <w:color w:val="000080"/>
          <w:sz w:val="28"/>
          <w:szCs w:val="28"/>
        </w:rPr>
        <w:lastRenderedPageBreak/>
        <w:t>Appendix</w:t>
      </w:r>
      <w:r>
        <w:rPr>
          <w:rFonts w:ascii="Times New Roman" w:hAnsi="Times New Roman"/>
          <w:b/>
          <w:bCs/>
          <w:color w:val="000080"/>
          <w:spacing w:val="-12"/>
          <w:sz w:val="28"/>
          <w:szCs w:val="28"/>
        </w:rPr>
        <w:t xml:space="preserve"> </w:t>
      </w:r>
      <w:r>
        <w:rPr>
          <w:rFonts w:ascii="Times New Roman" w:hAnsi="Times New Roman"/>
          <w:b/>
          <w:bCs/>
          <w:color w:val="000080"/>
          <w:sz w:val="28"/>
          <w:szCs w:val="28"/>
        </w:rPr>
        <w:t>III</w:t>
      </w:r>
      <w:r>
        <w:rPr>
          <w:rFonts w:ascii="Times New Roman" w:hAnsi="Times New Roman"/>
          <w:b/>
          <w:bCs/>
          <w:color w:val="000080"/>
          <w:sz w:val="28"/>
          <w:szCs w:val="28"/>
        </w:rPr>
        <w:tab/>
        <w:t>Mutual</w:t>
      </w:r>
      <w:r>
        <w:rPr>
          <w:rFonts w:ascii="Times New Roman" w:hAnsi="Times New Roman"/>
          <w:b/>
          <w:bCs/>
          <w:color w:val="000080"/>
          <w:spacing w:val="-9"/>
          <w:sz w:val="28"/>
          <w:szCs w:val="28"/>
        </w:rPr>
        <w:t xml:space="preserve"> </w:t>
      </w:r>
      <w:r>
        <w:rPr>
          <w:rFonts w:ascii="Times New Roman" w:hAnsi="Times New Roman"/>
          <w:b/>
          <w:bCs/>
          <w:color w:val="000080"/>
          <w:sz w:val="28"/>
          <w:szCs w:val="28"/>
        </w:rPr>
        <w:t>Aid</w:t>
      </w:r>
      <w:r>
        <w:rPr>
          <w:rFonts w:ascii="Times New Roman" w:hAnsi="Times New Roman"/>
          <w:b/>
          <w:bCs/>
          <w:color w:val="000080"/>
          <w:spacing w:val="-4"/>
          <w:sz w:val="28"/>
          <w:szCs w:val="28"/>
        </w:rPr>
        <w:t xml:space="preserve"> </w:t>
      </w:r>
      <w:r>
        <w:rPr>
          <w:rFonts w:ascii="Times New Roman" w:hAnsi="Times New Roman"/>
          <w:b/>
          <w:bCs/>
          <w:color w:val="000080"/>
          <w:sz w:val="28"/>
          <w:szCs w:val="28"/>
        </w:rPr>
        <w:t>and</w:t>
      </w:r>
      <w:r>
        <w:rPr>
          <w:rFonts w:ascii="Times New Roman" w:hAnsi="Times New Roman"/>
          <w:b/>
          <w:bCs/>
          <w:color w:val="000080"/>
          <w:spacing w:val="-5"/>
          <w:sz w:val="28"/>
          <w:szCs w:val="28"/>
        </w:rPr>
        <w:t xml:space="preserve"> </w:t>
      </w:r>
      <w:r>
        <w:rPr>
          <w:rFonts w:ascii="Times New Roman" w:hAnsi="Times New Roman"/>
          <w:b/>
          <w:bCs/>
          <w:color w:val="000080"/>
          <w:sz w:val="28"/>
          <w:szCs w:val="28"/>
        </w:rPr>
        <w:t>Assistance</w:t>
      </w:r>
      <w:r>
        <w:rPr>
          <w:rFonts w:ascii="Times New Roman" w:hAnsi="Times New Roman"/>
          <w:b/>
          <w:bCs/>
          <w:color w:val="000080"/>
          <w:spacing w:val="-12"/>
          <w:sz w:val="28"/>
          <w:szCs w:val="28"/>
        </w:rPr>
        <w:t xml:space="preserve"> </w:t>
      </w:r>
      <w:r>
        <w:rPr>
          <w:rFonts w:ascii="Times New Roman" w:hAnsi="Times New Roman"/>
          <w:b/>
          <w:bCs/>
          <w:color w:val="000080"/>
          <w:sz w:val="28"/>
          <w:szCs w:val="28"/>
        </w:rPr>
        <w:t>Cost</w:t>
      </w:r>
      <w:r>
        <w:rPr>
          <w:rFonts w:ascii="Times New Roman" w:hAnsi="Times New Roman"/>
          <w:b/>
          <w:bCs/>
          <w:color w:val="000080"/>
          <w:spacing w:val="-5"/>
          <w:sz w:val="28"/>
          <w:szCs w:val="28"/>
        </w:rPr>
        <w:t xml:space="preserve"> </w:t>
      </w:r>
      <w:r>
        <w:rPr>
          <w:rFonts w:ascii="Times New Roman" w:hAnsi="Times New Roman"/>
          <w:b/>
          <w:bCs/>
          <w:color w:val="000080"/>
          <w:sz w:val="28"/>
          <w:szCs w:val="28"/>
        </w:rPr>
        <w:t>Estimate</w:t>
      </w:r>
    </w:p>
    <w:p w:rsidR="00BC1116" w:rsidRDefault="00BC1116" w:rsidP="00BC1116">
      <w:pPr>
        <w:spacing w:line="316" w:lineRule="exact"/>
        <w:ind w:left="2260" w:right="-20"/>
        <w:rPr>
          <w:rFonts w:ascii="Times New Roman" w:hAnsi="Times New Roman"/>
          <w:sz w:val="28"/>
          <w:szCs w:val="28"/>
        </w:rPr>
      </w:pPr>
      <w:r>
        <w:rPr>
          <w:rFonts w:ascii="Times New Roman" w:hAnsi="Times New Roman"/>
          <w:b/>
          <w:bCs/>
          <w:color w:val="000080"/>
          <w:position w:val="-1"/>
          <w:sz w:val="28"/>
          <w:szCs w:val="28"/>
        </w:rPr>
        <w:t>Development</w:t>
      </w:r>
      <w:r>
        <w:rPr>
          <w:rFonts w:ascii="Times New Roman" w:hAnsi="Times New Roman"/>
          <w:b/>
          <w:bCs/>
          <w:color w:val="000080"/>
          <w:spacing w:val="-16"/>
          <w:position w:val="-1"/>
          <w:sz w:val="28"/>
          <w:szCs w:val="28"/>
        </w:rPr>
        <w:t xml:space="preserve"> </w:t>
      </w:r>
      <w:r>
        <w:rPr>
          <w:rFonts w:ascii="Times New Roman" w:hAnsi="Times New Roman"/>
          <w:b/>
          <w:bCs/>
          <w:color w:val="000080"/>
          <w:position w:val="-1"/>
          <w:sz w:val="28"/>
          <w:szCs w:val="28"/>
        </w:rPr>
        <w:t>Spreadsheet</w:t>
      </w:r>
    </w:p>
    <w:p w:rsidR="00BC1116" w:rsidRDefault="00BC1116" w:rsidP="00BC1116">
      <w:pPr>
        <w:spacing w:before="4" w:line="130" w:lineRule="exact"/>
        <w:rPr>
          <w:sz w:val="13"/>
          <w:szCs w:val="13"/>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29"/>
        <w:ind w:right="420"/>
        <w:jc w:val="right"/>
        <w:rPr>
          <w:rFonts w:ascii="Times New Roman" w:hAnsi="Times New Roman"/>
        </w:rPr>
      </w:pPr>
      <w:r>
        <w:rPr>
          <w:rFonts w:ascii="Times New Roman" w:hAnsi="Times New Roman"/>
        </w:rPr>
        <w:t>56</w:t>
      </w:r>
    </w:p>
    <w:p w:rsidR="00BC1116" w:rsidRDefault="00BC1116" w:rsidP="00BC1116">
      <w:pPr>
        <w:jc w:val="right"/>
        <w:sectPr w:rsidR="00BC1116">
          <w:footerReference w:type="default" r:id="rId133"/>
          <w:pgSz w:w="12240" w:h="15840"/>
          <w:pgMar w:top="1380" w:right="1720" w:bottom="280" w:left="1700" w:header="0" w:footer="0" w:gutter="0"/>
          <w:cols w:space="720"/>
        </w:sectPr>
      </w:pPr>
    </w:p>
    <w:p w:rsidR="00BC1116" w:rsidRDefault="00BC1116" w:rsidP="00BC1116">
      <w:pPr>
        <w:spacing w:before="74"/>
        <w:ind w:left="2896" w:right="2872"/>
        <w:jc w:val="center"/>
        <w:rPr>
          <w:rFonts w:ascii="Tahoma" w:eastAsia="Tahoma" w:hAnsi="Tahoma" w:cs="Tahoma"/>
          <w:sz w:val="17"/>
          <w:szCs w:val="17"/>
        </w:rPr>
      </w:pPr>
      <w:proofErr w:type="spellStart"/>
      <w:r>
        <w:rPr>
          <w:rFonts w:ascii="Tahoma" w:eastAsia="Tahoma" w:hAnsi="Tahoma" w:cs="Tahoma"/>
          <w:b/>
          <w:bCs/>
          <w:sz w:val="17"/>
          <w:szCs w:val="17"/>
        </w:rPr>
        <w:lastRenderedPageBreak/>
        <w:t>AWWA</w:t>
      </w:r>
      <w:proofErr w:type="spellEnd"/>
      <w:r>
        <w:rPr>
          <w:rFonts w:ascii="Tahoma" w:eastAsia="Tahoma" w:hAnsi="Tahoma" w:cs="Tahoma"/>
          <w:b/>
          <w:bCs/>
          <w:spacing w:val="25"/>
          <w:sz w:val="17"/>
          <w:szCs w:val="17"/>
        </w:rPr>
        <w:t xml:space="preserve"> </w:t>
      </w:r>
      <w:r>
        <w:rPr>
          <w:rFonts w:ascii="Tahoma" w:eastAsia="Tahoma" w:hAnsi="Tahoma" w:cs="Tahoma"/>
          <w:b/>
          <w:bCs/>
          <w:sz w:val="17"/>
          <w:szCs w:val="17"/>
        </w:rPr>
        <w:t>Resource</w:t>
      </w:r>
      <w:r>
        <w:rPr>
          <w:rFonts w:ascii="Tahoma" w:eastAsia="Tahoma" w:hAnsi="Tahoma" w:cs="Tahoma"/>
          <w:b/>
          <w:bCs/>
          <w:spacing w:val="34"/>
          <w:sz w:val="17"/>
          <w:szCs w:val="17"/>
        </w:rPr>
        <w:t xml:space="preserve"> </w:t>
      </w:r>
      <w:r>
        <w:rPr>
          <w:rFonts w:ascii="Tahoma" w:eastAsia="Tahoma" w:hAnsi="Tahoma" w:cs="Tahoma"/>
          <w:b/>
          <w:bCs/>
          <w:sz w:val="17"/>
          <w:szCs w:val="17"/>
        </w:rPr>
        <w:t>Typing</w:t>
      </w:r>
      <w:r>
        <w:rPr>
          <w:rFonts w:ascii="Tahoma" w:eastAsia="Tahoma" w:hAnsi="Tahoma" w:cs="Tahoma"/>
          <w:b/>
          <w:bCs/>
          <w:spacing w:val="25"/>
          <w:sz w:val="17"/>
          <w:szCs w:val="17"/>
        </w:rPr>
        <w:t xml:space="preserve"> </w:t>
      </w:r>
      <w:r>
        <w:rPr>
          <w:rFonts w:ascii="Tahoma" w:eastAsia="Tahoma" w:hAnsi="Tahoma" w:cs="Tahoma"/>
          <w:b/>
          <w:bCs/>
          <w:sz w:val="17"/>
          <w:szCs w:val="17"/>
        </w:rPr>
        <w:t>Manual</w:t>
      </w:r>
      <w:r>
        <w:rPr>
          <w:rFonts w:ascii="Tahoma" w:eastAsia="Tahoma" w:hAnsi="Tahoma" w:cs="Tahoma"/>
          <w:b/>
          <w:bCs/>
          <w:spacing w:val="27"/>
          <w:sz w:val="17"/>
          <w:szCs w:val="17"/>
        </w:rPr>
        <w:t xml:space="preserve"> </w:t>
      </w:r>
      <w:r>
        <w:rPr>
          <w:rFonts w:ascii="Tahoma" w:eastAsia="Tahoma" w:hAnsi="Tahoma" w:cs="Tahoma"/>
          <w:b/>
          <w:bCs/>
          <w:sz w:val="17"/>
          <w:szCs w:val="17"/>
        </w:rPr>
        <w:t>-</w:t>
      </w:r>
      <w:r>
        <w:rPr>
          <w:rFonts w:ascii="Tahoma" w:eastAsia="Tahoma" w:hAnsi="Tahoma" w:cs="Tahoma"/>
          <w:b/>
          <w:bCs/>
          <w:spacing w:val="5"/>
          <w:sz w:val="17"/>
          <w:szCs w:val="17"/>
        </w:rPr>
        <w:t xml:space="preserve"> </w:t>
      </w:r>
      <w:r>
        <w:rPr>
          <w:rFonts w:ascii="Tahoma" w:eastAsia="Tahoma" w:hAnsi="Tahoma" w:cs="Tahoma"/>
          <w:b/>
          <w:bCs/>
          <w:sz w:val="17"/>
          <w:szCs w:val="17"/>
        </w:rPr>
        <w:t>Mutual</w:t>
      </w:r>
      <w:r>
        <w:rPr>
          <w:rFonts w:ascii="Tahoma" w:eastAsia="Tahoma" w:hAnsi="Tahoma" w:cs="Tahoma"/>
          <w:b/>
          <w:bCs/>
          <w:spacing w:val="26"/>
          <w:sz w:val="17"/>
          <w:szCs w:val="17"/>
        </w:rPr>
        <w:t xml:space="preserve"> </w:t>
      </w:r>
      <w:r>
        <w:rPr>
          <w:rFonts w:ascii="Tahoma" w:eastAsia="Tahoma" w:hAnsi="Tahoma" w:cs="Tahoma"/>
          <w:b/>
          <w:bCs/>
          <w:sz w:val="17"/>
          <w:szCs w:val="17"/>
        </w:rPr>
        <w:t>Assistance</w:t>
      </w:r>
      <w:r>
        <w:rPr>
          <w:rFonts w:ascii="Tahoma" w:eastAsia="Tahoma" w:hAnsi="Tahoma" w:cs="Tahoma"/>
          <w:b/>
          <w:bCs/>
          <w:spacing w:val="38"/>
          <w:sz w:val="17"/>
          <w:szCs w:val="17"/>
        </w:rPr>
        <w:t xml:space="preserve"> </w:t>
      </w:r>
      <w:r>
        <w:rPr>
          <w:rFonts w:ascii="Tahoma" w:eastAsia="Tahoma" w:hAnsi="Tahoma" w:cs="Tahoma"/>
          <w:b/>
          <w:bCs/>
          <w:sz w:val="17"/>
          <w:szCs w:val="17"/>
        </w:rPr>
        <w:t>Cost</w:t>
      </w:r>
      <w:r>
        <w:rPr>
          <w:rFonts w:ascii="Tahoma" w:eastAsia="Tahoma" w:hAnsi="Tahoma" w:cs="Tahoma"/>
          <w:b/>
          <w:bCs/>
          <w:spacing w:val="17"/>
          <w:sz w:val="17"/>
          <w:szCs w:val="17"/>
        </w:rPr>
        <w:t xml:space="preserve"> </w:t>
      </w:r>
      <w:r>
        <w:rPr>
          <w:rFonts w:ascii="Tahoma" w:eastAsia="Tahoma" w:hAnsi="Tahoma" w:cs="Tahoma"/>
          <w:b/>
          <w:bCs/>
          <w:sz w:val="17"/>
          <w:szCs w:val="17"/>
        </w:rPr>
        <w:t>Estimate</w:t>
      </w:r>
      <w:r>
        <w:rPr>
          <w:rFonts w:ascii="Tahoma" w:eastAsia="Tahoma" w:hAnsi="Tahoma" w:cs="Tahoma"/>
          <w:b/>
          <w:bCs/>
          <w:spacing w:val="32"/>
          <w:sz w:val="17"/>
          <w:szCs w:val="17"/>
        </w:rPr>
        <w:t xml:space="preserve"> </w:t>
      </w:r>
      <w:r>
        <w:rPr>
          <w:rFonts w:ascii="Tahoma" w:eastAsia="Tahoma" w:hAnsi="Tahoma" w:cs="Tahoma"/>
          <w:b/>
          <w:bCs/>
          <w:sz w:val="17"/>
          <w:szCs w:val="17"/>
        </w:rPr>
        <w:t>Development</w:t>
      </w:r>
      <w:r>
        <w:rPr>
          <w:rFonts w:ascii="Tahoma" w:eastAsia="Tahoma" w:hAnsi="Tahoma" w:cs="Tahoma"/>
          <w:b/>
          <w:bCs/>
          <w:spacing w:val="47"/>
          <w:sz w:val="17"/>
          <w:szCs w:val="17"/>
        </w:rPr>
        <w:t xml:space="preserve"> </w:t>
      </w:r>
      <w:r>
        <w:rPr>
          <w:rFonts w:ascii="Tahoma" w:eastAsia="Tahoma" w:hAnsi="Tahoma" w:cs="Tahoma"/>
          <w:b/>
          <w:bCs/>
          <w:w w:val="104"/>
          <w:sz w:val="17"/>
          <w:szCs w:val="17"/>
        </w:rPr>
        <w:t>Spreadsheet</w:t>
      </w:r>
    </w:p>
    <w:p w:rsidR="00BC1116" w:rsidRDefault="00BC1116" w:rsidP="00BC1116">
      <w:pPr>
        <w:spacing w:before="71"/>
        <w:ind w:left="3081" w:right="3064"/>
        <w:jc w:val="center"/>
        <w:rPr>
          <w:rFonts w:ascii="Tahoma" w:eastAsia="Tahoma" w:hAnsi="Tahoma" w:cs="Tahoma"/>
          <w:sz w:val="15"/>
          <w:szCs w:val="15"/>
        </w:rPr>
      </w:pPr>
      <w:r>
        <w:rPr>
          <w:rFonts w:ascii="Tahoma" w:eastAsia="Tahoma" w:hAnsi="Tahoma" w:cs="Tahoma"/>
          <w:b/>
          <w:bCs/>
          <w:sz w:val="15"/>
          <w:szCs w:val="15"/>
        </w:rPr>
        <w:t>(</w:t>
      </w:r>
      <w:proofErr w:type="gramStart"/>
      <w:r>
        <w:rPr>
          <w:rFonts w:ascii="Tahoma" w:eastAsia="Tahoma" w:hAnsi="Tahoma" w:cs="Tahoma"/>
          <w:b/>
          <w:bCs/>
          <w:sz w:val="15"/>
          <w:szCs w:val="15"/>
        </w:rPr>
        <w:t>blue</w:t>
      </w:r>
      <w:proofErr w:type="gramEnd"/>
      <w:r>
        <w:rPr>
          <w:rFonts w:ascii="Tahoma" w:eastAsia="Tahoma" w:hAnsi="Tahoma" w:cs="Tahoma"/>
          <w:b/>
          <w:bCs/>
          <w:spacing w:val="-4"/>
          <w:sz w:val="15"/>
          <w:szCs w:val="15"/>
        </w:rPr>
        <w:t xml:space="preserve"> </w:t>
      </w:r>
      <w:r>
        <w:rPr>
          <w:rFonts w:ascii="Tahoma" w:eastAsia="Tahoma" w:hAnsi="Tahoma" w:cs="Tahoma"/>
          <w:b/>
          <w:bCs/>
          <w:sz w:val="15"/>
          <w:szCs w:val="15"/>
        </w:rPr>
        <w:t>shaded</w:t>
      </w:r>
      <w:r>
        <w:rPr>
          <w:rFonts w:ascii="Tahoma" w:eastAsia="Tahoma" w:hAnsi="Tahoma" w:cs="Tahoma"/>
          <w:b/>
          <w:bCs/>
          <w:spacing w:val="-5"/>
          <w:sz w:val="15"/>
          <w:szCs w:val="15"/>
        </w:rPr>
        <w:t xml:space="preserve"> </w:t>
      </w:r>
      <w:r>
        <w:rPr>
          <w:rFonts w:ascii="Tahoma" w:eastAsia="Tahoma" w:hAnsi="Tahoma" w:cs="Tahoma"/>
          <w:b/>
          <w:bCs/>
          <w:sz w:val="15"/>
          <w:szCs w:val="15"/>
        </w:rPr>
        <w:t>boxes</w:t>
      </w:r>
      <w:r>
        <w:rPr>
          <w:rFonts w:ascii="Tahoma" w:eastAsia="Tahoma" w:hAnsi="Tahoma" w:cs="Tahoma"/>
          <w:b/>
          <w:bCs/>
          <w:spacing w:val="-4"/>
          <w:sz w:val="15"/>
          <w:szCs w:val="15"/>
        </w:rPr>
        <w:t xml:space="preserve"> </w:t>
      </w:r>
      <w:r>
        <w:rPr>
          <w:rFonts w:ascii="Tahoma" w:eastAsia="Tahoma" w:hAnsi="Tahoma" w:cs="Tahoma"/>
          <w:b/>
          <w:bCs/>
          <w:sz w:val="15"/>
          <w:szCs w:val="15"/>
        </w:rPr>
        <w:t>contain</w:t>
      </w:r>
      <w:r>
        <w:rPr>
          <w:rFonts w:ascii="Tahoma" w:eastAsia="Tahoma" w:hAnsi="Tahoma" w:cs="Tahoma"/>
          <w:b/>
          <w:bCs/>
          <w:spacing w:val="-6"/>
          <w:sz w:val="15"/>
          <w:szCs w:val="15"/>
        </w:rPr>
        <w:t xml:space="preserve"> </w:t>
      </w:r>
      <w:r>
        <w:rPr>
          <w:rFonts w:ascii="Tahoma" w:eastAsia="Tahoma" w:hAnsi="Tahoma" w:cs="Tahoma"/>
          <w:b/>
          <w:bCs/>
          <w:sz w:val="15"/>
          <w:szCs w:val="15"/>
        </w:rPr>
        <w:t>formulas</w:t>
      </w:r>
      <w:r>
        <w:rPr>
          <w:rFonts w:ascii="Tahoma" w:eastAsia="Tahoma" w:hAnsi="Tahoma" w:cs="Tahoma"/>
          <w:b/>
          <w:bCs/>
          <w:spacing w:val="-7"/>
          <w:sz w:val="15"/>
          <w:szCs w:val="15"/>
        </w:rPr>
        <w:t xml:space="preserve"> </w:t>
      </w:r>
      <w:r>
        <w:rPr>
          <w:rFonts w:ascii="Tahoma" w:eastAsia="Tahoma" w:hAnsi="Tahoma" w:cs="Tahoma"/>
          <w:b/>
          <w:bCs/>
          <w:sz w:val="15"/>
          <w:szCs w:val="15"/>
        </w:rPr>
        <w:t>and</w:t>
      </w:r>
      <w:r>
        <w:rPr>
          <w:rFonts w:ascii="Tahoma" w:eastAsia="Tahoma" w:hAnsi="Tahoma" w:cs="Tahoma"/>
          <w:b/>
          <w:bCs/>
          <w:spacing w:val="-3"/>
          <w:sz w:val="15"/>
          <w:szCs w:val="15"/>
        </w:rPr>
        <w:t xml:space="preserve"> </w:t>
      </w:r>
      <w:r>
        <w:rPr>
          <w:rFonts w:ascii="Tahoma" w:eastAsia="Tahoma" w:hAnsi="Tahoma" w:cs="Tahoma"/>
          <w:b/>
          <w:bCs/>
          <w:sz w:val="15"/>
          <w:szCs w:val="15"/>
        </w:rPr>
        <w:t>should</w:t>
      </w:r>
      <w:r>
        <w:rPr>
          <w:rFonts w:ascii="Tahoma" w:eastAsia="Tahoma" w:hAnsi="Tahoma" w:cs="Tahoma"/>
          <w:b/>
          <w:bCs/>
          <w:spacing w:val="-5"/>
          <w:sz w:val="15"/>
          <w:szCs w:val="15"/>
        </w:rPr>
        <w:t xml:space="preserve"> </w:t>
      </w:r>
      <w:r>
        <w:rPr>
          <w:rFonts w:ascii="Tahoma" w:eastAsia="Tahoma" w:hAnsi="Tahoma" w:cs="Tahoma"/>
          <w:b/>
          <w:bCs/>
          <w:sz w:val="15"/>
          <w:szCs w:val="15"/>
        </w:rPr>
        <w:t>not</w:t>
      </w:r>
      <w:r>
        <w:rPr>
          <w:rFonts w:ascii="Tahoma" w:eastAsia="Tahoma" w:hAnsi="Tahoma" w:cs="Tahoma"/>
          <w:b/>
          <w:bCs/>
          <w:spacing w:val="-3"/>
          <w:sz w:val="15"/>
          <w:szCs w:val="15"/>
        </w:rPr>
        <w:t xml:space="preserve"> </w:t>
      </w:r>
      <w:r>
        <w:rPr>
          <w:rFonts w:ascii="Tahoma" w:eastAsia="Tahoma" w:hAnsi="Tahoma" w:cs="Tahoma"/>
          <w:b/>
          <w:bCs/>
          <w:sz w:val="15"/>
          <w:szCs w:val="15"/>
        </w:rPr>
        <w:t>be</w:t>
      </w:r>
      <w:r>
        <w:rPr>
          <w:rFonts w:ascii="Tahoma" w:eastAsia="Tahoma" w:hAnsi="Tahoma" w:cs="Tahoma"/>
          <w:b/>
          <w:bCs/>
          <w:spacing w:val="-2"/>
          <w:sz w:val="15"/>
          <w:szCs w:val="15"/>
        </w:rPr>
        <w:t xml:space="preserve"> </w:t>
      </w:r>
      <w:r>
        <w:rPr>
          <w:rFonts w:ascii="Tahoma" w:eastAsia="Tahoma" w:hAnsi="Tahoma" w:cs="Tahoma"/>
          <w:b/>
          <w:bCs/>
          <w:sz w:val="15"/>
          <w:szCs w:val="15"/>
        </w:rPr>
        <w:t>typed</w:t>
      </w:r>
      <w:r>
        <w:rPr>
          <w:rFonts w:ascii="Tahoma" w:eastAsia="Tahoma" w:hAnsi="Tahoma" w:cs="Tahoma"/>
          <w:b/>
          <w:bCs/>
          <w:spacing w:val="-4"/>
          <w:sz w:val="15"/>
          <w:szCs w:val="15"/>
        </w:rPr>
        <w:t xml:space="preserve"> </w:t>
      </w:r>
      <w:r>
        <w:rPr>
          <w:rFonts w:ascii="Tahoma" w:eastAsia="Tahoma" w:hAnsi="Tahoma" w:cs="Tahoma"/>
          <w:b/>
          <w:bCs/>
          <w:sz w:val="15"/>
          <w:szCs w:val="15"/>
        </w:rPr>
        <w:t>in</w:t>
      </w:r>
      <w:r>
        <w:rPr>
          <w:rFonts w:ascii="Tahoma" w:eastAsia="Tahoma" w:hAnsi="Tahoma" w:cs="Tahoma"/>
          <w:b/>
          <w:bCs/>
          <w:spacing w:val="-1"/>
          <w:sz w:val="15"/>
          <w:szCs w:val="15"/>
        </w:rPr>
        <w:t xml:space="preserve"> </w:t>
      </w:r>
      <w:r>
        <w:rPr>
          <w:rFonts w:ascii="Tahoma" w:eastAsia="Tahoma" w:hAnsi="Tahoma" w:cs="Tahoma"/>
          <w:b/>
          <w:bCs/>
          <w:sz w:val="15"/>
          <w:szCs w:val="15"/>
        </w:rPr>
        <w:t>unless</w:t>
      </w:r>
      <w:r>
        <w:rPr>
          <w:rFonts w:ascii="Tahoma" w:eastAsia="Tahoma" w:hAnsi="Tahoma" w:cs="Tahoma"/>
          <w:b/>
          <w:bCs/>
          <w:spacing w:val="-5"/>
          <w:sz w:val="15"/>
          <w:szCs w:val="15"/>
        </w:rPr>
        <w:t xml:space="preserve"> </w:t>
      </w:r>
      <w:r>
        <w:rPr>
          <w:rFonts w:ascii="Tahoma" w:eastAsia="Tahoma" w:hAnsi="Tahoma" w:cs="Tahoma"/>
          <w:b/>
          <w:bCs/>
          <w:sz w:val="15"/>
          <w:szCs w:val="15"/>
        </w:rPr>
        <w:t>a</w:t>
      </w:r>
      <w:r>
        <w:rPr>
          <w:rFonts w:ascii="Tahoma" w:eastAsia="Tahoma" w:hAnsi="Tahoma" w:cs="Tahoma"/>
          <w:b/>
          <w:bCs/>
          <w:spacing w:val="-1"/>
          <w:sz w:val="15"/>
          <w:szCs w:val="15"/>
        </w:rPr>
        <w:t xml:space="preserve"> </w:t>
      </w:r>
      <w:r>
        <w:rPr>
          <w:rFonts w:ascii="Tahoma" w:eastAsia="Tahoma" w:hAnsi="Tahoma" w:cs="Tahoma"/>
          <w:b/>
          <w:bCs/>
          <w:sz w:val="15"/>
          <w:szCs w:val="15"/>
        </w:rPr>
        <w:t>change</w:t>
      </w:r>
      <w:r>
        <w:rPr>
          <w:rFonts w:ascii="Tahoma" w:eastAsia="Tahoma" w:hAnsi="Tahoma" w:cs="Tahoma"/>
          <w:b/>
          <w:bCs/>
          <w:spacing w:val="-5"/>
          <w:sz w:val="15"/>
          <w:szCs w:val="15"/>
        </w:rPr>
        <w:t xml:space="preserve"> </w:t>
      </w:r>
      <w:r>
        <w:rPr>
          <w:rFonts w:ascii="Tahoma" w:eastAsia="Tahoma" w:hAnsi="Tahoma" w:cs="Tahoma"/>
          <w:b/>
          <w:bCs/>
          <w:sz w:val="15"/>
          <w:szCs w:val="15"/>
        </w:rPr>
        <w:t>in</w:t>
      </w:r>
      <w:r>
        <w:rPr>
          <w:rFonts w:ascii="Tahoma" w:eastAsia="Tahoma" w:hAnsi="Tahoma" w:cs="Tahoma"/>
          <w:b/>
          <w:bCs/>
          <w:spacing w:val="-1"/>
          <w:sz w:val="15"/>
          <w:szCs w:val="15"/>
        </w:rPr>
        <w:t xml:space="preserve"> </w:t>
      </w:r>
      <w:r>
        <w:rPr>
          <w:rFonts w:ascii="Tahoma" w:eastAsia="Tahoma" w:hAnsi="Tahoma" w:cs="Tahoma"/>
          <w:b/>
          <w:bCs/>
          <w:sz w:val="15"/>
          <w:szCs w:val="15"/>
        </w:rPr>
        <w:t>the</w:t>
      </w:r>
      <w:r>
        <w:rPr>
          <w:rFonts w:ascii="Tahoma" w:eastAsia="Tahoma" w:hAnsi="Tahoma" w:cs="Tahoma"/>
          <w:b/>
          <w:bCs/>
          <w:spacing w:val="-2"/>
          <w:sz w:val="15"/>
          <w:szCs w:val="15"/>
        </w:rPr>
        <w:t xml:space="preserve"> </w:t>
      </w:r>
      <w:r>
        <w:rPr>
          <w:rFonts w:ascii="Tahoma" w:eastAsia="Tahoma" w:hAnsi="Tahoma" w:cs="Tahoma"/>
          <w:b/>
          <w:bCs/>
          <w:sz w:val="15"/>
          <w:szCs w:val="15"/>
        </w:rPr>
        <w:t>formula</w:t>
      </w:r>
      <w:r>
        <w:rPr>
          <w:rFonts w:ascii="Tahoma" w:eastAsia="Tahoma" w:hAnsi="Tahoma" w:cs="Tahoma"/>
          <w:b/>
          <w:bCs/>
          <w:spacing w:val="-6"/>
          <w:sz w:val="15"/>
          <w:szCs w:val="15"/>
        </w:rPr>
        <w:t xml:space="preserve"> </w:t>
      </w:r>
      <w:r>
        <w:rPr>
          <w:rFonts w:ascii="Tahoma" w:eastAsia="Tahoma" w:hAnsi="Tahoma" w:cs="Tahoma"/>
          <w:b/>
          <w:bCs/>
          <w:sz w:val="15"/>
          <w:szCs w:val="15"/>
        </w:rPr>
        <w:t>is</w:t>
      </w:r>
      <w:r>
        <w:rPr>
          <w:rFonts w:ascii="Tahoma" w:eastAsia="Tahoma" w:hAnsi="Tahoma" w:cs="Tahoma"/>
          <w:b/>
          <w:bCs/>
          <w:spacing w:val="-1"/>
          <w:sz w:val="15"/>
          <w:szCs w:val="15"/>
        </w:rPr>
        <w:t xml:space="preserve"> </w:t>
      </w:r>
      <w:r>
        <w:rPr>
          <w:rFonts w:ascii="Tahoma" w:eastAsia="Tahoma" w:hAnsi="Tahoma" w:cs="Tahoma"/>
          <w:b/>
          <w:bCs/>
          <w:w w:val="99"/>
          <w:sz w:val="15"/>
          <w:szCs w:val="15"/>
        </w:rPr>
        <w:t>needed)</w:t>
      </w:r>
    </w:p>
    <w:p w:rsidR="00BC1116" w:rsidRDefault="00BC1116" w:rsidP="00BC1116">
      <w:pPr>
        <w:spacing w:before="51" w:line="196" w:lineRule="exact"/>
        <w:ind w:left="122" w:right="-20"/>
        <w:rPr>
          <w:rFonts w:ascii="Tahoma" w:eastAsia="Tahoma" w:hAnsi="Tahoma" w:cs="Tahoma"/>
          <w:sz w:val="15"/>
          <w:szCs w:val="15"/>
        </w:rPr>
      </w:pPr>
      <w:r>
        <w:rPr>
          <w:rFonts w:ascii="Tahoma" w:eastAsia="Tahoma" w:hAnsi="Tahoma" w:cs="Tahoma"/>
          <w:b/>
          <w:bCs/>
          <w:position w:val="-1"/>
          <w:sz w:val="15"/>
          <w:szCs w:val="15"/>
        </w:rPr>
        <w:t>1.</w:t>
      </w:r>
      <w:r>
        <w:rPr>
          <w:rFonts w:ascii="Tahoma" w:eastAsia="Tahoma" w:hAnsi="Tahoma" w:cs="Tahoma"/>
          <w:b/>
          <w:bCs/>
          <w:spacing w:val="42"/>
          <w:position w:val="-1"/>
          <w:sz w:val="15"/>
          <w:szCs w:val="15"/>
        </w:rPr>
        <w:t xml:space="preserve"> </w:t>
      </w:r>
      <w:r>
        <w:rPr>
          <w:rFonts w:ascii="Tahoma" w:eastAsia="Tahoma" w:hAnsi="Tahoma" w:cs="Tahoma"/>
          <w:b/>
          <w:bCs/>
          <w:w w:val="99"/>
          <w:position w:val="-1"/>
          <w:sz w:val="15"/>
          <w:szCs w:val="15"/>
        </w:rPr>
        <w:t xml:space="preserve">TEAM/PERSONNEL/EQUIPMENT </w:t>
      </w:r>
      <w:r>
        <w:rPr>
          <w:rFonts w:ascii="Tahoma" w:eastAsia="Tahoma" w:hAnsi="Tahoma" w:cs="Tahoma"/>
          <w:b/>
          <w:bCs/>
          <w:position w:val="-1"/>
          <w:sz w:val="15"/>
          <w:szCs w:val="15"/>
        </w:rPr>
        <w:t>Requeste</w:t>
      </w:r>
      <w:r>
        <w:rPr>
          <w:rFonts w:ascii="Tahoma" w:eastAsia="Tahoma" w:hAnsi="Tahoma" w:cs="Tahoma"/>
          <w:b/>
          <w:bCs/>
          <w:spacing w:val="-1"/>
          <w:position w:val="-1"/>
          <w:sz w:val="15"/>
          <w:szCs w:val="15"/>
        </w:rPr>
        <w:t>d</w:t>
      </w:r>
      <w:r>
        <w:rPr>
          <w:rFonts w:ascii="Tahoma" w:eastAsia="Tahoma" w:hAnsi="Tahoma" w:cs="Tahoma"/>
          <w:b/>
          <w:bCs/>
          <w:position w:val="6"/>
          <w:sz w:val="10"/>
          <w:szCs w:val="10"/>
        </w:rPr>
        <w:t>1</w:t>
      </w:r>
      <w:r>
        <w:rPr>
          <w:rFonts w:ascii="Tahoma" w:eastAsia="Tahoma" w:hAnsi="Tahoma" w:cs="Tahoma"/>
          <w:b/>
          <w:bCs/>
          <w:position w:val="-1"/>
          <w:sz w:val="15"/>
          <w:szCs w:val="15"/>
        </w:rPr>
        <w:t>:</w:t>
      </w:r>
    </w:p>
    <w:p w:rsidR="00BC1116" w:rsidRDefault="00BC1116" w:rsidP="00BC1116">
      <w:pPr>
        <w:sectPr w:rsidR="00BC1116">
          <w:footerReference w:type="default" r:id="rId134"/>
          <w:pgSz w:w="15840" w:h="12240" w:orient="landscape"/>
          <w:pgMar w:top="240" w:right="980" w:bottom="0" w:left="680" w:header="0" w:footer="0" w:gutter="0"/>
          <w:cols w:space="720"/>
        </w:sectPr>
      </w:pPr>
    </w:p>
    <w:p w:rsidR="00BC1116" w:rsidRDefault="00BC1116" w:rsidP="00BC1116">
      <w:pPr>
        <w:spacing w:before="1" w:line="190" w:lineRule="exact"/>
        <w:rPr>
          <w:sz w:val="19"/>
          <w:szCs w:val="19"/>
        </w:rPr>
      </w:pPr>
    </w:p>
    <w:p w:rsidR="00BC1116" w:rsidRDefault="00BC1116" w:rsidP="00BC1116">
      <w:pPr>
        <w:spacing w:line="200" w:lineRule="exact"/>
        <w:rPr>
          <w:sz w:val="20"/>
          <w:szCs w:val="20"/>
        </w:rPr>
      </w:pPr>
    </w:p>
    <w:p w:rsidR="00BC1116" w:rsidRDefault="00BC1116" w:rsidP="00BC1116">
      <w:pPr>
        <w:spacing w:line="176" w:lineRule="exact"/>
        <w:ind w:left="122" w:right="-62"/>
        <w:rPr>
          <w:rFonts w:ascii="Tahoma" w:eastAsia="Tahoma" w:hAnsi="Tahoma" w:cs="Tahoma"/>
          <w:sz w:val="15"/>
          <w:szCs w:val="15"/>
        </w:rPr>
      </w:pPr>
      <w:r>
        <w:rPr>
          <w:rFonts w:ascii="Tahoma" w:eastAsia="Tahoma" w:hAnsi="Tahoma" w:cs="Tahoma"/>
          <w:b/>
          <w:bCs/>
          <w:position w:val="-1"/>
          <w:sz w:val="15"/>
          <w:szCs w:val="15"/>
        </w:rPr>
        <w:t>Personnel</w:t>
      </w:r>
      <w:r>
        <w:rPr>
          <w:rFonts w:ascii="Tahoma" w:eastAsia="Tahoma" w:hAnsi="Tahoma" w:cs="Tahoma"/>
          <w:b/>
          <w:bCs/>
          <w:spacing w:val="-7"/>
          <w:position w:val="-1"/>
          <w:sz w:val="15"/>
          <w:szCs w:val="15"/>
        </w:rPr>
        <w:t xml:space="preserve"> </w:t>
      </w:r>
      <w:r>
        <w:rPr>
          <w:rFonts w:ascii="Tahoma" w:eastAsia="Tahoma" w:hAnsi="Tahoma" w:cs="Tahoma"/>
          <w:b/>
          <w:bCs/>
          <w:position w:val="-1"/>
          <w:sz w:val="15"/>
          <w:szCs w:val="15"/>
        </w:rPr>
        <w:t>(insert</w:t>
      </w:r>
      <w:r>
        <w:rPr>
          <w:rFonts w:ascii="Tahoma" w:eastAsia="Tahoma" w:hAnsi="Tahoma" w:cs="Tahoma"/>
          <w:b/>
          <w:bCs/>
          <w:spacing w:val="-5"/>
          <w:position w:val="-1"/>
          <w:sz w:val="15"/>
          <w:szCs w:val="15"/>
        </w:rPr>
        <w:t xml:space="preserve"> </w:t>
      </w:r>
      <w:r>
        <w:rPr>
          <w:rFonts w:ascii="Tahoma" w:eastAsia="Tahoma" w:hAnsi="Tahoma" w:cs="Tahoma"/>
          <w:b/>
          <w:bCs/>
          <w:position w:val="-1"/>
          <w:sz w:val="15"/>
          <w:szCs w:val="15"/>
        </w:rPr>
        <w:t>lines</w:t>
      </w:r>
      <w:r>
        <w:rPr>
          <w:rFonts w:ascii="Tahoma" w:eastAsia="Tahoma" w:hAnsi="Tahoma" w:cs="Tahoma"/>
          <w:b/>
          <w:bCs/>
          <w:spacing w:val="-4"/>
          <w:position w:val="-1"/>
          <w:sz w:val="15"/>
          <w:szCs w:val="15"/>
        </w:rPr>
        <w:t xml:space="preserve"> </w:t>
      </w:r>
      <w:r>
        <w:rPr>
          <w:rFonts w:ascii="Tahoma" w:eastAsia="Tahoma" w:hAnsi="Tahoma" w:cs="Tahoma"/>
          <w:b/>
          <w:bCs/>
          <w:position w:val="-1"/>
          <w:sz w:val="15"/>
          <w:szCs w:val="15"/>
        </w:rPr>
        <w:t>above</w:t>
      </w:r>
    </w:p>
    <w:p w:rsidR="00BC1116" w:rsidRDefault="00BC1116" w:rsidP="00BC1116">
      <w:pPr>
        <w:spacing w:before="1" w:line="190" w:lineRule="exact"/>
        <w:rPr>
          <w:sz w:val="19"/>
          <w:szCs w:val="19"/>
        </w:rPr>
      </w:pPr>
      <w:r>
        <w:br w:type="column"/>
      </w:r>
    </w:p>
    <w:p w:rsidR="00BC1116" w:rsidRDefault="00BC1116" w:rsidP="00BC1116">
      <w:pPr>
        <w:spacing w:line="200" w:lineRule="exact"/>
        <w:rPr>
          <w:sz w:val="20"/>
          <w:szCs w:val="20"/>
        </w:rPr>
      </w:pPr>
    </w:p>
    <w:p w:rsidR="00BC1116" w:rsidRDefault="00BC1116" w:rsidP="00BC1116">
      <w:pPr>
        <w:spacing w:line="176" w:lineRule="exact"/>
        <w:ind w:right="-62"/>
        <w:rPr>
          <w:rFonts w:ascii="Tahoma" w:eastAsia="Tahoma" w:hAnsi="Tahoma" w:cs="Tahoma"/>
          <w:sz w:val="15"/>
          <w:szCs w:val="15"/>
        </w:rPr>
      </w:pPr>
      <w:r>
        <w:rPr>
          <w:rFonts w:ascii="Tahoma" w:eastAsia="Tahoma" w:hAnsi="Tahoma" w:cs="Tahoma"/>
          <w:b/>
          <w:bCs/>
          <w:position w:val="-1"/>
          <w:sz w:val="15"/>
          <w:szCs w:val="15"/>
          <w:u w:val="single" w:color="000000"/>
        </w:rPr>
        <w:t>Regular</w:t>
      </w:r>
      <w:r>
        <w:rPr>
          <w:rFonts w:ascii="Tahoma" w:eastAsia="Tahoma" w:hAnsi="Tahoma" w:cs="Tahoma"/>
          <w:b/>
          <w:bCs/>
          <w:spacing w:val="-6"/>
          <w:position w:val="-1"/>
          <w:sz w:val="15"/>
          <w:szCs w:val="15"/>
          <w:u w:val="single" w:color="000000"/>
        </w:rPr>
        <w:t xml:space="preserve"> </w:t>
      </w:r>
      <w:r>
        <w:rPr>
          <w:rFonts w:ascii="Tahoma" w:eastAsia="Tahoma" w:hAnsi="Tahoma" w:cs="Tahoma"/>
          <w:b/>
          <w:bCs/>
          <w:position w:val="-1"/>
          <w:sz w:val="15"/>
          <w:szCs w:val="15"/>
          <w:u w:val="single" w:color="000000"/>
        </w:rPr>
        <w:t>Salary</w:t>
      </w:r>
    </w:p>
    <w:p w:rsidR="00BC1116" w:rsidRDefault="00BC1116" w:rsidP="00BC1116">
      <w:pPr>
        <w:spacing w:before="1" w:line="190" w:lineRule="exact"/>
        <w:rPr>
          <w:sz w:val="19"/>
          <w:szCs w:val="19"/>
        </w:rPr>
      </w:pPr>
      <w:r>
        <w:br w:type="column"/>
      </w:r>
    </w:p>
    <w:p w:rsidR="00BC1116" w:rsidRDefault="00BC1116" w:rsidP="00BC1116">
      <w:pPr>
        <w:spacing w:line="200" w:lineRule="exact"/>
        <w:rPr>
          <w:sz w:val="20"/>
          <w:szCs w:val="20"/>
        </w:rPr>
      </w:pPr>
    </w:p>
    <w:p w:rsidR="00BC1116" w:rsidRDefault="00BC1116" w:rsidP="00BC1116">
      <w:pPr>
        <w:spacing w:line="176" w:lineRule="exact"/>
        <w:ind w:right="-62"/>
        <w:rPr>
          <w:rFonts w:ascii="Tahoma" w:eastAsia="Tahoma" w:hAnsi="Tahoma" w:cs="Tahoma"/>
          <w:sz w:val="15"/>
          <w:szCs w:val="15"/>
        </w:rPr>
      </w:pPr>
      <w:r>
        <w:rPr>
          <w:rFonts w:ascii="Tahoma" w:eastAsia="Tahoma" w:hAnsi="Tahoma" w:cs="Tahoma"/>
          <w:b/>
          <w:bCs/>
          <w:w w:val="99"/>
          <w:position w:val="-1"/>
          <w:sz w:val="15"/>
          <w:szCs w:val="15"/>
          <w:u w:val="single" w:color="000000"/>
        </w:rPr>
        <w:t>Fringe Benefit</w:t>
      </w:r>
      <w:r>
        <w:rPr>
          <w:rFonts w:ascii="Tahoma" w:eastAsia="Tahoma" w:hAnsi="Tahoma" w:cs="Tahoma"/>
          <w:b/>
          <w:bCs/>
          <w:spacing w:val="6"/>
          <w:w w:val="99"/>
          <w:position w:val="-1"/>
          <w:sz w:val="15"/>
          <w:szCs w:val="15"/>
          <w:u w:val="single" w:color="000000"/>
        </w:rPr>
        <w:t xml:space="preserve"> </w:t>
      </w:r>
    </w:p>
    <w:p w:rsidR="00BC1116" w:rsidRDefault="00BC1116" w:rsidP="00BC1116">
      <w:pPr>
        <w:spacing w:before="6" w:line="190" w:lineRule="exact"/>
        <w:rPr>
          <w:sz w:val="19"/>
          <w:szCs w:val="19"/>
        </w:rPr>
      </w:pPr>
      <w:r>
        <w:br w:type="column"/>
      </w:r>
    </w:p>
    <w:p w:rsidR="00BC1116" w:rsidRDefault="00BC1116" w:rsidP="00BC1116">
      <w:pPr>
        <w:ind w:left="50" w:right="-20"/>
        <w:rPr>
          <w:rFonts w:ascii="Tahoma" w:eastAsia="Tahoma" w:hAnsi="Tahoma" w:cs="Tahoma"/>
          <w:sz w:val="15"/>
          <w:szCs w:val="15"/>
        </w:rPr>
      </w:pPr>
      <w:r>
        <w:rPr>
          <w:rFonts w:ascii="Tahoma" w:eastAsia="Tahoma" w:hAnsi="Tahoma" w:cs="Tahoma"/>
          <w:b/>
          <w:bCs/>
          <w:w w:val="99"/>
          <w:sz w:val="15"/>
          <w:szCs w:val="15"/>
          <w:u w:val="single" w:color="000000"/>
        </w:rPr>
        <w:t xml:space="preserve"># </w:t>
      </w:r>
      <w:proofErr w:type="gramStart"/>
      <w:r>
        <w:rPr>
          <w:rFonts w:ascii="Tahoma" w:eastAsia="Tahoma" w:hAnsi="Tahoma" w:cs="Tahoma"/>
          <w:b/>
          <w:bCs/>
          <w:w w:val="99"/>
          <w:sz w:val="15"/>
          <w:szCs w:val="15"/>
          <w:u w:val="single" w:color="000000"/>
        </w:rPr>
        <w:t>of</w:t>
      </w:r>
      <w:proofErr w:type="gramEnd"/>
      <w:r>
        <w:rPr>
          <w:rFonts w:ascii="Tahoma" w:eastAsia="Tahoma" w:hAnsi="Tahoma" w:cs="Tahoma"/>
          <w:b/>
          <w:bCs/>
          <w:w w:val="99"/>
          <w:sz w:val="15"/>
          <w:szCs w:val="15"/>
          <w:u w:val="single" w:color="000000"/>
        </w:rPr>
        <w:t xml:space="preserve"> Regular</w:t>
      </w:r>
      <w:r>
        <w:rPr>
          <w:rFonts w:ascii="Tahoma" w:eastAsia="Tahoma" w:hAnsi="Tahoma" w:cs="Tahoma"/>
          <w:b/>
          <w:bCs/>
          <w:spacing w:val="1"/>
          <w:w w:val="99"/>
          <w:sz w:val="15"/>
          <w:szCs w:val="15"/>
          <w:u w:val="single" w:color="000000"/>
        </w:rPr>
        <w:t xml:space="preserve"> </w:t>
      </w:r>
    </w:p>
    <w:p w:rsidR="00BC1116" w:rsidRDefault="00BC1116" w:rsidP="00BC1116">
      <w:pPr>
        <w:spacing w:before="13" w:line="176" w:lineRule="exact"/>
        <w:ind w:right="-62"/>
        <w:rPr>
          <w:rFonts w:ascii="Tahoma" w:eastAsia="Tahoma" w:hAnsi="Tahoma" w:cs="Tahoma"/>
          <w:sz w:val="15"/>
          <w:szCs w:val="15"/>
        </w:rPr>
      </w:pPr>
      <w:r>
        <w:rPr>
          <w:rFonts w:ascii="Tahoma" w:eastAsia="Tahoma" w:hAnsi="Tahoma" w:cs="Tahoma"/>
          <w:b/>
          <w:bCs/>
          <w:position w:val="-1"/>
          <w:sz w:val="15"/>
          <w:szCs w:val="15"/>
          <w:u w:val="single" w:color="000000"/>
        </w:rPr>
        <w:t>Hours</w:t>
      </w:r>
      <w:r>
        <w:rPr>
          <w:rFonts w:ascii="Tahoma" w:eastAsia="Tahoma" w:hAnsi="Tahoma" w:cs="Tahoma"/>
          <w:b/>
          <w:bCs/>
          <w:spacing w:val="-5"/>
          <w:position w:val="-1"/>
          <w:sz w:val="15"/>
          <w:szCs w:val="15"/>
          <w:u w:val="single" w:color="000000"/>
        </w:rPr>
        <w:t xml:space="preserve"> </w:t>
      </w:r>
      <w:r>
        <w:rPr>
          <w:rFonts w:ascii="Tahoma" w:eastAsia="Tahoma" w:hAnsi="Tahoma" w:cs="Tahoma"/>
          <w:b/>
          <w:bCs/>
          <w:position w:val="-1"/>
          <w:sz w:val="15"/>
          <w:szCs w:val="15"/>
          <w:u w:val="single" w:color="000000"/>
        </w:rPr>
        <w:t>worked</w:t>
      </w:r>
      <w:r>
        <w:rPr>
          <w:rFonts w:ascii="Tahoma" w:eastAsia="Tahoma" w:hAnsi="Tahoma" w:cs="Tahoma"/>
          <w:b/>
          <w:bCs/>
          <w:spacing w:val="25"/>
          <w:position w:val="-1"/>
          <w:sz w:val="15"/>
          <w:szCs w:val="15"/>
          <w:u w:val="single" w:color="000000"/>
        </w:rPr>
        <w:t xml:space="preserve"> </w:t>
      </w:r>
      <w:r>
        <w:rPr>
          <w:rFonts w:ascii="Tahoma" w:eastAsia="Tahoma" w:hAnsi="Tahoma" w:cs="Tahoma"/>
          <w:b/>
          <w:bCs/>
          <w:position w:val="-1"/>
          <w:sz w:val="15"/>
          <w:szCs w:val="15"/>
          <w:u w:val="single" w:color="000000"/>
        </w:rPr>
        <w:t>Overtime</w:t>
      </w:r>
      <w:r>
        <w:rPr>
          <w:rFonts w:ascii="Tahoma" w:eastAsia="Tahoma" w:hAnsi="Tahoma" w:cs="Tahoma"/>
          <w:b/>
          <w:bCs/>
          <w:spacing w:val="-7"/>
          <w:position w:val="-1"/>
          <w:sz w:val="15"/>
          <w:szCs w:val="15"/>
          <w:u w:val="single" w:color="000000"/>
        </w:rPr>
        <w:t xml:space="preserve"> </w:t>
      </w:r>
      <w:r>
        <w:rPr>
          <w:rFonts w:ascii="Tahoma" w:eastAsia="Tahoma" w:hAnsi="Tahoma" w:cs="Tahoma"/>
          <w:b/>
          <w:bCs/>
          <w:position w:val="-1"/>
          <w:sz w:val="15"/>
          <w:szCs w:val="15"/>
          <w:u w:val="single" w:color="000000"/>
        </w:rPr>
        <w:t>Salary</w:t>
      </w:r>
    </w:p>
    <w:p w:rsidR="00BC1116" w:rsidRDefault="00BC1116" w:rsidP="00BC1116">
      <w:pPr>
        <w:spacing w:before="6" w:line="190" w:lineRule="exact"/>
        <w:rPr>
          <w:sz w:val="19"/>
          <w:szCs w:val="19"/>
        </w:rPr>
      </w:pPr>
      <w:r>
        <w:br w:type="column"/>
      </w:r>
    </w:p>
    <w:p w:rsidR="00BC1116" w:rsidRDefault="00BC1116" w:rsidP="00BC1116">
      <w:pPr>
        <w:ind w:left="-34" w:right="-54"/>
        <w:jc w:val="center"/>
        <w:rPr>
          <w:rFonts w:ascii="Tahoma" w:eastAsia="Tahoma" w:hAnsi="Tahoma" w:cs="Tahoma"/>
          <w:sz w:val="15"/>
          <w:szCs w:val="15"/>
        </w:rPr>
      </w:pPr>
      <w:r>
        <w:rPr>
          <w:rFonts w:ascii="Tahoma" w:eastAsia="Tahoma" w:hAnsi="Tahoma" w:cs="Tahoma"/>
          <w:b/>
          <w:bCs/>
          <w:sz w:val="15"/>
          <w:szCs w:val="15"/>
          <w:u w:val="single" w:color="000000"/>
        </w:rPr>
        <w:t>Fringe</w:t>
      </w:r>
      <w:r>
        <w:rPr>
          <w:rFonts w:ascii="Tahoma" w:eastAsia="Tahoma" w:hAnsi="Tahoma" w:cs="Tahoma"/>
          <w:b/>
          <w:bCs/>
          <w:spacing w:val="-5"/>
          <w:sz w:val="15"/>
          <w:szCs w:val="15"/>
          <w:u w:val="single" w:color="000000"/>
        </w:rPr>
        <w:t xml:space="preserve"> </w:t>
      </w:r>
      <w:r>
        <w:rPr>
          <w:rFonts w:ascii="Tahoma" w:eastAsia="Tahoma" w:hAnsi="Tahoma" w:cs="Tahoma"/>
          <w:b/>
          <w:bCs/>
          <w:w w:val="99"/>
          <w:sz w:val="15"/>
          <w:szCs w:val="15"/>
          <w:u w:val="single" w:color="000000"/>
        </w:rPr>
        <w:t>Benefit</w:t>
      </w:r>
    </w:p>
    <w:p w:rsidR="00BC1116" w:rsidRDefault="00BC1116" w:rsidP="00BC1116">
      <w:pPr>
        <w:spacing w:before="13" w:line="176" w:lineRule="exact"/>
        <w:ind w:left="154" w:right="82"/>
        <w:jc w:val="center"/>
        <w:rPr>
          <w:rFonts w:ascii="Tahoma" w:eastAsia="Tahoma" w:hAnsi="Tahoma" w:cs="Tahoma"/>
          <w:sz w:val="15"/>
          <w:szCs w:val="15"/>
        </w:rPr>
      </w:pPr>
      <w:r>
        <w:rPr>
          <w:rFonts w:ascii="Tahoma" w:eastAsia="Tahoma" w:hAnsi="Tahoma" w:cs="Tahoma"/>
          <w:b/>
          <w:bCs/>
          <w:w w:val="99"/>
          <w:position w:val="-1"/>
          <w:sz w:val="15"/>
          <w:szCs w:val="15"/>
          <w:u w:val="single" w:color="000000"/>
        </w:rPr>
        <w:t>Overtime</w:t>
      </w:r>
      <w:r>
        <w:rPr>
          <w:rFonts w:ascii="Tahoma" w:eastAsia="Tahoma" w:hAnsi="Tahoma" w:cs="Tahoma"/>
          <w:b/>
          <w:bCs/>
          <w:spacing w:val="2"/>
          <w:w w:val="99"/>
          <w:position w:val="-1"/>
          <w:sz w:val="15"/>
          <w:szCs w:val="15"/>
          <w:u w:val="single" w:color="000000"/>
        </w:rPr>
        <w:t xml:space="preserve"> </w:t>
      </w:r>
    </w:p>
    <w:p w:rsidR="00BC1116" w:rsidRDefault="00BC1116" w:rsidP="00BC1116">
      <w:pPr>
        <w:spacing w:before="2" w:line="170" w:lineRule="exact"/>
        <w:rPr>
          <w:sz w:val="17"/>
          <w:szCs w:val="17"/>
        </w:rPr>
      </w:pPr>
      <w:r>
        <w:br w:type="column"/>
      </w:r>
    </w:p>
    <w:p w:rsidR="00BC1116" w:rsidRDefault="00BC1116" w:rsidP="00BC1116">
      <w:pPr>
        <w:ind w:left="7" w:right="-56"/>
        <w:rPr>
          <w:rFonts w:ascii="Tahoma" w:eastAsia="Tahoma" w:hAnsi="Tahoma" w:cs="Tahoma"/>
          <w:sz w:val="15"/>
          <w:szCs w:val="15"/>
        </w:rPr>
      </w:pPr>
      <w:r>
        <w:rPr>
          <w:rFonts w:ascii="Tahoma" w:eastAsia="Tahoma" w:hAnsi="Tahoma" w:cs="Tahoma"/>
          <w:b/>
          <w:bCs/>
          <w:sz w:val="15"/>
          <w:szCs w:val="15"/>
          <w:u w:val="single" w:color="000000"/>
        </w:rPr>
        <w:t>#</w:t>
      </w:r>
      <w:r>
        <w:rPr>
          <w:rFonts w:ascii="Tahoma" w:eastAsia="Tahoma" w:hAnsi="Tahoma" w:cs="Tahoma"/>
          <w:b/>
          <w:bCs/>
          <w:spacing w:val="-2"/>
          <w:sz w:val="15"/>
          <w:szCs w:val="15"/>
          <w:u w:val="single" w:color="000000"/>
        </w:rPr>
        <w:t xml:space="preserve"> </w:t>
      </w:r>
      <w:proofErr w:type="gramStart"/>
      <w:r>
        <w:rPr>
          <w:rFonts w:ascii="Tahoma" w:eastAsia="Tahoma" w:hAnsi="Tahoma" w:cs="Tahoma"/>
          <w:b/>
          <w:bCs/>
          <w:sz w:val="15"/>
          <w:szCs w:val="15"/>
          <w:u w:val="single" w:color="000000"/>
        </w:rPr>
        <w:t>of</w:t>
      </w:r>
      <w:proofErr w:type="gramEnd"/>
      <w:r>
        <w:rPr>
          <w:rFonts w:ascii="Tahoma" w:eastAsia="Tahoma" w:hAnsi="Tahoma" w:cs="Tahoma"/>
          <w:b/>
          <w:bCs/>
          <w:spacing w:val="-2"/>
          <w:sz w:val="15"/>
          <w:szCs w:val="15"/>
          <w:u w:val="single" w:color="000000"/>
        </w:rPr>
        <w:t xml:space="preserve"> </w:t>
      </w:r>
      <w:r>
        <w:rPr>
          <w:rFonts w:ascii="Tahoma" w:eastAsia="Tahoma" w:hAnsi="Tahoma" w:cs="Tahoma"/>
          <w:b/>
          <w:bCs/>
          <w:sz w:val="15"/>
          <w:szCs w:val="15"/>
          <w:u w:val="single" w:color="000000"/>
        </w:rPr>
        <w:t>Overtime</w:t>
      </w:r>
    </w:p>
    <w:p w:rsidR="00BC1116" w:rsidRDefault="00BC1116" w:rsidP="00BC1116">
      <w:pPr>
        <w:spacing w:before="13"/>
        <w:ind w:right="-62"/>
        <w:rPr>
          <w:rFonts w:ascii="Tahoma" w:eastAsia="Tahoma" w:hAnsi="Tahoma" w:cs="Tahoma"/>
          <w:sz w:val="15"/>
          <w:szCs w:val="15"/>
        </w:rPr>
      </w:pPr>
      <w:r>
        <w:rPr>
          <w:rFonts w:asciiTheme="minorHAnsi" w:eastAsiaTheme="minorHAnsi" w:hAnsiTheme="minorHAnsi" w:cstheme="minorBidi"/>
          <w:noProof/>
          <w:sz w:val="22"/>
          <w:szCs w:val="22"/>
        </w:rPr>
        <mc:AlternateContent>
          <mc:Choice Requires="wpg">
            <w:drawing>
              <wp:anchor distT="0" distB="0" distL="114300" distR="114300" simplePos="0" relativeHeight="251695104" behindDoc="1" locked="0" layoutInCell="1" allowOverlap="1" wp14:anchorId="205050DC" wp14:editId="443ABE2C">
                <wp:simplePos x="0" y="0"/>
                <wp:positionH relativeFrom="page">
                  <wp:posOffset>6898640</wp:posOffset>
                </wp:positionH>
                <wp:positionV relativeFrom="paragraph">
                  <wp:posOffset>227965</wp:posOffset>
                </wp:positionV>
                <wp:extent cx="747395" cy="1223010"/>
                <wp:effectExtent l="0" t="8890" r="0" b="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223010"/>
                          <a:chOff x="10864" y="359"/>
                          <a:chExt cx="1177" cy="1926"/>
                        </a:xfrm>
                      </wpg:grpSpPr>
                      <wpg:grpSp>
                        <wpg:cNvPr id="1425" name="Group 333"/>
                        <wpg:cNvGrpSpPr>
                          <a:grpSpLocks/>
                        </wpg:cNvGrpSpPr>
                        <wpg:grpSpPr bwMode="auto">
                          <a:xfrm>
                            <a:off x="10874" y="425"/>
                            <a:ext cx="1157" cy="187"/>
                            <a:chOff x="10874" y="425"/>
                            <a:chExt cx="1157" cy="187"/>
                          </a:xfrm>
                        </wpg:grpSpPr>
                        <wps:wsp>
                          <wps:cNvPr id="1426" name="Freeform 334"/>
                          <wps:cNvSpPr>
                            <a:spLocks/>
                          </wps:cNvSpPr>
                          <wps:spPr bwMode="auto">
                            <a:xfrm>
                              <a:off x="10874" y="425"/>
                              <a:ext cx="1157" cy="187"/>
                            </a:xfrm>
                            <a:custGeom>
                              <a:avLst/>
                              <a:gdLst>
                                <a:gd name="T0" fmla="+- 0 10874 10874"/>
                                <a:gd name="T1" fmla="*/ T0 w 1157"/>
                                <a:gd name="T2" fmla="+- 0 425 425"/>
                                <a:gd name="T3" fmla="*/ 425 h 187"/>
                                <a:gd name="T4" fmla="+- 0 10874 10874"/>
                                <a:gd name="T5" fmla="*/ T4 w 1157"/>
                                <a:gd name="T6" fmla="+- 0 612 425"/>
                                <a:gd name="T7" fmla="*/ 612 h 187"/>
                                <a:gd name="T8" fmla="+- 0 12031 10874"/>
                                <a:gd name="T9" fmla="*/ T8 w 1157"/>
                                <a:gd name="T10" fmla="+- 0 612 425"/>
                                <a:gd name="T11" fmla="*/ 612 h 187"/>
                                <a:gd name="T12" fmla="+- 0 12031 10874"/>
                                <a:gd name="T13" fmla="*/ T12 w 1157"/>
                                <a:gd name="T14" fmla="+- 0 425 425"/>
                                <a:gd name="T15" fmla="*/ 425 h 187"/>
                                <a:gd name="T16" fmla="+- 0 10874 10874"/>
                                <a:gd name="T17" fmla="*/ T16 w 1157"/>
                                <a:gd name="T18" fmla="+- 0 425 425"/>
                                <a:gd name="T19" fmla="*/ 425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335"/>
                        <wpg:cNvGrpSpPr>
                          <a:grpSpLocks/>
                        </wpg:cNvGrpSpPr>
                        <wpg:grpSpPr bwMode="auto">
                          <a:xfrm>
                            <a:off x="10874" y="609"/>
                            <a:ext cx="1157" cy="187"/>
                            <a:chOff x="10874" y="609"/>
                            <a:chExt cx="1157" cy="187"/>
                          </a:xfrm>
                        </wpg:grpSpPr>
                        <wps:wsp>
                          <wps:cNvPr id="1428" name="Freeform 336"/>
                          <wps:cNvSpPr>
                            <a:spLocks/>
                          </wps:cNvSpPr>
                          <wps:spPr bwMode="auto">
                            <a:xfrm>
                              <a:off x="10874" y="609"/>
                              <a:ext cx="1157" cy="187"/>
                            </a:xfrm>
                            <a:custGeom>
                              <a:avLst/>
                              <a:gdLst>
                                <a:gd name="T0" fmla="+- 0 10874 10874"/>
                                <a:gd name="T1" fmla="*/ T0 w 1157"/>
                                <a:gd name="T2" fmla="+- 0 609 609"/>
                                <a:gd name="T3" fmla="*/ 609 h 187"/>
                                <a:gd name="T4" fmla="+- 0 10874 10874"/>
                                <a:gd name="T5" fmla="*/ T4 w 1157"/>
                                <a:gd name="T6" fmla="+- 0 797 609"/>
                                <a:gd name="T7" fmla="*/ 797 h 187"/>
                                <a:gd name="T8" fmla="+- 0 12031 10874"/>
                                <a:gd name="T9" fmla="*/ T8 w 1157"/>
                                <a:gd name="T10" fmla="+- 0 797 609"/>
                                <a:gd name="T11" fmla="*/ 797 h 187"/>
                                <a:gd name="T12" fmla="+- 0 12031 10874"/>
                                <a:gd name="T13" fmla="*/ T12 w 1157"/>
                                <a:gd name="T14" fmla="+- 0 609 609"/>
                                <a:gd name="T15" fmla="*/ 609 h 187"/>
                                <a:gd name="T16" fmla="+- 0 10874 10874"/>
                                <a:gd name="T17" fmla="*/ T16 w 1157"/>
                                <a:gd name="T18" fmla="+- 0 609 609"/>
                                <a:gd name="T19" fmla="*/ 609 h 187"/>
                              </a:gdLst>
                              <a:ahLst/>
                              <a:cxnLst>
                                <a:cxn ang="0">
                                  <a:pos x="T1" y="T3"/>
                                </a:cxn>
                                <a:cxn ang="0">
                                  <a:pos x="T5" y="T7"/>
                                </a:cxn>
                                <a:cxn ang="0">
                                  <a:pos x="T9" y="T11"/>
                                </a:cxn>
                                <a:cxn ang="0">
                                  <a:pos x="T13" y="T15"/>
                                </a:cxn>
                                <a:cxn ang="0">
                                  <a:pos x="T17" y="T19"/>
                                </a:cxn>
                              </a:cxnLst>
                              <a:rect l="0" t="0" r="r" b="b"/>
                              <a:pathLst>
                                <a:path w="1157" h="187">
                                  <a:moveTo>
                                    <a:pt x="0" y="0"/>
                                  </a:moveTo>
                                  <a:lnTo>
                                    <a:pt x="0" y="188"/>
                                  </a:lnTo>
                                  <a:lnTo>
                                    <a:pt x="1157" y="188"/>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337"/>
                        <wpg:cNvGrpSpPr>
                          <a:grpSpLocks/>
                        </wpg:cNvGrpSpPr>
                        <wpg:grpSpPr bwMode="auto">
                          <a:xfrm>
                            <a:off x="10874" y="794"/>
                            <a:ext cx="1157" cy="187"/>
                            <a:chOff x="10874" y="794"/>
                            <a:chExt cx="1157" cy="187"/>
                          </a:xfrm>
                        </wpg:grpSpPr>
                        <wps:wsp>
                          <wps:cNvPr id="1430" name="Freeform 338"/>
                          <wps:cNvSpPr>
                            <a:spLocks/>
                          </wps:cNvSpPr>
                          <wps:spPr bwMode="auto">
                            <a:xfrm>
                              <a:off x="10874" y="794"/>
                              <a:ext cx="1157" cy="187"/>
                            </a:xfrm>
                            <a:custGeom>
                              <a:avLst/>
                              <a:gdLst>
                                <a:gd name="T0" fmla="+- 0 10874 10874"/>
                                <a:gd name="T1" fmla="*/ T0 w 1157"/>
                                <a:gd name="T2" fmla="+- 0 794 794"/>
                                <a:gd name="T3" fmla="*/ 794 h 187"/>
                                <a:gd name="T4" fmla="+- 0 10874 10874"/>
                                <a:gd name="T5" fmla="*/ T4 w 1157"/>
                                <a:gd name="T6" fmla="+- 0 981 794"/>
                                <a:gd name="T7" fmla="*/ 981 h 187"/>
                                <a:gd name="T8" fmla="+- 0 12031 10874"/>
                                <a:gd name="T9" fmla="*/ T8 w 1157"/>
                                <a:gd name="T10" fmla="+- 0 981 794"/>
                                <a:gd name="T11" fmla="*/ 981 h 187"/>
                                <a:gd name="T12" fmla="+- 0 12031 10874"/>
                                <a:gd name="T13" fmla="*/ T12 w 1157"/>
                                <a:gd name="T14" fmla="+- 0 794 794"/>
                                <a:gd name="T15" fmla="*/ 794 h 187"/>
                                <a:gd name="T16" fmla="+- 0 10874 10874"/>
                                <a:gd name="T17" fmla="*/ T16 w 1157"/>
                                <a:gd name="T18" fmla="+- 0 794 794"/>
                                <a:gd name="T19" fmla="*/ 794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339"/>
                        <wpg:cNvGrpSpPr>
                          <a:grpSpLocks/>
                        </wpg:cNvGrpSpPr>
                        <wpg:grpSpPr bwMode="auto">
                          <a:xfrm>
                            <a:off x="10874" y="979"/>
                            <a:ext cx="1157" cy="187"/>
                            <a:chOff x="10874" y="979"/>
                            <a:chExt cx="1157" cy="187"/>
                          </a:xfrm>
                        </wpg:grpSpPr>
                        <wps:wsp>
                          <wps:cNvPr id="1432" name="Freeform 340"/>
                          <wps:cNvSpPr>
                            <a:spLocks/>
                          </wps:cNvSpPr>
                          <wps:spPr bwMode="auto">
                            <a:xfrm>
                              <a:off x="10874" y="979"/>
                              <a:ext cx="1157" cy="187"/>
                            </a:xfrm>
                            <a:custGeom>
                              <a:avLst/>
                              <a:gdLst>
                                <a:gd name="T0" fmla="+- 0 10874 10874"/>
                                <a:gd name="T1" fmla="*/ T0 w 1157"/>
                                <a:gd name="T2" fmla="+- 0 979 979"/>
                                <a:gd name="T3" fmla="*/ 979 h 187"/>
                                <a:gd name="T4" fmla="+- 0 10874 10874"/>
                                <a:gd name="T5" fmla="*/ T4 w 1157"/>
                                <a:gd name="T6" fmla="+- 0 1166 979"/>
                                <a:gd name="T7" fmla="*/ 1166 h 187"/>
                                <a:gd name="T8" fmla="+- 0 12031 10874"/>
                                <a:gd name="T9" fmla="*/ T8 w 1157"/>
                                <a:gd name="T10" fmla="+- 0 1166 979"/>
                                <a:gd name="T11" fmla="*/ 1166 h 187"/>
                                <a:gd name="T12" fmla="+- 0 12031 10874"/>
                                <a:gd name="T13" fmla="*/ T12 w 1157"/>
                                <a:gd name="T14" fmla="+- 0 979 979"/>
                                <a:gd name="T15" fmla="*/ 979 h 187"/>
                                <a:gd name="T16" fmla="+- 0 10874 10874"/>
                                <a:gd name="T17" fmla="*/ T16 w 1157"/>
                                <a:gd name="T18" fmla="+- 0 979 979"/>
                                <a:gd name="T19" fmla="*/ 979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341"/>
                        <wpg:cNvGrpSpPr>
                          <a:grpSpLocks/>
                        </wpg:cNvGrpSpPr>
                        <wpg:grpSpPr bwMode="auto">
                          <a:xfrm>
                            <a:off x="10874" y="1164"/>
                            <a:ext cx="1157" cy="187"/>
                            <a:chOff x="10874" y="1164"/>
                            <a:chExt cx="1157" cy="187"/>
                          </a:xfrm>
                        </wpg:grpSpPr>
                        <wps:wsp>
                          <wps:cNvPr id="1434" name="Freeform 342"/>
                          <wps:cNvSpPr>
                            <a:spLocks/>
                          </wps:cNvSpPr>
                          <wps:spPr bwMode="auto">
                            <a:xfrm>
                              <a:off x="10874" y="1164"/>
                              <a:ext cx="1157" cy="187"/>
                            </a:xfrm>
                            <a:custGeom>
                              <a:avLst/>
                              <a:gdLst>
                                <a:gd name="T0" fmla="+- 0 10874 10874"/>
                                <a:gd name="T1" fmla="*/ T0 w 1157"/>
                                <a:gd name="T2" fmla="+- 0 1164 1164"/>
                                <a:gd name="T3" fmla="*/ 1164 h 187"/>
                                <a:gd name="T4" fmla="+- 0 10874 10874"/>
                                <a:gd name="T5" fmla="*/ T4 w 1157"/>
                                <a:gd name="T6" fmla="+- 0 1351 1164"/>
                                <a:gd name="T7" fmla="*/ 1351 h 187"/>
                                <a:gd name="T8" fmla="+- 0 12031 10874"/>
                                <a:gd name="T9" fmla="*/ T8 w 1157"/>
                                <a:gd name="T10" fmla="+- 0 1351 1164"/>
                                <a:gd name="T11" fmla="*/ 1351 h 187"/>
                                <a:gd name="T12" fmla="+- 0 12031 10874"/>
                                <a:gd name="T13" fmla="*/ T12 w 1157"/>
                                <a:gd name="T14" fmla="+- 0 1164 1164"/>
                                <a:gd name="T15" fmla="*/ 1164 h 187"/>
                                <a:gd name="T16" fmla="+- 0 10874 10874"/>
                                <a:gd name="T17" fmla="*/ T16 w 1157"/>
                                <a:gd name="T18" fmla="+- 0 1164 1164"/>
                                <a:gd name="T19" fmla="*/ 1164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343"/>
                        <wpg:cNvGrpSpPr>
                          <a:grpSpLocks/>
                        </wpg:cNvGrpSpPr>
                        <wpg:grpSpPr bwMode="auto">
                          <a:xfrm>
                            <a:off x="10874" y="1349"/>
                            <a:ext cx="1157" cy="187"/>
                            <a:chOff x="10874" y="1349"/>
                            <a:chExt cx="1157" cy="187"/>
                          </a:xfrm>
                        </wpg:grpSpPr>
                        <wps:wsp>
                          <wps:cNvPr id="1436" name="Freeform 344"/>
                          <wps:cNvSpPr>
                            <a:spLocks/>
                          </wps:cNvSpPr>
                          <wps:spPr bwMode="auto">
                            <a:xfrm>
                              <a:off x="10874" y="1349"/>
                              <a:ext cx="1157" cy="187"/>
                            </a:xfrm>
                            <a:custGeom>
                              <a:avLst/>
                              <a:gdLst>
                                <a:gd name="T0" fmla="+- 0 10874 10874"/>
                                <a:gd name="T1" fmla="*/ T0 w 1157"/>
                                <a:gd name="T2" fmla="+- 0 1349 1349"/>
                                <a:gd name="T3" fmla="*/ 1349 h 187"/>
                                <a:gd name="T4" fmla="+- 0 10874 10874"/>
                                <a:gd name="T5" fmla="*/ T4 w 1157"/>
                                <a:gd name="T6" fmla="+- 0 1536 1349"/>
                                <a:gd name="T7" fmla="*/ 1536 h 187"/>
                                <a:gd name="T8" fmla="+- 0 12031 10874"/>
                                <a:gd name="T9" fmla="*/ T8 w 1157"/>
                                <a:gd name="T10" fmla="+- 0 1536 1349"/>
                                <a:gd name="T11" fmla="*/ 1536 h 187"/>
                                <a:gd name="T12" fmla="+- 0 12031 10874"/>
                                <a:gd name="T13" fmla="*/ T12 w 1157"/>
                                <a:gd name="T14" fmla="+- 0 1349 1349"/>
                                <a:gd name="T15" fmla="*/ 1349 h 187"/>
                                <a:gd name="T16" fmla="+- 0 10874 10874"/>
                                <a:gd name="T17" fmla="*/ T16 w 1157"/>
                                <a:gd name="T18" fmla="+- 0 1349 1349"/>
                                <a:gd name="T19" fmla="*/ 1349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345"/>
                        <wpg:cNvGrpSpPr>
                          <a:grpSpLocks/>
                        </wpg:cNvGrpSpPr>
                        <wpg:grpSpPr bwMode="auto">
                          <a:xfrm>
                            <a:off x="10874" y="1533"/>
                            <a:ext cx="1157" cy="187"/>
                            <a:chOff x="10874" y="1533"/>
                            <a:chExt cx="1157" cy="187"/>
                          </a:xfrm>
                        </wpg:grpSpPr>
                        <wps:wsp>
                          <wps:cNvPr id="1438" name="Freeform 346"/>
                          <wps:cNvSpPr>
                            <a:spLocks/>
                          </wps:cNvSpPr>
                          <wps:spPr bwMode="auto">
                            <a:xfrm>
                              <a:off x="10874" y="1533"/>
                              <a:ext cx="1157" cy="187"/>
                            </a:xfrm>
                            <a:custGeom>
                              <a:avLst/>
                              <a:gdLst>
                                <a:gd name="T0" fmla="+- 0 10874 10874"/>
                                <a:gd name="T1" fmla="*/ T0 w 1157"/>
                                <a:gd name="T2" fmla="+- 0 1533 1533"/>
                                <a:gd name="T3" fmla="*/ 1533 h 187"/>
                                <a:gd name="T4" fmla="+- 0 10874 10874"/>
                                <a:gd name="T5" fmla="*/ T4 w 1157"/>
                                <a:gd name="T6" fmla="+- 0 1721 1533"/>
                                <a:gd name="T7" fmla="*/ 1721 h 187"/>
                                <a:gd name="T8" fmla="+- 0 12031 10874"/>
                                <a:gd name="T9" fmla="*/ T8 w 1157"/>
                                <a:gd name="T10" fmla="+- 0 1721 1533"/>
                                <a:gd name="T11" fmla="*/ 1721 h 187"/>
                                <a:gd name="T12" fmla="+- 0 12031 10874"/>
                                <a:gd name="T13" fmla="*/ T12 w 1157"/>
                                <a:gd name="T14" fmla="+- 0 1533 1533"/>
                                <a:gd name="T15" fmla="*/ 1533 h 187"/>
                                <a:gd name="T16" fmla="+- 0 10874 10874"/>
                                <a:gd name="T17" fmla="*/ T16 w 1157"/>
                                <a:gd name="T18" fmla="+- 0 1533 1533"/>
                                <a:gd name="T19" fmla="*/ 1533 h 187"/>
                              </a:gdLst>
                              <a:ahLst/>
                              <a:cxnLst>
                                <a:cxn ang="0">
                                  <a:pos x="T1" y="T3"/>
                                </a:cxn>
                                <a:cxn ang="0">
                                  <a:pos x="T5" y="T7"/>
                                </a:cxn>
                                <a:cxn ang="0">
                                  <a:pos x="T9" y="T11"/>
                                </a:cxn>
                                <a:cxn ang="0">
                                  <a:pos x="T13" y="T15"/>
                                </a:cxn>
                                <a:cxn ang="0">
                                  <a:pos x="T17" y="T19"/>
                                </a:cxn>
                              </a:cxnLst>
                              <a:rect l="0" t="0" r="r" b="b"/>
                              <a:pathLst>
                                <a:path w="1157" h="187">
                                  <a:moveTo>
                                    <a:pt x="0" y="0"/>
                                  </a:moveTo>
                                  <a:lnTo>
                                    <a:pt x="0" y="188"/>
                                  </a:lnTo>
                                  <a:lnTo>
                                    <a:pt x="1157" y="188"/>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347"/>
                        <wpg:cNvGrpSpPr>
                          <a:grpSpLocks/>
                        </wpg:cNvGrpSpPr>
                        <wpg:grpSpPr bwMode="auto">
                          <a:xfrm>
                            <a:off x="10874" y="1718"/>
                            <a:ext cx="1157" cy="187"/>
                            <a:chOff x="10874" y="1718"/>
                            <a:chExt cx="1157" cy="187"/>
                          </a:xfrm>
                        </wpg:grpSpPr>
                        <wps:wsp>
                          <wps:cNvPr id="1440" name="Freeform 348"/>
                          <wps:cNvSpPr>
                            <a:spLocks/>
                          </wps:cNvSpPr>
                          <wps:spPr bwMode="auto">
                            <a:xfrm>
                              <a:off x="10874" y="1718"/>
                              <a:ext cx="1157" cy="187"/>
                            </a:xfrm>
                            <a:custGeom>
                              <a:avLst/>
                              <a:gdLst>
                                <a:gd name="T0" fmla="+- 0 10874 10874"/>
                                <a:gd name="T1" fmla="*/ T0 w 1157"/>
                                <a:gd name="T2" fmla="+- 0 1718 1718"/>
                                <a:gd name="T3" fmla="*/ 1718 h 187"/>
                                <a:gd name="T4" fmla="+- 0 10874 10874"/>
                                <a:gd name="T5" fmla="*/ T4 w 1157"/>
                                <a:gd name="T6" fmla="+- 0 1905 1718"/>
                                <a:gd name="T7" fmla="*/ 1905 h 187"/>
                                <a:gd name="T8" fmla="+- 0 12031 10874"/>
                                <a:gd name="T9" fmla="*/ T8 w 1157"/>
                                <a:gd name="T10" fmla="+- 0 1905 1718"/>
                                <a:gd name="T11" fmla="*/ 1905 h 187"/>
                                <a:gd name="T12" fmla="+- 0 12031 10874"/>
                                <a:gd name="T13" fmla="*/ T12 w 1157"/>
                                <a:gd name="T14" fmla="+- 0 1718 1718"/>
                                <a:gd name="T15" fmla="*/ 1718 h 187"/>
                                <a:gd name="T16" fmla="+- 0 10874 10874"/>
                                <a:gd name="T17" fmla="*/ T16 w 1157"/>
                                <a:gd name="T18" fmla="+- 0 1718 1718"/>
                                <a:gd name="T19" fmla="*/ 1718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349"/>
                        <wpg:cNvGrpSpPr>
                          <a:grpSpLocks/>
                        </wpg:cNvGrpSpPr>
                        <wpg:grpSpPr bwMode="auto">
                          <a:xfrm>
                            <a:off x="10874" y="1903"/>
                            <a:ext cx="1157" cy="187"/>
                            <a:chOff x="10874" y="1903"/>
                            <a:chExt cx="1157" cy="187"/>
                          </a:xfrm>
                        </wpg:grpSpPr>
                        <wps:wsp>
                          <wps:cNvPr id="1442" name="Freeform 350"/>
                          <wps:cNvSpPr>
                            <a:spLocks/>
                          </wps:cNvSpPr>
                          <wps:spPr bwMode="auto">
                            <a:xfrm>
                              <a:off x="10874" y="1903"/>
                              <a:ext cx="1157" cy="187"/>
                            </a:xfrm>
                            <a:custGeom>
                              <a:avLst/>
                              <a:gdLst>
                                <a:gd name="T0" fmla="+- 0 10874 10874"/>
                                <a:gd name="T1" fmla="*/ T0 w 1157"/>
                                <a:gd name="T2" fmla="+- 0 1903 1903"/>
                                <a:gd name="T3" fmla="*/ 1903 h 187"/>
                                <a:gd name="T4" fmla="+- 0 10874 10874"/>
                                <a:gd name="T5" fmla="*/ T4 w 1157"/>
                                <a:gd name="T6" fmla="+- 0 2090 1903"/>
                                <a:gd name="T7" fmla="*/ 2090 h 187"/>
                                <a:gd name="T8" fmla="+- 0 12031 10874"/>
                                <a:gd name="T9" fmla="*/ T8 w 1157"/>
                                <a:gd name="T10" fmla="+- 0 2090 1903"/>
                                <a:gd name="T11" fmla="*/ 2090 h 187"/>
                                <a:gd name="T12" fmla="+- 0 12031 10874"/>
                                <a:gd name="T13" fmla="*/ T12 w 1157"/>
                                <a:gd name="T14" fmla="+- 0 1903 1903"/>
                                <a:gd name="T15" fmla="*/ 1903 h 187"/>
                                <a:gd name="T16" fmla="+- 0 10874 10874"/>
                                <a:gd name="T17" fmla="*/ T16 w 1157"/>
                                <a:gd name="T18" fmla="+- 0 1903 1903"/>
                                <a:gd name="T19" fmla="*/ 1903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351"/>
                        <wpg:cNvGrpSpPr>
                          <a:grpSpLocks/>
                        </wpg:cNvGrpSpPr>
                        <wpg:grpSpPr bwMode="auto">
                          <a:xfrm>
                            <a:off x="10874" y="2088"/>
                            <a:ext cx="1157" cy="187"/>
                            <a:chOff x="10874" y="2088"/>
                            <a:chExt cx="1157" cy="187"/>
                          </a:xfrm>
                        </wpg:grpSpPr>
                        <wps:wsp>
                          <wps:cNvPr id="1444" name="Freeform 352"/>
                          <wps:cNvSpPr>
                            <a:spLocks/>
                          </wps:cNvSpPr>
                          <wps:spPr bwMode="auto">
                            <a:xfrm>
                              <a:off x="10874" y="2088"/>
                              <a:ext cx="1157" cy="187"/>
                            </a:xfrm>
                            <a:custGeom>
                              <a:avLst/>
                              <a:gdLst>
                                <a:gd name="T0" fmla="+- 0 10874 10874"/>
                                <a:gd name="T1" fmla="*/ T0 w 1157"/>
                                <a:gd name="T2" fmla="+- 0 2088 2088"/>
                                <a:gd name="T3" fmla="*/ 2088 h 187"/>
                                <a:gd name="T4" fmla="+- 0 10874 10874"/>
                                <a:gd name="T5" fmla="*/ T4 w 1157"/>
                                <a:gd name="T6" fmla="+- 0 2275 2088"/>
                                <a:gd name="T7" fmla="*/ 2275 h 187"/>
                                <a:gd name="T8" fmla="+- 0 12031 10874"/>
                                <a:gd name="T9" fmla="*/ T8 w 1157"/>
                                <a:gd name="T10" fmla="+- 0 2275 2088"/>
                                <a:gd name="T11" fmla="*/ 2275 h 187"/>
                                <a:gd name="T12" fmla="+- 0 12031 10874"/>
                                <a:gd name="T13" fmla="*/ T12 w 1157"/>
                                <a:gd name="T14" fmla="+- 0 2088 2088"/>
                                <a:gd name="T15" fmla="*/ 2088 h 187"/>
                                <a:gd name="T16" fmla="+- 0 10874 10874"/>
                                <a:gd name="T17" fmla="*/ T16 w 1157"/>
                                <a:gd name="T18" fmla="+- 0 2088 2088"/>
                                <a:gd name="T19" fmla="*/ 2088 h 187"/>
                              </a:gdLst>
                              <a:ahLst/>
                              <a:cxnLst>
                                <a:cxn ang="0">
                                  <a:pos x="T1" y="T3"/>
                                </a:cxn>
                                <a:cxn ang="0">
                                  <a:pos x="T5" y="T7"/>
                                </a:cxn>
                                <a:cxn ang="0">
                                  <a:pos x="T9" y="T11"/>
                                </a:cxn>
                                <a:cxn ang="0">
                                  <a:pos x="T13" y="T15"/>
                                </a:cxn>
                                <a:cxn ang="0">
                                  <a:pos x="T17" y="T19"/>
                                </a:cxn>
                              </a:cxnLst>
                              <a:rect l="0" t="0" r="r" b="b"/>
                              <a:pathLst>
                                <a:path w="1157" h="187">
                                  <a:moveTo>
                                    <a:pt x="0" y="0"/>
                                  </a:moveTo>
                                  <a:lnTo>
                                    <a:pt x="0" y="187"/>
                                  </a:lnTo>
                                  <a:lnTo>
                                    <a:pt x="1157" y="187"/>
                                  </a:lnTo>
                                  <a:lnTo>
                                    <a:pt x="1157"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353"/>
                        <wpg:cNvGrpSpPr>
                          <a:grpSpLocks/>
                        </wpg:cNvGrpSpPr>
                        <wpg:grpSpPr bwMode="auto">
                          <a:xfrm>
                            <a:off x="11707" y="391"/>
                            <a:ext cx="62" cy="14"/>
                            <a:chOff x="11707" y="391"/>
                            <a:chExt cx="62" cy="14"/>
                          </a:xfrm>
                        </wpg:grpSpPr>
                        <wps:wsp>
                          <wps:cNvPr id="1446" name="Freeform 354"/>
                          <wps:cNvSpPr>
                            <a:spLocks/>
                          </wps:cNvSpPr>
                          <wps:spPr bwMode="auto">
                            <a:xfrm>
                              <a:off x="11707" y="391"/>
                              <a:ext cx="62" cy="14"/>
                            </a:xfrm>
                            <a:custGeom>
                              <a:avLst/>
                              <a:gdLst>
                                <a:gd name="T0" fmla="+- 0 11738 11707"/>
                                <a:gd name="T1" fmla="*/ T0 w 62"/>
                                <a:gd name="T2" fmla="+- 0 391 391"/>
                                <a:gd name="T3" fmla="*/ 391 h 14"/>
                                <a:gd name="T4" fmla="+- 0 11738 11707"/>
                                <a:gd name="T5" fmla="*/ T4 w 62"/>
                                <a:gd name="T6" fmla="+- 0 405 391"/>
                                <a:gd name="T7" fmla="*/ 405 h 14"/>
                              </a:gdLst>
                              <a:ahLst/>
                              <a:cxnLst>
                                <a:cxn ang="0">
                                  <a:pos x="T1" y="T3"/>
                                </a:cxn>
                                <a:cxn ang="0">
                                  <a:pos x="T5" y="T7"/>
                                </a:cxn>
                              </a:cxnLst>
                              <a:rect l="0" t="0" r="r" b="b"/>
                              <a:pathLst>
                                <a:path w="62" h="14">
                                  <a:moveTo>
                                    <a:pt x="31" y="0"/>
                                  </a:moveTo>
                                  <a:lnTo>
                                    <a:pt x="31" y="14"/>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4" o:spid="_x0000_s1026" style="position:absolute;margin-left:543.2pt;margin-top:17.95pt;width:58.85pt;height:96.3pt;z-index:-251621376;mso-position-horizontal-relative:page" coordorigin="10864,359" coordsize="1177,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">
                <v:group id="Group 333" o:spid="_x0000_s1027" style="position:absolute;left:10874;top:425;width:1157;height:187" coordorigin="10874,425"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334" o:spid="_x0000_s1028" style="position:absolute;left:10874;top:425;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W8cMA&#10;AADdAAAADwAAAGRycy9kb3ducmV2LnhtbERPTYvCMBC9C/6HMIIX0dQqdbcaRURhDy6L7h48Ds3Y&#10;FptJaaLWf28WBG/zeJ+zWLWmEjdqXGlZwXgUgSDOrC45V/D3uxt+gHAeWWNlmRQ8yMFq2e0sMNX2&#10;zge6HX0uQgi7FBUU3teplC4ryKAb2Zo4cGfbGPQBNrnUDd5DuKlkHEWJNFhyaCiwpk1B2eV4NQr2&#10;p8+fbHDKuTwf4tk2mUwH/G2V6vfa9RyEp9a/xS/3lw7zp3EC/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W8cMAAADdAAAADwAAAAAAAAAAAAAAAACYAgAAZHJzL2Rv&#10;d25yZXYueG1sUEsFBgAAAAAEAAQA9QAAAIgDAAAAAA==&#10;" path="m,l,187r1157,l1157,,,e" fillcolor="#9accff" stroked="f">
                    <v:path arrowok="t" o:connecttype="custom" o:connectlocs="0,425;0,612;1157,612;1157,425;0,425" o:connectangles="0,0,0,0,0"/>
                  </v:shape>
                </v:group>
                <v:group id="Group 335" o:spid="_x0000_s1029" style="position:absolute;left:10874;top:609;width:1157;height:187" coordorigin="10874,609"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336" o:spid="_x0000_s1030" style="position:absolute;left:10874;top:609;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nGMcA&#10;AADdAAAADwAAAGRycy9kb3ducmV2LnhtbESPQWvCQBCF70L/wzIFL1I3jWJt6ioiCj0oRevB45Ad&#10;k9DsbMiuGv995yB4m+G9ee+b2aJztbpSGyrPBt6HCSji3NuKCwPH383bFFSIyBZrz2TgTgEW85fe&#10;DDPrb7yn6yEWSkI4ZGigjLHJtA55SQ7D0DfEop196zDK2hbatniTcFfrNEkm2mHF0lBiQ6uS8r/D&#10;xRnYnj5/8sGp4Oq8Tz/Wk9F4wDtvTP+1W36BitTFp/lx/W0Ff5wKrn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JxjHAAAA3QAAAA8AAAAAAAAAAAAAAAAAmAIAAGRy&#10;cy9kb3ducmV2LnhtbFBLBQYAAAAABAAEAPUAAACMAwAAAAA=&#10;" path="m,l,188r1157,l1157,,,e" fillcolor="#9accff" stroked="f">
                    <v:path arrowok="t" o:connecttype="custom" o:connectlocs="0,609;0,797;1157,797;1157,609;0,609" o:connectangles="0,0,0,0,0"/>
                  </v:shape>
                </v:group>
                <v:group id="Group 337" o:spid="_x0000_s1031" style="position:absolute;left:10874;top:794;width:1157;height:187" coordorigin="10874,794"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338" o:spid="_x0000_s1032" style="position:absolute;left:10874;top:794;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9w8gA&#10;AADdAAAADwAAAGRycy9kb3ducmV2LnhtbESPT2vCQBDF74LfYRnBi9RNVdI2zSpFLPRgKdoePA7Z&#10;yR+anQ3ZVdNv3zkI3mZ4b977Tb4ZXKsu1IfGs4HHeQKKuPC24crAz/f7wzOoEJEttp7JwB8F2KzH&#10;oxwz6698oMsxVkpCOGRooI6xy7QORU0Ow9x3xKKVvncYZe0rbXu8Srhr9SJJUu2wYWmosaNtTcXv&#10;8ewM7E8vX8XsVHFTHhZPu3S5mvGnN2Y6Gd5eQUUa4t18u/6wgr9aCr98IyPo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r3DyAAAAN0AAAAPAAAAAAAAAAAAAAAAAJgCAABk&#10;cnMvZG93bnJldi54bWxQSwUGAAAAAAQABAD1AAAAjQMAAAAA&#10;" path="m,l,187r1157,l1157,,,e" fillcolor="#9accff" stroked="f">
                    <v:path arrowok="t" o:connecttype="custom" o:connectlocs="0,794;0,981;1157,981;1157,794;0,794" o:connectangles="0,0,0,0,0"/>
                  </v:shape>
                </v:group>
                <v:group id="Group 339" o:spid="_x0000_s1033" style="position:absolute;left:10874;top:979;width:1157;height:187" coordorigin="10874,979"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340" o:spid="_x0000_s1034" style="position:absolute;left:10874;top:979;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GL8MA&#10;AADdAAAADwAAAGRycy9kb3ducmV2LnhtbERPS4vCMBC+L/gfwgheRFOr+KhGWRYFDyvi4+BxaMa2&#10;2ExKE7X+eyMs7G0+vucsVo0pxYNqV1hWMOhHIIhTqwvOFJxPm94UhPPIGkvLpOBFDlbL1tcCE22f&#10;fKDH0WcihLBLUEHufZVI6dKcDLq+rYgDd7W1QR9gnUld4zOEm1LGUTSWBgsODTlW9JNTejvejYLf&#10;y2yfdi8ZF9dDPFmPh6Mu76xSnXbzPQfhqfH/4j/3Vof5o2EMn2/CC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iGL8MAAADdAAAADwAAAAAAAAAAAAAAAACYAgAAZHJzL2Rv&#10;d25yZXYueG1sUEsFBgAAAAAEAAQA9QAAAIgDAAAAAA==&#10;" path="m,l,187r1157,l1157,,,e" fillcolor="#9accff" stroked="f">
                    <v:path arrowok="t" o:connecttype="custom" o:connectlocs="0,979;0,1166;1157,1166;1157,979;0,979" o:connectangles="0,0,0,0,0"/>
                  </v:shape>
                </v:group>
                <v:group id="Group 341" o:spid="_x0000_s1035" style="position:absolute;left:10874;top:1164;width:1157;height:187" coordorigin="10874,1164"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342" o:spid="_x0000_s1036" style="position:absolute;left:10874;top:1164;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27wMMA&#10;AADdAAAADwAAAGRycy9kb3ducmV2LnhtbERPTYvCMBC9C/6HMIIXWVO16FqNIqLgYUV09+BxaMa2&#10;2ExKE7X+eyMseJvH+5z5sjGluFPtCssKBv0IBHFqdcGZgr/f7dc3COeRNZaWScGTHCwX7dYcE20f&#10;fKT7yWcihLBLUEHufZVI6dKcDLq+rYgDd7G1QR9gnUld4yOEm1IOo2gsDRYcGnKsaJ1Tej3djIKf&#10;8/SQ9s4ZF5fjcLIZj+Ie761S3U6zmoHw1PiP+N+902F+PIrh/U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27wMMAAADdAAAADwAAAAAAAAAAAAAAAACYAgAAZHJzL2Rv&#10;d25yZXYueG1sUEsFBgAAAAAEAAQA9QAAAIgDAAAAAA==&#10;" path="m,l,187r1157,l1157,,,e" fillcolor="#9accff" stroked="f">
                    <v:path arrowok="t" o:connecttype="custom" o:connectlocs="0,1164;0,1351;1157,1351;1157,1164;0,1164" o:connectangles="0,0,0,0,0"/>
                  </v:shape>
                </v:group>
                <v:group id="Group 343" o:spid="_x0000_s1037" style="position:absolute;left:10874;top:1349;width:1157;height:187" coordorigin="10874,1349"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344" o:spid="_x0000_s1038" style="position:absolute;left:10874;top:1349;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ALMUA&#10;AADdAAAADwAAAGRycy9kb3ducmV2LnhtbERPTWvCQBC9F/oflhG8hLppIrFNXUMpCh4qou3B45Ad&#10;k2B2NmRXjf/eFQq9zeN9zrwYTCsu1LvGsoLXSQyCuLS64UrB78/q5Q2E88gaW8uk4EYOisXz0xxz&#10;ba+8o8veVyKEsMtRQe19l0vpypoMuontiAN3tL1BH2BfSd3jNYSbViZxnEmDDYeGGjv6qqk87c9G&#10;wffhfVtGh4qb4y6ZLbN0GvHGKjUeDZ8fIDwN/l/8517rMH+aZv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4AsxQAAAN0AAAAPAAAAAAAAAAAAAAAAAJgCAABkcnMv&#10;ZG93bnJldi54bWxQSwUGAAAAAAQABAD1AAAAigMAAAAA&#10;" path="m,l,187r1157,l1157,,,e" fillcolor="#9accff" stroked="f">
                    <v:path arrowok="t" o:connecttype="custom" o:connectlocs="0,1349;0,1536;1157,1536;1157,1349;0,1349" o:connectangles="0,0,0,0,0"/>
                  </v:shape>
                </v:group>
                <v:group id="Group 345" o:spid="_x0000_s1039" style="position:absolute;left:10874;top:1533;width:1157;height:187" coordorigin="10874,1533"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346" o:spid="_x0000_s1040" style="position:absolute;left:10874;top:1533;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xcgA&#10;AADdAAAADwAAAGRycy9kb3ducmV2LnhtbESPT2vCQBDF74LfYRnBi9RNVdI2zSpFLPRgKdoePA7Z&#10;yR+anQ3ZVdNv3zkI3mZ4b977Tb4ZXKsu1IfGs4HHeQKKuPC24crAz/f7wzOoEJEttp7JwB8F2KzH&#10;oxwz6698oMsxVkpCOGRooI6xy7QORU0Ow9x3xKKVvncYZe0rbXu8Srhr9SJJUu2wYWmosaNtTcXv&#10;8ewM7E8vX8XsVHFTHhZPu3S5mvGnN2Y6Gd5eQUUa4t18u/6wgr9aCq58IyPo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LHFyAAAAN0AAAAPAAAAAAAAAAAAAAAAAJgCAABk&#10;cnMvZG93bnJldi54bWxQSwUGAAAAAAQABAD1AAAAjQMAAAAA&#10;" path="m,l,188r1157,l1157,,,e" fillcolor="#9accff" stroked="f">
                    <v:path arrowok="t" o:connecttype="custom" o:connectlocs="0,1533;0,1721;1157,1721;1157,1533;0,1533" o:connectangles="0,0,0,0,0"/>
                  </v:shape>
                </v:group>
                <v:group id="Group 347" o:spid="_x0000_s1041" style="position:absolute;left:10874;top:1718;width:1157;height:187" coordorigin="10874,1718"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348" o:spid="_x0000_s1042" style="position:absolute;left:10874;top:1718;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OvscA&#10;AADdAAAADwAAAGRycy9kb3ducmV2LnhtbESPQWvCQBCF70L/wzIFL1I31WBt6ioiCj0oRevB45Ad&#10;k9DsbMiuGv995yB4m+G9ee+b2aJztbpSGyrPBt6HCSji3NuKCwPH383bFFSIyBZrz2TgTgEW85fe&#10;DDPrb7yn6yEWSkI4ZGigjLHJtA55SQ7D0DfEop196zDK2hbatniTcFfrUZJMtMOKpaHEhlYl5X+H&#10;izOwPX3+5INTwdV5P/pYT8bpgHfemP5rt/wCFamLT/Pj+tsKfpoKv3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zr7HAAAA3QAAAA8AAAAAAAAAAAAAAAAAmAIAAGRy&#10;cy9kb3ducmV2LnhtbFBLBQYAAAAABAAEAPUAAACMAwAAAAA=&#10;" path="m,l,187r1157,l1157,,,e" fillcolor="#9accff" stroked="f">
                    <v:path arrowok="t" o:connecttype="custom" o:connectlocs="0,1718;0,1905;1157,1905;1157,1718;0,1718" o:connectangles="0,0,0,0,0"/>
                  </v:shape>
                </v:group>
                <v:group id="Group 349" o:spid="_x0000_s1043" style="position:absolute;left:10874;top:1903;width:1157;height:187" coordorigin="10874,1903"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350" o:spid="_x0000_s1044" style="position:absolute;left:10874;top:1903;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1UsQA&#10;AADdAAAADwAAAGRycy9kb3ducmV2LnhtbERPS4vCMBC+C/6HMIIXWVO7xdWuUURc8LAiPg4eh2Zs&#10;yzaT0kSt/94IC97m43vObNGaStyocaVlBaNhBII4s7rkXMHp+PMxAeE8ssbKMil4kIPFvNuZYart&#10;nfd0O/hchBB2KSoovK9TKV1WkEE3tDVx4C62MegDbHKpG7yHcFPJOIrG0mDJoaHAmlYFZX+Hq1Hw&#10;e57ussE55/Kyj7/W489kwFurVL/XLr9BeGr9W/zv3ugwP0lieH0TT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9VLEAAAA3QAAAA8AAAAAAAAAAAAAAAAAmAIAAGRycy9k&#10;b3ducmV2LnhtbFBLBQYAAAAABAAEAPUAAACJAwAAAAA=&#10;" path="m,l,187r1157,l1157,,,e" fillcolor="#9accff" stroked="f">
                    <v:path arrowok="t" o:connecttype="custom" o:connectlocs="0,1903;0,2090;1157,2090;1157,1903;0,1903" o:connectangles="0,0,0,0,0"/>
                  </v:shape>
                </v:group>
                <v:group id="Group 351" o:spid="_x0000_s1045" style="position:absolute;left:10874;top:2088;width:1157;height:187" coordorigin="10874,2088" coordsize="115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352" o:spid="_x0000_s1046" style="position:absolute;left:10874;top:2088;width:1157;height:187;visibility:visible;mso-wrap-style:square;v-text-anchor:top" coordsize="11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IvcMA&#10;AADdAAAADwAAAGRycy9kb3ducmV2LnhtbERPS4vCMBC+C/6HMIIX0VS3+KhGEXFhD4r4OHgcmrEt&#10;NpPSRO3++82C4G0+vucsVo0pxZNqV1hWMBxEIIhTqwvOFFzO3/0pCOeRNZaWScEvOVgt260FJtq+&#10;+EjPk89ECGGXoILc+yqR0qU5GXQDWxEH7mZrgz7AOpO6xlcIN6UcRdFYGiw4NORY0San9H56GAW7&#10;6+yQ9q4ZF7fjaLIdf8U93lulup1mPQfhqfEf8dv9o8P8OI7h/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vIvcMAAADdAAAADwAAAAAAAAAAAAAAAACYAgAAZHJzL2Rv&#10;d25yZXYueG1sUEsFBgAAAAAEAAQA9QAAAIgDAAAAAA==&#10;" path="m,l,187r1157,l1157,,,e" fillcolor="#9accff" stroked="f">
                    <v:path arrowok="t" o:connecttype="custom" o:connectlocs="0,2088;0,2275;1157,2275;1157,2088;0,2088" o:connectangles="0,0,0,0,0"/>
                  </v:shape>
                </v:group>
                <v:group id="Group 353" o:spid="_x0000_s1047" style="position:absolute;left:11707;top:391;width:62;height:14" coordorigin="11707,391" coordsize="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354" o:spid="_x0000_s1048" style="position:absolute;left:11707;top:391;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k2cQA&#10;AADdAAAADwAAAGRycy9kb3ducmV2LnhtbESPQWvDMAyF74P9B6PCLqN1VkopWd1SAoMdu6SX3kSs&#10;JmaRnNpem/37eTDYTeI9ve9pu594UDcK0Xkx8LIoQJG03jrpDJyat/kGVEwoFgcvZOCbIux3jw9b&#10;LK2/ywfd6tSpHCKxRAN9SmOpdWx7YowLP5Jk7eIDY8pr6LQNeM/hPOhlUaw1o5NM6HGkqqf2s/7i&#10;zD0Gbq6nS3N2wjXxwT23VWXM02w6vIJKNKV/89/1u831V6s1/H6TR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ZNnEAAAA3QAAAA8AAAAAAAAAAAAAAAAAmAIAAGRycy9k&#10;b3ducmV2LnhtbFBLBQYAAAAABAAEAPUAAACJAwAAAAA=&#10;" path="m31,r,14e" filled="f" strokeweight="3.22pt">
                    <v:path arrowok="t" o:connecttype="custom" o:connectlocs="31,391;31,405" o:connectangles="0,0"/>
                  </v:shape>
                </v:group>
                <w10:wrap anchorx="page"/>
              </v:group>
            </w:pict>
          </mc:Fallback>
        </mc:AlternateContent>
      </w:r>
      <w:r>
        <w:rPr>
          <w:rFonts w:ascii="Tahoma" w:eastAsia="Tahoma" w:hAnsi="Tahoma" w:cs="Tahoma"/>
          <w:b/>
          <w:bCs/>
          <w:sz w:val="15"/>
          <w:szCs w:val="15"/>
          <w:u w:val="single" w:color="000000"/>
        </w:rPr>
        <w:t>Hours</w:t>
      </w:r>
      <w:r>
        <w:rPr>
          <w:rFonts w:ascii="Tahoma" w:eastAsia="Tahoma" w:hAnsi="Tahoma" w:cs="Tahoma"/>
          <w:b/>
          <w:bCs/>
          <w:spacing w:val="-5"/>
          <w:sz w:val="15"/>
          <w:szCs w:val="15"/>
          <w:u w:val="single" w:color="000000"/>
        </w:rPr>
        <w:t xml:space="preserve"> </w:t>
      </w:r>
      <w:r>
        <w:rPr>
          <w:rFonts w:ascii="Tahoma" w:eastAsia="Tahoma" w:hAnsi="Tahoma" w:cs="Tahoma"/>
          <w:b/>
          <w:bCs/>
          <w:sz w:val="15"/>
          <w:szCs w:val="15"/>
          <w:u w:val="single" w:color="000000"/>
        </w:rPr>
        <w:t>Worked</w:t>
      </w:r>
    </w:p>
    <w:p w:rsidR="00BC1116" w:rsidRDefault="00BC1116" w:rsidP="00BC1116">
      <w:pPr>
        <w:spacing w:before="6" w:line="190" w:lineRule="exact"/>
        <w:rPr>
          <w:sz w:val="19"/>
          <w:szCs w:val="19"/>
        </w:rPr>
      </w:pPr>
      <w:r>
        <w:br w:type="column"/>
      </w:r>
    </w:p>
    <w:p w:rsidR="00BC1116" w:rsidRDefault="00BC1116" w:rsidP="00BC1116">
      <w:pPr>
        <w:spacing w:line="257" w:lineRule="auto"/>
        <w:ind w:right="-47" w:firstLine="142"/>
        <w:rPr>
          <w:rFonts w:ascii="Tahoma" w:eastAsia="Tahoma" w:hAnsi="Tahoma" w:cs="Tahoma"/>
          <w:sz w:val="15"/>
          <w:szCs w:val="15"/>
        </w:rPr>
      </w:pPr>
      <w:r>
        <w:rPr>
          <w:rFonts w:ascii="Tahoma" w:eastAsia="Tahoma" w:hAnsi="Tahoma" w:cs="Tahoma"/>
          <w:b/>
          <w:bCs/>
          <w:sz w:val="15"/>
          <w:szCs w:val="15"/>
          <w:u w:val="single" w:color="000000"/>
        </w:rPr>
        <w:t>#</w:t>
      </w:r>
      <w:r>
        <w:rPr>
          <w:rFonts w:ascii="Tahoma" w:eastAsia="Tahoma" w:hAnsi="Tahoma" w:cs="Tahoma"/>
          <w:b/>
          <w:bCs/>
          <w:spacing w:val="-2"/>
          <w:sz w:val="15"/>
          <w:szCs w:val="15"/>
          <w:u w:val="single" w:color="000000"/>
        </w:rPr>
        <w:t xml:space="preserve"> </w:t>
      </w:r>
      <w:proofErr w:type="gramStart"/>
      <w:r>
        <w:rPr>
          <w:rFonts w:ascii="Tahoma" w:eastAsia="Tahoma" w:hAnsi="Tahoma" w:cs="Tahoma"/>
          <w:b/>
          <w:bCs/>
          <w:sz w:val="15"/>
          <w:szCs w:val="15"/>
          <w:u w:val="single" w:color="000000"/>
        </w:rPr>
        <w:t xml:space="preserve">of </w:t>
      </w:r>
      <w:r>
        <w:rPr>
          <w:rFonts w:ascii="Tahoma" w:eastAsia="Tahoma" w:hAnsi="Tahoma" w:cs="Tahoma"/>
          <w:b/>
          <w:bCs/>
          <w:sz w:val="15"/>
          <w:szCs w:val="15"/>
        </w:rPr>
        <w:t xml:space="preserve"> </w:t>
      </w:r>
      <w:r>
        <w:rPr>
          <w:rFonts w:ascii="Tahoma" w:eastAsia="Tahoma" w:hAnsi="Tahoma" w:cs="Tahoma"/>
          <w:b/>
          <w:bCs/>
          <w:sz w:val="15"/>
          <w:szCs w:val="15"/>
          <w:u w:val="single" w:color="000000"/>
        </w:rPr>
        <w:t>Days</w:t>
      </w:r>
      <w:proofErr w:type="gramEnd"/>
      <w:r>
        <w:rPr>
          <w:rFonts w:ascii="Tahoma" w:eastAsia="Tahoma" w:hAnsi="Tahoma" w:cs="Tahoma"/>
          <w:b/>
          <w:bCs/>
          <w:sz w:val="15"/>
          <w:szCs w:val="15"/>
          <w:u w:val="single" w:color="000000"/>
        </w:rPr>
        <w:t xml:space="preserve"> on </w:t>
      </w:r>
    </w:p>
    <w:p w:rsidR="00BC1116" w:rsidRDefault="00BC1116" w:rsidP="00BC1116">
      <w:pPr>
        <w:spacing w:before="1" w:line="190" w:lineRule="exact"/>
        <w:rPr>
          <w:sz w:val="19"/>
          <w:szCs w:val="19"/>
        </w:rPr>
      </w:pPr>
      <w:r>
        <w:br w:type="column"/>
      </w:r>
    </w:p>
    <w:p w:rsidR="00BC1116" w:rsidRDefault="00BC1116" w:rsidP="00BC1116">
      <w:pPr>
        <w:spacing w:line="200" w:lineRule="exact"/>
        <w:rPr>
          <w:sz w:val="20"/>
          <w:szCs w:val="20"/>
        </w:rPr>
      </w:pPr>
    </w:p>
    <w:p w:rsidR="00BC1116" w:rsidRDefault="00BC1116" w:rsidP="00BC1116">
      <w:pPr>
        <w:spacing w:line="176" w:lineRule="exact"/>
        <w:ind w:right="-62"/>
        <w:rPr>
          <w:rFonts w:ascii="Tahoma" w:eastAsia="Tahoma" w:hAnsi="Tahoma" w:cs="Tahoma"/>
          <w:sz w:val="15"/>
          <w:szCs w:val="15"/>
        </w:rPr>
      </w:pPr>
      <w:r>
        <w:rPr>
          <w:rFonts w:ascii="Tahoma" w:eastAsia="Tahoma" w:hAnsi="Tahoma" w:cs="Tahoma"/>
          <w:b/>
          <w:bCs/>
          <w:w w:val="99"/>
          <w:position w:val="-1"/>
          <w:sz w:val="15"/>
          <w:szCs w:val="15"/>
          <w:u w:val="single" w:color="000000"/>
        </w:rPr>
        <w:t>Total Daily</w:t>
      </w:r>
      <w:r>
        <w:rPr>
          <w:rFonts w:ascii="Tahoma" w:eastAsia="Tahoma" w:hAnsi="Tahoma" w:cs="Tahoma"/>
          <w:b/>
          <w:bCs/>
          <w:spacing w:val="1"/>
          <w:w w:val="99"/>
          <w:position w:val="-1"/>
          <w:sz w:val="15"/>
          <w:szCs w:val="15"/>
          <w:u w:val="single" w:color="000000"/>
        </w:rPr>
        <w:t xml:space="preserve"> </w:t>
      </w:r>
    </w:p>
    <w:p w:rsidR="00BC1116" w:rsidRDefault="00BC1116" w:rsidP="00BC1116">
      <w:pPr>
        <w:spacing w:before="1" w:line="190" w:lineRule="exact"/>
        <w:rPr>
          <w:sz w:val="19"/>
          <w:szCs w:val="19"/>
        </w:rPr>
      </w:pPr>
      <w:r>
        <w:br w:type="column"/>
      </w:r>
    </w:p>
    <w:p w:rsidR="00BC1116" w:rsidRDefault="00BC1116" w:rsidP="00BC1116">
      <w:pPr>
        <w:spacing w:line="200" w:lineRule="exact"/>
        <w:rPr>
          <w:sz w:val="20"/>
          <w:szCs w:val="20"/>
        </w:rPr>
      </w:pPr>
    </w:p>
    <w:p w:rsidR="00BC1116" w:rsidRDefault="00BC1116" w:rsidP="00BC1116">
      <w:pPr>
        <w:spacing w:line="176" w:lineRule="exact"/>
        <w:ind w:right="-20"/>
        <w:rPr>
          <w:rFonts w:ascii="Tahoma" w:eastAsia="Tahoma" w:hAnsi="Tahoma" w:cs="Tahoma"/>
          <w:sz w:val="15"/>
          <w:szCs w:val="15"/>
        </w:rPr>
      </w:pPr>
      <w:r>
        <w:rPr>
          <w:rFonts w:ascii="Tahoma" w:eastAsia="Tahoma" w:hAnsi="Tahoma" w:cs="Tahoma"/>
          <w:b/>
          <w:bCs/>
          <w:w w:val="99"/>
          <w:position w:val="-1"/>
          <w:sz w:val="15"/>
          <w:szCs w:val="15"/>
          <w:u w:val="single" w:color="000000"/>
        </w:rPr>
        <w:t xml:space="preserve">Total </w:t>
      </w:r>
    </w:p>
    <w:p w:rsidR="00BC1116" w:rsidRDefault="00BC1116" w:rsidP="00BC1116">
      <w:pPr>
        <w:sectPr w:rsidR="00BC1116">
          <w:type w:val="continuous"/>
          <w:pgSz w:w="15840" w:h="12240" w:orient="landscape"/>
          <w:pgMar w:top="1480" w:right="980" w:bottom="280" w:left="680" w:header="720" w:footer="720" w:gutter="0"/>
          <w:cols w:num="9" w:space="720" w:equalWidth="0">
            <w:col w:w="2295" w:space="1775"/>
            <w:col w:w="1096" w:space="234"/>
            <w:col w:w="1104" w:space="184"/>
            <w:col w:w="2323" w:space="81"/>
            <w:col w:w="1055" w:space="97"/>
            <w:col w:w="1067" w:space="119"/>
            <w:col w:w="639" w:space="115"/>
            <w:col w:w="845" w:space="362"/>
            <w:col w:w="789"/>
          </w:cols>
        </w:sectPr>
      </w:pPr>
    </w:p>
    <w:p w:rsidR="00BC1116" w:rsidRDefault="00BC1116" w:rsidP="00BC1116">
      <w:pPr>
        <w:tabs>
          <w:tab w:val="left" w:pos="2800"/>
        </w:tabs>
        <w:spacing w:before="2" w:line="176" w:lineRule="exact"/>
        <w:ind w:left="122" w:right="-63"/>
        <w:rPr>
          <w:rFonts w:ascii="Tahoma" w:eastAsia="Tahoma" w:hAnsi="Tahoma" w:cs="Tahoma"/>
          <w:sz w:val="15"/>
          <w:szCs w:val="15"/>
        </w:rPr>
      </w:pPr>
      <w:proofErr w:type="gramStart"/>
      <w:r>
        <w:rPr>
          <w:rFonts w:ascii="Tahoma" w:eastAsia="Tahoma" w:hAnsi="Tahoma" w:cs="Tahoma"/>
          <w:b/>
          <w:bCs/>
          <w:position w:val="-1"/>
          <w:sz w:val="15"/>
          <w:szCs w:val="15"/>
        </w:rPr>
        <w:lastRenderedPageBreak/>
        <w:t>subtotal</w:t>
      </w:r>
      <w:proofErr w:type="gramEnd"/>
      <w:r>
        <w:rPr>
          <w:rFonts w:ascii="Tahoma" w:eastAsia="Tahoma" w:hAnsi="Tahoma" w:cs="Tahoma"/>
          <w:b/>
          <w:bCs/>
          <w:spacing w:val="-6"/>
          <w:position w:val="-1"/>
          <w:sz w:val="15"/>
          <w:szCs w:val="15"/>
        </w:rPr>
        <w:t xml:space="preserve"> </w:t>
      </w:r>
      <w:r>
        <w:rPr>
          <w:rFonts w:ascii="Tahoma" w:eastAsia="Tahoma" w:hAnsi="Tahoma" w:cs="Tahoma"/>
          <w:b/>
          <w:bCs/>
          <w:position w:val="-1"/>
          <w:sz w:val="15"/>
          <w:szCs w:val="15"/>
        </w:rPr>
        <w:t>as</w:t>
      </w:r>
      <w:r>
        <w:rPr>
          <w:rFonts w:ascii="Tahoma" w:eastAsia="Tahoma" w:hAnsi="Tahoma" w:cs="Tahoma"/>
          <w:b/>
          <w:bCs/>
          <w:spacing w:val="-2"/>
          <w:position w:val="-1"/>
          <w:sz w:val="15"/>
          <w:szCs w:val="15"/>
        </w:rPr>
        <w:t xml:space="preserve"> </w:t>
      </w:r>
      <w:r>
        <w:rPr>
          <w:rFonts w:ascii="Tahoma" w:eastAsia="Tahoma" w:hAnsi="Tahoma" w:cs="Tahoma"/>
          <w:b/>
          <w:bCs/>
          <w:position w:val="-1"/>
          <w:sz w:val="15"/>
          <w:szCs w:val="15"/>
        </w:rPr>
        <w:t>needed)</w:t>
      </w:r>
      <w:r>
        <w:rPr>
          <w:rFonts w:ascii="Tahoma" w:eastAsia="Tahoma" w:hAnsi="Tahoma" w:cs="Tahoma"/>
          <w:b/>
          <w:bCs/>
          <w:position w:val="-1"/>
          <w:sz w:val="15"/>
          <w:szCs w:val="15"/>
        </w:rPr>
        <w:tab/>
      </w:r>
      <w:r>
        <w:rPr>
          <w:rFonts w:ascii="Tahoma" w:eastAsia="Tahoma" w:hAnsi="Tahoma" w:cs="Tahoma"/>
          <w:b/>
          <w:bCs/>
          <w:position w:val="-1"/>
          <w:sz w:val="15"/>
          <w:szCs w:val="15"/>
          <w:u w:val="single" w:color="000000"/>
        </w:rPr>
        <w:t>Position(s)</w:t>
      </w:r>
    </w:p>
    <w:p w:rsidR="00BC1116" w:rsidRDefault="00BC1116" w:rsidP="00BC1116">
      <w:pPr>
        <w:spacing w:line="178" w:lineRule="exact"/>
        <w:ind w:right="-62"/>
        <w:rPr>
          <w:rFonts w:ascii="Tahoma" w:eastAsia="Tahoma" w:hAnsi="Tahoma" w:cs="Tahoma"/>
          <w:sz w:val="15"/>
          <w:szCs w:val="15"/>
        </w:rPr>
      </w:pPr>
      <w:r>
        <w:br w:type="column"/>
      </w:r>
      <w:r>
        <w:rPr>
          <w:rFonts w:ascii="Tahoma" w:eastAsia="Tahoma" w:hAnsi="Tahoma" w:cs="Tahoma"/>
          <w:b/>
          <w:bCs/>
          <w:position w:val="-1"/>
          <w:sz w:val="15"/>
          <w:szCs w:val="15"/>
          <w:u w:val="single" w:color="000000"/>
        </w:rPr>
        <w:lastRenderedPageBreak/>
        <w:t>Hourly</w:t>
      </w:r>
      <w:r>
        <w:rPr>
          <w:rFonts w:ascii="Tahoma" w:eastAsia="Tahoma" w:hAnsi="Tahoma" w:cs="Tahoma"/>
          <w:b/>
          <w:bCs/>
          <w:spacing w:val="-5"/>
          <w:position w:val="-1"/>
          <w:sz w:val="15"/>
          <w:szCs w:val="15"/>
          <w:u w:val="single" w:color="000000"/>
        </w:rPr>
        <w:t xml:space="preserve"> </w:t>
      </w:r>
      <w:r>
        <w:rPr>
          <w:rFonts w:ascii="Tahoma" w:eastAsia="Tahoma" w:hAnsi="Tahoma" w:cs="Tahoma"/>
          <w:b/>
          <w:bCs/>
          <w:position w:val="-1"/>
          <w:sz w:val="15"/>
          <w:szCs w:val="15"/>
          <w:u w:val="single" w:color="000000"/>
        </w:rPr>
        <w:t>Rate</w:t>
      </w:r>
    </w:p>
    <w:p w:rsidR="00BC1116" w:rsidRDefault="00BC1116" w:rsidP="00BC1116">
      <w:pPr>
        <w:spacing w:line="178" w:lineRule="exact"/>
        <w:ind w:right="-62"/>
        <w:rPr>
          <w:rFonts w:ascii="Tahoma" w:eastAsia="Tahoma" w:hAnsi="Tahoma" w:cs="Tahoma"/>
          <w:sz w:val="15"/>
          <w:szCs w:val="15"/>
        </w:rPr>
      </w:pPr>
      <w:r>
        <w:br w:type="column"/>
      </w:r>
      <w:r>
        <w:rPr>
          <w:rFonts w:ascii="Tahoma" w:eastAsia="Tahoma" w:hAnsi="Tahoma" w:cs="Tahoma"/>
          <w:b/>
          <w:bCs/>
          <w:position w:val="-1"/>
          <w:sz w:val="15"/>
          <w:szCs w:val="15"/>
          <w:u w:val="single" w:color="000000"/>
        </w:rPr>
        <w:lastRenderedPageBreak/>
        <w:t>Hourly</w:t>
      </w:r>
      <w:r>
        <w:rPr>
          <w:rFonts w:ascii="Tahoma" w:eastAsia="Tahoma" w:hAnsi="Tahoma" w:cs="Tahoma"/>
          <w:b/>
          <w:bCs/>
          <w:spacing w:val="-5"/>
          <w:position w:val="-1"/>
          <w:sz w:val="15"/>
          <w:szCs w:val="15"/>
          <w:u w:val="single" w:color="000000"/>
        </w:rPr>
        <w:t xml:space="preserve"> </w:t>
      </w:r>
      <w:r>
        <w:rPr>
          <w:rFonts w:ascii="Tahoma" w:eastAsia="Tahoma" w:hAnsi="Tahoma" w:cs="Tahoma"/>
          <w:b/>
          <w:bCs/>
          <w:position w:val="-1"/>
          <w:sz w:val="15"/>
          <w:szCs w:val="15"/>
          <w:u w:val="single" w:color="000000"/>
        </w:rPr>
        <w:t>Rate</w:t>
      </w:r>
    </w:p>
    <w:p w:rsidR="00BC1116" w:rsidRDefault="00BC1116" w:rsidP="00BC1116">
      <w:pPr>
        <w:spacing w:line="178" w:lineRule="exact"/>
        <w:ind w:right="-62"/>
        <w:rPr>
          <w:rFonts w:ascii="Tahoma" w:eastAsia="Tahoma" w:hAnsi="Tahoma" w:cs="Tahoma"/>
          <w:sz w:val="15"/>
          <w:szCs w:val="15"/>
        </w:rPr>
      </w:pPr>
      <w:r>
        <w:br w:type="column"/>
      </w:r>
      <w:proofErr w:type="gramStart"/>
      <w:r>
        <w:rPr>
          <w:rFonts w:ascii="Tahoma" w:eastAsia="Tahoma" w:hAnsi="Tahoma" w:cs="Tahoma"/>
          <w:b/>
          <w:bCs/>
          <w:position w:val="-1"/>
          <w:sz w:val="15"/>
          <w:szCs w:val="15"/>
          <w:u w:val="single" w:color="000000"/>
        </w:rPr>
        <w:lastRenderedPageBreak/>
        <w:t>per</w:t>
      </w:r>
      <w:proofErr w:type="gramEnd"/>
      <w:r>
        <w:rPr>
          <w:rFonts w:ascii="Tahoma" w:eastAsia="Tahoma" w:hAnsi="Tahoma" w:cs="Tahoma"/>
          <w:b/>
          <w:bCs/>
          <w:spacing w:val="-3"/>
          <w:position w:val="-1"/>
          <w:sz w:val="15"/>
          <w:szCs w:val="15"/>
          <w:u w:val="single" w:color="000000"/>
        </w:rPr>
        <w:t xml:space="preserve"> </w:t>
      </w:r>
      <w:r>
        <w:rPr>
          <w:rFonts w:ascii="Tahoma" w:eastAsia="Tahoma" w:hAnsi="Tahoma" w:cs="Tahoma"/>
          <w:b/>
          <w:bCs/>
          <w:position w:val="-1"/>
          <w:sz w:val="15"/>
          <w:szCs w:val="15"/>
          <w:u w:val="single" w:color="000000"/>
        </w:rPr>
        <w:t>day</w:t>
      </w:r>
    </w:p>
    <w:p w:rsidR="00BC1116" w:rsidRDefault="00BC1116" w:rsidP="00BC1116">
      <w:pPr>
        <w:spacing w:line="178" w:lineRule="exact"/>
        <w:ind w:right="-62"/>
        <w:rPr>
          <w:rFonts w:ascii="Tahoma" w:eastAsia="Tahoma" w:hAnsi="Tahoma" w:cs="Tahoma"/>
          <w:sz w:val="15"/>
          <w:szCs w:val="15"/>
        </w:rPr>
      </w:pPr>
      <w:r>
        <w:br w:type="column"/>
      </w:r>
      <w:r>
        <w:rPr>
          <w:rFonts w:ascii="Tahoma" w:eastAsia="Tahoma" w:hAnsi="Tahoma" w:cs="Tahoma"/>
          <w:b/>
          <w:bCs/>
          <w:position w:val="-1"/>
          <w:sz w:val="15"/>
          <w:szCs w:val="15"/>
          <w:u w:val="single" w:color="000000"/>
        </w:rPr>
        <w:lastRenderedPageBreak/>
        <w:t>Hourly</w:t>
      </w:r>
      <w:r>
        <w:rPr>
          <w:rFonts w:ascii="Tahoma" w:eastAsia="Tahoma" w:hAnsi="Tahoma" w:cs="Tahoma"/>
          <w:b/>
          <w:bCs/>
          <w:spacing w:val="-5"/>
          <w:position w:val="-1"/>
          <w:sz w:val="15"/>
          <w:szCs w:val="15"/>
          <w:u w:val="single" w:color="000000"/>
        </w:rPr>
        <w:t xml:space="preserve"> </w:t>
      </w:r>
      <w:r>
        <w:rPr>
          <w:rFonts w:ascii="Tahoma" w:eastAsia="Tahoma" w:hAnsi="Tahoma" w:cs="Tahoma"/>
          <w:b/>
          <w:bCs/>
          <w:position w:val="-1"/>
          <w:sz w:val="15"/>
          <w:szCs w:val="15"/>
          <w:u w:val="single" w:color="000000"/>
        </w:rPr>
        <w:t>Rate</w:t>
      </w:r>
    </w:p>
    <w:p w:rsidR="00BC1116" w:rsidRDefault="00BC1116" w:rsidP="00BC1116">
      <w:pPr>
        <w:spacing w:line="178" w:lineRule="exact"/>
        <w:ind w:right="-62"/>
        <w:rPr>
          <w:rFonts w:ascii="Tahoma" w:eastAsia="Tahoma" w:hAnsi="Tahoma" w:cs="Tahoma"/>
          <w:sz w:val="15"/>
          <w:szCs w:val="15"/>
        </w:rPr>
      </w:pPr>
      <w:r>
        <w:br w:type="column"/>
      </w:r>
      <w:r>
        <w:rPr>
          <w:rFonts w:ascii="Tahoma" w:eastAsia="Tahoma" w:hAnsi="Tahoma" w:cs="Tahoma"/>
          <w:b/>
          <w:bCs/>
          <w:position w:val="-1"/>
          <w:sz w:val="15"/>
          <w:szCs w:val="15"/>
          <w:u w:val="single" w:color="000000"/>
        </w:rPr>
        <w:lastRenderedPageBreak/>
        <w:t>Hourly</w:t>
      </w:r>
      <w:r>
        <w:rPr>
          <w:rFonts w:ascii="Tahoma" w:eastAsia="Tahoma" w:hAnsi="Tahoma" w:cs="Tahoma"/>
          <w:b/>
          <w:bCs/>
          <w:spacing w:val="-5"/>
          <w:position w:val="-1"/>
          <w:sz w:val="15"/>
          <w:szCs w:val="15"/>
          <w:u w:val="single" w:color="000000"/>
        </w:rPr>
        <w:t xml:space="preserve"> </w:t>
      </w:r>
      <w:r>
        <w:rPr>
          <w:rFonts w:ascii="Tahoma" w:eastAsia="Tahoma" w:hAnsi="Tahoma" w:cs="Tahoma"/>
          <w:b/>
          <w:bCs/>
          <w:position w:val="-1"/>
          <w:sz w:val="15"/>
          <w:szCs w:val="15"/>
          <w:u w:val="single" w:color="000000"/>
        </w:rPr>
        <w:t>Rate</w:t>
      </w:r>
    </w:p>
    <w:p w:rsidR="00BC1116" w:rsidRDefault="00BC1116" w:rsidP="00BC1116">
      <w:pPr>
        <w:spacing w:line="178" w:lineRule="exact"/>
        <w:ind w:right="-67"/>
        <w:rPr>
          <w:rFonts w:ascii="Tahoma" w:eastAsia="Tahoma" w:hAnsi="Tahoma" w:cs="Tahoma"/>
          <w:sz w:val="10"/>
          <w:szCs w:val="10"/>
        </w:rPr>
      </w:pPr>
      <w:r>
        <w:br w:type="column"/>
      </w:r>
      <w:proofErr w:type="gramStart"/>
      <w:r>
        <w:rPr>
          <w:rFonts w:ascii="Tahoma" w:eastAsia="Tahoma" w:hAnsi="Tahoma" w:cs="Tahoma"/>
          <w:b/>
          <w:bCs/>
          <w:position w:val="-1"/>
          <w:sz w:val="15"/>
          <w:szCs w:val="15"/>
          <w:u w:val="single" w:color="000000"/>
        </w:rPr>
        <w:lastRenderedPageBreak/>
        <w:t>per</w:t>
      </w:r>
      <w:proofErr w:type="gramEnd"/>
      <w:r>
        <w:rPr>
          <w:rFonts w:ascii="Tahoma" w:eastAsia="Tahoma" w:hAnsi="Tahoma" w:cs="Tahoma"/>
          <w:b/>
          <w:bCs/>
          <w:spacing w:val="-3"/>
          <w:position w:val="-1"/>
          <w:sz w:val="15"/>
          <w:szCs w:val="15"/>
          <w:u w:val="single" w:color="000000"/>
        </w:rPr>
        <w:t xml:space="preserve"> </w:t>
      </w:r>
      <w:r>
        <w:rPr>
          <w:rFonts w:ascii="Tahoma" w:eastAsia="Tahoma" w:hAnsi="Tahoma" w:cs="Tahoma"/>
          <w:b/>
          <w:bCs/>
          <w:position w:val="-1"/>
          <w:sz w:val="15"/>
          <w:szCs w:val="15"/>
          <w:u w:val="single" w:color="000000"/>
        </w:rPr>
        <w:t>da</w:t>
      </w:r>
      <w:r>
        <w:rPr>
          <w:rFonts w:ascii="Tahoma" w:eastAsia="Tahoma" w:hAnsi="Tahoma" w:cs="Tahoma"/>
          <w:b/>
          <w:bCs/>
          <w:spacing w:val="1"/>
          <w:position w:val="-1"/>
          <w:sz w:val="15"/>
          <w:szCs w:val="15"/>
          <w:u w:val="single" w:color="000000"/>
        </w:rPr>
        <w:t>y</w:t>
      </w:r>
      <w:r>
        <w:rPr>
          <w:rFonts w:ascii="Tahoma" w:eastAsia="Tahoma" w:hAnsi="Tahoma" w:cs="Tahoma"/>
          <w:b/>
          <w:bCs/>
          <w:position w:val="7"/>
          <w:sz w:val="10"/>
          <w:szCs w:val="10"/>
        </w:rPr>
        <w:t>2</w:t>
      </w:r>
    </w:p>
    <w:p w:rsidR="00BC1116" w:rsidRDefault="00BC1116" w:rsidP="00BC1116">
      <w:pPr>
        <w:spacing w:line="178" w:lineRule="exact"/>
        <w:ind w:right="-62"/>
        <w:rPr>
          <w:rFonts w:ascii="Tahoma" w:eastAsia="Tahoma" w:hAnsi="Tahoma" w:cs="Tahoma"/>
          <w:sz w:val="15"/>
          <w:szCs w:val="15"/>
        </w:rPr>
      </w:pPr>
      <w:r>
        <w:br w:type="column"/>
      </w:r>
      <w:r>
        <w:rPr>
          <w:rFonts w:ascii="Tahoma" w:eastAsia="Tahoma" w:hAnsi="Tahoma" w:cs="Tahoma"/>
          <w:b/>
          <w:bCs/>
          <w:position w:val="-1"/>
          <w:sz w:val="15"/>
          <w:szCs w:val="15"/>
          <w:u w:val="single" w:color="000000"/>
        </w:rPr>
        <w:lastRenderedPageBreak/>
        <w:t>Mission</w:t>
      </w:r>
    </w:p>
    <w:p w:rsidR="00BC1116" w:rsidRDefault="00BC1116" w:rsidP="00BC1116">
      <w:pPr>
        <w:spacing w:line="178" w:lineRule="exact"/>
        <w:ind w:right="-62"/>
        <w:rPr>
          <w:rFonts w:ascii="Tahoma" w:eastAsia="Tahoma" w:hAnsi="Tahoma" w:cs="Tahoma"/>
          <w:sz w:val="15"/>
          <w:szCs w:val="15"/>
        </w:rPr>
      </w:pPr>
      <w:r>
        <w:br w:type="column"/>
      </w:r>
      <w:r>
        <w:rPr>
          <w:rFonts w:ascii="Tahoma" w:eastAsia="Tahoma" w:hAnsi="Tahoma" w:cs="Tahoma"/>
          <w:b/>
          <w:bCs/>
          <w:position w:val="-1"/>
          <w:sz w:val="15"/>
          <w:szCs w:val="15"/>
          <w:u w:val="single" w:color="000000"/>
        </w:rPr>
        <w:lastRenderedPageBreak/>
        <w:t>Cost</w:t>
      </w:r>
    </w:p>
    <w:p w:rsidR="00BC1116" w:rsidRDefault="00BC1116" w:rsidP="00BC1116">
      <w:pPr>
        <w:spacing w:line="178" w:lineRule="exact"/>
        <w:ind w:right="-20"/>
        <w:rPr>
          <w:rFonts w:ascii="Tahoma" w:eastAsia="Tahoma" w:hAnsi="Tahoma" w:cs="Tahoma"/>
          <w:sz w:val="15"/>
          <w:szCs w:val="15"/>
        </w:rPr>
      </w:pPr>
      <w:r>
        <w:br w:type="column"/>
      </w:r>
      <w:r>
        <w:rPr>
          <w:rFonts w:ascii="Tahoma" w:eastAsia="Tahoma" w:hAnsi="Tahoma" w:cs="Tahoma"/>
          <w:b/>
          <w:bCs/>
          <w:position w:val="-1"/>
          <w:sz w:val="15"/>
          <w:szCs w:val="15"/>
          <w:u w:val="single" w:color="000000"/>
        </w:rPr>
        <w:lastRenderedPageBreak/>
        <w:t>Mission</w:t>
      </w:r>
      <w:r>
        <w:rPr>
          <w:rFonts w:ascii="Tahoma" w:eastAsia="Tahoma" w:hAnsi="Tahoma" w:cs="Tahoma"/>
          <w:b/>
          <w:bCs/>
          <w:spacing w:val="-6"/>
          <w:position w:val="-1"/>
          <w:sz w:val="15"/>
          <w:szCs w:val="15"/>
          <w:u w:val="single" w:color="000000"/>
        </w:rPr>
        <w:t xml:space="preserve"> </w:t>
      </w:r>
      <w:r>
        <w:rPr>
          <w:rFonts w:ascii="Tahoma" w:eastAsia="Tahoma" w:hAnsi="Tahoma" w:cs="Tahoma"/>
          <w:b/>
          <w:bCs/>
          <w:position w:val="-1"/>
          <w:sz w:val="15"/>
          <w:szCs w:val="15"/>
          <w:u w:val="single" w:color="000000"/>
        </w:rPr>
        <w:t>Cost</w:t>
      </w:r>
    </w:p>
    <w:p w:rsidR="00BC1116" w:rsidRDefault="00BC1116" w:rsidP="00BC1116">
      <w:pPr>
        <w:sectPr w:rsidR="00BC1116">
          <w:type w:val="continuous"/>
          <w:pgSz w:w="15840" w:h="12240" w:orient="landscape"/>
          <w:pgMar w:top="1480" w:right="980" w:bottom="280" w:left="680" w:header="720" w:footer="720" w:gutter="0"/>
          <w:cols w:num="10" w:space="720" w:equalWidth="0">
            <w:col w:w="3617" w:space="558"/>
            <w:col w:w="887" w:space="423"/>
            <w:col w:w="887" w:space="557"/>
            <w:col w:w="559" w:space="478"/>
            <w:col w:w="887" w:space="325"/>
            <w:col w:w="887" w:space="401"/>
            <w:col w:w="622" w:space="357"/>
            <w:col w:w="564" w:space="411"/>
            <w:col w:w="330" w:space="361"/>
            <w:col w:w="1069"/>
          </w:cols>
        </w:sectPr>
      </w:pPr>
    </w:p>
    <w:p w:rsidR="00BC1116" w:rsidRDefault="00BC1116" w:rsidP="00BC1116">
      <w:pPr>
        <w:tabs>
          <w:tab w:val="left" w:pos="1960"/>
          <w:tab w:val="left" w:pos="2980"/>
        </w:tabs>
        <w:spacing w:before="9"/>
        <w:ind w:right="104"/>
        <w:jc w:val="right"/>
        <w:rPr>
          <w:rFonts w:ascii="Tahoma" w:eastAsia="Tahoma" w:hAnsi="Tahoma" w:cs="Tahoma"/>
          <w:sz w:val="15"/>
          <w:szCs w:val="15"/>
        </w:rPr>
      </w:pPr>
      <w:r>
        <w:rPr>
          <w:rFonts w:ascii="Tahoma" w:eastAsia="Tahoma" w:hAnsi="Tahoma" w:cs="Tahoma"/>
          <w:w w:val="99"/>
          <w:sz w:val="15"/>
          <w:szCs w:val="15"/>
        </w:rPr>
        <w:lastRenderedPageBreak/>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ind w:right="104"/>
        <w:jc w:val="right"/>
        <w:rPr>
          <w:rFonts w:ascii="Tahoma" w:eastAsia="Tahoma" w:hAnsi="Tahoma" w:cs="Tahoma"/>
          <w:sz w:val="15"/>
          <w:szCs w:val="15"/>
        </w:rPr>
      </w:pPr>
      <w:r>
        <w:rPr>
          <w:rFonts w:ascii="Tahoma" w:eastAsia="Tahoma" w:hAnsi="Tahoma" w:cs="Tahoma"/>
          <w:w w:val="99"/>
          <w:sz w:val="15"/>
          <w:szCs w:val="15"/>
        </w:rPr>
        <w:t>12</w:t>
      </w:r>
      <w:r>
        <w:rPr>
          <w:rFonts w:ascii="Tahoma" w:eastAsia="Tahoma" w:hAnsi="Tahoma" w:cs="Tahoma"/>
          <w:sz w:val="15"/>
          <w:szCs w:val="15"/>
        </w:rPr>
        <w:tab/>
      </w:r>
      <w:r>
        <w:rPr>
          <w:rFonts w:ascii="Tahoma" w:eastAsia="Tahoma" w:hAnsi="Tahoma" w:cs="Tahoma"/>
          <w:w w:val="99"/>
          <w:sz w:val="15"/>
          <w:szCs w:val="15"/>
        </w:rPr>
        <w:t>$0.00</w:t>
      </w:r>
      <w:r>
        <w:rPr>
          <w:rFonts w:ascii="Tahoma" w:eastAsia="Tahoma" w:hAnsi="Tahoma" w:cs="Tahoma"/>
          <w:sz w:val="15"/>
          <w:szCs w:val="15"/>
        </w:rPr>
        <w:tab/>
      </w:r>
      <w:r>
        <w:rPr>
          <w:rFonts w:ascii="Tahoma" w:eastAsia="Tahoma" w:hAnsi="Tahoma" w:cs="Tahoma"/>
          <w:w w:val="99"/>
          <w:sz w:val="15"/>
          <w:szCs w:val="15"/>
        </w:rPr>
        <w:t>$0.00</w:t>
      </w:r>
    </w:p>
    <w:p w:rsidR="00BC1116" w:rsidRDefault="00BC1116" w:rsidP="00BC1116">
      <w:pPr>
        <w:tabs>
          <w:tab w:val="left" w:pos="1960"/>
          <w:tab w:val="left" w:pos="2980"/>
        </w:tabs>
        <w:spacing w:before="3" w:line="176" w:lineRule="exact"/>
        <w:ind w:right="104"/>
        <w:jc w:val="right"/>
        <w:rPr>
          <w:rFonts w:ascii="Tahoma" w:eastAsia="Tahoma" w:hAnsi="Tahoma" w:cs="Tahoma"/>
          <w:sz w:val="15"/>
          <w:szCs w:val="15"/>
        </w:rPr>
      </w:pPr>
      <w:r>
        <w:rPr>
          <w:rFonts w:ascii="Tahoma" w:eastAsia="Tahoma" w:hAnsi="Tahoma" w:cs="Tahoma"/>
          <w:w w:val="99"/>
          <w:position w:val="-1"/>
          <w:sz w:val="15"/>
          <w:szCs w:val="15"/>
        </w:rPr>
        <w:t>12</w:t>
      </w:r>
      <w:r>
        <w:rPr>
          <w:rFonts w:ascii="Tahoma" w:eastAsia="Tahoma" w:hAnsi="Tahoma" w:cs="Tahoma"/>
          <w:position w:val="-1"/>
          <w:sz w:val="15"/>
          <w:szCs w:val="15"/>
        </w:rPr>
        <w:tab/>
      </w:r>
      <w:r>
        <w:rPr>
          <w:rFonts w:ascii="Tahoma" w:eastAsia="Tahoma" w:hAnsi="Tahoma" w:cs="Tahoma"/>
          <w:w w:val="99"/>
          <w:position w:val="-1"/>
          <w:sz w:val="15"/>
          <w:szCs w:val="15"/>
        </w:rPr>
        <w:t>$0.00</w:t>
      </w:r>
      <w:r>
        <w:rPr>
          <w:rFonts w:ascii="Tahoma" w:eastAsia="Tahoma" w:hAnsi="Tahoma" w:cs="Tahoma"/>
          <w:position w:val="-1"/>
          <w:sz w:val="15"/>
          <w:szCs w:val="15"/>
        </w:rPr>
        <w:tab/>
      </w:r>
      <w:r>
        <w:rPr>
          <w:rFonts w:ascii="Tahoma" w:eastAsia="Tahoma" w:hAnsi="Tahoma" w:cs="Tahoma"/>
          <w:w w:val="99"/>
          <w:position w:val="-1"/>
          <w:sz w:val="15"/>
          <w:szCs w:val="15"/>
        </w:rPr>
        <w:t>$0.00</w:t>
      </w:r>
    </w:p>
    <w:p w:rsidR="00BC1116" w:rsidRDefault="00BC1116" w:rsidP="00BC1116">
      <w:pPr>
        <w:jc w:val="right"/>
        <w:sectPr w:rsidR="00BC1116">
          <w:type w:val="continuous"/>
          <w:pgSz w:w="15840" w:h="12240" w:orient="landscape"/>
          <w:pgMar w:top="1480" w:right="980" w:bottom="280" w:left="680" w:header="720" w:footer="720" w:gutter="0"/>
          <w:cols w:space="720"/>
        </w:sectPr>
      </w:pPr>
    </w:p>
    <w:p w:rsidR="00BC1116" w:rsidRDefault="00BC1116" w:rsidP="00BC1116">
      <w:pPr>
        <w:spacing w:before="9" w:line="177" w:lineRule="exact"/>
        <w:ind w:right="-20"/>
        <w:jc w:val="right"/>
        <w:rPr>
          <w:rFonts w:ascii="Tahoma" w:eastAsia="Tahoma" w:hAnsi="Tahoma" w:cs="Tahoma"/>
          <w:sz w:val="15"/>
          <w:szCs w:val="15"/>
        </w:rPr>
      </w:pPr>
      <w:r>
        <w:rPr>
          <w:rFonts w:ascii="Tahoma" w:eastAsia="Tahoma" w:hAnsi="Tahoma" w:cs="Tahoma"/>
          <w:b/>
          <w:bCs/>
          <w:w w:val="99"/>
          <w:position w:val="-1"/>
          <w:sz w:val="15"/>
          <w:szCs w:val="15"/>
        </w:rPr>
        <w:lastRenderedPageBreak/>
        <w:t>Subtotal:</w:t>
      </w:r>
    </w:p>
    <w:p w:rsidR="00BC1116" w:rsidRDefault="00BC1116" w:rsidP="00BC1116">
      <w:pPr>
        <w:tabs>
          <w:tab w:val="left" w:pos="1020"/>
        </w:tabs>
        <w:spacing w:before="9" w:line="177" w:lineRule="exact"/>
        <w:ind w:right="-20"/>
        <w:rPr>
          <w:rFonts w:ascii="Tahoma" w:eastAsia="Tahoma" w:hAnsi="Tahoma" w:cs="Tahoma"/>
          <w:sz w:val="15"/>
          <w:szCs w:val="15"/>
        </w:rPr>
      </w:pPr>
      <w:r>
        <w:br w:type="column"/>
      </w:r>
      <w:r>
        <w:rPr>
          <w:rFonts w:ascii="Tahoma" w:eastAsia="Tahoma" w:hAnsi="Tahoma" w:cs="Tahoma"/>
          <w:b/>
          <w:bCs/>
          <w:position w:val="-1"/>
          <w:sz w:val="15"/>
          <w:szCs w:val="15"/>
        </w:rPr>
        <w:lastRenderedPageBreak/>
        <w:t>$0.00</w:t>
      </w:r>
      <w:r>
        <w:rPr>
          <w:rFonts w:ascii="Tahoma" w:eastAsia="Tahoma" w:hAnsi="Tahoma" w:cs="Tahoma"/>
          <w:b/>
          <w:bCs/>
          <w:position w:val="-1"/>
          <w:sz w:val="15"/>
          <w:szCs w:val="15"/>
        </w:rPr>
        <w:tab/>
        <w:t>$0.00</w:t>
      </w:r>
    </w:p>
    <w:p w:rsidR="00BC1116" w:rsidRDefault="00BC1116" w:rsidP="00BC1116">
      <w:pPr>
        <w:sectPr w:rsidR="00BC1116">
          <w:type w:val="continuous"/>
          <w:pgSz w:w="15840" w:h="12240" w:orient="landscape"/>
          <w:pgMar w:top="1480" w:right="980" w:bottom="280" w:left="680" w:header="720" w:footer="720" w:gutter="0"/>
          <w:cols w:num="2" w:space="720" w:equalWidth="0">
            <w:col w:w="12034" w:space="577"/>
            <w:col w:w="1569"/>
          </w:cols>
        </w:sectPr>
      </w:pPr>
    </w:p>
    <w:p w:rsidR="00BC1116" w:rsidRDefault="00BC1116" w:rsidP="00BC1116">
      <w:pPr>
        <w:spacing w:before="5" w:line="160" w:lineRule="exact"/>
        <w:rPr>
          <w:sz w:val="16"/>
          <w:szCs w:val="16"/>
        </w:rPr>
      </w:pPr>
    </w:p>
    <w:p w:rsidR="00BC1116" w:rsidRDefault="00BC1116" w:rsidP="00BC1116">
      <w:pPr>
        <w:tabs>
          <w:tab w:val="left" w:pos="3020"/>
          <w:tab w:val="left" w:pos="4140"/>
          <w:tab w:val="left" w:pos="5460"/>
          <w:tab w:val="left" w:pos="7020"/>
          <w:tab w:val="left" w:pos="7800"/>
        </w:tabs>
        <w:spacing w:before="38"/>
        <w:ind w:left="122" w:right="-20"/>
        <w:rPr>
          <w:rFonts w:ascii="Tahoma" w:eastAsia="Tahoma" w:hAnsi="Tahoma" w:cs="Tahoma"/>
          <w:sz w:val="15"/>
          <w:szCs w:val="15"/>
        </w:rPr>
      </w:pPr>
      <w:r>
        <w:rPr>
          <w:rFonts w:asciiTheme="minorHAnsi" w:eastAsiaTheme="minorHAnsi" w:hAnsiTheme="minorHAnsi" w:cstheme="minorBidi"/>
          <w:noProof/>
          <w:sz w:val="22"/>
          <w:szCs w:val="22"/>
        </w:rPr>
        <mc:AlternateContent>
          <mc:Choice Requires="wpg">
            <w:drawing>
              <wp:anchor distT="0" distB="0" distL="114300" distR="114300" simplePos="0" relativeHeight="251696128" behindDoc="1" locked="0" layoutInCell="1" allowOverlap="1" wp14:anchorId="1C9E64F2" wp14:editId="03934BEB">
                <wp:simplePos x="0" y="0"/>
                <wp:positionH relativeFrom="page">
                  <wp:posOffset>3627120</wp:posOffset>
                </wp:positionH>
                <wp:positionV relativeFrom="paragraph">
                  <wp:posOffset>142875</wp:posOffset>
                </wp:positionV>
                <wp:extent cx="39370" cy="8890"/>
                <wp:effectExtent l="7620" t="28575" r="10160" b="29210"/>
                <wp:wrapNone/>
                <wp:docPr id="1422"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8890"/>
                          <a:chOff x="5712" y="225"/>
                          <a:chExt cx="62" cy="14"/>
                        </a:xfrm>
                      </wpg:grpSpPr>
                      <wps:wsp>
                        <wps:cNvPr id="1423" name="Freeform 356"/>
                        <wps:cNvSpPr>
                          <a:spLocks/>
                        </wps:cNvSpPr>
                        <wps:spPr bwMode="auto">
                          <a:xfrm>
                            <a:off x="5712" y="225"/>
                            <a:ext cx="62" cy="14"/>
                          </a:xfrm>
                          <a:custGeom>
                            <a:avLst/>
                            <a:gdLst>
                              <a:gd name="T0" fmla="+- 0 5743 5712"/>
                              <a:gd name="T1" fmla="*/ T0 w 62"/>
                              <a:gd name="T2" fmla="+- 0 225 225"/>
                              <a:gd name="T3" fmla="*/ 225 h 14"/>
                              <a:gd name="T4" fmla="+- 0 5743 5712"/>
                              <a:gd name="T5" fmla="*/ T4 w 62"/>
                              <a:gd name="T6" fmla="+- 0 240 225"/>
                              <a:gd name="T7" fmla="*/ 240 h 14"/>
                            </a:gdLst>
                            <a:ahLst/>
                            <a:cxnLst>
                              <a:cxn ang="0">
                                <a:pos x="T1" y="T3"/>
                              </a:cxn>
                              <a:cxn ang="0">
                                <a:pos x="T5" y="T7"/>
                              </a:cxn>
                            </a:cxnLst>
                            <a:rect l="0" t="0" r="r" b="b"/>
                            <a:pathLst>
                              <a:path w="62" h="14">
                                <a:moveTo>
                                  <a:pt x="31" y="0"/>
                                </a:moveTo>
                                <a:lnTo>
                                  <a:pt x="31" y="15"/>
                                </a:lnTo>
                              </a:path>
                            </a:pathLst>
                          </a:custGeom>
                          <a:noFill/>
                          <a:ln w="40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2" o:spid="_x0000_s1026" style="position:absolute;margin-left:285.6pt;margin-top:11.25pt;width:3.1pt;height:.7pt;z-index:-251620352;mso-position-horizontal-relative:page" coordorigin="5712,225" coordsize="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">
                <v:shape id="Freeform 356" o:spid="_x0000_s1027" style="position:absolute;left:5712;top:225;width:62;height:14;visibility:visible;mso-wrap-style:square;v-text-anchor:top" coordsize="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i4cQA&#10;AADdAAAADwAAAGRycy9kb3ducmV2LnhtbESPQWvDMAyF74P+B6PCLmN11o1SsrqlBAY7bkkvvYlY&#10;TUwjObW9Nvv382Cwm8R7et/TZjfxoK4UovNi4GlRgCJpvXXSGTg0b49rUDGhWBy8kIFvirDbzu42&#10;WFp/k0+61qlTOURiiQb6lMZS69j2xBgXfiTJ2skHxpTX0Gkb8JbDedDLolhpRieZ0ONIVU/tuf7i&#10;zP0I3FwOp+bohGvivXtoq8qY+/m0fwWVaEr/5r/rd5vrvyyf4febPIL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IuHEAAAA3QAAAA8AAAAAAAAAAAAAAAAAmAIAAGRycy9k&#10;b3ducmV2LnhtbFBLBQYAAAAABAAEAPUAAACJAwAAAAA=&#10;" path="m31,r,15e" filled="f" strokeweight="3.22pt">
                  <v:path arrowok="t" o:connecttype="custom" o:connectlocs="31,225;31,240" o:connectangles="0,0"/>
                </v:shape>
                <w10:wrap anchorx="page"/>
              </v:group>
            </w:pict>
          </mc:Fallback>
        </mc:AlternateContent>
      </w:r>
      <w:r>
        <w:rPr>
          <w:rFonts w:ascii="Tahoma" w:eastAsia="Tahoma" w:hAnsi="Tahoma" w:cs="Tahoma"/>
          <w:b/>
          <w:bCs/>
          <w:sz w:val="15"/>
          <w:szCs w:val="15"/>
        </w:rPr>
        <w:t>Equipment</w:t>
      </w:r>
      <w:r>
        <w:rPr>
          <w:rFonts w:ascii="Tahoma" w:eastAsia="Tahoma" w:hAnsi="Tahoma" w:cs="Tahoma"/>
          <w:b/>
          <w:bCs/>
          <w:sz w:val="15"/>
          <w:szCs w:val="15"/>
        </w:rPr>
        <w:tab/>
      </w:r>
      <w:r>
        <w:rPr>
          <w:rFonts w:ascii="Tahoma" w:eastAsia="Tahoma" w:hAnsi="Tahoma" w:cs="Tahoma"/>
          <w:b/>
          <w:bCs/>
          <w:sz w:val="15"/>
          <w:szCs w:val="15"/>
          <w:u w:val="single" w:color="000000"/>
        </w:rPr>
        <w:t>Item</w:t>
      </w:r>
      <w:r>
        <w:rPr>
          <w:rFonts w:ascii="Tahoma" w:eastAsia="Tahoma" w:hAnsi="Tahoma" w:cs="Tahoma"/>
          <w:b/>
          <w:bCs/>
          <w:spacing w:val="-40"/>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Hourly</w:t>
      </w:r>
      <w:r>
        <w:rPr>
          <w:rFonts w:ascii="Tahoma" w:eastAsia="Tahoma" w:hAnsi="Tahoma" w:cs="Tahoma"/>
          <w:b/>
          <w:bCs/>
          <w:spacing w:val="-5"/>
          <w:sz w:val="15"/>
          <w:szCs w:val="15"/>
          <w:u w:val="single" w:color="000000"/>
        </w:rPr>
        <w:t xml:space="preserve"> </w:t>
      </w:r>
      <w:r>
        <w:rPr>
          <w:rFonts w:ascii="Tahoma" w:eastAsia="Tahoma" w:hAnsi="Tahoma" w:cs="Tahoma"/>
          <w:b/>
          <w:bCs/>
          <w:sz w:val="15"/>
          <w:szCs w:val="15"/>
          <w:u w:val="single" w:color="000000"/>
        </w:rPr>
        <w:t>Rat</w:t>
      </w:r>
      <w:r>
        <w:rPr>
          <w:rFonts w:ascii="Tahoma" w:eastAsia="Tahoma" w:hAnsi="Tahoma" w:cs="Tahoma"/>
          <w:b/>
          <w:bCs/>
          <w:spacing w:val="1"/>
          <w:sz w:val="15"/>
          <w:szCs w:val="15"/>
          <w:u w:val="single" w:color="000000"/>
        </w:rPr>
        <w:t>e</w:t>
      </w:r>
      <w:r>
        <w:rPr>
          <w:rFonts w:ascii="Tahoma" w:eastAsia="Tahoma" w:hAnsi="Tahoma" w:cs="Tahoma"/>
          <w:b/>
          <w:bCs/>
          <w:position w:val="8"/>
          <w:sz w:val="10"/>
          <w:szCs w:val="10"/>
        </w:rPr>
        <w:t>3</w:t>
      </w:r>
      <w:r>
        <w:rPr>
          <w:rFonts w:ascii="Tahoma" w:eastAsia="Tahoma" w:hAnsi="Tahoma" w:cs="Tahoma"/>
          <w:b/>
          <w:bCs/>
          <w:position w:val="8"/>
          <w:sz w:val="10"/>
          <w:szCs w:val="10"/>
        </w:rPr>
        <w:tab/>
      </w:r>
      <w:r>
        <w:rPr>
          <w:rFonts w:ascii="Tahoma" w:eastAsia="Tahoma" w:hAnsi="Tahoma" w:cs="Tahoma"/>
          <w:b/>
          <w:bCs/>
          <w:sz w:val="15"/>
          <w:szCs w:val="15"/>
          <w:u w:val="single" w:color="000000"/>
        </w:rPr>
        <w:t>No.</w:t>
      </w:r>
      <w:r>
        <w:rPr>
          <w:rFonts w:ascii="Tahoma" w:eastAsia="Tahoma" w:hAnsi="Tahoma" w:cs="Tahoma"/>
          <w:b/>
          <w:bCs/>
          <w:spacing w:val="-3"/>
          <w:sz w:val="15"/>
          <w:szCs w:val="15"/>
          <w:u w:val="single" w:color="000000"/>
        </w:rPr>
        <w:t xml:space="preserve"> </w:t>
      </w:r>
      <w:r>
        <w:rPr>
          <w:rFonts w:ascii="Tahoma" w:eastAsia="Tahoma" w:hAnsi="Tahoma" w:cs="Tahoma"/>
          <w:b/>
          <w:bCs/>
          <w:sz w:val="15"/>
          <w:szCs w:val="15"/>
          <w:u w:val="single" w:color="000000"/>
        </w:rPr>
        <w:t>of</w:t>
      </w:r>
      <w:r>
        <w:rPr>
          <w:rFonts w:ascii="Tahoma" w:eastAsia="Tahoma" w:hAnsi="Tahoma" w:cs="Tahoma"/>
          <w:b/>
          <w:bCs/>
          <w:spacing w:val="-2"/>
          <w:sz w:val="15"/>
          <w:szCs w:val="15"/>
          <w:u w:val="single" w:color="000000"/>
        </w:rPr>
        <w:t xml:space="preserve"> </w:t>
      </w:r>
      <w:r>
        <w:rPr>
          <w:rFonts w:ascii="Tahoma" w:eastAsia="Tahoma" w:hAnsi="Tahoma" w:cs="Tahoma"/>
          <w:b/>
          <w:bCs/>
          <w:sz w:val="15"/>
          <w:szCs w:val="15"/>
          <w:u w:val="single" w:color="000000"/>
        </w:rPr>
        <w:t>Hours</w:t>
      </w:r>
      <w:r>
        <w:rPr>
          <w:rFonts w:ascii="Tahoma" w:eastAsia="Tahoma" w:hAnsi="Tahoma" w:cs="Tahoma"/>
          <w:b/>
          <w:bCs/>
          <w:spacing w:val="-39"/>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Total</w:t>
      </w:r>
      <w:r>
        <w:rPr>
          <w:rFonts w:ascii="Tahoma" w:eastAsia="Tahoma" w:hAnsi="Tahoma" w:cs="Tahoma"/>
          <w:b/>
          <w:bCs/>
          <w:spacing w:val="-40"/>
          <w:sz w:val="15"/>
          <w:szCs w:val="15"/>
        </w:rPr>
        <w:t xml:space="preserve"> </w:t>
      </w:r>
      <w:r>
        <w:rPr>
          <w:rFonts w:ascii="Tahoma" w:eastAsia="Tahoma" w:hAnsi="Tahoma" w:cs="Tahoma"/>
          <w:b/>
          <w:bCs/>
          <w:sz w:val="15"/>
          <w:szCs w:val="15"/>
        </w:rPr>
        <w:tab/>
        <w:t>Notes:</w:t>
      </w:r>
    </w:p>
    <w:p w:rsidR="00BC1116" w:rsidRDefault="00BC1116" w:rsidP="00BC1116">
      <w:pPr>
        <w:tabs>
          <w:tab w:val="left" w:pos="7360"/>
        </w:tabs>
        <w:spacing w:before="3" w:line="245" w:lineRule="auto"/>
        <w:ind w:left="119" w:right="6393"/>
        <w:rPr>
          <w:rFonts w:ascii="Tahoma" w:eastAsia="Tahoma" w:hAnsi="Tahoma" w:cs="Tahoma"/>
          <w:sz w:val="15"/>
          <w:szCs w:val="15"/>
        </w:rPr>
      </w:pPr>
      <w:r>
        <w:rPr>
          <w:rFonts w:ascii="Tahoma" w:eastAsia="Tahoma" w:hAnsi="Tahoma" w:cs="Tahoma"/>
          <w:sz w:val="15"/>
          <w:szCs w:val="15"/>
        </w:rPr>
        <w:t>(</w:t>
      </w:r>
      <w:proofErr w:type="gramStart"/>
      <w:r>
        <w:rPr>
          <w:rFonts w:ascii="Tahoma" w:eastAsia="Tahoma" w:hAnsi="Tahoma" w:cs="Tahoma"/>
          <w:sz w:val="15"/>
          <w:szCs w:val="15"/>
        </w:rPr>
        <w:t>insert</w:t>
      </w:r>
      <w:proofErr w:type="gramEnd"/>
      <w:r>
        <w:rPr>
          <w:rFonts w:ascii="Tahoma" w:eastAsia="Tahoma" w:hAnsi="Tahoma" w:cs="Tahoma"/>
          <w:spacing w:val="-4"/>
          <w:sz w:val="15"/>
          <w:szCs w:val="15"/>
        </w:rPr>
        <w:t xml:space="preserve"> </w:t>
      </w:r>
      <w:r>
        <w:rPr>
          <w:rFonts w:ascii="Tahoma" w:eastAsia="Tahoma" w:hAnsi="Tahoma" w:cs="Tahoma"/>
          <w:sz w:val="15"/>
          <w:szCs w:val="15"/>
        </w:rPr>
        <w:t>lines</w:t>
      </w:r>
      <w:r>
        <w:rPr>
          <w:rFonts w:ascii="Tahoma" w:eastAsia="Tahoma" w:hAnsi="Tahoma" w:cs="Tahoma"/>
          <w:spacing w:val="-3"/>
          <w:sz w:val="15"/>
          <w:szCs w:val="15"/>
        </w:rPr>
        <w:t xml:space="preserve"> </w:t>
      </w:r>
      <w:r>
        <w:rPr>
          <w:rFonts w:ascii="Tahoma" w:eastAsia="Tahoma" w:hAnsi="Tahoma" w:cs="Tahoma"/>
          <w:sz w:val="15"/>
          <w:szCs w:val="15"/>
        </w:rPr>
        <w:t>above</w:t>
      </w:r>
      <w:r>
        <w:rPr>
          <w:rFonts w:ascii="Tahoma" w:eastAsia="Tahoma" w:hAnsi="Tahoma" w:cs="Tahoma"/>
          <w:spacing w:val="-4"/>
          <w:sz w:val="15"/>
          <w:szCs w:val="15"/>
        </w:rPr>
        <w:t xml:space="preserve"> </w:t>
      </w:r>
      <w:r>
        <w:rPr>
          <w:rFonts w:ascii="Tahoma" w:eastAsia="Tahoma" w:hAnsi="Tahoma" w:cs="Tahoma"/>
          <w:sz w:val="15"/>
          <w:szCs w:val="15"/>
        </w:rPr>
        <w:t>subtotal</w:t>
      </w:r>
      <w:r>
        <w:rPr>
          <w:rFonts w:ascii="Tahoma" w:eastAsia="Tahoma" w:hAnsi="Tahoma" w:cs="Tahoma"/>
          <w:spacing w:val="-5"/>
          <w:sz w:val="15"/>
          <w:szCs w:val="15"/>
        </w:rPr>
        <w:t xml:space="preserve"> </w:t>
      </w:r>
      <w:r>
        <w:rPr>
          <w:rFonts w:ascii="Tahoma" w:eastAsia="Tahoma" w:hAnsi="Tahoma" w:cs="Tahoma"/>
          <w:sz w:val="15"/>
          <w:szCs w:val="15"/>
        </w:rPr>
        <w:t>as</w:t>
      </w:r>
      <w:r>
        <w:rPr>
          <w:rFonts w:ascii="Tahoma" w:eastAsia="Tahoma" w:hAnsi="Tahoma" w:cs="Tahoma"/>
          <w:sz w:val="15"/>
          <w:szCs w:val="15"/>
        </w:rPr>
        <w:tab/>
        <w:t>$0.00 needed)</w:t>
      </w:r>
      <w:r>
        <w:rPr>
          <w:rFonts w:ascii="Tahoma" w:eastAsia="Tahoma" w:hAnsi="Tahoma" w:cs="Tahoma"/>
          <w:sz w:val="15"/>
          <w:szCs w:val="15"/>
        </w:rPr>
        <w:tab/>
        <w:t>$0.00</w:t>
      </w:r>
    </w:p>
    <w:p w:rsidR="00BC1116" w:rsidRDefault="00BC1116" w:rsidP="00BC1116">
      <w:pPr>
        <w:ind w:left="7338" w:right="6389"/>
        <w:jc w:val="center"/>
        <w:rPr>
          <w:rFonts w:ascii="Tahoma" w:eastAsia="Tahoma" w:hAnsi="Tahoma" w:cs="Tahoma"/>
          <w:sz w:val="15"/>
          <w:szCs w:val="15"/>
        </w:rPr>
      </w:pPr>
      <w:r>
        <w:rPr>
          <w:rFonts w:ascii="Tahoma" w:eastAsia="Tahoma" w:hAnsi="Tahoma" w:cs="Tahoma"/>
          <w:w w:val="99"/>
          <w:sz w:val="15"/>
          <w:szCs w:val="15"/>
        </w:rPr>
        <w:t>$0.00</w:t>
      </w:r>
    </w:p>
    <w:p w:rsidR="00BC1116" w:rsidRDefault="00BC1116" w:rsidP="00BC1116">
      <w:pPr>
        <w:spacing w:before="3"/>
        <w:ind w:left="7338" w:right="6389"/>
        <w:jc w:val="center"/>
        <w:rPr>
          <w:rFonts w:ascii="Tahoma" w:eastAsia="Tahoma" w:hAnsi="Tahoma" w:cs="Tahoma"/>
          <w:sz w:val="15"/>
          <w:szCs w:val="15"/>
        </w:rPr>
      </w:pPr>
      <w:r>
        <w:rPr>
          <w:rFonts w:ascii="Tahoma" w:eastAsia="Tahoma" w:hAnsi="Tahoma" w:cs="Tahoma"/>
          <w:w w:val="99"/>
          <w:sz w:val="15"/>
          <w:szCs w:val="15"/>
        </w:rPr>
        <w:t>$0.00</w:t>
      </w:r>
    </w:p>
    <w:p w:rsidR="00BC1116" w:rsidRDefault="00BC1116" w:rsidP="00BC1116">
      <w:pPr>
        <w:spacing w:before="3" w:line="176" w:lineRule="exact"/>
        <w:ind w:left="7338" w:right="6389"/>
        <w:jc w:val="center"/>
        <w:rPr>
          <w:rFonts w:ascii="Tahoma" w:eastAsia="Tahoma" w:hAnsi="Tahoma" w:cs="Tahoma"/>
          <w:sz w:val="15"/>
          <w:szCs w:val="15"/>
        </w:rPr>
      </w:pPr>
      <w:r>
        <w:rPr>
          <w:rFonts w:ascii="Tahoma" w:eastAsia="Tahoma" w:hAnsi="Tahoma" w:cs="Tahoma"/>
          <w:w w:val="99"/>
          <w:position w:val="-1"/>
          <w:sz w:val="15"/>
          <w:szCs w:val="15"/>
        </w:rPr>
        <w:t>$0.00</w:t>
      </w:r>
    </w:p>
    <w:p w:rsidR="00BC1116" w:rsidRDefault="00BC1116" w:rsidP="00BC1116">
      <w:pPr>
        <w:jc w:val="center"/>
        <w:sectPr w:rsidR="00BC1116">
          <w:type w:val="continuous"/>
          <w:pgSz w:w="15840" w:h="12240" w:orient="landscape"/>
          <w:pgMar w:top="1480" w:right="980" w:bottom="280" w:left="680" w:header="720" w:footer="720" w:gutter="0"/>
          <w:cols w:space="720"/>
        </w:sectPr>
      </w:pPr>
    </w:p>
    <w:p w:rsidR="00BC1116" w:rsidRDefault="00BC1116" w:rsidP="00BC1116">
      <w:pPr>
        <w:spacing w:before="9" w:line="177" w:lineRule="exact"/>
        <w:ind w:right="-20"/>
        <w:jc w:val="right"/>
        <w:rPr>
          <w:rFonts w:ascii="Tahoma" w:eastAsia="Tahoma" w:hAnsi="Tahoma" w:cs="Tahoma"/>
          <w:sz w:val="15"/>
          <w:szCs w:val="15"/>
        </w:rPr>
      </w:pPr>
      <w:r>
        <w:rPr>
          <w:rFonts w:ascii="Tahoma" w:eastAsia="Tahoma" w:hAnsi="Tahoma" w:cs="Tahoma"/>
          <w:b/>
          <w:bCs/>
          <w:w w:val="99"/>
          <w:position w:val="-1"/>
          <w:sz w:val="15"/>
          <w:szCs w:val="15"/>
        </w:rPr>
        <w:lastRenderedPageBreak/>
        <w:t>Subtotal:</w:t>
      </w:r>
    </w:p>
    <w:p w:rsidR="00BC1116" w:rsidRDefault="00BC1116" w:rsidP="00BC1116">
      <w:pPr>
        <w:spacing w:before="9" w:line="177" w:lineRule="exact"/>
        <w:ind w:right="-20"/>
        <w:rPr>
          <w:rFonts w:ascii="Tahoma" w:eastAsia="Tahoma" w:hAnsi="Tahoma" w:cs="Tahoma"/>
          <w:sz w:val="15"/>
          <w:szCs w:val="15"/>
        </w:rPr>
      </w:pPr>
      <w:r>
        <w:br w:type="column"/>
      </w:r>
      <w:r>
        <w:rPr>
          <w:rFonts w:ascii="Tahoma" w:eastAsia="Tahoma" w:hAnsi="Tahoma" w:cs="Tahoma"/>
          <w:b/>
          <w:bCs/>
          <w:position w:val="-1"/>
          <w:sz w:val="15"/>
          <w:szCs w:val="15"/>
        </w:rPr>
        <w:lastRenderedPageBreak/>
        <w:t>$0.00</w:t>
      </w:r>
    </w:p>
    <w:p w:rsidR="00BC1116" w:rsidRDefault="00BC1116" w:rsidP="00BC1116">
      <w:pPr>
        <w:sectPr w:rsidR="00BC1116">
          <w:type w:val="continuous"/>
          <w:pgSz w:w="15840" w:h="12240" w:orient="landscape"/>
          <w:pgMar w:top="1480" w:right="980" w:bottom="280" w:left="680" w:header="720" w:footer="720" w:gutter="0"/>
          <w:cols w:num="2" w:space="720" w:equalWidth="0">
            <w:col w:w="6579" w:space="740"/>
            <w:col w:w="6861"/>
          </w:cols>
        </w:sectPr>
      </w:pPr>
    </w:p>
    <w:p w:rsidR="00BC1116" w:rsidRDefault="00BC1116" w:rsidP="00BC1116">
      <w:pPr>
        <w:spacing w:before="9" w:line="150" w:lineRule="exact"/>
        <w:rPr>
          <w:sz w:val="15"/>
          <w:szCs w:val="15"/>
        </w:rPr>
      </w:pPr>
    </w:p>
    <w:p w:rsidR="00BC1116" w:rsidRDefault="00BC1116" w:rsidP="00BC1116">
      <w:pPr>
        <w:tabs>
          <w:tab w:val="left" w:pos="3020"/>
          <w:tab w:val="left" w:pos="4260"/>
          <w:tab w:val="left" w:pos="5600"/>
          <w:tab w:val="left" w:pos="7020"/>
          <w:tab w:val="left" w:pos="7360"/>
        </w:tabs>
        <w:spacing w:before="33" w:line="245" w:lineRule="auto"/>
        <w:ind w:left="119" w:right="6393" w:firstLine="2"/>
        <w:rPr>
          <w:rFonts w:ascii="Tahoma" w:eastAsia="Tahoma" w:hAnsi="Tahoma" w:cs="Tahoma"/>
          <w:sz w:val="15"/>
          <w:szCs w:val="15"/>
        </w:rPr>
      </w:pPr>
      <w:r>
        <w:rPr>
          <w:rFonts w:ascii="Tahoma" w:eastAsia="Tahoma" w:hAnsi="Tahoma" w:cs="Tahoma"/>
          <w:b/>
          <w:bCs/>
          <w:sz w:val="15"/>
          <w:szCs w:val="15"/>
        </w:rPr>
        <w:t>Commodities/Materials</w:t>
      </w:r>
      <w:r>
        <w:rPr>
          <w:rFonts w:ascii="Tahoma" w:eastAsia="Tahoma" w:hAnsi="Tahoma" w:cs="Tahoma"/>
          <w:b/>
          <w:bCs/>
          <w:sz w:val="15"/>
          <w:szCs w:val="15"/>
        </w:rPr>
        <w:tab/>
      </w:r>
      <w:r>
        <w:rPr>
          <w:rFonts w:ascii="Tahoma" w:eastAsia="Tahoma" w:hAnsi="Tahoma" w:cs="Tahoma"/>
          <w:b/>
          <w:bCs/>
          <w:sz w:val="15"/>
          <w:szCs w:val="15"/>
          <w:u w:val="single" w:color="000000"/>
        </w:rPr>
        <w:t>Item</w:t>
      </w:r>
      <w:r>
        <w:rPr>
          <w:rFonts w:ascii="Tahoma" w:eastAsia="Tahoma" w:hAnsi="Tahoma" w:cs="Tahoma"/>
          <w:b/>
          <w:bCs/>
          <w:spacing w:val="-40"/>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Unit</w:t>
      </w:r>
      <w:r>
        <w:rPr>
          <w:rFonts w:ascii="Tahoma" w:eastAsia="Tahoma" w:hAnsi="Tahoma" w:cs="Tahoma"/>
          <w:b/>
          <w:bCs/>
          <w:spacing w:val="-4"/>
          <w:sz w:val="15"/>
          <w:szCs w:val="15"/>
          <w:u w:val="single" w:color="000000"/>
        </w:rPr>
        <w:t xml:space="preserve"> </w:t>
      </w:r>
      <w:r>
        <w:rPr>
          <w:rFonts w:ascii="Tahoma" w:eastAsia="Tahoma" w:hAnsi="Tahoma" w:cs="Tahoma"/>
          <w:b/>
          <w:bCs/>
          <w:sz w:val="15"/>
          <w:szCs w:val="15"/>
          <w:u w:val="single" w:color="000000"/>
        </w:rPr>
        <w:t>Cost</w:t>
      </w:r>
      <w:r>
        <w:rPr>
          <w:rFonts w:ascii="Tahoma" w:eastAsia="Tahoma" w:hAnsi="Tahoma" w:cs="Tahoma"/>
          <w:b/>
          <w:bCs/>
          <w:spacing w:val="-41"/>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Quantity</w:t>
      </w:r>
      <w:r>
        <w:rPr>
          <w:rFonts w:ascii="Tahoma" w:eastAsia="Tahoma" w:hAnsi="Tahoma" w:cs="Tahoma"/>
          <w:b/>
          <w:bCs/>
          <w:spacing w:val="-37"/>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Total</w:t>
      </w:r>
      <w:r>
        <w:rPr>
          <w:rFonts w:ascii="Tahoma" w:eastAsia="Tahoma" w:hAnsi="Tahoma" w:cs="Tahoma"/>
          <w:b/>
          <w:bCs/>
          <w:sz w:val="15"/>
          <w:szCs w:val="15"/>
        </w:rPr>
        <w:t xml:space="preserve"> </w:t>
      </w:r>
      <w:r>
        <w:rPr>
          <w:rFonts w:ascii="Tahoma" w:eastAsia="Tahoma" w:hAnsi="Tahoma" w:cs="Tahoma"/>
          <w:sz w:val="15"/>
          <w:szCs w:val="15"/>
        </w:rPr>
        <w:t>(insert</w:t>
      </w:r>
      <w:r>
        <w:rPr>
          <w:rFonts w:ascii="Tahoma" w:eastAsia="Tahoma" w:hAnsi="Tahoma" w:cs="Tahoma"/>
          <w:spacing w:val="-4"/>
          <w:sz w:val="15"/>
          <w:szCs w:val="15"/>
        </w:rPr>
        <w:t xml:space="preserve"> </w:t>
      </w:r>
      <w:r>
        <w:rPr>
          <w:rFonts w:ascii="Tahoma" w:eastAsia="Tahoma" w:hAnsi="Tahoma" w:cs="Tahoma"/>
          <w:sz w:val="15"/>
          <w:szCs w:val="15"/>
        </w:rPr>
        <w:t>lines</w:t>
      </w:r>
      <w:r>
        <w:rPr>
          <w:rFonts w:ascii="Tahoma" w:eastAsia="Tahoma" w:hAnsi="Tahoma" w:cs="Tahoma"/>
          <w:spacing w:val="-3"/>
          <w:sz w:val="15"/>
          <w:szCs w:val="15"/>
        </w:rPr>
        <w:t xml:space="preserve"> </w:t>
      </w:r>
      <w:r>
        <w:rPr>
          <w:rFonts w:ascii="Tahoma" w:eastAsia="Tahoma" w:hAnsi="Tahoma" w:cs="Tahoma"/>
          <w:sz w:val="15"/>
          <w:szCs w:val="15"/>
        </w:rPr>
        <w:t>above</w:t>
      </w:r>
      <w:r>
        <w:rPr>
          <w:rFonts w:ascii="Tahoma" w:eastAsia="Tahoma" w:hAnsi="Tahoma" w:cs="Tahoma"/>
          <w:spacing w:val="-4"/>
          <w:sz w:val="15"/>
          <w:szCs w:val="15"/>
        </w:rPr>
        <w:t xml:space="preserve"> </w:t>
      </w:r>
      <w:r>
        <w:rPr>
          <w:rFonts w:ascii="Tahoma" w:eastAsia="Tahoma" w:hAnsi="Tahoma" w:cs="Tahoma"/>
          <w:sz w:val="15"/>
          <w:szCs w:val="15"/>
        </w:rPr>
        <w:t>subtotal</w:t>
      </w:r>
      <w:r>
        <w:rPr>
          <w:rFonts w:ascii="Tahoma" w:eastAsia="Tahoma" w:hAnsi="Tahoma" w:cs="Tahoma"/>
          <w:spacing w:val="-5"/>
          <w:sz w:val="15"/>
          <w:szCs w:val="15"/>
        </w:rPr>
        <w:t xml:space="preserve"> </w:t>
      </w:r>
      <w:r>
        <w:rPr>
          <w:rFonts w:ascii="Tahoma" w:eastAsia="Tahoma" w:hAnsi="Tahoma" w:cs="Tahoma"/>
          <w:sz w:val="15"/>
          <w:szCs w:val="15"/>
        </w:rPr>
        <w:t>as</w:t>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t>$0.00 needed)</w:t>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t>$0.00</w:t>
      </w:r>
    </w:p>
    <w:p w:rsidR="00BC1116" w:rsidRDefault="00BC1116" w:rsidP="00BC1116">
      <w:pPr>
        <w:ind w:left="7338" w:right="6389"/>
        <w:jc w:val="center"/>
        <w:rPr>
          <w:rFonts w:ascii="Tahoma" w:eastAsia="Tahoma" w:hAnsi="Tahoma" w:cs="Tahoma"/>
          <w:sz w:val="15"/>
          <w:szCs w:val="15"/>
        </w:rPr>
      </w:pPr>
      <w:r>
        <w:rPr>
          <w:rFonts w:ascii="Tahoma" w:eastAsia="Tahoma" w:hAnsi="Tahoma" w:cs="Tahoma"/>
          <w:w w:val="99"/>
          <w:sz w:val="15"/>
          <w:szCs w:val="15"/>
        </w:rPr>
        <w:t>$0.00</w:t>
      </w:r>
    </w:p>
    <w:p w:rsidR="00BC1116" w:rsidRDefault="00BC1116" w:rsidP="00BC1116">
      <w:pPr>
        <w:spacing w:before="3"/>
        <w:ind w:left="7338" w:right="6389"/>
        <w:jc w:val="center"/>
        <w:rPr>
          <w:rFonts w:ascii="Tahoma" w:eastAsia="Tahoma" w:hAnsi="Tahoma" w:cs="Tahoma"/>
          <w:sz w:val="15"/>
          <w:szCs w:val="15"/>
        </w:rPr>
      </w:pPr>
      <w:r>
        <w:rPr>
          <w:rFonts w:ascii="Tahoma" w:eastAsia="Tahoma" w:hAnsi="Tahoma" w:cs="Tahoma"/>
          <w:w w:val="99"/>
          <w:sz w:val="15"/>
          <w:szCs w:val="15"/>
        </w:rPr>
        <w:t>$0.00</w:t>
      </w:r>
    </w:p>
    <w:p w:rsidR="00BC1116" w:rsidRDefault="00BC1116" w:rsidP="00BC1116">
      <w:pPr>
        <w:spacing w:before="3" w:line="176" w:lineRule="exact"/>
        <w:ind w:left="7338" w:right="6389"/>
        <w:jc w:val="center"/>
        <w:rPr>
          <w:rFonts w:ascii="Tahoma" w:eastAsia="Tahoma" w:hAnsi="Tahoma" w:cs="Tahoma"/>
          <w:sz w:val="15"/>
          <w:szCs w:val="15"/>
        </w:rPr>
      </w:pPr>
      <w:r>
        <w:rPr>
          <w:rFonts w:ascii="Tahoma" w:eastAsia="Tahoma" w:hAnsi="Tahoma" w:cs="Tahoma"/>
          <w:w w:val="99"/>
          <w:position w:val="-1"/>
          <w:sz w:val="15"/>
          <w:szCs w:val="15"/>
        </w:rPr>
        <w:t>$0.00</w:t>
      </w:r>
    </w:p>
    <w:p w:rsidR="00BC1116" w:rsidRDefault="00BC1116" w:rsidP="00BC1116">
      <w:pPr>
        <w:jc w:val="center"/>
        <w:sectPr w:rsidR="00BC1116">
          <w:type w:val="continuous"/>
          <w:pgSz w:w="15840" w:h="12240" w:orient="landscape"/>
          <w:pgMar w:top="1480" w:right="980" w:bottom="280" w:left="680" w:header="720" w:footer="720" w:gutter="0"/>
          <w:cols w:space="720"/>
        </w:sectPr>
      </w:pPr>
    </w:p>
    <w:p w:rsidR="00BC1116" w:rsidRDefault="00BC1116" w:rsidP="00BC1116">
      <w:pPr>
        <w:spacing w:before="9" w:line="177" w:lineRule="exact"/>
        <w:ind w:right="-20"/>
        <w:jc w:val="right"/>
        <w:rPr>
          <w:rFonts w:ascii="Tahoma" w:eastAsia="Tahoma" w:hAnsi="Tahoma" w:cs="Tahoma"/>
          <w:sz w:val="15"/>
          <w:szCs w:val="15"/>
        </w:rPr>
      </w:pPr>
      <w:r>
        <w:rPr>
          <w:rFonts w:ascii="Tahoma" w:eastAsia="Tahoma" w:hAnsi="Tahoma" w:cs="Tahoma"/>
          <w:b/>
          <w:bCs/>
          <w:w w:val="99"/>
          <w:position w:val="-1"/>
          <w:sz w:val="15"/>
          <w:szCs w:val="15"/>
        </w:rPr>
        <w:lastRenderedPageBreak/>
        <w:t>Subtotal:</w:t>
      </w:r>
    </w:p>
    <w:p w:rsidR="00BC1116" w:rsidRDefault="00BC1116" w:rsidP="00BC1116">
      <w:pPr>
        <w:spacing w:before="9" w:line="177" w:lineRule="exact"/>
        <w:ind w:right="-20"/>
        <w:rPr>
          <w:rFonts w:ascii="Tahoma" w:eastAsia="Tahoma" w:hAnsi="Tahoma" w:cs="Tahoma"/>
          <w:sz w:val="15"/>
          <w:szCs w:val="15"/>
        </w:rPr>
      </w:pPr>
      <w:r>
        <w:br w:type="column"/>
      </w:r>
      <w:r>
        <w:rPr>
          <w:rFonts w:ascii="Tahoma" w:eastAsia="Tahoma" w:hAnsi="Tahoma" w:cs="Tahoma"/>
          <w:b/>
          <w:bCs/>
          <w:position w:val="-1"/>
          <w:sz w:val="15"/>
          <w:szCs w:val="15"/>
        </w:rPr>
        <w:lastRenderedPageBreak/>
        <w:t>$0.00</w:t>
      </w:r>
    </w:p>
    <w:p w:rsidR="00BC1116" w:rsidRDefault="00BC1116" w:rsidP="00BC1116">
      <w:pPr>
        <w:sectPr w:rsidR="00BC1116">
          <w:type w:val="continuous"/>
          <w:pgSz w:w="15840" w:h="12240" w:orient="landscape"/>
          <w:pgMar w:top="1480" w:right="980" w:bottom="280" w:left="680" w:header="720" w:footer="720" w:gutter="0"/>
          <w:cols w:num="2" w:space="720" w:equalWidth="0">
            <w:col w:w="6579" w:space="740"/>
            <w:col w:w="6861"/>
          </w:cols>
        </w:sectPr>
      </w:pPr>
    </w:p>
    <w:p w:rsidR="00BC1116" w:rsidRDefault="00BC1116" w:rsidP="00BC1116">
      <w:pPr>
        <w:spacing w:before="6" w:line="140" w:lineRule="exact"/>
        <w:rPr>
          <w:sz w:val="14"/>
          <w:szCs w:val="14"/>
        </w:rPr>
      </w:pPr>
    </w:p>
    <w:p w:rsidR="00BC1116" w:rsidRDefault="00BC1116" w:rsidP="00BC1116">
      <w:pPr>
        <w:tabs>
          <w:tab w:val="left" w:pos="3020"/>
          <w:tab w:val="left" w:pos="4260"/>
          <w:tab w:val="left" w:pos="5600"/>
          <w:tab w:val="left" w:pos="7020"/>
          <w:tab w:val="left" w:pos="7360"/>
        </w:tabs>
        <w:spacing w:before="38" w:line="244" w:lineRule="auto"/>
        <w:ind w:left="119" w:right="6393" w:firstLine="2"/>
        <w:rPr>
          <w:rFonts w:ascii="Tahoma" w:eastAsia="Tahoma" w:hAnsi="Tahoma" w:cs="Tahoma"/>
          <w:sz w:val="15"/>
          <w:szCs w:val="15"/>
        </w:rPr>
      </w:pPr>
      <w:r>
        <w:rPr>
          <w:rFonts w:ascii="Tahoma" w:eastAsia="Tahoma" w:hAnsi="Tahoma" w:cs="Tahoma"/>
          <w:b/>
          <w:bCs/>
          <w:sz w:val="15"/>
          <w:szCs w:val="15"/>
        </w:rPr>
        <w:t>Other</w:t>
      </w:r>
      <w:r>
        <w:rPr>
          <w:rFonts w:ascii="Tahoma" w:eastAsia="Tahoma" w:hAnsi="Tahoma" w:cs="Tahoma"/>
          <w:b/>
          <w:bCs/>
          <w:spacing w:val="-4"/>
          <w:sz w:val="15"/>
          <w:szCs w:val="15"/>
        </w:rPr>
        <w:t xml:space="preserve"> </w:t>
      </w:r>
      <w:r>
        <w:rPr>
          <w:rFonts w:ascii="Tahoma" w:eastAsia="Tahoma" w:hAnsi="Tahoma" w:cs="Tahoma"/>
          <w:b/>
          <w:bCs/>
          <w:sz w:val="15"/>
          <w:szCs w:val="15"/>
        </w:rPr>
        <w:t>Cost</w:t>
      </w:r>
      <w:r>
        <w:rPr>
          <w:rFonts w:ascii="Tahoma" w:eastAsia="Tahoma" w:hAnsi="Tahoma" w:cs="Tahoma"/>
          <w:b/>
          <w:bCs/>
          <w:spacing w:val="2"/>
          <w:sz w:val="15"/>
          <w:szCs w:val="15"/>
        </w:rPr>
        <w:t>s</w:t>
      </w:r>
      <w:r>
        <w:rPr>
          <w:rFonts w:ascii="Tahoma" w:eastAsia="Tahoma" w:hAnsi="Tahoma" w:cs="Tahoma"/>
          <w:b/>
          <w:bCs/>
          <w:position w:val="8"/>
          <w:sz w:val="10"/>
          <w:szCs w:val="10"/>
        </w:rPr>
        <w:t>4</w:t>
      </w:r>
      <w:r>
        <w:rPr>
          <w:rFonts w:ascii="Tahoma" w:eastAsia="Tahoma" w:hAnsi="Tahoma" w:cs="Tahoma"/>
          <w:b/>
          <w:bCs/>
          <w:position w:val="8"/>
          <w:sz w:val="10"/>
          <w:szCs w:val="10"/>
        </w:rPr>
        <w:tab/>
      </w:r>
      <w:r>
        <w:rPr>
          <w:rFonts w:ascii="Tahoma" w:eastAsia="Tahoma" w:hAnsi="Tahoma" w:cs="Tahoma"/>
          <w:b/>
          <w:bCs/>
          <w:sz w:val="15"/>
          <w:szCs w:val="15"/>
          <w:u w:val="single" w:color="000000"/>
        </w:rPr>
        <w:t>Item</w:t>
      </w:r>
      <w:r>
        <w:rPr>
          <w:rFonts w:ascii="Tahoma" w:eastAsia="Tahoma" w:hAnsi="Tahoma" w:cs="Tahoma"/>
          <w:b/>
          <w:bCs/>
          <w:spacing w:val="-40"/>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Unit</w:t>
      </w:r>
      <w:r>
        <w:rPr>
          <w:rFonts w:ascii="Tahoma" w:eastAsia="Tahoma" w:hAnsi="Tahoma" w:cs="Tahoma"/>
          <w:b/>
          <w:bCs/>
          <w:spacing w:val="-4"/>
          <w:sz w:val="15"/>
          <w:szCs w:val="15"/>
          <w:u w:val="single" w:color="000000"/>
        </w:rPr>
        <w:t xml:space="preserve"> </w:t>
      </w:r>
      <w:r>
        <w:rPr>
          <w:rFonts w:ascii="Tahoma" w:eastAsia="Tahoma" w:hAnsi="Tahoma" w:cs="Tahoma"/>
          <w:b/>
          <w:bCs/>
          <w:sz w:val="15"/>
          <w:szCs w:val="15"/>
          <w:u w:val="single" w:color="000000"/>
        </w:rPr>
        <w:t>Cost</w:t>
      </w:r>
      <w:r>
        <w:rPr>
          <w:rFonts w:ascii="Tahoma" w:eastAsia="Tahoma" w:hAnsi="Tahoma" w:cs="Tahoma"/>
          <w:b/>
          <w:bCs/>
          <w:spacing w:val="-41"/>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Quantity</w:t>
      </w:r>
      <w:r>
        <w:rPr>
          <w:rFonts w:ascii="Tahoma" w:eastAsia="Tahoma" w:hAnsi="Tahoma" w:cs="Tahoma"/>
          <w:b/>
          <w:bCs/>
          <w:spacing w:val="-37"/>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Total</w:t>
      </w:r>
      <w:r>
        <w:rPr>
          <w:rFonts w:ascii="Tahoma" w:eastAsia="Tahoma" w:hAnsi="Tahoma" w:cs="Tahoma"/>
          <w:b/>
          <w:bCs/>
          <w:sz w:val="15"/>
          <w:szCs w:val="15"/>
        </w:rPr>
        <w:t xml:space="preserve"> </w:t>
      </w:r>
      <w:r>
        <w:rPr>
          <w:rFonts w:ascii="Tahoma" w:eastAsia="Tahoma" w:hAnsi="Tahoma" w:cs="Tahoma"/>
          <w:sz w:val="15"/>
          <w:szCs w:val="15"/>
        </w:rPr>
        <w:t>(insert</w:t>
      </w:r>
      <w:r>
        <w:rPr>
          <w:rFonts w:ascii="Tahoma" w:eastAsia="Tahoma" w:hAnsi="Tahoma" w:cs="Tahoma"/>
          <w:spacing w:val="-4"/>
          <w:sz w:val="15"/>
          <w:szCs w:val="15"/>
        </w:rPr>
        <w:t xml:space="preserve"> </w:t>
      </w:r>
      <w:r>
        <w:rPr>
          <w:rFonts w:ascii="Tahoma" w:eastAsia="Tahoma" w:hAnsi="Tahoma" w:cs="Tahoma"/>
          <w:sz w:val="15"/>
          <w:szCs w:val="15"/>
        </w:rPr>
        <w:t>lines</w:t>
      </w:r>
      <w:r>
        <w:rPr>
          <w:rFonts w:ascii="Tahoma" w:eastAsia="Tahoma" w:hAnsi="Tahoma" w:cs="Tahoma"/>
          <w:spacing w:val="-3"/>
          <w:sz w:val="15"/>
          <w:szCs w:val="15"/>
        </w:rPr>
        <w:t xml:space="preserve"> </w:t>
      </w:r>
      <w:r>
        <w:rPr>
          <w:rFonts w:ascii="Tahoma" w:eastAsia="Tahoma" w:hAnsi="Tahoma" w:cs="Tahoma"/>
          <w:sz w:val="15"/>
          <w:szCs w:val="15"/>
        </w:rPr>
        <w:t>above</w:t>
      </w:r>
      <w:r>
        <w:rPr>
          <w:rFonts w:ascii="Tahoma" w:eastAsia="Tahoma" w:hAnsi="Tahoma" w:cs="Tahoma"/>
          <w:spacing w:val="-4"/>
          <w:sz w:val="15"/>
          <w:szCs w:val="15"/>
        </w:rPr>
        <w:t xml:space="preserve"> </w:t>
      </w:r>
      <w:r>
        <w:rPr>
          <w:rFonts w:ascii="Tahoma" w:eastAsia="Tahoma" w:hAnsi="Tahoma" w:cs="Tahoma"/>
          <w:sz w:val="15"/>
          <w:szCs w:val="15"/>
        </w:rPr>
        <w:t>subtotal</w:t>
      </w:r>
      <w:r>
        <w:rPr>
          <w:rFonts w:ascii="Tahoma" w:eastAsia="Tahoma" w:hAnsi="Tahoma" w:cs="Tahoma"/>
          <w:spacing w:val="-5"/>
          <w:sz w:val="15"/>
          <w:szCs w:val="15"/>
        </w:rPr>
        <w:t xml:space="preserve"> </w:t>
      </w:r>
      <w:r>
        <w:rPr>
          <w:rFonts w:ascii="Tahoma" w:eastAsia="Tahoma" w:hAnsi="Tahoma" w:cs="Tahoma"/>
          <w:sz w:val="15"/>
          <w:szCs w:val="15"/>
        </w:rPr>
        <w:t>as</w:t>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t>$0.00 needed)</w:t>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r>
      <w:r>
        <w:rPr>
          <w:rFonts w:ascii="Tahoma" w:eastAsia="Tahoma" w:hAnsi="Tahoma" w:cs="Tahoma"/>
          <w:sz w:val="15"/>
          <w:szCs w:val="15"/>
        </w:rPr>
        <w:tab/>
        <w:t>$0.00</w:t>
      </w:r>
    </w:p>
    <w:p w:rsidR="00BC1116" w:rsidRDefault="00BC1116" w:rsidP="00BC1116">
      <w:pPr>
        <w:ind w:left="7338" w:right="6389"/>
        <w:jc w:val="center"/>
        <w:rPr>
          <w:rFonts w:ascii="Tahoma" w:eastAsia="Tahoma" w:hAnsi="Tahoma" w:cs="Tahoma"/>
          <w:sz w:val="15"/>
          <w:szCs w:val="15"/>
        </w:rPr>
      </w:pPr>
      <w:r>
        <w:rPr>
          <w:rFonts w:ascii="Tahoma" w:eastAsia="Tahoma" w:hAnsi="Tahoma" w:cs="Tahoma"/>
          <w:w w:val="99"/>
          <w:sz w:val="15"/>
          <w:szCs w:val="15"/>
        </w:rPr>
        <w:t>$0.00</w:t>
      </w:r>
    </w:p>
    <w:p w:rsidR="00BC1116" w:rsidRDefault="00BC1116" w:rsidP="00BC1116">
      <w:pPr>
        <w:spacing w:before="3"/>
        <w:ind w:left="7338" w:right="6389"/>
        <w:jc w:val="center"/>
        <w:rPr>
          <w:rFonts w:ascii="Tahoma" w:eastAsia="Tahoma" w:hAnsi="Tahoma" w:cs="Tahoma"/>
          <w:sz w:val="15"/>
          <w:szCs w:val="15"/>
        </w:rPr>
      </w:pPr>
      <w:r>
        <w:rPr>
          <w:rFonts w:ascii="Tahoma" w:eastAsia="Tahoma" w:hAnsi="Tahoma" w:cs="Tahoma"/>
          <w:w w:val="99"/>
          <w:sz w:val="15"/>
          <w:szCs w:val="15"/>
        </w:rPr>
        <w:t>$0.00</w:t>
      </w:r>
    </w:p>
    <w:p w:rsidR="00BC1116" w:rsidRDefault="00BC1116" w:rsidP="00BC1116">
      <w:pPr>
        <w:spacing w:before="3" w:line="176" w:lineRule="exact"/>
        <w:ind w:left="7338" w:right="6389"/>
        <w:jc w:val="center"/>
        <w:rPr>
          <w:rFonts w:ascii="Tahoma" w:eastAsia="Tahoma" w:hAnsi="Tahoma" w:cs="Tahoma"/>
          <w:sz w:val="15"/>
          <w:szCs w:val="15"/>
        </w:rPr>
      </w:pPr>
      <w:r>
        <w:rPr>
          <w:rFonts w:ascii="Tahoma" w:eastAsia="Tahoma" w:hAnsi="Tahoma" w:cs="Tahoma"/>
          <w:w w:val="99"/>
          <w:position w:val="-1"/>
          <w:sz w:val="15"/>
          <w:szCs w:val="15"/>
        </w:rPr>
        <w:t>$0.00</w:t>
      </w:r>
    </w:p>
    <w:p w:rsidR="00BC1116" w:rsidRDefault="00BC1116" w:rsidP="00BC1116">
      <w:pPr>
        <w:jc w:val="center"/>
        <w:sectPr w:rsidR="00BC1116">
          <w:type w:val="continuous"/>
          <w:pgSz w:w="15840" w:h="12240" w:orient="landscape"/>
          <w:pgMar w:top="1480" w:right="980" w:bottom="280" w:left="680" w:header="720" w:footer="720" w:gutter="0"/>
          <w:cols w:space="720"/>
        </w:sectPr>
      </w:pPr>
    </w:p>
    <w:p w:rsidR="00BC1116" w:rsidRDefault="00BC1116" w:rsidP="00BC1116">
      <w:pPr>
        <w:spacing w:before="9" w:line="177" w:lineRule="exact"/>
        <w:ind w:right="-20"/>
        <w:jc w:val="right"/>
        <w:rPr>
          <w:rFonts w:ascii="Tahoma" w:eastAsia="Tahoma" w:hAnsi="Tahoma" w:cs="Tahoma"/>
          <w:sz w:val="15"/>
          <w:szCs w:val="15"/>
        </w:rPr>
      </w:pPr>
      <w:r>
        <w:rPr>
          <w:rFonts w:ascii="Tahoma" w:eastAsia="Tahoma" w:hAnsi="Tahoma" w:cs="Tahoma"/>
          <w:b/>
          <w:bCs/>
          <w:w w:val="99"/>
          <w:position w:val="-1"/>
          <w:sz w:val="15"/>
          <w:szCs w:val="15"/>
        </w:rPr>
        <w:lastRenderedPageBreak/>
        <w:t>Subtotal:</w:t>
      </w:r>
    </w:p>
    <w:p w:rsidR="00BC1116" w:rsidRDefault="00BC1116" w:rsidP="00BC1116">
      <w:pPr>
        <w:spacing w:before="9" w:line="177" w:lineRule="exact"/>
        <w:ind w:right="-20"/>
        <w:rPr>
          <w:rFonts w:ascii="Tahoma" w:eastAsia="Tahoma" w:hAnsi="Tahoma" w:cs="Tahoma"/>
          <w:sz w:val="15"/>
          <w:szCs w:val="15"/>
        </w:rPr>
      </w:pPr>
      <w:r>
        <w:br w:type="column"/>
      </w:r>
      <w:r>
        <w:rPr>
          <w:rFonts w:ascii="Tahoma" w:eastAsia="Tahoma" w:hAnsi="Tahoma" w:cs="Tahoma"/>
          <w:b/>
          <w:bCs/>
          <w:position w:val="-1"/>
          <w:sz w:val="15"/>
          <w:szCs w:val="15"/>
        </w:rPr>
        <w:lastRenderedPageBreak/>
        <w:t>$0.00</w:t>
      </w:r>
    </w:p>
    <w:p w:rsidR="00BC1116" w:rsidRDefault="00BC1116" w:rsidP="00BC1116">
      <w:pPr>
        <w:sectPr w:rsidR="00BC1116">
          <w:type w:val="continuous"/>
          <w:pgSz w:w="15840" w:h="12240" w:orient="landscape"/>
          <w:pgMar w:top="1480" w:right="980" w:bottom="280" w:left="680" w:header="720" w:footer="720" w:gutter="0"/>
          <w:cols w:num="2" w:space="720" w:equalWidth="0">
            <w:col w:w="6579" w:space="740"/>
            <w:col w:w="6861"/>
          </w:cols>
        </w:sectPr>
      </w:pPr>
    </w:p>
    <w:p w:rsidR="00BC1116" w:rsidRDefault="00BC1116" w:rsidP="00BC1116">
      <w:pPr>
        <w:spacing w:before="9" w:line="150" w:lineRule="exact"/>
        <w:rPr>
          <w:sz w:val="15"/>
          <w:szCs w:val="15"/>
        </w:rPr>
      </w:pPr>
    </w:p>
    <w:p w:rsidR="00BC1116" w:rsidRDefault="00BC1116" w:rsidP="00BC1116">
      <w:pPr>
        <w:tabs>
          <w:tab w:val="left" w:pos="3000"/>
          <w:tab w:val="left" w:pos="4040"/>
          <w:tab w:val="left" w:pos="7020"/>
        </w:tabs>
        <w:spacing w:before="33"/>
        <w:ind w:left="122" w:right="-20"/>
        <w:rPr>
          <w:rFonts w:ascii="Tahoma" w:eastAsia="Tahoma" w:hAnsi="Tahoma" w:cs="Tahoma"/>
          <w:sz w:val="15"/>
          <w:szCs w:val="15"/>
        </w:rPr>
      </w:pPr>
      <w:r>
        <w:rPr>
          <w:rFonts w:ascii="Tahoma" w:eastAsia="Tahoma" w:hAnsi="Tahoma" w:cs="Tahoma"/>
          <w:b/>
          <w:bCs/>
          <w:sz w:val="15"/>
          <w:szCs w:val="15"/>
          <w:u w:val="single" w:color="000000"/>
        </w:rPr>
        <w:t>2.</w:t>
      </w:r>
      <w:r>
        <w:rPr>
          <w:rFonts w:ascii="Tahoma" w:eastAsia="Tahoma" w:hAnsi="Tahoma" w:cs="Tahoma"/>
          <w:b/>
          <w:bCs/>
          <w:spacing w:val="42"/>
          <w:sz w:val="15"/>
          <w:szCs w:val="15"/>
          <w:u w:val="single" w:color="000000"/>
        </w:rPr>
        <w:t xml:space="preserve"> </w:t>
      </w:r>
      <w:r>
        <w:rPr>
          <w:rFonts w:ascii="Tahoma" w:eastAsia="Tahoma" w:hAnsi="Tahoma" w:cs="Tahoma"/>
          <w:b/>
          <w:bCs/>
          <w:sz w:val="15"/>
          <w:szCs w:val="15"/>
          <w:u w:val="single" w:color="000000"/>
        </w:rPr>
        <w:t>TRAVEL</w:t>
      </w:r>
      <w:r>
        <w:rPr>
          <w:rFonts w:ascii="Tahoma" w:eastAsia="Tahoma" w:hAnsi="Tahoma" w:cs="Tahoma"/>
          <w:b/>
          <w:bCs/>
          <w:spacing w:val="-38"/>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Units</w:t>
      </w:r>
      <w:r>
        <w:rPr>
          <w:rFonts w:ascii="Tahoma" w:eastAsia="Tahoma" w:hAnsi="Tahoma" w:cs="Tahoma"/>
          <w:b/>
          <w:bCs/>
          <w:spacing w:val="-40"/>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Description</w:t>
      </w:r>
      <w:r>
        <w:rPr>
          <w:rFonts w:ascii="Tahoma" w:eastAsia="Tahoma" w:hAnsi="Tahoma" w:cs="Tahoma"/>
          <w:b/>
          <w:bCs/>
          <w:spacing w:val="-35"/>
          <w:sz w:val="15"/>
          <w:szCs w:val="15"/>
        </w:rPr>
        <w:t xml:space="preserve"> </w:t>
      </w:r>
      <w:r>
        <w:rPr>
          <w:rFonts w:ascii="Tahoma" w:eastAsia="Tahoma" w:hAnsi="Tahoma" w:cs="Tahoma"/>
          <w:b/>
          <w:bCs/>
          <w:sz w:val="15"/>
          <w:szCs w:val="15"/>
        </w:rPr>
        <w:tab/>
      </w:r>
      <w:r>
        <w:rPr>
          <w:rFonts w:ascii="Tahoma" w:eastAsia="Tahoma" w:hAnsi="Tahoma" w:cs="Tahoma"/>
          <w:b/>
          <w:bCs/>
          <w:sz w:val="15"/>
          <w:szCs w:val="15"/>
          <w:u w:val="single" w:color="000000"/>
        </w:rPr>
        <w:t>Total</w:t>
      </w:r>
    </w:p>
    <w:p w:rsidR="00BC1116" w:rsidRDefault="00BC1116" w:rsidP="00BC1116">
      <w:pPr>
        <w:tabs>
          <w:tab w:val="left" w:pos="2400"/>
        </w:tabs>
        <w:spacing w:before="3"/>
        <w:ind w:left="122" w:right="-20"/>
        <w:rPr>
          <w:rFonts w:eastAsia="Arial" w:cs="Arial"/>
          <w:sz w:val="15"/>
          <w:szCs w:val="15"/>
        </w:rPr>
      </w:pPr>
      <w:r>
        <w:rPr>
          <w:rFonts w:ascii="Tahoma" w:eastAsia="Tahoma" w:hAnsi="Tahoma" w:cs="Tahoma"/>
          <w:b/>
          <w:bCs/>
          <w:sz w:val="15"/>
          <w:szCs w:val="15"/>
        </w:rPr>
        <w:t>Lodging</w:t>
      </w:r>
      <w:r>
        <w:rPr>
          <w:rFonts w:ascii="Tahoma" w:eastAsia="Tahoma" w:hAnsi="Tahoma" w:cs="Tahoma"/>
          <w:b/>
          <w:bCs/>
          <w:sz w:val="15"/>
          <w:szCs w:val="15"/>
        </w:rPr>
        <w:tab/>
      </w:r>
      <w:r>
        <w:rPr>
          <w:rFonts w:eastAsia="Arial" w:cs="Arial"/>
          <w:sz w:val="15"/>
          <w:szCs w:val="15"/>
        </w:rPr>
        <w:t>$/person/night</w:t>
      </w:r>
    </w:p>
    <w:p w:rsidR="00BC1116" w:rsidRDefault="00BC1116" w:rsidP="00BC1116">
      <w:pPr>
        <w:tabs>
          <w:tab w:val="left" w:pos="2400"/>
        </w:tabs>
        <w:spacing w:before="3"/>
        <w:ind w:left="122" w:right="-20"/>
        <w:rPr>
          <w:rFonts w:eastAsia="Arial" w:cs="Arial"/>
          <w:sz w:val="15"/>
          <w:szCs w:val="15"/>
        </w:rPr>
      </w:pPr>
      <w:r>
        <w:rPr>
          <w:rFonts w:ascii="Tahoma" w:eastAsia="Tahoma" w:hAnsi="Tahoma" w:cs="Tahoma"/>
          <w:b/>
          <w:bCs/>
          <w:sz w:val="15"/>
          <w:szCs w:val="15"/>
        </w:rPr>
        <w:t>Food</w:t>
      </w:r>
      <w:r>
        <w:rPr>
          <w:rFonts w:ascii="Tahoma" w:eastAsia="Tahoma" w:hAnsi="Tahoma" w:cs="Tahoma"/>
          <w:b/>
          <w:bCs/>
          <w:sz w:val="15"/>
          <w:szCs w:val="15"/>
        </w:rPr>
        <w:tab/>
      </w:r>
      <w:r>
        <w:rPr>
          <w:rFonts w:eastAsia="Arial" w:cs="Arial"/>
          <w:sz w:val="15"/>
          <w:szCs w:val="15"/>
        </w:rPr>
        <w:t>$/day/person</w:t>
      </w:r>
    </w:p>
    <w:p w:rsidR="00BC1116" w:rsidRDefault="00BC1116" w:rsidP="00BC1116">
      <w:pPr>
        <w:tabs>
          <w:tab w:val="left" w:pos="2400"/>
        </w:tabs>
        <w:spacing w:before="3"/>
        <w:ind w:left="122" w:right="-20"/>
        <w:rPr>
          <w:rFonts w:eastAsia="Arial" w:cs="Arial"/>
          <w:sz w:val="15"/>
          <w:szCs w:val="15"/>
        </w:rPr>
      </w:pPr>
      <w:r>
        <w:rPr>
          <w:rFonts w:ascii="Tahoma" w:eastAsia="Tahoma" w:hAnsi="Tahoma" w:cs="Tahoma"/>
          <w:b/>
          <w:bCs/>
          <w:sz w:val="15"/>
          <w:szCs w:val="15"/>
        </w:rPr>
        <w:t>Personal</w:t>
      </w:r>
      <w:r>
        <w:rPr>
          <w:rFonts w:ascii="Tahoma" w:eastAsia="Tahoma" w:hAnsi="Tahoma" w:cs="Tahoma"/>
          <w:b/>
          <w:bCs/>
          <w:spacing w:val="-7"/>
          <w:sz w:val="15"/>
          <w:szCs w:val="15"/>
        </w:rPr>
        <w:t xml:space="preserve"> </w:t>
      </w:r>
      <w:r>
        <w:rPr>
          <w:rFonts w:ascii="Tahoma" w:eastAsia="Tahoma" w:hAnsi="Tahoma" w:cs="Tahoma"/>
          <w:b/>
          <w:bCs/>
          <w:sz w:val="15"/>
          <w:szCs w:val="15"/>
        </w:rPr>
        <w:t>Vehicle</w:t>
      </w:r>
      <w:r>
        <w:rPr>
          <w:rFonts w:ascii="Tahoma" w:eastAsia="Tahoma" w:hAnsi="Tahoma" w:cs="Tahoma"/>
          <w:b/>
          <w:bCs/>
          <w:sz w:val="15"/>
          <w:szCs w:val="15"/>
        </w:rPr>
        <w:tab/>
      </w:r>
      <w:r>
        <w:rPr>
          <w:rFonts w:eastAsia="Arial" w:cs="Arial"/>
          <w:sz w:val="15"/>
          <w:szCs w:val="15"/>
        </w:rPr>
        <w:t>#</w:t>
      </w:r>
      <w:r>
        <w:rPr>
          <w:rFonts w:eastAsia="Arial" w:cs="Arial"/>
          <w:spacing w:val="-1"/>
          <w:sz w:val="15"/>
          <w:szCs w:val="15"/>
        </w:rPr>
        <w:t xml:space="preserve"> </w:t>
      </w:r>
      <w:r>
        <w:rPr>
          <w:rFonts w:eastAsia="Arial" w:cs="Arial"/>
          <w:sz w:val="15"/>
          <w:szCs w:val="15"/>
        </w:rPr>
        <w:t>x</w:t>
      </w:r>
      <w:r>
        <w:rPr>
          <w:rFonts w:eastAsia="Arial" w:cs="Arial"/>
          <w:spacing w:val="-1"/>
          <w:sz w:val="15"/>
          <w:szCs w:val="15"/>
        </w:rPr>
        <w:t xml:space="preserve"> </w:t>
      </w:r>
      <w:r>
        <w:rPr>
          <w:rFonts w:eastAsia="Arial" w:cs="Arial"/>
          <w:sz w:val="15"/>
          <w:szCs w:val="15"/>
        </w:rPr>
        <w:t>miles</w:t>
      </w:r>
      <w:r>
        <w:rPr>
          <w:rFonts w:eastAsia="Arial" w:cs="Arial"/>
          <w:spacing w:val="-3"/>
          <w:sz w:val="15"/>
          <w:szCs w:val="15"/>
        </w:rPr>
        <w:t xml:space="preserve"> </w:t>
      </w:r>
      <w:r>
        <w:rPr>
          <w:rFonts w:eastAsia="Arial" w:cs="Arial"/>
          <w:sz w:val="15"/>
          <w:szCs w:val="15"/>
        </w:rPr>
        <w:t>x</w:t>
      </w:r>
      <w:r>
        <w:rPr>
          <w:rFonts w:eastAsia="Arial" w:cs="Arial"/>
          <w:spacing w:val="40"/>
          <w:sz w:val="15"/>
          <w:szCs w:val="15"/>
        </w:rPr>
        <w:t xml:space="preserve"> </w:t>
      </w:r>
      <w:r>
        <w:rPr>
          <w:rFonts w:eastAsia="Arial" w:cs="Arial"/>
          <w:sz w:val="15"/>
          <w:szCs w:val="15"/>
        </w:rPr>
        <w:t>0.0488/mile</w:t>
      </w:r>
    </w:p>
    <w:p w:rsidR="00BC1116" w:rsidRDefault="00BC1116" w:rsidP="00BC1116">
      <w:pPr>
        <w:tabs>
          <w:tab w:val="left" w:pos="2400"/>
        </w:tabs>
        <w:spacing w:before="3" w:line="253" w:lineRule="auto"/>
        <w:ind w:left="2416" w:right="10163" w:hanging="2294"/>
        <w:rPr>
          <w:rFonts w:eastAsia="Arial" w:cs="Arial"/>
          <w:sz w:val="15"/>
          <w:szCs w:val="15"/>
        </w:rPr>
      </w:pPr>
      <w:r>
        <w:rPr>
          <w:rFonts w:ascii="Tahoma" w:eastAsia="Tahoma" w:hAnsi="Tahoma" w:cs="Tahoma"/>
          <w:b/>
          <w:bCs/>
          <w:sz w:val="15"/>
          <w:szCs w:val="15"/>
        </w:rPr>
        <w:t>Government</w:t>
      </w:r>
      <w:r>
        <w:rPr>
          <w:rFonts w:ascii="Tahoma" w:eastAsia="Tahoma" w:hAnsi="Tahoma" w:cs="Tahoma"/>
          <w:b/>
          <w:bCs/>
          <w:spacing w:val="-9"/>
          <w:sz w:val="15"/>
          <w:szCs w:val="15"/>
        </w:rPr>
        <w:t xml:space="preserve"> </w:t>
      </w:r>
      <w:r>
        <w:rPr>
          <w:rFonts w:ascii="Tahoma" w:eastAsia="Tahoma" w:hAnsi="Tahoma" w:cs="Tahoma"/>
          <w:b/>
          <w:bCs/>
          <w:sz w:val="15"/>
          <w:szCs w:val="15"/>
        </w:rPr>
        <w:t>Vehicle</w:t>
      </w:r>
      <w:r>
        <w:rPr>
          <w:rFonts w:ascii="Tahoma" w:eastAsia="Tahoma" w:hAnsi="Tahoma" w:cs="Tahoma"/>
          <w:b/>
          <w:bCs/>
          <w:sz w:val="15"/>
          <w:szCs w:val="15"/>
        </w:rPr>
        <w:tab/>
      </w:r>
      <w:r>
        <w:rPr>
          <w:rFonts w:eastAsia="Arial" w:cs="Arial"/>
          <w:sz w:val="15"/>
          <w:szCs w:val="15"/>
        </w:rPr>
        <w:t>#</w:t>
      </w:r>
      <w:r>
        <w:rPr>
          <w:rFonts w:eastAsia="Arial" w:cs="Arial"/>
          <w:spacing w:val="-1"/>
          <w:sz w:val="15"/>
          <w:szCs w:val="15"/>
        </w:rPr>
        <w:t xml:space="preserve"> </w:t>
      </w:r>
      <w:r>
        <w:rPr>
          <w:rFonts w:eastAsia="Arial" w:cs="Arial"/>
          <w:sz w:val="15"/>
          <w:szCs w:val="15"/>
        </w:rPr>
        <w:t>x</w:t>
      </w:r>
      <w:r>
        <w:rPr>
          <w:rFonts w:eastAsia="Arial" w:cs="Arial"/>
          <w:spacing w:val="-1"/>
          <w:sz w:val="15"/>
          <w:szCs w:val="15"/>
        </w:rPr>
        <w:t xml:space="preserve"> </w:t>
      </w:r>
      <w:r>
        <w:rPr>
          <w:rFonts w:eastAsia="Arial" w:cs="Arial"/>
          <w:sz w:val="15"/>
          <w:szCs w:val="15"/>
        </w:rPr>
        <w:t>miles</w:t>
      </w:r>
      <w:r>
        <w:rPr>
          <w:rFonts w:eastAsia="Arial" w:cs="Arial"/>
          <w:spacing w:val="-3"/>
          <w:sz w:val="15"/>
          <w:szCs w:val="15"/>
        </w:rPr>
        <w:t xml:space="preserve"> </w:t>
      </w:r>
      <w:r>
        <w:rPr>
          <w:rFonts w:eastAsia="Arial" w:cs="Arial"/>
          <w:sz w:val="15"/>
          <w:szCs w:val="15"/>
        </w:rPr>
        <w:t>x</w:t>
      </w:r>
      <w:r>
        <w:rPr>
          <w:rFonts w:eastAsia="Arial" w:cs="Arial"/>
          <w:spacing w:val="40"/>
          <w:sz w:val="15"/>
          <w:szCs w:val="15"/>
        </w:rPr>
        <w:t xml:space="preserve"> </w:t>
      </w:r>
      <w:r>
        <w:rPr>
          <w:rFonts w:eastAsia="Arial" w:cs="Arial"/>
          <w:sz w:val="15"/>
          <w:szCs w:val="15"/>
        </w:rPr>
        <w:t>0.0488/mile daily/weekly</w:t>
      </w:r>
      <w:r>
        <w:rPr>
          <w:rFonts w:eastAsia="Arial" w:cs="Arial"/>
          <w:spacing w:val="-8"/>
          <w:sz w:val="15"/>
          <w:szCs w:val="15"/>
        </w:rPr>
        <w:t xml:space="preserve"> </w:t>
      </w:r>
      <w:r>
        <w:rPr>
          <w:rFonts w:eastAsia="Arial" w:cs="Arial"/>
          <w:sz w:val="15"/>
          <w:szCs w:val="15"/>
        </w:rPr>
        <w:t>rate</w:t>
      </w:r>
      <w:r>
        <w:rPr>
          <w:rFonts w:eastAsia="Arial" w:cs="Arial"/>
          <w:spacing w:val="-3"/>
          <w:sz w:val="15"/>
          <w:szCs w:val="15"/>
        </w:rPr>
        <w:t xml:space="preserve"> </w:t>
      </w:r>
      <w:r>
        <w:rPr>
          <w:rFonts w:eastAsia="Arial" w:cs="Arial"/>
          <w:sz w:val="15"/>
          <w:szCs w:val="15"/>
        </w:rPr>
        <w:t>as</w:t>
      </w:r>
    </w:p>
    <w:p w:rsidR="00BC1116" w:rsidRDefault="00BC1116" w:rsidP="00BC1116">
      <w:pPr>
        <w:sectPr w:rsidR="00BC1116">
          <w:type w:val="continuous"/>
          <w:pgSz w:w="15840" w:h="12240" w:orient="landscape"/>
          <w:pgMar w:top="1480" w:right="980" w:bottom="280" w:left="680" w:header="720" w:footer="720" w:gutter="0"/>
          <w:cols w:space="720"/>
        </w:sectPr>
      </w:pPr>
    </w:p>
    <w:p w:rsidR="00BC1116" w:rsidRDefault="00BC1116" w:rsidP="00BC1116">
      <w:pPr>
        <w:spacing w:line="172" w:lineRule="exact"/>
        <w:ind w:left="122" w:right="-62"/>
        <w:rPr>
          <w:rFonts w:ascii="Tahoma" w:eastAsia="Tahoma" w:hAnsi="Tahoma" w:cs="Tahoma"/>
          <w:sz w:val="15"/>
          <w:szCs w:val="15"/>
        </w:rPr>
      </w:pPr>
      <w:r>
        <w:rPr>
          <w:rFonts w:ascii="Tahoma" w:eastAsia="Tahoma" w:hAnsi="Tahoma" w:cs="Tahoma"/>
          <w:b/>
          <w:bCs/>
          <w:position w:val="-1"/>
          <w:sz w:val="15"/>
          <w:szCs w:val="15"/>
        </w:rPr>
        <w:lastRenderedPageBreak/>
        <w:t>Rental</w:t>
      </w:r>
      <w:r>
        <w:rPr>
          <w:rFonts w:ascii="Tahoma" w:eastAsia="Tahoma" w:hAnsi="Tahoma" w:cs="Tahoma"/>
          <w:b/>
          <w:bCs/>
          <w:spacing w:val="-5"/>
          <w:position w:val="-1"/>
          <w:sz w:val="15"/>
          <w:szCs w:val="15"/>
        </w:rPr>
        <w:t xml:space="preserve"> </w:t>
      </w:r>
      <w:r>
        <w:rPr>
          <w:rFonts w:ascii="Tahoma" w:eastAsia="Tahoma" w:hAnsi="Tahoma" w:cs="Tahoma"/>
          <w:b/>
          <w:bCs/>
          <w:position w:val="-1"/>
          <w:sz w:val="15"/>
          <w:szCs w:val="15"/>
        </w:rPr>
        <w:t>Vehicle</w:t>
      </w:r>
    </w:p>
    <w:p w:rsidR="00BC1116" w:rsidRDefault="00BC1116" w:rsidP="00BC1116">
      <w:pPr>
        <w:spacing w:before="3" w:line="169" w:lineRule="exact"/>
        <w:ind w:right="-20"/>
        <w:rPr>
          <w:rFonts w:eastAsia="Arial" w:cs="Arial"/>
          <w:sz w:val="15"/>
          <w:szCs w:val="15"/>
        </w:rPr>
      </w:pPr>
      <w:r>
        <w:br w:type="column"/>
      </w:r>
      <w:proofErr w:type="gramStart"/>
      <w:r>
        <w:rPr>
          <w:rFonts w:eastAsia="Arial" w:cs="Arial"/>
          <w:position w:val="-1"/>
          <w:sz w:val="15"/>
          <w:szCs w:val="15"/>
        </w:rPr>
        <w:lastRenderedPageBreak/>
        <w:t>applicable</w:t>
      </w:r>
      <w:proofErr w:type="gramEnd"/>
      <w:r>
        <w:rPr>
          <w:rFonts w:eastAsia="Arial" w:cs="Arial"/>
          <w:spacing w:val="-7"/>
          <w:position w:val="-1"/>
          <w:sz w:val="15"/>
          <w:szCs w:val="15"/>
        </w:rPr>
        <w:t xml:space="preserve"> </w:t>
      </w:r>
      <w:r>
        <w:rPr>
          <w:rFonts w:eastAsia="Arial" w:cs="Arial"/>
          <w:position w:val="-1"/>
          <w:sz w:val="15"/>
          <w:szCs w:val="15"/>
        </w:rPr>
        <w:t>x</w:t>
      </w:r>
      <w:r>
        <w:rPr>
          <w:rFonts w:eastAsia="Arial" w:cs="Arial"/>
          <w:spacing w:val="-1"/>
          <w:position w:val="-1"/>
          <w:sz w:val="15"/>
          <w:szCs w:val="15"/>
        </w:rPr>
        <w:t xml:space="preserve"> </w:t>
      </w:r>
      <w:r>
        <w:rPr>
          <w:rFonts w:eastAsia="Arial" w:cs="Arial"/>
          <w:position w:val="-1"/>
          <w:sz w:val="15"/>
          <w:szCs w:val="15"/>
        </w:rPr>
        <w:t>duration</w:t>
      </w:r>
    </w:p>
    <w:p w:rsidR="00BC1116" w:rsidRDefault="00BC1116" w:rsidP="00BC1116">
      <w:pPr>
        <w:sectPr w:rsidR="00BC1116">
          <w:type w:val="continuous"/>
          <w:pgSz w:w="15840" w:h="12240" w:orient="landscape"/>
          <w:pgMar w:top="1480" w:right="980" w:bottom="280" w:left="680" w:header="720" w:footer="720" w:gutter="0"/>
          <w:cols w:num="2" w:space="720" w:equalWidth="0">
            <w:col w:w="1194" w:space="1222"/>
            <w:col w:w="11764"/>
          </w:cols>
        </w:sectPr>
      </w:pPr>
    </w:p>
    <w:p w:rsidR="00BC1116" w:rsidRDefault="00BC1116" w:rsidP="00BC1116">
      <w:pPr>
        <w:tabs>
          <w:tab w:val="left" w:pos="2400"/>
        </w:tabs>
        <w:spacing w:before="9"/>
        <w:ind w:left="122" w:right="-20"/>
        <w:rPr>
          <w:rFonts w:eastAsia="Arial" w:cs="Arial"/>
          <w:sz w:val="15"/>
          <w:szCs w:val="15"/>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94080" behindDoc="1" locked="0" layoutInCell="1" allowOverlap="1" wp14:anchorId="44D42C18" wp14:editId="1AAC77A0">
                <wp:simplePos x="0" y="0"/>
                <wp:positionH relativeFrom="page">
                  <wp:posOffset>479425</wp:posOffset>
                </wp:positionH>
                <wp:positionV relativeFrom="page">
                  <wp:posOffset>159385</wp:posOffset>
                </wp:positionV>
                <wp:extent cx="8916670" cy="6679565"/>
                <wp:effectExtent l="3175" t="6985" r="5080" b="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6670" cy="6679565"/>
                          <a:chOff x="755" y="251"/>
                          <a:chExt cx="14042" cy="10519"/>
                        </a:xfrm>
                      </wpg:grpSpPr>
                      <wpg:grpSp>
                        <wpg:cNvPr id="1328" name="Group 238"/>
                        <wpg:cNvGrpSpPr>
                          <a:grpSpLocks/>
                        </wpg:cNvGrpSpPr>
                        <wpg:grpSpPr bwMode="auto">
                          <a:xfrm>
                            <a:off x="770" y="782"/>
                            <a:ext cx="13999" cy="257"/>
                            <a:chOff x="770" y="782"/>
                            <a:chExt cx="13999" cy="257"/>
                          </a:xfrm>
                        </wpg:grpSpPr>
                        <wps:wsp>
                          <wps:cNvPr id="1329" name="Freeform 239"/>
                          <wps:cNvSpPr>
                            <a:spLocks/>
                          </wps:cNvSpPr>
                          <wps:spPr bwMode="auto">
                            <a:xfrm>
                              <a:off x="770" y="782"/>
                              <a:ext cx="13999" cy="257"/>
                            </a:xfrm>
                            <a:custGeom>
                              <a:avLst/>
                              <a:gdLst>
                                <a:gd name="T0" fmla="+- 0 770 770"/>
                                <a:gd name="T1" fmla="*/ T0 w 13999"/>
                                <a:gd name="T2" fmla="+- 0 782 782"/>
                                <a:gd name="T3" fmla="*/ 782 h 257"/>
                                <a:gd name="T4" fmla="+- 0 770 770"/>
                                <a:gd name="T5" fmla="*/ T4 w 13999"/>
                                <a:gd name="T6" fmla="+- 0 1039 782"/>
                                <a:gd name="T7" fmla="*/ 1039 h 257"/>
                                <a:gd name="T8" fmla="+- 0 14770 770"/>
                                <a:gd name="T9" fmla="*/ T8 w 13999"/>
                                <a:gd name="T10" fmla="+- 0 1039 782"/>
                                <a:gd name="T11" fmla="*/ 1039 h 257"/>
                                <a:gd name="T12" fmla="+- 0 14770 770"/>
                                <a:gd name="T13" fmla="*/ T12 w 13999"/>
                                <a:gd name="T14" fmla="+- 0 782 782"/>
                                <a:gd name="T15" fmla="*/ 782 h 257"/>
                                <a:gd name="T16" fmla="+- 0 770 770"/>
                                <a:gd name="T17" fmla="*/ T16 w 13999"/>
                                <a:gd name="T18" fmla="+- 0 782 782"/>
                                <a:gd name="T19" fmla="*/ 782 h 257"/>
                              </a:gdLst>
                              <a:ahLst/>
                              <a:cxnLst>
                                <a:cxn ang="0">
                                  <a:pos x="T1" y="T3"/>
                                </a:cxn>
                                <a:cxn ang="0">
                                  <a:pos x="T5" y="T7"/>
                                </a:cxn>
                                <a:cxn ang="0">
                                  <a:pos x="T9" y="T11"/>
                                </a:cxn>
                                <a:cxn ang="0">
                                  <a:pos x="T13" y="T15"/>
                                </a:cxn>
                                <a:cxn ang="0">
                                  <a:pos x="T17" y="T19"/>
                                </a:cxn>
                              </a:cxnLst>
                              <a:rect l="0" t="0" r="r" b="b"/>
                              <a:pathLst>
                                <a:path w="13999" h="257">
                                  <a:moveTo>
                                    <a:pt x="0" y="0"/>
                                  </a:moveTo>
                                  <a:lnTo>
                                    <a:pt x="0" y="257"/>
                                  </a:lnTo>
                                  <a:lnTo>
                                    <a:pt x="14000" y="257"/>
                                  </a:lnTo>
                                  <a:lnTo>
                                    <a:pt x="14000" y="0"/>
                                  </a:lnTo>
                                  <a:lnTo>
                                    <a:pt x="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240"/>
                        <wpg:cNvGrpSpPr>
                          <a:grpSpLocks/>
                        </wpg:cNvGrpSpPr>
                        <wpg:grpSpPr bwMode="auto">
                          <a:xfrm>
                            <a:off x="770" y="8513"/>
                            <a:ext cx="7682" cy="187"/>
                            <a:chOff x="770" y="8513"/>
                            <a:chExt cx="7682" cy="187"/>
                          </a:xfrm>
                        </wpg:grpSpPr>
                        <wps:wsp>
                          <wps:cNvPr id="1331" name="Freeform 241"/>
                          <wps:cNvSpPr>
                            <a:spLocks/>
                          </wps:cNvSpPr>
                          <wps:spPr bwMode="auto">
                            <a:xfrm>
                              <a:off x="770" y="8513"/>
                              <a:ext cx="7682" cy="187"/>
                            </a:xfrm>
                            <a:custGeom>
                              <a:avLst/>
                              <a:gdLst>
                                <a:gd name="T0" fmla="+- 0 770 770"/>
                                <a:gd name="T1" fmla="*/ T0 w 7682"/>
                                <a:gd name="T2" fmla="+- 0 8513 8513"/>
                                <a:gd name="T3" fmla="*/ 8513 h 187"/>
                                <a:gd name="T4" fmla="+- 0 770 770"/>
                                <a:gd name="T5" fmla="*/ T4 w 7682"/>
                                <a:gd name="T6" fmla="+- 0 8700 8513"/>
                                <a:gd name="T7" fmla="*/ 8700 h 187"/>
                                <a:gd name="T8" fmla="+- 0 8453 770"/>
                                <a:gd name="T9" fmla="*/ T8 w 7682"/>
                                <a:gd name="T10" fmla="+- 0 8700 8513"/>
                                <a:gd name="T11" fmla="*/ 8700 h 187"/>
                                <a:gd name="T12" fmla="+- 0 8453 770"/>
                                <a:gd name="T13" fmla="*/ T12 w 7682"/>
                                <a:gd name="T14" fmla="+- 0 8513 8513"/>
                                <a:gd name="T15" fmla="*/ 8513 h 187"/>
                                <a:gd name="T16" fmla="+- 0 770 770"/>
                                <a:gd name="T17" fmla="*/ T16 w 7682"/>
                                <a:gd name="T18" fmla="+- 0 8513 8513"/>
                                <a:gd name="T19" fmla="*/ 8513 h 187"/>
                              </a:gdLst>
                              <a:ahLst/>
                              <a:cxnLst>
                                <a:cxn ang="0">
                                  <a:pos x="T1" y="T3"/>
                                </a:cxn>
                                <a:cxn ang="0">
                                  <a:pos x="T5" y="T7"/>
                                </a:cxn>
                                <a:cxn ang="0">
                                  <a:pos x="T9" y="T11"/>
                                </a:cxn>
                                <a:cxn ang="0">
                                  <a:pos x="T13" y="T15"/>
                                </a:cxn>
                                <a:cxn ang="0">
                                  <a:pos x="T17" y="T19"/>
                                </a:cxn>
                              </a:cxnLst>
                              <a:rect l="0" t="0" r="r" b="b"/>
                              <a:pathLst>
                                <a:path w="7682" h="187">
                                  <a:moveTo>
                                    <a:pt x="0" y="0"/>
                                  </a:moveTo>
                                  <a:lnTo>
                                    <a:pt x="0" y="187"/>
                                  </a:lnTo>
                                  <a:lnTo>
                                    <a:pt x="7683" y="187"/>
                                  </a:lnTo>
                                  <a:lnTo>
                                    <a:pt x="7683" y="0"/>
                                  </a:lnTo>
                                  <a:lnTo>
                                    <a:pt x="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242"/>
                        <wpg:cNvGrpSpPr>
                          <a:grpSpLocks/>
                        </wpg:cNvGrpSpPr>
                        <wpg:grpSpPr bwMode="auto">
                          <a:xfrm>
                            <a:off x="770" y="10546"/>
                            <a:ext cx="6552" cy="197"/>
                            <a:chOff x="770" y="10546"/>
                            <a:chExt cx="6552" cy="197"/>
                          </a:xfrm>
                        </wpg:grpSpPr>
                        <wps:wsp>
                          <wps:cNvPr id="1333" name="Freeform 243"/>
                          <wps:cNvSpPr>
                            <a:spLocks/>
                          </wps:cNvSpPr>
                          <wps:spPr bwMode="auto">
                            <a:xfrm>
                              <a:off x="770" y="10546"/>
                              <a:ext cx="6552" cy="197"/>
                            </a:xfrm>
                            <a:custGeom>
                              <a:avLst/>
                              <a:gdLst>
                                <a:gd name="T0" fmla="+- 0 770 770"/>
                                <a:gd name="T1" fmla="*/ T0 w 6552"/>
                                <a:gd name="T2" fmla="+- 0 10546 10546"/>
                                <a:gd name="T3" fmla="*/ 10546 h 197"/>
                                <a:gd name="T4" fmla="+- 0 770 770"/>
                                <a:gd name="T5" fmla="*/ T4 w 6552"/>
                                <a:gd name="T6" fmla="+- 0 10742 10546"/>
                                <a:gd name="T7" fmla="*/ 10742 h 197"/>
                                <a:gd name="T8" fmla="+- 0 7322 770"/>
                                <a:gd name="T9" fmla="*/ T8 w 6552"/>
                                <a:gd name="T10" fmla="+- 0 10742 10546"/>
                                <a:gd name="T11" fmla="*/ 10742 h 197"/>
                                <a:gd name="T12" fmla="+- 0 7322 770"/>
                                <a:gd name="T13" fmla="*/ T12 w 6552"/>
                                <a:gd name="T14" fmla="+- 0 10546 10546"/>
                                <a:gd name="T15" fmla="*/ 10546 h 197"/>
                                <a:gd name="T16" fmla="+- 0 770 770"/>
                                <a:gd name="T17" fmla="*/ T16 w 6552"/>
                                <a:gd name="T18" fmla="+- 0 10546 10546"/>
                                <a:gd name="T19" fmla="*/ 10546 h 197"/>
                              </a:gdLst>
                              <a:ahLst/>
                              <a:cxnLst>
                                <a:cxn ang="0">
                                  <a:pos x="T1" y="T3"/>
                                </a:cxn>
                                <a:cxn ang="0">
                                  <a:pos x="T5" y="T7"/>
                                </a:cxn>
                                <a:cxn ang="0">
                                  <a:pos x="T9" y="T11"/>
                                </a:cxn>
                                <a:cxn ang="0">
                                  <a:pos x="T13" y="T15"/>
                                </a:cxn>
                                <a:cxn ang="0">
                                  <a:pos x="T17" y="T19"/>
                                </a:cxn>
                              </a:cxnLst>
                              <a:rect l="0" t="0" r="r" b="b"/>
                              <a:pathLst>
                                <a:path w="6552" h="197">
                                  <a:moveTo>
                                    <a:pt x="0" y="0"/>
                                  </a:moveTo>
                                  <a:lnTo>
                                    <a:pt x="0" y="196"/>
                                  </a:lnTo>
                                  <a:lnTo>
                                    <a:pt x="6552" y="196"/>
                                  </a:lnTo>
                                  <a:lnTo>
                                    <a:pt x="6552" y="0"/>
                                  </a:lnTo>
                                  <a:lnTo>
                                    <a:pt x="0"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244"/>
                        <wpg:cNvGrpSpPr>
                          <a:grpSpLocks/>
                        </wpg:cNvGrpSpPr>
                        <wpg:grpSpPr bwMode="auto">
                          <a:xfrm>
                            <a:off x="7320" y="10546"/>
                            <a:ext cx="1133" cy="197"/>
                            <a:chOff x="7320" y="10546"/>
                            <a:chExt cx="1133" cy="197"/>
                          </a:xfrm>
                        </wpg:grpSpPr>
                        <wps:wsp>
                          <wps:cNvPr id="1335" name="Freeform 245"/>
                          <wps:cNvSpPr>
                            <a:spLocks/>
                          </wps:cNvSpPr>
                          <wps:spPr bwMode="auto">
                            <a:xfrm>
                              <a:off x="7320" y="10546"/>
                              <a:ext cx="1133" cy="197"/>
                            </a:xfrm>
                            <a:custGeom>
                              <a:avLst/>
                              <a:gdLst>
                                <a:gd name="T0" fmla="+- 0 7320 7320"/>
                                <a:gd name="T1" fmla="*/ T0 w 1133"/>
                                <a:gd name="T2" fmla="+- 0 10546 10546"/>
                                <a:gd name="T3" fmla="*/ 10546 h 197"/>
                                <a:gd name="T4" fmla="+- 0 7320 7320"/>
                                <a:gd name="T5" fmla="*/ T4 w 1133"/>
                                <a:gd name="T6" fmla="+- 0 10742 10546"/>
                                <a:gd name="T7" fmla="*/ 10742 h 197"/>
                                <a:gd name="T8" fmla="+- 0 8453 7320"/>
                                <a:gd name="T9" fmla="*/ T8 w 1133"/>
                                <a:gd name="T10" fmla="+- 0 10742 10546"/>
                                <a:gd name="T11" fmla="*/ 10742 h 197"/>
                                <a:gd name="T12" fmla="+- 0 8453 7320"/>
                                <a:gd name="T13" fmla="*/ T12 w 1133"/>
                                <a:gd name="T14" fmla="+- 0 10546 10546"/>
                                <a:gd name="T15" fmla="*/ 10546 h 197"/>
                                <a:gd name="T16" fmla="+- 0 7320 7320"/>
                                <a:gd name="T17" fmla="*/ T16 w 1133"/>
                                <a:gd name="T18" fmla="+- 0 10546 10546"/>
                                <a:gd name="T19" fmla="*/ 10546 h 197"/>
                              </a:gdLst>
                              <a:ahLst/>
                              <a:cxnLst>
                                <a:cxn ang="0">
                                  <a:pos x="T1" y="T3"/>
                                </a:cxn>
                                <a:cxn ang="0">
                                  <a:pos x="T5" y="T7"/>
                                </a:cxn>
                                <a:cxn ang="0">
                                  <a:pos x="T9" y="T11"/>
                                </a:cxn>
                                <a:cxn ang="0">
                                  <a:pos x="T13" y="T15"/>
                                </a:cxn>
                                <a:cxn ang="0">
                                  <a:pos x="T17" y="T19"/>
                                </a:cxn>
                              </a:cxnLst>
                              <a:rect l="0" t="0" r="r" b="b"/>
                              <a:pathLst>
                                <a:path w="1133" h="197">
                                  <a:moveTo>
                                    <a:pt x="0" y="0"/>
                                  </a:moveTo>
                                  <a:lnTo>
                                    <a:pt x="0" y="196"/>
                                  </a:lnTo>
                                  <a:lnTo>
                                    <a:pt x="1133" y="196"/>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246"/>
                        <wpg:cNvGrpSpPr>
                          <a:grpSpLocks/>
                        </wpg:cNvGrpSpPr>
                        <wpg:grpSpPr bwMode="auto">
                          <a:xfrm>
                            <a:off x="770" y="266"/>
                            <a:ext cx="2" cy="10488"/>
                            <a:chOff x="770" y="266"/>
                            <a:chExt cx="2" cy="10488"/>
                          </a:xfrm>
                        </wpg:grpSpPr>
                        <wps:wsp>
                          <wps:cNvPr id="1337" name="Freeform 247"/>
                          <wps:cNvSpPr>
                            <a:spLocks/>
                          </wps:cNvSpPr>
                          <wps:spPr bwMode="auto">
                            <a:xfrm>
                              <a:off x="770" y="266"/>
                              <a:ext cx="2" cy="10488"/>
                            </a:xfrm>
                            <a:custGeom>
                              <a:avLst/>
                              <a:gdLst>
                                <a:gd name="T0" fmla="+- 0 266 266"/>
                                <a:gd name="T1" fmla="*/ 266 h 10488"/>
                                <a:gd name="T2" fmla="+- 0 10754 266"/>
                                <a:gd name="T3" fmla="*/ 10754 h 10488"/>
                              </a:gdLst>
                              <a:ahLst/>
                              <a:cxnLst>
                                <a:cxn ang="0">
                                  <a:pos x="0" y="T1"/>
                                </a:cxn>
                                <a:cxn ang="0">
                                  <a:pos x="0" y="T3"/>
                                </a:cxn>
                              </a:cxnLst>
                              <a:rect l="0" t="0" r="r" b="b"/>
                              <a:pathLst>
                                <a:path h="10488">
                                  <a:moveTo>
                                    <a:pt x="0" y="0"/>
                                  </a:moveTo>
                                  <a:lnTo>
                                    <a:pt x="0" y="1048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248"/>
                        <wpg:cNvGrpSpPr>
                          <a:grpSpLocks/>
                        </wpg:cNvGrpSpPr>
                        <wpg:grpSpPr bwMode="auto">
                          <a:xfrm>
                            <a:off x="12775" y="1798"/>
                            <a:ext cx="1994" cy="187"/>
                            <a:chOff x="12775" y="1798"/>
                            <a:chExt cx="1994" cy="187"/>
                          </a:xfrm>
                        </wpg:grpSpPr>
                        <wps:wsp>
                          <wps:cNvPr id="1339" name="Freeform 249"/>
                          <wps:cNvSpPr>
                            <a:spLocks/>
                          </wps:cNvSpPr>
                          <wps:spPr bwMode="auto">
                            <a:xfrm>
                              <a:off x="12775" y="1798"/>
                              <a:ext cx="1994" cy="187"/>
                            </a:xfrm>
                            <a:custGeom>
                              <a:avLst/>
                              <a:gdLst>
                                <a:gd name="T0" fmla="+- 0 12775 12775"/>
                                <a:gd name="T1" fmla="*/ T0 w 1994"/>
                                <a:gd name="T2" fmla="+- 0 1798 1798"/>
                                <a:gd name="T3" fmla="*/ 1798 h 187"/>
                                <a:gd name="T4" fmla="+- 0 12775 12775"/>
                                <a:gd name="T5" fmla="*/ T4 w 1994"/>
                                <a:gd name="T6" fmla="+- 0 1985 1798"/>
                                <a:gd name="T7" fmla="*/ 1985 h 187"/>
                                <a:gd name="T8" fmla="+- 0 14770 12775"/>
                                <a:gd name="T9" fmla="*/ T8 w 1994"/>
                                <a:gd name="T10" fmla="+- 0 1985 1798"/>
                                <a:gd name="T11" fmla="*/ 1985 h 187"/>
                                <a:gd name="T12" fmla="+- 0 14770 12775"/>
                                <a:gd name="T13" fmla="*/ T12 w 1994"/>
                                <a:gd name="T14" fmla="+- 0 1798 1798"/>
                                <a:gd name="T15" fmla="*/ 1798 h 187"/>
                                <a:gd name="T16" fmla="+- 0 12775 12775"/>
                                <a:gd name="T17" fmla="*/ T16 w 1994"/>
                                <a:gd name="T18" fmla="+- 0 1798 1798"/>
                                <a:gd name="T19" fmla="*/ 1798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250"/>
                        <wpg:cNvGrpSpPr>
                          <a:grpSpLocks/>
                        </wpg:cNvGrpSpPr>
                        <wpg:grpSpPr bwMode="auto">
                          <a:xfrm>
                            <a:off x="12775" y="1982"/>
                            <a:ext cx="1994" cy="187"/>
                            <a:chOff x="12775" y="1982"/>
                            <a:chExt cx="1994" cy="187"/>
                          </a:xfrm>
                        </wpg:grpSpPr>
                        <wps:wsp>
                          <wps:cNvPr id="1341" name="Freeform 251"/>
                          <wps:cNvSpPr>
                            <a:spLocks/>
                          </wps:cNvSpPr>
                          <wps:spPr bwMode="auto">
                            <a:xfrm>
                              <a:off x="12775" y="1982"/>
                              <a:ext cx="1994" cy="187"/>
                            </a:xfrm>
                            <a:custGeom>
                              <a:avLst/>
                              <a:gdLst>
                                <a:gd name="T0" fmla="+- 0 12775 12775"/>
                                <a:gd name="T1" fmla="*/ T0 w 1994"/>
                                <a:gd name="T2" fmla="+- 0 1982 1982"/>
                                <a:gd name="T3" fmla="*/ 1982 h 187"/>
                                <a:gd name="T4" fmla="+- 0 12775 12775"/>
                                <a:gd name="T5" fmla="*/ T4 w 1994"/>
                                <a:gd name="T6" fmla="+- 0 2170 1982"/>
                                <a:gd name="T7" fmla="*/ 2170 h 187"/>
                                <a:gd name="T8" fmla="+- 0 14770 12775"/>
                                <a:gd name="T9" fmla="*/ T8 w 1994"/>
                                <a:gd name="T10" fmla="+- 0 2170 1982"/>
                                <a:gd name="T11" fmla="*/ 2170 h 187"/>
                                <a:gd name="T12" fmla="+- 0 14770 12775"/>
                                <a:gd name="T13" fmla="*/ T12 w 1994"/>
                                <a:gd name="T14" fmla="+- 0 1982 1982"/>
                                <a:gd name="T15" fmla="*/ 1982 h 187"/>
                                <a:gd name="T16" fmla="+- 0 12775 12775"/>
                                <a:gd name="T17" fmla="*/ T16 w 1994"/>
                                <a:gd name="T18" fmla="+- 0 1982 1982"/>
                                <a:gd name="T19" fmla="*/ 1982 h 187"/>
                              </a:gdLst>
                              <a:ahLst/>
                              <a:cxnLst>
                                <a:cxn ang="0">
                                  <a:pos x="T1" y="T3"/>
                                </a:cxn>
                                <a:cxn ang="0">
                                  <a:pos x="T5" y="T7"/>
                                </a:cxn>
                                <a:cxn ang="0">
                                  <a:pos x="T9" y="T11"/>
                                </a:cxn>
                                <a:cxn ang="0">
                                  <a:pos x="T13" y="T15"/>
                                </a:cxn>
                                <a:cxn ang="0">
                                  <a:pos x="T17" y="T19"/>
                                </a:cxn>
                              </a:cxnLst>
                              <a:rect l="0" t="0" r="r" b="b"/>
                              <a:pathLst>
                                <a:path w="1994" h="187">
                                  <a:moveTo>
                                    <a:pt x="0" y="0"/>
                                  </a:moveTo>
                                  <a:lnTo>
                                    <a:pt x="0" y="188"/>
                                  </a:lnTo>
                                  <a:lnTo>
                                    <a:pt x="1995" y="188"/>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252"/>
                        <wpg:cNvGrpSpPr>
                          <a:grpSpLocks/>
                        </wpg:cNvGrpSpPr>
                        <wpg:grpSpPr bwMode="auto">
                          <a:xfrm>
                            <a:off x="12775" y="2167"/>
                            <a:ext cx="1994" cy="187"/>
                            <a:chOff x="12775" y="2167"/>
                            <a:chExt cx="1994" cy="187"/>
                          </a:xfrm>
                        </wpg:grpSpPr>
                        <wps:wsp>
                          <wps:cNvPr id="1343" name="Freeform 253"/>
                          <wps:cNvSpPr>
                            <a:spLocks/>
                          </wps:cNvSpPr>
                          <wps:spPr bwMode="auto">
                            <a:xfrm>
                              <a:off x="12775" y="2167"/>
                              <a:ext cx="1994" cy="187"/>
                            </a:xfrm>
                            <a:custGeom>
                              <a:avLst/>
                              <a:gdLst>
                                <a:gd name="T0" fmla="+- 0 12775 12775"/>
                                <a:gd name="T1" fmla="*/ T0 w 1994"/>
                                <a:gd name="T2" fmla="+- 0 2167 2167"/>
                                <a:gd name="T3" fmla="*/ 2167 h 187"/>
                                <a:gd name="T4" fmla="+- 0 12775 12775"/>
                                <a:gd name="T5" fmla="*/ T4 w 1994"/>
                                <a:gd name="T6" fmla="+- 0 2354 2167"/>
                                <a:gd name="T7" fmla="*/ 2354 h 187"/>
                                <a:gd name="T8" fmla="+- 0 14770 12775"/>
                                <a:gd name="T9" fmla="*/ T8 w 1994"/>
                                <a:gd name="T10" fmla="+- 0 2354 2167"/>
                                <a:gd name="T11" fmla="*/ 2354 h 187"/>
                                <a:gd name="T12" fmla="+- 0 14770 12775"/>
                                <a:gd name="T13" fmla="*/ T12 w 1994"/>
                                <a:gd name="T14" fmla="+- 0 2167 2167"/>
                                <a:gd name="T15" fmla="*/ 2167 h 187"/>
                                <a:gd name="T16" fmla="+- 0 12775 12775"/>
                                <a:gd name="T17" fmla="*/ T16 w 1994"/>
                                <a:gd name="T18" fmla="+- 0 2167 2167"/>
                                <a:gd name="T19" fmla="*/ 2167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254"/>
                        <wpg:cNvGrpSpPr>
                          <a:grpSpLocks/>
                        </wpg:cNvGrpSpPr>
                        <wpg:grpSpPr bwMode="auto">
                          <a:xfrm>
                            <a:off x="12775" y="2352"/>
                            <a:ext cx="1994" cy="187"/>
                            <a:chOff x="12775" y="2352"/>
                            <a:chExt cx="1994" cy="187"/>
                          </a:xfrm>
                        </wpg:grpSpPr>
                        <wps:wsp>
                          <wps:cNvPr id="1345" name="Freeform 255"/>
                          <wps:cNvSpPr>
                            <a:spLocks/>
                          </wps:cNvSpPr>
                          <wps:spPr bwMode="auto">
                            <a:xfrm>
                              <a:off x="12775" y="2352"/>
                              <a:ext cx="1994" cy="187"/>
                            </a:xfrm>
                            <a:custGeom>
                              <a:avLst/>
                              <a:gdLst>
                                <a:gd name="T0" fmla="+- 0 12775 12775"/>
                                <a:gd name="T1" fmla="*/ T0 w 1994"/>
                                <a:gd name="T2" fmla="+- 0 2352 2352"/>
                                <a:gd name="T3" fmla="*/ 2352 h 187"/>
                                <a:gd name="T4" fmla="+- 0 12775 12775"/>
                                <a:gd name="T5" fmla="*/ T4 w 1994"/>
                                <a:gd name="T6" fmla="+- 0 2539 2352"/>
                                <a:gd name="T7" fmla="*/ 2539 h 187"/>
                                <a:gd name="T8" fmla="+- 0 14770 12775"/>
                                <a:gd name="T9" fmla="*/ T8 w 1994"/>
                                <a:gd name="T10" fmla="+- 0 2539 2352"/>
                                <a:gd name="T11" fmla="*/ 2539 h 187"/>
                                <a:gd name="T12" fmla="+- 0 14770 12775"/>
                                <a:gd name="T13" fmla="*/ T12 w 1994"/>
                                <a:gd name="T14" fmla="+- 0 2352 2352"/>
                                <a:gd name="T15" fmla="*/ 2352 h 187"/>
                                <a:gd name="T16" fmla="+- 0 12775 12775"/>
                                <a:gd name="T17" fmla="*/ T16 w 1994"/>
                                <a:gd name="T18" fmla="+- 0 2352 2352"/>
                                <a:gd name="T19" fmla="*/ 2352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256"/>
                        <wpg:cNvGrpSpPr>
                          <a:grpSpLocks/>
                        </wpg:cNvGrpSpPr>
                        <wpg:grpSpPr bwMode="auto">
                          <a:xfrm>
                            <a:off x="12775" y="2537"/>
                            <a:ext cx="1994" cy="187"/>
                            <a:chOff x="12775" y="2537"/>
                            <a:chExt cx="1994" cy="187"/>
                          </a:xfrm>
                        </wpg:grpSpPr>
                        <wps:wsp>
                          <wps:cNvPr id="1347" name="Freeform 257"/>
                          <wps:cNvSpPr>
                            <a:spLocks/>
                          </wps:cNvSpPr>
                          <wps:spPr bwMode="auto">
                            <a:xfrm>
                              <a:off x="12775" y="2537"/>
                              <a:ext cx="1994" cy="187"/>
                            </a:xfrm>
                            <a:custGeom>
                              <a:avLst/>
                              <a:gdLst>
                                <a:gd name="T0" fmla="+- 0 12775 12775"/>
                                <a:gd name="T1" fmla="*/ T0 w 1994"/>
                                <a:gd name="T2" fmla="+- 0 2537 2537"/>
                                <a:gd name="T3" fmla="*/ 2537 h 187"/>
                                <a:gd name="T4" fmla="+- 0 12775 12775"/>
                                <a:gd name="T5" fmla="*/ T4 w 1994"/>
                                <a:gd name="T6" fmla="+- 0 2724 2537"/>
                                <a:gd name="T7" fmla="*/ 2724 h 187"/>
                                <a:gd name="T8" fmla="+- 0 14770 12775"/>
                                <a:gd name="T9" fmla="*/ T8 w 1994"/>
                                <a:gd name="T10" fmla="+- 0 2724 2537"/>
                                <a:gd name="T11" fmla="*/ 2724 h 187"/>
                                <a:gd name="T12" fmla="+- 0 14770 12775"/>
                                <a:gd name="T13" fmla="*/ T12 w 1994"/>
                                <a:gd name="T14" fmla="+- 0 2537 2537"/>
                                <a:gd name="T15" fmla="*/ 2537 h 187"/>
                                <a:gd name="T16" fmla="+- 0 12775 12775"/>
                                <a:gd name="T17" fmla="*/ T16 w 1994"/>
                                <a:gd name="T18" fmla="+- 0 2537 2537"/>
                                <a:gd name="T19" fmla="*/ 2537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258"/>
                        <wpg:cNvGrpSpPr>
                          <a:grpSpLocks/>
                        </wpg:cNvGrpSpPr>
                        <wpg:grpSpPr bwMode="auto">
                          <a:xfrm>
                            <a:off x="12775" y="2722"/>
                            <a:ext cx="1994" cy="187"/>
                            <a:chOff x="12775" y="2722"/>
                            <a:chExt cx="1994" cy="187"/>
                          </a:xfrm>
                        </wpg:grpSpPr>
                        <wps:wsp>
                          <wps:cNvPr id="1349" name="Freeform 259"/>
                          <wps:cNvSpPr>
                            <a:spLocks/>
                          </wps:cNvSpPr>
                          <wps:spPr bwMode="auto">
                            <a:xfrm>
                              <a:off x="12775" y="2722"/>
                              <a:ext cx="1994" cy="187"/>
                            </a:xfrm>
                            <a:custGeom>
                              <a:avLst/>
                              <a:gdLst>
                                <a:gd name="T0" fmla="+- 0 12775 12775"/>
                                <a:gd name="T1" fmla="*/ T0 w 1994"/>
                                <a:gd name="T2" fmla="+- 0 2722 2722"/>
                                <a:gd name="T3" fmla="*/ 2722 h 187"/>
                                <a:gd name="T4" fmla="+- 0 12775 12775"/>
                                <a:gd name="T5" fmla="*/ T4 w 1994"/>
                                <a:gd name="T6" fmla="+- 0 2909 2722"/>
                                <a:gd name="T7" fmla="*/ 2909 h 187"/>
                                <a:gd name="T8" fmla="+- 0 14770 12775"/>
                                <a:gd name="T9" fmla="*/ T8 w 1994"/>
                                <a:gd name="T10" fmla="+- 0 2909 2722"/>
                                <a:gd name="T11" fmla="*/ 2909 h 187"/>
                                <a:gd name="T12" fmla="+- 0 14770 12775"/>
                                <a:gd name="T13" fmla="*/ T12 w 1994"/>
                                <a:gd name="T14" fmla="+- 0 2722 2722"/>
                                <a:gd name="T15" fmla="*/ 2722 h 187"/>
                                <a:gd name="T16" fmla="+- 0 12775 12775"/>
                                <a:gd name="T17" fmla="*/ T16 w 1994"/>
                                <a:gd name="T18" fmla="+- 0 2722 2722"/>
                                <a:gd name="T19" fmla="*/ 2722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 name="Group 260"/>
                        <wpg:cNvGrpSpPr>
                          <a:grpSpLocks/>
                        </wpg:cNvGrpSpPr>
                        <wpg:grpSpPr bwMode="auto">
                          <a:xfrm>
                            <a:off x="12775" y="2906"/>
                            <a:ext cx="1994" cy="187"/>
                            <a:chOff x="12775" y="2906"/>
                            <a:chExt cx="1994" cy="187"/>
                          </a:xfrm>
                        </wpg:grpSpPr>
                        <wps:wsp>
                          <wps:cNvPr id="1351" name="Freeform 261"/>
                          <wps:cNvSpPr>
                            <a:spLocks/>
                          </wps:cNvSpPr>
                          <wps:spPr bwMode="auto">
                            <a:xfrm>
                              <a:off x="12775" y="2906"/>
                              <a:ext cx="1994" cy="187"/>
                            </a:xfrm>
                            <a:custGeom>
                              <a:avLst/>
                              <a:gdLst>
                                <a:gd name="T0" fmla="+- 0 12775 12775"/>
                                <a:gd name="T1" fmla="*/ T0 w 1994"/>
                                <a:gd name="T2" fmla="+- 0 2906 2906"/>
                                <a:gd name="T3" fmla="*/ 2906 h 187"/>
                                <a:gd name="T4" fmla="+- 0 12775 12775"/>
                                <a:gd name="T5" fmla="*/ T4 w 1994"/>
                                <a:gd name="T6" fmla="+- 0 3094 2906"/>
                                <a:gd name="T7" fmla="*/ 3094 h 187"/>
                                <a:gd name="T8" fmla="+- 0 14770 12775"/>
                                <a:gd name="T9" fmla="*/ T8 w 1994"/>
                                <a:gd name="T10" fmla="+- 0 3094 2906"/>
                                <a:gd name="T11" fmla="*/ 3094 h 187"/>
                                <a:gd name="T12" fmla="+- 0 14770 12775"/>
                                <a:gd name="T13" fmla="*/ T12 w 1994"/>
                                <a:gd name="T14" fmla="+- 0 2906 2906"/>
                                <a:gd name="T15" fmla="*/ 2906 h 187"/>
                                <a:gd name="T16" fmla="+- 0 12775 12775"/>
                                <a:gd name="T17" fmla="*/ T16 w 1994"/>
                                <a:gd name="T18" fmla="+- 0 2906 2906"/>
                                <a:gd name="T19" fmla="*/ 2906 h 187"/>
                              </a:gdLst>
                              <a:ahLst/>
                              <a:cxnLst>
                                <a:cxn ang="0">
                                  <a:pos x="T1" y="T3"/>
                                </a:cxn>
                                <a:cxn ang="0">
                                  <a:pos x="T5" y="T7"/>
                                </a:cxn>
                                <a:cxn ang="0">
                                  <a:pos x="T9" y="T11"/>
                                </a:cxn>
                                <a:cxn ang="0">
                                  <a:pos x="T13" y="T15"/>
                                </a:cxn>
                                <a:cxn ang="0">
                                  <a:pos x="T17" y="T19"/>
                                </a:cxn>
                              </a:cxnLst>
                              <a:rect l="0" t="0" r="r" b="b"/>
                              <a:pathLst>
                                <a:path w="1994" h="187">
                                  <a:moveTo>
                                    <a:pt x="0" y="0"/>
                                  </a:moveTo>
                                  <a:lnTo>
                                    <a:pt x="0" y="188"/>
                                  </a:lnTo>
                                  <a:lnTo>
                                    <a:pt x="1995" y="188"/>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262"/>
                        <wpg:cNvGrpSpPr>
                          <a:grpSpLocks/>
                        </wpg:cNvGrpSpPr>
                        <wpg:grpSpPr bwMode="auto">
                          <a:xfrm>
                            <a:off x="12775" y="3091"/>
                            <a:ext cx="1994" cy="187"/>
                            <a:chOff x="12775" y="3091"/>
                            <a:chExt cx="1994" cy="187"/>
                          </a:xfrm>
                        </wpg:grpSpPr>
                        <wps:wsp>
                          <wps:cNvPr id="1353" name="Freeform 263"/>
                          <wps:cNvSpPr>
                            <a:spLocks/>
                          </wps:cNvSpPr>
                          <wps:spPr bwMode="auto">
                            <a:xfrm>
                              <a:off x="12775" y="3091"/>
                              <a:ext cx="1994" cy="187"/>
                            </a:xfrm>
                            <a:custGeom>
                              <a:avLst/>
                              <a:gdLst>
                                <a:gd name="T0" fmla="+- 0 12775 12775"/>
                                <a:gd name="T1" fmla="*/ T0 w 1994"/>
                                <a:gd name="T2" fmla="+- 0 3091 3091"/>
                                <a:gd name="T3" fmla="*/ 3091 h 187"/>
                                <a:gd name="T4" fmla="+- 0 12775 12775"/>
                                <a:gd name="T5" fmla="*/ T4 w 1994"/>
                                <a:gd name="T6" fmla="+- 0 3278 3091"/>
                                <a:gd name="T7" fmla="*/ 3278 h 187"/>
                                <a:gd name="T8" fmla="+- 0 14770 12775"/>
                                <a:gd name="T9" fmla="*/ T8 w 1994"/>
                                <a:gd name="T10" fmla="+- 0 3278 3091"/>
                                <a:gd name="T11" fmla="*/ 3278 h 187"/>
                                <a:gd name="T12" fmla="+- 0 14770 12775"/>
                                <a:gd name="T13" fmla="*/ T12 w 1994"/>
                                <a:gd name="T14" fmla="+- 0 3091 3091"/>
                                <a:gd name="T15" fmla="*/ 3091 h 187"/>
                                <a:gd name="T16" fmla="+- 0 12775 12775"/>
                                <a:gd name="T17" fmla="*/ T16 w 1994"/>
                                <a:gd name="T18" fmla="+- 0 3091 3091"/>
                                <a:gd name="T19" fmla="*/ 3091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264"/>
                        <wpg:cNvGrpSpPr>
                          <a:grpSpLocks/>
                        </wpg:cNvGrpSpPr>
                        <wpg:grpSpPr bwMode="auto">
                          <a:xfrm>
                            <a:off x="12775" y="3276"/>
                            <a:ext cx="1994" cy="187"/>
                            <a:chOff x="12775" y="3276"/>
                            <a:chExt cx="1994" cy="187"/>
                          </a:xfrm>
                        </wpg:grpSpPr>
                        <wps:wsp>
                          <wps:cNvPr id="1355" name="Freeform 265"/>
                          <wps:cNvSpPr>
                            <a:spLocks/>
                          </wps:cNvSpPr>
                          <wps:spPr bwMode="auto">
                            <a:xfrm>
                              <a:off x="12775" y="3276"/>
                              <a:ext cx="1994" cy="187"/>
                            </a:xfrm>
                            <a:custGeom>
                              <a:avLst/>
                              <a:gdLst>
                                <a:gd name="T0" fmla="+- 0 12775 12775"/>
                                <a:gd name="T1" fmla="*/ T0 w 1994"/>
                                <a:gd name="T2" fmla="+- 0 3276 3276"/>
                                <a:gd name="T3" fmla="*/ 3276 h 187"/>
                                <a:gd name="T4" fmla="+- 0 12775 12775"/>
                                <a:gd name="T5" fmla="*/ T4 w 1994"/>
                                <a:gd name="T6" fmla="+- 0 3463 3276"/>
                                <a:gd name="T7" fmla="*/ 3463 h 187"/>
                                <a:gd name="T8" fmla="+- 0 14770 12775"/>
                                <a:gd name="T9" fmla="*/ T8 w 1994"/>
                                <a:gd name="T10" fmla="+- 0 3463 3276"/>
                                <a:gd name="T11" fmla="*/ 3463 h 187"/>
                                <a:gd name="T12" fmla="+- 0 14770 12775"/>
                                <a:gd name="T13" fmla="*/ T12 w 1994"/>
                                <a:gd name="T14" fmla="+- 0 3276 3276"/>
                                <a:gd name="T15" fmla="*/ 3276 h 187"/>
                                <a:gd name="T16" fmla="+- 0 12775 12775"/>
                                <a:gd name="T17" fmla="*/ T16 w 1994"/>
                                <a:gd name="T18" fmla="+- 0 3276 3276"/>
                                <a:gd name="T19" fmla="*/ 3276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266"/>
                        <wpg:cNvGrpSpPr>
                          <a:grpSpLocks/>
                        </wpg:cNvGrpSpPr>
                        <wpg:grpSpPr bwMode="auto">
                          <a:xfrm>
                            <a:off x="12775" y="3461"/>
                            <a:ext cx="1994" cy="187"/>
                            <a:chOff x="12775" y="3461"/>
                            <a:chExt cx="1994" cy="187"/>
                          </a:xfrm>
                        </wpg:grpSpPr>
                        <wps:wsp>
                          <wps:cNvPr id="1357" name="Freeform 267"/>
                          <wps:cNvSpPr>
                            <a:spLocks/>
                          </wps:cNvSpPr>
                          <wps:spPr bwMode="auto">
                            <a:xfrm>
                              <a:off x="12775" y="3461"/>
                              <a:ext cx="1994" cy="187"/>
                            </a:xfrm>
                            <a:custGeom>
                              <a:avLst/>
                              <a:gdLst>
                                <a:gd name="T0" fmla="+- 0 12775 12775"/>
                                <a:gd name="T1" fmla="*/ T0 w 1994"/>
                                <a:gd name="T2" fmla="+- 0 3461 3461"/>
                                <a:gd name="T3" fmla="*/ 3461 h 187"/>
                                <a:gd name="T4" fmla="+- 0 12775 12775"/>
                                <a:gd name="T5" fmla="*/ T4 w 1994"/>
                                <a:gd name="T6" fmla="+- 0 3648 3461"/>
                                <a:gd name="T7" fmla="*/ 3648 h 187"/>
                                <a:gd name="T8" fmla="+- 0 14770 12775"/>
                                <a:gd name="T9" fmla="*/ T8 w 1994"/>
                                <a:gd name="T10" fmla="+- 0 3648 3461"/>
                                <a:gd name="T11" fmla="*/ 3648 h 187"/>
                                <a:gd name="T12" fmla="+- 0 14770 12775"/>
                                <a:gd name="T13" fmla="*/ T12 w 1994"/>
                                <a:gd name="T14" fmla="+- 0 3461 3461"/>
                                <a:gd name="T15" fmla="*/ 3461 h 187"/>
                                <a:gd name="T16" fmla="+- 0 12775 12775"/>
                                <a:gd name="T17" fmla="*/ T16 w 1994"/>
                                <a:gd name="T18" fmla="+- 0 3461 3461"/>
                                <a:gd name="T19" fmla="*/ 3461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268"/>
                        <wpg:cNvGrpSpPr>
                          <a:grpSpLocks/>
                        </wpg:cNvGrpSpPr>
                        <wpg:grpSpPr bwMode="auto">
                          <a:xfrm>
                            <a:off x="12775" y="3646"/>
                            <a:ext cx="1994" cy="187"/>
                            <a:chOff x="12775" y="3646"/>
                            <a:chExt cx="1994" cy="187"/>
                          </a:xfrm>
                        </wpg:grpSpPr>
                        <wps:wsp>
                          <wps:cNvPr id="1359" name="Freeform 269"/>
                          <wps:cNvSpPr>
                            <a:spLocks/>
                          </wps:cNvSpPr>
                          <wps:spPr bwMode="auto">
                            <a:xfrm>
                              <a:off x="12775" y="3646"/>
                              <a:ext cx="1994" cy="187"/>
                            </a:xfrm>
                            <a:custGeom>
                              <a:avLst/>
                              <a:gdLst>
                                <a:gd name="T0" fmla="+- 0 12775 12775"/>
                                <a:gd name="T1" fmla="*/ T0 w 1994"/>
                                <a:gd name="T2" fmla="+- 0 3646 3646"/>
                                <a:gd name="T3" fmla="*/ 3646 h 187"/>
                                <a:gd name="T4" fmla="+- 0 12775 12775"/>
                                <a:gd name="T5" fmla="*/ T4 w 1994"/>
                                <a:gd name="T6" fmla="+- 0 3833 3646"/>
                                <a:gd name="T7" fmla="*/ 3833 h 187"/>
                                <a:gd name="T8" fmla="+- 0 14770 12775"/>
                                <a:gd name="T9" fmla="*/ T8 w 1994"/>
                                <a:gd name="T10" fmla="+- 0 3833 3646"/>
                                <a:gd name="T11" fmla="*/ 3833 h 187"/>
                                <a:gd name="T12" fmla="+- 0 14770 12775"/>
                                <a:gd name="T13" fmla="*/ T12 w 1994"/>
                                <a:gd name="T14" fmla="+- 0 3646 3646"/>
                                <a:gd name="T15" fmla="*/ 3646 h 187"/>
                                <a:gd name="T16" fmla="+- 0 12775 12775"/>
                                <a:gd name="T17" fmla="*/ T16 w 1994"/>
                                <a:gd name="T18" fmla="+- 0 3646 3646"/>
                                <a:gd name="T19" fmla="*/ 3646 h 187"/>
                              </a:gdLst>
                              <a:ahLst/>
                              <a:cxnLst>
                                <a:cxn ang="0">
                                  <a:pos x="T1" y="T3"/>
                                </a:cxn>
                                <a:cxn ang="0">
                                  <a:pos x="T5" y="T7"/>
                                </a:cxn>
                                <a:cxn ang="0">
                                  <a:pos x="T9" y="T11"/>
                                </a:cxn>
                                <a:cxn ang="0">
                                  <a:pos x="T13" y="T15"/>
                                </a:cxn>
                                <a:cxn ang="0">
                                  <a:pos x="T17" y="T19"/>
                                </a:cxn>
                              </a:cxnLst>
                              <a:rect l="0" t="0" r="r" b="b"/>
                              <a:pathLst>
                                <a:path w="1994" h="187">
                                  <a:moveTo>
                                    <a:pt x="0" y="0"/>
                                  </a:moveTo>
                                  <a:lnTo>
                                    <a:pt x="0" y="187"/>
                                  </a:lnTo>
                                  <a:lnTo>
                                    <a:pt x="1995" y="187"/>
                                  </a:lnTo>
                                  <a:lnTo>
                                    <a:pt x="1995"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270"/>
                        <wpg:cNvGrpSpPr>
                          <a:grpSpLocks/>
                        </wpg:cNvGrpSpPr>
                        <wpg:grpSpPr bwMode="auto">
                          <a:xfrm>
                            <a:off x="14767" y="295"/>
                            <a:ext cx="2" cy="10459"/>
                            <a:chOff x="14767" y="295"/>
                            <a:chExt cx="2" cy="10459"/>
                          </a:xfrm>
                        </wpg:grpSpPr>
                        <wps:wsp>
                          <wps:cNvPr id="1361" name="Freeform 271"/>
                          <wps:cNvSpPr>
                            <a:spLocks/>
                          </wps:cNvSpPr>
                          <wps:spPr bwMode="auto">
                            <a:xfrm>
                              <a:off x="14767" y="295"/>
                              <a:ext cx="2" cy="10459"/>
                            </a:xfrm>
                            <a:custGeom>
                              <a:avLst/>
                              <a:gdLst>
                                <a:gd name="T0" fmla="+- 0 295 295"/>
                                <a:gd name="T1" fmla="*/ 295 h 10459"/>
                                <a:gd name="T2" fmla="+- 0 10754 295"/>
                                <a:gd name="T3" fmla="*/ 10754 h 10459"/>
                              </a:gdLst>
                              <a:ahLst/>
                              <a:cxnLst>
                                <a:cxn ang="0">
                                  <a:pos x="0" y="T1"/>
                                </a:cxn>
                                <a:cxn ang="0">
                                  <a:pos x="0" y="T3"/>
                                </a:cxn>
                              </a:cxnLst>
                              <a:rect l="0" t="0" r="r" b="b"/>
                              <a:pathLst>
                                <a:path h="10459">
                                  <a:moveTo>
                                    <a:pt x="0" y="0"/>
                                  </a:moveTo>
                                  <a:lnTo>
                                    <a:pt x="0" y="10459"/>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272"/>
                        <wpg:cNvGrpSpPr>
                          <a:grpSpLocks/>
                        </wpg:cNvGrpSpPr>
                        <wpg:grpSpPr bwMode="auto">
                          <a:xfrm>
                            <a:off x="4699" y="790"/>
                            <a:ext cx="2" cy="254"/>
                            <a:chOff x="4699" y="790"/>
                            <a:chExt cx="2" cy="254"/>
                          </a:xfrm>
                        </wpg:grpSpPr>
                        <wps:wsp>
                          <wps:cNvPr id="1363" name="Freeform 273"/>
                          <wps:cNvSpPr>
                            <a:spLocks/>
                          </wps:cNvSpPr>
                          <wps:spPr bwMode="auto">
                            <a:xfrm>
                              <a:off x="4699" y="790"/>
                              <a:ext cx="2" cy="254"/>
                            </a:xfrm>
                            <a:custGeom>
                              <a:avLst/>
                              <a:gdLst>
                                <a:gd name="T0" fmla="+- 0 790 790"/>
                                <a:gd name="T1" fmla="*/ 790 h 254"/>
                                <a:gd name="T2" fmla="+- 0 1044 790"/>
                                <a:gd name="T3" fmla="*/ 1044 h 254"/>
                              </a:gdLst>
                              <a:ahLst/>
                              <a:cxnLst>
                                <a:cxn ang="0">
                                  <a:pos x="0" y="T1"/>
                                </a:cxn>
                                <a:cxn ang="0">
                                  <a:pos x="0" y="T3"/>
                                </a:cxn>
                              </a:cxnLst>
                              <a:rect l="0" t="0" r="r" b="b"/>
                              <a:pathLst>
                                <a:path h="254">
                                  <a:moveTo>
                                    <a:pt x="0" y="0"/>
                                  </a:moveTo>
                                  <a:lnTo>
                                    <a:pt x="0" y="25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274"/>
                        <wpg:cNvGrpSpPr>
                          <a:grpSpLocks/>
                        </wpg:cNvGrpSpPr>
                        <wpg:grpSpPr bwMode="auto">
                          <a:xfrm>
                            <a:off x="7320" y="4241"/>
                            <a:ext cx="1133" cy="187"/>
                            <a:chOff x="7320" y="4241"/>
                            <a:chExt cx="1133" cy="187"/>
                          </a:xfrm>
                        </wpg:grpSpPr>
                        <wps:wsp>
                          <wps:cNvPr id="1365" name="Freeform 275"/>
                          <wps:cNvSpPr>
                            <a:spLocks/>
                          </wps:cNvSpPr>
                          <wps:spPr bwMode="auto">
                            <a:xfrm>
                              <a:off x="7320" y="4241"/>
                              <a:ext cx="1133" cy="187"/>
                            </a:xfrm>
                            <a:custGeom>
                              <a:avLst/>
                              <a:gdLst>
                                <a:gd name="T0" fmla="+- 0 7320 7320"/>
                                <a:gd name="T1" fmla="*/ T0 w 1133"/>
                                <a:gd name="T2" fmla="+- 0 4241 4241"/>
                                <a:gd name="T3" fmla="*/ 4241 h 187"/>
                                <a:gd name="T4" fmla="+- 0 7320 7320"/>
                                <a:gd name="T5" fmla="*/ T4 w 1133"/>
                                <a:gd name="T6" fmla="+- 0 4428 4241"/>
                                <a:gd name="T7" fmla="*/ 4428 h 187"/>
                                <a:gd name="T8" fmla="+- 0 8453 7320"/>
                                <a:gd name="T9" fmla="*/ T8 w 1133"/>
                                <a:gd name="T10" fmla="+- 0 4428 4241"/>
                                <a:gd name="T11" fmla="*/ 4428 h 187"/>
                                <a:gd name="T12" fmla="+- 0 8453 7320"/>
                                <a:gd name="T13" fmla="*/ T12 w 1133"/>
                                <a:gd name="T14" fmla="+- 0 4241 4241"/>
                                <a:gd name="T15" fmla="*/ 4241 h 187"/>
                                <a:gd name="T16" fmla="+- 0 7320 7320"/>
                                <a:gd name="T17" fmla="*/ T16 w 1133"/>
                                <a:gd name="T18" fmla="+- 0 4241 4241"/>
                                <a:gd name="T19" fmla="*/ 4241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276"/>
                        <wpg:cNvGrpSpPr>
                          <a:grpSpLocks/>
                        </wpg:cNvGrpSpPr>
                        <wpg:grpSpPr bwMode="auto">
                          <a:xfrm>
                            <a:off x="7320" y="4426"/>
                            <a:ext cx="1133" cy="187"/>
                            <a:chOff x="7320" y="4426"/>
                            <a:chExt cx="1133" cy="187"/>
                          </a:xfrm>
                        </wpg:grpSpPr>
                        <wps:wsp>
                          <wps:cNvPr id="1367" name="Freeform 277"/>
                          <wps:cNvSpPr>
                            <a:spLocks/>
                          </wps:cNvSpPr>
                          <wps:spPr bwMode="auto">
                            <a:xfrm>
                              <a:off x="7320" y="4426"/>
                              <a:ext cx="1133" cy="187"/>
                            </a:xfrm>
                            <a:custGeom>
                              <a:avLst/>
                              <a:gdLst>
                                <a:gd name="T0" fmla="+- 0 7320 7320"/>
                                <a:gd name="T1" fmla="*/ T0 w 1133"/>
                                <a:gd name="T2" fmla="+- 0 4426 4426"/>
                                <a:gd name="T3" fmla="*/ 4426 h 187"/>
                                <a:gd name="T4" fmla="+- 0 7320 7320"/>
                                <a:gd name="T5" fmla="*/ T4 w 1133"/>
                                <a:gd name="T6" fmla="+- 0 4613 4426"/>
                                <a:gd name="T7" fmla="*/ 4613 h 187"/>
                                <a:gd name="T8" fmla="+- 0 8453 7320"/>
                                <a:gd name="T9" fmla="*/ T8 w 1133"/>
                                <a:gd name="T10" fmla="+- 0 4613 4426"/>
                                <a:gd name="T11" fmla="*/ 4613 h 187"/>
                                <a:gd name="T12" fmla="+- 0 8453 7320"/>
                                <a:gd name="T13" fmla="*/ T12 w 1133"/>
                                <a:gd name="T14" fmla="+- 0 4426 4426"/>
                                <a:gd name="T15" fmla="*/ 4426 h 187"/>
                                <a:gd name="T16" fmla="+- 0 7320 7320"/>
                                <a:gd name="T17" fmla="*/ T16 w 1133"/>
                                <a:gd name="T18" fmla="+- 0 4426 4426"/>
                                <a:gd name="T19" fmla="*/ 4426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278"/>
                        <wpg:cNvGrpSpPr>
                          <a:grpSpLocks/>
                        </wpg:cNvGrpSpPr>
                        <wpg:grpSpPr bwMode="auto">
                          <a:xfrm>
                            <a:off x="7320" y="4610"/>
                            <a:ext cx="1133" cy="187"/>
                            <a:chOff x="7320" y="4610"/>
                            <a:chExt cx="1133" cy="187"/>
                          </a:xfrm>
                        </wpg:grpSpPr>
                        <wps:wsp>
                          <wps:cNvPr id="1369" name="Freeform 279"/>
                          <wps:cNvSpPr>
                            <a:spLocks/>
                          </wps:cNvSpPr>
                          <wps:spPr bwMode="auto">
                            <a:xfrm>
                              <a:off x="7320" y="4610"/>
                              <a:ext cx="1133" cy="187"/>
                            </a:xfrm>
                            <a:custGeom>
                              <a:avLst/>
                              <a:gdLst>
                                <a:gd name="T0" fmla="+- 0 7320 7320"/>
                                <a:gd name="T1" fmla="*/ T0 w 1133"/>
                                <a:gd name="T2" fmla="+- 0 4610 4610"/>
                                <a:gd name="T3" fmla="*/ 4610 h 187"/>
                                <a:gd name="T4" fmla="+- 0 7320 7320"/>
                                <a:gd name="T5" fmla="*/ T4 w 1133"/>
                                <a:gd name="T6" fmla="+- 0 4798 4610"/>
                                <a:gd name="T7" fmla="*/ 4798 h 187"/>
                                <a:gd name="T8" fmla="+- 0 8453 7320"/>
                                <a:gd name="T9" fmla="*/ T8 w 1133"/>
                                <a:gd name="T10" fmla="+- 0 4798 4610"/>
                                <a:gd name="T11" fmla="*/ 4798 h 187"/>
                                <a:gd name="T12" fmla="+- 0 8453 7320"/>
                                <a:gd name="T13" fmla="*/ T12 w 1133"/>
                                <a:gd name="T14" fmla="+- 0 4610 4610"/>
                                <a:gd name="T15" fmla="*/ 4610 h 187"/>
                                <a:gd name="T16" fmla="+- 0 7320 7320"/>
                                <a:gd name="T17" fmla="*/ T16 w 1133"/>
                                <a:gd name="T18" fmla="+- 0 4610 4610"/>
                                <a:gd name="T19" fmla="*/ 4610 h 187"/>
                              </a:gdLst>
                              <a:ahLst/>
                              <a:cxnLst>
                                <a:cxn ang="0">
                                  <a:pos x="T1" y="T3"/>
                                </a:cxn>
                                <a:cxn ang="0">
                                  <a:pos x="T5" y="T7"/>
                                </a:cxn>
                                <a:cxn ang="0">
                                  <a:pos x="T9" y="T11"/>
                                </a:cxn>
                                <a:cxn ang="0">
                                  <a:pos x="T13" y="T15"/>
                                </a:cxn>
                                <a:cxn ang="0">
                                  <a:pos x="T17" y="T19"/>
                                </a:cxn>
                              </a:cxnLst>
                              <a:rect l="0" t="0" r="r" b="b"/>
                              <a:pathLst>
                                <a:path w="1133" h="187">
                                  <a:moveTo>
                                    <a:pt x="0" y="0"/>
                                  </a:moveTo>
                                  <a:lnTo>
                                    <a:pt x="0" y="188"/>
                                  </a:lnTo>
                                  <a:lnTo>
                                    <a:pt x="1133" y="188"/>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280"/>
                        <wpg:cNvGrpSpPr>
                          <a:grpSpLocks/>
                        </wpg:cNvGrpSpPr>
                        <wpg:grpSpPr bwMode="auto">
                          <a:xfrm>
                            <a:off x="7320" y="4795"/>
                            <a:ext cx="1133" cy="187"/>
                            <a:chOff x="7320" y="4795"/>
                            <a:chExt cx="1133" cy="187"/>
                          </a:xfrm>
                        </wpg:grpSpPr>
                        <wps:wsp>
                          <wps:cNvPr id="1371" name="Freeform 281"/>
                          <wps:cNvSpPr>
                            <a:spLocks/>
                          </wps:cNvSpPr>
                          <wps:spPr bwMode="auto">
                            <a:xfrm>
                              <a:off x="7320" y="4795"/>
                              <a:ext cx="1133" cy="187"/>
                            </a:xfrm>
                            <a:custGeom>
                              <a:avLst/>
                              <a:gdLst>
                                <a:gd name="T0" fmla="+- 0 7320 7320"/>
                                <a:gd name="T1" fmla="*/ T0 w 1133"/>
                                <a:gd name="T2" fmla="+- 0 4795 4795"/>
                                <a:gd name="T3" fmla="*/ 4795 h 187"/>
                                <a:gd name="T4" fmla="+- 0 7320 7320"/>
                                <a:gd name="T5" fmla="*/ T4 w 1133"/>
                                <a:gd name="T6" fmla="+- 0 4982 4795"/>
                                <a:gd name="T7" fmla="*/ 4982 h 187"/>
                                <a:gd name="T8" fmla="+- 0 8453 7320"/>
                                <a:gd name="T9" fmla="*/ T8 w 1133"/>
                                <a:gd name="T10" fmla="+- 0 4982 4795"/>
                                <a:gd name="T11" fmla="*/ 4982 h 187"/>
                                <a:gd name="T12" fmla="+- 0 8453 7320"/>
                                <a:gd name="T13" fmla="*/ T12 w 1133"/>
                                <a:gd name="T14" fmla="+- 0 4795 4795"/>
                                <a:gd name="T15" fmla="*/ 4795 h 187"/>
                                <a:gd name="T16" fmla="+- 0 7320 7320"/>
                                <a:gd name="T17" fmla="*/ T16 w 1133"/>
                                <a:gd name="T18" fmla="+- 0 4795 4795"/>
                                <a:gd name="T19" fmla="*/ 4795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282"/>
                        <wpg:cNvGrpSpPr>
                          <a:grpSpLocks/>
                        </wpg:cNvGrpSpPr>
                        <wpg:grpSpPr bwMode="auto">
                          <a:xfrm>
                            <a:off x="7320" y="4980"/>
                            <a:ext cx="1133" cy="187"/>
                            <a:chOff x="7320" y="4980"/>
                            <a:chExt cx="1133" cy="187"/>
                          </a:xfrm>
                        </wpg:grpSpPr>
                        <wps:wsp>
                          <wps:cNvPr id="1373" name="Freeform 283"/>
                          <wps:cNvSpPr>
                            <a:spLocks/>
                          </wps:cNvSpPr>
                          <wps:spPr bwMode="auto">
                            <a:xfrm>
                              <a:off x="7320" y="4980"/>
                              <a:ext cx="1133" cy="187"/>
                            </a:xfrm>
                            <a:custGeom>
                              <a:avLst/>
                              <a:gdLst>
                                <a:gd name="T0" fmla="+- 0 7320 7320"/>
                                <a:gd name="T1" fmla="*/ T0 w 1133"/>
                                <a:gd name="T2" fmla="+- 0 4980 4980"/>
                                <a:gd name="T3" fmla="*/ 4980 h 187"/>
                                <a:gd name="T4" fmla="+- 0 7320 7320"/>
                                <a:gd name="T5" fmla="*/ T4 w 1133"/>
                                <a:gd name="T6" fmla="+- 0 5167 4980"/>
                                <a:gd name="T7" fmla="*/ 5167 h 187"/>
                                <a:gd name="T8" fmla="+- 0 8453 7320"/>
                                <a:gd name="T9" fmla="*/ T8 w 1133"/>
                                <a:gd name="T10" fmla="+- 0 5167 4980"/>
                                <a:gd name="T11" fmla="*/ 5167 h 187"/>
                                <a:gd name="T12" fmla="+- 0 8453 7320"/>
                                <a:gd name="T13" fmla="*/ T12 w 1133"/>
                                <a:gd name="T14" fmla="+- 0 4980 4980"/>
                                <a:gd name="T15" fmla="*/ 4980 h 187"/>
                                <a:gd name="T16" fmla="+- 0 7320 7320"/>
                                <a:gd name="T17" fmla="*/ T16 w 1133"/>
                                <a:gd name="T18" fmla="+- 0 4980 4980"/>
                                <a:gd name="T19" fmla="*/ 4980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284"/>
                        <wpg:cNvGrpSpPr>
                          <a:grpSpLocks/>
                        </wpg:cNvGrpSpPr>
                        <wpg:grpSpPr bwMode="auto">
                          <a:xfrm>
                            <a:off x="7320" y="5165"/>
                            <a:ext cx="1133" cy="187"/>
                            <a:chOff x="7320" y="5165"/>
                            <a:chExt cx="1133" cy="187"/>
                          </a:xfrm>
                        </wpg:grpSpPr>
                        <wps:wsp>
                          <wps:cNvPr id="1375" name="Freeform 285"/>
                          <wps:cNvSpPr>
                            <a:spLocks/>
                          </wps:cNvSpPr>
                          <wps:spPr bwMode="auto">
                            <a:xfrm>
                              <a:off x="7320" y="5165"/>
                              <a:ext cx="1133" cy="187"/>
                            </a:xfrm>
                            <a:custGeom>
                              <a:avLst/>
                              <a:gdLst>
                                <a:gd name="T0" fmla="+- 0 7320 7320"/>
                                <a:gd name="T1" fmla="*/ T0 w 1133"/>
                                <a:gd name="T2" fmla="+- 0 5165 5165"/>
                                <a:gd name="T3" fmla="*/ 5165 h 187"/>
                                <a:gd name="T4" fmla="+- 0 7320 7320"/>
                                <a:gd name="T5" fmla="*/ T4 w 1133"/>
                                <a:gd name="T6" fmla="+- 0 5352 5165"/>
                                <a:gd name="T7" fmla="*/ 5352 h 187"/>
                                <a:gd name="T8" fmla="+- 0 8453 7320"/>
                                <a:gd name="T9" fmla="*/ T8 w 1133"/>
                                <a:gd name="T10" fmla="+- 0 5352 5165"/>
                                <a:gd name="T11" fmla="*/ 5352 h 187"/>
                                <a:gd name="T12" fmla="+- 0 8453 7320"/>
                                <a:gd name="T13" fmla="*/ T12 w 1133"/>
                                <a:gd name="T14" fmla="+- 0 5165 5165"/>
                                <a:gd name="T15" fmla="*/ 5165 h 187"/>
                                <a:gd name="T16" fmla="+- 0 7320 7320"/>
                                <a:gd name="T17" fmla="*/ T16 w 1133"/>
                                <a:gd name="T18" fmla="+- 0 5165 5165"/>
                                <a:gd name="T19" fmla="*/ 5165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286"/>
                        <wpg:cNvGrpSpPr>
                          <a:grpSpLocks/>
                        </wpg:cNvGrpSpPr>
                        <wpg:grpSpPr bwMode="auto">
                          <a:xfrm>
                            <a:off x="7320" y="5719"/>
                            <a:ext cx="1133" cy="187"/>
                            <a:chOff x="7320" y="5719"/>
                            <a:chExt cx="1133" cy="187"/>
                          </a:xfrm>
                        </wpg:grpSpPr>
                        <wps:wsp>
                          <wps:cNvPr id="1377" name="Freeform 287"/>
                          <wps:cNvSpPr>
                            <a:spLocks/>
                          </wps:cNvSpPr>
                          <wps:spPr bwMode="auto">
                            <a:xfrm>
                              <a:off x="7320" y="5719"/>
                              <a:ext cx="1133" cy="187"/>
                            </a:xfrm>
                            <a:custGeom>
                              <a:avLst/>
                              <a:gdLst>
                                <a:gd name="T0" fmla="+- 0 7320 7320"/>
                                <a:gd name="T1" fmla="*/ T0 w 1133"/>
                                <a:gd name="T2" fmla="+- 0 5719 5719"/>
                                <a:gd name="T3" fmla="*/ 5719 h 187"/>
                                <a:gd name="T4" fmla="+- 0 7320 7320"/>
                                <a:gd name="T5" fmla="*/ T4 w 1133"/>
                                <a:gd name="T6" fmla="+- 0 5906 5719"/>
                                <a:gd name="T7" fmla="*/ 5906 h 187"/>
                                <a:gd name="T8" fmla="+- 0 8453 7320"/>
                                <a:gd name="T9" fmla="*/ T8 w 1133"/>
                                <a:gd name="T10" fmla="+- 0 5906 5719"/>
                                <a:gd name="T11" fmla="*/ 5906 h 187"/>
                                <a:gd name="T12" fmla="+- 0 8453 7320"/>
                                <a:gd name="T13" fmla="*/ T12 w 1133"/>
                                <a:gd name="T14" fmla="+- 0 5719 5719"/>
                                <a:gd name="T15" fmla="*/ 5719 h 187"/>
                                <a:gd name="T16" fmla="+- 0 7320 7320"/>
                                <a:gd name="T17" fmla="*/ T16 w 1133"/>
                                <a:gd name="T18" fmla="+- 0 5719 5719"/>
                                <a:gd name="T19" fmla="*/ 5719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288"/>
                        <wpg:cNvGrpSpPr>
                          <a:grpSpLocks/>
                        </wpg:cNvGrpSpPr>
                        <wpg:grpSpPr bwMode="auto">
                          <a:xfrm>
                            <a:off x="7320" y="5904"/>
                            <a:ext cx="1133" cy="187"/>
                            <a:chOff x="7320" y="5904"/>
                            <a:chExt cx="1133" cy="187"/>
                          </a:xfrm>
                        </wpg:grpSpPr>
                        <wps:wsp>
                          <wps:cNvPr id="1379" name="Freeform 289"/>
                          <wps:cNvSpPr>
                            <a:spLocks/>
                          </wps:cNvSpPr>
                          <wps:spPr bwMode="auto">
                            <a:xfrm>
                              <a:off x="7320" y="5904"/>
                              <a:ext cx="1133" cy="187"/>
                            </a:xfrm>
                            <a:custGeom>
                              <a:avLst/>
                              <a:gdLst>
                                <a:gd name="T0" fmla="+- 0 7320 7320"/>
                                <a:gd name="T1" fmla="*/ T0 w 1133"/>
                                <a:gd name="T2" fmla="+- 0 5904 5904"/>
                                <a:gd name="T3" fmla="*/ 5904 h 187"/>
                                <a:gd name="T4" fmla="+- 0 7320 7320"/>
                                <a:gd name="T5" fmla="*/ T4 w 1133"/>
                                <a:gd name="T6" fmla="+- 0 6091 5904"/>
                                <a:gd name="T7" fmla="*/ 6091 h 187"/>
                                <a:gd name="T8" fmla="+- 0 8453 7320"/>
                                <a:gd name="T9" fmla="*/ T8 w 1133"/>
                                <a:gd name="T10" fmla="+- 0 6091 5904"/>
                                <a:gd name="T11" fmla="*/ 6091 h 187"/>
                                <a:gd name="T12" fmla="+- 0 8453 7320"/>
                                <a:gd name="T13" fmla="*/ T12 w 1133"/>
                                <a:gd name="T14" fmla="+- 0 5904 5904"/>
                                <a:gd name="T15" fmla="*/ 5904 h 187"/>
                                <a:gd name="T16" fmla="+- 0 7320 7320"/>
                                <a:gd name="T17" fmla="*/ T16 w 1133"/>
                                <a:gd name="T18" fmla="+- 0 5904 5904"/>
                                <a:gd name="T19" fmla="*/ 5904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290"/>
                        <wpg:cNvGrpSpPr>
                          <a:grpSpLocks/>
                        </wpg:cNvGrpSpPr>
                        <wpg:grpSpPr bwMode="auto">
                          <a:xfrm>
                            <a:off x="7320" y="6089"/>
                            <a:ext cx="1133" cy="187"/>
                            <a:chOff x="7320" y="6089"/>
                            <a:chExt cx="1133" cy="187"/>
                          </a:xfrm>
                        </wpg:grpSpPr>
                        <wps:wsp>
                          <wps:cNvPr id="1381" name="Freeform 291"/>
                          <wps:cNvSpPr>
                            <a:spLocks/>
                          </wps:cNvSpPr>
                          <wps:spPr bwMode="auto">
                            <a:xfrm>
                              <a:off x="7320" y="6089"/>
                              <a:ext cx="1133" cy="187"/>
                            </a:xfrm>
                            <a:custGeom>
                              <a:avLst/>
                              <a:gdLst>
                                <a:gd name="T0" fmla="+- 0 7320 7320"/>
                                <a:gd name="T1" fmla="*/ T0 w 1133"/>
                                <a:gd name="T2" fmla="+- 0 6089 6089"/>
                                <a:gd name="T3" fmla="*/ 6089 h 187"/>
                                <a:gd name="T4" fmla="+- 0 7320 7320"/>
                                <a:gd name="T5" fmla="*/ T4 w 1133"/>
                                <a:gd name="T6" fmla="+- 0 6276 6089"/>
                                <a:gd name="T7" fmla="*/ 6276 h 187"/>
                                <a:gd name="T8" fmla="+- 0 8453 7320"/>
                                <a:gd name="T9" fmla="*/ T8 w 1133"/>
                                <a:gd name="T10" fmla="+- 0 6276 6089"/>
                                <a:gd name="T11" fmla="*/ 6276 h 187"/>
                                <a:gd name="T12" fmla="+- 0 8453 7320"/>
                                <a:gd name="T13" fmla="*/ T12 w 1133"/>
                                <a:gd name="T14" fmla="+- 0 6089 6089"/>
                                <a:gd name="T15" fmla="*/ 6089 h 187"/>
                                <a:gd name="T16" fmla="+- 0 7320 7320"/>
                                <a:gd name="T17" fmla="*/ T16 w 1133"/>
                                <a:gd name="T18" fmla="+- 0 6089 6089"/>
                                <a:gd name="T19" fmla="*/ 6089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292"/>
                        <wpg:cNvGrpSpPr>
                          <a:grpSpLocks/>
                        </wpg:cNvGrpSpPr>
                        <wpg:grpSpPr bwMode="auto">
                          <a:xfrm>
                            <a:off x="7320" y="6274"/>
                            <a:ext cx="1133" cy="187"/>
                            <a:chOff x="7320" y="6274"/>
                            <a:chExt cx="1133" cy="187"/>
                          </a:xfrm>
                        </wpg:grpSpPr>
                        <wps:wsp>
                          <wps:cNvPr id="1383" name="Freeform 293"/>
                          <wps:cNvSpPr>
                            <a:spLocks/>
                          </wps:cNvSpPr>
                          <wps:spPr bwMode="auto">
                            <a:xfrm>
                              <a:off x="7320" y="6274"/>
                              <a:ext cx="1133" cy="187"/>
                            </a:xfrm>
                            <a:custGeom>
                              <a:avLst/>
                              <a:gdLst>
                                <a:gd name="T0" fmla="+- 0 7320 7320"/>
                                <a:gd name="T1" fmla="*/ T0 w 1133"/>
                                <a:gd name="T2" fmla="+- 0 6274 6274"/>
                                <a:gd name="T3" fmla="*/ 6274 h 187"/>
                                <a:gd name="T4" fmla="+- 0 7320 7320"/>
                                <a:gd name="T5" fmla="*/ T4 w 1133"/>
                                <a:gd name="T6" fmla="+- 0 6461 6274"/>
                                <a:gd name="T7" fmla="*/ 6461 h 187"/>
                                <a:gd name="T8" fmla="+- 0 8453 7320"/>
                                <a:gd name="T9" fmla="*/ T8 w 1133"/>
                                <a:gd name="T10" fmla="+- 0 6461 6274"/>
                                <a:gd name="T11" fmla="*/ 6461 h 187"/>
                                <a:gd name="T12" fmla="+- 0 8453 7320"/>
                                <a:gd name="T13" fmla="*/ T12 w 1133"/>
                                <a:gd name="T14" fmla="+- 0 6274 6274"/>
                                <a:gd name="T15" fmla="*/ 6274 h 187"/>
                                <a:gd name="T16" fmla="+- 0 7320 7320"/>
                                <a:gd name="T17" fmla="*/ T16 w 1133"/>
                                <a:gd name="T18" fmla="+- 0 6274 6274"/>
                                <a:gd name="T19" fmla="*/ 6274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294"/>
                        <wpg:cNvGrpSpPr>
                          <a:grpSpLocks/>
                        </wpg:cNvGrpSpPr>
                        <wpg:grpSpPr bwMode="auto">
                          <a:xfrm>
                            <a:off x="7320" y="6458"/>
                            <a:ext cx="1133" cy="187"/>
                            <a:chOff x="7320" y="6458"/>
                            <a:chExt cx="1133" cy="187"/>
                          </a:xfrm>
                        </wpg:grpSpPr>
                        <wps:wsp>
                          <wps:cNvPr id="1385" name="Freeform 295"/>
                          <wps:cNvSpPr>
                            <a:spLocks/>
                          </wps:cNvSpPr>
                          <wps:spPr bwMode="auto">
                            <a:xfrm>
                              <a:off x="7320" y="6458"/>
                              <a:ext cx="1133" cy="187"/>
                            </a:xfrm>
                            <a:custGeom>
                              <a:avLst/>
                              <a:gdLst>
                                <a:gd name="T0" fmla="+- 0 7320 7320"/>
                                <a:gd name="T1" fmla="*/ T0 w 1133"/>
                                <a:gd name="T2" fmla="+- 0 6458 6458"/>
                                <a:gd name="T3" fmla="*/ 6458 h 187"/>
                                <a:gd name="T4" fmla="+- 0 7320 7320"/>
                                <a:gd name="T5" fmla="*/ T4 w 1133"/>
                                <a:gd name="T6" fmla="+- 0 6646 6458"/>
                                <a:gd name="T7" fmla="*/ 6646 h 187"/>
                                <a:gd name="T8" fmla="+- 0 8453 7320"/>
                                <a:gd name="T9" fmla="*/ T8 w 1133"/>
                                <a:gd name="T10" fmla="+- 0 6646 6458"/>
                                <a:gd name="T11" fmla="*/ 6646 h 187"/>
                                <a:gd name="T12" fmla="+- 0 8453 7320"/>
                                <a:gd name="T13" fmla="*/ T12 w 1133"/>
                                <a:gd name="T14" fmla="+- 0 6458 6458"/>
                                <a:gd name="T15" fmla="*/ 6458 h 187"/>
                                <a:gd name="T16" fmla="+- 0 7320 7320"/>
                                <a:gd name="T17" fmla="*/ T16 w 1133"/>
                                <a:gd name="T18" fmla="+- 0 6458 6458"/>
                                <a:gd name="T19" fmla="*/ 6458 h 187"/>
                              </a:gdLst>
                              <a:ahLst/>
                              <a:cxnLst>
                                <a:cxn ang="0">
                                  <a:pos x="T1" y="T3"/>
                                </a:cxn>
                                <a:cxn ang="0">
                                  <a:pos x="T5" y="T7"/>
                                </a:cxn>
                                <a:cxn ang="0">
                                  <a:pos x="T9" y="T11"/>
                                </a:cxn>
                                <a:cxn ang="0">
                                  <a:pos x="T13" y="T15"/>
                                </a:cxn>
                                <a:cxn ang="0">
                                  <a:pos x="T17" y="T19"/>
                                </a:cxn>
                              </a:cxnLst>
                              <a:rect l="0" t="0" r="r" b="b"/>
                              <a:pathLst>
                                <a:path w="1133" h="187">
                                  <a:moveTo>
                                    <a:pt x="0" y="0"/>
                                  </a:moveTo>
                                  <a:lnTo>
                                    <a:pt x="0" y="188"/>
                                  </a:lnTo>
                                  <a:lnTo>
                                    <a:pt x="1133" y="188"/>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296"/>
                        <wpg:cNvGrpSpPr>
                          <a:grpSpLocks/>
                        </wpg:cNvGrpSpPr>
                        <wpg:grpSpPr bwMode="auto">
                          <a:xfrm>
                            <a:off x="7320" y="6643"/>
                            <a:ext cx="1133" cy="187"/>
                            <a:chOff x="7320" y="6643"/>
                            <a:chExt cx="1133" cy="187"/>
                          </a:xfrm>
                        </wpg:grpSpPr>
                        <wps:wsp>
                          <wps:cNvPr id="1387" name="Freeform 297"/>
                          <wps:cNvSpPr>
                            <a:spLocks/>
                          </wps:cNvSpPr>
                          <wps:spPr bwMode="auto">
                            <a:xfrm>
                              <a:off x="7320" y="6643"/>
                              <a:ext cx="1133" cy="187"/>
                            </a:xfrm>
                            <a:custGeom>
                              <a:avLst/>
                              <a:gdLst>
                                <a:gd name="T0" fmla="+- 0 7320 7320"/>
                                <a:gd name="T1" fmla="*/ T0 w 1133"/>
                                <a:gd name="T2" fmla="+- 0 6643 6643"/>
                                <a:gd name="T3" fmla="*/ 6643 h 187"/>
                                <a:gd name="T4" fmla="+- 0 7320 7320"/>
                                <a:gd name="T5" fmla="*/ T4 w 1133"/>
                                <a:gd name="T6" fmla="+- 0 6830 6643"/>
                                <a:gd name="T7" fmla="*/ 6830 h 187"/>
                                <a:gd name="T8" fmla="+- 0 8453 7320"/>
                                <a:gd name="T9" fmla="*/ T8 w 1133"/>
                                <a:gd name="T10" fmla="+- 0 6830 6643"/>
                                <a:gd name="T11" fmla="*/ 6830 h 187"/>
                                <a:gd name="T12" fmla="+- 0 8453 7320"/>
                                <a:gd name="T13" fmla="*/ T12 w 1133"/>
                                <a:gd name="T14" fmla="+- 0 6643 6643"/>
                                <a:gd name="T15" fmla="*/ 6643 h 187"/>
                                <a:gd name="T16" fmla="+- 0 7320 7320"/>
                                <a:gd name="T17" fmla="*/ T16 w 1133"/>
                                <a:gd name="T18" fmla="+- 0 6643 6643"/>
                                <a:gd name="T19" fmla="*/ 6643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298"/>
                        <wpg:cNvGrpSpPr>
                          <a:grpSpLocks/>
                        </wpg:cNvGrpSpPr>
                        <wpg:grpSpPr bwMode="auto">
                          <a:xfrm>
                            <a:off x="7320" y="7219"/>
                            <a:ext cx="1133" cy="187"/>
                            <a:chOff x="7320" y="7219"/>
                            <a:chExt cx="1133" cy="187"/>
                          </a:xfrm>
                        </wpg:grpSpPr>
                        <wps:wsp>
                          <wps:cNvPr id="1389" name="Freeform 299"/>
                          <wps:cNvSpPr>
                            <a:spLocks/>
                          </wps:cNvSpPr>
                          <wps:spPr bwMode="auto">
                            <a:xfrm>
                              <a:off x="7320" y="7219"/>
                              <a:ext cx="1133" cy="187"/>
                            </a:xfrm>
                            <a:custGeom>
                              <a:avLst/>
                              <a:gdLst>
                                <a:gd name="T0" fmla="+- 0 7320 7320"/>
                                <a:gd name="T1" fmla="*/ T0 w 1133"/>
                                <a:gd name="T2" fmla="+- 0 7219 7219"/>
                                <a:gd name="T3" fmla="*/ 7219 h 187"/>
                                <a:gd name="T4" fmla="+- 0 7320 7320"/>
                                <a:gd name="T5" fmla="*/ T4 w 1133"/>
                                <a:gd name="T6" fmla="+- 0 7406 7219"/>
                                <a:gd name="T7" fmla="*/ 7406 h 187"/>
                                <a:gd name="T8" fmla="+- 0 8453 7320"/>
                                <a:gd name="T9" fmla="*/ T8 w 1133"/>
                                <a:gd name="T10" fmla="+- 0 7406 7219"/>
                                <a:gd name="T11" fmla="*/ 7406 h 187"/>
                                <a:gd name="T12" fmla="+- 0 8453 7320"/>
                                <a:gd name="T13" fmla="*/ T12 w 1133"/>
                                <a:gd name="T14" fmla="+- 0 7219 7219"/>
                                <a:gd name="T15" fmla="*/ 7219 h 187"/>
                                <a:gd name="T16" fmla="+- 0 7320 7320"/>
                                <a:gd name="T17" fmla="*/ T16 w 1133"/>
                                <a:gd name="T18" fmla="+- 0 7219 7219"/>
                                <a:gd name="T19" fmla="*/ 7219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300"/>
                        <wpg:cNvGrpSpPr>
                          <a:grpSpLocks/>
                        </wpg:cNvGrpSpPr>
                        <wpg:grpSpPr bwMode="auto">
                          <a:xfrm>
                            <a:off x="7320" y="7404"/>
                            <a:ext cx="1133" cy="187"/>
                            <a:chOff x="7320" y="7404"/>
                            <a:chExt cx="1133" cy="187"/>
                          </a:xfrm>
                        </wpg:grpSpPr>
                        <wps:wsp>
                          <wps:cNvPr id="1391" name="Freeform 301"/>
                          <wps:cNvSpPr>
                            <a:spLocks/>
                          </wps:cNvSpPr>
                          <wps:spPr bwMode="auto">
                            <a:xfrm>
                              <a:off x="7320" y="7404"/>
                              <a:ext cx="1133" cy="187"/>
                            </a:xfrm>
                            <a:custGeom>
                              <a:avLst/>
                              <a:gdLst>
                                <a:gd name="T0" fmla="+- 0 7320 7320"/>
                                <a:gd name="T1" fmla="*/ T0 w 1133"/>
                                <a:gd name="T2" fmla="+- 0 7404 7404"/>
                                <a:gd name="T3" fmla="*/ 7404 h 187"/>
                                <a:gd name="T4" fmla="+- 0 7320 7320"/>
                                <a:gd name="T5" fmla="*/ T4 w 1133"/>
                                <a:gd name="T6" fmla="+- 0 7591 7404"/>
                                <a:gd name="T7" fmla="*/ 7591 h 187"/>
                                <a:gd name="T8" fmla="+- 0 8453 7320"/>
                                <a:gd name="T9" fmla="*/ T8 w 1133"/>
                                <a:gd name="T10" fmla="+- 0 7591 7404"/>
                                <a:gd name="T11" fmla="*/ 7591 h 187"/>
                                <a:gd name="T12" fmla="+- 0 8453 7320"/>
                                <a:gd name="T13" fmla="*/ T12 w 1133"/>
                                <a:gd name="T14" fmla="+- 0 7404 7404"/>
                                <a:gd name="T15" fmla="*/ 7404 h 187"/>
                                <a:gd name="T16" fmla="+- 0 7320 7320"/>
                                <a:gd name="T17" fmla="*/ T16 w 1133"/>
                                <a:gd name="T18" fmla="+- 0 7404 7404"/>
                                <a:gd name="T19" fmla="*/ 7404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302"/>
                        <wpg:cNvGrpSpPr>
                          <a:grpSpLocks/>
                        </wpg:cNvGrpSpPr>
                        <wpg:grpSpPr bwMode="auto">
                          <a:xfrm>
                            <a:off x="7320" y="7589"/>
                            <a:ext cx="1133" cy="187"/>
                            <a:chOff x="7320" y="7589"/>
                            <a:chExt cx="1133" cy="187"/>
                          </a:xfrm>
                        </wpg:grpSpPr>
                        <wps:wsp>
                          <wps:cNvPr id="1393" name="Freeform 303"/>
                          <wps:cNvSpPr>
                            <a:spLocks/>
                          </wps:cNvSpPr>
                          <wps:spPr bwMode="auto">
                            <a:xfrm>
                              <a:off x="7320" y="7589"/>
                              <a:ext cx="1133" cy="187"/>
                            </a:xfrm>
                            <a:custGeom>
                              <a:avLst/>
                              <a:gdLst>
                                <a:gd name="T0" fmla="+- 0 7320 7320"/>
                                <a:gd name="T1" fmla="*/ T0 w 1133"/>
                                <a:gd name="T2" fmla="+- 0 7589 7589"/>
                                <a:gd name="T3" fmla="*/ 7589 h 187"/>
                                <a:gd name="T4" fmla="+- 0 7320 7320"/>
                                <a:gd name="T5" fmla="*/ T4 w 1133"/>
                                <a:gd name="T6" fmla="+- 0 7776 7589"/>
                                <a:gd name="T7" fmla="*/ 7776 h 187"/>
                                <a:gd name="T8" fmla="+- 0 8453 7320"/>
                                <a:gd name="T9" fmla="*/ T8 w 1133"/>
                                <a:gd name="T10" fmla="+- 0 7776 7589"/>
                                <a:gd name="T11" fmla="*/ 7776 h 187"/>
                                <a:gd name="T12" fmla="+- 0 8453 7320"/>
                                <a:gd name="T13" fmla="*/ T12 w 1133"/>
                                <a:gd name="T14" fmla="+- 0 7589 7589"/>
                                <a:gd name="T15" fmla="*/ 7589 h 187"/>
                                <a:gd name="T16" fmla="+- 0 7320 7320"/>
                                <a:gd name="T17" fmla="*/ T16 w 1133"/>
                                <a:gd name="T18" fmla="+- 0 7589 7589"/>
                                <a:gd name="T19" fmla="*/ 7589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304"/>
                        <wpg:cNvGrpSpPr>
                          <a:grpSpLocks/>
                        </wpg:cNvGrpSpPr>
                        <wpg:grpSpPr bwMode="auto">
                          <a:xfrm>
                            <a:off x="7320" y="7774"/>
                            <a:ext cx="1133" cy="187"/>
                            <a:chOff x="7320" y="7774"/>
                            <a:chExt cx="1133" cy="187"/>
                          </a:xfrm>
                        </wpg:grpSpPr>
                        <wps:wsp>
                          <wps:cNvPr id="1395" name="Freeform 305"/>
                          <wps:cNvSpPr>
                            <a:spLocks/>
                          </wps:cNvSpPr>
                          <wps:spPr bwMode="auto">
                            <a:xfrm>
                              <a:off x="7320" y="7774"/>
                              <a:ext cx="1133" cy="187"/>
                            </a:xfrm>
                            <a:custGeom>
                              <a:avLst/>
                              <a:gdLst>
                                <a:gd name="T0" fmla="+- 0 7320 7320"/>
                                <a:gd name="T1" fmla="*/ T0 w 1133"/>
                                <a:gd name="T2" fmla="+- 0 7774 7774"/>
                                <a:gd name="T3" fmla="*/ 7774 h 187"/>
                                <a:gd name="T4" fmla="+- 0 7320 7320"/>
                                <a:gd name="T5" fmla="*/ T4 w 1133"/>
                                <a:gd name="T6" fmla="+- 0 7961 7774"/>
                                <a:gd name="T7" fmla="*/ 7961 h 187"/>
                                <a:gd name="T8" fmla="+- 0 8453 7320"/>
                                <a:gd name="T9" fmla="*/ T8 w 1133"/>
                                <a:gd name="T10" fmla="+- 0 7961 7774"/>
                                <a:gd name="T11" fmla="*/ 7961 h 187"/>
                                <a:gd name="T12" fmla="+- 0 8453 7320"/>
                                <a:gd name="T13" fmla="*/ T12 w 1133"/>
                                <a:gd name="T14" fmla="+- 0 7774 7774"/>
                                <a:gd name="T15" fmla="*/ 7774 h 187"/>
                                <a:gd name="T16" fmla="+- 0 7320 7320"/>
                                <a:gd name="T17" fmla="*/ T16 w 1133"/>
                                <a:gd name="T18" fmla="+- 0 7774 7774"/>
                                <a:gd name="T19" fmla="*/ 7774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306"/>
                        <wpg:cNvGrpSpPr>
                          <a:grpSpLocks/>
                        </wpg:cNvGrpSpPr>
                        <wpg:grpSpPr bwMode="auto">
                          <a:xfrm>
                            <a:off x="7320" y="7958"/>
                            <a:ext cx="1133" cy="187"/>
                            <a:chOff x="7320" y="7958"/>
                            <a:chExt cx="1133" cy="187"/>
                          </a:xfrm>
                        </wpg:grpSpPr>
                        <wps:wsp>
                          <wps:cNvPr id="1397" name="Freeform 307"/>
                          <wps:cNvSpPr>
                            <a:spLocks/>
                          </wps:cNvSpPr>
                          <wps:spPr bwMode="auto">
                            <a:xfrm>
                              <a:off x="7320" y="7958"/>
                              <a:ext cx="1133" cy="187"/>
                            </a:xfrm>
                            <a:custGeom>
                              <a:avLst/>
                              <a:gdLst>
                                <a:gd name="T0" fmla="+- 0 7320 7320"/>
                                <a:gd name="T1" fmla="*/ T0 w 1133"/>
                                <a:gd name="T2" fmla="+- 0 7958 7958"/>
                                <a:gd name="T3" fmla="*/ 7958 h 187"/>
                                <a:gd name="T4" fmla="+- 0 7320 7320"/>
                                <a:gd name="T5" fmla="*/ T4 w 1133"/>
                                <a:gd name="T6" fmla="+- 0 8146 7958"/>
                                <a:gd name="T7" fmla="*/ 8146 h 187"/>
                                <a:gd name="T8" fmla="+- 0 8453 7320"/>
                                <a:gd name="T9" fmla="*/ T8 w 1133"/>
                                <a:gd name="T10" fmla="+- 0 8146 7958"/>
                                <a:gd name="T11" fmla="*/ 8146 h 187"/>
                                <a:gd name="T12" fmla="+- 0 8453 7320"/>
                                <a:gd name="T13" fmla="*/ T12 w 1133"/>
                                <a:gd name="T14" fmla="+- 0 7958 7958"/>
                                <a:gd name="T15" fmla="*/ 7958 h 187"/>
                                <a:gd name="T16" fmla="+- 0 7320 7320"/>
                                <a:gd name="T17" fmla="*/ T16 w 1133"/>
                                <a:gd name="T18" fmla="+- 0 7958 7958"/>
                                <a:gd name="T19" fmla="*/ 7958 h 187"/>
                              </a:gdLst>
                              <a:ahLst/>
                              <a:cxnLst>
                                <a:cxn ang="0">
                                  <a:pos x="T1" y="T3"/>
                                </a:cxn>
                                <a:cxn ang="0">
                                  <a:pos x="T5" y="T7"/>
                                </a:cxn>
                                <a:cxn ang="0">
                                  <a:pos x="T9" y="T11"/>
                                </a:cxn>
                                <a:cxn ang="0">
                                  <a:pos x="T13" y="T15"/>
                                </a:cxn>
                                <a:cxn ang="0">
                                  <a:pos x="T17" y="T19"/>
                                </a:cxn>
                              </a:cxnLst>
                              <a:rect l="0" t="0" r="r" b="b"/>
                              <a:pathLst>
                                <a:path w="1133" h="187">
                                  <a:moveTo>
                                    <a:pt x="0" y="0"/>
                                  </a:moveTo>
                                  <a:lnTo>
                                    <a:pt x="0" y="188"/>
                                  </a:lnTo>
                                  <a:lnTo>
                                    <a:pt x="1133" y="188"/>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308"/>
                        <wpg:cNvGrpSpPr>
                          <a:grpSpLocks/>
                        </wpg:cNvGrpSpPr>
                        <wpg:grpSpPr bwMode="auto">
                          <a:xfrm>
                            <a:off x="7320" y="8143"/>
                            <a:ext cx="1133" cy="187"/>
                            <a:chOff x="7320" y="8143"/>
                            <a:chExt cx="1133" cy="187"/>
                          </a:xfrm>
                        </wpg:grpSpPr>
                        <wps:wsp>
                          <wps:cNvPr id="1399" name="Freeform 309"/>
                          <wps:cNvSpPr>
                            <a:spLocks/>
                          </wps:cNvSpPr>
                          <wps:spPr bwMode="auto">
                            <a:xfrm>
                              <a:off x="7320" y="8143"/>
                              <a:ext cx="1133" cy="187"/>
                            </a:xfrm>
                            <a:custGeom>
                              <a:avLst/>
                              <a:gdLst>
                                <a:gd name="T0" fmla="+- 0 7320 7320"/>
                                <a:gd name="T1" fmla="*/ T0 w 1133"/>
                                <a:gd name="T2" fmla="+- 0 8143 8143"/>
                                <a:gd name="T3" fmla="*/ 8143 h 187"/>
                                <a:gd name="T4" fmla="+- 0 7320 7320"/>
                                <a:gd name="T5" fmla="*/ T4 w 1133"/>
                                <a:gd name="T6" fmla="+- 0 8330 8143"/>
                                <a:gd name="T7" fmla="*/ 8330 h 187"/>
                                <a:gd name="T8" fmla="+- 0 8453 7320"/>
                                <a:gd name="T9" fmla="*/ T8 w 1133"/>
                                <a:gd name="T10" fmla="+- 0 8330 8143"/>
                                <a:gd name="T11" fmla="*/ 8330 h 187"/>
                                <a:gd name="T12" fmla="+- 0 8453 7320"/>
                                <a:gd name="T13" fmla="*/ T12 w 1133"/>
                                <a:gd name="T14" fmla="+- 0 8143 8143"/>
                                <a:gd name="T15" fmla="*/ 8143 h 187"/>
                                <a:gd name="T16" fmla="+- 0 7320 7320"/>
                                <a:gd name="T17" fmla="*/ T16 w 1133"/>
                                <a:gd name="T18" fmla="+- 0 8143 8143"/>
                                <a:gd name="T19" fmla="*/ 8143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310"/>
                        <wpg:cNvGrpSpPr>
                          <a:grpSpLocks/>
                        </wpg:cNvGrpSpPr>
                        <wpg:grpSpPr bwMode="auto">
                          <a:xfrm>
                            <a:off x="7320" y="10176"/>
                            <a:ext cx="1133" cy="187"/>
                            <a:chOff x="7320" y="10176"/>
                            <a:chExt cx="1133" cy="187"/>
                          </a:xfrm>
                        </wpg:grpSpPr>
                        <wps:wsp>
                          <wps:cNvPr id="1401" name="Freeform 311"/>
                          <wps:cNvSpPr>
                            <a:spLocks/>
                          </wps:cNvSpPr>
                          <wps:spPr bwMode="auto">
                            <a:xfrm>
                              <a:off x="7320" y="10176"/>
                              <a:ext cx="1133" cy="187"/>
                            </a:xfrm>
                            <a:custGeom>
                              <a:avLst/>
                              <a:gdLst>
                                <a:gd name="T0" fmla="+- 0 7320 7320"/>
                                <a:gd name="T1" fmla="*/ T0 w 1133"/>
                                <a:gd name="T2" fmla="+- 0 10176 10176"/>
                                <a:gd name="T3" fmla="*/ 10176 h 187"/>
                                <a:gd name="T4" fmla="+- 0 7320 7320"/>
                                <a:gd name="T5" fmla="*/ T4 w 1133"/>
                                <a:gd name="T6" fmla="+- 0 10363 10176"/>
                                <a:gd name="T7" fmla="*/ 10363 h 187"/>
                                <a:gd name="T8" fmla="+- 0 8453 7320"/>
                                <a:gd name="T9" fmla="*/ T8 w 1133"/>
                                <a:gd name="T10" fmla="+- 0 10363 10176"/>
                                <a:gd name="T11" fmla="*/ 10363 h 187"/>
                                <a:gd name="T12" fmla="+- 0 8453 7320"/>
                                <a:gd name="T13" fmla="*/ T12 w 1133"/>
                                <a:gd name="T14" fmla="+- 0 10176 10176"/>
                                <a:gd name="T15" fmla="*/ 10176 h 187"/>
                                <a:gd name="T16" fmla="+- 0 7320 7320"/>
                                <a:gd name="T17" fmla="*/ T16 w 1133"/>
                                <a:gd name="T18" fmla="+- 0 10176 10176"/>
                                <a:gd name="T19" fmla="*/ 10176 h 187"/>
                              </a:gdLst>
                              <a:ahLst/>
                              <a:cxnLst>
                                <a:cxn ang="0">
                                  <a:pos x="T1" y="T3"/>
                                </a:cxn>
                                <a:cxn ang="0">
                                  <a:pos x="T5" y="T7"/>
                                </a:cxn>
                                <a:cxn ang="0">
                                  <a:pos x="T9" y="T11"/>
                                </a:cxn>
                                <a:cxn ang="0">
                                  <a:pos x="T13" y="T15"/>
                                </a:cxn>
                                <a:cxn ang="0">
                                  <a:pos x="T17" y="T19"/>
                                </a:cxn>
                              </a:cxnLst>
                              <a:rect l="0" t="0" r="r" b="b"/>
                              <a:pathLst>
                                <a:path w="1133" h="187">
                                  <a:moveTo>
                                    <a:pt x="0" y="0"/>
                                  </a:moveTo>
                                  <a:lnTo>
                                    <a:pt x="0" y="187"/>
                                  </a:lnTo>
                                  <a:lnTo>
                                    <a:pt x="1133" y="187"/>
                                  </a:lnTo>
                                  <a:lnTo>
                                    <a:pt x="1133" y="0"/>
                                  </a:lnTo>
                                  <a:lnTo>
                                    <a:pt x="0"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312"/>
                        <wpg:cNvGrpSpPr>
                          <a:grpSpLocks/>
                        </wpg:cNvGrpSpPr>
                        <wpg:grpSpPr bwMode="auto">
                          <a:xfrm>
                            <a:off x="8450" y="4003"/>
                            <a:ext cx="2" cy="6722"/>
                            <a:chOff x="8450" y="4003"/>
                            <a:chExt cx="2" cy="6722"/>
                          </a:xfrm>
                        </wpg:grpSpPr>
                        <wps:wsp>
                          <wps:cNvPr id="1403" name="Freeform 313"/>
                          <wps:cNvSpPr>
                            <a:spLocks/>
                          </wps:cNvSpPr>
                          <wps:spPr bwMode="auto">
                            <a:xfrm>
                              <a:off x="8450" y="4003"/>
                              <a:ext cx="2" cy="6722"/>
                            </a:xfrm>
                            <a:custGeom>
                              <a:avLst/>
                              <a:gdLst>
                                <a:gd name="T0" fmla="+- 0 4003 4003"/>
                                <a:gd name="T1" fmla="*/ 4003 h 6722"/>
                                <a:gd name="T2" fmla="+- 0 10726 4003"/>
                                <a:gd name="T3" fmla="*/ 10726 h 6722"/>
                              </a:gdLst>
                              <a:ahLst/>
                              <a:cxnLst>
                                <a:cxn ang="0">
                                  <a:pos x="0" y="T1"/>
                                </a:cxn>
                                <a:cxn ang="0">
                                  <a:pos x="0" y="T3"/>
                                </a:cxn>
                              </a:cxnLst>
                              <a:rect l="0" t="0" r="r" b="b"/>
                              <a:pathLst>
                                <a:path h="6722">
                                  <a:moveTo>
                                    <a:pt x="0" y="0"/>
                                  </a:moveTo>
                                  <a:lnTo>
                                    <a:pt x="0" y="67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314"/>
                        <wpg:cNvGrpSpPr>
                          <a:grpSpLocks/>
                        </wpg:cNvGrpSpPr>
                        <wpg:grpSpPr bwMode="auto">
                          <a:xfrm>
                            <a:off x="785" y="281"/>
                            <a:ext cx="13997" cy="2"/>
                            <a:chOff x="785" y="281"/>
                            <a:chExt cx="13997" cy="2"/>
                          </a:xfrm>
                        </wpg:grpSpPr>
                        <wps:wsp>
                          <wps:cNvPr id="1405" name="Freeform 315"/>
                          <wps:cNvSpPr>
                            <a:spLocks/>
                          </wps:cNvSpPr>
                          <wps:spPr bwMode="auto">
                            <a:xfrm>
                              <a:off x="785" y="281"/>
                              <a:ext cx="13997" cy="2"/>
                            </a:xfrm>
                            <a:custGeom>
                              <a:avLst/>
                              <a:gdLst>
                                <a:gd name="T0" fmla="+- 0 14782 785"/>
                                <a:gd name="T1" fmla="*/ T0 w 13997"/>
                                <a:gd name="T2" fmla="+- 0 785 785"/>
                                <a:gd name="T3" fmla="*/ T2 w 13997"/>
                              </a:gdLst>
                              <a:ahLst/>
                              <a:cxnLst>
                                <a:cxn ang="0">
                                  <a:pos x="T1" y="0"/>
                                </a:cxn>
                                <a:cxn ang="0">
                                  <a:pos x="T3" y="0"/>
                                </a:cxn>
                              </a:cxnLst>
                              <a:rect l="0" t="0" r="r" b="b"/>
                              <a:pathLst>
                                <a:path w="13997">
                                  <a:moveTo>
                                    <a:pt x="13997" y="0"/>
                                  </a:moveTo>
                                  <a:lnTo>
                                    <a:pt x="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316"/>
                        <wpg:cNvGrpSpPr>
                          <a:grpSpLocks/>
                        </wpg:cNvGrpSpPr>
                        <wpg:grpSpPr bwMode="auto">
                          <a:xfrm>
                            <a:off x="785" y="782"/>
                            <a:ext cx="13968" cy="2"/>
                            <a:chOff x="785" y="782"/>
                            <a:chExt cx="13968" cy="2"/>
                          </a:xfrm>
                        </wpg:grpSpPr>
                        <wps:wsp>
                          <wps:cNvPr id="1407" name="Freeform 317"/>
                          <wps:cNvSpPr>
                            <a:spLocks/>
                          </wps:cNvSpPr>
                          <wps:spPr bwMode="auto">
                            <a:xfrm>
                              <a:off x="785" y="782"/>
                              <a:ext cx="13968" cy="2"/>
                            </a:xfrm>
                            <a:custGeom>
                              <a:avLst/>
                              <a:gdLst>
                                <a:gd name="T0" fmla="+- 0 14753 785"/>
                                <a:gd name="T1" fmla="*/ T0 w 13968"/>
                                <a:gd name="T2" fmla="+- 0 785 785"/>
                                <a:gd name="T3" fmla="*/ T2 w 13968"/>
                              </a:gdLst>
                              <a:ahLst/>
                              <a:cxnLst>
                                <a:cxn ang="0">
                                  <a:pos x="T1" y="0"/>
                                </a:cxn>
                                <a:cxn ang="0">
                                  <a:pos x="T3" y="0"/>
                                </a:cxn>
                              </a:cxnLst>
                              <a:rect l="0" t="0" r="r" b="b"/>
                              <a:pathLst>
                                <a:path w="13968">
                                  <a:moveTo>
                                    <a:pt x="13968"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318"/>
                        <wpg:cNvGrpSpPr>
                          <a:grpSpLocks/>
                        </wpg:cNvGrpSpPr>
                        <wpg:grpSpPr bwMode="auto">
                          <a:xfrm>
                            <a:off x="785" y="1037"/>
                            <a:ext cx="13968" cy="2"/>
                            <a:chOff x="785" y="1037"/>
                            <a:chExt cx="13968" cy="2"/>
                          </a:xfrm>
                        </wpg:grpSpPr>
                        <wps:wsp>
                          <wps:cNvPr id="1409" name="Freeform 319"/>
                          <wps:cNvSpPr>
                            <a:spLocks/>
                          </wps:cNvSpPr>
                          <wps:spPr bwMode="auto">
                            <a:xfrm>
                              <a:off x="785" y="1037"/>
                              <a:ext cx="13968" cy="2"/>
                            </a:xfrm>
                            <a:custGeom>
                              <a:avLst/>
                              <a:gdLst>
                                <a:gd name="T0" fmla="+- 0 14753 785"/>
                                <a:gd name="T1" fmla="*/ T0 w 13968"/>
                                <a:gd name="T2" fmla="+- 0 785 785"/>
                                <a:gd name="T3" fmla="*/ T2 w 13968"/>
                              </a:gdLst>
                              <a:ahLst/>
                              <a:cxnLst>
                                <a:cxn ang="0">
                                  <a:pos x="T1" y="0"/>
                                </a:cxn>
                                <a:cxn ang="0">
                                  <a:pos x="T3" y="0"/>
                                </a:cxn>
                              </a:cxnLst>
                              <a:rect l="0" t="0" r="r" b="b"/>
                              <a:pathLst>
                                <a:path w="13968">
                                  <a:moveTo>
                                    <a:pt x="13968"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320"/>
                        <wpg:cNvGrpSpPr>
                          <a:grpSpLocks/>
                        </wpg:cNvGrpSpPr>
                        <wpg:grpSpPr bwMode="auto">
                          <a:xfrm>
                            <a:off x="8458" y="4010"/>
                            <a:ext cx="6295" cy="2"/>
                            <a:chOff x="8458" y="4010"/>
                            <a:chExt cx="6295" cy="2"/>
                          </a:xfrm>
                        </wpg:grpSpPr>
                        <wps:wsp>
                          <wps:cNvPr id="1411" name="Freeform 321"/>
                          <wps:cNvSpPr>
                            <a:spLocks/>
                          </wps:cNvSpPr>
                          <wps:spPr bwMode="auto">
                            <a:xfrm>
                              <a:off x="8458" y="4010"/>
                              <a:ext cx="6295" cy="2"/>
                            </a:xfrm>
                            <a:custGeom>
                              <a:avLst/>
                              <a:gdLst>
                                <a:gd name="T0" fmla="+- 0 14753 8458"/>
                                <a:gd name="T1" fmla="*/ T0 w 6295"/>
                                <a:gd name="T2" fmla="+- 0 8458 8458"/>
                                <a:gd name="T3" fmla="*/ T2 w 6295"/>
                              </a:gdLst>
                              <a:ahLst/>
                              <a:cxnLst>
                                <a:cxn ang="0">
                                  <a:pos x="T1" y="0"/>
                                </a:cxn>
                                <a:cxn ang="0">
                                  <a:pos x="T3" y="0"/>
                                </a:cxn>
                              </a:cxnLst>
                              <a:rect l="0" t="0" r="r" b="b"/>
                              <a:pathLst>
                                <a:path w="6295">
                                  <a:moveTo>
                                    <a:pt x="6295"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322"/>
                        <wpg:cNvGrpSpPr>
                          <a:grpSpLocks/>
                        </wpg:cNvGrpSpPr>
                        <wpg:grpSpPr bwMode="auto">
                          <a:xfrm>
                            <a:off x="8458" y="4039"/>
                            <a:ext cx="6295" cy="2"/>
                            <a:chOff x="8458" y="4039"/>
                            <a:chExt cx="6295" cy="2"/>
                          </a:xfrm>
                        </wpg:grpSpPr>
                        <wps:wsp>
                          <wps:cNvPr id="1413" name="Freeform 323"/>
                          <wps:cNvSpPr>
                            <a:spLocks/>
                          </wps:cNvSpPr>
                          <wps:spPr bwMode="auto">
                            <a:xfrm>
                              <a:off x="8458" y="4039"/>
                              <a:ext cx="6295" cy="2"/>
                            </a:xfrm>
                            <a:custGeom>
                              <a:avLst/>
                              <a:gdLst>
                                <a:gd name="T0" fmla="+- 0 14753 8458"/>
                                <a:gd name="T1" fmla="*/ T0 w 6295"/>
                                <a:gd name="T2" fmla="+- 0 8458 8458"/>
                                <a:gd name="T3" fmla="*/ T2 w 6295"/>
                              </a:gdLst>
                              <a:ahLst/>
                              <a:cxnLst>
                                <a:cxn ang="0">
                                  <a:pos x="T1" y="0"/>
                                </a:cxn>
                                <a:cxn ang="0">
                                  <a:pos x="T3" y="0"/>
                                </a:cxn>
                              </a:cxnLst>
                              <a:rect l="0" t="0" r="r" b="b"/>
                              <a:pathLst>
                                <a:path w="6295">
                                  <a:moveTo>
                                    <a:pt x="6295"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324"/>
                        <wpg:cNvGrpSpPr>
                          <a:grpSpLocks/>
                        </wpg:cNvGrpSpPr>
                        <wpg:grpSpPr bwMode="auto">
                          <a:xfrm>
                            <a:off x="785" y="8513"/>
                            <a:ext cx="7673" cy="2"/>
                            <a:chOff x="785" y="8513"/>
                            <a:chExt cx="7673" cy="2"/>
                          </a:xfrm>
                        </wpg:grpSpPr>
                        <wps:wsp>
                          <wps:cNvPr id="1415" name="Freeform 325"/>
                          <wps:cNvSpPr>
                            <a:spLocks/>
                          </wps:cNvSpPr>
                          <wps:spPr bwMode="auto">
                            <a:xfrm>
                              <a:off x="785" y="8513"/>
                              <a:ext cx="7673" cy="2"/>
                            </a:xfrm>
                            <a:custGeom>
                              <a:avLst/>
                              <a:gdLst>
                                <a:gd name="T0" fmla="+- 0 8458 785"/>
                                <a:gd name="T1" fmla="*/ T0 w 7673"/>
                                <a:gd name="T2" fmla="+- 0 785 785"/>
                                <a:gd name="T3" fmla="*/ T2 w 7673"/>
                              </a:gdLst>
                              <a:ahLst/>
                              <a:cxnLst>
                                <a:cxn ang="0">
                                  <a:pos x="T1" y="0"/>
                                </a:cxn>
                                <a:cxn ang="0">
                                  <a:pos x="T3" y="0"/>
                                </a:cxn>
                              </a:cxnLst>
                              <a:rect l="0" t="0" r="r" b="b"/>
                              <a:pathLst>
                                <a:path w="7673">
                                  <a:moveTo>
                                    <a:pt x="7673"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326"/>
                        <wpg:cNvGrpSpPr>
                          <a:grpSpLocks/>
                        </wpg:cNvGrpSpPr>
                        <wpg:grpSpPr bwMode="auto">
                          <a:xfrm>
                            <a:off x="785" y="8698"/>
                            <a:ext cx="7673" cy="2"/>
                            <a:chOff x="785" y="8698"/>
                            <a:chExt cx="7673" cy="2"/>
                          </a:xfrm>
                        </wpg:grpSpPr>
                        <wps:wsp>
                          <wps:cNvPr id="1417" name="Freeform 327"/>
                          <wps:cNvSpPr>
                            <a:spLocks/>
                          </wps:cNvSpPr>
                          <wps:spPr bwMode="auto">
                            <a:xfrm>
                              <a:off x="785" y="8698"/>
                              <a:ext cx="7673" cy="2"/>
                            </a:xfrm>
                            <a:custGeom>
                              <a:avLst/>
                              <a:gdLst>
                                <a:gd name="T0" fmla="+- 0 8458 785"/>
                                <a:gd name="T1" fmla="*/ T0 w 7673"/>
                                <a:gd name="T2" fmla="+- 0 785 785"/>
                                <a:gd name="T3" fmla="*/ T2 w 7673"/>
                              </a:gdLst>
                              <a:ahLst/>
                              <a:cxnLst>
                                <a:cxn ang="0">
                                  <a:pos x="T1" y="0"/>
                                </a:cxn>
                                <a:cxn ang="0">
                                  <a:pos x="T3" y="0"/>
                                </a:cxn>
                              </a:cxnLst>
                              <a:rect l="0" t="0" r="r" b="b"/>
                              <a:pathLst>
                                <a:path w="7673">
                                  <a:moveTo>
                                    <a:pt x="7673"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328"/>
                        <wpg:cNvGrpSpPr>
                          <a:grpSpLocks/>
                        </wpg:cNvGrpSpPr>
                        <wpg:grpSpPr bwMode="auto">
                          <a:xfrm>
                            <a:off x="785" y="10546"/>
                            <a:ext cx="7673" cy="2"/>
                            <a:chOff x="785" y="10546"/>
                            <a:chExt cx="7673" cy="2"/>
                          </a:xfrm>
                        </wpg:grpSpPr>
                        <wps:wsp>
                          <wps:cNvPr id="1419" name="Freeform 329"/>
                          <wps:cNvSpPr>
                            <a:spLocks/>
                          </wps:cNvSpPr>
                          <wps:spPr bwMode="auto">
                            <a:xfrm>
                              <a:off x="785" y="10546"/>
                              <a:ext cx="7673" cy="2"/>
                            </a:xfrm>
                            <a:custGeom>
                              <a:avLst/>
                              <a:gdLst>
                                <a:gd name="T0" fmla="+- 0 8458 785"/>
                                <a:gd name="T1" fmla="*/ T0 w 7673"/>
                                <a:gd name="T2" fmla="+- 0 785 785"/>
                                <a:gd name="T3" fmla="*/ T2 w 7673"/>
                              </a:gdLst>
                              <a:ahLst/>
                              <a:cxnLst>
                                <a:cxn ang="0">
                                  <a:pos x="T1" y="0"/>
                                </a:cxn>
                                <a:cxn ang="0">
                                  <a:pos x="T3" y="0"/>
                                </a:cxn>
                              </a:cxnLst>
                              <a:rect l="0" t="0" r="r" b="b"/>
                              <a:pathLst>
                                <a:path w="7673">
                                  <a:moveTo>
                                    <a:pt x="7673" y="0"/>
                                  </a:moveTo>
                                  <a:lnTo>
                                    <a:pt x="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330"/>
                        <wpg:cNvGrpSpPr>
                          <a:grpSpLocks/>
                        </wpg:cNvGrpSpPr>
                        <wpg:grpSpPr bwMode="auto">
                          <a:xfrm>
                            <a:off x="785" y="10740"/>
                            <a:ext cx="13997" cy="2"/>
                            <a:chOff x="785" y="10740"/>
                            <a:chExt cx="13997" cy="2"/>
                          </a:xfrm>
                        </wpg:grpSpPr>
                        <wps:wsp>
                          <wps:cNvPr id="1421" name="Freeform 331"/>
                          <wps:cNvSpPr>
                            <a:spLocks/>
                          </wps:cNvSpPr>
                          <wps:spPr bwMode="auto">
                            <a:xfrm>
                              <a:off x="785" y="10740"/>
                              <a:ext cx="13997" cy="2"/>
                            </a:xfrm>
                            <a:custGeom>
                              <a:avLst/>
                              <a:gdLst>
                                <a:gd name="T0" fmla="+- 0 14782 785"/>
                                <a:gd name="T1" fmla="*/ T0 w 13997"/>
                                <a:gd name="T2" fmla="+- 0 785 785"/>
                                <a:gd name="T3" fmla="*/ T2 w 13997"/>
                              </a:gdLst>
                              <a:ahLst/>
                              <a:cxnLst>
                                <a:cxn ang="0">
                                  <a:pos x="T1" y="0"/>
                                </a:cxn>
                                <a:cxn ang="0">
                                  <a:pos x="T3" y="0"/>
                                </a:cxn>
                              </a:cxnLst>
                              <a:rect l="0" t="0" r="r" b="b"/>
                              <a:pathLst>
                                <a:path w="13997">
                                  <a:moveTo>
                                    <a:pt x="13997" y="0"/>
                                  </a:moveTo>
                                  <a:lnTo>
                                    <a:pt x="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7" o:spid="_x0000_s1026" style="position:absolute;margin-left:37.75pt;margin-top:12.55pt;width:702.1pt;height:525.95pt;z-index:-251622400;mso-position-horizontal-relative:page;mso-position-vertical-relative:page" coordorigin="755,251" coordsize="14042,1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">
                <v:group id="Group 238" o:spid="_x0000_s1027" style="position:absolute;left:770;top:782;width:13999;height:257" coordorigin="770,782" coordsize="1399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239" o:spid="_x0000_s1028" style="position:absolute;left:770;top:782;width:13999;height:257;visibility:visible;mso-wrap-style:square;v-text-anchor:top" coordsize="1399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7dsAA&#10;AADdAAAADwAAAGRycy9kb3ducmV2LnhtbERPS4vCMBC+C/sfwizsTVO7+KpG0YUF92gV8Tg0Y1ts&#10;JiWJWv+9ERa8zcf3nMWqM424kfO1ZQXDQQKCuLC65lLBYf/bn4LwAVljY5kUPMjDavnRW2Cm7Z13&#10;dMtDKWII+wwVVCG0mZS+qMigH9iWOHJn6wyGCF0ptcN7DDeNTJNkLA3WHBsqbOmnouKSX42CP8LH&#10;cHekkd+cJi61Gz3Jj1qpr89uPQcRqAtv8b97q+P873QG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77dsAAAADdAAAADwAAAAAAAAAAAAAAAACYAgAAZHJzL2Rvd25y&#10;ZXYueG1sUEsFBgAAAAAEAAQA9QAAAIUDAAAAAA==&#10;" path="m,l,257r14000,l14000,,,e" fillcolor="silver" stroked="f">
                    <v:path arrowok="t" o:connecttype="custom" o:connectlocs="0,782;0,1039;14000,1039;14000,782;0,782" o:connectangles="0,0,0,0,0"/>
                  </v:shape>
                </v:group>
                <v:group id="Group 240" o:spid="_x0000_s1029" style="position:absolute;left:770;top:8513;width:7682;height:187" coordorigin="770,8513" coordsize="768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241" o:spid="_x0000_s1030" style="position:absolute;left:770;top:8513;width:7682;height:187;visibility:visible;mso-wrap-style:square;v-text-anchor:top" coordsize="76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4sQA&#10;AADdAAAADwAAAGRycy9kb3ducmV2LnhtbERPyWrDMBC9F/IPYgq51VLqEowTJZhASUJP2aC9DdbE&#10;NrVGxlIct19fFQq9zeOts1yPthUD9b5xrGGWKBDEpTMNVxrOp9enDIQPyAZbx6ThizysV5OHJebG&#10;3flAwzFUIoawz1FDHUKXS+nLmiz6xHXEkbu63mKIsK+k6fEew20rn5WaS4sNx4YaO9rUVH4eb1bD&#10;26Wd71++s3cslUq3nakO+49C6+njWCxABBrDv/jPvTNxfprO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B+LEAAAA3QAAAA8AAAAAAAAAAAAAAAAAmAIAAGRycy9k&#10;b3ducmV2LnhtbFBLBQYAAAAABAAEAPUAAACJAwAAAAA=&#10;" path="m,l,187r7683,l7683,,,e" fillcolor="silver" stroked="f">
                    <v:path arrowok="t" o:connecttype="custom" o:connectlocs="0,8513;0,8700;7683,8700;7683,8513;0,8513" o:connectangles="0,0,0,0,0"/>
                  </v:shape>
                </v:group>
                <v:group id="Group 242" o:spid="_x0000_s1031" style="position:absolute;left:770;top:10546;width:6552;height:197" coordorigin="770,10546" coordsize="65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243" o:spid="_x0000_s1032" style="position:absolute;left:770;top:10546;width:6552;height:197;visibility:visible;mso-wrap-style:square;v-text-anchor:top" coordsize="655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EksMA&#10;AADdAAAADwAAAGRycy9kb3ducmV2LnhtbERPS4vCMBC+L/gfwgje1nQtLFKNIhVFWT34OLi3oZlt&#10;yzaT2kSt/94Igrf5+J4znramEldqXGlZwVc/AkGcWV1yruB4WHwOQTiPrLGyTAru5GA66XyMMdH2&#10;xju67n0uQgi7BBUU3teJlC4ryKDr25o4cH+2MegDbHKpG7yFcFPJQRR9S4Mlh4YCa0oLyv73F6Pg&#10;LJm3s/mS0/q+OPn1j/tNTxulet12NgLhqfVv8cu90mF+HMf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EksMAAADdAAAADwAAAAAAAAAAAAAAAACYAgAAZHJzL2Rv&#10;d25yZXYueG1sUEsFBgAAAAAEAAQA9QAAAIgDAAAAAA==&#10;" path="m,l,196r6552,l6552,,,e" fillcolor="silver" stroked="f">
                    <v:path arrowok="t" o:connecttype="custom" o:connectlocs="0,10546;0,10742;6552,10742;6552,10546;0,10546" o:connectangles="0,0,0,0,0"/>
                  </v:shape>
                </v:group>
                <v:group id="Group 244" o:spid="_x0000_s1033" style="position:absolute;left:7320;top:10546;width:1133;height:197" coordorigin="7320,10546" coordsize="113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245" o:spid="_x0000_s1034" style="position:absolute;left:7320;top:10546;width:1133;height:197;visibility:visible;mso-wrap-style:square;v-text-anchor:top" coordsize="113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H5sQA&#10;AADdAAAADwAAAGRycy9kb3ducmV2LnhtbERPS4vCMBC+C/sfwix4EU1VVqQaRQTBPSy49XEemrGp&#10;NpPaZLX++83Cgrf5+J4zX7a2EndqfOlYwXCQgCDOnS65UHDYb/pTED4ga6wck4IneVgu3jpzTLV7&#10;8Dfds1CIGMI+RQUmhDqV0ueGLPqBq4kjd3aNxRBhU0jd4COG20qOkmQiLZYcGwzWtDaUX7MfqyCz&#10;l+dqV5yP5utk2tGunPSqz5tS3fd2NQMRqA0v8b97q+P88fgD/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R+bEAAAA3QAAAA8AAAAAAAAAAAAAAAAAmAIAAGRycy9k&#10;b3ducmV2LnhtbFBLBQYAAAAABAAEAPUAAACJAwAAAAA=&#10;" path="m,l,196r1133,l1133,,,e" fillcolor="#9accff" stroked="f">
                    <v:path arrowok="t" o:connecttype="custom" o:connectlocs="0,10546;0,10742;1133,10742;1133,10546;0,10546" o:connectangles="0,0,0,0,0"/>
                  </v:shape>
                </v:group>
                <v:group id="Group 246" o:spid="_x0000_s1035" style="position:absolute;left:770;top:266;width:2;height:10488" coordorigin="770,266" coordsize="2,10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247" o:spid="_x0000_s1036" style="position:absolute;left:770;top:266;width:2;height:10488;visibility:visible;mso-wrap-style:square;v-text-anchor:top" coordsize="2,1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n+cEA&#10;AADdAAAADwAAAGRycy9kb3ducmV2LnhtbERP22oCMRB9L/QfwhT6VrMqVlmNIoJFRCje3ofNdHdp&#10;Mlk2Mbv9+0YQfJvDuc5i1VsjIrW+dqxgOMhAEBdO11wquJy3HzMQPiBrNI5JwR95WC1fXxaYa9fx&#10;keIplCKFsM9RQRVCk0vpi4os+oFriBP341qLIcG2lLrFLoVbI0dZ9ikt1pwaKmxoU1Hxe7pZBebw&#10;HSc789VnHe3j5hiHF8KrUu9v/XoOIlAfnuKHe6fT/PF4Cvd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Y5/nBAAAA3QAAAA8AAAAAAAAAAAAAAAAAmAIAAGRycy9kb3du&#10;cmV2LnhtbFBLBQYAAAAABAAEAPUAAACGAwAAAAA=&#10;" path="m,l,10488e" filled="f" strokeweight="1.54pt">
                    <v:path arrowok="t" o:connecttype="custom" o:connectlocs="0,266;0,10754" o:connectangles="0,0"/>
                  </v:shape>
                </v:group>
                <v:group id="Group 248" o:spid="_x0000_s1037" style="position:absolute;left:12775;top:1798;width:1994;height:187" coordorigin="12775,1798"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249" o:spid="_x0000_s1038" style="position:absolute;left:12775;top:1798;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9MQA&#10;AADdAAAADwAAAGRycy9kb3ducmV2LnhtbERPTWsCMRC9C/6HMEJvmrQLWrdGKaVSD/XQ1YPehs10&#10;s3QzWTbR3f77piB4m8f7nNVmcI24UhdqzxoeZwoEcelNzZWG42E7fQYRIrLBxjNp+KUAm/V4tMLc&#10;+J6/6FrESqQQDjlqsDG2uZShtOQwzHxLnLhv3zmMCXaVNB32Kdw18kmpuXRYc2qw2NKbpfKnuDgN&#10;eO7Vx+dhofrt/Lyzp/e4vGR7rR8mw+sLiEhDvItv7p1J87NsCf/fp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x/vTEAAAA3QAAAA8AAAAAAAAAAAAAAAAAmAIAAGRycy9k&#10;b3ducmV2LnhtbFBLBQYAAAAABAAEAPUAAACJAwAAAAA=&#10;" path="m,l,187r1995,l1995,,,e" fillcolor="#9accff" stroked="f">
                    <v:path arrowok="t" o:connecttype="custom" o:connectlocs="0,1798;0,1985;1995,1985;1995,1798;0,1798" o:connectangles="0,0,0,0,0"/>
                  </v:shape>
                </v:group>
                <v:group id="Group 250" o:spid="_x0000_s1039" style="position:absolute;left:12775;top:1982;width:1994;height:187" coordorigin="12775,1982"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251" o:spid="_x0000_s1040" style="position:absolute;left:12775;top:1982;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Bj8QA&#10;AADdAAAADwAAAGRycy9kb3ducmV2LnhtbERPS2sCMRC+F/ofwgi9aWIVH1ujlFLRQz34OOht2Ew3&#10;i5vJsonu9t83BaG3+fies1h1rhJ3akLpWcNwoEAQ596UXGg4Hdf9GYgQkQ1WnknDDwVYLZ+fFpgZ&#10;3/Ke7odYiBTCIUMNNsY6kzLklhyGga+JE/ftG4cxwaaQpsE2hbtKvio1kQ5LTg0Wa/qwlF8PN6cB&#10;L63afB2nql1PLlt7/ozz22in9Uuve38DEamL/+KHe2vS/NF4CH/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gY/EAAAA3QAAAA8AAAAAAAAAAAAAAAAAmAIAAGRycy9k&#10;b3ducmV2LnhtbFBLBQYAAAAABAAEAPUAAACJAwAAAAA=&#10;" path="m,l,188r1995,l1995,,,e" fillcolor="#9accff" stroked="f">
                    <v:path arrowok="t" o:connecttype="custom" o:connectlocs="0,1982;0,2170;1995,2170;1995,1982;0,1982" o:connectangles="0,0,0,0,0"/>
                  </v:shape>
                </v:group>
                <v:group id="Group 252" o:spid="_x0000_s1041" style="position:absolute;left:12775;top:2167;width:1994;height:187" coordorigin="12775,2167"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253" o:spid="_x0000_s1042" style="position:absolute;left:12775;top:2167;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6Y8QA&#10;AADdAAAADwAAAGRycy9kb3ducmV2LnhtbERPTWsCMRC9F/wPYYTeNLErtt0aRUpFD3pQe6i3YTPd&#10;LN1Mlk10t/++EYTe5vE+Z77sXS2u1IbKs4bJWIEgLrypuNTweVqPXkCEiGyw9kwafinAcjF4mGNu&#10;fMcHuh5jKVIIhxw12BibXMpQWHIYxr4hTty3bx3GBNtSmha7FO5q+aTUTDqsODVYbOjdUvFzvDgN&#10;eO7UZnd6Vt16dt7ar4/4esn2Wj8O+9UbiEh9/Bff3VuT5mfTDG7fp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umPEAAAA3QAAAA8AAAAAAAAAAAAAAAAAmAIAAGRycy9k&#10;b3ducmV2LnhtbFBLBQYAAAAABAAEAPUAAACJAwAAAAA=&#10;" path="m,l,187r1995,l1995,,,e" fillcolor="#9accff" stroked="f">
                    <v:path arrowok="t" o:connecttype="custom" o:connectlocs="0,2167;0,2354;1995,2354;1995,2167;0,2167" o:connectangles="0,0,0,0,0"/>
                  </v:shape>
                </v:group>
                <v:group id="Group 254" o:spid="_x0000_s1043" style="position:absolute;left:12775;top:2352;width:1994;height:187" coordorigin="12775,2352"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255" o:spid="_x0000_s1044" style="position:absolute;left:12775;top:2352;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MUA&#10;AADdAAAADwAAAGRycy9kb3ducmV2LnhtbERPS2sCMRC+F/wPYQq91aTVqt0apRRFD/bg41Bvw2a6&#10;WdxMlk10139vhEJv8/E9ZzrvXCUu1ITSs4aXvgJBnHtTcqHhsF8+T0CEiGyw8kwarhRgPus9TDEz&#10;vuUtXXaxECmEQ4YabIx1JmXILTkMfV8TJ+7XNw5jgk0hTYNtCneVfFVqJB2WnBos1vRlKT/tzk4D&#10;Hlu12uzHql2Ojmv7s4jv58G31k+P3ecHiEhd/Bf/udcmzR8M3+D+TTp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eMxQAAAN0AAAAPAAAAAAAAAAAAAAAAAJgCAABkcnMv&#10;ZG93bnJldi54bWxQSwUGAAAAAAQABAD1AAAAigMAAAAA&#10;" path="m,l,187r1995,l1995,,,e" fillcolor="#9accff" stroked="f">
                    <v:path arrowok="t" o:connecttype="custom" o:connectlocs="0,2352;0,2539;1995,2539;1995,2352;0,2352" o:connectangles="0,0,0,0,0"/>
                  </v:shape>
                </v:group>
                <v:group id="Group 256" o:spid="_x0000_s1045" style="position:absolute;left:12775;top:2537;width:1994;height:187" coordorigin="12775,2537"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257" o:spid="_x0000_s1046" style="position:absolute;left:12775;top:2537;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8YMQA&#10;AADdAAAADwAAAGRycy9kb3ducmV2LnhtbERPS2sCMRC+F/wPYQq91aS1+FiNIqVSD3rwcdDbsJlu&#10;lm4myya66783QqG3+fieM1t0rhJXakLpWcNbX4Egzr0pudBwPKxexyBCRDZYeSYNNwqwmPeeZpgZ&#10;3/KOrvtYiBTCIUMNNsY6kzLklhyGvq+JE/fjG4cxwaaQpsE2hbtKvis1lA5LTg0Wa/q0lP/uL04D&#10;nlv1vTmMVLsantf29BUnl8FW65fnbjkFEamL/+I/99qk+YOPETy+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vGDEAAAA3QAAAA8AAAAAAAAAAAAAAAAAmAIAAGRycy9k&#10;b3ducmV2LnhtbFBLBQYAAAAABAAEAPUAAACJAwAAAAA=&#10;" path="m,l,187r1995,l1995,,,e" fillcolor="#9accff" stroked="f">
                    <v:path arrowok="t" o:connecttype="custom" o:connectlocs="0,2537;0,2724;1995,2724;1995,2537;0,2537" o:connectangles="0,0,0,0,0"/>
                  </v:shape>
                </v:group>
                <v:group id="Group 258" o:spid="_x0000_s1047" style="position:absolute;left:12775;top:2722;width:1994;height:187" coordorigin="12775,2722"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259" o:spid="_x0000_s1048" style="position:absolute;left:12775;top:2722;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NicQA&#10;AADdAAAADwAAAGRycy9kb3ducmV2LnhtbERPS2sCMRC+F/wPYQq9adIqPlajSKnooR58HPQ2bKab&#10;pZvJsonu9t83BaG3+fies1h1rhJ3akLpWcPrQIEgzr0pudBwPm36UxAhIhusPJOGHwqwWvaeFpgZ&#10;3/KB7sdYiBTCIUMNNsY6kzLklhyGga+JE/flG4cxwaaQpsE2hbtKvik1lg5LTg0Wa3q3lH8fb04D&#10;Xlu1/TxNVLsZX3f28hFnt+Fe65fnbj0HEamL/+KHe2fS/OFoB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jYnEAAAA3QAAAA8AAAAAAAAAAAAAAAAAmAIAAGRycy9k&#10;b3ducmV2LnhtbFBLBQYAAAAABAAEAPUAAACJAwAAAAA=&#10;" path="m,l,187r1995,l1995,,,e" fillcolor="#9accff" stroked="f">
                    <v:path arrowok="t" o:connecttype="custom" o:connectlocs="0,2722;0,2909;1995,2909;1995,2722;0,2722" o:connectangles="0,0,0,0,0"/>
                  </v:shape>
                </v:group>
                <v:group id="Group 260" o:spid="_x0000_s1049" style="position:absolute;left:12775;top:2906;width:1994;height:187" coordorigin="12775,2906"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261" o:spid="_x0000_s1050" style="position:absolute;left:12775;top:2906;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XUsQA&#10;AADdAAAADwAAAGRycy9kb3ducmV2LnhtbERPS2sCMRC+F/ofwgi9aWLF19YopVT0UA8+DnobNtPN&#10;4maybKK7/fdNQehtPr7nLFadq8SdmlB61jAcKBDEuTclFxpOx3V/BiJEZIOVZ9LwQwFWy+enBWbG&#10;t7yn+yEWIoVwyFCDjbHOpAy5JYdh4GvixH37xmFMsCmkabBN4a6Sr0pNpMOSU4PFmj4s5dfDzWnA&#10;S6s2X8epateTy9aeP+P8Ntpp/dLr3t9AROriv/jh3po0fzQe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F1LEAAAA3QAAAA8AAAAAAAAAAAAAAAAAmAIAAGRycy9k&#10;b3ducmV2LnhtbFBLBQYAAAAABAAEAPUAAACJAwAAAAA=&#10;" path="m,l,188r1995,l1995,,,e" fillcolor="#9accff" stroked="f">
                    <v:path arrowok="t" o:connecttype="custom" o:connectlocs="0,2906;0,3094;1995,3094;1995,2906;0,2906" o:connectangles="0,0,0,0,0"/>
                  </v:shape>
                </v:group>
                <v:group id="Group 262" o:spid="_x0000_s1051" style="position:absolute;left:12775;top:3091;width:1994;height:187" coordorigin="12775,3091"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263" o:spid="_x0000_s1052" style="position:absolute;left:12775;top:3091;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svsQA&#10;AADdAAAADwAAAGRycy9kb3ducmV2LnhtbERPTWsCMRC9F/wPYYTeNLGLtt0aRUpFD3pQe6i3YTPd&#10;LN1Mlk10t/++EYTe5vE+Z77sXS2u1IbKs4bJWIEgLrypuNTweVqPXkCEiGyw9kwafinAcjF4mGNu&#10;fMcHuh5jKVIIhxw12BibXMpQWHIYxr4hTty3bx3GBNtSmha7FO5q+aTUTDqsODVYbOjdUvFzvDgN&#10;eO7UZnd6Vt16dt7ar4/4esn2Wj8O+9UbiEh9/Bff3VuT5mfTDG7fp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LL7EAAAA3QAAAA8AAAAAAAAAAAAAAAAAmAIAAGRycy9k&#10;b3ducmV2LnhtbFBLBQYAAAAABAAEAPUAAACJAwAAAAA=&#10;" path="m,l,187r1995,l1995,,,e" fillcolor="#9accff" stroked="f">
                    <v:path arrowok="t" o:connecttype="custom" o:connectlocs="0,3091;0,3278;1995,3278;1995,3091;0,3091" o:connectangles="0,0,0,0,0"/>
                  </v:shape>
                </v:group>
                <v:group id="Group 264" o:spid="_x0000_s1053" style="position:absolute;left:12775;top:3276;width:1994;height:187" coordorigin="12775,3276"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265" o:spid="_x0000_s1054" style="position:absolute;left:12775;top:3276;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RUcQA&#10;AADdAAAADwAAAGRycy9kb3ducmV2LnhtbERPTWsCMRC9C/0PYQq91URFbbdGEVHqQQ9qD/U2bKab&#10;xc1k2UR3++8boeBtHu9zZovOVeJGTSg9axj0FQji3JuSCw1fp83rG4gQkQ1WnknDLwVYzJ96M8yM&#10;b/lAt2MsRArhkKEGG2OdSRlySw5D39fEifvxjcOYYFNI02Cbwl0lh0pNpMOSU4PFmlaW8svx6jTg&#10;uVWfu9NUtZvJeWu/1/H9Otpr/fLcLT9AROriQ/zv3po0fzQew/2bd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EVHEAAAA3QAAAA8AAAAAAAAAAAAAAAAAmAIAAGRycy9k&#10;b3ducmV2LnhtbFBLBQYAAAAABAAEAPUAAACJAwAAAAA=&#10;" path="m,l,187r1995,l1995,,,e" fillcolor="#9accff" stroked="f">
                    <v:path arrowok="t" o:connecttype="custom" o:connectlocs="0,3276;0,3463;1995,3463;1995,3276;0,3276" o:connectangles="0,0,0,0,0"/>
                  </v:shape>
                </v:group>
                <v:group id="Group 266" o:spid="_x0000_s1055" style="position:absolute;left:12775;top:3461;width:1994;height:187" coordorigin="12775,3461"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267" o:spid="_x0000_s1056" style="position:absolute;left:12775;top:3461;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vcQA&#10;AADdAAAADwAAAGRycy9kb3ducmV2LnhtbERPS2sCMRC+F/wPYQq91aSV+liNIqVSD3rwcdDbsJlu&#10;lm4myya66783QqG3+fieM1t0rhJXakLpWcNbX4Egzr0pudBwPKxexyBCRDZYeSYNNwqwmPeeZpgZ&#10;3/KOrvtYiBTCIUMNNsY6kzLklhyGvq+JE/fjG4cxwaaQpsE2hbtKvis1lA5LTg0Wa/q0lP/uL04D&#10;nlv1vTmMVLsantf29BUnl8FW65fnbjkFEamL/+I/99qk+YOPETy+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9Kr3EAAAA3QAAAA8AAAAAAAAAAAAAAAAAmAIAAGRycy9k&#10;b3ducmV2LnhtbFBLBQYAAAAABAAEAPUAAACJAwAAAAA=&#10;" path="m,l,187r1995,l1995,,,e" fillcolor="#9accff" stroked="f">
                    <v:path arrowok="t" o:connecttype="custom" o:connectlocs="0,3461;0,3648;1995,3648;1995,3461;0,3461" o:connectangles="0,0,0,0,0"/>
                  </v:shape>
                </v:group>
                <v:group id="Group 268" o:spid="_x0000_s1057" style="position:absolute;left:12775;top:3646;width:1994;height:187" coordorigin="12775,3646" coordsize="199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269" o:spid="_x0000_s1058" style="position:absolute;left:12775;top:3646;width:1994;height:187;visibility:visible;mso-wrap-style:square;v-text-anchor:top" coordsize="199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bVMQA&#10;AADdAAAADwAAAGRycy9kb3ducmV2LnhtbERPS2sCMRC+F/wPYQq9adKKr9UoUip6qAcfB70Nm+lm&#10;6WaybKK7/fdNQehtPr7nLFadq8SdmlB61vA6UCCIc29KLjScT5v+FESIyAYrz6ThhwKslr2nBWbG&#10;t3yg+zEWIoVwyFCDjbHOpAy5JYdh4GvixH35xmFMsCmkabBN4a6Sb0qNpcOSU4PFmt4t5d/Hm9OA&#10;11ZtP08T1W7G1529fMTZbbjX+uW5W89BROriv/jh3pk0fzia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G1TEAAAA3QAAAA8AAAAAAAAAAAAAAAAAmAIAAGRycy9k&#10;b3ducmV2LnhtbFBLBQYAAAAABAAEAPUAAACJAwAAAAA=&#10;" path="m,l,187r1995,l1995,,,e" fillcolor="#9accff" stroked="f">
                    <v:path arrowok="t" o:connecttype="custom" o:connectlocs="0,3646;0,3833;1995,3833;1995,3646;0,3646" o:connectangles="0,0,0,0,0"/>
                  </v:shape>
                </v:group>
                <v:group id="Group 270" o:spid="_x0000_s1059" style="position:absolute;left:14767;top:295;width:2;height:10459" coordorigin="14767,295" coordsize="2,10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271" o:spid="_x0000_s1060" style="position:absolute;left:14767;top:295;width:2;height:10459;visibility:visible;mso-wrap-style:square;v-text-anchor:top" coordsize="2,1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d5cIA&#10;AADdAAAADwAAAGRycy9kb3ducmV2LnhtbERPy6rCMBDdC/5DGOFuRFO9IFKNIoIo6Ob6AndDM7bV&#10;ZlKaaOvf3wiCuzmc50znjSnEkyqXW1Yw6EcgiBOrc04VHA+r3hiE88gaC8uk4EUO5rN2a4qxtjX/&#10;0XPvUxFC2MWoIPO+jKV0SUYGXd+WxIG72sqgD7BKpa6wDuGmkMMoGkmDOYeGDEtaZpTc9w+jYJwn&#10;65fdnerd0m8PXd5ebqdzqdRPp1lMQHhq/Ff8cW90mP87GsD7m3C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N3lwgAAAN0AAAAPAAAAAAAAAAAAAAAAAJgCAABkcnMvZG93&#10;bnJldi54bWxQSwUGAAAAAAQABAD1AAAAhwMAAAAA&#10;" path="m,l,10459e" filled="f" strokeweight=".54325mm">
                    <v:path arrowok="t" o:connecttype="custom" o:connectlocs="0,295;0,10754" o:connectangles="0,0"/>
                  </v:shape>
                </v:group>
                <v:group id="Group 272" o:spid="_x0000_s1061" style="position:absolute;left:4699;top:790;width:2;height:254" coordorigin="4699,790"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273" o:spid="_x0000_s1062" style="position:absolute;left:4699;top:790;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7BsIA&#10;AADdAAAADwAAAGRycy9kb3ducmV2LnhtbERP24rCMBB9F/Yfwgi+aeqKl+0aRQRBWBGsgq9DM9uW&#10;bSYlidr+/UYQfJvDuc5y3Zpa3Mn5yrKC8SgBQZxbXXGh4HLeDRcgfEDWWFsmBR15WK8+ektMtX3w&#10;ie5ZKEQMYZ+igjKEJpXS5yUZ9CPbEEfu1zqDIUJXSO3wEcNNLT+TZCYNVhwbSmxoW1L+l92Mguza&#10;ddPj7nZtFl/zA2a122+6H6UG/XbzDSJQG97il3uv4/zJbAL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7sGwgAAAN0AAAAPAAAAAAAAAAAAAAAAAJgCAABkcnMvZG93&#10;bnJldi54bWxQSwUGAAAAAAQABAD1AAAAhwMAAAAA&#10;" path="m,l,254e" filled="f" strokeweight=".82pt">
                    <v:path arrowok="t" o:connecttype="custom" o:connectlocs="0,790;0,1044" o:connectangles="0,0"/>
                  </v:shape>
                </v:group>
                <v:group id="Group 274" o:spid="_x0000_s1063" style="position:absolute;left:7320;top:4241;width:1133;height:187" coordorigin="7320,4241"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275" o:spid="_x0000_s1064" style="position:absolute;left:7320;top:4241;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938QA&#10;AADdAAAADwAAAGRycy9kb3ducmV2LnhtbERPTWvCQBC9C/0PyxR6MxsttSG6igiFQC+tSs5DdrqJ&#10;ZmdDdpuk/nq3UOhtHu9zNrvJtmKg3jeOFSySFARx5XTDRsH59DbPQPiArLF1TAp+yMNu+zDbYK7d&#10;yJ80HIMRMYR9jgrqELpcSl/VZNEnriOO3JfrLYYIeyN1j2MMt61cpulKWmw4NtTY0aGm6nr8tgoO&#10;2aVcLl5TU0z7y1jS7aM170app8dpvwYRaAr/4j93oeP859UL/H4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fd/EAAAA3QAAAA8AAAAAAAAAAAAAAAAAmAIAAGRycy9k&#10;b3ducmV2LnhtbFBLBQYAAAAABAAEAPUAAACJAwAAAAA=&#10;" path="m,l,187r1133,l1133,,,e" fillcolor="#9accff" stroked="f">
                    <v:path arrowok="t" o:connecttype="custom" o:connectlocs="0,4241;0,4428;1133,4428;1133,4241;0,4241" o:connectangles="0,0,0,0,0"/>
                  </v:shape>
                </v:group>
                <v:group id="Group 276" o:spid="_x0000_s1065" style="position:absolute;left:7320;top:4426;width:1133;height:187" coordorigin="7320,4426"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277" o:spid="_x0000_s1066" style="position:absolute;left:7320;top:4426;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GM8AA&#10;AADdAAAADwAAAGRycy9kb3ducmV2LnhtbERPTYvCMBC9L/gfwgje1lQFlWoUEQTBi7rieWjGtNpM&#10;ShNt9dcbQdjbPN7nzJetLcWDal84VjDoJyCIM6cLNgpOf5vfKQgfkDWWjknBkzwsF52fOabaNXyg&#10;xzEYEUPYp6ggD6FKpfRZThZ931XEkbu42mKIsDZS19jEcFvKYZKMpcWCY0OOFa1zym7Hu1Wwnl7P&#10;w8EkMdt2dW3O9NqXZmeU6nXb1QxEoDb8i7/urY7zR+MJfL6JJ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JGM8AAAADdAAAADwAAAAAAAAAAAAAAAACYAgAAZHJzL2Rvd25y&#10;ZXYueG1sUEsFBgAAAAAEAAQA9QAAAIUDAAAAAA==&#10;" path="m,l,187r1133,l1133,,,e" fillcolor="#9accff" stroked="f">
                    <v:path arrowok="t" o:connecttype="custom" o:connectlocs="0,4426;0,4613;1133,4613;1133,4426;0,4426" o:connectangles="0,0,0,0,0"/>
                  </v:shape>
                </v:group>
                <v:group id="Group 278" o:spid="_x0000_s1067" style="position:absolute;left:7320;top:4610;width:1133;height:187" coordorigin="7320,4610"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279" o:spid="_x0000_s1068" style="position:absolute;left:7320;top:4610;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32sQA&#10;AADdAAAADwAAAGRycy9kb3ducmV2LnhtbERPTWvCQBC9F/oflin01my0oGl0FREKgV5alZyH7HQT&#10;zc6G7DZJ/fVuoeBtHu9z1tvJtmKg3jeOFcySFARx5XTDRsHp+P6SgfABWWPrmBT8koft5vFhjbl2&#10;I3/RcAhGxBD2OSqoQ+hyKX1Vk0WfuI44ct+utxgi7I3UPY4x3LZynqYLabHh2FBjR/uaqsvhxyrY&#10;Z+dyPlumpph257Gk62drPoxSz0/TbgUi0BTu4n93oeP818Ub/H0TT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d9rEAAAA3QAAAA8AAAAAAAAAAAAAAAAAmAIAAGRycy9k&#10;b3ducmV2LnhtbFBLBQYAAAAABAAEAPUAAACJAwAAAAA=&#10;" path="m,l,188r1133,l1133,,,e" fillcolor="#9accff" stroked="f">
                    <v:path arrowok="t" o:connecttype="custom" o:connectlocs="0,4610;0,4798;1133,4798;1133,4610;0,4610" o:connectangles="0,0,0,0,0"/>
                  </v:shape>
                </v:group>
                <v:group id="Group 280" o:spid="_x0000_s1069" style="position:absolute;left:7320;top:4795;width:1133;height:187" coordorigin="7320,4795"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281" o:spid="_x0000_s1070" style="position:absolute;left:7320;top:4795;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tAcMA&#10;AADdAAAADwAAAGRycy9kb3ducmV2LnhtbERPTWvCQBC9F/wPywi9NZtYqJK6igiC0EubSs5DdrqJ&#10;ZmdDdptEf31XEHqbx/uc9XayrRio941jBVmSgiCunG7YKDh9H15WIHxA1tg6JgVX8rDdzJ7WmGs3&#10;8hcNRTAihrDPUUEdQpdL6auaLPrEdcSR+3G9xRBhb6TucYzhtpWLNH2TFhuODTV2tK+puhS/VsF+&#10;dS4X2TI1x2l3Hku6fbbmwyj1PJ927yACTeFf/HAfdZz/uszg/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7tAcMAAADdAAAADwAAAAAAAAAAAAAAAACYAgAAZHJzL2Rv&#10;d25yZXYueG1sUEsFBgAAAAAEAAQA9QAAAIgDAAAAAA==&#10;" path="m,l,187r1133,l1133,,,e" fillcolor="#9accff" stroked="f">
                    <v:path arrowok="t" o:connecttype="custom" o:connectlocs="0,4795;0,4982;1133,4982;1133,4795;0,4795" o:connectangles="0,0,0,0,0"/>
                  </v:shape>
                </v:group>
                <v:group id="Group 282" o:spid="_x0000_s1071" style="position:absolute;left:7320;top:4980;width:1133;height:187" coordorigin="7320,4980"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283" o:spid="_x0000_s1072" style="position:absolute;left:7320;top:4980;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W7cEA&#10;AADdAAAADwAAAGRycy9kb3ducmV2LnhtbERPy6rCMBDdX/AfwgjurqkKKr1GEUEQ3Pi4uB6aMa02&#10;k9JEW/16Iwju5nCeM1u0thR3qn3hWMGgn4Agzpwu2Cj4P65/pyB8QNZYOiYFD/KwmHd+Zphq1/Ce&#10;7odgRAxhn6KCPIQqldJnOVn0fVcRR+7saoshwtpIXWMTw20ph0kylhYLjg05VrTKKbseblbBano5&#10;DQeTxGza5aU50XNXmq1Rqtdtl38gArXhK/64NzrOH01G8P4mn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Q1u3BAAAA3QAAAA8AAAAAAAAAAAAAAAAAmAIAAGRycy9kb3du&#10;cmV2LnhtbFBLBQYAAAAABAAEAPUAAACGAwAAAAA=&#10;" path="m,l,187r1133,l1133,,,e" fillcolor="#9accff" stroked="f">
                    <v:path arrowok="t" o:connecttype="custom" o:connectlocs="0,4980;0,5167;1133,5167;1133,4980;0,4980" o:connectangles="0,0,0,0,0"/>
                  </v:shape>
                </v:group>
                <v:group id="Group 284" o:spid="_x0000_s1073" style="position:absolute;left:7320;top:5165;width:1133;height:187" coordorigin="7320,5165"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285" o:spid="_x0000_s1074" style="position:absolute;left:7320;top:5165;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rAsMA&#10;AADdAAAADwAAAGRycy9kb3ducmV2LnhtbERPTWvCQBC9F/wPywje6saUVomuIkIh4KVNi+chO26i&#10;2dmQXZPor+8WCr3N433OZjfaRvTU+dqxgsU8AUFcOl2zUfD99f68AuEDssbGMSm4k4fddvK0wUy7&#10;gT+pL4IRMYR9hgqqENpMSl9WZNHPXUscubPrLIYIOyN1h0MMt41Mk+RNWqw5NlTY0qGi8lrcrILD&#10;6nJKF8vE5OP+Mpzo8dGYo1FqNh33axCBxvAv/nPnOs5/Wb7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XrAsMAAADdAAAADwAAAAAAAAAAAAAAAACYAgAAZHJzL2Rv&#10;d25yZXYueG1sUEsFBgAAAAAEAAQA9QAAAIgDAAAAAA==&#10;" path="m,l,187r1133,l1133,,,e" fillcolor="#9accff" stroked="f">
                    <v:path arrowok="t" o:connecttype="custom" o:connectlocs="0,5165;0,5352;1133,5352;1133,5165;0,5165" o:connectangles="0,0,0,0,0"/>
                  </v:shape>
                </v:group>
                <v:group id="Group 286" o:spid="_x0000_s1075" style="position:absolute;left:7320;top:5719;width:1133;height:187" coordorigin="7320,5719"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287" o:spid="_x0000_s1076" style="position:absolute;left:7320;top:5719;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7sMA&#10;AADdAAAADwAAAGRycy9kb3ducmV2LnhtbERPTWvDMAy9D/YfjAq7LU4zWEJat5TAoNDL1pWcRaw6&#10;aWM5xG6T7dfPg8FuerxPrbez7cWdRt85VrBMUhDEjdMdGwWnz7fnAoQPyBp7x6TgizxsN48Payy1&#10;m/iD7sdgRAxhX6KCNoShlNI3LVn0iRuII3d2o8UQ4WikHnGK4baXWZq+Sosdx4YWB6paaq7Hm1VQ&#10;FZc6W+ap2c+7y1TT93tvDkapp8W8W4EINId/8Z97r+P8lzyH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Q7sMAAADdAAAADwAAAAAAAAAAAAAAAACYAgAAZHJzL2Rv&#10;d25yZXYueG1sUEsFBgAAAAAEAAQA9QAAAIgDAAAAAA==&#10;" path="m,l,187r1133,l1133,,,e" fillcolor="#9accff" stroked="f">
                    <v:path arrowok="t" o:connecttype="custom" o:connectlocs="0,5719;0,5906;1133,5906;1133,5719;0,5719" o:connectangles="0,0,0,0,0"/>
                  </v:shape>
                </v:group>
                <v:group id="Group 288" o:spid="_x0000_s1077" style="position:absolute;left:7320;top:5904;width:1133;height:187" coordorigin="7320,5904"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289" o:spid="_x0000_s1078" style="position:absolute;left:7320;top:5904;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hB8QA&#10;AADdAAAADwAAAGRycy9kb3ducmV2LnhtbERPTWvCQBC9C/0PyxR6Mxst1DS6igiFQC+tSs5DdrqJ&#10;ZmdDdpuk/nq3UOhtHu9zNrvJtmKg3jeOFSySFARx5XTDRsH59DbPQPiArLF1TAp+yMNu+zDbYK7d&#10;yJ80HIMRMYR9jgrqELpcSl/VZNEnriOO3JfrLYYIeyN1j2MMt61cpumLtNhwbKixo0NN1fX4bRUc&#10;sku5XKxSU0z7y1jS7aM170app8dpvwYRaAr/4j93oeP859Ur/H4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4QfEAAAA3QAAAA8AAAAAAAAAAAAAAAAAmAIAAGRycy9k&#10;b3ducmV2LnhtbFBLBQYAAAAABAAEAPUAAACJAwAAAAA=&#10;" path="m,l,187r1133,l1133,,,e" fillcolor="#9accff" stroked="f">
                    <v:path arrowok="t" o:connecttype="custom" o:connectlocs="0,5904;0,6091;1133,6091;1133,5904;0,5904" o:connectangles="0,0,0,0,0"/>
                  </v:shape>
                </v:group>
                <v:group id="Group 290" o:spid="_x0000_s1079" style="position:absolute;left:7320;top:6089;width:1133;height:187" coordorigin="7320,6089"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291" o:spid="_x0000_s1080" style="position:absolute;left:7320;top:6089;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dJsEA&#10;AADdAAAADwAAAGRycy9kb3ducmV2LnhtbERPS4vCMBC+C/6HMII3TevCWqpRRFgQ9uILz0Mzm9Zt&#10;JqXJ2uqvNwuCt/n4nrNc97YWN2p95VhBOk1AEBdOV2wUnE9fkwyED8gaa8ek4E4e1qvhYIm5dh0f&#10;6HYMRsQQ9jkqKENocil9UZJFP3UNceR+XGsxRNgaqVvsYrit5SxJPqXFimNDiQ1tSyp+j39WwTa7&#10;XmbpPDG7fnPtLvTY1+bbKDUe9ZsFiEB9eItf7p2O8z+yFP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bnSbBAAAA3QAAAA8AAAAAAAAAAAAAAAAAmAIAAGRycy9kb3du&#10;cmV2LnhtbFBLBQYAAAAABAAEAPUAAACGAwAAAAA=&#10;" path="m,l,187r1133,l1133,,,e" fillcolor="#9accff" stroked="f">
                    <v:path arrowok="t" o:connecttype="custom" o:connectlocs="0,6089;0,6276;1133,6276;1133,6089;0,6089" o:connectangles="0,0,0,0,0"/>
                  </v:shape>
                </v:group>
                <v:group id="Group 292" o:spid="_x0000_s1081" style="position:absolute;left:7320;top:6274;width:1133;height:187" coordorigin="7320,6274"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293" o:spid="_x0000_s1082" style="position:absolute;left:7320;top:6274;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ysIA&#10;AADdAAAADwAAAGRycy9kb3ducmV2LnhtbERPS4vCMBC+L+x/CCN4W1MVtHSNIsKC4MUXPQ/NbFpt&#10;JqWJtvrrjbCwt/n4nrNY9bYWd2p95VjBeJSAIC6crtgoOJ9+vlIQPiBrrB2Tggd5WC0/PxaYadfx&#10;ge7HYEQMYZ+hgjKEJpPSFyVZ9CPXEEfu17UWQ4StkbrFLobbWk6SZCYtVhwbSmxoU1JxPd6sgk16&#10;ySfjeWK2/frS5fTc12ZnlBoO+vU3iEB9+Bf/ubc6zp+mU3h/E0+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abKwgAAAN0AAAAPAAAAAAAAAAAAAAAAAJgCAABkcnMvZG93&#10;bnJldi54bWxQSwUGAAAAAAQABAD1AAAAhwMAAAAA&#10;" path="m,l,187r1133,l1133,,,e" fillcolor="#9accff" stroked="f">
                    <v:path arrowok="t" o:connecttype="custom" o:connectlocs="0,6274;0,6461;1133,6461;1133,6274;0,6274" o:connectangles="0,0,0,0,0"/>
                  </v:shape>
                </v:group>
                <v:group id="Group 294" o:spid="_x0000_s1083" style="position:absolute;left:7320;top:6458;width:1133;height:187" coordorigin="7320,6458"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295" o:spid="_x0000_s1084" style="position:absolute;left:7320;top:6458;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bJcIA&#10;AADdAAAADwAAAGRycy9kb3ducmV2LnhtbERPS4vCMBC+C/sfwgh701RFt1SjiCAIe/GxeB6aMa02&#10;k9JkbXd/vREEb/PxPWex6mwl7tT40rGC0TABQZw7XbJR8HPaDlIQPiBrrByTgj/ysFp+9BaYadfy&#10;ge7HYEQMYZ+hgiKEOpPS5wVZ9ENXE0fu4hqLIcLGSN1gG8NtJcdJMpMWS44NBda0KSi/HX+tgk16&#10;PY9HX4nZdetre6b/fWW+jVKf/W49BxGoC2/xy73Tcf4knc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JslwgAAAN0AAAAPAAAAAAAAAAAAAAAAAJgCAABkcnMvZG93&#10;bnJldi54bWxQSwUGAAAAAAQABAD1AAAAhwMAAAAA&#10;" path="m,l,188r1133,l1133,,,e" fillcolor="#9accff" stroked="f">
                    <v:path arrowok="t" o:connecttype="custom" o:connectlocs="0,6458;0,6646;1133,6646;1133,6458;0,6458" o:connectangles="0,0,0,0,0"/>
                  </v:shape>
                </v:group>
                <v:group id="Group 296" o:spid="_x0000_s1085" style="position:absolute;left:7320;top:6643;width:1133;height:187" coordorigin="7320,6643"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297" o:spid="_x0000_s1086" style="position:absolute;left:7320;top:6643;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gycIA&#10;AADdAAAADwAAAGRycy9kb3ducmV2LnhtbERPS4vCMBC+C/6HMAveNFVBS9coIgiCF1/0PDSzad1m&#10;Uppou/vrzcKCt/n4nrPa9LYWT2p95VjBdJKAIC6crtgouF334xSED8gaa8ek4Ic8bNbDwQoz7To+&#10;0/MSjIgh7DNUUIbQZFL6oiSLfuIa4sh9udZiiLA1UrfYxXBby1mSLKTFimNDiQ3tSiq+Lw+rYJfe&#10;89l0mZhDv713Of2eanM0So0++u0niEB9eIv/3Qcd58/TJfx9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qDJwgAAAN0AAAAPAAAAAAAAAAAAAAAAAJgCAABkcnMvZG93&#10;bnJldi54bWxQSwUGAAAAAAQABAD1AAAAhwMAAAAA&#10;" path="m,l,187r1133,l1133,,,e" fillcolor="#9accff" stroked="f">
                    <v:path arrowok="t" o:connecttype="custom" o:connectlocs="0,6643;0,6830;1133,6830;1133,6643;0,6643" o:connectangles="0,0,0,0,0"/>
                  </v:shape>
                </v:group>
                <v:group id="Group 298" o:spid="_x0000_s1087" style="position:absolute;left:7320;top:7219;width:1133;height:187" coordorigin="7320,7219"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299" o:spid="_x0000_s1088" style="position:absolute;left:7320;top:7219;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RIMMA&#10;AADdAAAADwAAAGRycy9kb3ducmV2LnhtbERPTWvCQBC9F/wPyxS81Y0W2pi6hiAUAl5aFc9DdrqJ&#10;zc6G7JpEf323UOhtHu9zNvlkWzFQ7xvHCpaLBARx5XTDRsHp+P6UgvABWWPrmBTcyEO+nT1sMNNu&#10;5E8aDsGIGMI+QwV1CF0mpa9qsugXriOO3JfrLYYIeyN1j2MMt61cJcmLtNhwbKixo11N1ffhahXs&#10;0st5tXxNTDkVl/FM94/W7I1S88epeAMRaAr/4j93qeP853QN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2RIMMAAADdAAAADwAAAAAAAAAAAAAAAACYAgAAZHJzL2Rv&#10;d25yZXYueG1sUEsFBgAAAAAEAAQA9QAAAIgDAAAAAA==&#10;" path="m,l,187r1133,l1133,,,e" fillcolor="#9accff" stroked="f">
                    <v:path arrowok="t" o:connecttype="custom" o:connectlocs="0,7219;0,7406;1133,7406;1133,7219;0,7219" o:connectangles="0,0,0,0,0"/>
                  </v:shape>
                </v:group>
                <v:group id="Group 300" o:spid="_x0000_s1089" style="position:absolute;left:7320;top:7404;width:1133;height:187" coordorigin="7320,7404"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301" o:spid="_x0000_s1090" style="position:absolute;left:7320;top:7404;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L+8IA&#10;AADdAAAADwAAAGRycy9kb3ducmV2LnhtbERPTYvCMBC9C/6HMAveNK3Cql2jiCAIXlwVz0Mzm9Zt&#10;JqWJtvrrzcKCt3m8z1msOluJOzW+dKwgHSUgiHOnSzYKzqftcAbCB2SNlWNS8CAPq2W/t8BMu5a/&#10;6X4MRsQQ9hkqKEKoMyl9XpBFP3I1ceR+XGMxRNgYqRtsY7it5DhJPqXFkmNDgTVtCsp/jzerYDO7&#10;XsbpNDG7bn1tL/Q8VGZvlBp8dOsvEIG68Bb/u3c6zp/MU/j7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gv7wgAAAN0AAAAPAAAAAAAAAAAAAAAAAJgCAABkcnMvZG93&#10;bnJldi54bWxQSwUGAAAAAAQABAD1AAAAhwMAAAAA&#10;" path="m,l,187r1133,l1133,,,e" fillcolor="#9accff" stroked="f">
                    <v:path arrowok="t" o:connecttype="custom" o:connectlocs="0,7404;0,7591;1133,7591;1133,7404;0,7404" o:connectangles="0,0,0,0,0"/>
                  </v:shape>
                </v:group>
                <v:group id="Group 302" o:spid="_x0000_s1091" style="position:absolute;left:7320;top:7589;width:1133;height:187" coordorigin="7320,7589"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303" o:spid="_x0000_s1092" style="position:absolute;left:7320;top:7589;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wF8QA&#10;AADdAAAADwAAAGRycy9kb3ducmV2LnhtbERPTWvCQBC9C/0PyxR6MxsN1DS6iggFoRdrS85DdrqJ&#10;ZmdDdpuk/fVuoeBtHu9zNrvJtmKg3jeOFSySFARx5XTDRsHnx+s8B+EDssbWMSn4IQ+77cNsg4V2&#10;I7/TcA5GxBD2BSqoQ+gKKX1Vk0WfuI44cl+utxgi7I3UPY4x3LZymabP0mLDsaHGjg41Vdfzt1Vw&#10;yC/lcrFKzXHaX8aSfk+teTNKPT1O+zWIQFO4i//dRx3nZy8Z/H0TT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MBfEAAAA3QAAAA8AAAAAAAAAAAAAAAAAmAIAAGRycy9k&#10;b3ducmV2LnhtbFBLBQYAAAAABAAEAPUAAACJAwAAAAA=&#10;" path="m,l,187r1133,l1133,,,e" fillcolor="#9accff" stroked="f">
                    <v:path arrowok="t" o:connecttype="custom" o:connectlocs="0,7589;0,7776;1133,7776;1133,7589;0,7589" o:connectangles="0,0,0,0,0"/>
                  </v:shape>
                </v:group>
                <v:group id="Group 304" o:spid="_x0000_s1093" style="position:absolute;left:7320;top:7774;width:1133;height:187" coordorigin="7320,7774"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305" o:spid="_x0000_s1094" style="position:absolute;left:7320;top:7774;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N+MIA&#10;AADdAAAADwAAAGRycy9kb3ducmV2LnhtbERPS4vCMBC+C/6HMII3TVXWRzWKCIKwl9UVz0MzptVm&#10;Uppou/vrN4Kwt/n4nrPatLYUT6p94VjBaJiAIM6cLtgoOH/vB3MQPiBrLB2Tgh/ysFl3OytMtWv4&#10;SM9TMCKGsE9RQR5ClUrps5ws+qGriCN3dbXFEGFtpK6xieG2lOMkmUqLBceGHCva5ZTdTw+rYDe/&#10;XcajWWIO7fbWXOj3qzSfRql+r90uQQRqw7/47T7oOH+y+ID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Q34wgAAAN0AAAAPAAAAAAAAAAAAAAAAAJgCAABkcnMvZG93&#10;bnJldi54bWxQSwUGAAAAAAQABAD1AAAAhwMAAAAA&#10;" path="m,l,187r1133,l1133,,,e" fillcolor="#9accff" stroked="f">
                    <v:path arrowok="t" o:connecttype="custom" o:connectlocs="0,7774;0,7961;1133,7961;1133,7774;0,7774" o:connectangles="0,0,0,0,0"/>
                  </v:shape>
                </v:group>
                <v:group id="Group 306" o:spid="_x0000_s1095" style="position:absolute;left:7320;top:7958;width:1133;height:187" coordorigin="7320,7958"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307" o:spid="_x0000_s1096" style="position:absolute;left:7320;top:7958;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2FMQA&#10;AADdAAAADwAAAGRycy9kb3ducmV2LnhtbERPTWvCQBC9C/0PyxR6Mxst1DS6igiFQC+tSs5DdrqJ&#10;ZmdDdpuk/nq3UOhtHu9zNrvJtmKg3jeOFSySFARx5XTDRsH59DbPQPiArLF1TAp+yMNu+zDbYK7d&#10;yJ80HIMRMYR9jgrqELpcSl/VZNEnriOO3JfrLYYIeyN1j2MMt61cpumLtNhwbKixo0NN1fX4bRUc&#10;sku5XKxSU0z7y1jS7aM170app8dpvwYRaAr/4j93oeP859cV/H4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NhTEAAAA3QAAAA8AAAAAAAAAAAAAAAAAmAIAAGRycy9k&#10;b3ducmV2LnhtbFBLBQYAAAAABAAEAPUAAACJAwAAAAA=&#10;" path="m,l,188r1133,l1133,,,e" fillcolor="#9accff" stroked="f">
                    <v:path arrowok="t" o:connecttype="custom" o:connectlocs="0,7958;0,8146;1133,8146;1133,7958;0,7958" o:connectangles="0,0,0,0,0"/>
                  </v:shape>
                </v:group>
                <v:group id="Group 308" o:spid="_x0000_s1097" style="position:absolute;left:7320;top:8143;width:1133;height:187" coordorigin="7320,8143"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309" o:spid="_x0000_s1098" style="position:absolute;left:7320;top:8143;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H/cMA&#10;AADdAAAADwAAAGRycy9kb3ducmV2LnhtbERPTWvCQBC9F/wPywje6sYUWo2uIkIh4KVNi+chO26i&#10;2dmQXZPor+8WCr3N433OZjfaRvTU+dqxgsU8AUFcOl2zUfD99f68BOEDssbGMSm4k4fddvK0wUy7&#10;gT+pL4IRMYR9hgqqENpMSl9WZNHPXUscubPrLIYIOyN1h0MMt41Mk+RVWqw5NlTY0qGi8lrcrILD&#10;8nJKF2+Jycf9ZTjR46MxR6PUbDru1yACjeFf/OfOdZz/slr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H/cMAAADdAAAADwAAAAAAAAAAAAAAAACYAgAAZHJzL2Rv&#10;d25yZXYueG1sUEsFBgAAAAAEAAQA9QAAAIgDAAAAAA==&#10;" path="m,l,187r1133,l1133,,,e" fillcolor="#9accff" stroked="f">
                    <v:path arrowok="t" o:connecttype="custom" o:connectlocs="0,8143;0,8330;1133,8330;1133,8143;0,8143" o:connectangles="0,0,0,0,0"/>
                  </v:shape>
                </v:group>
                <v:group id="Group 310" o:spid="_x0000_s1099" style="position:absolute;left:7320;top:10176;width:1133;height:187" coordorigin="7320,10176" coordsize="113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311" o:spid="_x0000_s1100" style="position:absolute;left:7320;top:10176;width:1133;height:187;visibility:visible;mso-wrap-style:square;v-text-anchor:top" coordsize="11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TGcIA&#10;AADdAAAADwAAAGRycy9kb3ducmV2LnhtbERPTYvCMBC9L/gfwgje1qQirnSNIoIgeHHdxfPQjGm1&#10;mZQm2uqv3wgLe5vH+5zFqne1uFMbKs8asrECQVx4U7HV8PO9fZ+DCBHZYO2ZNDwowGo5eFtgbnzH&#10;X3Q/RitSCIccNZQxNrmUoSjJYRj7hjhxZ986jAm2VpoWuxTuajlRaiYdVpwaSmxoU1JxPd6chs38&#10;cppkH8ru+vWlO9HzUNu91Xo07NefICL18V/8596ZNH+qMnh9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lMZwgAAAN0AAAAPAAAAAAAAAAAAAAAAAJgCAABkcnMvZG93&#10;bnJldi54bWxQSwUGAAAAAAQABAD1AAAAhwMAAAAA&#10;" path="m,l,187r1133,l1133,,,e" fillcolor="#9accff" stroked="f">
                    <v:path arrowok="t" o:connecttype="custom" o:connectlocs="0,10176;0,10363;1133,10363;1133,10176;0,10176" o:connectangles="0,0,0,0,0"/>
                  </v:shape>
                </v:group>
                <v:group id="Group 312" o:spid="_x0000_s1101" style="position:absolute;left:8450;top:4003;width:2;height:6722" coordorigin="8450,4003" coordsize="2,6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313" o:spid="_x0000_s1102" style="position:absolute;left:8450;top:4003;width:2;height:6722;visibility:visible;mso-wrap-style:square;v-text-anchor:top" coordsize="2,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s/cQA&#10;AADdAAAADwAAAGRycy9kb3ducmV2LnhtbERPS2vCQBC+F/wPywjezK5abEmzShCF3sTHob0N2WmS&#10;NjsbshuT+uu7hUJv8/E9J9uOthE36nztWMMiUSCIC2dqLjVcL4f5MwgfkA02jknDN3nYbiYPGabG&#10;DXyi2zmUIoawT1FDFUKbSumLiiz6xLXEkftwncUQYVdK0+EQw20jl0qtpcWaY0OFLe0qKr7OvdXg&#10;+3ovT+aeHz6flsfBvdP+Le+1nk3H/AVEoDH8i//crybOf1Qr+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bP3EAAAA3QAAAA8AAAAAAAAAAAAAAAAAmAIAAGRycy9k&#10;b3ducmV2LnhtbFBLBQYAAAAABAAEAPUAAACJAwAAAAA=&#10;" path="m,l,6723e" filled="f" strokeweight=".82pt">
                    <v:path arrowok="t" o:connecttype="custom" o:connectlocs="0,4003;0,10726" o:connectangles="0,0"/>
                  </v:shape>
                </v:group>
                <v:group id="Group 314" o:spid="_x0000_s1103" style="position:absolute;left:785;top:281;width:13997;height:2" coordorigin="785,281" coordsize="13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315" o:spid="_x0000_s1104" style="position:absolute;left:785;top:281;width:13997;height:2;visibility:visible;mso-wrap-style:square;v-text-anchor:top" coordsize="13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BdcEA&#10;AADdAAAADwAAAGRycy9kb3ducmV2LnhtbERP24rCMBB9X/Afwgi+ramii1SjiCL44IK3DxiasS02&#10;k5LEtvr1G0HYtzmc6yxWnalEQ86XlhWMhgkI4szqknMF18vuewbCB2SNlWVS8CQPq2Xva4Gpti2f&#10;qDmHXMQQ9ikqKEKoUyl9VpBBP7Q1ceRu1hkMEbpcaodtDDeVHCfJjzRYcmwosKZNQdn9/DAKHpsR&#10;t0fzexw329fhdHczOXWZUoN+t56DCNSFf/HHvddx/iSZwvube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GAXXBAAAA3QAAAA8AAAAAAAAAAAAAAAAAmAIAAGRycy9kb3du&#10;cmV2LnhtbFBLBQYAAAAABAAEAPUAAACGAwAAAAA=&#10;" path="m13997,l,e" filled="f" strokeweight="1.54pt">
                    <v:path arrowok="t" o:connecttype="custom" o:connectlocs="13997,0;0,0" o:connectangles="0,0"/>
                  </v:shape>
                </v:group>
                <v:group id="Group 316" o:spid="_x0000_s1105" style="position:absolute;left:785;top:782;width:13968;height:2" coordorigin="785,782" coordsize="13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317" o:spid="_x0000_s1106" style="position:absolute;left:785;top:782;width:13968;height:2;visibility:visible;mso-wrap-style:square;v-text-anchor:top" coordsize="1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AD8EA&#10;AADdAAAADwAAAGRycy9kb3ducmV2LnhtbERP22oCMRB9L/gPYQTfatYirqxGEakghSJVwddhM3vB&#10;zSQkUde/bwpC3+ZwrrNc96YTd/KhtaxgMs5AEJdWt1wrOJ9273MQISJr7CyTgicFWK8Gb0sstH3w&#10;D92PsRYphEOBCpoYXSFlKBsyGMbWESeust5gTNDXUnt8pHDTyY8sm0mDLaeGBh1tGyqvx5tRcHp+&#10;S7cP+SfNc3e4VLPKu69KqdGw3yxAROrjv/jl3us0f5rl8PdNOk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A/BAAAA3QAAAA8AAAAAAAAAAAAAAAAAmAIAAGRycy9kb3du&#10;cmV2LnhtbFBLBQYAAAAABAAEAPUAAACGAwAAAAA=&#10;" path="m13968,l,e" filled="f" strokeweight=".82pt">
                    <v:path arrowok="t" o:connecttype="custom" o:connectlocs="13968,0;0,0" o:connectangles="0,0"/>
                  </v:shape>
                </v:group>
                <v:group id="Group 318" o:spid="_x0000_s1107" style="position:absolute;left:785;top:1037;width:13968;height:2" coordorigin="785,1037" coordsize="13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319" o:spid="_x0000_s1108" style="position:absolute;left:785;top:1037;width:13968;height:2;visibility:visible;mso-wrap-style:square;v-text-anchor:top" coordsize="1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x5sMA&#10;AADdAAAADwAAAGRycy9kb3ducmV2LnhtbERP22oCMRB9F/oPYQp902yl6LqaXYq0IIUi1YKvw2b2&#10;gptJSFJd/74pFHybw7nOphrNIC7kQ29ZwfMsA0FcW91zq+D7+D7NQYSIrHGwTApuFKAqHyYbLLS9&#10;8hddDrEVKYRDgQq6GF0hZag7Mhhm1hEnrrHeYEzQt1J7vKZwM8h5li2kwZ5TQ4eOth3V58OPUXC8&#10;fUq3C8s3ypduf2oWjXcfjVJPj+PrGkSkMd7F/+6dTvNfshX8fZNO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xx5sMAAADdAAAADwAAAAAAAAAAAAAAAACYAgAAZHJzL2Rv&#10;d25yZXYueG1sUEsFBgAAAAAEAAQA9QAAAIgDAAAAAA==&#10;" path="m13968,l,e" filled="f" strokeweight=".82pt">
                    <v:path arrowok="t" o:connecttype="custom" o:connectlocs="13968,0;0,0" o:connectangles="0,0"/>
                  </v:shape>
                </v:group>
                <v:group id="Group 320" o:spid="_x0000_s1109" style="position:absolute;left:8458;top:4010;width:6295;height:2" coordorigin="8458,4010" coordsize="6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321" o:spid="_x0000_s1110" style="position:absolute;left:8458;top:4010;width:6295;height:2;visibility:visible;mso-wrap-style:square;v-text-anchor:top" coordsize="6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V2sQA&#10;AADdAAAADwAAAGRycy9kb3ducmV2LnhtbERP32vCMBB+F/Y/hBvsbaaV4aQaReY2pYOBbvp8NGdb&#10;1lxKkrX1vzeDgW/38f28xWowjejI+dqygnScgCAurK65VPD99fY4A+EDssbGMim4kIfV8m60wEzb&#10;nvfUHUIpYgj7DBVUIbSZlL6oyKAf25Y4cmfrDIYIXSm1wz6Gm0ZOkmQqDdYcGyps6aWi4ufwaxRs&#10;Ph0n5z63r9Pcvn+cujR/3h6Vergf1nMQgYZwE/+7dzrOf0p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1drEAAAA3QAAAA8AAAAAAAAAAAAAAAAAmAIAAGRycy9k&#10;b3ducmV2LnhtbFBLBQYAAAAABAAEAPUAAACJAwAAAAA=&#10;" path="m6295,l,e" filled="f" strokeweight=".82pt">
                    <v:path arrowok="t" o:connecttype="custom" o:connectlocs="6295,0;0,0" o:connectangles="0,0"/>
                  </v:shape>
                </v:group>
                <v:group id="Group 322" o:spid="_x0000_s1111" style="position:absolute;left:8458;top:4039;width:6295;height:2" coordorigin="8458,4039" coordsize="6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323" o:spid="_x0000_s1112" style="position:absolute;left:8458;top:4039;width:6295;height:2;visibility:visible;mso-wrap-style:square;v-text-anchor:top" coordsize="6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NsQA&#10;AADdAAAADwAAAGRycy9kb3ducmV2LnhtbERPyWrDMBC9B/IPYgK9NbLbkBbXSghd0uJCoelyHqzx&#10;QqyRkVTb/fsqUMhtHm+dfDuZTgzkfGtZQbpMQBCXVrdcK/j8eLq8BeEDssbOMin4JQ/bzXyWY6bt&#10;yO80HEItYgj7DBU0IfSZlL5syKBf2p44cpV1BkOErpba4RjDTSevkmQtDbYcGxrs6b6h8nj4MQoe&#10;3hwn1VjYx3Vh96/fQ1rcPH8pdbGYdncgAk3hLP53v+g4f5Vew+m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P7jbEAAAA3QAAAA8AAAAAAAAAAAAAAAAAmAIAAGRycy9k&#10;b3ducmV2LnhtbFBLBQYAAAAABAAEAPUAAACJAwAAAAA=&#10;" path="m6295,l,e" filled="f" strokeweight=".82pt">
                    <v:path arrowok="t" o:connecttype="custom" o:connectlocs="6295,0;0,0" o:connectangles="0,0"/>
                  </v:shape>
                </v:group>
                <v:group id="Group 324" o:spid="_x0000_s1113" style="position:absolute;left:785;top:8513;width:7673;height:2" coordorigin="785,8513" coordsize="7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325" o:spid="_x0000_s1114" style="position:absolute;left:785;top:8513;width:7673;height:2;visibility:visible;mso-wrap-style:square;v-text-anchor:top" coordsize="7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kL8MA&#10;AADdAAAADwAAAGRycy9kb3ducmV2LnhtbESPQYvCMBCF74L/IYywN00VFa1GEUHwtLhW2OtsM7bV&#10;ZlKSWLv/fiMseJvhvXnfm/W2M7VoyfnKsoLxKAFBnFtdcaHgkh2GCxA+IGusLZOCX/Kw3fR7a0y1&#10;ffIXtedQiBjCPkUFZQhNKqXPSzLoR7YhjtrVOoMhrq6Q2uEzhptaTpJkLg1WHAklNrQvKb+fH+YF&#10;qXByNbf2c7lw35fTMtv/1JlSH4NutwIRqAtv8//1Ucf60/EMXt/E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kL8MAAADdAAAADwAAAAAAAAAAAAAAAACYAgAAZHJzL2Rv&#10;d25yZXYueG1sUEsFBgAAAAAEAAQA9QAAAIgDAAAAAA==&#10;" path="m7673,l,e" filled="f" strokeweight=".82pt">
                    <v:path arrowok="t" o:connecttype="custom" o:connectlocs="7673,0;0,0" o:connectangles="0,0"/>
                  </v:shape>
                </v:group>
                <v:group id="Group 326" o:spid="_x0000_s1115" style="position:absolute;left:785;top:8698;width:7673;height:2" coordorigin="785,8698" coordsize="7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327" o:spid="_x0000_s1116" style="position:absolute;left:785;top:8698;width:7673;height:2;visibility:visible;mso-wrap-style:square;v-text-anchor:top" coordsize="7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fw8QA&#10;AADdAAAADwAAAGRycy9kb3ducmV2LnhtbESPT4vCMBDF74LfIYywN00V8U81igiCp8W1wl5nm7Gt&#10;NpOSxNr99hthwdsM7837vVlvO1OLlpyvLCsYjxIQxLnVFRcKLtlhuADhA7LG2jIp+CUP202/t8ZU&#10;2yd/UXsOhYgh7FNUUIbQpFL6vCSDfmQb4qhdrTMY4uoKqR0+Y7ip5SRJZtJgxZFQYkP7kvL7+WFe&#10;kAonV3NrP5cL9305LbP9T50p9THodisQgbrwNv9fH3WsPx3P4fVNH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H8PEAAAA3QAAAA8AAAAAAAAAAAAAAAAAmAIAAGRycy9k&#10;b3ducmV2LnhtbFBLBQYAAAAABAAEAPUAAACJAwAAAAA=&#10;" path="m7673,l,e" filled="f" strokeweight=".82pt">
                    <v:path arrowok="t" o:connecttype="custom" o:connectlocs="7673,0;0,0" o:connectangles="0,0"/>
                  </v:shape>
                </v:group>
                <v:group id="Group 328" o:spid="_x0000_s1117" style="position:absolute;left:785;top:10546;width:7673;height:2" coordorigin="785,10546" coordsize="7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329" o:spid="_x0000_s1118" style="position:absolute;left:785;top:10546;width:7673;height:2;visibility:visible;mso-wrap-style:square;v-text-anchor:top" coordsize="7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uKsMA&#10;AADdAAAADwAAAGRycy9kb3ducmV2LnhtbESPQYvCMBCF7wv+hzDC3tZUEbHVKCIIe5LVCl7HZmyr&#10;zaQk2dr99xtB8DbDe/O+N8t1bxrRkfO1ZQXjUQKCuLC65lLBKd99zUH4gKyxsUwK/sjDejX4WGKm&#10;7YMP1B1DKWII+wwVVCG0mZS+qMigH9mWOGpX6wyGuLpSaoePGG4aOUmSmTRYcyRU2NK2ouJ+/DVP&#10;SI2Tq7l1+3TuzqefNN9emlypz2G/WYAI1Ie3+XX9rWP96TiF5zd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uKsMAAADdAAAADwAAAAAAAAAAAAAAAACYAgAAZHJzL2Rv&#10;d25yZXYueG1sUEsFBgAAAAAEAAQA9QAAAIgDAAAAAA==&#10;" path="m7673,l,e" filled="f" strokeweight=".82pt">
                    <v:path arrowok="t" o:connecttype="custom" o:connectlocs="7673,0;0,0" o:connectangles="0,0"/>
                  </v:shape>
                </v:group>
                <v:group id="Group 330" o:spid="_x0000_s1119" style="position:absolute;left:785;top:10740;width:13997;height:2" coordorigin="785,10740" coordsize="13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331" o:spid="_x0000_s1120" style="position:absolute;left:785;top:10740;width:13997;height:2;visibility:visible;mso-wrap-style:square;v-text-anchor:top" coordsize="13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bFsIA&#10;AADdAAAADwAAAGRycy9kb3ducmV2LnhtbERPzYrCMBC+L/gOYQRva9qii1SjiLKwhxXU3QcYmrEt&#10;NpOSxLb69BtB2Nt8fL+z2gymER05X1tWkE4TEMSF1TWXCn5/Pt8XIHxA1thYJgV38rBZj95WmGvb&#10;84m6cyhFDGGfo4IqhDaX0hcVGfRT2xJH7mKdwRChK6V22Mdw08gsST6kwZpjQ4Ut7SoqruebUXDb&#10;pdwfzeGYdfvH9+nqFnLuCqUm42G7BBFoCP/il/tLx/mzLIXn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FsWwgAAAN0AAAAPAAAAAAAAAAAAAAAAAJgCAABkcnMvZG93&#10;bnJldi54bWxQSwUGAAAAAAQABAD1AAAAhwMAAAAA&#10;" path="m13997,l,e" filled="f" strokeweight="1.54pt">
                    <v:path arrowok="t" o:connecttype="custom" o:connectlocs="13997,0;0,0" o:connectangles="0,0"/>
                  </v:shape>
                </v:group>
                <w10:wrap anchorx="page" anchory="page"/>
              </v:group>
            </w:pict>
          </mc:Fallback>
        </mc:AlternateContent>
      </w:r>
      <w:r>
        <w:rPr>
          <w:rFonts w:ascii="Tahoma" w:eastAsia="Tahoma" w:hAnsi="Tahoma" w:cs="Tahoma"/>
          <w:b/>
          <w:bCs/>
          <w:sz w:val="15"/>
          <w:szCs w:val="15"/>
        </w:rPr>
        <w:t>Air</w:t>
      </w:r>
      <w:r>
        <w:rPr>
          <w:rFonts w:ascii="Tahoma" w:eastAsia="Tahoma" w:hAnsi="Tahoma" w:cs="Tahoma"/>
          <w:b/>
          <w:bCs/>
          <w:spacing w:val="-2"/>
          <w:sz w:val="15"/>
          <w:szCs w:val="15"/>
        </w:rPr>
        <w:t xml:space="preserve"> </w:t>
      </w:r>
      <w:r>
        <w:rPr>
          <w:rFonts w:ascii="Tahoma" w:eastAsia="Tahoma" w:hAnsi="Tahoma" w:cs="Tahoma"/>
          <w:b/>
          <w:bCs/>
          <w:sz w:val="15"/>
          <w:szCs w:val="15"/>
        </w:rPr>
        <w:t>Travel</w:t>
      </w:r>
      <w:r>
        <w:rPr>
          <w:rFonts w:ascii="Tahoma" w:eastAsia="Tahoma" w:hAnsi="Tahoma" w:cs="Tahoma"/>
          <w:b/>
          <w:bCs/>
          <w:sz w:val="15"/>
          <w:szCs w:val="15"/>
        </w:rPr>
        <w:tab/>
      </w:r>
      <w:r>
        <w:rPr>
          <w:rFonts w:eastAsia="Arial" w:cs="Arial"/>
          <w:sz w:val="15"/>
          <w:szCs w:val="15"/>
        </w:rPr>
        <w:t>$/person/roundtrip</w:t>
      </w:r>
    </w:p>
    <w:p w:rsidR="00BC1116" w:rsidRDefault="00BC1116" w:rsidP="00BC1116">
      <w:pPr>
        <w:tabs>
          <w:tab w:val="left" w:pos="2400"/>
        </w:tabs>
        <w:spacing w:before="3"/>
        <w:ind w:left="122" w:right="-20"/>
        <w:rPr>
          <w:rFonts w:eastAsia="Arial" w:cs="Arial"/>
          <w:sz w:val="15"/>
          <w:szCs w:val="15"/>
        </w:rPr>
      </w:pPr>
      <w:r>
        <w:rPr>
          <w:rFonts w:ascii="Tahoma" w:eastAsia="Tahoma" w:hAnsi="Tahoma" w:cs="Tahoma"/>
          <w:b/>
          <w:bCs/>
          <w:sz w:val="15"/>
          <w:szCs w:val="15"/>
        </w:rPr>
        <w:t>Other</w:t>
      </w:r>
      <w:r>
        <w:rPr>
          <w:rFonts w:ascii="Tahoma" w:eastAsia="Tahoma" w:hAnsi="Tahoma" w:cs="Tahoma"/>
          <w:b/>
          <w:bCs/>
          <w:spacing w:val="-4"/>
          <w:sz w:val="15"/>
          <w:szCs w:val="15"/>
        </w:rPr>
        <w:t xml:space="preserve"> </w:t>
      </w:r>
      <w:r>
        <w:rPr>
          <w:rFonts w:ascii="Tahoma" w:eastAsia="Tahoma" w:hAnsi="Tahoma" w:cs="Tahoma"/>
          <w:b/>
          <w:bCs/>
          <w:sz w:val="15"/>
          <w:szCs w:val="15"/>
        </w:rPr>
        <w:t>Travel</w:t>
      </w:r>
      <w:r>
        <w:rPr>
          <w:rFonts w:ascii="Tahoma" w:eastAsia="Tahoma" w:hAnsi="Tahoma" w:cs="Tahoma"/>
          <w:b/>
          <w:bCs/>
          <w:sz w:val="15"/>
          <w:szCs w:val="15"/>
        </w:rPr>
        <w:tab/>
      </w:r>
      <w:r>
        <w:rPr>
          <w:rFonts w:eastAsia="Arial" w:cs="Arial"/>
          <w:sz w:val="15"/>
          <w:szCs w:val="15"/>
        </w:rPr>
        <w:t>as</w:t>
      </w:r>
      <w:r>
        <w:rPr>
          <w:rFonts w:eastAsia="Arial" w:cs="Arial"/>
          <w:spacing w:val="-2"/>
          <w:sz w:val="15"/>
          <w:szCs w:val="15"/>
        </w:rPr>
        <w:t xml:space="preserve"> </w:t>
      </w:r>
      <w:r>
        <w:rPr>
          <w:rFonts w:eastAsia="Arial" w:cs="Arial"/>
          <w:sz w:val="15"/>
          <w:szCs w:val="15"/>
        </w:rPr>
        <w:t>necessary</w:t>
      </w:r>
    </w:p>
    <w:p w:rsidR="00BC1116" w:rsidRDefault="00BC1116" w:rsidP="00BC1116">
      <w:pPr>
        <w:spacing w:before="8" w:line="160" w:lineRule="exact"/>
        <w:rPr>
          <w:sz w:val="16"/>
          <w:szCs w:val="16"/>
        </w:rPr>
      </w:pPr>
    </w:p>
    <w:p w:rsidR="00BC1116" w:rsidRDefault="00BC1116" w:rsidP="00BC1116">
      <w:pPr>
        <w:spacing w:line="200" w:lineRule="exact"/>
        <w:rPr>
          <w:sz w:val="20"/>
          <w:szCs w:val="20"/>
        </w:rPr>
      </w:pPr>
    </w:p>
    <w:p w:rsidR="00BC1116" w:rsidRDefault="00BC1116" w:rsidP="00BC1116">
      <w:pPr>
        <w:spacing w:line="264" w:lineRule="auto"/>
        <w:ind w:left="122" w:right="1844"/>
        <w:rPr>
          <w:rFonts w:ascii="Tahoma" w:eastAsia="Tahoma" w:hAnsi="Tahoma" w:cs="Tahoma"/>
          <w:sz w:val="15"/>
          <w:szCs w:val="15"/>
        </w:rPr>
      </w:pPr>
      <w:r>
        <w:rPr>
          <w:rFonts w:ascii="Tahoma" w:eastAsia="Tahoma" w:hAnsi="Tahoma" w:cs="Tahoma"/>
          <w:b/>
          <w:bCs/>
          <w:sz w:val="15"/>
          <w:szCs w:val="15"/>
          <w:u w:val="single" w:color="000000"/>
        </w:rPr>
        <w:t>3.</w:t>
      </w:r>
      <w:r>
        <w:rPr>
          <w:rFonts w:ascii="Tahoma" w:eastAsia="Tahoma" w:hAnsi="Tahoma" w:cs="Tahoma"/>
          <w:b/>
          <w:bCs/>
          <w:spacing w:val="42"/>
          <w:sz w:val="15"/>
          <w:szCs w:val="15"/>
          <w:u w:val="single" w:color="000000"/>
        </w:rPr>
        <w:t xml:space="preserve"> </w:t>
      </w:r>
      <w:r>
        <w:rPr>
          <w:rFonts w:ascii="Tahoma" w:eastAsia="Tahoma" w:hAnsi="Tahoma" w:cs="Tahoma"/>
          <w:b/>
          <w:bCs/>
          <w:sz w:val="15"/>
          <w:szCs w:val="15"/>
          <w:u w:val="single" w:color="000000"/>
        </w:rPr>
        <w:t>TOTAL</w:t>
      </w:r>
      <w:r>
        <w:rPr>
          <w:rFonts w:ascii="Tahoma" w:eastAsia="Tahoma" w:hAnsi="Tahoma" w:cs="Tahoma"/>
          <w:b/>
          <w:bCs/>
          <w:spacing w:val="-5"/>
          <w:sz w:val="15"/>
          <w:szCs w:val="15"/>
          <w:u w:val="single" w:color="000000"/>
        </w:rPr>
        <w:t xml:space="preserve"> </w:t>
      </w:r>
      <w:r>
        <w:rPr>
          <w:rFonts w:ascii="Tahoma" w:eastAsia="Tahoma" w:hAnsi="Tahoma" w:cs="Tahoma"/>
          <w:b/>
          <w:bCs/>
          <w:sz w:val="15"/>
          <w:szCs w:val="15"/>
          <w:u w:val="single" w:color="000000"/>
        </w:rPr>
        <w:t>EXPECTED</w:t>
      </w:r>
      <w:r>
        <w:rPr>
          <w:rFonts w:ascii="Tahoma" w:eastAsia="Tahoma" w:hAnsi="Tahoma" w:cs="Tahoma"/>
          <w:b/>
          <w:bCs/>
          <w:spacing w:val="-8"/>
          <w:sz w:val="15"/>
          <w:szCs w:val="15"/>
          <w:u w:val="single" w:color="000000"/>
        </w:rPr>
        <w:t xml:space="preserve"> </w:t>
      </w:r>
      <w:r>
        <w:rPr>
          <w:rFonts w:ascii="Tahoma" w:eastAsia="Tahoma" w:hAnsi="Tahoma" w:cs="Tahoma"/>
          <w:b/>
          <w:bCs/>
          <w:sz w:val="15"/>
          <w:szCs w:val="15"/>
          <w:u w:val="single" w:color="000000"/>
        </w:rPr>
        <w:t>DEPLOYMENT</w:t>
      </w:r>
      <w:r>
        <w:rPr>
          <w:rFonts w:ascii="Tahoma" w:eastAsia="Tahoma" w:hAnsi="Tahoma" w:cs="Tahoma"/>
          <w:b/>
          <w:bCs/>
          <w:spacing w:val="-11"/>
          <w:sz w:val="15"/>
          <w:szCs w:val="15"/>
          <w:u w:val="single" w:color="000000"/>
        </w:rPr>
        <w:t xml:space="preserve"> </w:t>
      </w:r>
      <w:r>
        <w:rPr>
          <w:rFonts w:ascii="Tahoma" w:eastAsia="Tahoma" w:hAnsi="Tahoma" w:cs="Tahoma"/>
          <w:b/>
          <w:bCs/>
          <w:sz w:val="15"/>
          <w:szCs w:val="15"/>
          <w:u w:val="single" w:color="000000"/>
        </w:rPr>
        <w:t>COST:</w:t>
      </w:r>
      <w:r>
        <w:rPr>
          <w:rFonts w:ascii="Tahoma" w:eastAsia="Tahoma" w:hAnsi="Tahoma" w:cs="Tahoma"/>
          <w:b/>
          <w:bCs/>
          <w:sz w:val="15"/>
          <w:szCs w:val="15"/>
        </w:rPr>
        <w:t xml:space="preserve"> Footnotes:</w:t>
      </w:r>
    </w:p>
    <w:p w:rsidR="00BC1116" w:rsidRDefault="00BC1116" w:rsidP="00BC1116">
      <w:pPr>
        <w:spacing w:line="186" w:lineRule="exact"/>
        <w:ind w:left="114" w:right="-67"/>
        <w:rPr>
          <w:rFonts w:ascii="Tahoma" w:eastAsia="Tahoma" w:hAnsi="Tahoma" w:cs="Tahoma"/>
          <w:sz w:val="15"/>
          <w:szCs w:val="15"/>
        </w:rPr>
      </w:pPr>
      <w:r>
        <w:rPr>
          <w:rFonts w:ascii="Tahoma" w:eastAsia="Tahoma" w:hAnsi="Tahoma" w:cs="Tahoma"/>
          <w:b/>
          <w:bCs/>
          <w:position w:val="7"/>
          <w:sz w:val="10"/>
          <w:szCs w:val="10"/>
        </w:rPr>
        <w:t>1</w:t>
      </w:r>
      <w:r>
        <w:rPr>
          <w:rFonts w:ascii="Tahoma" w:eastAsia="Tahoma" w:hAnsi="Tahoma" w:cs="Tahoma"/>
          <w:b/>
          <w:bCs/>
          <w:spacing w:val="-2"/>
          <w:position w:val="7"/>
          <w:sz w:val="10"/>
          <w:szCs w:val="10"/>
        </w:rPr>
        <w:t xml:space="preserve"> </w:t>
      </w:r>
      <w:r>
        <w:rPr>
          <w:rFonts w:ascii="Tahoma" w:eastAsia="Tahoma" w:hAnsi="Tahoma" w:cs="Tahoma"/>
          <w:b/>
          <w:bCs/>
          <w:position w:val="-1"/>
          <w:sz w:val="15"/>
          <w:szCs w:val="15"/>
        </w:rPr>
        <w:t>From</w:t>
      </w:r>
      <w:r>
        <w:rPr>
          <w:rFonts w:ascii="Tahoma" w:eastAsia="Tahoma" w:hAnsi="Tahoma" w:cs="Tahoma"/>
          <w:b/>
          <w:bCs/>
          <w:spacing w:val="-4"/>
          <w:position w:val="-1"/>
          <w:sz w:val="15"/>
          <w:szCs w:val="15"/>
        </w:rPr>
        <w:t xml:space="preserve"> </w:t>
      </w:r>
      <w:r>
        <w:rPr>
          <w:rFonts w:ascii="Tahoma" w:eastAsia="Tahoma" w:hAnsi="Tahoma" w:cs="Tahoma"/>
          <w:b/>
          <w:bCs/>
          <w:position w:val="-1"/>
          <w:sz w:val="15"/>
          <w:szCs w:val="15"/>
        </w:rPr>
        <w:t>requestor,</w:t>
      </w:r>
      <w:r>
        <w:rPr>
          <w:rFonts w:ascii="Tahoma" w:eastAsia="Tahoma" w:hAnsi="Tahoma" w:cs="Tahoma"/>
          <w:b/>
          <w:bCs/>
          <w:spacing w:val="-8"/>
          <w:position w:val="-1"/>
          <w:sz w:val="15"/>
          <w:szCs w:val="15"/>
        </w:rPr>
        <w:t xml:space="preserve"> </w:t>
      </w:r>
      <w:r>
        <w:rPr>
          <w:rFonts w:ascii="Tahoma" w:eastAsia="Tahoma" w:hAnsi="Tahoma" w:cs="Tahoma"/>
          <w:b/>
          <w:bCs/>
          <w:position w:val="-1"/>
          <w:sz w:val="15"/>
          <w:szCs w:val="15"/>
        </w:rPr>
        <w:t>may</w:t>
      </w:r>
      <w:r>
        <w:rPr>
          <w:rFonts w:ascii="Tahoma" w:eastAsia="Tahoma" w:hAnsi="Tahoma" w:cs="Tahoma"/>
          <w:b/>
          <w:bCs/>
          <w:spacing w:val="-3"/>
          <w:position w:val="-1"/>
          <w:sz w:val="15"/>
          <w:szCs w:val="15"/>
        </w:rPr>
        <w:t xml:space="preserve"> </w:t>
      </w:r>
      <w:r>
        <w:rPr>
          <w:rFonts w:ascii="Tahoma" w:eastAsia="Tahoma" w:hAnsi="Tahoma" w:cs="Tahoma"/>
          <w:b/>
          <w:bCs/>
          <w:position w:val="-1"/>
          <w:sz w:val="15"/>
          <w:szCs w:val="15"/>
        </w:rPr>
        <w:t>be</w:t>
      </w:r>
      <w:r>
        <w:rPr>
          <w:rFonts w:ascii="Tahoma" w:eastAsia="Tahoma" w:hAnsi="Tahoma" w:cs="Tahoma"/>
          <w:b/>
          <w:bCs/>
          <w:spacing w:val="-2"/>
          <w:position w:val="-1"/>
          <w:sz w:val="15"/>
          <w:szCs w:val="15"/>
        </w:rPr>
        <w:t xml:space="preserve"> </w:t>
      </w:r>
      <w:r>
        <w:rPr>
          <w:rFonts w:ascii="Tahoma" w:eastAsia="Tahoma" w:hAnsi="Tahoma" w:cs="Tahoma"/>
          <w:b/>
          <w:bCs/>
          <w:position w:val="-1"/>
          <w:sz w:val="15"/>
          <w:szCs w:val="15"/>
        </w:rPr>
        <w:t>more</w:t>
      </w:r>
      <w:r>
        <w:rPr>
          <w:rFonts w:ascii="Tahoma" w:eastAsia="Tahoma" w:hAnsi="Tahoma" w:cs="Tahoma"/>
          <w:b/>
          <w:bCs/>
          <w:spacing w:val="-4"/>
          <w:position w:val="-1"/>
          <w:sz w:val="15"/>
          <w:szCs w:val="15"/>
        </w:rPr>
        <w:t xml:space="preserve"> </w:t>
      </w:r>
      <w:r>
        <w:rPr>
          <w:rFonts w:ascii="Tahoma" w:eastAsia="Tahoma" w:hAnsi="Tahoma" w:cs="Tahoma"/>
          <w:b/>
          <w:bCs/>
          <w:position w:val="-1"/>
          <w:sz w:val="15"/>
          <w:szCs w:val="15"/>
        </w:rPr>
        <w:t>than</w:t>
      </w:r>
      <w:r>
        <w:rPr>
          <w:rFonts w:ascii="Tahoma" w:eastAsia="Tahoma" w:hAnsi="Tahoma" w:cs="Tahoma"/>
          <w:b/>
          <w:bCs/>
          <w:spacing w:val="-3"/>
          <w:position w:val="-1"/>
          <w:sz w:val="15"/>
          <w:szCs w:val="15"/>
        </w:rPr>
        <w:t xml:space="preserve"> </w:t>
      </w:r>
      <w:r>
        <w:rPr>
          <w:rFonts w:ascii="Tahoma" w:eastAsia="Tahoma" w:hAnsi="Tahoma" w:cs="Tahoma"/>
          <w:b/>
          <w:bCs/>
          <w:position w:val="-1"/>
          <w:sz w:val="15"/>
          <w:szCs w:val="15"/>
        </w:rPr>
        <w:t>one</w:t>
      </w:r>
      <w:r>
        <w:rPr>
          <w:rFonts w:ascii="Tahoma" w:eastAsia="Tahoma" w:hAnsi="Tahoma" w:cs="Tahoma"/>
          <w:b/>
          <w:bCs/>
          <w:spacing w:val="-3"/>
          <w:position w:val="-1"/>
          <w:sz w:val="15"/>
          <w:szCs w:val="15"/>
        </w:rPr>
        <w:t xml:space="preserve"> </w:t>
      </w:r>
      <w:r>
        <w:rPr>
          <w:rFonts w:ascii="Tahoma" w:eastAsia="Tahoma" w:hAnsi="Tahoma" w:cs="Tahoma"/>
          <w:b/>
          <w:bCs/>
          <w:position w:val="-1"/>
          <w:sz w:val="15"/>
          <w:szCs w:val="15"/>
        </w:rPr>
        <w:t>and</w:t>
      </w:r>
      <w:r>
        <w:rPr>
          <w:rFonts w:ascii="Tahoma" w:eastAsia="Tahoma" w:hAnsi="Tahoma" w:cs="Tahoma"/>
          <w:b/>
          <w:bCs/>
          <w:spacing w:val="-3"/>
          <w:position w:val="-1"/>
          <w:sz w:val="15"/>
          <w:szCs w:val="15"/>
        </w:rPr>
        <w:t xml:space="preserve"> </w:t>
      </w:r>
      <w:r>
        <w:rPr>
          <w:rFonts w:ascii="Tahoma" w:eastAsia="Tahoma" w:hAnsi="Tahoma" w:cs="Tahoma"/>
          <w:b/>
          <w:bCs/>
          <w:position w:val="-1"/>
          <w:sz w:val="15"/>
          <w:szCs w:val="15"/>
        </w:rPr>
        <w:t>of</w:t>
      </w:r>
      <w:r>
        <w:rPr>
          <w:rFonts w:ascii="Tahoma" w:eastAsia="Tahoma" w:hAnsi="Tahoma" w:cs="Tahoma"/>
          <w:b/>
          <w:bCs/>
          <w:spacing w:val="-1"/>
          <w:position w:val="-1"/>
          <w:sz w:val="15"/>
          <w:szCs w:val="15"/>
        </w:rPr>
        <w:t xml:space="preserve"> </w:t>
      </w:r>
      <w:r>
        <w:rPr>
          <w:rFonts w:ascii="Tahoma" w:eastAsia="Tahoma" w:hAnsi="Tahoma" w:cs="Tahoma"/>
          <w:b/>
          <w:bCs/>
          <w:position w:val="-1"/>
          <w:sz w:val="15"/>
          <w:szCs w:val="15"/>
        </w:rPr>
        <w:t>different</w:t>
      </w:r>
      <w:r>
        <w:rPr>
          <w:rFonts w:ascii="Tahoma" w:eastAsia="Tahoma" w:hAnsi="Tahoma" w:cs="Tahoma"/>
          <w:b/>
          <w:bCs/>
          <w:spacing w:val="-7"/>
          <w:position w:val="-1"/>
          <w:sz w:val="15"/>
          <w:szCs w:val="15"/>
        </w:rPr>
        <w:t xml:space="preserve"> </w:t>
      </w:r>
      <w:r>
        <w:rPr>
          <w:rFonts w:ascii="Tahoma" w:eastAsia="Tahoma" w:hAnsi="Tahoma" w:cs="Tahoma"/>
          <w:b/>
          <w:bCs/>
          <w:position w:val="-1"/>
          <w:sz w:val="15"/>
          <w:szCs w:val="15"/>
        </w:rPr>
        <w:t>kind/type</w:t>
      </w:r>
    </w:p>
    <w:p w:rsidR="00BC1116" w:rsidRDefault="00BC1116" w:rsidP="00BC1116">
      <w:pPr>
        <w:spacing w:before="5"/>
        <w:ind w:left="114" w:right="-20"/>
        <w:rPr>
          <w:rFonts w:ascii="Tahoma" w:eastAsia="Tahoma" w:hAnsi="Tahoma" w:cs="Tahoma"/>
          <w:sz w:val="15"/>
          <w:szCs w:val="15"/>
        </w:rPr>
      </w:pPr>
      <w:r>
        <w:rPr>
          <w:rFonts w:ascii="Tahoma" w:eastAsia="Tahoma" w:hAnsi="Tahoma" w:cs="Tahoma"/>
          <w:b/>
          <w:bCs/>
          <w:position w:val="7"/>
          <w:sz w:val="10"/>
          <w:szCs w:val="10"/>
        </w:rPr>
        <w:t>2</w:t>
      </w:r>
      <w:r>
        <w:rPr>
          <w:rFonts w:ascii="Tahoma" w:eastAsia="Tahoma" w:hAnsi="Tahoma" w:cs="Tahoma"/>
          <w:b/>
          <w:bCs/>
          <w:spacing w:val="-2"/>
          <w:position w:val="7"/>
          <w:sz w:val="10"/>
          <w:szCs w:val="10"/>
        </w:rPr>
        <w:t xml:space="preserve"> </w:t>
      </w:r>
      <w:r>
        <w:rPr>
          <w:rFonts w:ascii="Tahoma" w:eastAsia="Tahoma" w:hAnsi="Tahoma" w:cs="Tahoma"/>
          <w:b/>
          <w:bCs/>
          <w:sz w:val="15"/>
          <w:szCs w:val="15"/>
        </w:rPr>
        <w:t>Assumes</w:t>
      </w:r>
      <w:r>
        <w:rPr>
          <w:rFonts w:ascii="Tahoma" w:eastAsia="Tahoma" w:hAnsi="Tahoma" w:cs="Tahoma"/>
          <w:b/>
          <w:bCs/>
          <w:spacing w:val="-7"/>
          <w:sz w:val="15"/>
          <w:szCs w:val="15"/>
        </w:rPr>
        <w:t xml:space="preserve"> </w:t>
      </w:r>
      <w:r>
        <w:rPr>
          <w:rFonts w:ascii="Tahoma" w:eastAsia="Tahoma" w:hAnsi="Tahoma" w:cs="Tahoma"/>
          <w:b/>
          <w:bCs/>
          <w:sz w:val="15"/>
          <w:szCs w:val="15"/>
        </w:rPr>
        <w:t>a</w:t>
      </w:r>
      <w:r>
        <w:rPr>
          <w:rFonts w:ascii="Tahoma" w:eastAsia="Tahoma" w:hAnsi="Tahoma" w:cs="Tahoma"/>
          <w:b/>
          <w:bCs/>
          <w:spacing w:val="-1"/>
          <w:sz w:val="15"/>
          <w:szCs w:val="15"/>
        </w:rPr>
        <w:t xml:space="preserve"> </w:t>
      </w:r>
      <w:r>
        <w:rPr>
          <w:rFonts w:ascii="Tahoma" w:eastAsia="Tahoma" w:hAnsi="Tahoma" w:cs="Tahoma"/>
          <w:b/>
          <w:bCs/>
          <w:sz w:val="15"/>
          <w:szCs w:val="15"/>
        </w:rPr>
        <w:t>12-hour</w:t>
      </w:r>
      <w:r>
        <w:rPr>
          <w:rFonts w:ascii="Tahoma" w:eastAsia="Tahoma" w:hAnsi="Tahoma" w:cs="Tahoma"/>
          <w:b/>
          <w:bCs/>
          <w:spacing w:val="-6"/>
          <w:sz w:val="15"/>
          <w:szCs w:val="15"/>
        </w:rPr>
        <w:t xml:space="preserve"> </w:t>
      </w:r>
      <w:r>
        <w:rPr>
          <w:rFonts w:ascii="Tahoma" w:eastAsia="Tahoma" w:hAnsi="Tahoma" w:cs="Tahoma"/>
          <w:b/>
          <w:bCs/>
          <w:sz w:val="15"/>
          <w:szCs w:val="15"/>
        </w:rPr>
        <w:t>work</w:t>
      </w:r>
      <w:r>
        <w:rPr>
          <w:rFonts w:ascii="Tahoma" w:eastAsia="Tahoma" w:hAnsi="Tahoma" w:cs="Tahoma"/>
          <w:b/>
          <w:bCs/>
          <w:spacing w:val="-4"/>
          <w:sz w:val="15"/>
          <w:szCs w:val="15"/>
        </w:rPr>
        <w:t xml:space="preserve"> </w:t>
      </w:r>
      <w:r>
        <w:rPr>
          <w:rFonts w:ascii="Tahoma" w:eastAsia="Tahoma" w:hAnsi="Tahoma" w:cs="Tahoma"/>
          <w:b/>
          <w:bCs/>
          <w:sz w:val="15"/>
          <w:szCs w:val="15"/>
        </w:rPr>
        <w:t>day</w:t>
      </w:r>
    </w:p>
    <w:p w:rsidR="00BC1116" w:rsidRDefault="00BC1116" w:rsidP="00BC1116">
      <w:pPr>
        <w:spacing w:before="5"/>
        <w:ind w:left="114" w:right="-20"/>
        <w:rPr>
          <w:rFonts w:ascii="Tahoma" w:eastAsia="Tahoma" w:hAnsi="Tahoma" w:cs="Tahoma"/>
          <w:sz w:val="15"/>
          <w:szCs w:val="15"/>
        </w:rPr>
      </w:pPr>
      <w:r>
        <w:rPr>
          <w:rFonts w:ascii="Tahoma" w:eastAsia="Tahoma" w:hAnsi="Tahoma" w:cs="Tahoma"/>
          <w:b/>
          <w:bCs/>
          <w:position w:val="7"/>
          <w:sz w:val="10"/>
          <w:szCs w:val="10"/>
        </w:rPr>
        <w:t>3</w:t>
      </w:r>
      <w:r>
        <w:rPr>
          <w:rFonts w:ascii="Tahoma" w:eastAsia="Tahoma" w:hAnsi="Tahoma" w:cs="Tahoma"/>
          <w:b/>
          <w:bCs/>
          <w:spacing w:val="-2"/>
          <w:position w:val="7"/>
          <w:sz w:val="10"/>
          <w:szCs w:val="10"/>
        </w:rPr>
        <w:t xml:space="preserve"> </w:t>
      </w:r>
      <w:r>
        <w:rPr>
          <w:rFonts w:ascii="Tahoma" w:eastAsia="Tahoma" w:hAnsi="Tahoma" w:cs="Tahoma"/>
          <w:b/>
          <w:bCs/>
          <w:sz w:val="15"/>
          <w:szCs w:val="15"/>
        </w:rPr>
        <w:t>Use</w:t>
      </w:r>
      <w:r>
        <w:rPr>
          <w:rFonts w:ascii="Tahoma" w:eastAsia="Tahoma" w:hAnsi="Tahoma" w:cs="Tahoma"/>
          <w:b/>
          <w:bCs/>
          <w:spacing w:val="-3"/>
          <w:sz w:val="15"/>
          <w:szCs w:val="15"/>
        </w:rPr>
        <w:t xml:space="preserve"> </w:t>
      </w:r>
      <w:r>
        <w:rPr>
          <w:rFonts w:ascii="Tahoma" w:eastAsia="Tahoma" w:hAnsi="Tahoma" w:cs="Tahoma"/>
          <w:b/>
          <w:bCs/>
          <w:sz w:val="15"/>
          <w:szCs w:val="15"/>
        </w:rPr>
        <w:t>FEMA</w:t>
      </w:r>
      <w:r>
        <w:rPr>
          <w:rFonts w:ascii="Tahoma" w:eastAsia="Tahoma" w:hAnsi="Tahoma" w:cs="Tahoma"/>
          <w:b/>
          <w:bCs/>
          <w:spacing w:val="-4"/>
          <w:sz w:val="15"/>
          <w:szCs w:val="15"/>
        </w:rPr>
        <w:t xml:space="preserve"> </w:t>
      </w:r>
      <w:r>
        <w:rPr>
          <w:rFonts w:ascii="Tahoma" w:eastAsia="Tahoma" w:hAnsi="Tahoma" w:cs="Tahoma"/>
          <w:b/>
          <w:bCs/>
          <w:sz w:val="15"/>
          <w:szCs w:val="15"/>
        </w:rPr>
        <w:t>rates</w:t>
      </w:r>
      <w:r>
        <w:rPr>
          <w:rFonts w:ascii="Tahoma" w:eastAsia="Tahoma" w:hAnsi="Tahoma" w:cs="Tahoma"/>
          <w:b/>
          <w:bCs/>
          <w:spacing w:val="-4"/>
          <w:sz w:val="15"/>
          <w:szCs w:val="15"/>
        </w:rPr>
        <w:t xml:space="preserve"> </w:t>
      </w:r>
      <w:r>
        <w:rPr>
          <w:rFonts w:ascii="Tahoma" w:eastAsia="Tahoma" w:hAnsi="Tahoma" w:cs="Tahoma"/>
          <w:b/>
          <w:bCs/>
          <w:sz w:val="15"/>
          <w:szCs w:val="15"/>
        </w:rPr>
        <w:t>if</w:t>
      </w:r>
      <w:r>
        <w:rPr>
          <w:rFonts w:ascii="Tahoma" w:eastAsia="Tahoma" w:hAnsi="Tahoma" w:cs="Tahoma"/>
          <w:b/>
          <w:bCs/>
          <w:spacing w:val="-1"/>
          <w:sz w:val="15"/>
          <w:szCs w:val="15"/>
        </w:rPr>
        <w:t xml:space="preserve"> </w:t>
      </w:r>
      <w:r>
        <w:rPr>
          <w:rFonts w:ascii="Tahoma" w:eastAsia="Tahoma" w:hAnsi="Tahoma" w:cs="Tahoma"/>
          <w:b/>
          <w:bCs/>
          <w:sz w:val="15"/>
          <w:szCs w:val="15"/>
        </w:rPr>
        <w:t>unknown</w:t>
      </w:r>
    </w:p>
    <w:p w:rsidR="00BC1116" w:rsidRDefault="00BC1116" w:rsidP="00BC1116">
      <w:pPr>
        <w:spacing w:before="5"/>
        <w:ind w:left="114" w:right="-20"/>
        <w:rPr>
          <w:rFonts w:ascii="Tahoma" w:eastAsia="Tahoma" w:hAnsi="Tahoma" w:cs="Tahoma"/>
          <w:sz w:val="15"/>
          <w:szCs w:val="15"/>
        </w:rPr>
      </w:pPr>
      <w:r>
        <w:rPr>
          <w:rFonts w:ascii="Tahoma" w:eastAsia="Tahoma" w:hAnsi="Tahoma" w:cs="Tahoma"/>
          <w:b/>
          <w:bCs/>
          <w:position w:val="7"/>
          <w:sz w:val="10"/>
          <w:szCs w:val="10"/>
        </w:rPr>
        <w:t>4</w:t>
      </w:r>
      <w:r>
        <w:rPr>
          <w:rFonts w:ascii="Tahoma" w:eastAsia="Tahoma" w:hAnsi="Tahoma" w:cs="Tahoma"/>
          <w:b/>
          <w:bCs/>
          <w:spacing w:val="-2"/>
          <w:position w:val="7"/>
          <w:sz w:val="10"/>
          <w:szCs w:val="10"/>
        </w:rPr>
        <w:t xml:space="preserve"> </w:t>
      </w:r>
      <w:r>
        <w:rPr>
          <w:rFonts w:ascii="Tahoma" w:eastAsia="Tahoma" w:hAnsi="Tahoma" w:cs="Tahoma"/>
          <w:b/>
          <w:bCs/>
          <w:sz w:val="15"/>
          <w:szCs w:val="15"/>
        </w:rPr>
        <w:t>Items</w:t>
      </w:r>
      <w:r>
        <w:rPr>
          <w:rFonts w:ascii="Tahoma" w:eastAsia="Tahoma" w:hAnsi="Tahoma" w:cs="Tahoma"/>
          <w:b/>
          <w:bCs/>
          <w:spacing w:val="-4"/>
          <w:sz w:val="15"/>
          <w:szCs w:val="15"/>
        </w:rPr>
        <w:t xml:space="preserve"> </w:t>
      </w:r>
      <w:r>
        <w:rPr>
          <w:rFonts w:ascii="Tahoma" w:eastAsia="Tahoma" w:hAnsi="Tahoma" w:cs="Tahoma"/>
          <w:b/>
          <w:bCs/>
          <w:sz w:val="15"/>
          <w:szCs w:val="15"/>
        </w:rPr>
        <w:t>to</w:t>
      </w:r>
      <w:r>
        <w:rPr>
          <w:rFonts w:ascii="Tahoma" w:eastAsia="Tahoma" w:hAnsi="Tahoma" w:cs="Tahoma"/>
          <w:b/>
          <w:bCs/>
          <w:spacing w:val="-2"/>
          <w:sz w:val="15"/>
          <w:szCs w:val="15"/>
        </w:rPr>
        <w:t xml:space="preserve"> </w:t>
      </w:r>
      <w:r>
        <w:rPr>
          <w:rFonts w:ascii="Tahoma" w:eastAsia="Tahoma" w:hAnsi="Tahoma" w:cs="Tahoma"/>
          <w:b/>
          <w:bCs/>
          <w:sz w:val="15"/>
          <w:szCs w:val="15"/>
        </w:rPr>
        <w:t>Consider:</w:t>
      </w:r>
      <w:r>
        <w:rPr>
          <w:rFonts w:ascii="Tahoma" w:eastAsia="Tahoma" w:hAnsi="Tahoma" w:cs="Tahoma"/>
          <w:b/>
          <w:bCs/>
          <w:spacing w:val="37"/>
          <w:sz w:val="15"/>
          <w:szCs w:val="15"/>
        </w:rPr>
        <w:t xml:space="preserve"> </w:t>
      </w:r>
      <w:r>
        <w:rPr>
          <w:rFonts w:ascii="Tahoma" w:eastAsia="Tahoma" w:hAnsi="Tahoma" w:cs="Tahoma"/>
          <w:sz w:val="15"/>
          <w:szCs w:val="15"/>
        </w:rPr>
        <w:t>Fuel</w:t>
      </w:r>
      <w:r>
        <w:rPr>
          <w:rFonts w:ascii="Tahoma" w:eastAsia="Tahoma" w:hAnsi="Tahoma" w:cs="Tahoma"/>
          <w:spacing w:val="-3"/>
          <w:sz w:val="15"/>
          <w:szCs w:val="15"/>
        </w:rPr>
        <w:t xml:space="preserve"> </w:t>
      </w:r>
      <w:r>
        <w:rPr>
          <w:rFonts w:ascii="Tahoma" w:eastAsia="Tahoma" w:hAnsi="Tahoma" w:cs="Tahoma"/>
          <w:sz w:val="15"/>
          <w:szCs w:val="15"/>
        </w:rPr>
        <w:t>for</w:t>
      </w:r>
      <w:r>
        <w:rPr>
          <w:rFonts w:ascii="Tahoma" w:eastAsia="Tahoma" w:hAnsi="Tahoma" w:cs="Tahoma"/>
          <w:spacing w:val="-2"/>
          <w:sz w:val="15"/>
          <w:szCs w:val="15"/>
        </w:rPr>
        <w:t xml:space="preserve"> </w:t>
      </w:r>
      <w:r>
        <w:rPr>
          <w:rFonts w:ascii="Tahoma" w:eastAsia="Tahoma" w:hAnsi="Tahoma" w:cs="Tahoma"/>
          <w:sz w:val="15"/>
          <w:szCs w:val="15"/>
        </w:rPr>
        <w:t>equipment,</w:t>
      </w:r>
      <w:r>
        <w:rPr>
          <w:rFonts w:ascii="Tahoma" w:eastAsia="Tahoma" w:hAnsi="Tahoma" w:cs="Tahoma"/>
          <w:spacing w:val="-7"/>
          <w:sz w:val="15"/>
          <w:szCs w:val="15"/>
        </w:rPr>
        <w:t xml:space="preserve"> </w:t>
      </w:r>
      <w:proofErr w:type="spellStart"/>
      <w:r>
        <w:rPr>
          <w:rFonts w:ascii="Tahoma" w:eastAsia="Tahoma" w:hAnsi="Tahoma" w:cs="Tahoma"/>
          <w:sz w:val="15"/>
          <w:szCs w:val="15"/>
        </w:rPr>
        <w:t>O&amp;M</w:t>
      </w:r>
      <w:proofErr w:type="spellEnd"/>
      <w:r>
        <w:rPr>
          <w:rFonts w:ascii="Tahoma" w:eastAsia="Tahoma" w:hAnsi="Tahoma" w:cs="Tahoma"/>
          <w:spacing w:val="-3"/>
          <w:sz w:val="15"/>
          <w:szCs w:val="15"/>
        </w:rPr>
        <w:t xml:space="preserve"> </w:t>
      </w:r>
      <w:r>
        <w:rPr>
          <w:rFonts w:ascii="Tahoma" w:eastAsia="Tahoma" w:hAnsi="Tahoma" w:cs="Tahoma"/>
          <w:sz w:val="15"/>
          <w:szCs w:val="15"/>
        </w:rPr>
        <w:t>for</w:t>
      </w:r>
      <w:r>
        <w:rPr>
          <w:rFonts w:ascii="Tahoma" w:eastAsia="Tahoma" w:hAnsi="Tahoma" w:cs="Tahoma"/>
          <w:spacing w:val="-2"/>
          <w:sz w:val="15"/>
          <w:szCs w:val="15"/>
        </w:rPr>
        <w:t xml:space="preserve"> </w:t>
      </w:r>
      <w:r>
        <w:rPr>
          <w:rFonts w:ascii="Tahoma" w:eastAsia="Tahoma" w:hAnsi="Tahoma" w:cs="Tahoma"/>
          <w:sz w:val="15"/>
          <w:szCs w:val="15"/>
        </w:rPr>
        <w:t>equipment</w:t>
      </w:r>
    </w:p>
    <w:p w:rsidR="00BC1116" w:rsidRDefault="00BC1116" w:rsidP="00BC1116">
      <w:pPr>
        <w:spacing w:before="9" w:line="170" w:lineRule="exact"/>
        <w:rPr>
          <w:sz w:val="17"/>
          <w:szCs w:val="17"/>
        </w:rPr>
      </w:pPr>
      <w:r>
        <w:br w:type="column"/>
      </w:r>
    </w:p>
    <w:p w:rsidR="00BC1116" w:rsidRDefault="00BC1116" w:rsidP="00BC1116">
      <w:pPr>
        <w:spacing w:line="200" w:lineRule="exact"/>
        <w:rPr>
          <w:sz w:val="20"/>
          <w:szCs w:val="20"/>
        </w:rPr>
      </w:pPr>
    </w:p>
    <w:p w:rsidR="00BC1116" w:rsidRDefault="00BC1116" w:rsidP="00BC1116">
      <w:pPr>
        <w:ind w:right="-64"/>
        <w:rPr>
          <w:rFonts w:ascii="Tahoma" w:eastAsia="Tahoma" w:hAnsi="Tahoma" w:cs="Tahoma"/>
          <w:sz w:val="15"/>
          <w:szCs w:val="15"/>
        </w:rPr>
      </w:pPr>
      <w:r>
        <w:rPr>
          <w:rFonts w:ascii="Tahoma" w:eastAsia="Tahoma" w:hAnsi="Tahoma" w:cs="Tahoma"/>
          <w:b/>
          <w:bCs/>
          <w:sz w:val="15"/>
          <w:szCs w:val="15"/>
        </w:rPr>
        <w:t>Subtotal:</w:t>
      </w:r>
    </w:p>
    <w:p w:rsidR="00BC1116" w:rsidRDefault="00BC1116" w:rsidP="00BC1116">
      <w:pPr>
        <w:spacing w:before="9" w:line="170" w:lineRule="exact"/>
        <w:rPr>
          <w:sz w:val="17"/>
          <w:szCs w:val="17"/>
        </w:rPr>
      </w:pPr>
      <w:r>
        <w:br w:type="column"/>
      </w:r>
    </w:p>
    <w:p w:rsidR="00BC1116" w:rsidRDefault="00BC1116" w:rsidP="00BC1116">
      <w:pPr>
        <w:spacing w:line="200" w:lineRule="exact"/>
        <w:rPr>
          <w:sz w:val="20"/>
          <w:szCs w:val="20"/>
        </w:rPr>
      </w:pPr>
    </w:p>
    <w:p w:rsidR="00BC1116" w:rsidRDefault="00BC1116" w:rsidP="00BC1116">
      <w:pPr>
        <w:ind w:left="497" w:right="-20"/>
        <w:rPr>
          <w:rFonts w:ascii="Tahoma" w:eastAsia="Tahoma" w:hAnsi="Tahoma" w:cs="Tahoma"/>
          <w:sz w:val="15"/>
          <w:szCs w:val="15"/>
        </w:rPr>
      </w:pPr>
      <w:r>
        <w:rPr>
          <w:rFonts w:ascii="Tahoma" w:eastAsia="Tahoma" w:hAnsi="Tahoma" w:cs="Tahoma"/>
          <w:b/>
          <w:bCs/>
          <w:sz w:val="15"/>
          <w:szCs w:val="15"/>
        </w:rPr>
        <w:t>$0.00</w:t>
      </w:r>
    </w:p>
    <w:p w:rsidR="00BC1116" w:rsidRDefault="00BC1116" w:rsidP="00BC1116">
      <w:pPr>
        <w:spacing w:before="4" w:line="180" w:lineRule="exact"/>
        <w:rPr>
          <w:sz w:val="18"/>
          <w:szCs w:val="18"/>
        </w:rPr>
      </w:pPr>
    </w:p>
    <w:p w:rsidR="00BC1116" w:rsidRDefault="00BC1116" w:rsidP="00BC1116">
      <w:pPr>
        <w:ind w:left="430" w:right="-20"/>
        <w:rPr>
          <w:rFonts w:ascii="Tahoma" w:eastAsia="Tahoma" w:hAnsi="Tahoma" w:cs="Tahoma"/>
          <w:sz w:val="15"/>
          <w:szCs w:val="15"/>
        </w:rPr>
      </w:pPr>
      <w:r>
        <w:rPr>
          <w:rFonts w:ascii="Tahoma" w:eastAsia="Tahoma" w:hAnsi="Tahoma" w:cs="Tahoma"/>
          <w:b/>
          <w:bCs/>
          <w:sz w:val="15"/>
          <w:szCs w:val="15"/>
        </w:rPr>
        <w:t>$0.00</w:t>
      </w:r>
    </w:p>
    <w:p w:rsidR="00BC1116" w:rsidRDefault="00BC1116" w:rsidP="00BC1116">
      <w:pPr>
        <w:spacing w:before="5" w:line="180" w:lineRule="exact"/>
        <w:rPr>
          <w:sz w:val="18"/>
          <w:szCs w:val="18"/>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ind w:right="-20"/>
        <w:rPr>
          <w:rFonts w:ascii="Tahoma" w:eastAsia="Tahoma" w:hAnsi="Tahoma" w:cs="Tahoma"/>
          <w:sz w:val="16"/>
          <w:szCs w:val="16"/>
        </w:rPr>
      </w:pPr>
      <w:r>
        <w:rPr>
          <w:rFonts w:ascii="Tahoma" w:eastAsia="Tahoma" w:hAnsi="Tahoma" w:cs="Tahoma"/>
          <w:sz w:val="16"/>
          <w:szCs w:val="16"/>
        </w:rPr>
        <w:t>Page</w:t>
      </w:r>
      <w:r>
        <w:rPr>
          <w:rFonts w:ascii="Tahoma" w:eastAsia="Tahoma" w:hAnsi="Tahoma" w:cs="Tahoma"/>
          <w:spacing w:val="8"/>
          <w:sz w:val="16"/>
          <w:szCs w:val="16"/>
        </w:rPr>
        <w:t xml:space="preserve"> </w:t>
      </w:r>
      <w:r>
        <w:rPr>
          <w:rFonts w:ascii="Tahoma" w:eastAsia="Tahoma" w:hAnsi="Tahoma" w:cs="Tahoma"/>
          <w:sz w:val="16"/>
          <w:szCs w:val="16"/>
        </w:rPr>
        <w:t>1</w:t>
      </w:r>
      <w:r>
        <w:rPr>
          <w:rFonts w:ascii="Tahoma" w:eastAsia="Tahoma" w:hAnsi="Tahoma" w:cs="Tahoma"/>
          <w:spacing w:val="3"/>
          <w:sz w:val="16"/>
          <w:szCs w:val="16"/>
        </w:rPr>
        <w:t xml:space="preserve"> </w:t>
      </w:r>
      <w:r>
        <w:rPr>
          <w:rFonts w:ascii="Tahoma" w:eastAsia="Tahoma" w:hAnsi="Tahoma" w:cs="Tahoma"/>
          <w:sz w:val="16"/>
          <w:szCs w:val="16"/>
        </w:rPr>
        <w:t>of</w:t>
      </w:r>
      <w:r>
        <w:rPr>
          <w:rFonts w:ascii="Tahoma" w:eastAsia="Tahoma" w:hAnsi="Tahoma" w:cs="Tahoma"/>
          <w:spacing w:val="4"/>
          <w:sz w:val="16"/>
          <w:szCs w:val="16"/>
        </w:rPr>
        <w:t xml:space="preserve"> </w:t>
      </w:r>
      <w:r>
        <w:rPr>
          <w:rFonts w:ascii="Tahoma" w:eastAsia="Tahoma" w:hAnsi="Tahoma" w:cs="Tahoma"/>
          <w:w w:val="102"/>
          <w:sz w:val="16"/>
          <w:szCs w:val="16"/>
        </w:rPr>
        <w:t>1</w:t>
      </w:r>
    </w:p>
    <w:p w:rsidR="00BC1116" w:rsidRDefault="00BC1116" w:rsidP="00BC1116">
      <w:pPr>
        <w:sectPr w:rsidR="00BC1116">
          <w:type w:val="continuous"/>
          <w:pgSz w:w="15840" w:h="12240" w:orient="landscape"/>
          <w:pgMar w:top="1480" w:right="980" w:bottom="280" w:left="680" w:header="720" w:footer="720" w:gutter="0"/>
          <w:cols w:num="3" w:space="720" w:equalWidth="0">
            <w:col w:w="5118" w:space="773"/>
            <w:col w:w="688" w:space="244"/>
            <w:col w:w="7357"/>
          </w:cols>
        </w:sectPr>
      </w:pPr>
    </w:p>
    <w:p w:rsidR="00BC1116" w:rsidRDefault="00BC1116" w:rsidP="00BC1116">
      <w:pPr>
        <w:tabs>
          <w:tab w:val="left" w:pos="2240"/>
        </w:tabs>
        <w:spacing w:before="60"/>
        <w:ind w:left="100" w:right="-20"/>
        <w:rPr>
          <w:rFonts w:ascii="Times New Roman" w:hAnsi="Times New Roman"/>
          <w:sz w:val="28"/>
          <w:szCs w:val="28"/>
        </w:rPr>
      </w:pPr>
      <w:r>
        <w:rPr>
          <w:rFonts w:ascii="Times New Roman" w:hAnsi="Times New Roman"/>
          <w:b/>
          <w:bCs/>
          <w:color w:val="000080"/>
          <w:sz w:val="28"/>
          <w:szCs w:val="28"/>
        </w:rPr>
        <w:lastRenderedPageBreak/>
        <w:t>Appendix</w:t>
      </w:r>
      <w:r>
        <w:rPr>
          <w:rFonts w:ascii="Times New Roman" w:hAnsi="Times New Roman"/>
          <w:b/>
          <w:bCs/>
          <w:color w:val="000080"/>
          <w:spacing w:val="-12"/>
          <w:sz w:val="28"/>
          <w:szCs w:val="28"/>
        </w:rPr>
        <w:t xml:space="preserve"> </w:t>
      </w:r>
      <w:r>
        <w:rPr>
          <w:rFonts w:ascii="Times New Roman" w:hAnsi="Times New Roman"/>
          <w:b/>
          <w:bCs/>
          <w:color w:val="000080"/>
          <w:sz w:val="28"/>
          <w:szCs w:val="28"/>
        </w:rPr>
        <w:t>IV</w:t>
      </w:r>
      <w:r>
        <w:rPr>
          <w:rFonts w:ascii="Times New Roman" w:hAnsi="Times New Roman"/>
          <w:b/>
          <w:bCs/>
          <w:color w:val="000080"/>
          <w:sz w:val="28"/>
          <w:szCs w:val="28"/>
        </w:rPr>
        <w:tab/>
        <w:t>Mutual</w:t>
      </w:r>
      <w:r>
        <w:rPr>
          <w:rFonts w:ascii="Times New Roman" w:hAnsi="Times New Roman"/>
          <w:b/>
          <w:bCs/>
          <w:color w:val="000080"/>
          <w:spacing w:val="-9"/>
          <w:sz w:val="28"/>
          <w:szCs w:val="28"/>
        </w:rPr>
        <w:t xml:space="preserve"> </w:t>
      </w:r>
      <w:r>
        <w:rPr>
          <w:rFonts w:ascii="Times New Roman" w:hAnsi="Times New Roman"/>
          <w:b/>
          <w:bCs/>
          <w:color w:val="000080"/>
          <w:sz w:val="28"/>
          <w:szCs w:val="28"/>
        </w:rPr>
        <w:t>Aid</w:t>
      </w:r>
      <w:r>
        <w:rPr>
          <w:rFonts w:ascii="Times New Roman" w:hAnsi="Times New Roman"/>
          <w:b/>
          <w:bCs/>
          <w:color w:val="000080"/>
          <w:spacing w:val="-4"/>
          <w:sz w:val="28"/>
          <w:szCs w:val="28"/>
        </w:rPr>
        <w:t xml:space="preserve"> </w:t>
      </w:r>
      <w:r>
        <w:rPr>
          <w:rFonts w:ascii="Times New Roman" w:hAnsi="Times New Roman"/>
          <w:b/>
          <w:bCs/>
          <w:color w:val="000080"/>
          <w:sz w:val="28"/>
          <w:szCs w:val="28"/>
        </w:rPr>
        <w:t>and</w:t>
      </w:r>
      <w:r>
        <w:rPr>
          <w:rFonts w:ascii="Times New Roman" w:hAnsi="Times New Roman"/>
          <w:b/>
          <w:bCs/>
          <w:color w:val="000080"/>
          <w:spacing w:val="-5"/>
          <w:sz w:val="28"/>
          <w:szCs w:val="28"/>
        </w:rPr>
        <w:t xml:space="preserve"> </w:t>
      </w:r>
      <w:r>
        <w:rPr>
          <w:rFonts w:ascii="Times New Roman" w:hAnsi="Times New Roman"/>
          <w:b/>
          <w:bCs/>
          <w:color w:val="000080"/>
          <w:sz w:val="28"/>
          <w:szCs w:val="28"/>
        </w:rPr>
        <w:t>Assistance</w:t>
      </w:r>
      <w:r>
        <w:rPr>
          <w:rFonts w:ascii="Times New Roman" w:hAnsi="Times New Roman"/>
          <w:b/>
          <w:bCs/>
          <w:color w:val="000080"/>
          <w:spacing w:val="-12"/>
          <w:sz w:val="28"/>
          <w:szCs w:val="28"/>
        </w:rPr>
        <w:t xml:space="preserve"> </w:t>
      </w:r>
      <w:r>
        <w:rPr>
          <w:rFonts w:ascii="Times New Roman" w:hAnsi="Times New Roman"/>
          <w:b/>
          <w:bCs/>
          <w:color w:val="000080"/>
          <w:sz w:val="28"/>
          <w:szCs w:val="28"/>
        </w:rPr>
        <w:t>Responders</w:t>
      </w:r>
    </w:p>
    <w:p w:rsidR="00BC1116" w:rsidRDefault="00BC1116" w:rsidP="00BC1116">
      <w:pPr>
        <w:spacing w:line="322" w:lineRule="exact"/>
        <w:ind w:left="2260" w:right="-20"/>
        <w:rPr>
          <w:rFonts w:ascii="Times New Roman" w:hAnsi="Times New Roman"/>
          <w:sz w:val="28"/>
          <w:szCs w:val="28"/>
        </w:rPr>
      </w:pPr>
      <w:r>
        <w:rPr>
          <w:rFonts w:ascii="Times New Roman" w:hAnsi="Times New Roman"/>
          <w:b/>
          <w:bCs/>
          <w:color w:val="000080"/>
          <w:sz w:val="28"/>
          <w:szCs w:val="28"/>
        </w:rPr>
        <w:t>Accommodations</w:t>
      </w:r>
      <w:r>
        <w:rPr>
          <w:rFonts w:ascii="Times New Roman" w:hAnsi="Times New Roman"/>
          <w:b/>
          <w:bCs/>
          <w:color w:val="000080"/>
          <w:spacing w:val="-21"/>
          <w:sz w:val="28"/>
          <w:szCs w:val="28"/>
        </w:rPr>
        <w:t xml:space="preserve"> </w:t>
      </w:r>
      <w:r>
        <w:rPr>
          <w:rFonts w:ascii="Times New Roman" w:hAnsi="Times New Roman"/>
          <w:b/>
          <w:bCs/>
          <w:color w:val="000080"/>
          <w:sz w:val="28"/>
          <w:szCs w:val="28"/>
        </w:rPr>
        <w:t>Chec</w:t>
      </w:r>
      <w:r>
        <w:rPr>
          <w:rFonts w:ascii="Times New Roman" w:hAnsi="Times New Roman"/>
          <w:b/>
          <w:bCs/>
          <w:color w:val="000080"/>
          <w:spacing w:val="-2"/>
          <w:sz w:val="28"/>
          <w:szCs w:val="28"/>
        </w:rPr>
        <w:t>k</w:t>
      </w:r>
      <w:r>
        <w:rPr>
          <w:rFonts w:ascii="Times New Roman" w:hAnsi="Times New Roman"/>
          <w:b/>
          <w:bCs/>
          <w:color w:val="000080"/>
          <w:sz w:val="28"/>
          <w:szCs w:val="28"/>
        </w:rPr>
        <w:t>list</w:t>
      </w:r>
    </w:p>
    <w:p w:rsidR="00BC1116" w:rsidRDefault="00BC1116" w:rsidP="00BC1116">
      <w:pPr>
        <w:sectPr w:rsidR="00BC1116">
          <w:footerReference w:type="default" r:id="rId135"/>
          <w:pgSz w:w="12240" w:h="15840"/>
          <w:pgMar w:top="1380" w:right="1720" w:bottom="960" w:left="1700" w:header="0" w:footer="768" w:gutter="0"/>
          <w:pgNumType w:start="57"/>
          <w:cols w:space="720"/>
        </w:sectPr>
      </w:pPr>
    </w:p>
    <w:p w:rsidR="00BC1116" w:rsidRDefault="00BC1116" w:rsidP="00BC1116">
      <w:pPr>
        <w:spacing w:before="18" w:line="240" w:lineRule="exact"/>
      </w:pPr>
    </w:p>
    <w:p w:rsidR="00BC1116" w:rsidRDefault="00BC1116" w:rsidP="00BC1116">
      <w:pPr>
        <w:spacing w:before="23"/>
        <w:ind w:left="2046" w:right="1987"/>
        <w:jc w:val="center"/>
        <w:rPr>
          <w:rFonts w:ascii="Times New Roman" w:hAnsi="Times New Roman"/>
          <w:sz w:val="28"/>
          <w:szCs w:val="28"/>
        </w:rPr>
      </w:pPr>
      <w:r>
        <w:rPr>
          <w:rFonts w:ascii="Times New Roman" w:hAnsi="Times New Roman"/>
          <w:b/>
          <w:bCs/>
          <w:sz w:val="28"/>
          <w:szCs w:val="28"/>
        </w:rPr>
        <w:t>Mutual</w:t>
      </w:r>
      <w:r>
        <w:rPr>
          <w:rFonts w:ascii="Times New Roman" w:hAnsi="Times New Roman"/>
          <w:b/>
          <w:bCs/>
          <w:spacing w:val="-9"/>
          <w:sz w:val="28"/>
          <w:szCs w:val="28"/>
        </w:rPr>
        <w:t xml:space="preserve"> </w:t>
      </w:r>
      <w:r>
        <w:rPr>
          <w:rFonts w:ascii="Times New Roman" w:hAnsi="Times New Roman"/>
          <w:b/>
          <w:bCs/>
          <w:sz w:val="28"/>
          <w:szCs w:val="28"/>
        </w:rPr>
        <w:t>Aid</w:t>
      </w:r>
      <w:r>
        <w:rPr>
          <w:rFonts w:ascii="Times New Roman" w:hAnsi="Times New Roman"/>
          <w:b/>
          <w:bCs/>
          <w:spacing w:val="-4"/>
          <w:sz w:val="28"/>
          <w:szCs w:val="28"/>
        </w:rPr>
        <w:t xml:space="preserve"> </w:t>
      </w:r>
      <w:r>
        <w:rPr>
          <w:rFonts w:ascii="Times New Roman" w:hAnsi="Times New Roman"/>
          <w:b/>
          <w:bCs/>
          <w:sz w:val="28"/>
          <w:szCs w:val="28"/>
        </w:rPr>
        <w:t>and</w:t>
      </w:r>
      <w:r>
        <w:rPr>
          <w:rFonts w:ascii="Times New Roman" w:hAnsi="Times New Roman"/>
          <w:b/>
          <w:bCs/>
          <w:spacing w:val="-5"/>
          <w:sz w:val="28"/>
          <w:szCs w:val="28"/>
        </w:rPr>
        <w:t xml:space="preserve"> </w:t>
      </w:r>
      <w:r>
        <w:rPr>
          <w:rFonts w:ascii="Times New Roman" w:hAnsi="Times New Roman"/>
          <w:b/>
          <w:bCs/>
          <w:sz w:val="28"/>
          <w:szCs w:val="28"/>
        </w:rPr>
        <w:t>Assistance</w:t>
      </w:r>
      <w:r>
        <w:rPr>
          <w:rFonts w:ascii="Times New Roman" w:hAnsi="Times New Roman"/>
          <w:b/>
          <w:bCs/>
          <w:spacing w:val="-12"/>
          <w:sz w:val="28"/>
          <w:szCs w:val="28"/>
        </w:rPr>
        <w:t xml:space="preserve"> </w:t>
      </w:r>
      <w:r>
        <w:rPr>
          <w:rFonts w:ascii="Times New Roman" w:hAnsi="Times New Roman"/>
          <w:b/>
          <w:bCs/>
          <w:w w:val="99"/>
          <w:sz w:val="28"/>
          <w:szCs w:val="28"/>
        </w:rPr>
        <w:t>Responders</w:t>
      </w:r>
    </w:p>
    <w:p w:rsidR="00BC1116" w:rsidRDefault="00BC1116" w:rsidP="00BC1116">
      <w:pPr>
        <w:spacing w:before="1"/>
        <w:ind w:left="2769" w:right="2710"/>
        <w:jc w:val="center"/>
        <w:rPr>
          <w:rFonts w:ascii="Times New Roman" w:hAnsi="Times New Roman"/>
          <w:sz w:val="28"/>
          <w:szCs w:val="28"/>
        </w:rPr>
      </w:pPr>
      <w:r>
        <w:rPr>
          <w:rFonts w:ascii="Times New Roman" w:hAnsi="Times New Roman"/>
          <w:b/>
          <w:bCs/>
          <w:sz w:val="28"/>
          <w:szCs w:val="28"/>
        </w:rPr>
        <w:t>Accommodations</w:t>
      </w:r>
      <w:r>
        <w:rPr>
          <w:rFonts w:ascii="Times New Roman" w:hAnsi="Times New Roman"/>
          <w:b/>
          <w:bCs/>
          <w:spacing w:val="-21"/>
          <w:sz w:val="28"/>
          <w:szCs w:val="28"/>
        </w:rPr>
        <w:t xml:space="preserve"> </w:t>
      </w:r>
      <w:r>
        <w:rPr>
          <w:rFonts w:ascii="Times New Roman" w:hAnsi="Times New Roman"/>
          <w:b/>
          <w:bCs/>
          <w:w w:val="99"/>
          <w:sz w:val="28"/>
          <w:szCs w:val="28"/>
        </w:rPr>
        <w:t>Chec</w:t>
      </w:r>
      <w:r>
        <w:rPr>
          <w:rFonts w:ascii="Times New Roman" w:hAnsi="Times New Roman"/>
          <w:b/>
          <w:bCs/>
          <w:spacing w:val="-2"/>
          <w:w w:val="99"/>
          <w:sz w:val="28"/>
          <w:szCs w:val="28"/>
        </w:rPr>
        <w:t>k</w:t>
      </w:r>
      <w:r>
        <w:rPr>
          <w:rFonts w:ascii="Times New Roman" w:hAnsi="Times New Roman"/>
          <w:b/>
          <w:bCs/>
          <w:w w:val="99"/>
          <w:sz w:val="28"/>
          <w:szCs w:val="28"/>
        </w:rPr>
        <w:t>list</w:t>
      </w:r>
    </w:p>
    <w:p w:rsidR="00BC1116" w:rsidRDefault="00BC1116" w:rsidP="00BC1116">
      <w:pPr>
        <w:spacing w:before="12" w:line="260" w:lineRule="exact"/>
        <w:rPr>
          <w:sz w:val="26"/>
          <w:szCs w:val="26"/>
        </w:rPr>
      </w:pPr>
    </w:p>
    <w:p w:rsidR="00BC1116" w:rsidRDefault="00BC1116" w:rsidP="00BC1116">
      <w:pPr>
        <w:ind w:left="120" w:right="301"/>
        <w:rPr>
          <w:rFonts w:ascii="Times New Roman" w:hAnsi="Times New Roman"/>
        </w:rPr>
      </w:pPr>
      <w:r>
        <w:rPr>
          <w:rFonts w:ascii="Times New Roman" w:hAnsi="Times New Roman"/>
          <w:b/>
          <w:bCs/>
        </w:rPr>
        <w:t xml:space="preserve">Note: </w:t>
      </w:r>
      <w:r>
        <w:rPr>
          <w:rFonts w:ascii="Times New Roman" w:hAnsi="Times New Roman"/>
        </w:rPr>
        <w:t xml:space="preserve">It </w:t>
      </w:r>
      <w:r>
        <w:rPr>
          <w:rFonts w:ascii="Times New Roman" w:hAnsi="Times New Roman"/>
          <w:spacing w:val="-2"/>
        </w:rPr>
        <w:t>m</w:t>
      </w:r>
      <w:r>
        <w:rPr>
          <w:rFonts w:ascii="Times New Roman" w:hAnsi="Times New Roman"/>
        </w:rPr>
        <w:t>ust be recognized by all parties inv</w:t>
      </w:r>
      <w:r>
        <w:rPr>
          <w:rFonts w:ascii="Times New Roman" w:hAnsi="Times New Roman"/>
          <w:spacing w:val="-2"/>
        </w:rPr>
        <w:t>o</w:t>
      </w:r>
      <w:r>
        <w:rPr>
          <w:rFonts w:ascii="Times New Roman" w:hAnsi="Times New Roman"/>
        </w:rPr>
        <w:t>lved that accommodations in e</w:t>
      </w:r>
      <w:r>
        <w:rPr>
          <w:rFonts w:ascii="Times New Roman" w:hAnsi="Times New Roman"/>
          <w:spacing w:val="-2"/>
        </w:rPr>
        <w:t>m</w:t>
      </w:r>
      <w:r>
        <w:rPr>
          <w:rFonts w:ascii="Times New Roman" w:hAnsi="Times New Roman"/>
        </w:rPr>
        <w:t>ergency mutual aid and assi</w:t>
      </w:r>
      <w:r>
        <w:rPr>
          <w:rFonts w:ascii="Times New Roman" w:hAnsi="Times New Roman"/>
          <w:spacing w:val="-1"/>
        </w:rPr>
        <w:t>s</w:t>
      </w:r>
      <w:r>
        <w:rPr>
          <w:rFonts w:ascii="Times New Roman" w:hAnsi="Times New Roman"/>
          <w:spacing w:val="1"/>
        </w:rPr>
        <w:t>t</w:t>
      </w:r>
      <w:r>
        <w:rPr>
          <w:rFonts w:ascii="Times New Roman" w:hAnsi="Times New Roman"/>
        </w:rPr>
        <w:t>ance sit</w:t>
      </w:r>
      <w:r>
        <w:rPr>
          <w:rFonts w:ascii="Times New Roman" w:hAnsi="Times New Roman"/>
          <w:spacing w:val="-1"/>
        </w:rPr>
        <w:t>u</w:t>
      </w:r>
      <w:r>
        <w:rPr>
          <w:rFonts w:ascii="Times New Roman" w:hAnsi="Times New Roman"/>
        </w:rPr>
        <w:t>atio</w:t>
      </w:r>
      <w:r>
        <w:rPr>
          <w:rFonts w:ascii="Times New Roman" w:hAnsi="Times New Roman"/>
          <w:spacing w:val="-1"/>
        </w:rPr>
        <w:t>n</w:t>
      </w:r>
      <w:r>
        <w:rPr>
          <w:rFonts w:ascii="Times New Roman" w:hAnsi="Times New Roman"/>
        </w:rPr>
        <w:t>s are highly variable and subject</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change.</w:t>
      </w:r>
    </w:p>
    <w:p w:rsidR="00BC1116" w:rsidRDefault="00BC1116" w:rsidP="00BC1116">
      <w:pPr>
        <w:ind w:left="120" w:right="59"/>
        <w:rPr>
          <w:rFonts w:ascii="Times New Roman" w:hAnsi="Times New Roman"/>
        </w:rPr>
      </w:pPr>
      <w:r>
        <w:rPr>
          <w:rFonts w:ascii="Times New Roman" w:hAnsi="Times New Roman"/>
        </w:rPr>
        <w:t>Infor</w:t>
      </w:r>
      <w:r>
        <w:rPr>
          <w:rFonts w:ascii="Times New Roman" w:hAnsi="Times New Roman"/>
          <w:spacing w:val="-2"/>
        </w:rPr>
        <w:t>m</w:t>
      </w:r>
      <w:r>
        <w:rPr>
          <w:rFonts w:ascii="Times New Roman" w:hAnsi="Times New Roman"/>
        </w:rPr>
        <w:t>ation on this form is provided in good faith and is non-binding. Responders should be as prepared as possible for self-</w:t>
      </w:r>
      <w:r>
        <w:rPr>
          <w:rFonts w:ascii="Times New Roman" w:hAnsi="Times New Roman"/>
          <w:spacing w:val="-1"/>
        </w:rPr>
        <w:t>s</w:t>
      </w:r>
      <w:r>
        <w:rPr>
          <w:rFonts w:ascii="Times New Roman" w:hAnsi="Times New Roman"/>
        </w:rPr>
        <w:t>ufficiency and changes in conditions.</w:t>
      </w:r>
    </w:p>
    <w:p w:rsidR="00BC1116" w:rsidRDefault="00BC1116" w:rsidP="00BC1116">
      <w:pPr>
        <w:spacing w:before="18" w:line="260" w:lineRule="exact"/>
        <w:rPr>
          <w:sz w:val="26"/>
          <w:szCs w:val="26"/>
        </w:rPr>
      </w:pPr>
    </w:p>
    <w:p w:rsidR="00BC1116" w:rsidRDefault="00BC1116" w:rsidP="00BC1116">
      <w:pPr>
        <w:tabs>
          <w:tab w:val="left" w:pos="5160"/>
          <w:tab w:val="left" w:pos="8600"/>
        </w:tabs>
        <w:spacing w:line="271" w:lineRule="exact"/>
        <w:ind w:left="120" w:right="-20"/>
        <w:rPr>
          <w:rFonts w:ascii="Times New Roman" w:hAnsi="Times New Roman"/>
        </w:rPr>
      </w:pPr>
      <w:r>
        <w:rPr>
          <w:rFonts w:ascii="Times New Roman" w:hAnsi="Times New Roman"/>
          <w:b/>
          <w:bCs/>
          <w:position w:val="-1"/>
        </w:rPr>
        <w:t xml:space="preserve">Requestor Location / Utility: </w:t>
      </w:r>
      <w:r>
        <w:rPr>
          <w:rFonts w:ascii="Times New Roman" w:hAnsi="Times New Roman"/>
          <w:b/>
          <w:bCs/>
          <w:position w:val="-1"/>
          <w:u w:val="single" w:color="000000"/>
        </w:rPr>
        <w:t xml:space="preserve"> </w:t>
      </w:r>
      <w:r>
        <w:rPr>
          <w:rFonts w:ascii="Times New Roman" w:hAnsi="Times New Roman"/>
          <w:b/>
          <w:bCs/>
          <w:position w:val="-1"/>
          <w:u w:val="single" w:color="000000"/>
        </w:rPr>
        <w:tab/>
      </w:r>
      <w:r>
        <w:rPr>
          <w:rFonts w:ascii="Times New Roman" w:hAnsi="Times New Roman"/>
          <w:b/>
          <w:bCs/>
          <w:position w:val="-1"/>
        </w:rPr>
        <w:t xml:space="preserve"> Incident: </w:t>
      </w:r>
      <w:r>
        <w:rPr>
          <w:rFonts w:ascii="Times New Roman" w:hAnsi="Times New Roman"/>
          <w:b/>
          <w:bCs/>
          <w:position w:val="-1"/>
          <w:u w:val="single" w:color="000000"/>
        </w:rPr>
        <w:t xml:space="preserve"> </w:t>
      </w:r>
      <w:r>
        <w:rPr>
          <w:rFonts w:ascii="Times New Roman" w:hAnsi="Times New Roman"/>
          <w:b/>
          <w:bCs/>
          <w:position w:val="-1"/>
          <w:u w:val="single" w:color="000000"/>
        </w:rPr>
        <w:tab/>
      </w:r>
    </w:p>
    <w:p w:rsidR="00BC1116" w:rsidRDefault="00BC1116" w:rsidP="00BC1116">
      <w:pPr>
        <w:spacing w:before="12" w:line="240" w:lineRule="exact"/>
      </w:pPr>
    </w:p>
    <w:p w:rsidR="00BC1116" w:rsidRDefault="00BC1116" w:rsidP="00BC1116">
      <w:pPr>
        <w:spacing w:before="29" w:line="480" w:lineRule="auto"/>
        <w:ind w:left="120" w:right="7472"/>
        <w:rPr>
          <w:rFonts w:ascii="Times New Roman" w:hAnsi="Times New Roman"/>
        </w:rPr>
      </w:pPr>
      <w:r>
        <w:rPr>
          <w:rFonts w:ascii="Times New Roman" w:hAnsi="Times New Roman"/>
          <w:b/>
          <w:bCs/>
        </w:rPr>
        <w:t xml:space="preserve">Comments: </w:t>
      </w:r>
      <w:r>
        <w:rPr>
          <w:rFonts w:ascii="Times New Roman" w:hAnsi="Times New Roman"/>
          <w:b/>
          <w:bCs/>
          <w:u w:val="thick" w:color="000000"/>
        </w:rPr>
        <w:t>Access</w:t>
      </w:r>
    </w:p>
    <w:p w:rsidR="00BC1116" w:rsidRDefault="00BC1116" w:rsidP="00BC1116">
      <w:pPr>
        <w:tabs>
          <w:tab w:val="left" w:pos="8460"/>
        </w:tabs>
        <w:spacing w:before="8" w:line="271" w:lineRule="exact"/>
        <w:ind w:left="120" w:right="-20"/>
        <w:rPr>
          <w:rFonts w:ascii="Times New Roman" w:hAnsi="Times New Roman"/>
        </w:rPr>
      </w:pPr>
      <w:r>
        <w:rPr>
          <w:rFonts w:ascii="Times New Roman" w:hAnsi="Times New Roman"/>
          <w:position w:val="-1"/>
        </w:rPr>
        <w:t xml:space="preserve">Staging or reporting location:  </w:t>
      </w:r>
      <w:r>
        <w:rPr>
          <w:rFonts w:ascii="Times New Roman" w:hAnsi="Times New Roman"/>
          <w:position w:val="-1"/>
          <w:u w:val="single" w:color="000000"/>
        </w:rPr>
        <w:t xml:space="preserve"> </w:t>
      </w:r>
      <w:r>
        <w:rPr>
          <w:rFonts w:ascii="Times New Roman" w:hAnsi="Times New Roman"/>
          <w:position w:val="-1"/>
          <w:u w:val="single" w:color="000000"/>
        </w:rPr>
        <w:tab/>
      </w:r>
    </w:p>
    <w:p w:rsidR="00BC1116" w:rsidRDefault="00BC1116" w:rsidP="00BC1116">
      <w:pPr>
        <w:spacing w:before="12" w:line="240" w:lineRule="exact"/>
      </w:pPr>
    </w:p>
    <w:p w:rsidR="00BC1116" w:rsidRDefault="00BC1116" w:rsidP="00BC1116">
      <w:pPr>
        <w:tabs>
          <w:tab w:val="left" w:pos="8460"/>
        </w:tabs>
        <w:spacing w:before="29" w:line="271" w:lineRule="exact"/>
        <w:ind w:left="120" w:right="-20"/>
        <w:rPr>
          <w:rFonts w:ascii="Times New Roman" w:hAnsi="Times New Roman"/>
        </w:rPr>
      </w:pPr>
      <w:r>
        <w:rPr>
          <w:rFonts w:ascii="Times New Roman" w:hAnsi="Times New Roman"/>
          <w:position w:val="-1"/>
        </w:rPr>
        <w:t>Recommended route</w:t>
      </w:r>
      <w:r>
        <w:rPr>
          <w:rFonts w:ascii="Times New Roman" w:hAnsi="Times New Roman"/>
          <w:spacing w:val="-2"/>
          <w:position w:val="-1"/>
        </w:rPr>
        <w:t xml:space="preserve"> </w:t>
      </w:r>
      <w:r>
        <w:rPr>
          <w:rFonts w:ascii="Times New Roman" w:hAnsi="Times New Roman"/>
          <w:position w:val="-1"/>
        </w:rPr>
        <w:t xml:space="preserve">into area:  </w:t>
      </w:r>
      <w:r>
        <w:rPr>
          <w:rFonts w:ascii="Times New Roman" w:hAnsi="Times New Roman"/>
          <w:position w:val="-1"/>
          <w:u w:val="single" w:color="000000"/>
        </w:rPr>
        <w:t xml:space="preserve"> </w:t>
      </w:r>
      <w:r>
        <w:rPr>
          <w:rFonts w:ascii="Times New Roman" w:hAnsi="Times New Roman"/>
          <w:position w:val="-1"/>
          <w:u w:val="single" w:color="000000"/>
        </w:rPr>
        <w:tab/>
      </w:r>
    </w:p>
    <w:p w:rsidR="00BC1116" w:rsidRDefault="00BC1116" w:rsidP="00BC1116">
      <w:pPr>
        <w:spacing w:before="12" w:line="240" w:lineRule="exact"/>
      </w:pPr>
    </w:p>
    <w:p w:rsidR="00BC1116" w:rsidRDefault="00BC1116" w:rsidP="00BC1116">
      <w:pPr>
        <w:spacing w:before="29"/>
        <w:ind w:left="120" w:right="489"/>
        <w:rPr>
          <w:rFonts w:ascii="Times New Roman" w:hAnsi="Times New Roman"/>
        </w:rPr>
      </w:pPr>
      <w:r>
        <w:rPr>
          <w:rFonts w:ascii="Times New Roman" w:hAnsi="Times New Roman"/>
        </w:rPr>
        <w:t>An escort from</w:t>
      </w:r>
      <w:r>
        <w:rPr>
          <w:rFonts w:ascii="Times New Roman" w:hAnsi="Times New Roman"/>
          <w:spacing w:val="-2"/>
        </w:rPr>
        <w:t xml:space="preserve"> </w:t>
      </w:r>
      <w:r>
        <w:rPr>
          <w:rFonts w:ascii="Times New Roman" w:hAnsi="Times New Roman"/>
        </w:rPr>
        <w:t>the requestor will be necess</w:t>
      </w:r>
      <w:r>
        <w:rPr>
          <w:rFonts w:ascii="Times New Roman" w:hAnsi="Times New Roman"/>
          <w:spacing w:val="-3"/>
        </w:rPr>
        <w:t>a</w:t>
      </w:r>
      <w:r>
        <w:rPr>
          <w:rFonts w:ascii="Times New Roman" w:hAnsi="Times New Roman"/>
        </w:rPr>
        <w:t>ry in order for responders to clear access check-p</w:t>
      </w:r>
      <w:r>
        <w:rPr>
          <w:rFonts w:ascii="Times New Roman" w:hAnsi="Times New Roman"/>
          <w:spacing w:val="-1"/>
        </w:rPr>
        <w:t>o</w:t>
      </w:r>
      <w:r>
        <w:rPr>
          <w:rFonts w:ascii="Times New Roman" w:hAnsi="Times New Roman"/>
          <w:spacing w:val="1"/>
        </w:rPr>
        <w:t>i</w:t>
      </w:r>
      <w:r>
        <w:rPr>
          <w:rFonts w:ascii="Times New Roman" w:hAnsi="Times New Roman"/>
        </w:rPr>
        <w:t>nts</w:t>
      </w:r>
      <w:r>
        <w:rPr>
          <w:rFonts w:ascii="Times New Roman" w:hAnsi="Times New Roman"/>
          <w:spacing w:val="-1"/>
        </w:rPr>
        <w:t xml:space="preserve"> </w:t>
      </w:r>
      <w:r>
        <w:rPr>
          <w:rFonts w:ascii="Times New Roman" w:hAnsi="Times New Roman"/>
        </w:rPr>
        <w:t>and reach the reque</w:t>
      </w:r>
      <w:r>
        <w:rPr>
          <w:rFonts w:ascii="Times New Roman" w:hAnsi="Times New Roman"/>
          <w:spacing w:val="-1"/>
        </w:rPr>
        <w:t>s</w:t>
      </w:r>
      <w:r>
        <w:rPr>
          <w:rFonts w:ascii="Times New Roman" w:hAnsi="Times New Roman"/>
          <w:spacing w:val="1"/>
        </w:rPr>
        <w:t>t</w:t>
      </w:r>
      <w:r>
        <w:rPr>
          <w:rFonts w:ascii="Times New Roman" w:hAnsi="Times New Roman"/>
        </w:rPr>
        <w:t>or:</w:t>
      </w:r>
    </w:p>
    <w:p w:rsidR="00BC1116" w:rsidRDefault="00BC1116" w:rsidP="00BC1116">
      <w:pPr>
        <w:tabs>
          <w:tab w:val="left" w:pos="1860"/>
          <w:tab w:val="left" w:pos="2880"/>
        </w:tabs>
        <w:spacing w:line="271" w:lineRule="exact"/>
        <w:ind w:left="840" w:right="-20"/>
        <w:rPr>
          <w:rFonts w:ascii="Times New Roman" w:hAnsi="Times New Roman"/>
        </w:rPr>
      </w:pPr>
      <w:r>
        <w:rPr>
          <w:rFonts w:ascii="Times New Roman" w:hAnsi="Times New Roman"/>
          <w:position w:val="-1"/>
        </w:rPr>
        <w:t xml:space="preserve">Yes </w:t>
      </w:r>
      <w:r>
        <w:rPr>
          <w:rFonts w:ascii="Times New Roman" w:hAnsi="Times New Roman"/>
          <w:position w:val="-1"/>
          <w:u w:val="single" w:color="000000"/>
        </w:rPr>
        <w:t xml:space="preserve"> </w:t>
      </w:r>
      <w:r>
        <w:rPr>
          <w:rFonts w:ascii="Times New Roman" w:hAnsi="Times New Roman"/>
          <w:position w:val="-1"/>
          <w:u w:val="single" w:color="000000"/>
        </w:rPr>
        <w:tab/>
      </w:r>
      <w:r>
        <w:rPr>
          <w:rFonts w:ascii="Times New Roman" w:hAnsi="Times New Roman"/>
          <w:position w:val="-1"/>
        </w:rPr>
        <w:t xml:space="preserve"> No </w:t>
      </w:r>
      <w:r>
        <w:rPr>
          <w:rFonts w:ascii="Times New Roman" w:hAnsi="Times New Roman"/>
          <w:position w:val="-1"/>
          <w:u w:val="single" w:color="000000"/>
        </w:rPr>
        <w:t xml:space="preserve"> </w:t>
      </w:r>
      <w:r>
        <w:rPr>
          <w:rFonts w:ascii="Times New Roman" w:hAnsi="Times New Roman"/>
          <w:position w:val="-1"/>
          <w:u w:val="single" w:color="000000"/>
        </w:rPr>
        <w:tab/>
      </w:r>
    </w:p>
    <w:p w:rsidR="00BC1116" w:rsidRDefault="00BC1116" w:rsidP="00BC1116">
      <w:pPr>
        <w:spacing w:before="12" w:line="240" w:lineRule="exact"/>
      </w:pPr>
    </w:p>
    <w:p w:rsidR="00BC1116" w:rsidRDefault="00BC1116" w:rsidP="00BC1116">
      <w:pPr>
        <w:spacing w:before="29" w:line="271" w:lineRule="exact"/>
        <w:ind w:left="120" w:right="-20"/>
        <w:rPr>
          <w:rFonts w:ascii="Times New Roman" w:hAnsi="Times New Roman"/>
        </w:rPr>
      </w:pPr>
      <w:r>
        <w:rPr>
          <w:rFonts w:ascii="Times New Roman" w:hAnsi="Times New Roman"/>
          <w:position w:val="-1"/>
        </w:rPr>
        <w:t>The reque</w:t>
      </w:r>
      <w:r>
        <w:rPr>
          <w:rFonts w:ascii="Times New Roman" w:hAnsi="Times New Roman"/>
          <w:spacing w:val="-1"/>
          <w:position w:val="-1"/>
        </w:rPr>
        <w:t>st</w:t>
      </w:r>
      <w:r>
        <w:rPr>
          <w:rFonts w:ascii="Times New Roman" w:hAnsi="Times New Roman"/>
          <w:position w:val="-1"/>
        </w:rPr>
        <w:t xml:space="preserve">or will </w:t>
      </w:r>
      <w:r>
        <w:rPr>
          <w:rFonts w:ascii="Times New Roman" w:hAnsi="Times New Roman"/>
          <w:spacing w:val="-1"/>
          <w:position w:val="-1"/>
        </w:rPr>
        <w:t>b</w:t>
      </w:r>
      <w:r>
        <w:rPr>
          <w:rFonts w:ascii="Times New Roman" w:hAnsi="Times New Roman"/>
          <w:position w:val="-1"/>
        </w:rPr>
        <w:t>e a</w:t>
      </w:r>
      <w:r>
        <w:rPr>
          <w:rFonts w:ascii="Times New Roman" w:hAnsi="Times New Roman"/>
          <w:spacing w:val="-1"/>
          <w:position w:val="-1"/>
        </w:rPr>
        <w:t>b</w:t>
      </w:r>
      <w:r>
        <w:rPr>
          <w:rFonts w:ascii="Times New Roman" w:hAnsi="Times New Roman"/>
          <w:position w:val="-1"/>
        </w:rPr>
        <w:t xml:space="preserve">le to </w:t>
      </w:r>
      <w:r>
        <w:rPr>
          <w:rFonts w:ascii="Times New Roman" w:hAnsi="Times New Roman"/>
          <w:spacing w:val="-1"/>
          <w:position w:val="-1"/>
        </w:rPr>
        <w:t>p</w:t>
      </w:r>
      <w:r>
        <w:rPr>
          <w:rFonts w:ascii="Times New Roman" w:hAnsi="Times New Roman"/>
          <w:position w:val="-1"/>
        </w:rPr>
        <w:t>rovide</w:t>
      </w:r>
      <w:r>
        <w:rPr>
          <w:rFonts w:ascii="Times New Roman" w:hAnsi="Times New Roman"/>
          <w:spacing w:val="-1"/>
          <w:position w:val="-1"/>
        </w:rPr>
        <w:t xml:space="preserve"> </w:t>
      </w:r>
      <w:r>
        <w:rPr>
          <w:rFonts w:ascii="Times New Roman" w:hAnsi="Times New Roman"/>
          <w:position w:val="-1"/>
        </w:rPr>
        <w:t xml:space="preserve">that </w:t>
      </w:r>
      <w:r>
        <w:rPr>
          <w:rFonts w:ascii="Times New Roman" w:hAnsi="Times New Roman"/>
          <w:spacing w:val="-1"/>
          <w:position w:val="-1"/>
        </w:rPr>
        <w:t>e</w:t>
      </w:r>
      <w:r>
        <w:rPr>
          <w:rFonts w:ascii="Times New Roman" w:hAnsi="Times New Roman"/>
          <w:position w:val="-1"/>
        </w:rPr>
        <w:t>sco</w:t>
      </w:r>
      <w:r>
        <w:rPr>
          <w:rFonts w:ascii="Times New Roman" w:hAnsi="Times New Roman"/>
          <w:spacing w:val="-1"/>
          <w:position w:val="-1"/>
        </w:rPr>
        <w:t>r</w:t>
      </w:r>
      <w:r>
        <w:rPr>
          <w:rFonts w:ascii="Times New Roman" w:hAnsi="Times New Roman"/>
          <w:position w:val="-1"/>
        </w:rPr>
        <w:t>t:</w:t>
      </w:r>
    </w:p>
    <w:p w:rsidR="00BC1116" w:rsidRDefault="00BC1116" w:rsidP="00BC1116">
      <w:pPr>
        <w:tabs>
          <w:tab w:val="left" w:pos="1800"/>
        </w:tabs>
        <w:spacing w:before="5"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697152" behindDoc="1" locked="0" layoutInCell="1" allowOverlap="1" wp14:anchorId="657605F8" wp14:editId="7BCFFAEB">
                <wp:simplePos x="0" y="0"/>
                <wp:positionH relativeFrom="page">
                  <wp:posOffset>1875155</wp:posOffset>
                </wp:positionH>
                <wp:positionV relativeFrom="paragraph">
                  <wp:posOffset>175260</wp:posOffset>
                </wp:positionV>
                <wp:extent cx="304800" cy="1270"/>
                <wp:effectExtent l="8255" t="13335" r="10795" b="4445"/>
                <wp:wrapNone/>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2953" y="276"/>
                          <a:chExt cx="480" cy="2"/>
                        </a:xfrm>
                      </wpg:grpSpPr>
                      <wps:wsp>
                        <wps:cNvPr id="1326" name="Freeform 358"/>
                        <wps:cNvSpPr>
                          <a:spLocks/>
                        </wps:cNvSpPr>
                        <wps:spPr bwMode="auto">
                          <a:xfrm>
                            <a:off x="2953" y="276"/>
                            <a:ext cx="480" cy="2"/>
                          </a:xfrm>
                          <a:custGeom>
                            <a:avLst/>
                            <a:gdLst>
                              <a:gd name="T0" fmla="+- 0 2953 2953"/>
                              <a:gd name="T1" fmla="*/ T0 w 480"/>
                              <a:gd name="T2" fmla="+- 0 3433 2953"/>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 o:spid="_x0000_s1026" style="position:absolute;margin-left:147.65pt;margin-top:13.8pt;width:24pt;height:.1pt;z-index:-251619328;mso-position-horizontal-relative:page" coordorigin="2953,276"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">
                <v:shape id="Freeform 358" o:spid="_x0000_s1027" style="position:absolute;left:2953;top:276;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UFMAA&#10;AADdAAAADwAAAGRycy9kb3ducmV2LnhtbERPzYrCMBC+L+w7hBH2tk1VLFKNIrsUem31AYZm2kab&#10;SWmy2n37zYLgbT6+39kfZzuIO03eOFawTFIQxI3ThjsFl3PxuQXhA7LGwTEp+CUPx8P72x5z7R5c&#10;0b0OnYgh7HNU0Icw5lL6pieLPnEjceRaN1kMEU6d1BM+Yrgd5CpNM2nRcGzocaSvnppb/WMVnOvr&#10;yRWlMR5dWxVbPa6z741SH4v5tAMRaA4v8dNd6jh/vcrg/5t4gj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UFMAAAADdAAAADwAAAAAAAAAAAAAAAACYAgAAZHJzL2Rvd25y&#10;ZXYueG1sUEsFBgAAAAAEAAQA9QAAAIUDAAAAAA==&#10;" path="m,l480,e" filled="f" strokeweight=".48pt">
                  <v:path arrowok="t" o:connecttype="custom" o:connectlocs="0,0;48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98176" behindDoc="1" locked="0" layoutInCell="1" allowOverlap="1" wp14:anchorId="74DA04ED" wp14:editId="6AFBE62A">
                <wp:simplePos x="0" y="0"/>
                <wp:positionH relativeFrom="page">
                  <wp:posOffset>2442210</wp:posOffset>
                </wp:positionH>
                <wp:positionV relativeFrom="paragraph">
                  <wp:posOffset>175260</wp:posOffset>
                </wp:positionV>
                <wp:extent cx="304800" cy="1270"/>
                <wp:effectExtent l="13335" t="13335" r="5715" b="4445"/>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3846" y="276"/>
                          <a:chExt cx="480" cy="2"/>
                        </a:xfrm>
                      </wpg:grpSpPr>
                      <wps:wsp>
                        <wps:cNvPr id="1324" name="Freeform 360"/>
                        <wps:cNvSpPr>
                          <a:spLocks/>
                        </wps:cNvSpPr>
                        <wps:spPr bwMode="auto">
                          <a:xfrm>
                            <a:off x="3846" y="276"/>
                            <a:ext cx="480" cy="2"/>
                          </a:xfrm>
                          <a:custGeom>
                            <a:avLst/>
                            <a:gdLst>
                              <a:gd name="T0" fmla="+- 0 3846 3846"/>
                              <a:gd name="T1" fmla="*/ T0 w 480"/>
                              <a:gd name="T2" fmla="+- 0 4326 3846"/>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3" o:spid="_x0000_s1026" style="position:absolute;margin-left:192.3pt;margin-top:13.8pt;width:24pt;height:.1pt;z-index:-251618304;mso-position-horizontal-relative:page" coordorigin="3846,276"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">
                <v:shape id="Freeform 360" o:spid="_x0000_s1027" style="position:absolute;left:3846;top:276;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v+MAA&#10;AADdAAAADwAAAGRycy9kb3ducmV2LnhtbERPzYrCMBC+C/sOYRb2pumqW6SaFlEKXq0+wNCMbbSZ&#10;lCar3bc3grC3+fh+Z1OMthN3GrxxrOB7loAgrp023Cg4n8rpCoQPyBo7x6TgjzwU+cdkg5l2Dz7S&#10;vQqNiCHsM1TQhtBnUvq6JYt+5nriyF3cYDFEODRSD/iI4baT8yRJpUXDsaHFnnYt1bfq1yo4Vdet&#10;Kw/GeHSXY7nS/SLd/yj19Tlu1yACjeFf/HYfdJy/mC/h9U08Qe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mv+MAAAADdAAAADwAAAAAAAAAAAAAAAACYAgAAZHJzL2Rvd25y&#10;ZXYueG1sUEsFBgAAAAAEAAQA9QAAAIUDAAAAAA==&#10;" path="m,l480,e" filled="f" strokeweight=".48pt">
                  <v:path arrowok="t" o:connecttype="custom" o:connectlocs="0,0;480,0" o:connectangles="0,0"/>
                </v:shape>
                <w10:wrap anchorx="page"/>
              </v:group>
            </w:pict>
          </mc:Fallback>
        </mc:AlternateContent>
      </w:r>
      <w:r>
        <w:rPr>
          <w:rFonts w:ascii="Times New Roman" w:hAnsi="Times New Roman"/>
          <w:position w:val="-1"/>
        </w:rPr>
        <w:t>Yes</w:t>
      </w:r>
      <w:r>
        <w:rPr>
          <w:rFonts w:ascii="Times New Roman" w:hAnsi="Times New Roman"/>
          <w:position w:val="-1"/>
        </w:rPr>
        <w:tab/>
        <w:t>No</w:t>
      </w:r>
    </w:p>
    <w:p w:rsidR="00BC1116" w:rsidRDefault="00BC1116" w:rsidP="00BC1116">
      <w:pPr>
        <w:spacing w:before="5"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699200" behindDoc="1" locked="0" layoutInCell="1" allowOverlap="1" wp14:anchorId="5CB9D304" wp14:editId="5FE120BC">
                <wp:simplePos x="0" y="0"/>
                <wp:positionH relativeFrom="page">
                  <wp:posOffset>2339975</wp:posOffset>
                </wp:positionH>
                <wp:positionV relativeFrom="paragraph">
                  <wp:posOffset>175260</wp:posOffset>
                </wp:positionV>
                <wp:extent cx="1829435" cy="1270"/>
                <wp:effectExtent l="6350" t="13335" r="12065" b="4445"/>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3685" y="276"/>
                          <a:chExt cx="2881" cy="2"/>
                        </a:xfrm>
                      </wpg:grpSpPr>
                      <wps:wsp>
                        <wps:cNvPr id="1322" name="Freeform 362"/>
                        <wps:cNvSpPr>
                          <a:spLocks/>
                        </wps:cNvSpPr>
                        <wps:spPr bwMode="auto">
                          <a:xfrm>
                            <a:off x="3685" y="276"/>
                            <a:ext cx="2881" cy="2"/>
                          </a:xfrm>
                          <a:custGeom>
                            <a:avLst/>
                            <a:gdLst>
                              <a:gd name="T0" fmla="+- 0 3685 3685"/>
                              <a:gd name="T1" fmla="*/ T0 w 2881"/>
                              <a:gd name="T2" fmla="+- 0 6567 3685"/>
                              <a:gd name="T3" fmla="*/ T2 w 2881"/>
                            </a:gdLst>
                            <a:ahLst/>
                            <a:cxnLst>
                              <a:cxn ang="0">
                                <a:pos x="T1" y="0"/>
                              </a:cxn>
                              <a:cxn ang="0">
                                <a:pos x="T3" y="0"/>
                              </a:cxn>
                            </a:cxnLst>
                            <a:rect l="0" t="0" r="r" b="b"/>
                            <a:pathLst>
                              <a:path w="2881">
                                <a:moveTo>
                                  <a:pt x="0" y="0"/>
                                </a:moveTo>
                                <a:lnTo>
                                  <a:pt x="28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1" o:spid="_x0000_s1026" style="position:absolute;margin-left:184.25pt;margin-top:13.8pt;width:144.05pt;height:.1pt;z-index:-251617280;mso-position-horizontal-relative:page" coordorigin="3685,276"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">
                <v:shape id="Freeform 362" o:spid="_x0000_s1027" style="position:absolute;left:3685;top:276;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d1cMA&#10;AADdAAAADwAAAGRycy9kb3ducmV2LnhtbERPS2sCMRC+F/ofwhS81Wy3UGU1Smkp9CCCD/A6bMbd&#10;1c0kTbLu+u9NQfA2H99z5svBtOJCPjSWFbyNMxDEpdUNVwr2u5/XKYgQkTW2lknBlQIsF89Pcyy0&#10;7XlDl22sRArhUKCCOkZXSBnKmgyGsXXEiTtabzAm6CupPfYp3LQyz7IPabDh1FCjo6+ayvO2Mwr+&#10;3Lfb8Gqy7vYnf3A8CXnfrZQavQyfMxCRhvgQ392/Os1/z3P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d1cMAAADdAAAADwAAAAAAAAAAAAAAAACYAgAAZHJzL2Rv&#10;d25yZXYueG1sUEsFBgAAAAAEAAQA9QAAAIgDAAAAAA==&#10;" path="m,l2882,e" filled="f" strokeweight=".48pt">
                  <v:path arrowok="t" o:connecttype="custom" o:connectlocs="0,0;2882,0" o:connectangles="0,0"/>
                </v:shape>
                <w10:wrap anchorx="page"/>
              </v:group>
            </w:pict>
          </mc:Fallback>
        </mc:AlternateContent>
      </w:r>
      <w:r>
        <w:rPr>
          <w:rFonts w:ascii="Times New Roman" w:hAnsi="Times New Roman"/>
          <w:position w:val="-1"/>
        </w:rPr>
        <w:t>Com</w:t>
      </w:r>
      <w:r>
        <w:rPr>
          <w:rFonts w:ascii="Times New Roman" w:hAnsi="Times New Roman"/>
          <w:spacing w:val="-2"/>
          <w:position w:val="-1"/>
        </w:rPr>
        <w:t>m</w:t>
      </w:r>
      <w:r>
        <w:rPr>
          <w:rFonts w:ascii="Times New Roman" w:hAnsi="Times New Roman"/>
          <w:position w:val="-1"/>
        </w:rPr>
        <w:t>ents:</w:t>
      </w:r>
    </w:p>
    <w:p w:rsidR="00BC1116" w:rsidRDefault="00BC1116" w:rsidP="00BC1116">
      <w:pPr>
        <w:spacing w:before="11" w:line="240" w:lineRule="exact"/>
      </w:pPr>
    </w:p>
    <w:p w:rsidR="00BC1116" w:rsidRDefault="00BC1116" w:rsidP="00BC1116">
      <w:pPr>
        <w:spacing w:before="29" w:line="271" w:lineRule="exact"/>
        <w:ind w:left="120" w:right="-20"/>
        <w:rPr>
          <w:rFonts w:ascii="Times New Roman" w:hAnsi="Times New Roman"/>
        </w:rPr>
      </w:pPr>
      <w:r>
        <w:rPr>
          <w:rFonts w:ascii="Times New Roman" w:hAnsi="Times New Roman"/>
          <w:position w:val="-1"/>
        </w:rPr>
        <w:t>Special d</w:t>
      </w:r>
      <w:r>
        <w:rPr>
          <w:rFonts w:ascii="Times New Roman" w:hAnsi="Times New Roman"/>
          <w:spacing w:val="-1"/>
          <w:position w:val="-1"/>
        </w:rPr>
        <w:t>o</w:t>
      </w:r>
      <w:r>
        <w:rPr>
          <w:rFonts w:ascii="Times New Roman" w:hAnsi="Times New Roman"/>
          <w:position w:val="-1"/>
        </w:rPr>
        <w:t>cu</w:t>
      </w:r>
      <w:r>
        <w:rPr>
          <w:rFonts w:ascii="Times New Roman" w:hAnsi="Times New Roman"/>
          <w:spacing w:val="-2"/>
          <w:position w:val="-1"/>
        </w:rPr>
        <w:t>m</w:t>
      </w:r>
      <w:r>
        <w:rPr>
          <w:rFonts w:ascii="Times New Roman" w:hAnsi="Times New Roman"/>
          <w:position w:val="-1"/>
        </w:rPr>
        <w:t>entation or cre</w:t>
      </w:r>
      <w:r>
        <w:rPr>
          <w:rFonts w:ascii="Times New Roman" w:hAnsi="Times New Roman"/>
          <w:spacing w:val="-1"/>
          <w:position w:val="-1"/>
        </w:rPr>
        <w:t>d</w:t>
      </w:r>
      <w:r>
        <w:rPr>
          <w:rFonts w:ascii="Times New Roman" w:hAnsi="Times New Roman"/>
          <w:position w:val="-1"/>
        </w:rPr>
        <w:t>entials will be r</w:t>
      </w:r>
      <w:r>
        <w:rPr>
          <w:rFonts w:ascii="Times New Roman" w:hAnsi="Times New Roman"/>
          <w:spacing w:val="-1"/>
          <w:position w:val="-1"/>
        </w:rPr>
        <w:t>eq</w:t>
      </w:r>
      <w:r>
        <w:rPr>
          <w:rFonts w:ascii="Times New Roman" w:hAnsi="Times New Roman"/>
          <w:position w:val="-1"/>
        </w:rPr>
        <w:t>uired in order for the re</w:t>
      </w:r>
      <w:r>
        <w:rPr>
          <w:rFonts w:ascii="Times New Roman" w:hAnsi="Times New Roman"/>
          <w:spacing w:val="-1"/>
          <w:position w:val="-1"/>
        </w:rPr>
        <w:t>s</w:t>
      </w:r>
      <w:r>
        <w:rPr>
          <w:rFonts w:ascii="Times New Roman" w:hAnsi="Times New Roman"/>
          <w:position w:val="-1"/>
        </w:rPr>
        <w:t>ponders to clear</w:t>
      </w:r>
    </w:p>
    <w:p w:rsidR="00BC1116" w:rsidRDefault="00BC1116" w:rsidP="00BC1116">
      <w:pPr>
        <w:tabs>
          <w:tab w:val="left" w:pos="3220"/>
        </w:tabs>
        <w:spacing w:before="5"/>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00224" behindDoc="1" locked="0" layoutInCell="1" allowOverlap="1" wp14:anchorId="5AB1B5CB" wp14:editId="6E98235B">
                <wp:simplePos x="0" y="0"/>
                <wp:positionH relativeFrom="page">
                  <wp:posOffset>2704465</wp:posOffset>
                </wp:positionH>
                <wp:positionV relativeFrom="paragraph">
                  <wp:posOffset>175260</wp:posOffset>
                </wp:positionV>
                <wp:extent cx="381000" cy="1270"/>
                <wp:effectExtent l="8890" t="13335" r="10160" b="4445"/>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259" y="276"/>
                          <a:chExt cx="600" cy="2"/>
                        </a:xfrm>
                      </wpg:grpSpPr>
                      <wps:wsp>
                        <wps:cNvPr id="1320" name="Freeform 364"/>
                        <wps:cNvSpPr>
                          <a:spLocks/>
                        </wps:cNvSpPr>
                        <wps:spPr bwMode="auto">
                          <a:xfrm>
                            <a:off x="4259" y="276"/>
                            <a:ext cx="600" cy="2"/>
                          </a:xfrm>
                          <a:custGeom>
                            <a:avLst/>
                            <a:gdLst>
                              <a:gd name="T0" fmla="+- 0 4259 4259"/>
                              <a:gd name="T1" fmla="*/ T0 w 600"/>
                              <a:gd name="T2" fmla="+- 0 4859 425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9" o:spid="_x0000_s1026" style="position:absolute;margin-left:212.95pt;margin-top:13.8pt;width:30pt;height:.1pt;z-index:-251616256;mso-position-horizontal-relative:page" coordorigin="4259,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">
                <v:shape id="Freeform 364" o:spid="_x0000_s1027" style="position:absolute;left:4259;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UysYA&#10;AADdAAAADwAAAGRycy9kb3ducmV2LnhtbESPzWrDQAyE74W8w6JCb826CRTjZBPSQKGlPTQ/kKvw&#10;KrZTr9Z4Vcd5++pQ6E1iRjOflusxtGagPjWRHTxNMzDEZfQNVw6Oh9fHHEwSZI9tZHJwowTr1eRu&#10;iYWPV97RsJfKaAinAh3UIl1hbSprCpimsSNW7Rz7gKJrX1nf41XDQ2tnWfZsAzasDTV2tK2p/N7/&#10;BAchya2Ry27I5y/HjXy953z6+HTu4X7cLMAIjfJv/rt+84o/nym/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Uys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01248" behindDoc="1" locked="0" layoutInCell="1" allowOverlap="1" wp14:anchorId="5D914880" wp14:editId="29974CAA">
                <wp:simplePos x="0" y="0"/>
                <wp:positionH relativeFrom="page">
                  <wp:posOffset>3347720</wp:posOffset>
                </wp:positionH>
                <wp:positionV relativeFrom="paragraph">
                  <wp:posOffset>175260</wp:posOffset>
                </wp:positionV>
                <wp:extent cx="381000" cy="1270"/>
                <wp:effectExtent l="13970" t="13335" r="5080" b="4445"/>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272" y="276"/>
                          <a:chExt cx="600" cy="2"/>
                        </a:xfrm>
                      </wpg:grpSpPr>
                      <wps:wsp>
                        <wps:cNvPr id="1318" name="Freeform 366"/>
                        <wps:cNvSpPr>
                          <a:spLocks/>
                        </wps:cNvSpPr>
                        <wps:spPr bwMode="auto">
                          <a:xfrm>
                            <a:off x="5272" y="276"/>
                            <a:ext cx="600" cy="2"/>
                          </a:xfrm>
                          <a:custGeom>
                            <a:avLst/>
                            <a:gdLst>
                              <a:gd name="T0" fmla="+- 0 5272 5272"/>
                              <a:gd name="T1" fmla="*/ T0 w 600"/>
                              <a:gd name="T2" fmla="+- 0 5872 527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7" o:spid="_x0000_s1026" style="position:absolute;margin-left:263.6pt;margin-top:13.8pt;width:30pt;height:.1pt;z-index:-251615232;mso-position-horizontal-relative:page" coordorigin="5272,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">
                <v:shape id="Freeform 366" o:spid="_x0000_s1027" style="position:absolute;left:5272;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SccYA&#10;AADdAAAADwAAAGRycy9kb3ducmV2LnhtbESPzWrDQAyE74W8w6JAb806DRTjZhOSQqGlPTQ/0Kvw&#10;KrYTr9Z4Vcd5++pQ6E1iRjOflusxtGagPjWRHcxnGRjiMvqGKwfHw+tDDiYJssc2Mjm4UYL1anK3&#10;xMLHK+9o2EtlNIRTgQ5qka6wNpU1BUyz2BGrdop9QNG1r6zv8arhobWPWfZkAzasDTV29FJTedn/&#10;BAchya2R827IF9vjRr7ec/7++HTufjpunsEIjfJv/rt+84q/mCu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HSccYAAADdAAAADwAAAAAAAAAAAAAAAACYAgAAZHJz&#10;L2Rvd25yZXYueG1sUEsFBgAAAAAEAAQA9QAAAIsDAAAAAA==&#10;" path="m,l600,e" filled="f" strokeweight=".48pt">
                  <v:path arrowok="t" o:connecttype="custom" o:connectlocs="0,0;600,0" o:connectangles="0,0"/>
                </v:shape>
                <w10:wrap anchorx="page"/>
              </v:group>
            </w:pict>
          </mc:Fallback>
        </mc:AlternateContent>
      </w:r>
      <w:proofErr w:type="gramStart"/>
      <w:r>
        <w:rPr>
          <w:rFonts w:ascii="Times New Roman" w:hAnsi="Times New Roman"/>
        </w:rPr>
        <w:t>access</w:t>
      </w:r>
      <w:proofErr w:type="gramEnd"/>
      <w:r>
        <w:rPr>
          <w:rFonts w:ascii="Times New Roman" w:hAnsi="Times New Roman"/>
        </w:rPr>
        <w:t xml:space="preserve"> check-points: Yes</w:t>
      </w:r>
      <w:r>
        <w:rPr>
          <w:rFonts w:ascii="Times New Roman" w:hAnsi="Times New Roman"/>
        </w:rPr>
        <w:tab/>
        <w:t>No</w:t>
      </w:r>
    </w:p>
    <w:p w:rsidR="00BC1116" w:rsidRDefault="00BC1116" w:rsidP="00BC1116">
      <w:pPr>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02272" behindDoc="1" locked="0" layoutInCell="1" allowOverlap="1" wp14:anchorId="2C64DA65" wp14:editId="341B16DB">
                <wp:simplePos x="0" y="0"/>
                <wp:positionH relativeFrom="page">
                  <wp:posOffset>2155190</wp:posOffset>
                </wp:positionH>
                <wp:positionV relativeFrom="paragraph">
                  <wp:posOffset>172085</wp:posOffset>
                </wp:positionV>
                <wp:extent cx="2058035" cy="1270"/>
                <wp:effectExtent l="12065" t="10160" r="6350" b="7620"/>
                <wp:wrapNone/>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1270"/>
                          <a:chOff x="3394" y="271"/>
                          <a:chExt cx="3241" cy="2"/>
                        </a:xfrm>
                      </wpg:grpSpPr>
                      <wps:wsp>
                        <wps:cNvPr id="1316" name="Freeform 368"/>
                        <wps:cNvSpPr>
                          <a:spLocks/>
                        </wps:cNvSpPr>
                        <wps:spPr bwMode="auto">
                          <a:xfrm>
                            <a:off x="3394" y="271"/>
                            <a:ext cx="3241" cy="2"/>
                          </a:xfrm>
                          <a:custGeom>
                            <a:avLst/>
                            <a:gdLst>
                              <a:gd name="T0" fmla="+- 0 3394 3394"/>
                              <a:gd name="T1" fmla="*/ T0 w 3241"/>
                              <a:gd name="T2" fmla="+- 0 6634 3394"/>
                              <a:gd name="T3" fmla="*/ T2 w 3241"/>
                            </a:gdLst>
                            <a:ahLst/>
                            <a:cxnLst>
                              <a:cxn ang="0">
                                <a:pos x="T1" y="0"/>
                              </a:cxn>
                              <a:cxn ang="0">
                                <a:pos x="T3" y="0"/>
                              </a:cxn>
                            </a:cxnLst>
                            <a:rect l="0" t="0" r="r" b="b"/>
                            <a:pathLst>
                              <a:path w="3241">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5" o:spid="_x0000_s1026" style="position:absolute;margin-left:169.7pt;margin-top:13.55pt;width:162.05pt;height:.1pt;z-index:-251614208;mso-position-horizontal-relative:page" coordorigin="3394,271" coordsize="3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">
                <v:shape id="Freeform 368" o:spid="_x0000_s1027" style="position:absolute;left:3394;top:271;width:3241;height:2;visibility:visible;mso-wrap-style:square;v-text-anchor:top" coordsize="3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K57sA&#10;AADdAAAADwAAAGRycy9kb3ducmV2LnhtbERPSwrCMBDdC94hjOBO0yqIVKOIILj1c4ChGZNiMylN&#10;qtXTG0FwN4/3nfW2d7V4UBsqzwryaQaCuPS6YqPgejlMliBCRNZYeyYFLwqw3QwHayy0f/KJHudo&#10;RArhUKACG2NTSBlKSw7D1DfEibv51mFMsDVSt/hM4a6WsyxbSIcVpwaLDe0tlfdz5xSQeXemijNr&#10;TmZ/7y8ddfmNlBqP+t0KRKQ+/sU/91Gn+fN8Ad9v0gl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m5Cue7AAAA3QAAAA8AAAAAAAAAAAAAAAAAmAIAAGRycy9kb3ducmV2Lnht&#10;bFBLBQYAAAAABAAEAPUAAACAAwAAAAA=&#10;" path="m,l3240,e" filled="f" strokeweight=".48pt">
                  <v:path arrowok="t" o:connecttype="custom" o:connectlocs="0,0;3240,0" o:connectangles="0,0"/>
                </v:shape>
                <w10:wrap anchorx="page"/>
              </v:group>
            </w:pict>
          </mc:Fallback>
        </mc:AlternateContent>
      </w:r>
      <w:r>
        <w:rPr>
          <w:rFonts w:ascii="Times New Roman" w:hAnsi="Times New Roman"/>
          <w:position w:val="-1"/>
        </w:rPr>
        <w:t>Explain:</w:t>
      </w:r>
    </w:p>
    <w:p w:rsidR="00BC1116" w:rsidRDefault="00BC1116" w:rsidP="00BC1116">
      <w:pPr>
        <w:spacing w:before="12" w:line="240" w:lineRule="exact"/>
      </w:pPr>
    </w:p>
    <w:p w:rsidR="00BC1116" w:rsidRDefault="00BC1116" w:rsidP="00BC1116">
      <w:pPr>
        <w:tabs>
          <w:tab w:val="left" w:pos="3300"/>
        </w:tabs>
        <w:spacing w:before="29"/>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03296" behindDoc="1" locked="0" layoutInCell="1" allowOverlap="1" wp14:anchorId="0E4891F3" wp14:editId="1113C835">
                <wp:simplePos x="0" y="0"/>
                <wp:positionH relativeFrom="page">
                  <wp:posOffset>2755265</wp:posOffset>
                </wp:positionH>
                <wp:positionV relativeFrom="paragraph">
                  <wp:posOffset>190500</wp:posOffset>
                </wp:positionV>
                <wp:extent cx="381000" cy="1270"/>
                <wp:effectExtent l="12065" t="9525" r="6985" b="8255"/>
                <wp:wrapNone/>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339" y="300"/>
                          <a:chExt cx="600" cy="2"/>
                        </a:xfrm>
                      </wpg:grpSpPr>
                      <wps:wsp>
                        <wps:cNvPr id="1314" name="Freeform 370"/>
                        <wps:cNvSpPr>
                          <a:spLocks/>
                        </wps:cNvSpPr>
                        <wps:spPr bwMode="auto">
                          <a:xfrm>
                            <a:off x="4339" y="300"/>
                            <a:ext cx="600" cy="2"/>
                          </a:xfrm>
                          <a:custGeom>
                            <a:avLst/>
                            <a:gdLst>
                              <a:gd name="T0" fmla="+- 0 4339 4339"/>
                              <a:gd name="T1" fmla="*/ T0 w 600"/>
                              <a:gd name="T2" fmla="+- 0 4939 433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3" o:spid="_x0000_s1026" style="position:absolute;margin-left:216.95pt;margin-top:15pt;width:30pt;height:.1pt;z-index:-251613184;mso-position-horizontal-relative:page" coordorigin="4339,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">
                <v:shape id="Freeform 370" o:spid="_x0000_s1027" style="position:absolute;left:4339;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YdMIA&#10;AADdAAAADwAAAGRycy9kb3ducmV2LnhtbERPTWvCQBC9F/wPywje6kYtElJXUUGo1INaodchO03S&#10;ZmdDdhrjv3cLBW/zeJ+zWPWuVh21ofJsYDJOQBHn3lZcGLh87J5TUEGQLdaeycCNAqyWg6cFZtZf&#10;+UTdWQoVQzhkaKAUaTKtQ16SwzD2DXHkvnzrUCJsC21bvMZwV+tpksy1w4pjQ4kNbUvKf86/zoAL&#10;cqvk+9Sls81lLcd9yp/vB2NGw379Ckqol4f43/1m4/zZ5AX+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Nh0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04320" behindDoc="1" locked="0" layoutInCell="1" allowOverlap="1" wp14:anchorId="3EF4642F" wp14:editId="40B42B20">
                <wp:simplePos x="0" y="0"/>
                <wp:positionH relativeFrom="page">
                  <wp:posOffset>3398520</wp:posOffset>
                </wp:positionH>
                <wp:positionV relativeFrom="paragraph">
                  <wp:posOffset>190500</wp:posOffset>
                </wp:positionV>
                <wp:extent cx="381000" cy="1270"/>
                <wp:effectExtent l="7620" t="9525" r="11430" b="8255"/>
                <wp:wrapNone/>
                <wp:docPr id="1311"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352" y="300"/>
                          <a:chExt cx="600" cy="2"/>
                        </a:xfrm>
                      </wpg:grpSpPr>
                      <wps:wsp>
                        <wps:cNvPr id="1312" name="Freeform 372"/>
                        <wps:cNvSpPr>
                          <a:spLocks/>
                        </wps:cNvSpPr>
                        <wps:spPr bwMode="auto">
                          <a:xfrm>
                            <a:off x="5352" y="300"/>
                            <a:ext cx="600" cy="2"/>
                          </a:xfrm>
                          <a:custGeom>
                            <a:avLst/>
                            <a:gdLst>
                              <a:gd name="T0" fmla="+- 0 5352 5352"/>
                              <a:gd name="T1" fmla="*/ T0 w 600"/>
                              <a:gd name="T2" fmla="+- 0 5952 53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1" o:spid="_x0000_s1026" style="position:absolute;margin-left:267.6pt;margin-top:15pt;width:30pt;height:.1pt;z-index:-251612160;mso-position-horizontal-relative:page" coordorigin="5352,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">
                <v:shape id="Freeform 372" o:spid="_x0000_s1027" style="position:absolute;left:5352;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lm8IA&#10;AADdAAAADwAAAGRycy9kb3ducmV2LnhtbERPS2vCQBC+F/wPywje6kaFEqKrqCBU2kN9gNchOybR&#10;7GzITmP8991Cobf5+J6zWPWuVh21ofJsYDJOQBHn3lZcGDifdq8pqCDIFmvPZOBJAVbLwcsCM+sf&#10;fKDuKIWKIRwyNFCKNJnWIS/JYRj7hjhyV986lAjbQtsWHzHc1XqaJG/aYcWxocSGtiXl9+O3M+CC&#10;PCu5Hbp0tjmv5Wuf8uXj05jRsF/PQQn18i/+c7/bOH82mcLvN/E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eWb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rPr>
        <w:t>Curfews are in place: Yes</w:t>
      </w:r>
      <w:r>
        <w:rPr>
          <w:rFonts w:ascii="Times New Roman" w:hAnsi="Times New Roman"/>
        </w:rPr>
        <w:tab/>
        <w:t>No</w:t>
      </w:r>
    </w:p>
    <w:p w:rsidR="00BC1116" w:rsidRDefault="00BC1116" w:rsidP="00BC1116">
      <w:pPr>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05344" behindDoc="1" locked="0" layoutInCell="1" allowOverlap="1" wp14:anchorId="5AE75279" wp14:editId="7753E2B7">
                <wp:simplePos x="0" y="0"/>
                <wp:positionH relativeFrom="page">
                  <wp:posOffset>2155190</wp:posOffset>
                </wp:positionH>
                <wp:positionV relativeFrom="paragraph">
                  <wp:posOffset>172085</wp:posOffset>
                </wp:positionV>
                <wp:extent cx="2134235" cy="1270"/>
                <wp:effectExtent l="12065" t="10160" r="6350" b="7620"/>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235" cy="1270"/>
                          <a:chOff x="3394" y="271"/>
                          <a:chExt cx="3361" cy="2"/>
                        </a:xfrm>
                      </wpg:grpSpPr>
                      <wps:wsp>
                        <wps:cNvPr id="1310" name="Freeform 374"/>
                        <wps:cNvSpPr>
                          <a:spLocks/>
                        </wps:cNvSpPr>
                        <wps:spPr bwMode="auto">
                          <a:xfrm>
                            <a:off x="3394" y="271"/>
                            <a:ext cx="3361" cy="2"/>
                          </a:xfrm>
                          <a:custGeom>
                            <a:avLst/>
                            <a:gdLst>
                              <a:gd name="T0" fmla="+- 0 3394 3394"/>
                              <a:gd name="T1" fmla="*/ T0 w 3361"/>
                              <a:gd name="T2" fmla="+- 0 6754 3394"/>
                              <a:gd name="T3" fmla="*/ T2 w 3361"/>
                            </a:gdLst>
                            <a:ahLst/>
                            <a:cxnLst>
                              <a:cxn ang="0">
                                <a:pos x="T1" y="0"/>
                              </a:cxn>
                              <a:cxn ang="0">
                                <a:pos x="T3" y="0"/>
                              </a:cxn>
                            </a:cxnLst>
                            <a:rect l="0" t="0" r="r" b="b"/>
                            <a:pathLst>
                              <a:path w="3361">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9" o:spid="_x0000_s1026" style="position:absolute;margin-left:169.7pt;margin-top:13.55pt;width:168.05pt;height:.1pt;z-index:-251611136;mso-position-horizontal-relative:page" coordorigin="3394,271" coordsize="3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">
                <v:shape id="Freeform 374" o:spid="_x0000_s1027" style="position:absolute;left:3394;top:271;width:3361;height:2;visibility:visible;mso-wrap-style:square;v-text-anchor:top" coordsize="3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gFcUA&#10;AADdAAAADwAAAGRycy9kb3ducmV2LnhtbESPQU/DMAyF70j8h8hIXBBLV9CEyrJpwNA4bgNxthqv&#10;qWicKgld9+/nw6TdbL3n9z7Pl6Pv1EAxtYENTCcFKOI62JYbAz/fn48voFJGttgFJgMnSrBc3N7M&#10;sbLhyDsa9rlREsKpQgMu577SOtWOPKZJ6IlFO4ToMcsaG20jHiXcd7osipn22LI0OOzp3VH9t//3&#10;BtblKj705TNvDh/tb94OOzfWb8bc342rV1CZxnw1X66/rOA/TYVfvpER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KAVxQAAAN0AAAAPAAAAAAAAAAAAAAAAAJgCAABkcnMv&#10;ZG93bnJldi54bWxQSwUGAAAAAAQABAD1AAAAigMAAAAA&#10;" path="m,l3360,e" filled="f" strokeweight=".48pt">
                  <v:path arrowok="t" o:connecttype="custom" o:connectlocs="0,0;3360,0" o:connectangles="0,0"/>
                </v:shape>
                <w10:wrap anchorx="page"/>
              </v:group>
            </w:pict>
          </mc:Fallback>
        </mc:AlternateContent>
      </w:r>
      <w:r>
        <w:rPr>
          <w:rFonts w:ascii="Times New Roman" w:hAnsi="Times New Roman"/>
          <w:position w:val="-1"/>
        </w:rPr>
        <w:t>Explain:</w:t>
      </w:r>
    </w:p>
    <w:p w:rsidR="00BC1116" w:rsidRDefault="00BC1116" w:rsidP="00BC1116">
      <w:pPr>
        <w:spacing w:before="12" w:line="240" w:lineRule="exact"/>
      </w:pPr>
    </w:p>
    <w:p w:rsidR="00BC1116" w:rsidRDefault="00BC1116" w:rsidP="00BC1116">
      <w:pPr>
        <w:tabs>
          <w:tab w:val="left" w:pos="4120"/>
        </w:tabs>
        <w:spacing w:before="29" w:line="271" w:lineRule="exact"/>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06368" behindDoc="1" locked="0" layoutInCell="1" allowOverlap="1" wp14:anchorId="682D82DC" wp14:editId="35021FD8">
                <wp:simplePos x="0" y="0"/>
                <wp:positionH relativeFrom="page">
                  <wp:posOffset>3272155</wp:posOffset>
                </wp:positionH>
                <wp:positionV relativeFrom="paragraph">
                  <wp:posOffset>190500</wp:posOffset>
                </wp:positionV>
                <wp:extent cx="381000" cy="1270"/>
                <wp:effectExtent l="5080" t="9525" r="13970" b="8255"/>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53" y="300"/>
                          <a:chExt cx="600" cy="2"/>
                        </a:xfrm>
                      </wpg:grpSpPr>
                      <wps:wsp>
                        <wps:cNvPr id="1308" name="Freeform 376"/>
                        <wps:cNvSpPr>
                          <a:spLocks/>
                        </wps:cNvSpPr>
                        <wps:spPr bwMode="auto">
                          <a:xfrm>
                            <a:off x="5153" y="300"/>
                            <a:ext cx="600" cy="2"/>
                          </a:xfrm>
                          <a:custGeom>
                            <a:avLst/>
                            <a:gdLst>
                              <a:gd name="T0" fmla="+- 0 5153 5153"/>
                              <a:gd name="T1" fmla="*/ T0 w 600"/>
                              <a:gd name="T2" fmla="+- 0 5753 51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026" style="position:absolute;margin-left:257.65pt;margin-top:15pt;width:30pt;height:.1pt;z-index:-251610112;mso-position-horizontal-relative:page" coordorigin="5153,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">
                <v:shape id="Freeform 376" o:spid="_x0000_s1027" style="position:absolute;left:5153;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ErMUA&#10;AADdAAAADwAAAGRycy9kb3ducmV2LnhtbESPQWvCQBCF74X+h2UK3uqmCiWkrmILBcUe1Aq9Dtlp&#10;kjY7G7JjjP++cyh4m+G9ee+bxWoMrRmoT01kB0/TDAxxGX3DlYPT5/tjDiYJssc2Mjm4UoLV8v5u&#10;gYWPFz7QcJTKaAinAh3UIl1hbSprCpimsSNW7Tv2AUXXvrK+x4uGh9bOsuzZBmxYG2rs6K2m8vd4&#10;Dg5CkmsjP4chn7+e1rLf5vy1+3Bu8jCuX8AIjXIz/19vvOLPM8XVb3QEu/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ESsxQAAAN0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07392" behindDoc="1" locked="0" layoutInCell="1" allowOverlap="1" wp14:anchorId="2D8C66DB" wp14:editId="7E529AAC">
                <wp:simplePos x="0" y="0"/>
                <wp:positionH relativeFrom="page">
                  <wp:posOffset>3915410</wp:posOffset>
                </wp:positionH>
                <wp:positionV relativeFrom="paragraph">
                  <wp:posOffset>190500</wp:posOffset>
                </wp:positionV>
                <wp:extent cx="381000" cy="1270"/>
                <wp:effectExtent l="10160" t="9525" r="8890" b="8255"/>
                <wp:wrapNone/>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66" y="300"/>
                          <a:chExt cx="600" cy="2"/>
                        </a:xfrm>
                      </wpg:grpSpPr>
                      <wps:wsp>
                        <wps:cNvPr id="1306" name="Freeform 378"/>
                        <wps:cNvSpPr>
                          <a:spLocks/>
                        </wps:cNvSpPr>
                        <wps:spPr bwMode="auto">
                          <a:xfrm>
                            <a:off x="6166" y="300"/>
                            <a:ext cx="600" cy="2"/>
                          </a:xfrm>
                          <a:custGeom>
                            <a:avLst/>
                            <a:gdLst>
                              <a:gd name="T0" fmla="+- 0 6166 6166"/>
                              <a:gd name="T1" fmla="*/ T0 w 600"/>
                              <a:gd name="T2" fmla="+- 0 6766 61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5" o:spid="_x0000_s1026" style="position:absolute;margin-left:308.3pt;margin-top:15pt;width:30pt;height:.1pt;z-index:-251609088;mso-position-horizontal-relative:page" coordorigin="6166,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">
                <v:shape id="Freeform 378" o:spid="_x0000_s1027" style="position:absolute;left:6166;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1RcIA&#10;AADdAAAADwAAAGRycy9kb3ducmV2LnhtbERPTWvCQBC9F/wPywi91Y0VJERXUUGo1EO1Qq9Ddkyi&#10;2dmQHWP8926h0Ns83ufMl72rVUdtqDwbGI8SUMS5txUXBk7f27cUVBBki7VnMvCgAMvF4GWOmfV3&#10;PlB3lELFEA4ZGihFmkzrkJfkMIx8Qxy5s28dSoRtoW2L9xjuav2eJFPtsOLYUGJDm5Ly6/HmDLgg&#10;j0ouhy6drE8r+dql/PO5N+Z12K9moIR6+Rf/uT9snD9JpvD7TTxBL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3VF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position w:val="-1"/>
        </w:rPr>
        <w:t>Most street signs are in place: Yes</w:t>
      </w:r>
      <w:r>
        <w:rPr>
          <w:rFonts w:ascii="Times New Roman" w:hAnsi="Times New Roman"/>
          <w:position w:val="-1"/>
        </w:rPr>
        <w:tab/>
        <w:t>No</w:t>
      </w:r>
    </w:p>
    <w:p w:rsidR="00BC1116" w:rsidRDefault="00BC1116" w:rsidP="00BC1116">
      <w:pPr>
        <w:spacing w:before="12" w:line="240" w:lineRule="exact"/>
      </w:pPr>
    </w:p>
    <w:p w:rsidR="00BC1116" w:rsidRDefault="00BC1116" w:rsidP="00BC1116">
      <w:pPr>
        <w:tabs>
          <w:tab w:val="left" w:pos="5620"/>
        </w:tabs>
        <w:spacing w:before="29" w:line="271" w:lineRule="exact"/>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08416" behindDoc="1" locked="0" layoutInCell="1" allowOverlap="1" wp14:anchorId="4204C4C0" wp14:editId="4BFCD4CA">
                <wp:simplePos x="0" y="0"/>
                <wp:positionH relativeFrom="page">
                  <wp:posOffset>4218940</wp:posOffset>
                </wp:positionH>
                <wp:positionV relativeFrom="paragraph">
                  <wp:posOffset>190500</wp:posOffset>
                </wp:positionV>
                <wp:extent cx="381635" cy="1270"/>
                <wp:effectExtent l="8890" t="9525" r="9525" b="8255"/>
                <wp:wrapNone/>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6644" y="300"/>
                          <a:chExt cx="601" cy="2"/>
                        </a:xfrm>
                      </wpg:grpSpPr>
                      <wps:wsp>
                        <wps:cNvPr id="1304" name="Freeform 380"/>
                        <wps:cNvSpPr>
                          <a:spLocks/>
                        </wps:cNvSpPr>
                        <wps:spPr bwMode="auto">
                          <a:xfrm>
                            <a:off x="6644" y="300"/>
                            <a:ext cx="601" cy="2"/>
                          </a:xfrm>
                          <a:custGeom>
                            <a:avLst/>
                            <a:gdLst>
                              <a:gd name="T0" fmla="+- 0 6644 6644"/>
                              <a:gd name="T1" fmla="*/ T0 w 601"/>
                              <a:gd name="T2" fmla="+- 0 7244 6644"/>
                              <a:gd name="T3" fmla="*/ T2 w 601"/>
                            </a:gdLst>
                            <a:ahLst/>
                            <a:cxnLst>
                              <a:cxn ang="0">
                                <a:pos x="T1" y="0"/>
                              </a:cxn>
                              <a:cxn ang="0">
                                <a:pos x="T3" y="0"/>
                              </a:cxn>
                            </a:cxnLst>
                            <a:rect l="0" t="0" r="r" b="b"/>
                            <a:pathLst>
                              <a:path w="601">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3" o:spid="_x0000_s1026" style="position:absolute;margin-left:332.2pt;margin-top:15pt;width:30.05pt;height:.1pt;z-index:-251608064;mso-position-horizontal-relative:page" coordorigin="6644,300"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">
                <v:shape id="Freeform 380" o:spid="_x0000_s1027" style="position:absolute;left:6644;top:300;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3cQA&#10;AADdAAAADwAAAGRycy9kb3ducmV2LnhtbERP3WrCMBS+F3yHcAbeyJo4h5POKE5Uhso23R7g0Jy1&#10;xeakNFG7tzcDwbvz8f2eyay1lThT40vHGgaJAkGcOVNyruHne/U4BuEDssHKMWn4Iw+zabczwdS4&#10;C+/pfAi5iCHsU9RQhFCnUvqsIIs+cTVx5H5dYzFE2OTSNHiJ4baST0qNpMWSY0OBNS0Kyo6Hk9Vg&#10;zdvXru9eVotx7tYfm73afuJS695DO38FEagNd/HN/W7i/KF6hv9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lt3EAAAA3Q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09440" behindDoc="1" locked="0" layoutInCell="1" allowOverlap="1" wp14:anchorId="3D7C1775" wp14:editId="5C9CC7AE">
                <wp:simplePos x="0" y="0"/>
                <wp:positionH relativeFrom="page">
                  <wp:posOffset>4862830</wp:posOffset>
                </wp:positionH>
                <wp:positionV relativeFrom="paragraph">
                  <wp:posOffset>190500</wp:posOffset>
                </wp:positionV>
                <wp:extent cx="381635" cy="1270"/>
                <wp:effectExtent l="5080" t="9525" r="13335" b="8255"/>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7658" y="300"/>
                          <a:chExt cx="601" cy="2"/>
                        </a:xfrm>
                      </wpg:grpSpPr>
                      <wps:wsp>
                        <wps:cNvPr id="1302" name="Freeform 382"/>
                        <wps:cNvSpPr>
                          <a:spLocks/>
                        </wps:cNvSpPr>
                        <wps:spPr bwMode="auto">
                          <a:xfrm>
                            <a:off x="7658" y="300"/>
                            <a:ext cx="601" cy="2"/>
                          </a:xfrm>
                          <a:custGeom>
                            <a:avLst/>
                            <a:gdLst>
                              <a:gd name="T0" fmla="+- 0 7658 7658"/>
                              <a:gd name="T1" fmla="*/ T0 w 601"/>
                              <a:gd name="T2" fmla="+- 0 8258 7658"/>
                              <a:gd name="T3" fmla="*/ T2 w 601"/>
                            </a:gdLst>
                            <a:ahLst/>
                            <a:cxnLst>
                              <a:cxn ang="0">
                                <a:pos x="T1" y="0"/>
                              </a:cxn>
                              <a:cxn ang="0">
                                <a:pos x="T3" y="0"/>
                              </a:cxn>
                            </a:cxnLst>
                            <a:rect l="0" t="0" r="r" b="b"/>
                            <a:pathLst>
                              <a:path w="601">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1" o:spid="_x0000_s1026" style="position:absolute;margin-left:382.9pt;margin-top:15pt;width:30.05pt;height:.1pt;z-index:-251607040;mso-position-horizontal-relative:page" coordorigin="7658,300"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">
                <v:shape id="Freeform 382" o:spid="_x0000_s1027" style="position:absolute;left:7658;top:300;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rMsQA&#10;AADdAAAADwAAAGRycy9kb3ducmV2LnhtbERP22rCQBB9L/gPywh9KWZXhSrRVVpRKW3xEv2AITsm&#10;wexsyG41/ftuodC3OZzrzJedrcWNWl851jBMFAji3JmKCw3n02YwBeEDssHaMWn4Jg/LRe9hjqlx&#10;dz7SLQuFiCHsU9RQhtCkUvq8JIs+cQ1x5C6utRgibAtpWrzHcFvLkVLP0mLFsaHEhlYl5dfsy2qw&#10;5vXw+eQmm9W0cNvd+1F97HGt9WO/e5mBCNSFf/Gf+83E+WM1gt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qzLEAAAA3Q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imes New Roman" w:hAnsi="Times New Roman"/>
          <w:position w:val="-1"/>
        </w:rPr>
        <w:t xml:space="preserve">Requestor </w:t>
      </w:r>
      <w:r>
        <w:rPr>
          <w:rFonts w:ascii="Times New Roman" w:hAnsi="Times New Roman"/>
          <w:spacing w:val="-2"/>
          <w:position w:val="-1"/>
        </w:rPr>
        <w:t>w</w:t>
      </w:r>
      <w:r>
        <w:rPr>
          <w:rFonts w:ascii="Times New Roman" w:hAnsi="Times New Roman"/>
          <w:position w:val="-1"/>
        </w:rPr>
        <w:t xml:space="preserve">ill </w:t>
      </w:r>
      <w:r>
        <w:rPr>
          <w:rFonts w:ascii="Times New Roman" w:hAnsi="Times New Roman"/>
          <w:spacing w:val="-1"/>
          <w:position w:val="-1"/>
        </w:rPr>
        <w:t>b</w:t>
      </w:r>
      <w:r>
        <w:rPr>
          <w:rFonts w:ascii="Times New Roman" w:hAnsi="Times New Roman"/>
          <w:position w:val="-1"/>
        </w:rPr>
        <w:t>e able to</w:t>
      </w:r>
      <w:r>
        <w:rPr>
          <w:rFonts w:ascii="Times New Roman" w:hAnsi="Times New Roman"/>
          <w:spacing w:val="-1"/>
          <w:position w:val="-1"/>
        </w:rPr>
        <w:t xml:space="preserve"> </w:t>
      </w:r>
      <w:r>
        <w:rPr>
          <w:rFonts w:ascii="Times New Roman" w:hAnsi="Times New Roman"/>
          <w:position w:val="-1"/>
        </w:rPr>
        <w:t xml:space="preserve">provide local </w:t>
      </w:r>
      <w:r>
        <w:rPr>
          <w:rFonts w:ascii="Times New Roman" w:hAnsi="Times New Roman"/>
          <w:spacing w:val="-2"/>
          <w:position w:val="-1"/>
        </w:rPr>
        <w:t>m</w:t>
      </w:r>
      <w:r>
        <w:rPr>
          <w:rFonts w:ascii="Times New Roman" w:hAnsi="Times New Roman"/>
          <w:position w:val="-1"/>
        </w:rPr>
        <w:t>aps: Yes</w:t>
      </w:r>
      <w:r>
        <w:rPr>
          <w:rFonts w:ascii="Times New Roman" w:hAnsi="Times New Roman"/>
          <w:position w:val="-1"/>
        </w:rPr>
        <w:tab/>
        <w:t>No</w:t>
      </w:r>
    </w:p>
    <w:p w:rsidR="00BC1116" w:rsidRDefault="00BC1116" w:rsidP="00BC1116">
      <w:pPr>
        <w:spacing w:before="12" w:line="240" w:lineRule="exact"/>
      </w:pPr>
    </w:p>
    <w:p w:rsidR="00BC1116" w:rsidRDefault="00BC1116" w:rsidP="00BC1116">
      <w:pPr>
        <w:tabs>
          <w:tab w:val="left" w:pos="6180"/>
        </w:tabs>
        <w:spacing w:before="29" w:line="271" w:lineRule="exact"/>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10464" behindDoc="1" locked="0" layoutInCell="1" allowOverlap="1" wp14:anchorId="05A558CC" wp14:editId="334C43E1">
                <wp:simplePos x="0" y="0"/>
                <wp:positionH relativeFrom="page">
                  <wp:posOffset>4584065</wp:posOffset>
                </wp:positionH>
                <wp:positionV relativeFrom="paragraph">
                  <wp:posOffset>190500</wp:posOffset>
                </wp:positionV>
                <wp:extent cx="380365" cy="1270"/>
                <wp:effectExtent l="12065" t="9525" r="7620" b="8255"/>
                <wp:wrapNone/>
                <wp:docPr id="129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270"/>
                          <a:chOff x="7219" y="300"/>
                          <a:chExt cx="599" cy="2"/>
                        </a:xfrm>
                      </wpg:grpSpPr>
                      <wps:wsp>
                        <wps:cNvPr id="1300" name="Freeform 384"/>
                        <wps:cNvSpPr>
                          <a:spLocks/>
                        </wps:cNvSpPr>
                        <wps:spPr bwMode="auto">
                          <a:xfrm>
                            <a:off x="7219" y="300"/>
                            <a:ext cx="599" cy="2"/>
                          </a:xfrm>
                          <a:custGeom>
                            <a:avLst/>
                            <a:gdLst>
                              <a:gd name="T0" fmla="+- 0 7219 7219"/>
                              <a:gd name="T1" fmla="*/ T0 w 599"/>
                              <a:gd name="T2" fmla="+- 0 7818 7219"/>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9" o:spid="_x0000_s1026" style="position:absolute;margin-left:360.95pt;margin-top:15pt;width:29.95pt;height:.1pt;z-index:-251606016;mso-position-horizontal-relative:page" coordorigin="7219,300" coordsize="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">
                <v:shape id="Freeform 384" o:spid="_x0000_s1027" style="position:absolute;left:7219;top:300;width:599;height:2;visibility:visible;mso-wrap-style:square;v-text-anchor:top" coordsize="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8dcYA&#10;AADdAAAADwAAAGRycy9kb3ducmV2LnhtbESPQWvCQBCF74L/YRmhN91UoZToKkUQgyJaFUpvQ3aa&#10;hGZnY3arqb/eORR6m+G9ee+b2aJztbpSGyrPBp5HCSji3NuKCwPn02r4CipEZIu1ZzLwSwEW835v&#10;hqn1N36n6zEWSkI4pGigjLFJtQ55SQ7DyDfEon351mGUtS20bfEm4a7W4yR50Q4rloYSG1qWlH8f&#10;f5yB3YWz5Tqu73w5bPefZ/zINoGNeRp0b1NQkbr4b/67zqzgTxLhl2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8dcYAAADdAAAADwAAAAAAAAAAAAAAAACYAgAAZHJz&#10;L2Rvd25yZXYueG1sUEsFBgAAAAAEAAQA9QAAAIsDAAAAAA==&#10;" path="m,l599,e" filled="f" strokeweight=".48pt">
                  <v:path arrowok="t" o:connecttype="custom" o:connectlocs="0,0;59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11488" behindDoc="1" locked="0" layoutInCell="1" allowOverlap="1" wp14:anchorId="0FD4EA4E" wp14:editId="762D6476">
                <wp:simplePos x="0" y="0"/>
                <wp:positionH relativeFrom="page">
                  <wp:posOffset>5226685</wp:posOffset>
                </wp:positionH>
                <wp:positionV relativeFrom="paragraph">
                  <wp:posOffset>190500</wp:posOffset>
                </wp:positionV>
                <wp:extent cx="381000" cy="1270"/>
                <wp:effectExtent l="6985" t="9525" r="12065" b="8255"/>
                <wp:wrapNone/>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231" y="300"/>
                          <a:chExt cx="600" cy="2"/>
                        </a:xfrm>
                      </wpg:grpSpPr>
                      <wps:wsp>
                        <wps:cNvPr id="1298" name="Freeform 386"/>
                        <wps:cNvSpPr>
                          <a:spLocks/>
                        </wps:cNvSpPr>
                        <wps:spPr bwMode="auto">
                          <a:xfrm>
                            <a:off x="8231" y="300"/>
                            <a:ext cx="600" cy="2"/>
                          </a:xfrm>
                          <a:custGeom>
                            <a:avLst/>
                            <a:gdLst>
                              <a:gd name="T0" fmla="+- 0 8231 8231"/>
                              <a:gd name="T1" fmla="*/ T0 w 600"/>
                              <a:gd name="T2" fmla="+- 0 8831 823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411.55pt;margin-top:15pt;width:30pt;height:.1pt;z-index:-251604992;mso-position-horizontal-relative:page" coordorigin="8231,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">
                <v:shape id="Freeform 386" o:spid="_x0000_s1027" style="position:absolute;left:8231;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etsYA&#10;AADdAAAADwAAAGRycy9kb3ducmV2LnhtbESPT0vDQBDF70K/wzKCN7uxgqRpt6UVBEUP9g/0OmSn&#10;STQ7G7Jjmn575yB4m+G9ee83y/UYWjNQn5rIDh6mGRjiMvqGKwfHw8t9DiYJssc2Mjm4UoL1anKz&#10;xMLHC+9o2EtlNIRTgQ5qka6wNpU1BUzT2BGrdo59QNG1r6zv8aLhobWzLHuyARvWhho7eq6p/N7/&#10;BAchybWRr92QP26PG/l8y/n0/uHc3e24WYARGuXf/Hf96hV/Nldc/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Pets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imes New Roman" w:hAnsi="Times New Roman"/>
          <w:position w:val="-1"/>
        </w:rPr>
        <w:t xml:space="preserve">Requestor </w:t>
      </w:r>
      <w:r>
        <w:rPr>
          <w:rFonts w:ascii="Times New Roman" w:hAnsi="Times New Roman"/>
          <w:spacing w:val="-2"/>
          <w:position w:val="-1"/>
        </w:rPr>
        <w:t>w</w:t>
      </w:r>
      <w:r>
        <w:rPr>
          <w:rFonts w:ascii="Times New Roman" w:hAnsi="Times New Roman"/>
          <w:position w:val="-1"/>
        </w:rPr>
        <w:t xml:space="preserve">ill </w:t>
      </w:r>
      <w:r>
        <w:rPr>
          <w:rFonts w:ascii="Times New Roman" w:hAnsi="Times New Roman"/>
          <w:spacing w:val="-1"/>
          <w:position w:val="-1"/>
        </w:rPr>
        <w:t>b</w:t>
      </w:r>
      <w:r>
        <w:rPr>
          <w:rFonts w:ascii="Times New Roman" w:hAnsi="Times New Roman"/>
          <w:position w:val="-1"/>
        </w:rPr>
        <w:t>e able to</w:t>
      </w:r>
      <w:r>
        <w:rPr>
          <w:rFonts w:ascii="Times New Roman" w:hAnsi="Times New Roman"/>
          <w:spacing w:val="-1"/>
          <w:position w:val="-1"/>
        </w:rPr>
        <w:t xml:space="preserve"> </w:t>
      </w:r>
      <w:r>
        <w:rPr>
          <w:rFonts w:ascii="Times New Roman" w:hAnsi="Times New Roman"/>
          <w:position w:val="-1"/>
        </w:rPr>
        <w:t>provide GPS coordinates: Yes</w:t>
      </w:r>
      <w:r>
        <w:rPr>
          <w:rFonts w:ascii="Times New Roman" w:hAnsi="Times New Roman"/>
          <w:position w:val="-1"/>
        </w:rPr>
        <w:tab/>
        <w:t>No</w:t>
      </w:r>
    </w:p>
    <w:p w:rsidR="00BC1116" w:rsidRDefault="00BC1116" w:rsidP="00BC1116">
      <w:pPr>
        <w:spacing w:before="12" w:line="240" w:lineRule="exact"/>
      </w:pPr>
    </w:p>
    <w:p w:rsidR="00BC1116" w:rsidRDefault="00BC1116" w:rsidP="00BC1116">
      <w:pPr>
        <w:tabs>
          <w:tab w:val="left" w:pos="5540"/>
        </w:tabs>
        <w:spacing w:before="29"/>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12512" behindDoc="1" locked="0" layoutInCell="1" allowOverlap="1" wp14:anchorId="4673F090" wp14:editId="68E09B27">
                <wp:simplePos x="0" y="0"/>
                <wp:positionH relativeFrom="page">
                  <wp:posOffset>4177030</wp:posOffset>
                </wp:positionH>
                <wp:positionV relativeFrom="paragraph">
                  <wp:posOffset>190500</wp:posOffset>
                </wp:positionV>
                <wp:extent cx="381635" cy="1270"/>
                <wp:effectExtent l="5080" t="9525" r="13335" b="8255"/>
                <wp:wrapNone/>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6578" y="300"/>
                          <a:chExt cx="601" cy="2"/>
                        </a:xfrm>
                      </wpg:grpSpPr>
                      <wps:wsp>
                        <wps:cNvPr id="1296" name="Freeform 388"/>
                        <wps:cNvSpPr>
                          <a:spLocks/>
                        </wps:cNvSpPr>
                        <wps:spPr bwMode="auto">
                          <a:xfrm>
                            <a:off x="6578" y="300"/>
                            <a:ext cx="601" cy="2"/>
                          </a:xfrm>
                          <a:custGeom>
                            <a:avLst/>
                            <a:gdLst>
                              <a:gd name="T0" fmla="+- 0 6578 6578"/>
                              <a:gd name="T1" fmla="*/ T0 w 601"/>
                              <a:gd name="T2" fmla="+- 0 7179 6578"/>
                              <a:gd name="T3" fmla="*/ T2 w 601"/>
                            </a:gdLst>
                            <a:ahLst/>
                            <a:cxnLst>
                              <a:cxn ang="0">
                                <a:pos x="T1" y="0"/>
                              </a:cxn>
                              <a:cxn ang="0">
                                <a:pos x="T3" y="0"/>
                              </a:cxn>
                            </a:cxnLst>
                            <a:rect l="0" t="0" r="r" b="b"/>
                            <a:pathLst>
                              <a:path w="601">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5" o:spid="_x0000_s1026" style="position:absolute;margin-left:328.9pt;margin-top:15pt;width:30.05pt;height:.1pt;z-index:-251603968;mso-position-horizontal-relative:page" coordorigin="6578,300"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">
                <v:shape id="Freeform 388" o:spid="_x0000_s1027" style="position:absolute;left:6578;top:300;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K8UA&#10;AADdAAAADwAAAGRycy9kb3ducmV2LnhtbERPzWrCQBC+C32HZYReRDfmEDV1lTYYkVq02j7AkB2T&#10;0OxsyG41fftuQehtPr7fWa5704grda62rGA6iUAQF1bXXCr4/MjHcxDOI2tsLJOCH3KwXj0Mlphq&#10;e+MTXc++FCGEXYoKKu/bVEpXVGTQTWxLHLiL7Qz6ALtS6g5vIdw0Mo6iRBqsOTRU2FJWUfF1/jYK&#10;jH55fxvZWZ7NS7s9vJ6i/RE3Sj0O++cnEJ56/y++u3c6zI8XC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DcrxQAAAN0AAAAPAAAAAAAAAAAAAAAAAJgCAABkcnMv&#10;ZG93bnJldi54bWxQSwUGAAAAAAQABAD1AAAAigM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13536" behindDoc="1" locked="0" layoutInCell="1" allowOverlap="1" wp14:anchorId="0BAD1504" wp14:editId="0A0BF8DF">
                <wp:simplePos x="0" y="0"/>
                <wp:positionH relativeFrom="page">
                  <wp:posOffset>4820920</wp:posOffset>
                </wp:positionH>
                <wp:positionV relativeFrom="paragraph">
                  <wp:posOffset>190500</wp:posOffset>
                </wp:positionV>
                <wp:extent cx="381635" cy="1270"/>
                <wp:effectExtent l="10795" t="9525" r="7620" b="8255"/>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7592" y="300"/>
                          <a:chExt cx="601" cy="2"/>
                        </a:xfrm>
                      </wpg:grpSpPr>
                      <wps:wsp>
                        <wps:cNvPr id="1294" name="Freeform 390"/>
                        <wps:cNvSpPr>
                          <a:spLocks/>
                        </wps:cNvSpPr>
                        <wps:spPr bwMode="auto">
                          <a:xfrm>
                            <a:off x="7592" y="300"/>
                            <a:ext cx="601" cy="2"/>
                          </a:xfrm>
                          <a:custGeom>
                            <a:avLst/>
                            <a:gdLst>
                              <a:gd name="T0" fmla="+- 0 7592 7592"/>
                              <a:gd name="T1" fmla="*/ T0 w 601"/>
                              <a:gd name="T2" fmla="+- 0 8193 7592"/>
                              <a:gd name="T3" fmla="*/ T2 w 601"/>
                            </a:gdLst>
                            <a:ahLst/>
                            <a:cxnLst>
                              <a:cxn ang="0">
                                <a:pos x="T1" y="0"/>
                              </a:cxn>
                              <a:cxn ang="0">
                                <a:pos x="T3" y="0"/>
                              </a:cxn>
                            </a:cxnLst>
                            <a:rect l="0" t="0" r="r" b="b"/>
                            <a:pathLst>
                              <a:path w="601">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3" o:spid="_x0000_s1026" style="position:absolute;margin-left:379.6pt;margin-top:15pt;width:30.05pt;height:.1pt;z-index:-251602944;mso-position-horizontal-relative:page" coordorigin="7592,300"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">
                <v:shape id="Freeform 390" o:spid="_x0000_s1027" style="position:absolute;left:7592;top:300;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Mx8UA&#10;AADdAAAADwAAAGRycy9kb3ducmV2LnhtbERP22rCQBB9F/yHZYS+iG4qxaZpVmmlithSa/QDhuw0&#10;Cc3OhuxW49+7guDbHM510nlnanGk1lWWFTyOIxDEudUVFwoO++UoBuE8ssbaMik4k4P5rN9LMdH2&#10;xDs6Zr4QIYRdggpK75tESpeXZNCNbUMcuF/bGvQBtoXULZ5CuKnlJIqm0mDFoaHEhhYl5X/Zv1Fg&#10;9PvP19A+LxdxYVffm130ucUPpR4G3dsrCE+dv4tv7rUO8ycvT3D9Jp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gzHxQAAAN0AAAAPAAAAAAAAAAAAAAAAAJgCAABkcnMv&#10;ZG93bnJldi54bWxQSwUGAAAAAAQABAD1AAAAigMAAAAA&#10;" path="m,l601,e" filled="f" strokeweight=".48pt">
                  <v:path arrowok="t" o:connecttype="custom" o:connectlocs="0,0;601,0" o:connectangles="0,0"/>
                </v:shape>
                <w10:wrap anchorx="page"/>
              </v:group>
            </w:pict>
          </mc:Fallback>
        </mc:AlternateContent>
      </w:r>
      <w:r>
        <w:rPr>
          <w:rFonts w:ascii="Times New Roman" w:hAnsi="Times New Roman"/>
        </w:rPr>
        <w:t xml:space="preserve">Requestor </w:t>
      </w:r>
      <w:r>
        <w:rPr>
          <w:rFonts w:ascii="Times New Roman" w:hAnsi="Times New Roman"/>
          <w:spacing w:val="-2"/>
        </w:rPr>
        <w:t>w</w:t>
      </w:r>
      <w:r>
        <w:rPr>
          <w:rFonts w:ascii="Times New Roman" w:hAnsi="Times New Roman"/>
        </w:rPr>
        <w:t xml:space="preserve">ill </w:t>
      </w:r>
      <w:r>
        <w:rPr>
          <w:rFonts w:ascii="Times New Roman" w:hAnsi="Times New Roman"/>
          <w:spacing w:val="-1"/>
        </w:rPr>
        <w:t>b</w:t>
      </w:r>
      <w:r>
        <w:rPr>
          <w:rFonts w:ascii="Times New Roman" w:hAnsi="Times New Roman"/>
        </w:rPr>
        <w:t>e able to</w:t>
      </w:r>
      <w:r>
        <w:rPr>
          <w:rFonts w:ascii="Times New Roman" w:hAnsi="Times New Roman"/>
          <w:spacing w:val="-1"/>
        </w:rPr>
        <w:t xml:space="preserve"> </w:t>
      </w:r>
      <w:r>
        <w:rPr>
          <w:rFonts w:ascii="Times New Roman" w:hAnsi="Times New Roman"/>
        </w:rPr>
        <w:t>provide GPS units: Yes</w:t>
      </w:r>
      <w:r>
        <w:rPr>
          <w:rFonts w:ascii="Times New Roman" w:hAnsi="Times New Roman"/>
        </w:rPr>
        <w:tab/>
        <w:t>No</w:t>
      </w:r>
    </w:p>
    <w:p w:rsidR="00BC1116" w:rsidRDefault="00BC1116" w:rsidP="00BC1116">
      <w:pPr>
        <w:sectPr w:rsidR="00BC1116">
          <w:pgSz w:w="12240" w:h="15840"/>
          <w:pgMar w:top="1480" w:right="1720" w:bottom="960" w:left="1680" w:header="0" w:footer="768" w:gutter="0"/>
          <w:cols w:space="720"/>
        </w:sectPr>
      </w:pPr>
    </w:p>
    <w:p w:rsidR="00BC1116" w:rsidRDefault="00BC1116" w:rsidP="00BC1116">
      <w:pPr>
        <w:spacing w:before="59"/>
        <w:ind w:left="120" w:right="-20"/>
        <w:rPr>
          <w:rFonts w:ascii="Times New Roman" w:hAnsi="Times New Roman"/>
        </w:rPr>
      </w:pPr>
      <w:r>
        <w:rPr>
          <w:rFonts w:ascii="Times New Roman" w:hAnsi="Times New Roman"/>
          <w:b/>
          <w:bCs/>
          <w:u w:val="thick" w:color="000000"/>
        </w:rPr>
        <w:lastRenderedPageBreak/>
        <w:t>Housing and Sanitation</w:t>
      </w:r>
    </w:p>
    <w:p w:rsidR="00BC1116" w:rsidRDefault="00BC1116" w:rsidP="00BC1116">
      <w:pPr>
        <w:spacing w:before="14" w:line="260" w:lineRule="exact"/>
        <w:rPr>
          <w:sz w:val="26"/>
          <w:szCs w:val="26"/>
        </w:rPr>
      </w:pPr>
    </w:p>
    <w:p w:rsidR="00BC1116" w:rsidRDefault="00BC1116" w:rsidP="00BC1116">
      <w:pPr>
        <w:spacing w:line="271" w:lineRule="exact"/>
        <w:ind w:left="120" w:right="-20"/>
        <w:rPr>
          <w:rFonts w:ascii="Times New Roman" w:hAnsi="Times New Roman"/>
        </w:rPr>
      </w:pPr>
      <w:r>
        <w:rPr>
          <w:rFonts w:ascii="Times New Roman" w:hAnsi="Times New Roman"/>
          <w:position w:val="-1"/>
        </w:rPr>
        <w:t>No</w:t>
      </w:r>
      <w:r>
        <w:rPr>
          <w:rFonts w:ascii="Times New Roman" w:hAnsi="Times New Roman"/>
          <w:spacing w:val="2"/>
          <w:position w:val="-1"/>
        </w:rPr>
        <w:t>r</w:t>
      </w:r>
      <w:r>
        <w:rPr>
          <w:rFonts w:ascii="Times New Roman" w:hAnsi="Times New Roman"/>
          <w:spacing w:val="-2"/>
          <w:position w:val="-1"/>
        </w:rPr>
        <w:t>m</w:t>
      </w:r>
      <w:r>
        <w:rPr>
          <w:rFonts w:ascii="Times New Roman" w:hAnsi="Times New Roman"/>
          <w:position w:val="-1"/>
        </w:rPr>
        <w:t xml:space="preserve">al hotel / </w:t>
      </w:r>
      <w:r>
        <w:rPr>
          <w:rFonts w:ascii="Times New Roman" w:hAnsi="Times New Roman"/>
          <w:spacing w:val="-2"/>
          <w:position w:val="-1"/>
        </w:rPr>
        <w:t>m</w:t>
      </w:r>
      <w:r>
        <w:rPr>
          <w:rFonts w:ascii="Times New Roman" w:hAnsi="Times New Roman"/>
          <w:position w:val="-1"/>
        </w:rPr>
        <w:t>otel accom</w:t>
      </w:r>
      <w:r>
        <w:rPr>
          <w:rFonts w:ascii="Times New Roman" w:hAnsi="Times New Roman"/>
          <w:spacing w:val="-2"/>
          <w:position w:val="-1"/>
        </w:rPr>
        <w:t>m</w:t>
      </w:r>
      <w:r>
        <w:rPr>
          <w:rFonts w:ascii="Times New Roman" w:hAnsi="Times New Roman"/>
          <w:position w:val="-1"/>
        </w:rPr>
        <w:t>odations available:</w:t>
      </w:r>
    </w:p>
    <w:p w:rsidR="00BC1116" w:rsidRDefault="00BC1116" w:rsidP="00BC1116">
      <w:pPr>
        <w:tabs>
          <w:tab w:val="left" w:pos="1920"/>
        </w:tabs>
        <w:spacing w:before="5"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14560" behindDoc="1" locked="0" layoutInCell="1" allowOverlap="1" wp14:anchorId="08574241" wp14:editId="169576C8">
                <wp:simplePos x="0" y="0"/>
                <wp:positionH relativeFrom="page">
                  <wp:posOffset>1875155</wp:posOffset>
                </wp:positionH>
                <wp:positionV relativeFrom="paragraph">
                  <wp:posOffset>175260</wp:posOffset>
                </wp:positionV>
                <wp:extent cx="381000" cy="1270"/>
                <wp:effectExtent l="8255" t="13335" r="10795" b="4445"/>
                <wp:wrapNone/>
                <wp:docPr id="1291"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2953" y="276"/>
                          <a:chExt cx="600" cy="2"/>
                        </a:xfrm>
                      </wpg:grpSpPr>
                      <wps:wsp>
                        <wps:cNvPr id="1292" name="Freeform 392"/>
                        <wps:cNvSpPr>
                          <a:spLocks/>
                        </wps:cNvSpPr>
                        <wps:spPr bwMode="auto">
                          <a:xfrm>
                            <a:off x="2953" y="276"/>
                            <a:ext cx="600" cy="2"/>
                          </a:xfrm>
                          <a:custGeom>
                            <a:avLst/>
                            <a:gdLst>
                              <a:gd name="T0" fmla="+- 0 2953 2953"/>
                              <a:gd name="T1" fmla="*/ T0 w 600"/>
                              <a:gd name="T2" fmla="+- 0 3553 29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1" o:spid="_x0000_s1026" style="position:absolute;margin-left:147.65pt;margin-top:13.8pt;width:30pt;height:.1pt;z-index:-251601920;mso-position-horizontal-relative:page" coordorigin="2953,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">
                <v:shape id="Freeform 392" o:spid="_x0000_s1027" style="position:absolute;left:2953;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pXMMA&#10;AADdAAAADwAAAGRycy9kb3ducmV2LnhtbERPS2vCQBC+F/oflhF6qxtTKGl0FSsILfVQH+B1yI5J&#10;NDsbstMY/31XKPQ2H99zZovBNaqnLtSeDUzGCSjiwtuaSwOH/fo5AxUE2WLjmQzcKMBi/vgww9z6&#10;K2+p30mpYgiHHA1UIm2udSgqchjGviWO3Ml3DiXCrtS2w2sMd41Ok+RVO6w5NlTY0qqi4rL7cQZc&#10;kFst522fvbwflvL9mfHxa2PM02hYTkEJDfIv/nN/2Dg/fUvh/k08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vpXM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15584" behindDoc="1" locked="0" layoutInCell="1" allowOverlap="1" wp14:anchorId="7EFA8ED9" wp14:editId="6D4723E0">
                <wp:simplePos x="0" y="0"/>
                <wp:positionH relativeFrom="page">
                  <wp:posOffset>2518410</wp:posOffset>
                </wp:positionH>
                <wp:positionV relativeFrom="paragraph">
                  <wp:posOffset>175260</wp:posOffset>
                </wp:positionV>
                <wp:extent cx="381000" cy="1270"/>
                <wp:effectExtent l="13335" t="13335" r="5715" b="4445"/>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3966" y="276"/>
                          <a:chExt cx="600" cy="2"/>
                        </a:xfrm>
                      </wpg:grpSpPr>
                      <wps:wsp>
                        <wps:cNvPr id="1290" name="Freeform 394"/>
                        <wps:cNvSpPr>
                          <a:spLocks/>
                        </wps:cNvSpPr>
                        <wps:spPr bwMode="auto">
                          <a:xfrm>
                            <a:off x="3966" y="276"/>
                            <a:ext cx="600" cy="2"/>
                          </a:xfrm>
                          <a:custGeom>
                            <a:avLst/>
                            <a:gdLst>
                              <a:gd name="T0" fmla="+- 0 3966 3966"/>
                              <a:gd name="T1" fmla="*/ T0 w 600"/>
                              <a:gd name="T2" fmla="+- 0 4566 39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026" style="position:absolute;margin-left:198.3pt;margin-top:13.8pt;width:30pt;height:.1pt;z-index:-251600896;mso-position-horizontal-relative:page" coordorigin="3966,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">
                <v:shape id="Freeform 394" o:spid="_x0000_s1027" style="position:absolute;left:3966;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SsMYA&#10;AADdAAAADwAAAGRycy9kb3ducmV2LnhtbESPT0vDQBDF70K/wzKCN7uxgqRpt6UVBEUP9g/0OmSn&#10;STQ7G7Jjmn575yB4m+G9ee83y/UYWjNQn5rIDh6mGRjiMvqGKwfHw8t9DiYJssc2Mjm4UoL1anKz&#10;xMLHC+9o2EtlNIRTgQ5qka6wNpU1BUzT2BGrdo59QNG1r6zv8aLhobWzLHuyARvWhho7eq6p/N7/&#10;BAchybWRr92QP26PG/l8y/n0/uHc3e24WYARGuXf/Hf96hV/Nld+/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XSsM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imes New Roman" w:hAnsi="Times New Roman"/>
          <w:position w:val="-1"/>
        </w:rPr>
        <w:t>Yes</w:t>
      </w:r>
      <w:r>
        <w:rPr>
          <w:rFonts w:ascii="Times New Roman" w:hAnsi="Times New Roman"/>
          <w:position w:val="-1"/>
        </w:rPr>
        <w:tab/>
        <w:t>No</w:t>
      </w:r>
    </w:p>
    <w:p w:rsidR="00BC1116" w:rsidRDefault="00BC1116" w:rsidP="00BC1116">
      <w:pPr>
        <w:sectPr w:rsidR="00BC1116">
          <w:pgSz w:w="12240" w:h="15840"/>
          <w:pgMar w:top="1380" w:right="1720" w:bottom="960" w:left="1680" w:header="0" w:footer="768" w:gutter="0"/>
          <w:cols w:space="720"/>
        </w:sectPr>
      </w:pPr>
    </w:p>
    <w:p w:rsidR="00BC1116" w:rsidRDefault="00BC1116" w:rsidP="00BC1116">
      <w:pPr>
        <w:spacing w:before="5"/>
        <w:ind w:left="840" w:right="-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16608" behindDoc="1" locked="0" layoutInCell="1" allowOverlap="1" wp14:anchorId="5D382AC1" wp14:editId="4ECD1AFC">
                <wp:simplePos x="0" y="0"/>
                <wp:positionH relativeFrom="page">
                  <wp:posOffset>3487420</wp:posOffset>
                </wp:positionH>
                <wp:positionV relativeFrom="paragraph">
                  <wp:posOffset>175260</wp:posOffset>
                </wp:positionV>
                <wp:extent cx="381635" cy="1270"/>
                <wp:effectExtent l="10795" t="13335" r="7620" b="4445"/>
                <wp:wrapNone/>
                <wp:docPr id="1287"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5492" y="276"/>
                          <a:chExt cx="601" cy="2"/>
                        </a:xfrm>
                      </wpg:grpSpPr>
                      <wps:wsp>
                        <wps:cNvPr id="1288" name="Freeform 396"/>
                        <wps:cNvSpPr>
                          <a:spLocks/>
                        </wps:cNvSpPr>
                        <wps:spPr bwMode="auto">
                          <a:xfrm>
                            <a:off x="5492" y="276"/>
                            <a:ext cx="601" cy="2"/>
                          </a:xfrm>
                          <a:custGeom>
                            <a:avLst/>
                            <a:gdLst>
                              <a:gd name="T0" fmla="+- 0 5492 5492"/>
                              <a:gd name="T1" fmla="*/ T0 w 601"/>
                              <a:gd name="T2" fmla="+- 0 6093 5492"/>
                              <a:gd name="T3" fmla="*/ T2 w 601"/>
                            </a:gdLst>
                            <a:ahLst/>
                            <a:cxnLst>
                              <a:cxn ang="0">
                                <a:pos x="T1" y="0"/>
                              </a:cxn>
                              <a:cxn ang="0">
                                <a:pos x="T3" y="0"/>
                              </a:cxn>
                            </a:cxnLst>
                            <a:rect l="0" t="0" r="r" b="b"/>
                            <a:pathLst>
                              <a:path w="601">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7" o:spid="_x0000_s1026" style="position:absolute;margin-left:274.6pt;margin-top:13.8pt;width:30.05pt;height:.1pt;z-index:-251599872;mso-position-horizontal-relative:page" coordorigin="5492,276"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">
                <v:shape id="Freeform 396" o:spid="_x0000_s1027" style="position:absolute;left:5492;top:276;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QH8YA&#10;AADdAAAADwAAAGRycy9kb3ducmV2LnhtbESPQWvCQBCF7wX/wzKCF6kbPdiQukoVFbGlrbY/YMhO&#10;k2B2NmRXjf/eOQi9zfDevPfNbNG5Wl2oDZVnA+NRAoo497biwsDvz+Y5BRUissXaMxm4UYDFvPc0&#10;w8z6Kx/ocoyFkhAOGRooY2wyrUNeksMw8g2xaH++dRhlbQttW7xKuKv1JEmm2mHF0lBiQ6uS8tPx&#10;7Aw4u/z+GPqXzSot/PZzf0jev3BtzKDfvb2CitTFf/PjemcFf5IK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6QH8YAAADdAAAADwAAAAAAAAAAAAAAAACYAgAAZHJz&#10;L2Rvd25yZXYueG1sUEsFBgAAAAAEAAQA9QAAAIsDAAAAAA==&#10;" path="m,l601,e" filled="f" strokeweight=".48pt">
                  <v:path arrowok="t" o:connecttype="custom" o:connectlocs="0,0;601,0" o:connectangles="0,0"/>
                </v:shape>
                <w10:wrap anchorx="page"/>
              </v:group>
            </w:pict>
          </mc:Fallback>
        </mc:AlternateContent>
      </w:r>
      <w:r>
        <w:rPr>
          <w:rFonts w:ascii="Times New Roman" w:hAnsi="Times New Roman"/>
        </w:rPr>
        <w:t>To be arran</w:t>
      </w:r>
      <w:r>
        <w:rPr>
          <w:rFonts w:ascii="Times New Roman" w:hAnsi="Times New Roman"/>
          <w:spacing w:val="-1"/>
        </w:rPr>
        <w:t>g</w:t>
      </w:r>
      <w:r>
        <w:rPr>
          <w:rFonts w:ascii="Times New Roman" w:hAnsi="Times New Roman"/>
        </w:rPr>
        <w:t>ed by:  Req</w:t>
      </w:r>
      <w:r>
        <w:rPr>
          <w:rFonts w:ascii="Times New Roman" w:hAnsi="Times New Roman"/>
          <w:spacing w:val="-1"/>
        </w:rPr>
        <w:t>u</w:t>
      </w:r>
      <w:r>
        <w:rPr>
          <w:rFonts w:ascii="Times New Roman" w:hAnsi="Times New Roman"/>
        </w:rPr>
        <w:t>estor</w:t>
      </w:r>
    </w:p>
    <w:p w:rsidR="00BC1116" w:rsidRDefault="00BC1116" w:rsidP="00BC1116">
      <w:pPr>
        <w:spacing w:before="16" w:line="260" w:lineRule="exact"/>
        <w:rPr>
          <w:sz w:val="26"/>
          <w:szCs w:val="26"/>
        </w:rPr>
      </w:pPr>
    </w:p>
    <w:p w:rsidR="00BC1116" w:rsidRDefault="00BC1116" w:rsidP="00BC1116">
      <w:pPr>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19680" behindDoc="1" locked="0" layoutInCell="1" allowOverlap="1" wp14:anchorId="2D910C77" wp14:editId="3097FFAF">
                <wp:simplePos x="0" y="0"/>
                <wp:positionH relativeFrom="page">
                  <wp:posOffset>3432810</wp:posOffset>
                </wp:positionH>
                <wp:positionV relativeFrom="paragraph">
                  <wp:posOffset>172085</wp:posOffset>
                </wp:positionV>
                <wp:extent cx="381000" cy="1270"/>
                <wp:effectExtent l="13335" t="10160" r="5715" b="7620"/>
                <wp:wrapNone/>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406" y="271"/>
                          <a:chExt cx="600" cy="2"/>
                        </a:xfrm>
                      </wpg:grpSpPr>
                      <wps:wsp>
                        <wps:cNvPr id="1286" name="Freeform 402"/>
                        <wps:cNvSpPr>
                          <a:spLocks/>
                        </wps:cNvSpPr>
                        <wps:spPr bwMode="auto">
                          <a:xfrm>
                            <a:off x="5406" y="271"/>
                            <a:ext cx="600" cy="2"/>
                          </a:xfrm>
                          <a:custGeom>
                            <a:avLst/>
                            <a:gdLst>
                              <a:gd name="T0" fmla="+- 0 5406 5406"/>
                              <a:gd name="T1" fmla="*/ T0 w 600"/>
                              <a:gd name="T2" fmla="+- 0 6007 540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026" style="position:absolute;margin-left:270.3pt;margin-top:13.55pt;width:30pt;height:.1pt;z-index:-251596800;mso-position-horizontal-relative:page" coordorigin="540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">
                <v:shape id="Freeform 402" o:spid="_x0000_s1027" style="position:absolute;left:540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5gsIA&#10;AADdAAAADwAAAGRycy9kb3ducmV2LnhtbERPTWvCQBC9F/wPywi91Y0KEqKrqCBU6qFaodchOybR&#10;7GzITmP8926h0Ns83ucsVr2rVUdtqDwbGI8SUMS5txUXBs5fu7cUVBBki7VnMvCgAKvl4GWBmfV3&#10;PlJ3kkLFEA4ZGihFmkzrkJfkMIx8Qxy5i28dSoRtoW2L9xjuaj1Jkpl2WHFsKLGhbUn57fTjDLgg&#10;j0quxy6dbs5r+dyn/P1xMOZ12K/noIR6+Rf/ud9tnD9JZ/D7TTx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XmCwgAAAN0AAAAPAAAAAAAAAAAAAAAAAJgCAABkcnMvZG93&#10;bnJldi54bWxQSwUGAAAAAAQABAD1AAAAhwMAAAAA&#10;" path="m,l601,e" filled="f" strokeweight=".48pt">
                  <v:path arrowok="t" o:connecttype="custom" o:connectlocs="0,0;601,0" o:connectangles="0,0"/>
                </v:shape>
                <w10:wrap anchorx="page"/>
              </v:group>
            </w:pict>
          </mc:Fallback>
        </mc:AlternateContent>
      </w:r>
      <w:r>
        <w:rPr>
          <w:rFonts w:ascii="Times New Roman" w:hAnsi="Times New Roman"/>
        </w:rPr>
        <w:t>To be paid for by:  Req</w:t>
      </w:r>
      <w:r>
        <w:rPr>
          <w:rFonts w:ascii="Times New Roman" w:hAnsi="Times New Roman"/>
          <w:spacing w:val="-1"/>
        </w:rPr>
        <w:t>u</w:t>
      </w:r>
      <w:r>
        <w:rPr>
          <w:rFonts w:ascii="Times New Roman" w:hAnsi="Times New Roman"/>
        </w:rPr>
        <w:t>estor</w:t>
      </w:r>
    </w:p>
    <w:p w:rsidR="00BC1116" w:rsidRDefault="00BC1116" w:rsidP="00BC1116">
      <w:pPr>
        <w:spacing w:before="16" w:line="260" w:lineRule="exact"/>
        <w:rPr>
          <w:sz w:val="26"/>
          <w:szCs w:val="26"/>
        </w:rPr>
      </w:pPr>
    </w:p>
    <w:p w:rsidR="00BC1116" w:rsidRDefault="00BC1116" w:rsidP="00BC1116">
      <w:pPr>
        <w:ind w:left="840" w:right="-61" w:hanging="720"/>
        <w:rPr>
          <w:rFonts w:ascii="Times New Roman" w:hAnsi="Times New Roman"/>
        </w:rPr>
      </w:pPr>
      <w:r>
        <w:rPr>
          <w:rFonts w:ascii="Times New Roman" w:hAnsi="Times New Roman"/>
        </w:rPr>
        <w:t>Approxi</w:t>
      </w:r>
      <w:r>
        <w:rPr>
          <w:rFonts w:ascii="Times New Roman" w:hAnsi="Times New Roman"/>
          <w:spacing w:val="-2"/>
        </w:rPr>
        <w:t>m</w:t>
      </w:r>
      <w:r>
        <w:rPr>
          <w:rFonts w:ascii="Times New Roman" w:hAnsi="Times New Roman"/>
        </w:rPr>
        <w:t>ate distance from</w:t>
      </w:r>
      <w:r>
        <w:rPr>
          <w:rFonts w:ascii="Times New Roman" w:hAnsi="Times New Roman"/>
          <w:spacing w:val="-2"/>
        </w:rPr>
        <w:t xml:space="preserve"> </w:t>
      </w:r>
      <w:r>
        <w:rPr>
          <w:rFonts w:ascii="Times New Roman" w:hAnsi="Times New Roman"/>
        </w:rPr>
        <w:t>work location: Com</w:t>
      </w:r>
      <w:r>
        <w:rPr>
          <w:rFonts w:ascii="Times New Roman" w:hAnsi="Times New Roman"/>
          <w:spacing w:val="-2"/>
        </w:rPr>
        <w:t>m</w:t>
      </w:r>
      <w:r>
        <w:rPr>
          <w:rFonts w:ascii="Times New Roman" w:hAnsi="Times New Roman"/>
        </w:rPr>
        <w:t>ents:</w:t>
      </w:r>
    </w:p>
    <w:p w:rsidR="00BC1116" w:rsidRDefault="00BC1116" w:rsidP="00BC1116">
      <w:pPr>
        <w:spacing w:before="5"/>
        <w:ind w:right="3033" w:firstLine="86"/>
        <w:rPr>
          <w:rFonts w:ascii="Times New Roman" w:hAnsi="Times New Roman"/>
        </w:rPr>
      </w:pPr>
      <w:r>
        <w:br w:type="column"/>
      </w:r>
      <w:r>
        <w:rPr>
          <w:rFonts w:ascii="Times New Roman" w:hAnsi="Times New Roman"/>
        </w:rPr>
        <w:lastRenderedPageBreak/>
        <w:t>Utility na</w:t>
      </w:r>
      <w:r>
        <w:rPr>
          <w:rFonts w:ascii="Times New Roman" w:hAnsi="Times New Roman"/>
          <w:spacing w:val="-2"/>
        </w:rPr>
        <w:t>m</w:t>
      </w:r>
      <w:r>
        <w:rPr>
          <w:rFonts w:ascii="Times New Roman" w:hAnsi="Times New Roman"/>
        </w:rPr>
        <w:t>e: Responder Utility na</w:t>
      </w:r>
      <w:r>
        <w:rPr>
          <w:rFonts w:ascii="Times New Roman" w:hAnsi="Times New Roman"/>
          <w:spacing w:val="-2"/>
        </w:rPr>
        <w:t>m</w:t>
      </w:r>
      <w:r>
        <w:rPr>
          <w:rFonts w:ascii="Times New Roman" w:hAnsi="Times New Roman"/>
        </w:rPr>
        <w:t>e: Responder</w:t>
      </w:r>
    </w:p>
    <w:p w:rsidR="00BC1116" w:rsidRDefault="00BC1116" w:rsidP="00BC1116">
      <w:pPr>
        <w:ind w:left="548"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17632" behindDoc="1" locked="0" layoutInCell="1" allowOverlap="1" wp14:anchorId="523896DE" wp14:editId="6000A8A0">
                <wp:simplePos x="0" y="0"/>
                <wp:positionH relativeFrom="page">
                  <wp:posOffset>4752975</wp:posOffset>
                </wp:positionH>
                <wp:positionV relativeFrom="paragraph">
                  <wp:posOffset>-528955</wp:posOffset>
                </wp:positionV>
                <wp:extent cx="686435" cy="1270"/>
                <wp:effectExtent l="9525" t="13970" r="8890" b="381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1270"/>
                          <a:chOff x="7485" y="-833"/>
                          <a:chExt cx="1081" cy="2"/>
                        </a:xfrm>
                      </wpg:grpSpPr>
                      <wps:wsp>
                        <wps:cNvPr id="1284" name="Freeform 398"/>
                        <wps:cNvSpPr>
                          <a:spLocks/>
                        </wps:cNvSpPr>
                        <wps:spPr bwMode="auto">
                          <a:xfrm>
                            <a:off x="7485" y="-833"/>
                            <a:ext cx="1081" cy="2"/>
                          </a:xfrm>
                          <a:custGeom>
                            <a:avLst/>
                            <a:gdLst>
                              <a:gd name="T0" fmla="+- 0 7485 7485"/>
                              <a:gd name="T1" fmla="*/ T0 w 1081"/>
                              <a:gd name="T2" fmla="+- 0 8566 7485"/>
                              <a:gd name="T3" fmla="*/ T2 w 1081"/>
                            </a:gdLst>
                            <a:ahLst/>
                            <a:cxnLst>
                              <a:cxn ang="0">
                                <a:pos x="T1" y="0"/>
                              </a:cxn>
                              <a:cxn ang="0">
                                <a:pos x="T3" y="0"/>
                              </a:cxn>
                            </a:cxnLst>
                            <a:rect l="0" t="0" r="r" b="b"/>
                            <a:pathLst>
                              <a:path w="1081">
                                <a:moveTo>
                                  <a:pt x="0" y="0"/>
                                </a:moveTo>
                                <a:lnTo>
                                  <a:pt x="10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3" o:spid="_x0000_s1026" style="position:absolute;margin-left:374.25pt;margin-top:-41.65pt;width:54.05pt;height:.1pt;z-index:-251598848;mso-position-horizontal-relative:page" coordorigin="7485,-833"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">
                <v:shape id="Freeform 398" o:spid="_x0000_s1027" style="position:absolute;left:7485;top:-833;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WcAA&#10;AADdAAAADwAAAGRycy9kb3ducmV2LnhtbERPTYvCMBC9L/gfwgh7W1OlilSjiCAW9mQVvI7N2Bab&#10;SWlS2/33G0HwNo/3OevtYGrxpNZVlhVMJxEI4tzqigsFl/PhZwnCeWSNtWVS8EcOtpvR1xoTbXs+&#10;0TPzhQgh7BJUUHrfJFK6vCSDbmIb4sDdbWvQB9gWUrfYh3BTy1kULaTBikNDiQ3tS8ofWWcUnLr0&#10;wLE7zvus/73Z7hqbrkqV+h4PuxUIT4P/iN/uVIf5s2UMr2/CC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hWcAAAADdAAAADwAAAAAAAAAAAAAAAACYAgAAZHJzL2Rvd25y&#10;ZXYueG1sUEsFBgAAAAAEAAQA9QAAAIUDAAAAAA==&#10;" path="m,l1081,e" filled="f" strokeweight=".48pt">
                  <v:path arrowok="t" o:connecttype="custom" o:connectlocs="0,0;108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18656" behindDoc="1" locked="0" layoutInCell="1" allowOverlap="1" wp14:anchorId="1451E422" wp14:editId="24A9B64F">
                <wp:simplePos x="0" y="0"/>
                <wp:positionH relativeFrom="page">
                  <wp:posOffset>4575810</wp:posOffset>
                </wp:positionH>
                <wp:positionV relativeFrom="paragraph">
                  <wp:posOffset>-353695</wp:posOffset>
                </wp:positionV>
                <wp:extent cx="381000" cy="1270"/>
                <wp:effectExtent l="13335" t="8255" r="5715" b="9525"/>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206" y="-557"/>
                          <a:chExt cx="600" cy="2"/>
                        </a:xfrm>
                      </wpg:grpSpPr>
                      <wps:wsp>
                        <wps:cNvPr id="1282" name="Freeform 400"/>
                        <wps:cNvSpPr>
                          <a:spLocks/>
                        </wps:cNvSpPr>
                        <wps:spPr bwMode="auto">
                          <a:xfrm>
                            <a:off x="7206" y="-557"/>
                            <a:ext cx="600" cy="2"/>
                          </a:xfrm>
                          <a:custGeom>
                            <a:avLst/>
                            <a:gdLst>
                              <a:gd name="T0" fmla="+- 0 7206 7206"/>
                              <a:gd name="T1" fmla="*/ T0 w 600"/>
                              <a:gd name="T2" fmla="+- 0 7806 720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1" o:spid="_x0000_s1026" style="position:absolute;margin-left:360.3pt;margin-top:-27.85pt;width:30pt;height:.1pt;z-index:-251597824;mso-position-horizontal-relative:page" coordorigin="7206,-55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">
                <v:shape id="Freeform 400" o:spid="_x0000_s1027" style="position:absolute;left:7206;top:-55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gcIA&#10;AADdAAAADwAAAGRycy9kb3ducmV2LnhtbERPS2vCQBC+F/wPywi91Y0plBBdRYVCpT3UB3gdsmMS&#10;zc6G7Bjjv+8WCr3Nx/ec+XJwjeqpC7VnA9NJAoq48Lbm0sDx8P6SgQqCbLHxTAYeFGC5GD3NMbf+&#10;zjvq91KqGMIhRwOVSJtrHYqKHIaJb4kjd/adQ4mwK7Xt8B7DXaPTJHnTDmuODRW2tKmouO5vzoAL&#10;8qjlsuuz1/VxJd/bjE+fX8Y8j4fVDJTQIP/iP/eHjfPTLIXfb+IJ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n+B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0704" behindDoc="1" locked="0" layoutInCell="1" allowOverlap="1" wp14:anchorId="1DC3B2E4" wp14:editId="77B2A586">
                <wp:simplePos x="0" y="0"/>
                <wp:positionH relativeFrom="page">
                  <wp:posOffset>4698365</wp:posOffset>
                </wp:positionH>
                <wp:positionV relativeFrom="paragraph">
                  <wp:posOffset>-178435</wp:posOffset>
                </wp:positionV>
                <wp:extent cx="686435" cy="1270"/>
                <wp:effectExtent l="12065" t="12065" r="6350" b="5715"/>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1270"/>
                          <a:chOff x="7399" y="-281"/>
                          <a:chExt cx="1081" cy="2"/>
                        </a:xfrm>
                      </wpg:grpSpPr>
                      <wps:wsp>
                        <wps:cNvPr id="1280" name="Freeform 404"/>
                        <wps:cNvSpPr>
                          <a:spLocks/>
                        </wps:cNvSpPr>
                        <wps:spPr bwMode="auto">
                          <a:xfrm>
                            <a:off x="7399" y="-281"/>
                            <a:ext cx="1081" cy="2"/>
                          </a:xfrm>
                          <a:custGeom>
                            <a:avLst/>
                            <a:gdLst>
                              <a:gd name="T0" fmla="+- 0 7399 7399"/>
                              <a:gd name="T1" fmla="*/ T0 w 1081"/>
                              <a:gd name="T2" fmla="+- 0 8480 7399"/>
                              <a:gd name="T3" fmla="*/ T2 w 1081"/>
                            </a:gdLst>
                            <a:ahLst/>
                            <a:cxnLst>
                              <a:cxn ang="0">
                                <a:pos x="T1" y="0"/>
                              </a:cxn>
                              <a:cxn ang="0">
                                <a:pos x="T3" y="0"/>
                              </a:cxn>
                            </a:cxnLst>
                            <a:rect l="0" t="0" r="r" b="b"/>
                            <a:pathLst>
                              <a:path w="1081">
                                <a:moveTo>
                                  <a:pt x="0" y="0"/>
                                </a:moveTo>
                                <a:lnTo>
                                  <a:pt x="10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9" o:spid="_x0000_s1026" style="position:absolute;margin-left:369.95pt;margin-top:-14.05pt;width:54.05pt;height:.1pt;z-index:-251595776;mso-position-horizontal-relative:page" coordorigin="7399,-281"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">
                <v:shape id="Freeform 404" o:spid="_x0000_s1027" style="position:absolute;left:7399;top:-281;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nWsQA&#10;AADdAAAADwAAAGRycy9kb3ducmV2LnhtbESPQWvCQBCF7wX/wzJCb3Wj2CLRVUSQBnoyFbyO2TEJ&#10;ZmdDdmPiv3cOhd5meG/e+2azG12jHtSF2rOB+SwBRVx4W3Np4Px7/FiBChHZYuOZDDwpwG47edtg&#10;av3AJ3rksVQSwiFFA1WMbap1KCpyGGa+JRbt5juHUdau1LbDQcJdoxdJ8qUd1iwNFbZ0qKi4570z&#10;cOqzIy/D9+eQDz9X31+Wrq8zY96n434NKtIY/81/15kV/MVK+OUbGUF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51rEAAAA3QAAAA8AAAAAAAAAAAAAAAAAmAIAAGRycy9k&#10;b3ducmV2LnhtbFBLBQYAAAAABAAEAPUAAACJAwAAAAA=&#10;" path="m,l1081,e" filled="f" strokeweight=".48pt">
                  <v:path arrowok="t" o:connecttype="custom" o:connectlocs="0,0;108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1728" behindDoc="1" locked="0" layoutInCell="1" allowOverlap="1" wp14:anchorId="1B84F793" wp14:editId="571A7979">
                <wp:simplePos x="0" y="0"/>
                <wp:positionH relativeFrom="page">
                  <wp:posOffset>4575810</wp:posOffset>
                </wp:positionH>
                <wp:positionV relativeFrom="paragraph">
                  <wp:posOffset>-3175</wp:posOffset>
                </wp:positionV>
                <wp:extent cx="381000" cy="1270"/>
                <wp:effectExtent l="13335" t="6350" r="5715" b="11430"/>
                <wp:wrapNone/>
                <wp:docPr id="12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206" y="-5"/>
                          <a:chExt cx="600" cy="2"/>
                        </a:xfrm>
                      </wpg:grpSpPr>
                      <wps:wsp>
                        <wps:cNvPr id="1278" name="Freeform 406"/>
                        <wps:cNvSpPr>
                          <a:spLocks/>
                        </wps:cNvSpPr>
                        <wps:spPr bwMode="auto">
                          <a:xfrm>
                            <a:off x="7206" y="-5"/>
                            <a:ext cx="600" cy="2"/>
                          </a:xfrm>
                          <a:custGeom>
                            <a:avLst/>
                            <a:gdLst>
                              <a:gd name="T0" fmla="+- 0 7206 7206"/>
                              <a:gd name="T1" fmla="*/ T0 w 600"/>
                              <a:gd name="T2" fmla="+- 0 7806 720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7" o:spid="_x0000_s1026" style="position:absolute;margin-left:360.3pt;margin-top:-.25pt;width:30pt;height:.1pt;z-index:-251594752;mso-position-horizontal-relative:page" coordorigin="7206,-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">
                <v:shape id="Freeform 406" o:spid="_x0000_s1027" style="position:absolute;left:7206;top:-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4TMYA&#10;AADdAAAADwAAAGRycy9kb3ducmV2LnhtbESPT0vDQBDF70K/wzIFb3ZjBQ1pt6UKgqIH+wd6HbLT&#10;JDU7G7Jjmn575yB4m+G9ee83y/UYWjNQn5rIDu5nGRjiMvqGKweH/etdDiYJssc2Mjm4UoL1anKz&#10;xMLHC29p2EllNIRTgQ5qka6wNpU1BUyz2BGrdop9QNG1r6zv8aLhobXzLHu0ARvWhho7eqmp/N79&#10;BAchybWR83bIH54PG/l6z/n48enc7XTcLMAIjfJv/rt+84o/f1Jc/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84TM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2752" behindDoc="1" locked="0" layoutInCell="1" allowOverlap="1" wp14:anchorId="2DB30434" wp14:editId="47B51249">
                <wp:simplePos x="0" y="0"/>
                <wp:positionH relativeFrom="page">
                  <wp:posOffset>3780790</wp:posOffset>
                </wp:positionH>
                <wp:positionV relativeFrom="paragraph">
                  <wp:posOffset>172085</wp:posOffset>
                </wp:positionV>
                <wp:extent cx="381635" cy="1270"/>
                <wp:effectExtent l="8890" t="10160" r="9525" b="7620"/>
                <wp:wrapNone/>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5954" y="271"/>
                          <a:chExt cx="601" cy="2"/>
                        </a:xfrm>
                      </wpg:grpSpPr>
                      <wps:wsp>
                        <wps:cNvPr id="1276" name="Freeform 408"/>
                        <wps:cNvSpPr>
                          <a:spLocks/>
                        </wps:cNvSpPr>
                        <wps:spPr bwMode="auto">
                          <a:xfrm>
                            <a:off x="5954" y="271"/>
                            <a:ext cx="601" cy="2"/>
                          </a:xfrm>
                          <a:custGeom>
                            <a:avLst/>
                            <a:gdLst>
                              <a:gd name="T0" fmla="+- 0 5954 5954"/>
                              <a:gd name="T1" fmla="*/ T0 w 601"/>
                              <a:gd name="T2" fmla="+- 0 6555 5954"/>
                              <a:gd name="T3" fmla="*/ T2 w 601"/>
                            </a:gdLst>
                            <a:ahLst/>
                            <a:cxnLst>
                              <a:cxn ang="0">
                                <a:pos x="T1" y="0"/>
                              </a:cxn>
                              <a:cxn ang="0">
                                <a:pos x="T3" y="0"/>
                              </a:cxn>
                            </a:cxnLst>
                            <a:rect l="0" t="0" r="r" b="b"/>
                            <a:pathLst>
                              <a:path w="601">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5" o:spid="_x0000_s1026" style="position:absolute;margin-left:297.7pt;margin-top:13.55pt;width:30.05pt;height:.1pt;z-index:-251593728;mso-position-horizontal-relative:page" coordorigin="5954,271"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">
                <v:shape id="Freeform 408" o:spid="_x0000_s1027" style="position:absolute;left:5954;top:271;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0cIA&#10;AADdAAAADwAAAGRycy9kb3ducmV2LnhtbERP24rCMBB9F/Yfwiz4Iprqg0o1ioqKrLJeP2BoxrbY&#10;TEoTtfv3RhD2bQ7nOuNpbQrxoMrllhV0OxEI4sTqnFMFl/OqPQThPLLGwjIp+CMH08lXY4yxtk8+&#10;0uPkUxFC2MWoIPO+jKV0SUYGXceWxIG72sqgD7BKpa7wGcJNIXtR1JcGcw4NGZa0yCi5ne5GgdHz&#10;w65lB6vFMLXr359jtN3jUqnmdz0bgfBU+3/xx73RYX5v0If3N+EE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NHRwgAAAN0AAAAPAAAAAAAAAAAAAAAAAJgCAABkcnMvZG93&#10;bnJldi54bWxQSwUGAAAAAAQABAD1AAAAhwMAAAAA&#10;" path="m,l601,e" filled="f" strokeweight=".48pt">
                  <v:path arrowok="t" o:connecttype="custom" o:connectlocs="0,0;601,0" o:connectangles="0,0"/>
                </v:shape>
                <w10:wrap anchorx="page"/>
              </v:group>
            </w:pict>
          </mc:Fallback>
        </mc:AlternateContent>
      </w:r>
      <w:proofErr w:type="gramStart"/>
      <w:r>
        <w:rPr>
          <w:rFonts w:ascii="Times New Roman" w:hAnsi="Times New Roman"/>
          <w:spacing w:val="-2"/>
        </w:rPr>
        <w:t>m</w:t>
      </w:r>
      <w:r>
        <w:rPr>
          <w:rFonts w:ascii="Times New Roman" w:hAnsi="Times New Roman"/>
        </w:rPr>
        <w:t>iles</w:t>
      </w:r>
      <w:proofErr w:type="gramEnd"/>
    </w:p>
    <w:p w:rsidR="00BC1116" w:rsidRDefault="00BC1116" w:rsidP="00BC1116">
      <w:pPr>
        <w:sectPr w:rsidR="00BC1116">
          <w:type w:val="continuous"/>
          <w:pgSz w:w="12240" w:h="15840"/>
          <w:pgMar w:top="1480" w:right="1720" w:bottom="280" w:left="1680" w:header="720" w:footer="720" w:gutter="0"/>
          <w:cols w:num="2" w:space="720" w:equalWidth="0">
            <w:col w:w="4214" w:space="172"/>
            <w:col w:w="4454"/>
          </w:cols>
        </w:sectPr>
      </w:pPr>
    </w:p>
    <w:p w:rsidR="00BC1116" w:rsidRDefault="00BC1116" w:rsidP="00BC1116">
      <w:pPr>
        <w:spacing w:before="7" w:line="240" w:lineRule="exact"/>
      </w:pPr>
    </w:p>
    <w:p w:rsidR="00BC1116" w:rsidRDefault="00BC1116" w:rsidP="00BC1116">
      <w:pPr>
        <w:spacing w:before="29" w:line="271" w:lineRule="exact"/>
        <w:ind w:left="120" w:right="-20"/>
        <w:rPr>
          <w:rFonts w:ascii="Times New Roman" w:hAnsi="Times New Roman"/>
        </w:rPr>
      </w:pPr>
      <w:r>
        <w:rPr>
          <w:rFonts w:ascii="Times New Roman" w:hAnsi="Times New Roman"/>
          <w:position w:val="-1"/>
        </w:rPr>
        <w:t>Te</w:t>
      </w:r>
      <w:r>
        <w:rPr>
          <w:rFonts w:ascii="Times New Roman" w:hAnsi="Times New Roman"/>
          <w:spacing w:val="-2"/>
          <w:position w:val="-1"/>
        </w:rPr>
        <w:t>m</w:t>
      </w:r>
      <w:r>
        <w:rPr>
          <w:rFonts w:ascii="Times New Roman" w:hAnsi="Times New Roman"/>
          <w:position w:val="-1"/>
        </w:rPr>
        <w:t>porary shelter provided by reque</w:t>
      </w:r>
      <w:r>
        <w:rPr>
          <w:rFonts w:ascii="Times New Roman" w:hAnsi="Times New Roman"/>
          <w:spacing w:val="-1"/>
          <w:position w:val="-1"/>
        </w:rPr>
        <w:t>s</w:t>
      </w:r>
      <w:r>
        <w:rPr>
          <w:rFonts w:ascii="Times New Roman" w:hAnsi="Times New Roman"/>
          <w:position w:val="-1"/>
        </w:rPr>
        <w:t>tor or other assisting agencies:</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spacing w:before="5" w:line="271" w:lineRule="exact"/>
        <w:ind w:right="-20"/>
        <w:jc w:val="right"/>
        <w:rPr>
          <w:rFonts w:ascii="Times New Roman" w:hAnsi="Times New Roman"/>
        </w:rPr>
      </w:pPr>
      <w:r>
        <w:rPr>
          <w:rFonts w:ascii="Times New Roman" w:hAnsi="Times New Roman"/>
          <w:position w:val="-1"/>
        </w:rPr>
        <w:lastRenderedPageBreak/>
        <w:t>Yes</w:t>
      </w:r>
    </w:p>
    <w:p w:rsidR="00BC1116" w:rsidRDefault="00BC1116" w:rsidP="00BC1116">
      <w:pPr>
        <w:tabs>
          <w:tab w:val="left" w:pos="1000"/>
        </w:tabs>
        <w:spacing w:before="5" w:line="271" w:lineRule="exact"/>
        <w:ind w:right="-20"/>
        <w:rPr>
          <w:rFonts w:ascii="Times New Roman" w:hAnsi="Times New Roman"/>
        </w:rPr>
      </w:pPr>
      <w:r>
        <w:br w:type="column"/>
      </w:r>
      <w:r>
        <w:rPr>
          <w:rFonts w:ascii="Times New Roman" w:hAnsi="Times New Roman"/>
          <w:position w:val="-1"/>
        </w:rPr>
        <w:lastRenderedPageBreak/>
        <w:t>No</w:t>
      </w:r>
      <w:r>
        <w:rPr>
          <w:rFonts w:ascii="Times New Roman" w:hAnsi="Times New Roman"/>
          <w:position w:val="-1"/>
        </w:rPr>
        <w:tab/>
        <w:t>Agency na</w:t>
      </w:r>
      <w:r>
        <w:rPr>
          <w:rFonts w:ascii="Times New Roman" w:hAnsi="Times New Roman"/>
          <w:spacing w:val="-2"/>
          <w:position w:val="-1"/>
        </w:rPr>
        <w:t>m</w:t>
      </w:r>
      <w:r>
        <w:rPr>
          <w:rFonts w:ascii="Times New Roman" w:hAnsi="Times New Roman"/>
          <w:position w:val="-1"/>
        </w:rPr>
        <w:t>e:</w:t>
      </w:r>
    </w:p>
    <w:p w:rsidR="00BC1116" w:rsidRDefault="00BC1116" w:rsidP="00BC1116">
      <w:pPr>
        <w:sectPr w:rsidR="00BC1116">
          <w:type w:val="continuous"/>
          <w:pgSz w:w="12240" w:h="15840"/>
          <w:pgMar w:top="1480" w:right="1720" w:bottom="280" w:left="1680" w:header="720" w:footer="720" w:gutter="0"/>
          <w:cols w:num="2" w:space="720" w:equalWidth="0">
            <w:col w:w="1214" w:space="720"/>
            <w:col w:w="6906"/>
          </w:cols>
        </w:sectPr>
      </w:pPr>
    </w:p>
    <w:p w:rsidR="00BC1116" w:rsidRDefault="00BC1116" w:rsidP="00BC1116">
      <w:pPr>
        <w:spacing w:before="5"/>
        <w:ind w:left="840" w:right="4392"/>
        <w:jc w:val="both"/>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23776" behindDoc="1" locked="0" layoutInCell="1" allowOverlap="1" wp14:anchorId="088B5ABB" wp14:editId="65247419">
                <wp:simplePos x="0" y="0"/>
                <wp:positionH relativeFrom="page">
                  <wp:posOffset>1875155</wp:posOffset>
                </wp:positionH>
                <wp:positionV relativeFrom="paragraph">
                  <wp:posOffset>0</wp:posOffset>
                </wp:positionV>
                <wp:extent cx="381000" cy="1270"/>
                <wp:effectExtent l="8255" t="9525" r="10795" b="8255"/>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2953" y="0"/>
                          <a:chExt cx="600" cy="2"/>
                        </a:xfrm>
                      </wpg:grpSpPr>
                      <wps:wsp>
                        <wps:cNvPr id="1274" name="Freeform 410"/>
                        <wps:cNvSpPr>
                          <a:spLocks/>
                        </wps:cNvSpPr>
                        <wps:spPr bwMode="auto">
                          <a:xfrm>
                            <a:off x="2953" y="0"/>
                            <a:ext cx="600" cy="2"/>
                          </a:xfrm>
                          <a:custGeom>
                            <a:avLst/>
                            <a:gdLst>
                              <a:gd name="T0" fmla="+- 0 2953 2953"/>
                              <a:gd name="T1" fmla="*/ T0 w 600"/>
                              <a:gd name="T2" fmla="+- 0 3554 2953"/>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3" o:spid="_x0000_s1026" style="position:absolute;margin-left:147.65pt;margin-top:0;width:30pt;height:.1pt;z-index:-251592704;mso-position-horizontal-relative:page" coordorigin="295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">
                <v:shape id="Freeform 410" o:spid="_x0000_s1027" style="position:absolute;left:295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yScMA&#10;AADdAAAADwAAAGRycy9kb3ducmV2LnhtbERPS2vCQBC+F/wPywi91Y1aakhdRQWhxR58Qa9Ddpqk&#10;ZmdDdhrjv+8Khd7m43vOfNm7WnXUhsqzgfEoAUWce1txYeB82j6loIIgW6w9k4EbBVguBg9zzKy/&#10;8oG6oxQqhnDI0EAp0mRah7wkh2HkG+LIffnWoUTYFtq2eI3hrtaTJHnRDiuODSU2tCkpvxx/nAEX&#10;5FbJ96FLp+vzSvbvKX/uPox5HParV1BCvfyL/9xvNs6fzJ7h/k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yScMAAADd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4800" behindDoc="1" locked="0" layoutInCell="1" allowOverlap="1" wp14:anchorId="4286DDD1" wp14:editId="4AF862A2">
                <wp:simplePos x="0" y="0"/>
                <wp:positionH relativeFrom="page">
                  <wp:posOffset>2519045</wp:posOffset>
                </wp:positionH>
                <wp:positionV relativeFrom="paragraph">
                  <wp:posOffset>0</wp:posOffset>
                </wp:positionV>
                <wp:extent cx="381000" cy="1270"/>
                <wp:effectExtent l="13970" t="9525" r="5080" b="8255"/>
                <wp:wrapNone/>
                <wp:docPr id="127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3967" y="0"/>
                          <a:chExt cx="600" cy="2"/>
                        </a:xfrm>
                      </wpg:grpSpPr>
                      <wps:wsp>
                        <wps:cNvPr id="1272" name="Freeform 412"/>
                        <wps:cNvSpPr>
                          <a:spLocks/>
                        </wps:cNvSpPr>
                        <wps:spPr bwMode="auto">
                          <a:xfrm>
                            <a:off x="3967" y="0"/>
                            <a:ext cx="600" cy="2"/>
                          </a:xfrm>
                          <a:custGeom>
                            <a:avLst/>
                            <a:gdLst>
                              <a:gd name="T0" fmla="+- 0 3967 3967"/>
                              <a:gd name="T1" fmla="*/ T0 w 600"/>
                              <a:gd name="T2" fmla="+- 0 4567 396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1" o:spid="_x0000_s1026" style="position:absolute;margin-left:198.35pt;margin-top:0;width:30pt;height:.1pt;z-index:-251591680;mso-position-horizontal-relative:page" coordorigin="396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">
                <v:shape id="Freeform 412" o:spid="_x0000_s1027" style="position:absolute;left:396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PpsMA&#10;AADdAAAADwAAAGRycy9kb3ducmV2LnhtbERPTWvCQBC9F/wPywi91Y0R2pC6igqCpT1UK/Q6ZKdJ&#10;anY2ZMcY/31XEHqbx/uc+XJwjeqpC7VnA9NJAoq48Lbm0sDxa/uUgQqCbLHxTAauFGC5GD3MMbf+&#10;wnvqD1KqGMIhRwOVSJtrHYqKHIaJb4kj9+M7hxJhV2rb4SWGu0anSfKsHdYcGypsaVNRcTqcnQEX&#10;5FrL777PZuvjSj7fMv5+/zDmcTysXkEJDfIvvrt3Ns5PX1K4fRN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Pps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5824" behindDoc="1" locked="0" layoutInCell="1" allowOverlap="1" wp14:anchorId="35ECB42C" wp14:editId="54C8D539">
                <wp:simplePos x="0" y="0"/>
                <wp:positionH relativeFrom="page">
                  <wp:posOffset>3860165</wp:posOffset>
                </wp:positionH>
                <wp:positionV relativeFrom="paragraph">
                  <wp:posOffset>0</wp:posOffset>
                </wp:positionV>
                <wp:extent cx="762000" cy="1270"/>
                <wp:effectExtent l="12065" t="9525" r="6985" b="8255"/>
                <wp:wrapNone/>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6079" y="0"/>
                          <a:chExt cx="1200" cy="2"/>
                        </a:xfrm>
                      </wpg:grpSpPr>
                      <wps:wsp>
                        <wps:cNvPr id="1270" name="Freeform 414"/>
                        <wps:cNvSpPr>
                          <a:spLocks/>
                        </wps:cNvSpPr>
                        <wps:spPr bwMode="auto">
                          <a:xfrm>
                            <a:off x="6079" y="0"/>
                            <a:ext cx="1200" cy="2"/>
                          </a:xfrm>
                          <a:custGeom>
                            <a:avLst/>
                            <a:gdLst>
                              <a:gd name="T0" fmla="+- 0 6079 6079"/>
                              <a:gd name="T1" fmla="*/ T0 w 1200"/>
                              <a:gd name="T2" fmla="+- 0 7279 6079"/>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9" o:spid="_x0000_s1026" style="position:absolute;margin-left:303.95pt;margin-top:0;width:60pt;height:.1pt;z-index:-251590656;mso-position-horizontal-relative:page" coordorigin="6079"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">
                <v:shape id="Freeform 414" o:spid="_x0000_s1027" style="position:absolute;left:6079;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pacUA&#10;AADdAAAADwAAAGRycy9kb3ducmV2LnhtbESPQW/CMAyF75P4D5EncZlGCgfGOgJCQ5MQXAZsO1uN&#10;11Y0TpWEUv49PiBxe5afP783X/auUR2FWHs2MB5loIgLb2suDfwcv15noGJCtth4JgNXirBcDJ7m&#10;mFt/4T11h1QqgXDM0UCVUptrHYuKHMaRb4ll9++DwyRjKLUNeBG4a/Qky6baYc3yocKWPisqToez&#10;E0q/Tevp+3n9Mv7FU/f3vbNogzHD5371ASpRnx7m+/XGSvzJm+SXNiJ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WlpxQAAAN0AAAAPAAAAAAAAAAAAAAAAAJgCAABkcnMv&#10;ZG93bnJldi54bWxQSwUGAAAAAAQABAD1AAAAigMAAAAA&#10;" path="m,l1200,e" filled="f" strokeweight=".48pt">
                  <v:path arrowok="t" o:connecttype="custom" o:connectlocs="0,0;12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6848" behindDoc="1" locked="0" layoutInCell="1" allowOverlap="1" wp14:anchorId="37A8D25C" wp14:editId="629AE76A">
                <wp:simplePos x="0" y="0"/>
                <wp:positionH relativeFrom="page">
                  <wp:posOffset>3246120</wp:posOffset>
                </wp:positionH>
                <wp:positionV relativeFrom="paragraph">
                  <wp:posOffset>175260</wp:posOffset>
                </wp:positionV>
                <wp:extent cx="381000" cy="1270"/>
                <wp:effectExtent l="7620" t="13335" r="11430" b="4445"/>
                <wp:wrapNone/>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12" y="276"/>
                          <a:chExt cx="600" cy="2"/>
                        </a:xfrm>
                      </wpg:grpSpPr>
                      <wps:wsp>
                        <wps:cNvPr id="1268" name="Freeform 416"/>
                        <wps:cNvSpPr>
                          <a:spLocks/>
                        </wps:cNvSpPr>
                        <wps:spPr bwMode="auto">
                          <a:xfrm>
                            <a:off x="5112" y="276"/>
                            <a:ext cx="600" cy="2"/>
                          </a:xfrm>
                          <a:custGeom>
                            <a:avLst/>
                            <a:gdLst>
                              <a:gd name="T0" fmla="+- 0 5112 5112"/>
                              <a:gd name="T1" fmla="*/ T0 w 600"/>
                              <a:gd name="T2" fmla="+- 0 5712 511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7" o:spid="_x0000_s1026" style="position:absolute;margin-left:255.6pt;margin-top:13.8pt;width:30pt;height:.1pt;z-index:-251589632;mso-position-horizontal-relative:page" coordorigin="5112,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">
                <v:shape id="Freeform 416" o:spid="_x0000_s1027" style="position:absolute;left:5112;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ukcYA&#10;AADdAAAADwAAAGRycy9kb3ducmV2LnhtbESPzWrDQAyE74W8w6JCb826KQTjZBPSQKGlPTQ/kKvw&#10;KrZTr9Z4Vcd5++pQ6E1iRjOflusxtGagPjWRHTxNMzDEZfQNVw6Oh9fHHEwSZI9tZHJwowTr1eRu&#10;iYWPV97RsJfKaAinAh3UIl1hbSprCpimsSNW7Rz7gKJrX1nf41XDQ2tnWTa3ARvWhho72tZUfu9/&#10;goOQ5NbIZTfkzy/HjXy953z6+HTu4X7cLMAIjfJv/rt+84o/myu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aukc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7872" behindDoc="1" locked="0" layoutInCell="1" allowOverlap="1" wp14:anchorId="6BACBF19" wp14:editId="5D2C0A02">
                <wp:simplePos x="0" y="0"/>
                <wp:positionH relativeFrom="page">
                  <wp:posOffset>3890010</wp:posOffset>
                </wp:positionH>
                <wp:positionV relativeFrom="paragraph">
                  <wp:posOffset>175260</wp:posOffset>
                </wp:positionV>
                <wp:extent cx="381000" cy="1270"/>
                <wp:effectExtent l="13335" t="13335" r="5715" b="4445"/>
                <wp:wrapNone/>
                <wp:docPr id="126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6" y="276"/>
                          <a:chExt cx="600" cy="2"/>
                        </a:xfrm>
                      </wpg:grpSpPr>
                      <wps:wsp>
                        <wps:cNvPr id="1266" name="Freeform 418"/>
                        <wps:cNvSpPr>
                          <a:spLocks/>
                        </wps:cNvSpPr>
                        <wps:spPr bwMode="auto">
                          <a:xfrm>
                            <a:off x="6126" y="276"/>
                            <a:ext cx="600" cy="2"/>
                          </a:xfrm>
                          <a:custGeom>
                            <a:avLst/>
                            <a:gdLst>
                              <a:gd name="T0" fmla="+- 0 6126 6126"/>
                              <a:gd name="T1" fmla="*/ T0 w 600"/>
                              <a:gd name="T2" fmla="+- 0 6726 612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5" o:spid="_x0000_s1026" style="position:absolute;margin-left:306.3pt;margin-top:13.8pt;width:30pt;height:.1pt;z-index:-251588608;mso-position-horizontal-relative:page" coordorigin="6126,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">
                <v:shape id="Freeform 418" o:spid="_x0000_s1027" style="position:absolute;left:6126;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feMIA&#10;AADdAAAADwAAAGRycy9kb3ducmV2LnhtbERPTWvCQBC9F/wPywi91Y0KIaSuooJQqYdqhV6H7DRJ&#10;m50N2WmM/94tCN7m8T5nsRpco3rqQu3ZwHSSgCIuvK25NHD+3L1koIIgW2w8k4ErBVgtR08LzK2/&#10;8JH6k5QqhnDI0UAl0uZah6Iih2HiW+LIffvOoUTYldp2eInhrtGzJEm1w5pjQ4UtbSsqfk9/zoAL&#10;cq3l59hn8815LR/7jL/eD8Y8j4f1KyihQR7iu/vNxvmzNIX/b+IJ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Z94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8896" behindDoc="1" locked="0" layoutInCell="1" allowOverlap="1" wp14:anchorId="7D88C62A" wp14:editId="0327387D">
                <wp:simplePos x="0" y="0"/>
                <wp:positionH relativeFrom="page">
                  <wp:posOffset>3246755</wp:posOffset>
                </wp:positionH>
                <wp:positionV relativeFrom="paragraph">
                  <wp:posOffset>350520</wp:posOffset>
                </wp:positionV>
                <wp:extent cx="381000" cy="1270"/>
                <wp:effectExtent l="8255" t="7620" r="10795" b="10160"/>
                <wp:wrapNone/>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13" y="552"/>
                          <a:chExt cx="600" cy="2"/>
                        </a:xfrm>
                      </wpg:grpSpPr>
                      <wps:wsp>
                        <wps:cNvPr id="1264" name="Freeform 420"/>
                        <wps:cNvSpPr>
                          <a:spLocks/>
                        </wps:cNvSpPr>
                        <wps:spPr bwMode="auto">
                          <a:xfrm>
                            <a:off x="5113" y="552"/>
                            <a:ext cx="600" cy="2"/>
                          </a:xfrm>
                          <a:custGeom>
                            <a:avLst/>
                            <a:gdLst>
                              <a:gd name="T0" fmla="+- 0 5113 5113"/>
                              <a:gd name="T1" fmla="*/ T0 w 600"/>
                              <a:gd name="T2" fmla="+- 0 5713 511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3" o:spid="_x0000_s1026" style="position:absolute;margin-left:255.65pt;margin-top:27.6pt;width:30pt;height:.1pt;z-index:-251587584;mso-position-horizontal-relative:page" coordorigin="5113,5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">
                <v:shape id="Freeform 420" o:spid="_x0000_s1027" style="position:absolute;left:5113;top:5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klMMA&#10;AADdAAAADwAAAGRycy9kb3ducmV2LnhtbERPS2vCQBC+F/wPywje6kYtElJXUUGwtIf6AK9Ddpqk&#10;zc6G7Bjjv+8WCt7m43vOYtW7WnXUhsqzgck4AUWce1txYeB82j2noIIgW6w9k4E7BVgtB08LzKy/&#10;8YG6oxQqhnDI0EAp0mRah7wkh2HsG+LIffnWoUTYFtq2eIvhrtbTJJlrhxXHhhIb2paU/xyvzoAL&#10;cq/k+9Cls815LZ9vKV/eP4wZDfv1KyihXh7if/fexvnT+Qv8fRN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uklM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29920" behindDoc="1" locked="0" layoutInCell="1" allowOverlap="1" wp14:anchorId="12AED739" wp14:editId="588367F2">
                <wp:simplePos x="0" y="0"/>
                <wp:positionH relativeFrom="page">
                  <wp:posOffset>3890010</wp:posOffset>
                </wp:positionH>
                <wp:positionV relativeFrom="paragraph">
                  <wp:posOffset>350520</wp:posOffset>
                </wp:positionV>
                <wp:extent cx="381000" cy="1270"/>
                <wp:effectExtent l="13335" t="7620" r="5715" b="10160"/>
                <wp:wrapNone/>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6" y="552"/>
                          <a:chExt cx="600" cy="2"/>
                        </a:xfrm>
                      </wpg:grpSpPr>
                      <wps:wsp>
                        <wps:cNvPr id="1262" name="Freeform 422"/>
                        <wps:cNvSpPr>
                          <a:spLocks/>
                        </wps:cNvSpPr>
                        <wps:spPr bwMode="auto">
                          <a:xfrm>
                            <a:off x="6126" y="552"/>
                            <a:ext cx="600" cy="2"/>
                          </a:xfrm>
                          <a:custGeom>
                            <a:avLst/>
                            <a:gdLst>
                              <a:gd name="T0" fmla="+- 0 6126 6126"/>
                              <a:gd name="T1" fmla="*/ T0 w 600"/>
                              <a:gd name="T2" fmla="+- 0 6726 612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1" o:spid="_x0000_s1026" style="position:absolute;margin-left:306.3pt;margin-top:27.6pt;width:30pt;height:.1pt;z-index:-251586560;mso-position-horizontal-relative:page" coordorigin="6126,5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">
                <v:shape id="Freeform 422" o:spid="_x0000_s1027" style="position:absolute;left:6126;top:5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Ze8MA&#10;AADdAAAADwAAAGRycy9kb3ducmV2LnhtbERPTWvCQBC9C/6HZYTedGMKEqKraKHQ0h5qKvQ6ZMck&#10;mp0N2WmM/75bKPQ2j/c5m93oWjVQHxrPBpaLBBRx6W3DlYHT5/M8AxUE2WLrmQzcKcBuO51sMLf+&#10;xkcaCqlUDOGQo4FapMu1DmVNDsPCd8SRO/veoUTYV9r2eIvhrtVpkqy0w4ZjQ40dPdVUXotvZ8AF&#10;uTdyOQ7Z4+G0l4/XjL/e3o15mI37NSihUf7Ff+4XG+enqxR+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6Ze8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0944" behindDoc="1" locked="0" layoutInCell="1" allowOverlap="1" wp14:anchorId="44378F46" wp14:editId="22803A89">
                <wp:simplePos x="0" y="0"/>
                <wp:positionH relativeFrom="page">
                  <wp:posOffset>3246755</wp:posOffset>
                </wp:positionH>
                <wp:positionV relativeFrom="paragraph">
                  <wp:posOffset>525780</wp:posOffset>
                </wp:positionV>
                <wp:extent cx="381000" cy="1270"/>
                <wp:effectExtent l="8255" t="11430" r="10795" b="6350"/>
                <wp:wrapNone/>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13" y="828"/>
                          <a:chExt cx="600" cy="2"/>
                        </a:xfrm>
                      </wpg:grpSpPr>
                      <wps:wsp>
                        <wps:cNvPr id="1260" name="Freeform 424"/>
                        <wps:cNvSpPr>
                          <a:spLocks/>
                        </wps:cNvSpPr>
                        <wps:spPr bwMode="auto">
                          <a:xfrm>
                            <a:off x="5113" y="828"/>
                            <a:ext cx="600" cy="2"/>
                          </a:xfrm>
                          <a:custGeom>
                            <a:avLst/>
                            <a:gdLst>
                              <a:gd name="T0" fmla="+- 0 5113 5113"/>
                              <a:gd name="T1" fmla="*/ T0 w 600"/>
                              <a:gd name="T2" fmla="+- 0 5713 511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9" o:spid="_x0000_s1026" style="position:absolute;margin-left:255.65pt;margin-top:41.4pt;width:30pt;height:.1pt;z-index:-251585536;mso-position-horizontal-relative:page" coordorigin="5113,828"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">
                <v:shape id="Freeform 424" o:spid="_x0000_s1027" style="position:absolute;left:5113;top:828;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il8YA&#10;AADdAAAADwAAAGRycy9kb3ducmV2LnhtbESPzWrDQAyE74W8w6JCb826KQTjZBPSQKGlPTQ/kKvw&#10;KrZTr9Z4Vcd5++pQ6E1iRjOflusxtGagPjWRHTxNMzDEZfQNVw6Oh9fHHEwSZI9tZHJwowTr1eRu&#10;iYWPV97RsJfKaAinAh3UIl1hbSprCpimsSNW7Rz7gKJrX1nf41XDQ2tnWTa3ARvWhho72tZUfu9/&#10;goOQ5NbIZTfkzy/HjXy953z6+HTu4X7cLMAIjfJv/rt+84o/my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Cil8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1968" behindDoc="1" locked="0" layoutInCell="1" allowOverlap="1" wp14:anchorId="2C5265E6" wp14:editId="701BF102">
                <wp:simplePos x="0" y="0"/>
                <wp:positionH relativeFrom="page">
                  <wp:posOffset>3889375</wp:posOffset>
                </wp:positionH>
                <wp:positionV relativeFrom="paragraph">
                  <wp:posOffset>525780</wp:posOffset>
                </wp:positionV>
                <wp:extent cx="381000" cy="1270"/>
                <wp:effectExtent l="12700" t="11430" r="6350" b="6350"/>
                <wp:wrapNone/>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5" y="828"/>
                          <a:chExt cx="600" cy="2"/>
                        </a:xfrm>
                      </wpg:grpSpPr>
                      <wps:wsp>
                        <wps:cNvPr id="1258" name="Freeform 426"/>
                        <wps:cNvSpPr>
                          <a:spLocks/>
                        </wps:cNvSpPr>
                        <wps:spPr bwMode="auto">
                          <a:xfrm>
                            <a:off x="6125" y="828"/>
                            <a:ext cx="600" cy="2"/>
                          </a:xfrm>
                          <a:custGeom>
                            <a:avLst/>
                            <a:gdLst>
                              <a:gd name="T0" fmla="+- 0 6125 6125"/>
                              <a:gd name="T1" fmla="*/ T0 w 600"/>
                              <a:gd name="T2" fmla="+- 0 6725 612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7" o:spid="_x0000_s1026" style="position:absolute;margin-left:306.25pt;margin-top:41.4pt;width:30pt;height:.1pt;z-index:-251584512;mso-position-horizontal-relative:page" coordorigin="6125,828"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">
                <v:shape id="Freeform 426" o:spid="_x0000_s1027" style="position:absolute;left:6125;top:828;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kLMYA&#10;AADdAAAADwAAAGRycy9kb3ducmV2LnhtbESPT0vDQBDF70K/wzIFb3ZjRQlpt6UKgqIH+wd6HbLT&#10;JDU7G7Jjmn575yB4m+G9ee83y/UYWjNQn5rIDu5nGRjiMvqGKweH/etdDiYJssc2Mjm4UoL1anKz&#10;xMLHC29p2EllNIRTgQ5qka6wNpU1BUyz2BGrdop9QNG1r6zv8aLhobXzLHuyARvWhho7eqmp/N79&#10;BAchybWR83bIH54PG/l6z/n48enc7XTcLMAIjfJv/rt+84o/f1Rc/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pkLM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2992" behindDoc="1" locked="0" layoutInCell="1" allowOverlap="1" wp14:anchorId="7AF9CC5D" wp14:editId="5C22088A">
                <wp:simplePos x="0" y="0"/>
                <wp:positionH relativeFrom="page">
                  <wp:posOffset>3246755</wp:posOffset>
                </wp:positionH>
                <wp:positionV relativeFrom="paragraph">
                  <wp:posOffset>701040</wp:posOffset>
                </wp:positionV>
                <wp:extent cx="381000" cy="1270"/>
                <wp:effectExtent l="8255" t="5715" r="10795" b="12065"/>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13" y="1104"/>
                          <a:chExt cx="600" cy="2"/>
                        </a:xfrm>
                      </wpg:grpSpPr>
                      <wps:wsp>
                        <wps:cNvPr id="1256" name="Freeform 428"/>
                        <wps:cNvSpPr>
                          <a:spLocks/>
                        </wps:cNvSpPr>
                        <wps:spPr bwMode="auto">
                          <a:xfrm>
                            <a:off x="5113" y="1104"/>
                            <a:ext cx="600" cy="2"/>
                          </a:xfrm>
                          <a:custGeom>
                            <a:avLst/>
                            <a:gdLst>
                              <a:gd name="T0" fmla="+- 0 5113 5113"/>
                              <a:gd name="T1" fmla="*/ T0 w 600"/>
                              <a:gd name="T2" fmla="+- 0 5713 511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5" o:spid="_x0000_s1026" style="position:absolute;margin-left:255.65pt;margin-top:55.2pt;width:30pt;height:.1pt;z-index:-251583488;mso-position-horizontal-relative:page" coordorigin="5113,1104"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">
                <v:shape id="Freeform 428" o:spid="_x0000_s1027" style="position:absolute;left:5113;top:1104;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VxcMA&#10;AADdAAAADwAAAGRycy9kb3ducmV2LnhtbERPS2vCQBC+F/wPywje6kalElJXUUGwtIf6AK9Ddpqk&#10;zc6G7Bjjv+8WCt7m43vOYtW7WnXUhsqzgck4AUWce1txYeB82j2noIIgW6w9k4E7BVgtB08LzKy/&#10;8YG6oxQqhnDI0EAp0mRah7wkh2HsG+LIffnWoUTYFtq2eIvhrtbTJJlrhxXHhhIb2paU/xyvzoAL&#10;cq/k+9Cls815LZ9vKV/eP4wZDfv1KyihXh7if/fexvnTlzn8fRN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lVxc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4016" behindDoc="1" locked="0" layoutInCell="1" allowOverlap="1" wp14:anchorId="20AE809C" wp14:editId="6188986B">
                <wp:simplePos x="0" y="0"/>
                <wp:positionH relativeFrom="page">
                  <wp:posOffset>3890010</wp:posOffset>
                </wp:positionH>
                <wp:positionV relativeFrom="paragraph">
                  <wp:posOffset>701040</wp:posOffset>
                </wp:positionV>
                <wp:extent cx="381000" cy="1270"/>
                <wp:effectExtent l="13335" t="5715" r="5715" b="12065"/>
                <wp:wrapNone/>
                <wp:docPr id="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6" y="1104"/>
                          <a:chExt cx="600" cy="2"/>
                        </a:xfrm>
                      </wpg:grpSpPr>
                      <wps:wsp>
                        <wps:cNvPr id="1254" name="Freeform 430"/>
                        <wps:cNvSpPr>
                          <a:spLocks/>
                        </wps:cNvSpPr>
                        <wps:spPr bwMode="auto">
                          <a:xfrm>
                            <a:off x="6126" y="1104"/>
                            <a:ext cx="600" cy="2"/>
                          </a:xfrm>
                          <a:custGeom>
                            <a:avLst/>
                            <a:gdLst>
                              <a:gd name="T0" fmla="+- 0 6126 6126"/>
                              <a:gd name="T1" fmla="*/ T0 w 600"/>
                              <a:gd name="T2" fmla="+- 0 6726 612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3" o:spid="_x0000_s1026" style="position:absolute;margin-left:306.3pt;margin-top:55.2pt;width:30pt;height:.1pt;z-index:-251582464;mso-position-horizontal-relative:page" coordorigin="6126,1104"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">
                <v:shape id="Freeform 430" o:spid="_x0000_s1027" style="position:absolute;left:6126;top:1104;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uKcMA&#10;AADdAAAADwAAAGRycy9kb3ducmV2LnhtbERPS2vCQBC+F/wPywi91Y3aSkhdRQWhxR58Qa9Ddpqk&#10;ZmdDdhrjv+8Khd7m43vOfNm7WnXUhsqzgfEoAUWce1txYeB82j6loIIgW6w9k4EbBVguBg9zzKy/&#10;8oG6oxQqhnDI0EAp0mRah7wkh2HkG+LIffnWoUTYFtq2eI3hrtaTJJlphxXHhhIb2pSUX44/zoAL&#10;cqvk+9Cl0/V5Jfv3lD93H8Y8DvvVKyihXv7Ff+43G+dPXp7h/k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uKc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5040" behindDoc="1" locked="0" layoutInCell="1" allowOverlap="1" wp14:anchorId="504C201B" wp14:editId="1378807B">
                <wp:simplePos x="0" y="0"/>
                <wp:positionH relativeFrom="page">
                  <wp:posOffset>3246755</wp:posOffset>
                </wp:positionH>
                <wp:positionV relativeFrom="paragraph">
                  <wp:posOffset>876300</wp:posOffset>
                </wp:positionV>
                <wp:extent cx="381000" cy="1270"/>
                <wp:effectExtent l="8255" t="9525" r="10795" b="8255"/>
                <wp:wrapNone/>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13" y="1380"/>
                          <a:chExt cx="600" cy="2"/>
                        </a:xfrm>
                      </wpg:grpSpPr>
                      <wps:wsp>
                        <wps:cNvPr id="1252" name="Freeform 432"/>
                        <wps:cNvSpPr>
                          <a:spLocks/>
                        </wps:cNvSpPr>
                        <wps:spPr bwMode="auto">
                          <a:xfrm>
                            <a:off x="5113" y="1380"/>
                            <a:ext cx="600" cy="2"/>
                          </a:xfrm>
                          <a:custGeom>
                            <a:avLst/>
                            <a:gdLst>
                              <a:gd name="T0" fmla="+- 0 5113 5113"/>
                              <a:gd name="T1" fmla="*/ T0 w 600"/>
                              <a:gd name="T2" fmla="+- 0 5714 5113"/>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026" style="position:absolute;margin-left:255.65pt;margin-top:69pt;width:30pt;height:.1pt;z-index:-251581440;mso-position-horizontal-relative:page" coordorigin="5113,138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">
                <v:shape id="Freeform 432" o:spid="_x0000_s1027" style="position:absolute;left:5113;top:138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TxsMA&#10;AADdAAAADwAAAGRycy9kb3ducmV2LnhtbERPTWvCQBC9F/wPywi91Y2RlpC6igqCpT1UK/Q6ZKdJ&#10;anY2ZMcY/31XEHqbx/uc+XJwjeqpC7VnA9NJAoq48Lbm0sDxa/uUgQqCbLHxTAauFGC5GD3MMbf+&#10;wnvqD1KqGMIhRwOVSJtrHYqKHIaJb4kj9+M7hxJhV2rb4SWGu0anSfKiHdYcGypsaVNRcTqcnQEX&#10;5FrL777PZuvjSj7fMv5+/zDmcTysXkEJDfIvvrt3Ns5Pn1O4fRN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TxsMAAADd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6064" behindDoc="1" locked="0" layoutInCell="1" allowOverlap="1" wp14:anchorId="10E5ABE7" wp14:editId="56007FC1">
                <wp:simplePos x="0" y="0"/>
                <wp:positionH relativeFrom="page">
                  <wp:posOffset>3890010</wp:posOffset>
                </wp:positionH>
                <wp:positionV relativeFrom="paragraph">
                  <wp:posOffset>876300</wp:posOffset>
                </wp:positionV>
                <wp:extent cx="381000" cy="1270"/>
                <wp:effectExtent l="13335" t="9525" r="5715" b="8255"/>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6" y="1380"/>
                          <a:chExt cx="600" cy="2"/>
                        </a:xfrm>
                      </wpg:grpSpPr>
                      <wps:wsp>
                        <wps:cNvPr id="1250" name="Freeform 434"/>
                        <wps:cNvSpPr>
                          <a:spLocks/>
                        </wps:cNvSpPr>
                        <wps:spPr bwMode="auto">
                          <a:xfrm>
                            <a:off x="6126" y="1380"/>
                            <a:ext cx="600" cy="2"/>
                          </a:xfrm>
                          <a:custGeom>
                            <a:avLst/>
                            <a:gdLst>
                              <a:gd name="T0" fmla="+- 0 6126 6126"/>
                              <a:gd name="T1" fmla="*/ T0 w 600"/>
                              <a:gd name="T2" fmla="+- 0 6727 612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9" o:spid="_x0000_s1026" style="position:absolute;margin-left:306.3pt;margin-top:69pt;width:30pt;height:.1pt;z-index:-251580416;mso-position-horizontal-relative:page" coordorigin="6126,138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">
                <v:shape id="Freeform 434" o:spid="_x0000_s1027" style="position:absolute;left:6126;top:138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oKsYA&#10;AADdAAAADwAAAGRycy9kb3ducmV2LnhtbESPT0vDQBDF70K/wzIFb3ZjRQlpt6UKgqIH+wd6HbLT&#10;JDU7G7Jjmn575yB4m+G9ee83y/UYWjNQn5rIDu5nGRjiMvqGKweH/etdDiYJssc2Mjm4UoL1anKz&#10;xMLHC29p2EllNIRTgQ5qka6wNpU1BUyz2BGrdop9QNG1r6zv8aLhobXzLHuyARvWhho7eqmp/N79&#10;BAchybWR83bIH54PG/l6z/n48enc7XTcLMAIjfJv/rt+84o/f1R+/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xoKsYAAADdAAAADwAAAAAAAAAAAAAAAACYAgAAZHJz&#10;L2Rvd25yZXYueG1sUEsFBgAAAAAEAAQA9QAAAIs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7088" behindDoc="1" locked="0" layoutInCell="1" allowOverlap="1" wp14:anchorId="6C31E9D9" wp14:editId="51E528C3">
                <wp:simplePos x="0" y="0"/>
                <wp:positionH relativeFrom="page">
                  <wp:posOffset>3246120</wp:posOffset>
                </wp:positionH>
                <wp:positionV relativeFrom="paragraph">
                  <wp:posOffset>1051560</wp:posOffset>
                </wp:positionV>
                <wp:extent cx="381000" cy="1270"/>
                <wp:effectExtent l="7620" t="13335" r="11430" b="4445"/>
                <wp:wrapNone/>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12" y="1656"/>
                          <a:chExt cx="600" cy="2"/>
                        </a:xfrm>
                      </wpg:grpSpPr>
                      <wps:wsp>
                        <wps:cNvPr id="1248" name="Freeform 436"/>
                        <wps:cNvSpPr>
                          <a:spLocks/>
                        </wps:cNvSpPr>
                        <wps:spPr bwMode="auto">
                          <a:xfrm>
                            <a:off x="5112" y="1656"/>
                            <a:ext cx="600" cy="2"/>
                          </a:xfrm>
                          <a:custGeom>
                            <a:avLst/>
                            <a:gdLst>
                              <a:gd name="T0" fmla="+- 0 5112 5112"/>
                              <a:gd name="T1" fmla="*/ T0 w 600"/>
                              <a:gd name="T2" fmla="+- 0 5713 5112"/>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7" o:spid="_x0000_s1026" style="position:absolute;margin-left:255.6pt;margin-top:82.8pt;width:30pt;height:.1pt;z-index:-251579392;mso-position-horizontal-relative:page" coordorigin="5112,165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">
                <v:shape id="Freeform 436" o:spid="_x0000_s1027" style="position:absolute;left:5112;top:165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y8cYA&#10;AADdAAAADwAAAGRycy9kb3ducmV2LnhtbESPT0vDQBDF70K/wzIFb3ZjFQlpt6UKgqIH+wd6HbLT&#10;JDU7G7Jjmn575yB4m+G9ee83y/UYWjNQn5rIDu5nGRjiMvqGKweH/etdDiYJssc2Mjm4UoL1anKz&#10;xMLHC29p2EllNIRTgQ5qka6wNpU1BUyz2BGrdop9QNG1r6zv8aLhobXzLHuyARvWhho7eqmp/N79&#10;BAchybWR83bIH54PG/l6z/n48enc7XTcLMAIjfJv/rt+84o/f1Rc/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Py8cYAAADdAAAADwAAAAAAAAAAAAAAAACYAgAAZHJz&#10;L2Rvd25yZXYueG1sUEsFBgAAAAAEAAQA9QAAAIs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8112" behindDoc="1" locked="0" layoutInCell="1" allowOverlap="1" wp14:anchorId="5F598F23" wp14:editId="09D52ACD">
                <wp:simplePos x="0" y="0"/>
                <wp:positionH relativeFrom="page">
                  <wp:posOffset>3890010</wp:posOffset>
                </wp:positionH>
                <wp:positionV relativeFrom="paragraph">
                  <wp:posOffset>1051560</wp:posOffset>
                </wp:positionV>
                <wp:extent cx="381000" cy="1270"/>
                <wp:effectExtent l="13335" t="13335" r="5715" b="4445"/>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6" y="1656"/>
                          <a:chExt cx="600" cy="2"/>
                        </a:xfrm>
                      </wpg:grpSpPr>
                      <wps:wsp>
                        <wps:cNvPr id="1246" name="Freeform 438"/>
                        <wps:cNvSpPr>
                          <a:spLocks/>
                        </wps:cNvSpPr>
                        <wps:spPr bwMode="auto">
                          <a:xfrm>
                            <a:off x="6126" y="1656"/>
                            <a:ext cx="600" cy="2"/>
                          </a:xfrm>
                          <a:custGeom>
                            <a:avLst/>
                            <a:gdLst>
                              <a:gd name="T0" fmla="+- 0 6126 6126"/>
                              <a:gd name="T1" fmla="*/ T0 w 600"/>
                              <a:gd name="T2" fmla="+- 0 6726 612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5" o:spid="_x0000_s1026" style="position:absolute;margin-left:306.3pt;margin-top:82.8pt;width:30pt;height:.1pt;z-index:-251578368;mso-position-horizontal-relative:page" coordorigin="6126,165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">
                <v:shape id="Freeform 438" o:spid="_x0000_s1027" style="position:absolute;left:6126;top:165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DGMMA&#10;AADdAAAADwAAAGRycy9kb3ducmV2LnhtbERPS2vCQBC+F/wPywje6kYtElJXUUGwtIf6AK9Ddpqk&#10;zc6G7Bjjv+8WCt7m43vOYtW7WnXUhsqzgck4AUWce1txYeB82j2noIIgW6w9k4E7BVgtB08LzKy/&#10;8YG6oxQqhnDI0EAp0mRah7wkh2HsG+LIffnWoUTYFtq2eIvhrtbTJJlrhxXHhhIb2paU/xyvzoAL&#10;cq/k+9Cls815LZ9vKV/eP4wZDfv1KyihXh7if/fexvnTlzn8fRN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DDGM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39136" behindDoc="1" locked="0" layoutInCell="1" allowOverlap="1" wp14:anchorId="51D7C254" wp14:editId="5D46F1C5">
                <wp:simplePos x="0" y="0"/>
                <wp:positionH relativeFrom="page">
                  <wp:posOffset>2260600</wp:posOffset>
                </wp:positionH>
                <wp:positionV relativeFrom="paragraph">
                  <wp:posOffset>1226820</wp:posOffset>
                </wp:positionV>
                <wp:extent cx="2057400" cy="1270"/>
                <wp:effectExtent l="12700" t="7620" r="6350" b="1016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70"/>
                          <a:chOff x="3560" y="1932"/>
                          <a:chExt cx="3240" cy="2"/>
                        </a:xfrm>
                      </wpg:grpSpPr>
                      <wps:wsp>
                        <wps:cNvPr id="1244" name="Freeform 440"/>
                        <wps:cNvSpPr>
                          <a:spLocks/>
                        </wps:cNvSpPr>
                        <wps:spPr bwMode="auto">
                          <a:xfrm>
                            <a:off x="3560" y="1932"/>
                            <a:ext cx="3240" cy="2"/>
                          </a:xfrm>
                          <a:custGeom>
                            <a:avLst/>
                            <a:gdLst>
                              <a:gd name="T0" fmla="+- 0 3560 3560"/>
                              <a:gd name="T1" fmla="*/ T0 w 3240"/>
                              <a:gd name="T2" fmla="+- 0 6800 3560"/>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3" o:spid="_x0000_s1026" style="position:absolute;margin-left:178pt;margin-top:96.6pt;width:162pt;height:.1pt;z-index:-251577344;mso-position-horizontal-relative:page" coordorigin="3560,1932" coordsize="3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">
                <v:shape id="Freeform 440" o:spid="_x0000_s1027" style="position:absolute;left:3560;top:1932;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USMUA&#10;AADdAAAADwAAAGRycy9kb3ducmV2LnhtbERPTWvCQBC9C/0PyxR6EbNptCIxq0iL0JNFUwRvQ3aa&#10;pM3Ohuwa4793C4K3ebzPydaDaURPnastK3iNYhDEhdU1lwq+8+1kAcJ5ZI2NZVJwJQfr1dMow1Tb&#10;C++pP/hShBB2KSqovG9TKV1RkUEX2ZY4cD+2M+gD7EqpO7yEcNPIJI7n0mDNoaHClt4rKv4OZ6Pg&#10;fBoXnO/qt81ie8w//O/XcZr0Sr08D5slCE+Df4jv7k8d5iezGfx/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BRIxQAAAN0AAAAPAAAAAAAAAAAAAAAAAJgCAABkcnMv&#10;ZG93bnJldi54bWxQSwUGAAAAAAQABAD1AAAAigMAAAAA&#10;" path="m,l3240,e" filled="f" strokeweight=".48pt">
                  <v:path arrowok="t" o:connecttype="custom" o:connectlocs="0,0;3240,0" o:connectangles="0,0"/>
                </v:shape>
                <w10:wrap anchorx="page"/>
              </v:group>
            </w:pict>
          </mc:Fallback>
        </mc:AlternateContent>
      </w:r>
      <w:r>
        <w:rPr>
          <w:rFonts w:ascii="Times New Roman" w:hAnsi="Times New Roman"/>
        </w:rPr>
        <w:t>Restroo</w:t>
      </w:r>
      <w:r>
        <w:rPr>
          <w:rFonts w:ascii="Times New Roman" w:hAnsi="Times New Roman"/>
          <w:spacing w:val="-2"/>
        </w:rPr>
        <w:t>m</w:t>
      </w:r>
      <w:r>
        <w:rPr>
          <w:rFonts w:ascii="Times New Roman" w:hAnsi="Times New Roman"/>
        </w:rPr>
        <w:t xml:space="preserve">s:                </w:t>
      </w:r>
      <w:r>
        <w:rPr>
          <w:rFonts w:ascii="Times New Roman" w:hAnsi="Times New Roman"/>
          <w:spacing w:val="47"/>
        </w:rPr>
        <w:t xml:space="preserve"> </w:t>
      </w:r>
      <w:r>
        <w:rPr>
          <w:rFonts w:ascii="Times New Roman" w:hAnsi="Times New Roman"/>
        </w:rPr>
        <w:t xml:space="preserve">Yes            No Portable toilets:         </w:t>
      </w:r>
      <w:r>
        <w:rPr>
          <w:rFonts w:ascii="Times New Roman" w:hAnsi="Times New Roman"/>
          <w:spacing w:val="47"/>
        </w:rPr>
        <w:t xml:space="preserve"> </w:t>
      </w:r>
      <w:r>
        <w:rPr>
          <w:rFonts w:ascii="Times New Roman" w:hAnsi="Times New Roman"/>
        </w:rPr>
        <w:t xml:space="preserve">Yes            No Showers:                    </w:t>
      </w:r>
      <w:r>
        <w:rPr>
          <w:rFonts w:ascii="Times New Roman" w:hAnsi="Times New Roman"/>
          <w:spacing w:val="7"/>
        </w:rPr>
        <w:t xml:space="preserve"> </w:t>
      </w:r>
      <w:r>
        <w:rPr>
          <w:rFonts w:ascii="Times New Roman" w:hAnsi="Times New Roman"/>
        </w:rPr>
        <w:t xml:space="preserve">Yes          </w:t>
      </w:r>
      <w:r>
        <w:rPr>
          <w:rFonts w:ascii="Times New Roman" w:hAnsi="Times New Roman"/>
          <w:spacing w:val="59"/>
        </w:rPr>
        <w:t xml:space="preserve"> </w:t>
      </w:r>
      <w:r>
        <w:rPr>
          <w:rFonts w:ascii="Times New Roman" w:hAnsi="Times New Roman"/>
        </w:rPr>
        <w:t xml:space="preserve">No Beds or cots:              </w:t>
      </w:r>
      <w:r>
        <w:rPr>
          <w:rFonts w:ascii="Times New Roman" w:hAnsi="Times New Roman"/>
          <w:spacing w:val="6"/>
        </w:rPr>
        <w:t xml:space="preserve"> </w:t>
      </w:r>
      <w:r>
        <w:rPr>
          <w:rFonts w:ascii="Times New Roman" w:hAnsi="Times New Roman"/>
        </w:rPr>
        <w:t xml:space="preserve">Yes            No Bedding provided:     </w:t>
      </w:r>
      <w:r>
        <w:rPr>
          <w:rFonts w:ascii="Times New Roman" w:hAnsi="Times New Roman"/>
          <w:spacing w:val="7"/>
        </w:rPr>
        <w:t xml:space="preserve"> </w:t>
      </w:r>
      <w:r>
        <w:rPr>
          <w:rFonts w:ascii="Times New Roman" w:hAnsi="Times New Roman"/>
        </w:rPr>
        <w:t>Yes            No Cli</w:t>
      </w:r>
      <w:r>
        <w:rPr>
          <w:rFonts w:ascii="Times New Roman" w:hAnsi="Times New Roman"/>
          <w:spacing w:val="-2"/>
        </w:rPr>
        <w:t>m</w:t>
      </w:r>
      <w:r>
        <w:rPr>
          <w:rFonts w:ascii="Times New Roman" w:hAnsi="Times New Roman"/>
        </w:rPr>
        <w:t>ate controlled:     Yes            No Location:</w:t>
      </w:r>
    </w:p>
    <w:p w:rsidR="00BC1116" w:rsidRDefault="00BC1116" w:rsidP="00BC1116">
      <w:pPr>
        <w:ind w:left="840" w:right="540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40160" behindDoc="1" locked="0" layoutInCell="1" allowOverlap="1" wp14:anchorId="05B609EE" wp14:editId="33A7B080">
                <wp:simplePos x="0" y="0"/>
                <wp:positionH relativeFrom="page">
                  <wp:posOffset>3176905</wp:posOffset>
                </wp:positionH>
                <wp:positionV relativeFrom="paragraph">
                  <wp:posOffset>172085</wp:posOffset>
                </wp:positionV>
                <wp:extent cx="1143000" cy="1270"/>
                <wp:effectExtent l="5080" t="10160" r="13970" b="7620"/>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270"/>
                          <a:chOff x="5003" y="271"/>
                          <a:chExt cx="1800" cy="2"/>
                        </a:xfrm>
                      </wpg:grpSpPr>
                      <wps:wsp>
                        <wps:cNvPr id="1242" name="Freeform 442"/>
                        <wps:cNvSpPr>
                          <a:spLocks/>
                        </wps:cNvSpPr>
                        <wps:spPr bwMode="auto">
                          <a:xfrm>
                            <a:off x="5003" y="271"/>
                            <a:ext cx="1800" cy="2"/>
                          </a:xfrm>
                          <a:custGeom>
                            <a:avLst/>
                            <a:gdLst>
                              <a:gd name="T0" fmla="+- 0 5003 5003"/>
                              <a:gd name="T1" fmla="*/ T0 w 1800"/>
                              <a:gd name="T2" fmla="+- 0 6803 5003"/>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026" style="position:absolute;margin-left:250.15pt;margin-top:13.55pt;width:90pt;height:.1pt;z-index:-251576320;mso-position-horizontal-relative:page" coordorigin="5003,271" coordsize="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">
                <v:shape id="Freeform 442" o:spid="_x0000_s1027" style="position:absolute;left:5003;top:271;width:1800;height:2;visibility:visible;mso-wrap-style:square;v-text-anchor:top" coordsize="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4csEA&#10;AADdAAAADwAAAGRycy9kb3ducmV2LnhtbERPTYvCMBC9L/gfwgheFk3sLqtWo4ggeHRV8Do0Y1tt&#10;JqWJWvfXG0HY2zze58wWra3EjRpfOtYwHCgQxJkzJecaDvt1fwzCB2SDlWPS8CAPi3nnY4apcXf+&#10;pdsu5CKGsE9RQxFCnUrps4Is+oGriSN3co3FEGGTS9PgPYbbSiZK/UiLJceGAmtaFZRddlerIdkr&#10;O9n+Xevz6PO4Uew4k/Slda/bLqcgArXhX/x2b0ycn3wn8Pomn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eHLBAAAA3QAAAA8AAAAAAAAAAAAAAAAAmAIAAGRycy9kb3du&#10;cmV2LnhtbFBLBQYAAAAABAAEAPUAAACGAwAAAAA=&#10;" path="m,l1800,e" filled="f" strokeweight=".48pt">
                  <v:path arrowok="t" o:connecttype="custom" o:connectlocs="0,0;18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41184" behindDoc="1" locked="0" layoutInCell="1" allowOverlap="1" wp14:anchorId="432AEB74" wp14:editId="60978985">
                <wp:simplePos x="0" y="0"/>
                <wp:positionH relativeFrom="page">
                  <wp:posOffset>3288030</wp:posOffset>
                </wp:positionH>
                <wp:positionV relativeFrom="paragraph">
                  <wp:posOffset>347345</wp:posOffset>
                </wp:positionV>
                <wp:extent cx="990600" cy="1270"/>
                <wp:effectExtent l="11430" t="13970" r="7620" b="381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270"/>
                          <a:chOff x="5178" y="547"/>
                          <a:chExt cx="1560" cy="2"/>
                        </a:xfrm>
                      </wpg:grpSpPr>
                      <wps:wsp>
                        <wps:cNvPr id="1240" name="Freeform 444"/>
                        <wps:cNvSpPr>
                          <a:spLocks/>
                        </wps:cNvSpPr>
                        <wps:spPr bwMode="auto">
                          <a:xfrm>
                            <a:off x="5178" y="547"/>
                            <a:ext cx="1560" cy="2"/>
                          </a:xfrm>
                          <a:custGeom>
                            <a:avLst/>
                            <a:gdLst>
                              <a:gd name="T0" fmla="+- 0 5178 5178"/>
                              <a:gd name="T1" fmla="*/ T0 w 1560"/>
                              <a:gd name="T2" fmla="+- 0 6738 5178"/>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9" o:spid="_x0000_s1026" style="position:absolute;margin-left:258.9pt;margin-top:27.35pt;width:78pt;height:.1pt;z-index:-251575296;mso-position-horizontal-relative:page" coordorigin="5178,547" coordsize="1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">
                <v:shape id="Freeform 444" o:spid="_x0000_s1027" style="position:absolute;left:5178;top:547;width:1560;height:2;visibility:visible;mso-wrap-style:square;v-text-anchor:top" coordsize="1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j6MUA&#10;AADdAAAADwAAAGRycy9kb3ducmV2LnhtbESP3WrCQBCF7wt9h2UKvaubSisS3QQVCt5IMfoAQ3by&#10;Q7OzcXer6dt3LgTvZjhnzvlmXU5uUFcKsfds4H2WgSKuve25NXA+fb0tQcWEbHHwTAb+KEJZPD+t&#10;Mbf+xke6VqlVEsIxRwNdSmOudaw7chhnfiQWrfHBYZI1tNoGvEm4G/Q8yxbaYc/S0OFIu47qn+rX&#10;Gdhdxs8NEn+HY9UvD/W+abZDY8zry7RZgUo0pYf5fr23gj//EH75Rkb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GPoxQAAAN0AAAAPAAAAAAAAAAAAAAAAAJgCAABkcnMv&#10;ZG93bnJldi54bWxQSwUGAAAAAAQABAD1AAAAigMAAAAA&#10;" path="m,l1560,e" filled="f" strokeweight=".48pt">
                  <v:path arrowok="t" o:connecttype="custom" o:connectlocs="0,0;1560,0" o:connectangles="0,0"/>
                </v:shape>
                <w10:wrap anchorx="page"/>
              </v:group>
            </w:pict>
          </mc:Fallback>
        </mc:AlternateContent>
      </w:r>
      <w:r>
        <w:rPr>
          <w:rFonts w:ascii="Times New Roman" w:hAnsi="Times New Roman"/>
        </w:rPr>
        <w:t>Distance</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staging</w:t>
      </w:r>
      <w:r>
        <w:rPr>
          <w:rFonts w:ascii="Times New Roman" w:hAnsi="Times New Roman"/>
          <w:spacing w:val="-1"/>
        </w:rPr>
        <w:t xml:space="preserve"> </w:t>
      </w:r>
      <w:r>
        <w:rPr>
          <w:rFonts w:ascii="Times New Roman" w:hAnsi="Times New Roman"/>
        </w:rPr>
        <w:t>area: Distance to work location: Com</w:t>
      </w:r>
      <w:r>
        <w:rPr>
          <w:rFonts w:ascii="Times New Roman" w:hAnsi="Times New Roman"/>
          <w:spacing w:val="-2"/>
        </w:rPr>
        <w:t>m</w:t>
      </w:r>
      <w:r>
        <w:rPr>
          <w:rFonts w:ascii="Times New Roman" w:hAnsi="Times New Roman"/>
        </w:rPr>
        <w:t>ents:</w:t>
      </w:r>
    </w:p>
    <w:p w:rsidR="00BC1116" w:rsidRDefault="00BC1116" w:rsidP="00BC1116">
      <w:pPr>
        <w:spacing w:before="7" w:line="240" w:lineRule="exact"/>
      </w:pPr>
    </w:p>
    <w:p w:rsidR="00BC1116" w:rsidRDefault="00BC1116" w:rsidP="00BC1116">
      <w:pPr>
        <w:spacing w:before="29" w:line="271" w:lineRule="exact"/>
        <w:ind w:left="120" w:right="-20"/>
        <w:rPr>
          <w:rFonts w:ascii="Times New Roman" w:hAnsi="Times New Roman"/>
        </w:rPr>
      </w:pPr>
      <w:r>
        <w:rPr>
          <w:rFonts w:ascii="Times New Roman" w:hAnsi="Times New Roman"/>
          <w:position w:val="-1"/>
        </w:rPr>
        <w:t>Shelter (</w:t>
      </w:r>
      <w:proofErr w:type="gramStart"/>
      <w:r>
        <w:rPr>
          <w:rFonts w:ascii="Times New Roman" w:hAnsi="Times New Roman"/>
          <w:position w:val="-1"/>
        </w:rPr>
        <w:t>tents ,</w:t>
      </w:r>
      <w:proofErr w:type="gramEnd"/>
      <w:r>
        <w:rPr>
          <w:rFonts w:ascii="Times New Roman" w:hAnsi="Times New Roman"/>
          <w:position w:val="-1"/>
        </w:rPr>
        <w:t xml:space="preserve"> ca</w:t>
      </w:r>
      <w:r>
        <w:rPr>
          <w:rFonts w:ascii="Times New Roman" w:hAnsi="Times New Roman"/>
          <w:spacing w:val="-2"/>
          <w:position w:val="-1"/>
        </w:rPr>
        <w:t>m</w:t>
      </w:r>
      <w:r>
        <w:rPr>
          <w:rFonts w:ascii="Times New Roman" w:hAnsi="Times New Roman"/>
          <w:position w:val="-1"/>
        </w:rPr>
        <w:t xml:space="preserve">pers, etc.) </w:t>
      </w:r>
      <w:r>
        <w:rPr>
          <w:rFonts w:ascii="Times New Roman" w:hAnsi="Times New Roman"/>
          <w:spacing w:val="-2"/>
          <w:position w:val="-1"/>
        </w:rPr>
        <w:t>m</w:t>
      </w:r>
      <w:r>
        <w:rPr>
          <w:rFonts w:ascii="Times New Roman" w:hAnsi="Times New Roman"/>
          <w:position w:val="-1"/>
        </w:rPr>
        <w:t>ust be provided by responder:</w:t>
      </w:r>
    </w:p>
    <w:p w:rsidR="00BC1116" w:rsidRDefault="00BC1116" w:rsidP="00BC1116">
      <w:pPr>
        <w:tabs>
          <w:tab w:val="left" w:pos="1920"/>
        </w:tabs>
        <w:spacing w:before="5"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42208" behindDoc="1" locked="0" layoutInCell="1" allowOverlap="1" wp14:anchorId="30839EFD" wp14:editId="44772A6C">
                <wp:simplePos x="0" y="0"/>
                <wp:positionH relativeFrom="page">
                  <wp:posOffset>1875155</wp:posOffset>
                </wp:positionH>
                <wp:positionV relativeFrom="paragraph">
                  <wp:posOffset>175260</wp:posOffset>
                </wp:positionV>
                <wp:extent cx="381000" cy="1270"/>
                <wp:effectExtent l="8255" t="13335" r="10795" b="4445"/>
                <wp:wrapNone/>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2953" y="276"/>
                          <a:chExt cx="600" cy="2"/>
                        </a:xfrm>
                      </wpg:grpSpPr>
                      <wps:wsp>
                        <wps:cNvPr id="1238" name="Freeform 446"/>
                        <wps:cNvSpPr>
                          <a:spLocks/>
                        </wps:cNvSpPr>
                        <wps:spPr bwMode="auto">
                          <a:xfrm>
                            <a:off x="2953" y="276"/>
                            <a:ext cx="600" cy="2"/>
                          </a:xfrm>
                          <a:custGeom>
                            <a:avLst/>
                            <a:gdLst>
                              <a:gd name="T0" fmla="+- 0 2953 2953"/>
                              <a:gd name="T1" fmla="*/ T0 w 600"/>
                              <a:gd name="T2" fmla="+- 0 3553 29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7" o:spid="_x0000_s1026" style="position:absolute;margin-left:147.65pt;margin-top:13.8pt;width:30pt;height:.1pt;z-index:-251574272;mso-position-horizontal-relative:page" coordorigin="2953,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">
                <v:shape id="Freeform 446" o:spid="_x0000_s1027" style="position:absolute;left:2953;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BjMYA&#10;AADdAAAADwAAAGRycy9kb3ducmV2LnhtbESPzWrDQAyE74W8w6JCb826CRTjZBPSQKGlPTQ/kKvw&#10;KrZTr9Z4Vcd5++pQ6E1iRjOflusxtGagPjWRHTxNMzDEZfQNVw6Oh9fHHEwSZI9tZHJwowTr1eRu&#10;iYWPV97RsJfKaAinAh3UIl1hbSprCpimsSNW7Rz7gKJrX1nf41XDQ2tnWfZsAzasDTV2tK2p/N7/&#10;BAchya2Ry27I5y/HjXy953z6+HTu4X7cLMAIjfJv/rt+84o/myu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BjM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43232" behindDoc="1" locked="0" layoutInCell="1" allowOverlap="1" wp14:anchorId="2AA35B42" wp14:editId="57F0CDA3">
                <wp:simplePos x="0" y="0"/>
                <wp:positionH relativeFrom="page">
                  <wp:posOffset>2518410</wp:posOffset>
                </wp:positionH>
                <wp:positionV relativeFrom="paragraph">
                  <wp:posOffset>175260</wp:posOffset>
                </wp:positionV>
                <wp:extent cx="381000" cy="1270"/>
                <wp:effectExtent l="13335" t="13335" r="5715" b="4445"/>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3966" y="276"/>
                          <a:chExt cx="600" cy="2"/>
                        </a:xfrm>
                      </wpg:grpSpPr>
                      <wps:wsp>
                        <wps:cNvPr id="1236" name="Freeform 448"/>
                        <wps:cNvSpPr>
                          <a:spLocks/>
                        </wps:cNvSpPr>
                        <wps:spPr bwMode="auto">
                          <a:xfrm>
                            <a:off x="3966" y="276"/>
                            <a:ext cx="600" cy="2"/>
                          </a:xfrm>
                          <a:custGeom>
                            <a:avLst/>
                            <a:gdLst>
                              <a:gd name="T0" fmla="+- 0 3966 3966"/>
                              <a:gd name="T1" fmla="*/ T0 w 600"/>
                              <a:gd name="T2" fmla="+- 0 4566 39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5" o:spid="_x0000_s1026" style="position:absolute;margin-left:198.3pt;margin-top:13.8pt;width:30pt;height:.1pt;z-index:-251573248;mso-position-horizontal-relative:page" coordorigin="3966,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">
                <v:shape id="Freeform 448" o:spid="_x0000_s1027" style="position:absolute;left:3966;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wZcIA&#10;AADdAAAADwAAAGRycy9kb3ducmV2LnhtbERPS2vCQBC+F/wPywje6kYFCamrqFBo0YMv6HXITpPU&#10;7GzITmP8965Q6G0+vucsVr2rVUdtqDwbmIwTUMS5txUXBi7n99cUVBBki7VnMnCnAKvl4GWBmfU3&#10;PlJ3kkLFEA4ZGihFmkzrkJfkMIx9Qxy5b986lAjbQtsWbzHc1XqaJHPtsOLYUGJD25Ly6+nXGXBB&#10;7pX8HLt0trms5fCZ8tdub8xo2K/fQAn18i/+c3/YOH86m8Pzm3iC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rBl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position w:val="-1"/>
        </w:rPr>
        <w:t>Yes</w:t>
      </w:r>
      <w:r>
        <w:rPr>
          <w:rFonts w:ascii="Times New Roman" w:hAnsi="Times New Roman"/>
          <w:position w:val="-1"/>
        </w:rPr>
        <w:tab/>
        <w:t>No</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tabs>
          <w:tab w:val="left" w:pos="3720"/>
        </w:tabs>
        <w:spacing w:before="4"/>
        <w:ind w:left="840" w:right="-81"/>
        <w:rPr>
          <w:rFonts w:ascii="Times New Roman" w:hAnsi="Times New Roman"/>
        </w:rPr>
      </w:pPr>
      <w:r>
        <w:rPr>
          <w:rFonts w:ascii="Times New Roman" w:hAnsi="Times New Roman"/>
        </w:rPr>
        <w:lastRenderedPageBreak/>
        <w:t>Location provided:</w:t>
      </w:r>
      <w:r>
        <w:rPr>
          <w:rFonts w:ascii="Times New Roman" w:hAnsi="Times New Roman"/>
        </w:rPr>
        <w:tab/>
        <w:t>Yes</w:t>
      </w:r>
    </w:p>
    <w:p w:rsidR="00BC1116" w:rsidRDefault="00BC1116" w:rsidP="00BC1116">
      <w:pPr>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46304" behindDoc="1" locked="0" layoutInCell="1" allowOverlap="1" wp14:anchorId="4C0DDE2D" wp14:editId="4B1136C5">
                <wp:simplePos x="0" y="0"/>
                <wp:positionH relativeFrom="page">
                  <wp:posOffset>3280410</wp:posOffset>
                </wp:positionH>
                <wp:positionV relativeFrom="paragraph">
                  <wp:posOffset>172085</wp:posOffset>
                </wp:positionV>
                <wp:extent cx="381000" cy="1270"/>
                <wp:effectExtent l="13335" t="10160" r="5715" b="7620"/>
                <wp:wrapNone/>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66" y="271"/>
                          <a:chExt cx="600" cy="2"/>
                        </a:xfrm>
                      </wpg:grpSpPr>
                      <wps:wsp>
                        <wps:cNvPr id="1234" name="Freeform 454"/>
                        <wps:cNvSpPr>
                          <a:spLocks/>
                        </wps:cNvSpPr>
                        <wps:spPr bwMode="auto">
                          <a:xfrm>
                            <a:off x="5166" y="271"/>
                            <a:ext cx="600" cy="2"/>
                          </a:xfrm>
                          <a:custGeom>
                            <a:avLst/>
                            <a:gdLst>
                              <a:gd name="T0" fmla="+- 0 5166 5166"/>
                              <a:gd name="T1" fmla="*/ T0 w 600"/>
                              <a:gd name="T2" fmla="+- 0 5767 516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3" o:spid="_x0000_s1026" style="position:absolute;margin-left:258.3pt;margin-top:13.55pt;width:30pt;height:.1pt;z-index:-251570176;mso-position-horizontal-relative:page" coordorigin="516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">
                <v:shape id="Freeform 454" o:spid="_x0000_s1027" style="position:absolute;left:516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icMA&#10;AADdAAAADwAAAGRycy9kb3ducmV2LnhtbERPS2vCQBC+F/wPywje6kYtJaSuooWCUg/1AV6H7DRJ&#10;m50N2THGf+8WCt7m43vOfNm7WnXUhsqzgck4AUWce1txYeB0/HhOQQVBtlh7JgM3CrBcDJ7mmFl/&#10;5T11BylUDOGQoYFSpMm0DnlJDsPYN8SR+/atQ4mwLbRt8RrDXa2nSfKqHVYcG0ps6L2k/PdwcQZc&#10;kFslP/suna1PK/napnz+3BkzGvarN1BCvTzE/+6NjfOnsxf4+yae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LicMAAADd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imes New Roman" w:hAnsi="Times New Roman"/>
          <w:position w:val="-1"/>
        </w:rPr>
        <w:t xml:space="preserve">Hook-ups available: </w:t>
      </w:r>
      <w:r>
        <w:rPr>
          <w:rFonts w:ascii="Times New Roman" w:hAnsi="Times New Roman"/>
          <w:spacing w:val="-2"/>
          <w:position w:val="-1"/>
        </w:rPr>
        <w:t>W</w:t>
      </w:r>
      <w:r>
        <w:rPr>
          <w:rFonts w:ascii="Times New Roman" w:hAnsi="Times New Roman"/>
          <w:position w:val="-1"/>
        </w:rPr>
        <w:t>ater</w:t>
      </w:r>
    </w:p>
    <w:p w:rsidR="00BC1116" w:rsidRDefault="00BC1116" w:rsidP="00BC1116">
      <w:pPr>
        <w:spacing w:before="4"/>
        <w:ind w:right="-20"/>
        <w:jc w:val="right"/>
        <w:rPr>
          <w:rFonts w:ascii="Times New Roman" w:hAnsi="Times New Roman"/>
        </w:rPr>
      </w:pPr>
      <w:r>
        <w:br w:type="column"/>
      </w:r>
      <w:r>
        <w:rPr>
          <w:rFonts w:ascii="Times New Roman" w:hAnsi="Times New Roman"/>
        </w:rPr>
        <w:lastRenderedPageBreak/>
        <w:t>No</w:t>
      </w:r>
    </w:p>
    <w:p w:rsidR="00BC1116" w:rsidRDefault="00BC1116" w:rsidP="00BC1116">
      <w:pPr>
        <w:spacing w:line="271" w:lineRule="exact"/>
        <w:ind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44256" behindDoc="1" locked="0" layoutInCell="1" allowOverlap="1" wp14:anchorId="6E6EF5E9" wp14:editId="31DCDD63">
                <wp:simplePos x="0" y="0"/>
                <wp:positionH relativeFrom="page">
                  <wp:posOffset>3703955</wp:posOffset>
                </wp:positionH>
                <wp:positionV relativeFrom="paragraph">
                  <wp:posOffset>-3175</wp:posOffset>
                </wp:positionV>
                <wp:extent cx="381000" cy="1270"/>
                <wp:effectExtent l="8255" t="6350" r="10795" b="11430"/>
                <wp:wrapNone/>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833" y="-5"/>
                          <a:chExt cx="600" cy="2"/>
                        </a:xfrm>
                      </wpg:grpSpPr>
                      <wps:wsp>
                        <wps:cNvPr id="1232" name="Freeform 450"/>
                        <wps:cNvSpPr>
                          <a:spLocks/>
                        </wps:cNvSpPr>
                        <wps:spPr bwMode="auto">
                          <a:xfrm>
                            <a:off x="5833" y="-5"/>
                            <a:ext cx="600" cy="2"/>
                          </a:xfrm>
                          <a:custGeom>
                            <a:avLst/>
                            <a:gdLst>
                              <a:gd name="T0" fmla="+- 0 5833 5833"/>
                              <a:gd name="T1" fmla="*/ T0 w 600"/>
                              <a:gd name="T2" fmla="+- 0 6433 583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1" o:spid="_x0000_s1026" style="position:absolute;margin-left:291.65pt;margin-top:-.25pt;width:30pt;height:.1pt;z-index:-251572224;mso-position-horizontal-relative:page" coordorigin="5833,-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">
                <v:shape id="Freeform 450" o:spid="_x0000_s1027" style="position:absolute;left:5833;top:-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2ZsIA&#10;AADdAAAADwAAAGRycy9kb3ducmV2LnhtbERPTWvCQBC9F/wPywje6sYIJaSuooJQaQ9qhV6H7DRJ&#10;m50N2WmM/74rCN7m8T5nsRpco3rqQu3ZwGyagCIuvK25NHD+3D1noIIgW2w8k4ErBVgtR08LzK2/&#10;8JH6k5QqhnDI0UAl0uZah6Iih2HqW+LIffvOoUTYldp2eInhrtFpkrxohzXHhgpb2lZU/J7+nAEX&#10;5FrLz7HP5pvzWg77jL/eP4yZjIf1KyihQR7iu/vNxvnpPIXbN/E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Zm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47328" behindDoc="1" locked="0" layoutInCell="1" allowOverlap="1" wp14:anchorId="0125EE78" wp14:editId="273A1A5B">
                <wp:simplePos x="0" y="0"/>
                <wp:positionH relativeFrom="page">
                  <wp:posOffset>4051300</wp:posOffset>
                </wp:positionH>
                <wp:positionV relativeFrom="paragraph">
                  <wp:posOffset>172085</wp:posOffset>
                </wp:positionV>
                <wp:extent cx="381000" cy="1270"/>
                <wp:effectExtent l="12700" t="10160" r="6350" b="7620"/>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380" y="271"/>
                          <a:chExt cx="600" cy="2"/>
                        </a:xfrm>
                      </wpg:grpSpPr>
                      <wps:wsp>
                        <wps:cNvPr id="1230" name="Freeform 456"/>
                        <wps:cNvSpPr>
                          <a:spLocks/>
                        </wps:cNvSpPr>
                        <wps:spPr bwMode="auto">
                          <a:xfrm>
                            <a:off x="6380" y="271"/>
                            <a:ext cx="600" cy="2"/>
                          </a:xfrm>
                          <a:custGeom>
                            <a:avLst/>
                            <a:gdLst>
                              <a:gd name="T0" fmla="+- 0 6380 6380"/>
                              <a:gd name="T1" fmla="*/ T0 w 600"/>
                              <a:gd name="T2" fmla="+- 0 6981 6380"/>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9" o:spid="_x0000_s1026" style="position:absolute;margin-left:319pt;margin-top:13.55pt;width:30pt;height:.1pt;z-index:-251569152;mso-position-horizontal-relative:page" coordorigin="6380,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">
                <v:shape id="Freeform 456" o:spid="_x0000_s1027" style="position:absolute;left:6380;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NisYA&#10;AADdAAAADwAAAGRycy9kb3ducmV2LnhtbESPzWrDQAyE74W8w6JCb826CRTjZBPSQKGlPTQ/kKvw&#10;KrZTr9Z4Vcd5++pQ6E1iRjOflusxtGagPjWRHTxNMzDEZfQNVw6Oh9fHHEwSZI9tZHJwowTr1eRu&#10;iYWPV97RsJfKaAinAh3UIl1hbSprCpimsSNW7Rz7gKJrX1nf41XDQ2tnWfZsAzasDTV2tK2p/N7/&#10;BAchya2Ry27I5y/HjXy953z6+HTu4X7cLMAIjfJv/rt+84o/my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ONisYAAADdAAAADwAAAAAAAAAAAAAAAACYAgAAZHJz&#10;L2Rvd25yZXYueG1sUEsFBgAAAAAEAAQA9QAAAIsDAAAAAA==&#10;" path="m,l601,e" filled="f" strokeweight=".48pt">
                  <v:path arrowok="t" o:connecttype="custom" o:connectlocs="0,0;601,0" o:connectangles="0,0"/>
                </v:shape>
                <w10:wrap anchorx="page"/>
              </v:group>
            </w:pict>
          </mc:Fallback>
        </mc:AlternateContent>
      </w:r>
      <w:r>
        <w:rPr>
          <w:rFonts w:ascii="Times New Roman" w:hAnsi="Times New Roman"/>
          <w:position w:val="-1"/>
        </w:rPr>
        <w:t>Elect</w:t>
      </w:r>
    </w:p>
    <w:p w:rsidR="00BC1116" w:rsidRDefault="00BC1116" w:rsidP="00BC1116">
      <w:pPr>
        <w:spacing w:before="20" w:line="260" w:lineRule="exact"/>
        <w:rPr>
          <w:sz w:val="26"/>
          <w:szCs w:val="26"/>
        </w:rPr>
      </w:pPr>
      <w:r>
        <w:br w:type="column"/>
      </w:r>
    </w:p>
    <w:p w:rsidR="00BC1116" w:rsidRDefault="00BC1116" w:rsidP="00BC1116">
      <w:pPr>
        <w:spacing w:line="271" w:lineRule="exact"/>
        <w:ind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45280" behindDoc="1" locked="0" layoutInCell="1" allowOverlap="1" wp14:anchorId="7B11E7B4" wp14:editId="78F2D724">
                <wp:simplePos x="0" y="0"/>
                <wp:positionH relativeFrom="page">
                  <wp:posOffset>4347845</wp:posOffset>
                </wp:positionH>
                <wp:positionV relativeFrom="paragraph">
                  <wp:posOffset>-3175</wp:posOffset>
                </wp:positionV>
                <wp:extent cx="381000" cy="1270"/>
                <wp:effectExtent l="13970" t="6350" r="5080" b="11430"/>
                <wp:wrapNone/>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847" y="-5"/>
                          <a:chExt cx="600" cy="2"/>
                        </a:xfrm>
                      </wpg:grpSpPr>
                      <wps:wsp>
                        <wps:cNvPr id="1228" name="Freeform 452"/>
                        <wps:cNvSpPr>
                          <a:spLocks/>
                        </wps:cNvSpPr>
                        <wps:spPr bwMode="auto">
                          <a:xfrm>
                            <a:off x="6847" y="-5"/>
                            <a:ext cx="600" cy="2"/>
                          </a:xfrm>
                          <a:custGeom>
                            <a:avLst/>
                            <a:gdLst>
                              <a:gd name="T0" fmla="+- 0 6847 6847"/>
                              <a:gd name="T1" fmla="*/ T0 w 600"/>
                              <a:gd name="T2" fmla="+- 0 7446 684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o:spid="_x0000_s1026" style="position:absolute;margin-left:342.35pt;margin-top:-.25pt;width:30pt;height:.1pt;z-index:-251571200;mso-position-horizontal-relative:page" coordorigin="6847,-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">
                <v:shape id="Freeform 452" o:spid="_x0000_s1027" style="position:absolute;left:6847;top:-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UcUA&#10;AADdAAAADwAAAGRycy9kb3ducmV2LnhtbESPQUvDQBCF70L/wzIFb3ZjBAmx21ILBUUPtha8Dtkx&#10;SZudDdkxTf+9cxC8zfDevPfNcj2Fzow0pDayg/tFBoa4ir7l2sHxc3dXgEmC7LGLTA6ulGC9mt0s&#10;sfTxwnsaD1IbDeFUooNGpC+tTVVDAdMi9sSqfcchoOg61NYPeNHw0Nk8yx5twJa1ocGetg1V58NP&#10;cBCSXFs57cfi4fm4kY/Xgr/e3p27nU+bJzBCk/yb/65fvOLnu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BdRxQAAAN0AAAAPAAAAAAAAAAAAAAAAAJgCAABkcnMv&#10;ZG93bnJldi54bWxQSwUGAAAAAAQABAD1AAAAigMAAAAA&#10;" path="m,l599,e" filled="f" strokeweight=".48pt">
                  <v:path arrowok="t" o:connecttype="custom" o:connectlocs="0,0;59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48352" behindDoc="1" locked="0" layoutInCell="1" allowOverlap="1" wp14:anchorId="17347425" wp14:editId="525870DA">
                <wp:simplePos x="0" y="0"/>
                <wp:positionH relativeFrom="page">
                  <wp:posOffset>4889500</wp:posOffset>
                </wp:positionH>
                <wp:positionV relativeFrom="paragraph">
                  <wp:posOffset>172085</wp:posOffset>
                </wp:positionV>
                <wp:extent cx="381000" cy="1270"/>
                <wp:effectExtent l="12700" t="10160" r="6350" b="7620"/>
                <wp:wrapNone/>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700" y="271"/>
                          <a:chExt cx="600" cy="2"/>
                        </a:xfrm>
                      </wpg:grpSpPr>
                      <wps:wsp>
                        <wps:cNvPr id="1226" name="Freeform 458"/>
                        <wps:cNvSpPr>
                          <a:spLocks/>
                        </wps:cNvSpPr>
                        <wps:spPr bwMode="auto">
                          <a:xfrm>
                            <a:off x="7700" y="271"/>
                            <a:ext cx="600" cy="2"/>
                          </a:xfrm>
                          <a:custGeom>
                            <a:avLst/>
                            <a:gdLst>
                              <a:gd name="T0" fmla="+- 0 7700 7700"/>
                              <a:gd name="T1" fmla="*/ T0 w 600"/>
                              <a:gd name="T2" fmla="+- 0 8300 770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5" o:spid="_x0000_s1026" style="position:absolute;margin-left:385pt;margin-top:13.55pt;width:30pt;height:.1pt;z-index:-251568128;mso-position-horizontal-relative:page" coordorigin="7700,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">
                <v:shape id="Freeform 458" o:spid="_x0000_s1027" style="position:absolute;left:7700;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muMMA&#10;AADdAAAADwAAAGRycy9kb3ducmV2LnhtbERPTWvCQBC9C/6HZYTedGMKEqKraKHQ0h5qKvQ6ZMck&#10;mp0N2WmM/75bKPQ2j/c5m93oWjVQHxrPBpaLBBRx6W3DlYHT5/M8AxUE2WLrmQzcKcBuO51sMLf+&#10;xkcaCqlUDOGQo4FapMu1DmVNDsPCd8SRO/veoUTYV9r2eIvhrtVpkqy0w4ZjQ40dPdVUXotvZ8AF&#10;uTdyOQ7Z4+G0l4/XjL/e3o15mI37NSihUf7Ff+4XG+en6Qp+v4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8muM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imes New Roman" w:hAnsi="Times New Roman"/>
          <w:spacing w:val="-1"/>
          <w:position w:val="-1"/>
        </w:rPr>
        <w:t>S</w:t>
      </w:r>
      <w:r>
        <w:rPr>
          <w:rFonts w:ascii="Times New Roman" w:hAnsi="Times New Roman"/>
          <w:position w:val="-1"/>
        </w:rPr>
        <w:t>ewer</w:t>
      </w:r>
    </w:p>
    <w:p w:rsidR="00BC1116" w:rsidRDefault="00BC1116" w:rsidP="00BC1116">
      <w:pPr>
        <w:sectPr w:rsidR="00BC1116">
          <w:type w:val="continuous"/>
          <w:pgSz w:w="12240" w:h="15840"/>
          <w:pgMar w:top="1480" w:right="1720" w:bottom="280" w:left="1680" w:header="720" w:footer="720" w:gutter="0"/>
          <w:cols w:num="3" w:space="720" w:equalWidth="0">
            <w:col w:w="4094" w:space="53"/>
            <w:col w:w="960" w:space="254"/>
            <w:col w:w="3479"/>
          </w:cols>
        </w:sectPr>
      </w:pPr>
    </w:p>
    <w:p w:rsidR="00BC1116" w:rsidRDefault="00BC1116" w:rsidP="00BC1116">
      <w:pPr>
        <w:tabs>
          <w:tab w:val="left" w:pos="4420"/>
          <w:tab w:val="left" w:pos="5520"/>
          <w:tab w:val="left" w:pos="5740"/>
        </w:tabs>
        <w:spacing w:before="5"/>
        <w:ind w:left="840" w:right="2738" w:firstLine="7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49376" behindDoc="1" locked="0" layoutInCell="1" allowOverlap="1" wp14:anchorId="25EE4AFE" wp14:editId="41BFA60D">
                <wp:simplePos x="0" y="0"/>
                <wp:positionH relativeFrom="page">
                  <wp:posOffset>4297045</wp:posOffset>
                </wp:positionH>
                <wp:positionV relativeFrom="paragraph">
                  <wp:posOffset>175260</wp:posOffset>
                </wp:positionV>
                <wp:extent cx="381000" cy="1270"/>
                <wp:effectExtent l="10795" t="13335" r="8255" b="4445"/>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767" y="276"/>
                          <a:chExt cx="600" cy="2"/>
                        </a:xfrm>
                      </wpg:grpSpPr>
                      <wps:wsp>
                        <wps:cNvPr id="1224" name="Freeform 460"/>
                        <wps:cNvSpPr>
                          <a:spLocks/>
                        </wps:cNvSpPr>
                        <wps:spPr bwMode="auto">
                          <a:xfrm>
                            <a:off x="6767" y="276"/>
                            <a:ext cx="600" cy="2"/>
                          </a:xfrm>
                          <a:custGeom>
                            <a:avLst/>
                            <a:gdLst>
                              <a:gd name="T0" fmla="+- 0 6767 6767"/>
                              <a:gd name="T1" fmla="*/ T0 w 600"/>
                              <a:gd name="T2" fmla="+- 0 7367 676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3" o:spid="_x0000_s1026" style="position:absolute;margin-left:338.35pt;margin-top:13.8pt;width:30pt;height:.1pt;z-index:-251567104;mso-position-horizontal-relative:page" coordorigin="6767,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">
                <v:shape id="Freeform 460" o:spid="_x0000_s1027" style="position:absolute;left:6767;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MMA&#10;AADdAAAADwAAAGRycy9kb3ducmV2LnhtbERPTWvCQBC9F/wPywi91Y2xlJC6igqCpT1UK/Q6ZKdJ&#10;anY2ZMcY/31XEHqbx/uc+XJwjeqpC7VnA9NJAoq48Lbm0sDxa/uUgQqCbLHxTAauFGC5GD3MMbf+&#10;wnvqD1KqGMIhRwOVSJtrHYqKHIaJb4kj9+M7hxJhV2rb4SWGu0anSfKiHdYcGypsaVNRcTqcnQEX&#10;5FrL777PZuvjSj7fMv5+/zDmcTysXkEJDfIvvrt3Ns5P02e4fRN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M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0400" behindDoc="1" locked="0" layoutInCell="1" allowOverlap="1" wp14:anchorId="705207E7" wp14:editId="16061830">
                <wp:simplePos x="0" y="0"/>
                <wp:positionH relativeFrom="page">
                  <wp:posOffset>4940935</wp:posOffset>
                </wp:positionH>
                <wp:positionV relativeFrom="paragraph">
                  <wp:posOffset>175260</wp:posOffset>
                </wp:positionV>
                <wp:extent cx="381000" cy="1270"/>
                <wp:effectExtent l="6985" t="13335" r="12065" b="4445"/>
                <wp:wrapNone/>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781" y="276"/>
                          <a:chExt cx="600" cy="2"/>
                        </a:xfrm>
                      </wpg:grpSpPr>
                      <wps:wsp>
                        <wps:cNvPr id="1222" name="Freeform 462"/>
                        <wps:cNvSpPr>
                          <a:spLocks/>
                        </wps:cNvSpPr>
                        <wps:spPr bwMode="auto">
                          <a:xfrm>
                            <a:off x="7781" y="276"/>
                            <a:ext cx="600" cy="2"/>
                          </a:xfrm>
                          <a:custGeom>
                            <a:avLst/>
                            <a:gdLst>
                              <a:gd name="T0" fmla="+- 0 7781 7781"/>
                              <a:gd name="T1" fmla="*/ T0 w 600"/>
                              <a:gd name="T2" fmla="+- 0 8381 778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1" o:spid="_x0000_s1026" style="position:absolute;margin-left:389.05pt;margin-top:13.8pt;width:30pt;height:.1pt;z-index:-251566080;mso-position-horizontal-relative:page" coordorigin="7781,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">
                <v:shape id="Freeform 462" o:spid="_x0000_s1027" style="position:absolute;left:7781;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gu8IA&#10;AADdAAAADwAAAGRycy9kb3ducmV2LnhtbERPS2vCQBC+F/wPywi91Y0plBBdRYVCpT3UB3gdsmMS&#10;zc6G7Bjjv+8WCr3Nx/ec+XJwjeqpC7VnA9NJAoq48Lbm0sDx8P6SgQqCbLHxTAYeFGC5GD3NMbf+&#10;zjvq91KqGMIhRwOVSJtrHYqKHIaJb4kjd/adQ4mwK7Xt8B7DXaPTJHnTDmuODRW2tKmouO5vzoAL&#10;8qjlsuuz1/VxJd/bjE+fX8Y8j4fVDJTQIP/iP/eHjfPTNIXfb+IJ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CC7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1424" behindDoc="1" locked="0" layoutInCell="1" allowOverlap="1" wp14:anchorId="02DAB93D" wp14:editId="1C011DCC">
                <wp:simplePos x="0" y="0"/>
                <wp:positionH relativeFrom="page">
                  <wp:posOffset>4160520</wp:posOffset>
                </wp:positionH>
                <wp:positionV relativeFrom="paragraph">
                  <wp:posOffset>350520</wp:posOffset>
                </wp:positionV>
                <wp:extent cx="381000" cy="1270"/>
                <wp:effectExtent l="7620" t="7620" r="11430" b="10160"/>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2" y="552"/>
                          <a:chExt cx="600" cy="2"/>
                        </a:xfrm>
                      </wpg:grpSpPr>
                      <wps:wsp>
                        <wps:cNvPr id="1220" name="Freeform 464"/>
                        <wps:cNvSpPr>
                          <a:spLocks/>
                        </wps:cNvSpPr>
                        <wps:spPr bwMode="auto">
                          <a:xfrm>
                            <a:off x="6552" y="552"/>
                            <a:ext cx="600" cy="2"/>
                          </a:xfrm>
                          <a:custGeom>
                            <a:avLst/>
                            <a:gdLst>
                              <a:gd name="T0" fmla="+- 0 6552 6552"/>
                              <a:gd name="T1" fmla="*/ T0 w 600"/>
                              <a:gd name="T2" fmla="+- 0 7152 65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9" o:spid="_x0000_s1026" style="position:absolute;margin-left:327.6pt;margin-top:27.6pt;width:30pt;height:.1pt;z-index:-251565056;mso-position-horizontal-relative:page" coordorigin="6552,5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">
                <v:shape id="Freeform 464" o:spid="_x0000_s1027" style="position:absolute;left:6552;top:5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bV8UA&#10;AADdAAAADwAAAGRycy9kb3ducmV2LnhtbESPQUvDQBCF70L/wzIFb3ZjBAmx21ILBUUPtha8Dtkx&#10;SZudDdkxTf+9cxC8zfDevPfNcj2Fzow0pDayg/tFBoa4ir7l2sHxc3dXgEmC7LGLTA6ulGC9mt0s&#10;sfTxwnsaD1IbDeFUooNGpC+tTVVDAdMi9sSqfcchoOg61NYPeNHw0Nk8yx5twJa1ocGetg1V58NP&#10;cBCSXFs57cfi4fm4kY/Xgr/e3p27nU+bJzBCk/yb/65fvOLnu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tXxQAAAN0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2448" behindDoc="1" locked="0" layoutInCell="1" allowOverlap="1" wp14:anchorId="71E0DD45" wp14:editId="5A959FD1">
                <wp:simplePos x="0" y="0"/>
                <wp:positionH relativeFrom="page">
                  <wp:posOffset>4804410</wp:posOffset>
                </wp:positionH>
                <wp:positionV relativeFrom="paragraph">
                  <wp:posOffset>350520</wp:posOffset>
                </wp:positionV>
                <wp:extent cx="381000" cy="1270"/>
                <wp:effectExtent l="13335" t="7620" r="5715" b="10160"/>
                <wp:wrapNone/>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6" y="552"/>
                          <a:chExt cx="600" cy="2"/>
                        </a:xfrm>
                      </wpg:grpSpPr>
                      <wps:wsp>
                        <wps:cNvPr id="1218" name="Freeform 466"/>
                        <wps:cNvSpPr>
                          <a:spLocks/>
                        </wps:cNvSpPr>
                        <wps:spPr bwMode="auto">
                          <a:xfrm>
                            <a:off x="7566" y="552"/>
                            <a:ext cx="600" cy="2"/>
                          </a:xfrm>
                          <a:custGeom>
                            <a:avLst/>
                            <a:gdLst>
                              <a:gd name="T0" fmla="+- 0 7566 7566"/>
                              <a:gd name="T1" fmla="*/ T0 w 600"/>
                              <a:gd name="T2" fmla="+- 0 8166 75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026" style="position:absolute;margin-left:378.3pt;margin-top:27.6pt;width:30pt;height:.1pt;z-index:-251564032;mso-position-horizontal-relative:page" coordorigin="7566,5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">
                <v:shape id="Freeform 466" o:spid="_x0000_s1027" style="position:absolute;left:7566;top:5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d7MYA&#10;AADdAAAADwAAAGRycy9kb3ducmV2LnhtbESPzWrDQAyE74W+w6JCb806KRTjZhOSQKClPTQ/0Kvw&#10;KrYTr9Z4Vcd5++pQ6E1iRjOf5ssxtGagPjWRHUwnGRjiMvqGKwfHw/YpB5ME2WMbmRzcKMFycX83&#10;x8LHK+9o2EtlNIRTgQ5qka6wNpU1BUyT2BGrdop9QNG1r6zv8arhobWzLHuxARvWhho72tRUXvY/&#10;wUFIcmvkvBvy5/VxJV/vOX9/fDr3+DCuXsEIjfJv/rt+84o/myqu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d7M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3472" behindDoc="1" locked="0" layoutInCell="1" allowOverlap="1" wp14:anchorId="39210997" wp14:editId="4379B894">
                <wp:simplePos x="0" y="0"/>
                <wp:positionH relativeFrom="page">
                  <wp:posOffset>4161155</wp:posOffset>
                </wp:positionH>
                <wp:positionV relativeFrom="paragraph">
                  <wp:posOffset>525780</wp:posOffset>
                </wp:positionV>
                <wp:extent cx="381000" cy="1270"/>
                <wp:effectExtent l="8255" t="11430" r="10795" b="6350"/>
                <wp:wrapNone/>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3" y="828"/>
                          <a:chExt cx="600" cy="2"/>
                        </a:xfrm>
                      </wpg:grpSpPr>
                      <wps:wsp>
                        <wps:cNvPr id="1216" name="Freeform 468"/>
                        <wps:cNvSpPr>
                          <a:spLocks/>
                        </wps:cNvSpPr>
                        <wps:spPr bwMode="auto">
                          <a:xfrm>
                            <a:off x="6553" y="828"/>
                            <a:ext cx="600" cy="2"/>
                          </a:xfrm>
                          <a:custGeom>
                            <a:avLst/>
                            <a:gdLst>
                              <a:gd name="T0" fmla="+- 0 6553 6553"/>
                              <a:gd name="T1" fmla="*/ T0 w 600"/>
                              <a:gd name="T2" fmla="+- 0 7153 65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327.65pt;margin-top:41.4pt;width:30pt;height:.1pt;z-index:-251563008;mso-position-horizontal-relative:page" coordorigin="6553,828"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">
                <v:shape id="Freeform 468" o:spid="_x0000_s1027" style="position:absolute;left:6553;top:828;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sBcIA&#10;AADdAAAADwAAAGRycy9kb3ducmV2LnhtbERPS2vCQBC+F/wPywi91Y0KEqKrqCAo7aE+wOuQnSap&#10;2dmQHWP8991Cobf5+J6zWPWuVh21ofJsYDxKQBHn3lZcGLicd28pqCDIFmvPZOBJAVbLwcsCM+sf&#10;fKTuJIWKIRwyNFCKNJnWIS/JYRj5hjhyX751KBG2hbYtPmK4q/UkSWbaYcWxocSGtiXlt9PdGXBB&#10;npV8H7t0urms5fOQ8vX9w5jXYb+egxLq5V/8597bOH8ynsHvN/E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wF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4496" behindDoc="1" locked="0" layoutInCell="1" allowOverlap="1" wp14:anchorId="2FAACDA0" wp14:editId="469F2E05">
                <wp:simplePos x="0" y="0"/>
                <wp:positionH relativeFrom="page">
                  <wp:posOffset>4804410</wp:posOffset>
                </wp:positionH>
                <wp:positionV relativeFrom="paragraph">
                  <wp:posOffset>525780</wp:posOffset>
                </wp:positionV>
                <wp:extent cx="381000" cy="1270"/>
                <wp:effectExtent l="13335" t="11430" r="5715" b="635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6" y="828"/>
                          <a:chExt cx="600" cy="2"/>
                        </a:xfrm>
                      </wpg:grpSpPr>
                      <wps:wsp>
                        <wps:cNvPr id="1214" name="Freeform 470"/>
                        <wps:cNvSpPr>
                          <a:spLocks/>
                        </wps:cNvSpPr>
                        <wps:spPr bwMode="auto">
                          <a:xfrm>
                            <a:off x="7566" y="828"/>
                            <a:ext cx="600" cy="2"/>
                          </a:xfrm>
                          <a:custGeom>
                            <a:avLst/>
                            <a:gdLst>
                              <a:gd name="T0" fmla="+- 0 7566 7566"/>
                              <a:gd name="T1" fmla="*/ T0 w 600"/>
                              <a:gd name="T2" fmla="+- 0 8166 75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026" style="position:absolute;margin-left:378.3pt;margin-top:41.4pt;width:30pt;height:.1pt;z-index:-251561984;mso-position-horizontal-relative:page" coordorigin="7566,828"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">
                <v:shape id="Freeform 470" o:spid="_x0000_s1027" style="position:absolute;left:7566;top:828;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X6cMA&#10;AADdAAAADwAAAGRycy9kb3ducmV2LnhtbERPS2vCQBC+F/wPywi91Y0PSkhdRYWCxR7qA7wO2WmS&#10;NjsbstMY/31XELzNx/ec+bJ3teqoDZVnA+NRAoo497biwsDp+P6SggqCbLH2TAauFGC5GDzNMbP+&#10;wnvqDlKoGMIhQwOlSJNpHfKSHIaRb4gj9+1bhxJhW2jb4iWGu1pPkuRVO6w4NpTY0Kak/Pfw5wy4&#10;INdKfvZdOl2fVvL1kfJ592nM87BfvYES6uUhvru3Ns6fjGdw+yae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3X6c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5520" behindDoc="1" locked="0" layoutInCell="1" allowOverlap="1" wp14:anchorId="63B546D0" wp14:editId="3C6A80F7">
                <wp:simplePos x="0" y="0"/>
                <wp:positionH relativeFrom="page">
                  <wp:posOffset>4160520</wp:posOffset>
                </wp:positionH>
                <wp:positionV relativeFrom="paragraph">
                  <wp:posOffset>701040</wp:posOffset>
                </wp:positionV>
                <wp:extent cx="381000" cy="1270"/>
                <wp:effectExtent l="7620" t="5715" r="11430" b="12065"/>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2" y="1104"/>
                          <a:chExt cx="600" cy="2"/>
                        </a:xfrm>
                      </wpg:grpSpPr>
                      <wps:wsp>
                        <wps:cNvPr id="1212" name="Freeform 472"/>
                        <wps:cNvSpPr>
                          <a:spLocks/>
                        </wps:cNvSpPr>
                        <wps:spPr bwMode="auto">
                          <a:xfrm>
                            <a:off x="6552" y="1104"/>
                            <a:ext cx="600" cy="2"/>
                          </a:xfrm>
                          <a:custGeom>
                            <a:avLst/>
                            <a:gdLst>
                              <a:gd name="T0" fmla="+- 0 6552 6552"/>
                              <a:gd name="T1" fmla="*/ T0 w 600"/>
                              <a:gd name="T2" fmla="+- 0 7152 65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1" o:spid="_x0000_s1026" style="position:absolute;margin-left:327.6pt;margin-top:55.2pt;width:30pt;height:.1pt;z-index:-251560960;mso-position-horizontal-relative:page" coordorigin="6552,1104"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">
                <v:shape id="Freeform 472" o:spid="_x0000_s1027" style="position:absolute;left:6552;top:1104;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qBsMA&#10;AADdAAAADwAAAGRycy9kb3ducmV2LnhtbERPTWvCQBC9F/wPywi91Y0pSEhdRQXBUg81FXodstMk&#10;bXY2ZKcx/vtuQfA2j/c5y/XoWjVQHxrPBuazBBRx6W3DlYHzx/4pAxUE2WLrmQxcKcB6NXlYYm79&#10;hU80FFKpGMIhRwO1SJdrHcqaHIaZ74gj9+V7hxJhX2nb4yWGu1anSbLQDhuODTV2tKup/Cl+nQEX&#10;5NrI92nInrfnjby/Zvz5djTmcTpuXkAJjXIX39wHG+en8xT+v4kn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qBs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6544" behindDoc="1" locked="0" layoutInCell="1" allowOverlap="1" wp14:anchorId="5CE250AE" wp14:editId="713E11F4">
                <wp:simplePos x="0" y="0"/>
                <wp:positionH relativeFrom="page">
                  <wp:posOffset>4803775</wp:posOffset>
                </wp:positionH>
                <wp:positionV relativeFrom="paragraph">
                  <wp:posOffset>701040</wp:posOffset>
                </wp:positionV>
                <wp:extent cx="381000" cy="1270"/>
                <wp:effectExtent l="12700" t="5715" r="6350" b="12065"/>
                <wp:wrapNone/>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5" y="1104"/>
                          <a:chExt cx="600" cy="2"/>
                        </a:xfrm>
                      </wpg:grpSpPr>
                      <wps:wsp>
                        <wps:cNvPr id="1210" name="Freeform 474"/>
                        <wps:cNvSpPr>
                          <a:spLocks/>
                        </wps:cNvSpPr>
                        <wps:spPr bwMode="auto">
                          <a:xfrm>
                            <a:off x="7565" y="1104"/>
                            <a:ext cx="600" cy="2"/>
                          </a:xfrm>
                          <a:custGeom>
                            <a:avLst/>
                            <a:gdLst>
                              <a:gd name="T0" fmla="+- 0 7565 7565"/>
                              <a:gd name="T1" fmla="*/ T0 w 600"/>
                              <a:gd name="T2" fmla="+- 0 8165 756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9" o:spid="_x0000_s1026" style="position:absolute;margin-left:378.25pt;margin-top:55.2pt;width:30pt;height:.1pt;z-index:-251559936;mso-position-horizontal-relative:page" coordorigin="7565,1104"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">
                <v:shape id="Freeform 474" o:spid="_x0000_s1027" style="position:absolute;left:7565;top:1104;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R6sYA&#10;AADdAAAADwAAAGRycy9kb3ducmV2LnhtbESPzWrDQAyE74W+w6JCb806KRTjZhOSQKClPTQ/0Kvw&#10;KrYTr9Z4Vcd5++pQ6E1iRjOf5ssxtGagPjWRHUwnGRjiMvqGKwfHw/YpB5ME2WMbmRzcKMFycX83&#10;x8LHK+9o2EtlNIRTgQ5qka6wNpU1BUyT2BGrdop9QNG1r6zv8arhobWzLHuxARvWhho72tRUXvY/&#10;wUFIcmvkvBvy5/VxJV/vOX9/fDr3+DCuXsEIjfJv/rt+84o/myq/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bR6s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7568" behindDoc="1" locked="0" layoutInCell="1" allowOverlap="1" wp14:anchorId="7543A94F" wp14:editId="3FC33CA7">
                <wp:simplePos x="0" y="0"/>
                <wp:positionH relativeFrom="page">
                  <wp:posOffset>4161790</wp:posOffset>
                </wp:positionH>
                <wp:positionV relativeFrom="paragraph">
                  <wp:posOffset>876300</wp:posOffset>
                </wp:positionV>
                <wp:extent cx="381000" cy="1270"/>
                <wp:effectExtent l="8890" t="9525" r="10160" b="8255"/>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4" y="1380"/>
                          <a:chExt cx="600" cy="2"/>
                        </a:xfrm>
                      </wpg:grpSpPr>
                      <wps:wsp>
                        <wps:cNvPr id="1208" name="Freeform 476"/>
                        <wps:cNvSpPr>
                          <a:spLocks/>
                        </wps:cNvSpPr>
                        <wps:spPr bwMode="auto">
                          <a:xfrm>
                            <a:off x="6554" y="1380"/>
                            <a:ext cx="600" cy="2"/>
                          </a:xfrm>
                          <a:custGeom>
                            <a:avLst/>
                            <a:gdLst>
                              <a:gd name="T0" fmla="+- 0 6554 6554"/>
                              <a:gd name="T1" fmla="*/ T0 w 600"/>
                              <a:gd name="T2" fmla="+- 0 7154 655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7" o:spid="_x0000_s1026" style="position:absolute;margin-left:327.7pt;margin-top:69pt;width:30pt;height:.1pt;z-index:-251558912;mso-position-horizontal-relative:page" coordorigin="6554,138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">
                <v:shape id="Freeform 476" o:spid="_x0000_s1027" style="position:absolute;left:6554;top:138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LMcUA&#10;AADdAAAADwAAAGRycy9kb3ducmV2LnhtbESPQUvDQBCF7wX/wzJCb+3GChJit6UKQqUebCx4HbJj&#10;Es3Ohuw0Tf+9cxC8zfDevPfNejuFzow0pDayg7tlBoa4ir7l2sHp42WRg0mC7LGLTA6ulGC7uZmt&#10;sfDxwkcaS6mNhnAq0EEj0hfWpqqhgGkZe2LVvuIQUHQdausHvGh46Owqyx5swJa1ocGenhuqfspz&#10;cBCSXFv5Po75/dNpJ++vOX8e3pyb3067RzBCk/yb/673XvFXme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UsxxQAAAN0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58592" behindDoc="1" locked="0" layoutInCell="1" allowOverlap="1" wp14:anchorId="3FFA9D5F" wp14:editId="0C742307">
                <wp:simplePos x="0" y="0"/>
                <wp:positionH relativeFrom="page">
                  <wp:posOffset>4805045</wp:posOffset>
                </wp:positionH>
                <wp:positionV relativeFrom="paragraph">
                  <wp:posOffset>876300</wp:posOffset>
                </wp:positionV>
                <wp:extent cx="381000" cy="1270"/>
                <wp:effectExtent l="13970" t="9525" r="5080" b="8255"/>
                <wp:wrapNone/>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7" y="1380"/>
                          <a:chExt cx="600" cy="2"/>
                        </a:xfrm>
                      </wpg:grpSpPr>
                      <wps:wsp>
                        <wps:cNvPr id="1206" name="Freeform 478"/>
                        <wps:cNvSpPr>
                          <a:spLocks/>
                        </wps:cNvSpPr>
                        <wps:spPr bwMode="auto">
                          <a:xfrm>
                            <a:off x="7567" y="1380"/>
                            <a:ext cx="600" cy="2"/>
                          </a:xfrm>
                          <a:custGeom>
                            <a:avLst/>
                            <a:gdLst>
                              <a:gd name="T0" fmla="+- 0 7567 7567"/>
                              <a:gd name="T1" fmla="*/ T0 w 600"/>
                              <a:gd name="T2" fmla="+- 0 8167 756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5" o:spid="_x0000_s1026" style="position:absolute;margin-left:378.35pt;margin-top:69pt;width:30pt;height:.1pt;z-index:-251557888;mso-position-horizontal-relative:page" coordorigin="7567,138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">
                <v:shape id="Freeform 478" o:spid="_x0000_s1027" style="position:absolute;left:7567;top:138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62MIA&#10;AADdAAAADwAAAGRycy9kb3ducmV2LnhtbERPTWvCQBC9F/wPywi91Y0KEqKrqCBU6qFaodchOybR&#10;7GzITmP8926h0Ns83ucsVr2rVUdtqDwbGI8SUMS5txUXBs5fu7cUVBBki7VnMvCgAKvl4GWBmfV3&#10;PlJ3kkLFEA4ZGihFmkzrkJfkMIx8Qxy5i28dSoRtoW2L9xjuaj1Jkpl2WHFsKLGhbUn57fTjDLgg&#10;j0quxy6dbs5r+dyn/P1xMOZ12K/noIR6+Rf/ud9tnD9JZvD7TTx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nrY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60640" behindDoc="1" locked="0" layoutInCell="1" allowOverlap="1" wp14:anchorId="5E706B07" wp14:editId="19C6E12F">
                <wp:simplePos x="0" y="0"/>
                <wp:positionH relativeFrom="page">
                  <wp:posOffset>3226435</wp:posOffset>
                </wp:positionH>
                <wp:positionV relativeFrom="paragraph">
                  <wp:posOffset>1051560</wp:posOffset>
                </wp:positionV>
                <wp:extent cx="304800" cy="1270"/>
                <wp:effectExtent l="6985" t="13335" r="12065" b="4445"/>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5081" y="1656"/>
                          <a:chExt cx="480" cy="2"/>
                        </a:xfrm>
                      </wpg:grpSpPr>
                      <wps:wsp>
                        <wps:cNvPr id="1204" name="Freeform 482"/>
                        <wps:cNvSpPr>
                          <a:spLocks/>
                        </wps:cNvSpPr>
                        <wps:spPr bwMode="auto">
                          <a:xfrm>
                            <a:off x="5081" y="1656"/>
                            <a:ext cx="480" cy="2"/>
                          </a:xfrm>
                          <a:custGeom>
                            <a:avLst/>
                            <a:gdLst>
                              <a:gd name="T0" fmla="+- 0 5081 5081"/>
                              <a:gd name="T1" fmla="*/ T0 w 480"/>
                              <a:gd name="T2" fmla="+- 0 5561 5081"/>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026" style="position:absolute;margin-left:254.05pt;margin-top:82.8pt;width:24pt;height:.1pt;z-index:-251555840;mso-position-horizontal-relative:page" coordorigin="5081,1656"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">
                <v:shape id="Freeform 482" o:spid="_x0000_s1027" style="position:absolute;left:5081;top:1656;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8Bb4A&#10;AADdAAAADwAAAGRycy9kb3ducmV2LnhtbERPy6rCMBDdX/AfwgjurqmvItUo4qXg1uoHDM3YRptJ&#10;aaL2/r0RBHdzOM9Zb3vbiAd13jhWMBknIIhLpw1XCs6n/HcJwgdkjY1jUvBPHrabwc8aM+2efKRH&#10;ESoRQ9hnqKAOoc2k9GVNFv3YtcSRu7jOYoiwq6Tu8BnDbSOnSZJKi4ZjQ40t7Wsqb8XdKjgV153L&#10;D8Z4dJdjvtTtLP1bKDUa9rsViEB9+Io/7oOO86fJHN7fxB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9/AW+AAAA3QAAAA8AAAAAAAAAAAAAAAAAmAIAAGRycy9kb3ducmV2&#10;LnhtbFBLBQYAAAAABAAEAPUAAACDAwAAAAA=&#10;" path="m,l480,e" filled="f" strokeweight=".48pt">
                  <v:path arrowok="t" o:connecttype="custom" o:connectlocs="0,0;480,0" o:connectangles="0,0"/>
                </v:shape>
                <w10:wrap anchorx="page"/>
              </v:group>
            </w:pict>
          </mc:Fallback>
        </mc:AlternateContent>
      </w:r>
      <w:r>
        <w:rPr>
          <w:rFonts w:ascii="Times New Roman" w:hAnsi="Times New Roman"/>
        </w:rPr>
        <w:t>Sewer du</w:t>
      </w:r>
      <w:r>
        <w:rPr>
          <w:rFonts w:ascii="Times New Roman" w:hAnsi="Times New Roman"/>
          <w:spacing w:val="-2"/>
        </w:rPr>
        <w:t>m</w:t>
      </w:r>
      <w:r>
        <w:rPr>
          <w:rFonts w:ascii="Times New Roman" w:hAnsi="Times New Roman"/>
        </w:rPr>
        <w:t>p location available: Yes</w:t>
      </w:r>
      <w:r>
        <w:rPr>
          <w:rFonts w:ascii="Times New Roman" w:hAnsi="Times New Roman"/>
        </w:rPr>
        <w:tab/>
      </w:r>
      <w:r>
        <w:rPr>
          <w:rFonts w:ascii="Times New Roman" w:hAnsi="Times New Roman"/>
        </w:rPr>
        <w:tab/>
        <w:t>No Restroo</w:t>
      </w:r>
      <w:r>
        <w:rPr>
          <w:rFonts w:ascii="Times New Roman" w:hAnsi="Times New Roman"/>
          <w:spacing w:val="-2"/>
        </w:rPr>
        <w:t>m</w:t>
      </w:r>
      <w:r>
        <w:rPr>
          <w:rFonts w:ascii="Times New Roman" w:hAnsi="Times New Roman"/>
        </w:rPr>
        <w:t>s:</w:t>
      </w:r>
      <w:r>
        <w:rPr>
          <w:rFonts w:ascii="Times New Roman" w:hAnsi="Times New Roman"/>
        </w:rPr>
        <w:tab/>
        <w:t>Yes</w:t>
      </w:r>
      <w:r>
        <w:rPr>
          <w:rFonts w:ascii="Times New Roman" w:hAnsi="Times New Roman"/>
        </w:rPr>
        <w:tab/>
        <w:t>No Portable toilets:</w:t>
      </w:r>
      <w:r>
        <w:rPr>
          <w:rFonts w:ascii="Times New Roman" w:hAnsi="Times New Roman"/>
        </w:rPr>
        <w:tab/>
      </w:r>
      <w:r>
        <w:rPr>
          <w:rFonts w:ascii="Times New Roman" w:hAnsi="Times New Roman"/>
          <w:w w:val="33"/>
        </w:rPr>
        <w:t xml:space="preserve"> </w:t>
      </w:r>
      <w:r>
        <w:rPr>
          <w:rFonts w:ascii="Times New Roman" w:hAnsi="Times New Roman"/>
        </w:rPr>
        <w:t>Yes</w:t>
      </w:r>
      <w:r>
        <w:rPr>
          <w:rFonts w:ascii="Times New Roman" w:hAnsi="Times New Roman"/>
        </w:rPr>
        <w:tab/>
        <w:t>No Showers:</w:t>
      </w:r>
      <w:r>
        <w:rPr>
          <w:rFonts w:ascii="Times New Roman" w:hAnsi="Times New Roman"/>
        </w:rPr>
        <w:tab/>
        <w:t>Yes</w:t>
      </w:r>
      <w:r>
        <w:rPr>
          <w:rFonts w:ascii="Times New Roman" w:hAnsi="Times New Roman"/>
        </w:rPr>
        <w:tab/>
        <w:t>No Portable generators permitted:</w:t>
      </w:r>
      <w:r>
        <w:rPr>
          <w:rFonts w:ascii="Times New Roman" w:hAnsi="Times New Roman"/>
        </w:rPr>
        <w:tab/>
      </w:r>
      <w:r>
        <w:rPr>
          <w:rFonts w:ascii="Times New Roman" w:hAnsi="Times New Roman"/>
          <w:w w:val="33"/>
        </w:rPr>
        <w:t xml:space="preserve"> </w:t>
      </w:r>
      <w:r>
        <w:rPr>
          <w:rFonts w:ascii="Times New Roman" w:hAnsi="Times New Roman"/>
        </w:rPr>
        <w:t>Yes</w:t>
      </w:r>
      <w:r>
        <w:rPr>
          <w:rFonts w:ascii="Times New Roman" w:hAnsi="Times New Roman"/>
        </w:rPr>
        <w:tab/>
        <w:t>No</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ind w:left="840" w:right="-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59616" behindDoc="1" locked="0" layoutInCell="1" allowOverlap="1" wp14:anchorId="7DB9824A" wp14:editId="50C85641">
                <wp:simplePos x="0" y="0"/>
                <wp:positionH relativeFrom="page">
                  <wp:posOffset>2180590</wp:posOffset>
                </wp:positionH>
                <wp:positionV relativeFrom="paragraph">
                  <wp:posOffset>172085</wp:posOffset>
                </wp:positionV>
                <wp:extent cx="304800" cy="1270"/>
                <wp:effectExtent l="8890" t="10160" r="10160" b="7620"/>
                <wp:wrapNone/>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3434" y="271"/>
                          <a:chExt cx="480" cy="2"/>
                        </a:xfrm>
                      </wpg:grpSpPr>
                      <wps:wsp>
                        <wps:cNvPr id="1202" name="Freeform 480"/>
                        <wps:cNvSpPr>
                          <a:spLocks/>
                        </wps:cNvSpPr>
                        <wps:spPr bwMode="auto">
                          <a:xfrm>
                            <a:off x="3434" y="271"/>
                            <a:ext cx="480" cy="2"/>
                          </a:xfrm>
                          <a:custGeom>
                            <a:avLst/>
                            <a:gdLst>
                              <a:gd name="T0" fmla="+- 0 3434 3434"/>
                              <a:gd name="T1" fmla="*/ T0 w 480"/>
                              <a:gd name="T2" fmla="+- 0 3914 3434"/>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1" o:spid="_x0000_s1026" style="position:absolute;margin-left:171.7pt;margin-top:13.55pt;width:24pt;height:.1pt;z-index:-251556864;mso-position-horizontal-relative:page" coordorigin="3434,271"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">
                <v:shape id="Freeform 480" o:spid="_x0000_s1027" style="position:absolute;left:3434;top:271;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B6r0A&#10;AADdAAAADwAAAGRycy9kb3ducmV2LnhtbERPy6rCMBDdC/5DGMGdplYU6TWKKAW3Vj9gaMY212ZS&#10;mqj1740guJvDec5629tGPKjzxrGC2TQBQVw6bbhScDnnkxUIH5A1No5JwYs8bDfDwRoz7Z58okcR&#10;KhFD2GeooA6hzaT0ZU0W/dS1xJG7us5iiLCrpO7wGcNtI9MkWUqLhmNDjS3taypvxd0qOBf/O5cf&#10;jfHorqd8pdv58rBQajzqd38gAvXhJ/66jzrOT5MUPt/EE+Tm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jB6r0AAADdAAAADwAAAAAAAAAAAAAAAACYAgAAZHJzL2Rvd25yZXYu&#10;eG1sUEsFBgAAAAAEAAQA9QAAAIIDAAAAAA==&#10;" path="m,l480,e" filled="f" strokeweight=".48pt">
                  <v:path arrowok="t" o:connecttype="custom" o:connectlocs="0,0;480,0" o:connectangles="0,0"/>
                </v:shape>
                <w10:wrap anchorx="page"/>
              </v:group>
            </w:pict>
          </mc:Fallback>
        </mc:AlternateContent>
      </w:r>
      <w:r>
        <w:rPr>
          <w:rFonts w:ascii="Times New Roman" w:hAnsi="Times New Roman"/>
        </w:rPr>
        <w:t>Gasoline</w:t>
      </w:r>
    </w:p>
    <w:p w:rsidR="00BC1116" w:rsidRDefault="00BC1116" w:rsidP="00BC1116">
      <w:pPr>
        <w:spacing w:line="271" w:lineRule="exact"/>
        <w:ind w:left="840" w:right="-76"/>
        <w:rPr>
          <w:rFonts w:ascii="Times New Roman" w:hAnsi="Times New Roman"/>
        </w:rPr>
      </w:pPr>
      <w:r>
        <w:rPr>
          <w:rFonts w:ascii="Times New Roman" w:hAnsi="Times New Roman"/>
          <w:position w:val="-1"/>
        </w:rPr>
        <w:t>C</w:t>
      </w:r>
      <w:r>
        <w:rPr>
          <w:rFonts w:ascii="Times New Roman" w:hAnsi="Times New Roman"/>
          <w:spacing w:val="1"/>
          <w:position w:val="-1"/>
        </w:rPr>
        <w:t>o</w:t>
      </w:r>
      <w:r>
        <w:rPr>
          <w:rFonts w:ascii="Times New Roman" w:hAnsi="Times New Roman"/>
          <w:position w:val="-1"/>
        </w:rPr>
        <w:t>m</w:t>
      </w:r>
      <w:r>
        <w:rPr>
          <w:rFonts w:ascii="Times New Roman" w:hAnsi="Times New Roman"/>
          <w:spacing w:val="-2"/>
          <w:position w:val="-1"/>
        </w:rPr>
        <w:t>m</w:t>
      </w:r>
      <w:r>
        <w:rPr>
          <w:rFonts w:ascii="Times New Roman" w:hAnsi="Times New Roman"/>
          <w:position w:val="-1"/>
        </w:rPr>
        <w:t>ents:</w:t>
      </w:r>
    </w:p>
    <w:p w:rsidR="00BC1116" w:rsidRDefault="00BC1116" w:rsidP="00BC1116">
      <w:pPr>
        <w:ind w:right="-76"/>
        <w:rPr>
          <w:rFonts w:ascii="Times New Roman" w:hAnsi="Times New Roman"/>
        </w:rPr>
      </w:pPr>
      <w:r>
        <w:br w:type="column"/>
      </w:r>
      <w:r>
        <w:rPr>
          <w:rFonts w:ascii="Times New Roman" w:hAnsi="Times New Roman"/>
        </w:rPr>
        <w:lastRenderedPageBreak/>
        <w:t>Diesel fuel</w:t>
      </w:r>
    </w:p>
    <w:p w:rsidR="00BC1116" w:rsidRDefault="00BC1116" w:rsidP="00BC1116">
      <w:pPr>
        <w:ind w:right="-20"/>
        <w:rPr>
          <w:rFonts w:ascii="Times New Roman" w:hAnsi="Times New Roman"/>
        </w:rPr>
      </w:pPr>
      <w:r>
        <w:br w:type="column"/>
      </w:r>
      <w:proofErr w:type="gramStart"/>
      <w:r>
        <w:rPr>
          <w:rFonts w:ascii="Times New Roman" w:hAnsi="Times New Roman"/>
        </w:rPr>
        <w:lastRenderedPageBreak/>
        <w:t>available</w:t>
      </w:r>
      <w:proofErr w:type="gramEnd"/>
      <w:r>
        <w:rPr>
          <w:rFonts w:ascii="Times New Roman" w:hAnsi="Times New Roman"/>
        </w:rPr>
        <w:t xml:space="preserve"> for generators</w:t>
      </w:r>
    </w:p>
    <w:p w:rsidR="00BC1116" w:rsidRDefault="00BC1116" w:rsidP="00BC1116">
      <w:pPr>
        <w:sectPr w:rsidR="00BC1116">
          <w:type w:val="continuous"/>
          <w:pgSz w:w="12240" w:h="15840"/>
          <w:pgMar w:top="1480" w:right="1720" w:bottom="280" w:left="1680" w:header="720" w:footer="720" w:gutter="0"/>
          <w:cols w:num="3" w:space="720" w:equalWidth="0">
            <w:col w:w="1946" w:space="348"/>
            <w:col w:w="1047" w:space="600"/>
            <w:col w:w="4899"/>
          </w:cols>
        </w:sectPr>
      </w:pPr>
    </w:p>
    <w:p w:rsidR="00BC1116" w:rsidRDefault="00BC1116" w:rsidP="00BC1116">
      <w:pPr>
        <w:spacing w:before="12" w:line="240" w:lineRule="exact"/>
      </w:pPr>
    </w:p>
    <w:p w:rsidR="00BC1116" w:rsidRDefault="00BC1116" w:rsidP="00BC1116">
      <w:pPr>
        <w:spacing w:before="29"/>
        <w:ind w:left="120" w:right="-20"/>
        <w:rPr>
          <w:rFonts w:ascii="Times New Roman" w:hAnsi="Times New Roman"/>
        </w:rPr>
      </w:pPr>
      <w:r>
        <w:rPr>
          <w:rFonts w:ascii="Times New Roman" w:hAnsi="Times New Roman"/>
        </w:rPr>
        <w:t>Sanit</w:t>
      </w:r>
      <w:r>
        <w:rPr>
          <w:rFonts w:ascii="Times New Roman" w:hAnsi="Times New Roman"/>
          <w:spacing w:val="-1"/>
        </w:rPr>
        <w:t>a</w:t>
      </w:r>
      <w:r>
        <w:rPr>
          <w:rFonts w:ascii="Times New Roman" w:hAnsi="Times New Roman"/>
        </w:rPr>
        <w:t xml:space="preserve">tion </w:t>
      </w:r>
      <w:r>
        <w:rPr>
          <w:rFonts w:ascii="Times New Roman" w:hAnsi="Times New Roman"/>
          <w:spacing w:val="-1"/>
        </w:rPr>
        <w:t>fa</w:t>
      </w:r>
      <w:r>
        <w:rPr>
          <w:rFonts w:ascii="Times New Roman" w:hAnsi="Times New Roman"/>
        </w:rPr>
        <w:t>cilities at w</w:t>
      </w:r>
      <w:r>
        <w:rPr>
          <w:rFonts w:ascii="Times New Roman" w:hAnsi="Times New Roman"/>
          <w:spacing w:val="-1"/>
        </w:rPr>
        <w:t>o</w:t>
      </w:r>
      <w:r>
        <w:rPr>
          <w:rFonts w:ascii="Times New Roman" w:hAnsi="Times New Roman"/>
        </w:rPr>
        <w:t>rk loc</w:t>
      </w:r>
      <w:r>
        <w:rPr>
          <w:rFonts w:ascii="Times New Roman" w:hAnsi="Times New Roman"/>
          <w:spacing w:val="-1"/>
        </w:rPr>
        <w:t>a</w:t>
      </w:r>
      <w:r>
        <w:rPr>
          <w:rFonts w:ascii="Times New Roman" w:hAnsi="Times New Roman"/>
        </w:rPr>
        <w:t>tio</w:t>
      </w:r>
      <w:r>
        <w:rPr>
          <w:rFonts w:ascii="Times New Roman" w:hAnsi="Times New Roman"/>
          <w:spacing w:val="-1"/>
        </w:rPr>
        <w:t>n</w:t>
      </w:r>
      <w:r>
        <w:rPr>
          <w:rFonts w:ascii="Times New Roman" w:hAnsi="Times New Roman"/>
        </w:rPr>
        <w:t>:</w:t>
      </w:r>
    </w:p>
    <w:p w:rsidR="00BC1116" w:rsidRDefault="00BC1116" w:rsidP="00BC1116">
      <w:pPr>
        <w:tabs>
          <w:tab w:val="left" w:pos="5680"/>
        </w:tabs>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61664" behindDoc="1" locked="0" layoutInCell="1" allowOverlap="1" wp14:anchorId="30A1E1BE" wp14:editId="4D5DFF9A">
                <wp:simplePos x="0" y="0"/>
                <wp:positionH relativeFrom="page">
                  <wp:posOffset>4258945</wp:posOffset>
                </wp:positionH>
                <wp:positionV relativeFrom="paragraph">
                  <wp:posOffset>172085</wp:posOffset>
                </wp:positionV>
                <wp:extent cx="381000" cy="1270"/>
                <wp:effectExtent l="10795" t="10160" r="8255" b="762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707" y="271"/>
                          <a:chExt cx="600" cy="2"/>
                        </a:xfrm>
                      </wpg:grpSpPr>
                      <wps:wsp>
                        <wps:cNvPr id="1200" name="Freeform 484"/>
                        <wps:cNvSpPr>
                          <a:spLocks/>
                        </wps:cNvSpPr>
                        <wps:spPr bwMode="auto">
                          <a:xfrm>
                            <a:off x="6707" y="271"/>
                            <a:ext cx="600" cy="2"/>
                          </a:xfrm>
                          <a:custGeom>
                            <a:avLst/>
                            <a:gdLst>
                              <a:gd name="T0" fmla="+- 0 6707 6707"/>
                              <a:gd name="T1" fmla="*/ T0 w 600"/>
                              <a:gd name="T2" fmla="+- 0 7307 670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9" o:spid="_x0000_s1026" style="position:absolute;margin-left:335.35pt;margin-top:13.55pt;width:30pt;height:.1pt;z-index:-251554816;mso-position-horizontal-relative:page" coordorigin="6707,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">
                <v:shape id="Freeform 484" o:spid="_x0000_s1027" style="position:absolute;left:6707;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HN8QA&#10;AADdAAAADwAAAGRycy9kb3ducmV2LnhtbESPQWvCQBCF7wX/wzJCb3VjCyVEN0EFodIeqhV6HbJj&#10;Es3OhuwY47/vFgq9zfDe++bNshhdqwbqQ+PZwHyWgCIuvW24MnD82j6loIIgW2w9k4E7BSjyycMS&#10;M+tvvKfhIJWKEA4ZGqhFukzrUNbkMMx8Rxy1k+8dSlz7StsebxHuWv2cJK/aYcPxQo0dbWoqL4er&#10;M+CC3Bs574f0ZX1cyecu5e/3D2Mep+NqAUpolH/zX/rNxvoRCb/fxBF0/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PRzfEAAAA3Q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62688" behindDoc="1" locked="0" layoutInCell="1" allowOverlap="1" wp14:anchorId="2A239F06" wp14:editId="3398681F">
                <wp:simplePos x="0" y="0"/>
                <wp:positionH relativeFrom="page">
                  <wp:posOffset>4902835</wp:posOffset>
                </wp:positionH>
                <wp:positionV relativeFrom="paragraph">
                  <wp:posOffset>172085</wp:posOffset>
                </wp:positionV>
                <wp:extent cx="381000" cy="1270"/>
                <wp:effectExtent l="6985" t="10160" r="12065" b="7620"/>
                <wp:wrapNone/>
                <wp:docPr id="119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721" y="271"/>
                          <a:chExt cx="600" cy="2"/>
                        </a:xfrm>
                      </wpg:grpSpPr>
                      <wps:wsp>
                        <wps:cNvPr id="1198" name="Freeform 486"/>
                        <wps:cNvSpPr>
                          <a:spLocks/>
                        </wps:cNvSpPr>
                        <wps:spPr bwMode="auto">
                          <a:xfrm>
                            <a:off x="7721" y="271"/>
                            <a:ext cx="600" cy="2"/>
                          </a:xfrm>
                          <a:custGeom>
                            <a:avLst/>
                            <a:gdLst>
                              <a:gd name="T0" fmla="+- 0 7721 7721"/>
                              <a:gd name="T1" fmla="*/ T0 w 600"/>
                              <a:gd name="T2" fmla="+- 0 8321 772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386.05pt;margin-top:13.55pt;width:30pt;height:.1pt;z-index:-251553792;mso-position-horizontal-relative:page" coordorigin="7721,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">
                <v:shape id="Freeform 486" o:spid="_x0000_s1027" style="position:absolute;left:7721;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ysYA&#10;AADdAAAADwAAAGRycy9kb3ducmV2LnhtbESPT0vDQBDF74LfYRnBm91UQdK029IWBEUP9g/0OmSn&#10;STQ7G7Jjmn575yB4m+G9ee83i9UYWjNQn5rIDqaTDAxxGX3DlYPj4eUhB5ME2WMbmRxcKcFqeXuz&#10;wMLHC+9o2EtlNIRTgQ5qka6wNpU1BUyT2BGrdo59QNG1r6zv8aLhobWPWfZsAzasDTV2tK2p/N7/&#10;BAchybWRr92QP22Oa/l8y/n0/uHc/d24noMRGuXf/Hf96hV/OlNc/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a/ys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imes New Roman" w:hAnsi="Times New Roman"/>
          <w:position w:val="-1"/>
        </w:rPr>
        <w:t>Restroo</w:t>
      </w:r>
      <w:r>
        <w:rPr>
          <w:rFonts w:ascii="Times New Roman" w:hAnsi="Times New Roman"/>
          <w:spacing w:val="-2"/>
          <w:position w:val="-1"/>
        </w:rPr>
        <w:t>m</w:t>
      </w:r>
      <w:r>
        <w:rPr>
          <w:rFonts w:ascii="Times New Roman" w:hAnsi="Times New Roman"/>
          <w:position w:val="-1"/>
        </w:rPr>
        <w:t>s with running water nearby: Yes</w:t>
      </w:r>
      <w:r>
        <w:rPr>
          <w:rFonts w:ascii="Times New Roman" w:hAnsi="Times New Roman"/>
          <w:position w:val="-1"/>
        </w:rPr>
        <w:tab/>
        <w:t>No</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tabs>
          <w:tab w:val="left" w:pos="3500"/>
        </w:tabs>
        <w:spacing w:before="5"/>
        <w:ind w:left="840" w:right="-81"/>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63712" behindDoc="1" locked="0" layoutInCell="1" allowOverlap="1" wp14:anchorId="78DF36EA" wp14:editId="264A9E0E">
                <wp:simplePos x="0" y="0"/>
                <wp:positionH relativeFrom="page">
                  <wp:posOffset>2874645</wp:posOffset>
                </wp:positionH>
                <wp:positionV relativeFrom="paragraph">
                  <wp:posOffset>175260</wp:posOffset>
                </wp:positionV>
                <wp:extent cx="381000" cy="1270"/>
                <wp:effectExtent l="7620" t="13335" r="11430" b="4445"/>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527" y="276"/>
                          <a:chExt cx="600" cy="2"/>
                        </a:xfrm>
                      </wpg:grpSpPr>
                      <wps:wsp>
                        <wps:cNvPr id="1196" name="Freeform 488"/>
                        <wps:cNvSpPr>
                          <a:spLocks/>
                        </wps:cNvSpPr>
                        <wps:spPr bwMode="auto">
                          <a:xfrm>
                            <a:off x="4527" y="276"/>
                            <a:ext cx="600" cy="2"/>
                          </a:xfrm>
                          <a:custGeom>
                            <a:avLst/>
                            <a:gdLst>
                              <a:gd name="T0" fmla="+- 0 4527 4527"/>
                              <a:gd name="T1" fmla="*/ T0 w 600"/>
                              <a:gd name="T2" fmla="+- 0 5127 452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5" o:spid="_x0000_s1026" style="position:absolute;margin-left:226.35pt;margin-top:13.8pt;width:30pt;height:.1pt;z-index:-251552768;mso-position-horizontal-relative:page" coordorigin="4527,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">
                <v:shape id="Freeform 488" o:spid="_x0000_s1027" style="position:absolute;left:4527;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OI8MA&#10;AADdAAAADwAAAGRycy9kb3ducmV2LnhtbERPS2vCQBC+F/wPywi91Y0VJKauooWCRQ/1Ab0O2WmS&#10;mp0N2WmM/94VCt7m43vOfNm7WnXUhsqzgfEoAUWce1txYeB0/HhJQQVBtlh7JgNXCrBcDJ7mmFl/&#10;4T11BylUDOGQoYFSpMm0DnlJDsPIN8SR+/GtQ4mwLbRt8RLDXa1fk2SqHVYcG0ps6L2k/Hz4cwZc&#10;kGslv/sunaxPK/n6TPl7uzPmediv3kAJ9fIQ/7s3Ns4fz6Zw/yae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OI8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64736" behindDoc="1" locked="0" layoutInCell="1" allowOverlap="1" wp14:anchorId="179E39E8" wp14:editId="2C204350">
                <wp:simplePos x="0" y="0"/>
                <wp:positionH relativeFrom="page">
                  <wp:posOffset>3517900</wp:posOffset>
                </wp:positionH>
                <wp:positionV relativeFrom="paragraph">
                  <wp:posOffset>175260</wp:posOffset>
                </wp:positionV>
                <wp:extent cx="381000" cy="1270"/>
                <wp:effectExtent l="12700" t="13335" r="6350" b="4445"/>
                <wp:wrapNone/>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540" y="276"/>
                          <a:chExt cx="600" cy="2"/>
                        </a:xfrm>
                      </wpg:grpSpPr>
                      <wps:wsp>
                        <wps:cNvPr id="1194" name="Freeform 490"/>
                        <wps:cNvSpPr>
                          <a:spLocks/>
                        </wps:cNvSpPr>
                        <wps:spPr bwMode="auto">
                          <a:xfrm>
                            <a:off x="5540" y="276"/>
                            <a:ext cx="600" cy="2"/>
                          </a:xfrm>
                          <a:custGeom>
                            <a:avLst/>
                            <a:gdLst>
                              <a:gd name="T0" fmla="+- 0 5540 5540"/>
                              <a:gd name="T1" fmla="*/ T0 w 600"/>
                              <a:gd name="T2" fmla="+- 0 6140 554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 o:spid="_x0000_s1026" style="position:absolute;margin-left:277pt;margin-top:13.8pt;width:30pt;height:.1pt;z-index:-251551744;mso-position-horizontal-relative:page" coordorigin="5540,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">
                <v:shape id="Freeform 490" o:spid="_x0000_s1027" style="position:absolute;left:5540;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1z8MA&#10;AADdAAAADwAAAGRycy9kb3ducmV2LnhtbERPS2vCQBC+F/oflil4qxu1lDR1FRWEFj34gl6H7DRJ&#10;m50N2WmM/94VCt7m43vOdN67WnXUhsqzgdEwAUWce1txYeB0XD+noIIgW6w9k4ELBZjPHh+mmFl/&#10;5j11BylUDOGQoYFSpMm0DnlJDsPQN8SR+/atQ4mwLbRt8RzDXa3HSfKqHVYcG0psaFVS/nv4cwZc&#10;kEslP/sunSxPC9l9pvy12RozeOoX76CEermL/90fNs4fvb3A7Zt4gp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u1z8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imes New Roman" w:hAnsi="Times New Roman"/>
        </w:rPr>
        <w:t>Portable toilets: Yes</w:t>
      </w:r>
      <w:r>
        <w:rPr>
          <w:rFonts w:ascii="Times New Roman" w:hAnsi="Times New Roman"/>
        </w:rPr>
        <w:tab/>
        <w:t>No</w:t>
      </w:r>
    </w:p>
    <w:p w:rsidR="00BC1116" w:rsidRDefault="00BC1116" w:rsidP="00BC1116">
      <w:pPr>
        <w:ind w:left="840" w:right="-20"/>
        <w:rPr>
          <w:rFonts w:ascii="Times New Roman" w:hAnsi="Times New Roman"/>
        </w:rPr>
      </w:pPr>
      <w:r>
        <w:rPr>
          <w:rFonts w:ascii="Times New Roman" w:hAnsi="Times New Roman"/>
        </w:rPr>
        <w:t>Com</w:t>
      </w:r>
      <w:r>
        <w:rPr>
          <w:rFonts w:ascii="Times New Roman" w:hAnsi="Times New Roman"/>
          <w:spacing w:val="-2"/>
        </w:rPr>
        <w:t>m</w:t>
      </w:r>
      <w:r>
        <w:rPr>
          <w:rFonts w:ascii="Times New Roman" w:hAnsi="Times New Roman"/>
        </w:rPr>
        <w:t>ents:</w:t>
      </w:r>
    </w:p>
    <w:p w:rsidR="00BC1116" w:rsidRDefault="00BC1116" w:rsidP="00BC1116">
      <w:pPr>
        <w:spacing w:before="16" w:line="260" w:lineRule="exact"/>
        <w:rPr>
          <w:sz w:val="26"/>
          <w:szCs w:val="26"/>
        </w:rPr>
      </w:pPr>
    </w:p>
    <w:p w:rsidR="00BC1116" w:rsidRDefault="00BC1116" w:rsidP="00BC1116">
      <w:pPr>
        <w:ind w:left="120" w:right="505"/>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65760" behindDoc="1" locked="0" layoutInCell="1" allowOverlap="1" wp14:anchorId="6CC31938" wp14:editId="13AB6C49">
                <wp:simplePos x="0" y="0"/>
                <wp:positionH relativeFrom="page">
                  <wp:posOffset>3157855</wp:posOffset>
                </wp:positionH>
                <wp:positionV relativeFrom="paragraph">
                  <wp:posOffset>172085</wp:posOffset>
                </wp:positionV>
                <wp:extent cx="761365" cy="1270"/>
                <wp:effectExtent l="5080" t="10160" r="5080" b="762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1270"/>
                          <a:chOff x="4973" y="271"/>
                          <a:chExt cx="1199" cy="2"/>
                        </a:xfrm>
                      </wpg:grpSpPr>
                      <wps:wsp>
                        <wps:cNvPr id="1192" name="Freeform 492"/>
                        <wps:cNvSpPr>
                          <a:spLocks/>
                        </wps:cNvSpPr>
                        <wps:spPr bwMode="auto">
                          <a:xfrm>
                            <a:off x="4973" y="271"/>
                            <a:ext cx="1199" cy="2"/>
                          </a:xfrm>
                          <a:custGeom>
                            <a:avLst/>
                            <a:gdLst>
                              <a:gd name="T0" fmla="+- 0 4973 4973"/>
                              <a:gd name="T1" fmla="*/ T0 w 1199"/>
                              <a:gd name="T2" fmla="+- 0 6172 4973"/>
                              <a:gd name="T3" fmla="*/ T2 w 1199"/>
                            </a:gdLst>
                            <a:ahLst/>
                            <a:cxnLst>
                              <a:cxn ang="0">
                                <a:pos x="T1" y="0"/>
                              </a:cxn>
                              <a:cxn ang="0">
                                <a:pos x="T3" y="0"/>
                              </a:cxn>
                            </a:cxnLst>
                            <a:rect l="0" t="0" r="r" b="b"/>
                            <a:pathLst>
                              <a:path w="1199">
                                <a:moveTo>
                                  <a:pt x="0" y="0"/>
                                </a:moveTo>
                                <a:lnTo>
                                  <a:pt x="11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026" style="position:absolute;margin-left:248.65pt;margin-top:13.55pt;width:59.95pt;height:.1pt;z-index:-251550720;mso-position-horizontal-relative:page" coordorigin="4973,271" coordsize="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">
                <v:shape id="Freeform 492" o:spid="_x0000_s1027" style="position:absolute;left:4973;top:271;width:1199;height:2;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n9cIA&#10;AADdAAAADwAAAGRycy9kb3ducmV2LnhtbERPzWoCMRC+F/oOYQq91ex6sHa7WbFKQfCk9QGGzbhZ&#10;mkyWJHXXtzdCwdt8fL9TryZnxYVC7D0rKGcFCOLW6547Baef77cliJiQNVrPpOBKEVbN81ONlfYj&#10;H+hyTJ3IIRwrVGBSGiopY2vIYZz5gThzZx8cpgxDJ3XAMYc7K+dFsZAOe84NBgfaGGp/j39OgdXb&#10;hd335vwVT7vDeyjX270ZlXp9mdafIBJN6SH+d+90nl9+zOH+TT5BN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mf1wgAAAN0AAAAPAAAAAAAAAAAAAAAAAJgCAABkcnMvZG93&#10;bnJldi54bWxQSwUGAAAAAAQABAD1AAAAhwMAAAAA&#10;" path="m,l1199,e" filled="f" strokeweight=".48pt">
                  <v:path arrowok="t" o:connecttype="custom" o:connectlocs="0,0;119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67808" behindDoc="1" locked="0" layoutInCell="1" allowOverlap="1" wp14:anchorId="3265F86C" wp14:editId="0CF82127">
                <wp:simplePos x="0" y="0"/>
                <wp:positionH relativeFrom="page">
                  <wp:posOffset>2454910</wp:posOffset>
                </wp:positionH>
                <wp:positionV relativeFrom="paragraph">
                  <wp:posOffset>347345</wp:posOffset>
                </wp:positionV>
                <wp:extent cx="761365" cy="1270"/>
                <wp:effectExtent l="6985" t="13970" r="12700" b="3810"/>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1270"/>
                          <a:chOff x="3866" y="547"/>
                          <a:chExt cx="1199" cy="2"/>
                        </a:xfrm>
                      </wpg:grpSpPr>
                      <wps:wsp>
                        <wps:cNvPr id="1190" name="Freeform 496"/>
                        <wps:cNvSpPr>
                          <a:spLocks/>
                        </wps:cNvSpPr>
                        <wps:spPr bwMode="auto">
                          <a:xfrm>
                            <a:off x="3866" y="547"/>
                            <a:ext cx="1199" cy="2"/>
                          </a:xfrm>
                          <a:custGeom>
                            <a:avLst/>
                            <a:gdLst>
                              <a:gd name="T0" fmla="+- 0 3866 3866"/>
                              <a:gd name="T1" fmla="*/ T0 w 1199"/>
                              <a:gd name="T2" fmla="+- 0 5066 3866"/>
                              <a:gd name="T3" fmla="*/ T2 w 1199"/>
                            </a:gdLst>
                            <a:ahLst/>
                            <a:cxnLst>
                              <a:cxn ang="0">
                                <a:pos x="T1" y="0"/>
                              </a:cxn>
                              <a:cxn ang="0">
                                <a:pos x="T3" y="0"/>
                              </a:cxn>
                            </a:cxnLst>
                            <a:rect l="0" t="0" r="r" b="b"/>
                            <a:pathLst>
                              <a:path w="1199">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9" o:spid="_x0000_s1026" style="position:absolute;margin-left:193.3pt;margin-top:27.35pt;width:59.95pt;height:.1pt;z-index:-251548672;mso-position-horizontal-relative:page" coordorigin="3866,547" coordsize="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">
                <v:shape id="Freeform 496" o:spid="_x0000_s1027" style="position:absolute;left:3866;top:547;width:1199;height:2;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cGcQA&#10;AADdAAAADwAAAGRycy9kb3ducmV2LnhtbESPzWoDMQyE74W+g1Ght8a7OaTtNk7ID4VATknzAGKt&#10;rJfa8mI72e3bV4dCbxIzmvm0XE/Bqzul3Ec2UM8qUMRttD13Bi5fny9voHJBtugjk4EfyrBePT4s&#10;sbFx5BPdz6VTEsK5QQOulKHROreOAuZZHIhFu8YUsMiaOm0TjhIevJ5X1UIH7FkaHA60c9R+n2/B&#10;gLf7hT/27rrNl8PpNdWb/dGNxjw/TZsPUIWm8m/+uz5Ywa/fhV++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XBnEAAAA3QAAAA8AAAAAAAAAAAAAAAAAmAIAAGRycy9k&#10;b3ducmV2LnhtbFBLBQYAAAAABAAEAPUAAACJAwAAAAA=&#10;" path="m,l1200,e" filled="f" strokeweight=".48pt">
                  <v:path arrowok="t" o:connecttype="custom" o:connectlocs="0,0;1200,0" o:connectangles="0,0"/>
                </v:shape>
                <w10:wrap anchorx="page"/>
              </v:group>
            </w:pict>
          </mc:Fallback>
        </mc:AlternateContent>
      </w:r>
      <w:r>
        <w:rPr>
          <w:rFonts w:ascii="Times New Roman" w:hAnsi="Times New Roman"/>
        </w:rPr>
        <w:t>Expected temperature range (F): Long-range forecast:</w:t>
      </w:r>
    </w:p>
    <w:p w:rsidR="00BC1116" w:rsidRDefault="00BC1116" w:rsidP="00BC1116">
      <w:pPr>
        <w:spacing w:line="200" w:lineRule="exact"/>
        <w:rPr>
          <w:sz w:val="20"/>
          <w:szCs w:val="20"/>
        </w:rPr>
      </w:pPr>
      <w:r>
        <w:br w:type="column"/>
      </w: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13" w:line="220" w:lineRule="exact"/>
      </w:pPr>
    </w:p>
    <w:p w:rsidR="00BC1116" w:rsidRDefault="00BC1116" w:rsidP="00BC1116">
      <w:pPr>
        <w:ind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66784" behindDoc="1" locked="0" layoutInCell="1" allowOverlap="1" wp14:anchorId="261C8772" wp14:editId="2F84F5AF">
                <wp:simplePos x="0" y="0"/>
                <wp:positionH relativeFrom="page">
                  <wp:posOffset>5620385</wp:posOffset>
                </wp:positionH>
                <wp:positionV relativeFrom="paragraph">
                  <wp:posOffset>172085</wp:posOffset>
                </wp:positionV>
                <wp:extent cx="915035" cy="1270"/>
                <wp:effectExtent l="10160" t="10160" r="8255" b="7620"/>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1270"/>
                          <a:chOff x="8851" y="271"/>
                          <a:chExt cx="1441" cy="2"/>
                        </a:xfrm>
                      </wpg:grpSpPr>
                      <wps:wsp>
                        <wps:cNvPr id="1188" name="Freeform 494"/>
                        <wps:cNvSpPr>
                          <a:spLocks/>
                        </wps:cNvSpPr>
                        <wps:spPr bwMode="auto">
                          <a:xfrm>
                            <a:off x="8851" y="271"/>
                            <a:ext cx="1441" cy="2"/>
                          </a:xfrm>
                          <a:custGeom>
                            <a:avLst/>
                            <a:gdLst>
                              <a:gd name="T0" fmla="+- 0 8851 8851"/>
                              <a:gd name="T1" fmla="*/ T0 w 1441"/>
                              <a:gd name="T2" fmla="+- 0 10292 8851"/>
                              <a:gd name="T3" fmla="*/ T2 w 1441"/>
                            </a:gdLst>
                            <a:ahLst/>
                            <a:cxnLst>
                              <a:cxn ang="0">
                                <a:pos x="T1" y="0"/>
                              </a:cxn>
                              <a:cxn ang="0">
                                <a:pos x="T3" y="0"/>
                              </a:cxn>
                            </a:cxnLst>
                            <a:rect l="0" t="0" r="r" b="b"/>
                            <a:pathLst>
                              <a:path w="1441">
                                <a:moveTo>
                                  <a:pt x="0" y="0"/>
                                </a:moveTo>
                                <a:lnTo>
                                  <a:pt x="1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42.55pt;margin-top:13.55pt;width:72.05pt;height:.1pt;z-index:-251549696;mso-position-horizontal-relative:page" coordorigin="8851,271" coordsize="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">
                <v:shape id="Freeform 494" o:spid="_x0000_s1027" style="position:absolute;left:8851;top:271;width:1441;height:2;visibility:visible;mso-wrap-style:square;v-text-anchor:top" coordsize="1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k8UA&#10;AADdAAAADwAAAGRycy9kb3ducmV2LnhtbESPQWvCQBCF74X+h2UKXkrdqCASXcWWBoSe1Npeh+yY&#10;Dc3Ohuxq4r/vHARvM7w3732z2gy+UVfqYh3YwGScgSIug625MvB9LN4WoGJCttgEJgM3irBZPz+t&#10;MLeh5z1dD6lSEsIxRwMupTbXOpaOPMZxaIlFO4fOY5K1q7TtsJdw3+hpls21x5qlwWFLH47Kv8PF&#10;G3if/s6sKz7j12k49fOfVGHxujVm9DJsl6ASDelhvl/vrOBPFoI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fqTxQAAAN0AAAAPAAAAAAAAAAAAAAAAAJgCAABkcnMv&#10;ZG93bnJldi54bWxQSwUGAAAAAAQABAD1AAAAigMAAAAA&#10;" path="m,l1441,e" filled="f" strokeweight=".48pt">
                  <v:path arrowok="t" o:connecttype="custom" o:connectlocs="0,0;1441,0" o:connectangles="0,0"/>
                </v:shape>
                <w10:wrap anchorx="page"/>
              </v:group>
            </w:pict>
          </mc:Fallback>
        </mc:AlternateContent>
      </w:r>
      <w:r>
        <w:rPr>
          <w:rFonts w:ascii="Times New Roman" w:hAnsi="Times New Roman"/>
        </w:rPr>
        <w:t>Five-day weat</w:t>
      </w:r>
      <w:r>
        <w:rPr>
          <w:rFonts w:ascii="Times New Roman" w:hAnsi="Times New Roman"/>
          <w:spacing w:val="-1"/>
        </w:rPr>
        <w:t>h</w:t>
      </w:r>
      <w:r>
        <w:rPr>
          <w:rFonts w:ascii="Times New Roman" w:hAnsi="Times New Roman"/>
        </w:rPr>
        <w:t>er forecast:</w:t>
      </w:r>
    </w:p>
    <w:p w:rsidR="00BC1116" w:rsidRDefault="00BC1116" w:rsidP="00BC1116">
      <w:pPr>
        <w:sectPr w:rsidR="00BC1116">
          <w:type w:val="continuous"/>
          <w:pgSz w:w="12240" w:h="15840"/>
          <w:pgMar w:top="1480" w:right="1720" w:bottom="280" w:left="1680" w:header="720" w:footer="720" w:gutter="0"/>
          <w:cols w:num="2" w:space="720" w:equalWidth="0">
            <w:col w:w="3800" w:space="752"/>
            <w:col w:w="4288"/>
          </w:cols>
        </w:sectPr>
      </w:pPr>
    </w:p>
    <w:p w:rsidR="00BC1116" w:rsidRDefault="00BC1116" w:rsidP="00BC1116">
      <w:pPr>
        <w:spacing w:before="7" w:line="240" w:lineRule="exact"/>
      </w:pPr>
    </w:p>
    <w:p w:rsidR="00BC1116" w:rsidRDefault="00BC1116" w:rsidP="00BC1116">
      <w:pPr>
        <w:spacing w:before="29"/>
        <w:ind w:left="120" w:right="-20"/>
        <w:rPr>
          <w:rFonts w:ascii="Times New Roman" w:hAnsi="Times New Roman"/>
        </w:rPr>
      </w:pPr>
      <w:r>
        <w:rPr>
          <w:rFonts w:ascii="Times New Roman" w:hAnsi="Times New Roman"/>
        </w:rPr>
        <w:t>Other housing and sanitation comments:</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spacing w:before="59" w:line="271" w:lineRule="exact"/>
        <w:ind w:left="120" w:right="-20"/>
        <w:rPr>
          <w:rFonts w:ascii="Times New Roman" w:hAnsi="Times New Roman"/>
        </w:rPr>
      </w:pPr>
      <w:r>
        <w:rPr>
          <w:rFonts w:ascii="Times New Roman" w:hAnsi="Times New Roman"/>
          <w:b/>
          <w:bCs/>
          <w:position w:val="-1"/>
          <w:u w:val="thick" w:color="000000"/>
        </w:rPr>
        <w:lastRenderedPageBreak/>
        <w:t>Food</w:t>
      </w:r>
      <w:r>
        <w:rPr>
          <w:rFonts w:ascii="Times New Roman" w:hAnsi="Times New Roman"/>
          <w:b/>
          <w:bCs/>
          <w:spacing w:val="1"/>
          <w:position w:val="-1"/>
          <w:u w:val="thick" w:color="000000"/>
        </w:rPr>
        <w:t xml:space="preserve"> </w:t>
      </w:r>
      <w:r>
        <w:rPr>
          <w:rFonts w:ascii="Times New Roman" w:hAnsi="Times New Roman"/>
          <w:b/>
          <w:bCs/>
          <w:position w:val="-1"/>
          <w:u w:val="thick" w:color="000000"/>
        </w:rPr>
        <w:t>and</w:t>
      </w:r>
      <w:r>
        <w:rPr>
          <w:rFonts w:ascii="Times New Roman" w:hAnsi="Times New Roman"/>
          <w:b/>
          <w:bCs/>
          <w:spacing w:val="1"/>
          <w:position w:val="-1"/>
          <w:u w:val="thick" w:color="000000"/>
        </w:rPr>
        <w:t xml:space="preserve"> </w:t>
      </w:r>
      <w:r>
        <w:rPr>
          <w:rFonts w:ascii="Times New Roman" w:hAnsi="Times New Roman"/>
          <w:b/>
          <w:bCs/>
          <w:position w:val="-1"/>
          <w:u w:val="thick" w:color="000000"/>
        </w:rPr>
        <w:t>Water</w:t>
      </w:r>
    </w:p>
    <w:p w:rsidR="00BC1116" w:rsidRDefault="00BC1116" w:rsidP="00BC1116">
      <w:pPr>
        <w:spacing w:before="10" w:line="240" w:lineRule="exact"/>
      </w:pPr>
    </w:p>
    <w:p w:rsidR="00BC1116" w:rsidRDefault="00BC1116" w:rsidP="00BC1116">
      <w:pPr>
        <w:tabs>
          <w:tab w:val="left" w:pos="3380"/>
        </w:tabs>
        <w:spacing w:before="29" w:line="271" w:lineRule="exact"/>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68832" behindDoc="1" locked="0" layoutInCell="1" allowOverlap="1" wp14:anchorId="1AD2092D" wp14:editId="06B6CB95">
                <wp:simplePos x="0" y="0"/>
                <wp:positionH relativeFrom="page">
                  <wp:posOffset>2798445</wp:posOffset>
                </wp:positionH>
                <wp:positionV relativeFrom="paragraph">
                  <wp:posOffset>190500</wp:posOffset>
                </wp:positionV>
                <wp:extent cx="381000" cy="1270"/>
                <wp:effectExtent l="7620" t="9525" r="11430" b="8255"/>
                <wp:wrapNone/>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407" y="300"/>
                          <a:chExt cx="600" cy="2"/>
                        </a:xfrm>
                      </wpg:grpSpPr>
                      <wps:wsp>
                        <wps:cNvPr id="1186" name="Freeform 498"/>
                        <wps:cNvSpPr>
                          <a:spLocks/>
                        </wps:cNvSpPr>
                        <wps:spPr bwMode="auto">
                          <a:xfrm>
                            <a:off x="4407" y="300"/>
                            <a:ext cx="600" cy="2"/>
                          </a:xfrm>
                          <a:custGeom>
                            <a:avLst/>
                            <a:gdLst>
                              <a:gd name="T0" fmla="+- 0 4407 4407"/>
                              <a:gd name="T1" fmla="*/ T0 w 600"/>
                              <a:gd name="T2" fmla="+- 0 5007 440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220.35pt;margin-top:15pt;width:30pt;height:.1pt;z-index:-251547648;mso-position-horizontal-relative:page" coordorigin="4407,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">
                <v:shape id="Freeform 498" o:spid="_x0000_s1027" style="position:absolute;left:4407;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Y/sIA&#10;AADdAAAADwAAAGRycy9kb3ducmV2LnhtbERPTWvCQBC9F/wPywi91Y0VJERXUaFQqYdqhV6H7JhE&#10;s7MhO43x37sFwds83ufMl72rVUdtqDwbGI8SUMS5txUXBo4/H28pqCDIFmvPZOBGAZaLwcscM+uv&#10;vKfuIIWKIRwyNFCKNJnWIS/JYRj5hjhyJ986lAjbQtsWrzHc1fo9SabaYcWxocSGNiXll8OfM+CC&#10;3Co577t0sj6u5Hub8u/XzpjXYb+agRLq5Sl+uD9tnD9Op/D/TTx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Bj+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69856" behindDoc="1" locked="0" layoutInCell="1" allowOverlap="1" wp14:anchorId="2DACCA81" wp14:editId="58E17341">
                <wp:simplePos x="0" y="0"/>
                <wp:positionH relativeFrom="page">
                  <wp:posOffset>3441700</wp:posOffset>
                </wp:positionH>
                <wp:positionV relativeFrom="paragraph">
                  <wp:posOffset>190500</wp:posOffset>
                </wp:positionV>
                <wp:extent cx="381000" cy="1270"/>
                <wp:effectExtent l="12700" t="9525" r="6350" b="8255"/>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420" y="300"/>
                          <a:chExt cx="600" cy="2"/>
                        </a:xfrm>
                      </wpg:grpSpPr>
                      <wps:wsp>
                        <wps:cNvPr id="1184" name="Freeform 500"/>
                        <wps:cNvSpPr>
                          <a:spLocks/>
                        </wps:cNvSpPr>
                        <wps:spPr bwMode="auto">
                          <a:xfrm>
                            <a:off x="5420" y="300"/>
                            <a:ext cx="600" cy="2"/>
                          </a:xfrm>
                          <a:custGeom>
                            <a:avLst/>
                            <a:gdLst>
                              <a:gd name="T0" fmla="+- 0 5420 5420"/>
                              <a:gd name="T1" fmla="*/ T0 w 600"/>
                              <a:gd name="T2" fmla="+- 0 6020 542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3" o:spid="_x0000_s1026" style="position:absolute;margin-left:271pt;margin-top:15pt;width:30pt;height:.1pt;z-index:-251546624;mso-position-horizontal-relative:page" coordorigin="5420,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">
                <v:shape id="Freeform 500" o:spid="_x0000_s1027" style="position:absolute;left:5420;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jEsIA&#10;AADdAAAADwAAAGRycy9kb3ducmV2LnhtbERPTWvCQBC9F/wPywi91Y1VSoiuooWCxR6qFbwO2TGJ&#10;ZmdDdhrjv+8KQm/zeJ8zX/auVh21ofJsYDxKQBHn3lZcGDj8fLykoIIgW6w9k4EbBVguBk9zzKy/&#10;8o66vRQqhnDI0EAp0mRah7wkh2HkG+LInXzrUCJsC21bvMZwV+vXJHnTDiuODSU29F5Sftn/OgMu&#10;yK2S865LJ+vDSr4/Uz5uv4x5HvarGSihXv7FD/fGxvnjdAr3b+IJ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iMS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position w:val="-1"/>
        </w:rPr>
        <w:t>Restaurants available: Yes</w:t>
      </w:r>
      <w:r>
        <w:rPr>
          <w:rFonts w:ascii="Times New Roman" w:hAnsi="Times New Roman"/>
          <w:position w:val="-1"/>
        </w:rPr>
        <w:tab/>
        <w:t>No</w:t>
      </w:r>
    </w:p>
    <w:p w:rsidR="00BC1116" w:rsidRDefault="00BC1116" w:rsidP="00BC1116">
      <w:pPr>
        <w:sectPr w:rsidR="00BC1116">
          <w:pgSz w:w="12240" w:h="15840"/>
          <w:pgMar w:top="1380" w:right="1720" w:bottom="960" w:left="1680" w:header="0" w:footer="768" w:gutter="0"/>
          <w:cols w:space="720"/>
        </w:sectPr>
      </w:pPr>
    </w:p>
    <w:p w:rsidR="00BC1116" w:rsidRDefault="00BC1116" w:rsidP="00BC1116">
      <w:pPr>
        <w:spacing w:before="5"/>
        <w:ind w:left="840" w:right="-81"/>
        <w:rPr>
          <w:rFonts w:ascii="Times New Roman" w:hAnsi="Times New Roman"/>
        </w:rPr>
      </w:pPr>
      <w:r>
        <w:rPr>
          <w:rFonts w:ascii="Times New Roman" w:hAnsi="Times New Roman"/>
        </w:rPr>
        <w:lastRenderedPageBreak/>
        <w:t>Meals to be financially arranged b</w:t>
      </w:r>
      <w:r>
        <w:rPr>
          <w:rFonts w:ascii="Times New Roman" w:hAnsi="Times New Roman"/>
          <w:spacing w:val="-1"/>
        </w:rPr>
        <w:t>y</w:t>
      </w:r>
      <w:r>
        <w:rPr>
          <w:rFonts w:ascii="Times New Roman" w:hAnsi="Times New Roman"/>
        </w:rPr>
        <w:t>: Requestor</w:t>
      </w:r>
    </w:p>
    <w:p w:rsidR="00BC1116" w:rsidRDefault="00BC1116" w:rsidP="00BC1116">
      <w:pPr>
        <w:ind w:left="2242" w:right="1982"/>
        <w:jc w:val="center"/>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71904" behindDoc="1" locked="0" layoutInCell="1" allowOverlap="1" wp14:anchorId="5C0F6DE3" wp14:editId="56F77F2C">
                <wp:simplePos x="0" y="0"/>
                <wp:positionH relativeFrom="page">
                  <wp:posOffset>1600200</wp:posOffset>
                </wp:positionH>
                <wp:positionV relativeFrom="paragraph">
                  <wp:posOffset>172085</wp:posOffset>
                </wp:positionV>
                <wp:extent cx="533400" cy="1270"/>
                <wp:effectExtent l="9525" t="10160" r="9525" b="7620"/>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70"/>
                          <a:chOff x="2520" y="271"/>
                          <a:chExt cx="840" cy="2"/>
                        </a:xfrm>
                      </wpg:grpSpPr>
                      <wps:wsp>
                        <wps:cNvPr id="1182" name="Freeform 504"/>
                        <wps:cNvSpPr>
                          <a:spLocks/>
                        </wps:cNvSpPr>
                        <wps:spPr bwMode="auto">
                          <a:xfrm>
                            <a:off x="2520" y="271"/>
                            <a:ext cx="840" cy="2"/>
                          </a:xfrm>
                          <a:custGeom>
                            <a:avLst/>
                            <a:gdLst>
                              <a:gd name="T0" fmla="+- 0 2520 2520"/>
                              <a:gd name="T1" fmla="*/ T0 w 840"/>
                              <a:gd name="T2" fmla="+- 0 3360 252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1" o:spid="_x0000_s1026" style="position:absolute;margin-left:126pt;margin-top:13.55pt;width:42pt;height:.1pt;z-index:-251544576;mso-position-horizontal-relative:page" coordorigin="2520,271" coordsize="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">
                <v:shape id="Freeform 504" o:spid="_x0000_s1027" style="position:absolute;left:2520;top:271;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EKcMA&#10;AADdAAAADwAAAGRycy9kb3ducmV2LnhtbERPTWvCQBC9C/6HZYTezEYPJaSuIoKgpVAbC7kO2TGJ&#10;ZmfD7jam/fVuodDbPN7nrDaj6cRAzreWFSySFARxZXXLtYLP836egfABWWNnmRR8k4fNejpZYa7t&#10;nT9oKEItYgj7HBU0IfS5lL5qyKBPbE8cuYt1BkOErpba4T2Gm04u0/RZGmw5NjTY066h6lZ8GQXy&#10;VJ5dGN5w7LdUXl9v7/rnOCj1NBu3LyACjeFf/Oc+6Dh/kS3h9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tEKcMAAADdAAAADwAAAAAAAAAAAAAAAACYAgAAZHJzL2Rv&#10;d25yZXYueG1sUEsFBgAAAAAEAAQA9QAAAIgDAAAAAA==&#10;" path="m,l840,e" filled="f" strokeweight=".48pt">
                  <v:path arrowok="t" o:connecttype="custom" o:connectlocs="0,0;84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72928" behindDoc="1" locked="0" layoutInCell="1" allowOverlap="1" wp14:anchorId="6FD68F6D" wp14:editId="15493DA3">
                <wp:simplePos x="0" y="0"/>
                <wp:positionH relativeFrom="page">
                  <wp:posOffset>3204210</wp:posOffset>
                </wp:positionH>
                <wp:positionV relativeFrom="paragraph">
                  <wp:posOffset>172085</wp:posOffset>
                </wp:positionV>
                <wp:extent cx="381000" cy="1270"/>
                <wp:effectExtent l="13335" t="10160" r="5715" b="762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046" y="271"/>
                          <a:chExt cx="600" cy="2"/>
                        </a:xfrm>
                      </wpg:grpSpPr>
                      <wps:wsp>
                        <wps:cNvPr id="1180" name="Freeform 506"/>
                        <wps:cNvSpPr>
                          <a:spLocks/>
                        </wps:cNvSpPr>
                        <wps:spPr bwMode="auto">
                          <a:xfrm>
                            <a:off x="5046" y="271"/>
                            <a:ext cx="600" cy="2"/>
                          </a:xfrm>
                          <a:custGeom>
                            <a:avLst/>
                            <a:gdLst>
                              <a:gd name="T0" fmla="+- 0 5046 5046"/>
                              <a:gd name="T1" fmla="*/ T0 w 600"/>
                              <a:gd name="T2" fmla="+- 0 5646 504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9" o:spid="_x0000_s1026" style="position:absolute;margin-left:252.3pt;margin-top:13.55pt;width:30pt;height:.1pt;z-index:-251543552;mso-position-horizontal-relative:page" coordorigin="504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">
                <v:shape id="Freeform 506" o:spid="_x0000_s1027" style="position:absolute;left:504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EcUA&#10;AADdAAAADwAAAGRycy9kb3ducmV2LnhtbESPzWrDQAyE74W+w6JCb806KQTjZhPSQqClPeQPchVe&#10;1Xbr1Rqv6jhvXx0CuUnMaObTYjWG1gzUpyayg+kkA0NcRt9w5eB42DzlYJIge2wjk4MLJVgt7+8W&#10;WPh45h0Ne6mMhnAq0EEt0hXWprKmgGkSO2LVvmMfUHTtK+t7PGt4aO0sy+Y2YMPaUGNHbzWVv/u/&#10;4CAkuTTysxvy59fjWrYfOZ8+v5x7fBjXL2CERrmZr9fvXvGnufLrNzqCX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SURxQAAAN0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imes New Roman" w:hAnsi="Times New Roman"/>
        </w:rPr>
        <w:t>Responder</w:t>
      </w:r>
    </w:p>
    <w:p w:rsidR="00BC1116" w:rsidRDefault="00BC1116" w:rsidP="00BC1116">
      <w:pPr>
        <w:ind w:left="840" w:right="352"/>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73952" behindDoc="1" locked="0" layoutInCell="1" allowOverlap="1" wp14:anchorId="35CE656A" wp14:editId="4A156D1F">
                <wp:simplePos x="0" y="0"/>
                <wp:positionH relativeFrom="page">
                  <wp:posOffset>4237990</wp:posOffset>
                </wp:positionH>
                <wp:positionV relativeFrom="paragraph">
                  <wp:posOffset>172085</wp:posOffset>
                </wp:positionV>
                <wp:extent cx="381635" cy="1270"/>
                <wp:effectExtent l="8890" t="10160" r="9525" b="762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6674" y="271"/>
                          <a:chExt cx="601" cy="2"/>
                        </a:xfrm>
                      </wpg:grpSpPr>
                      <wps:wsp>
                        <wps:cNvPr id="1178" name="Freeform 508"/>
                        <wps:cNvSpPr>
                          <a:spLocks/>
                        </wps:cNvSpPr>
                        <wps:spPr bwMode="auto">
                          <a:xfrm>
                            <a:off x="6674" y="271"/>
                            <a:ext cx="601" cy="2"/>
                          </a:xfrm>
                          <a:custGeom>
                            <a:avLst/>
                            <a:gdLst>
                              <a:gd name="T0" fmla="+- 0 6674 6674"/>
                              <a:gd name="T1" fmla="*/ T0 w 601"/>
                              <a:gd name="T2" fmla="+- 0 7275 6674"/>
                              <a:gd name="T3" fmla="*/ T2 w 601"/>
                            </a:gdLst>
                            <a:ahLst/>
                            <a:cxnLst>
                              <a:cxn ang="0">
                                <a:pos x="T1" y="0"/>
                              </a:cxn>
                              <a:cxn ang="0">
                                <a:pos x="T3" y="0"/>
                              </a:cxn>
                            </a:cxnLst>
                            <a:rect l="0" t="0" r="r" b="b"/>
                            <a:pathLst>
                              <a:path w="601">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 o:spid="_x0000_s1026" style="position:absolute;margin-left:333.7pt;margin-top:13.55pt;width:30.05pt;height:.1pt;z-index:-251542528;mso-position-horizontal-relative:page" coordorigin="6674,271"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">
                <v:shape id="Freeform 508" o:spid="_x0000_s1027" style="position:absolute;left:6674;top:271;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RMYA&#10;AADdAAAADwAAAGRycy9kb3ducmV2LnhtbESPzW7CQAyE70i8w8pIvVSwoYeCAguiqKCqRfw/gJU1&#10;SUTWG2UXSN++PlTiZmvGM5+n89ZV6k5NKD0bGA4SUMSZtyXnBs6nVX8MKkRki5VnMvBLAeazbmeK&#10;qfUPPtD9GHMlIRxSNFDEWKdah6wgh2Hga2LRLr5xGGVtcm0bfEi4q/RbkrxrhyVLQ4E1LQvKrseb&#10;M+Dsx37z6ker5Tj36+33IfnZ4acxL712MQEVqY1P8//1lxX84Uh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6BRMYAAADdAAAADwAAAAAAAAAAAAAAAACYAgAAZHJz&#10;L2Rvd25yZXYueG1sUEsFBgAAAAAEAAQA9QAAAIsDAAAAAA==&#10;" path="m,l601,e" filled="f" strokeweight=".48pt">
                  <v:path arrowok="t" o:connecttype="custom" o:connectlocs="0,0;601,0" o:connectangles="0,0"/>
                </v:shape>
                <w10:wrap anchorx="page"/>
              </v:group>
            </w:pict>
          </mc:Fallback>
        </mc:AlternateContent>
      </w:r>
      <w:r>
        <w:rPr>
          <w:rFonts w:ascii="Times New Roman" w:hAnsi="Times New Roman"/>
        </w:rPr>
        <w:t>Approxi</w:t>
      </w:r>
      <w:r>
        <w:rPr>
          <w:rFonts w:ascii="Times New Roman" w:hAnsi="Times New Roman"/>
          <w:spacing w:val="-2"/>
        </w:rPr>
        <w:t>m</w:t>
      </w:r>
      <w:r>
        <w:rPr>
          <w:rFonts w:ascii="Times New Roman" w:hAnsi="Times New Roman"/>
        </w:rPr>
        <w:t>ate distance from</w:t>
      </w:r>
      <w:r>
        <w:rPr>
          <w:rFonts w:ascii="Times New Roman" w:hAnsi="Times New Roman"/>
          <w:spacing w:val="-2"/>
        </w:rPr>
        <w:t xml:space="preserve"> </w:t>
      </w:r>
      <w:r>
        <w:rPr>
          <w:rFonts w:ascii="Times New Roman" w:hAnsi="Times New Roman"/>
        </w:rPr>
        <w:t>work location: Com</w:t>
      </w:r>
      <w:r>
        <w:rPr>
          <w:rFonts w:ascii="Times New Roman" w:hAnsi="Times New Roman"/>
          <w:spacing w:val="-2"/>
        </w:rPr>
        <w:t>m</w:t>
      </w:r>
      <w:r>
        <w:rPr>
          <w:rFonts w:ascii="Times New Roman" w:hAnsi="Times New Roman"/>
        </w:rPr>
        <w:t>ents:</w:t>
      </w:r>
    </w:p>
    <w:p w:rsidR="00BC1116" w:rsidRDefault="00BC1116" w:rsidP="00BC1116">
      <w:pPr>
        <w:spacing w:before="5"/>
        <w:ind w:left="411" w:right="-20"/>
        <w:rPr>
          <w:rFonts w:ascii="Times New Roman" w:hAnsi="Times New Roman"/>
        </w:rPr>
      </w:pPr>
      <w:r>
        <w:br w:type="column"/>
      </w:r>
      <w:r>
        <w:rPr>
          <w:rFonts w:ascii="Times New Roman" w:hAnsi="Times New Roman"/>
        </w:rPr>
        <w:lastRenderedPageBreak/>
        <w:t xml:space="preserve">Responsible </w:t>
      </w:r>
      <w:r>
        <w:rPr>
          <w:rFonts w:ascii="Times New Roman" w:hAnsi="Times New Roman"/>
          <w:spacing w:val="-1"/>
        </w:rPr>
        <w:t>u</w:t>
      </w:r>
      <w:r>
        <w:rPr>
          <w:rFonts w:ascii="Times New Roman" w:hAnsi="Times New Roman"/>
          <w:spacing w:val="1"/>
        </w:rPr>
        <w:t>t</w:t>
      </w:r>
      <w:r>
        <w:rPr>
          <w:rFonts w:ascii="Times New Roman" w:hAnsi="Times New Roman"/>
        </w:rPr>
        <w:t>ilit</w:t>
      </w:r>
      <w:r>
        <w:rPr>
          <w:rFonts w:ascii="Times New Roman" w:hAnsi="Times New Roman"/>
          <w:spacing w:val="-1"/>
        </w:rPr>
        <w:t>y</w:t>
      </w:r>
      <w:r>
        <w:rPr>
          <w:rFonts w:ascii="Times New Roman" w:hAnsi="Times New Roman"/>
        </w:rPr>
        <w:t>:</w:t>
      </w:r>
    </w:p>
    <w:p w:rsidR="00BC1116" w:rsidRDefault="00BC1116" w:rsidP="00BC1116">
      <w:pPr>
        <w:spacing w:before="16" w:line="260" w:lineRule="exact"/>
        <w:rPr>
          <w:sz w:val="26"/>
          <w:szCs w:val="26"/>
        </w:rPr>
      </w:pPr>
    </w:p>
    <w:p w:rsidR="00BC1116" w:rsidRDefault="00BC1116" w:rsidP="00BC1116">
      <w:pPr>
        <w:ind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70880" behindDoc="1" locked="0" layoutInCell="1" allowOverlap="1" wp14:anchorId="33082165" wp14:editId="59F5DF14">
                <wp:simplePos x="0" y="0"/>
                <wp:positionH relativeFrom="page">
                  <wp:posOffset>4500245</wp:posOffset>
                </wp:positionH>
                <wp:positionV relativeFrom="paragraph">
                  <wp:posOffset>-178435</wp:posOffset>
                </wp:positionV>
                <wp:extent cx="380365" cy="1270"/>
                <wp:effectExtent l="13970" t="12065" r="5715" b="5715"/>
                <wp:wrapNone/>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270"/>
                          <a:chOff x="7087" y="-281"/>
                          <a:chExt cx="599" cy="2"/>
                        </a:xfrm>
                      </wpg:grpSpPr>
                      <wps:wsp>
                        <wps:cNvPr id="1176" name="Freeform 502"/>
                        <wps:cNvSpPr>
                          <a:spLocks/>
                        </wps:cNvSpPr>
                        <wps:spPr bwMode="auto">
                          <a:xfrm>
                            <a:off x="7087" y="-281"/>
                            <a:ext cx="599" cy="2"/>
                          </a:xfrm>
                          <a:custGeom>
                            <a:avLst/>
                            <a:gdLst>
                              <a:gd name="T0" fmla="+- 0 7087 7087"/>
                              <a:gd name="T1" fmla="*/ T0 w 599"/>
                              <a:gd name="T2" fmla="+- 0 7686 7087"/>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5" o:spid="_x0000_s1026" style="position:absolute;margin-left:354.35pt;margin-top:-14.05pt;width:29.95pt;height:.1pt;z-index:-251545600;mso-position-horizontal-relative:page" coordorigin="7087,-281" coordsize="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">
                <v:shape id="Freeform 502" o:spid="_x0000_s1027" style="position:absolute;left:7087;top:-281;width:599;height:2;visibility:visible;mso-wrap-style:square;v-text-anchor:top" coordsize="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cBsQA&#10;AADdAAAADwAAAGRycy9kb3ducmV2LnhtbERPTWvCQBC9C/6HZYTezMYe0hJdRYRiaCnVVBBvQ3ZM&#10;gtnZmN3GtL++KxR6m8f7nMVqMI3oqXO1ZQWzKAZBXFhdc6ng8PkyfQbhPLLGxjIp+CYHq+V4tMBU&#10;2xvvqc99KUIIuxQVVN63qZSuqMigi2xLHLiz7Qz6ALtS6g5vIdw08jGOE2mw5tBQYUubiopL/mUU&#10;vF8522z99oevu7eP0wGP2atjpR4mw3oOwtPg/8V/7kyH+bOnBO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nAbEAAAA3QAAAA8AAAAAAAAAAAAAAAAAmAIAAGRycy9k&#10;b3ducmV2LnhtbFBLBQYAAAAABAAEAPUAAACJAwAAAAA=&#10;" path="m,l599,e" filled="f" strokeweight=".48pt">
                  <v:path arrowok="t" o:connecttype="custom" o:connectlocs="0,0;599,0" o:connectangles="0,0"/>
                </v:shape>
                <w10:wrap anchorx="page"/>
              </v:group>
            </w:pict>
          </mc:Fallback>
        </mc:AlternateContent>
      </w:r>
      <w:proofErr w:type="gramStart"/>
      <w:r>
        <w:rPr>
          <w:rFonts w:ascii="Times New Roman" w:hAnsi="Times New Roman"/>
          <w:spacing w:val="-2"/>
        </w:rPr>
        <w:t>m</w:t>
      </w:r>
      <w:r>
        <w:rPr>
          <w:rFonts w:ascii="Times New Roman" w:hAnsi="Times New Roman"/>
        </w:rPr>
        <w:t>iles</w:t>
      </w:r>
      <w:proofErr w:type="gramEnd"/>
    </w:p>
    <w:p w:rsidR="00BC1116" w:rsidRDefault="00BC1116" w:rsidP="00BC1116">
      <w:pPr>
        <w:sectPr w:rsidR="00BC1116">
          <w:type w:val="continuous"/>
          <w:pgSz w:w="12240" w:h="15840"/>
          <w:pgMar w:top="1480" w:right="1720" w:bottom="280" w:left="1680" w:header="720" w:footer="720" w:gutter="0"/>
          <w:cols w:num="2" w:space="720" w:equalWidth="0">
            <w:col w:w="5347" w:space="308"/>
            <w:col w:w="3185"/>
          </w:cols>
        </w:sectPr>
      </w:pPr>
    </w:p>
    <w:p w:rsidR="00BC1116" w:rsidRDefault="00BC1116" w:rsidP="00BC1116">
      <w:pPr>
        <w:spacing w:before="7" w:line="240" w:lineRule="exact"/>
      </w:pPr>
    </w:p>
    <w:p w:rsidR="00BC1116" w:rsidRDefault="00BC1116" w:rsidP="00BC1116">
      <w:pPr>
        <w:tabs>
          <w:tab w:val="left" w:pos="4080"/>
        </w:tabs>
        <w:spacing w:before="29"/>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74976" behindDoc="1" locked="0" layoutInCell="1" allowOverlap="1" wp14:anchorId="487BF5BB" wp14:editId="568EDD40">
                <wp:simplePos x="0" y="0"/>
                <wp:positionH relativeFrom="page">
                  <wp:posOffset>3246120</wp:posOffset>
                </wp:positionH>
                <wp:positionV relativeFrom="paragraph">
                  <wp:posOffset>190500</wp:posOffset>
                </wp:positionV>
                <wp:extent cx="381000" cy="1270"/>
                <wp:effectExtent l="7620" t="9525" r="11430" b="8255"/>
                <wp:wrapNone/>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12" y="300"/>
                          <a:chExt cx="600" cy="2"/>
                        </a:xfrm>
                      </wpg:grpSpPr>
                      <wps:wsp>
                        <wps:cNvPr id="1174" name="Freeform 510"/>
                        <wps:cNvSpPr>
                          <a:spLocks/>
                        </wps:cNvSpPr>
                        <wps:spPr bwMode="auto">
                          <a:xfrm>
                            <a:off x="5112" y="300"/>
                            <a:ext cx="600" cy="2"/>
                          </a:xfrm>
                          <a:custGeom>
                            <a:avLst/>
                            <a:gdLst>
                              <a:gd name="T0" fmla="+- 0 5112 5112"/>
                              <a:gd name="T1" fmla="*/ T0 w 600"/>
                              <a:gd name="T2" fmla="+- 0 5712 511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3" o:spid="_x0000_s1026" style="position:absolute;margin-left:255.6pt;margin-top:15pt;width:30pt;height:.1pt;z-index:-251541504;mso-position-horizontal-relative:page" coordorigin="5112,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">
                <v:shape id="Freeform 510" o:spid="_x0000_s1027" style="position:absolute;left:5112;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TNcMA&#10;AADdAAAADwAAAGRycy9kb3ducmV2LnhtbERPS2vCQBC+F/wPyxS86UYrNaSuokKhpT34gl6H7DRJ&#10;m50N2THGf+8WhN7m43vOYtW7WnXUhsqzgck4AUWce1txYeB0fB2loIIgW6w9k4ErBVgtBw8LzKy/&#10;8J66gxQqhnDI0EAp0mRah7wkh2HsG+LIffvWoUTYFtq2eInhrtbTJHnWDiuODSU2tC0p/z2cnQEX&#10;5FrJz75LnzantezeU/76+DRm+NivX0AJ9fIvvrvfbJw/mc/g75t4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TNc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76000" behindDoc="1" locked="0" layoutInCell="1" allowOverlap="1" wp14:anchorId="41CAC3AE" wp14:editId="1AC1C57A">
                <wp:simplePos x="0" y="0"/>
                <wp:positionH relativeFrom="page">
                  <wp:posOffset>3889375</wp:posOffset>
                </wp:positionH>
                <wp:positionV relativeFrom="paragraph">
                  <wp:posOffset>190500</wp:posOffset>
                </wp:positionV>
                <wp:extent cx="381000" cy="1270"/>
                <wp:effectExtent l="12700" t="9525" r="6350" b="8255"/>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5" y="300"/>
                          <a:chExt cx="600" cy="2"/>
                        </a:xfrm>
                      </wpg:grpSpPr>
                      <wps:wsp>
                        <wps:cNvPr id="1172" name="Freeform 512"/>
                        <wps:cNvSpPr>
                          <a:spLocks/>
                        </wps:cNvSpPr>
                        <wps:spPr bwMode="auto">
                          <a:xfrm>
                            <a:off x="6125" y="300"/>
                            <a:ext cx="600" cy="2"/>
                          </a:xfrm>
                          <a:custGeom>
                            <a:avLst/>
                            <a:gdLst>
                              <a:gd name="T0" fmla="+- 0 6125 6125"/>
                              <a:gd name="T1" fmla="*/ T0 w 600"/>
                              <a:gd name="T2" fmla="+- 0 6725 612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1" o:spid="_x0000_s1026" style="position:absolute;margin-left:306.25pt;margin-top:15pt;width:30pt;height:.1pt;z-index:-251540480;mso-position-horizontal-relative:page" coordorigin="6125,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">
                <v:shape id="Freeform 512" o:spid="_x0000_s1027" style="position:absolute;left:6125;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u2sMA&#10;AADdAAAADwAAAGRycy9kb3ducmV2LnhtbERPS2vCQBC+F/wPywi91Y0KNqSuokLBYg/1AV6H7DRJ&#10;m50N2WmM/74rCN7m43vOfNm7WnXUhsqzgfEoAUWce1txYeB0fH9JQQVBtlh7JgNXCrBcDJ7mmFl/&#10;4T11BylUDOGQoYFSpMm0DnlJDsPIN8SR+/atQ4mwLbRt8RLDXa0nSTLTDiuODSU2tCkp/z38OQMu&#10;yLWSn32XTtenlXx9pHzefRrzPOxXb6CEenmI7+6tjfPHrxO4fRNP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Ju2s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imes New Roman" w:hAnsi="Times New Roman"/>
        </w:rPr>
        <w:t>Meals provided by requestor: Yes</w:t>
      </w:r>
      <w:r>
        <w:rPr>
          <w:rFonts w:ascii="Times New Roman" w:hAnsi="Times New Roman"/>
        </w:rPr>
        <w:tab/>
        <w:t>No</w:t>
      </w:r>
    </w:p>
    <w:p w:rsidR="00BC1116" w:rsidRDefault="00BC1116" w:rsidP="00BC1116">
      <w:pPr>
        <w:ind w:left="840" w:right="6466"/>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77024" behindDoc="1" locked="0" layoutInCell="1" allowOverlap="1" wp14:anchorId="16C195F1" wp14:editId="1BA1F002">
                <wp:simplePos x="0" y="0"/>
                <wp:positionH relativeFrom="page">
                  <wp:posOffset>2573655</wp:posOffset>
                </wp:positionH>
                <wp:positionV relativeFrom="paragraph">
                  <wp:posOffset>172085</wp:posOffset>
                </wp:positionV>
                <wp:extent cx="762635" cy="1270"/>
                <wp:effectExtent l="11430" t="10160" r="6985" b="7620"/>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70"/>
                          <a:chOff x="4053" y="271"/>
                          <a:chExt cx="1201" cy="2"/>
                        </a:xfrm>
                      </wpg:grpSpPr>
                      <wps:wsp>
                        <wps:cNvPr id="1170" name="Freeform 514"/>
                        <wps:cNvSpPr>
                          <a:spLocks/>
                        </wps:cNvSpPr>
                        <wps:spPr bwMode="auto">
                          <a:xfrm>
                            <a:off x="4053" y="271"/>
                            <a:ext cx="1201" cy="2"/>
                          </a:xfrm>
                          <a:custGeom>
                            <a:avLst/>
                            <a:gdLst>
                              <a:gd name="T0" fmla="+- 0 4053 4053"/>
                              <a:gd name="T1" fmla="*/ T0 w 1201"/>
                              <a:gd name="T2" fmla="+- 0 5255 4053"/>
                              <a:gd name="T3" fmla="*/ T2 w 1201"/>
                            </a:gdLst>
                            <a:ahLst/>
                            <a:cxnLst>
                              <a:cxn ang="0">
                                <a:pos x="T1" y="0"/>
                              </a:cxn>
                              <a:cxn ang="0">
                                <a:pos x="T3" y="0"/>
                              </a:cxn>
                            </a:cxnLst>
                            <a:rect l="0" t="0" r="r" b="b"/>
                            <a:pathLst>
                              <a:path w="1201">
                                <a:moveTo>
                                  <a:pt x="0" y="0"/>
                                </a:moveTo>
                                <a:lnTo>
                                  <a:pt x="12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9" o:spid="_x0000_s1026" style="position:absolute;margin-left:202.65pt;margin-top:13.55pt;width:60.05pt;height:.1pt;z-index:-251539456;mso-position-horizontal-relative:page" coordorigin="4053,271" coordsize="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">
                <v:shape id="Freeform 514" o:spid="_x0000_s1027" style="position:absolute;left:4053;top:271;width:1201;height:2;visibility:visible;mso-wrap-style:square;v-text-anchor:top" coordsize="1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9wMcA&#10;AADdAAAADwAAAGRycy9kb3ducmV2LnhtbESPQWvCQBCF7wX/wzKCl6IbbWlsdBUptdjeqiL0NmTH&#10;bGh2NmRXTf9951DobYb35r1vluveN+pKXawDG5hOMlDEZbA1VwaOh+14DiomZItNYDLwQxHWq8Hd&#10;EgsbbvxJ132qlIRwLNCAS6kttI6lI49xElpi0c6h85hk7SptO7xJuG/0LMuetMeapcFhSy+Oyu/9&#10;xRsoNx9bDA/Z/Tx/y1/f3Wx3ev56NGY07DcLUIn69G/+u95ZwZ/m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vcDHAAAA3QAAAA8AAAAAAAAAAAAAAAAAmAIAAGRy&#10;cy9kb3ducmV2LnhtbFBLBQYAAAAABAAEAPUAAACMAwAAAAA=&#10;" path="m,l1202,e" filled="f" strokeweight=".48pt">
                  <v:path arrowok="t" o:connecttype="custom" o:connectlocs="0,0;1202,0" o:connectangles="0,0"/>
                </v:shape>
                <w10:wrap anchorx="page"/>
              </v:group>
            </w:pict>
          </mc:Fallback>
        </mc:AlternateContent>
      </w:r>
      <w:r>
        <w:rPr>
          <w:rFonts w:ascii="Times New Roman" w:hAnsi="Times New Roman"/>
        </w:rPr>
        <w:t>Provider na</w:t>
      </w:r>
      <w:r>
        <w:rPr>
          <w:rFonts w:ascii="Times New Roman" w:hAnsi="Times New Roman"/>
          <w:spacing w:val="-2"/>
        </w:rPr>
        <w:t>m</w:t>
      </w:r>
      <w:r>
        <w:rPr>
          <w:rFonts w:ascii="Times New Roman" w:hAnsi="Times New Roman"/>
        </w:rPr>
        <w:t>e: Com</w:t>
      </w:r>
      <w:r>
        <w:rPr>
          <w:rFonts w:ascii="Times New Roman" w:hAnsi="Times New Roman"/>
          <w:spacing w:val="-2"/>
        </w:rPr>
        <w:t>m</w:t>
      </w:r>
      <w:r>
        <w:rPr>
          <w:rFonts w:ascii="Times New Roman" w:hAnsi="Times New Roman"/>
        </w:rPr>
        <w:t>ents:</w:t>
      </w:r>
    </w:p>
    <w:p w:rsidR="00BC1116" w:rsidRDefault="00BC1116" w:rsidP="00BC1116">
      <w:pPr>
        <w:spacing w:before="7" w:line="240" w:lineRule="exact"/>
      </w:pP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tabs>
          <w:tab w:val="left" w:pos="4460"/>
        </w:tabs>
        <w:spacing w:before="29"/>
        <w:ind w:left="120" w:right="-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778048" behindDoc="1" locked="0" layoutInCell="1" allowOverlap="1" wp14:anchorId="2E812BB5" wp14:editId="2C769453">
                <wp:simplePos x="0" y="0"/>
                <wp:positionH relativeFrom="page">
                  <wp:posOffset>3487420</wp:posOffset>
                </wp:positionH>
                <wp:positionV relativeFrom="paragraph">
                  <wp:posOffset>190500</wp:posOffset>
                </wp:positionV>
                <wp:extent cx="381000" cy="1270"/>
                <wp:effectExtent l="10795" t="9525" r="8255" b="8255"/>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492" y="300"/>
                          <a:chExt cx="600" cy="2"/>
                        </a:xfrm>
                      </wpg:grpSpPr>
                      <wps:wsp>
                        <wps:cNvPr id="1168" name="Freeform 516"/>
                        <wps:cNvSpPr>
                          <a:spLocks/>
                        </wps:cNvSpPr>
                        <wps:spPr bwMode="auto">
                          <a:xfrm>
                            <a:off x="5492" y="300"/>
                            <a:ext cx="600" cy="2"/>
                          </a:xfrm>
                          <a:custGeom>
                            <a:avLst/>
                            <a:gdLst>
                              <a:gd name="T0" fmla="+- 0 5492 5492"/>
                              <a:gd name="T1" fmla="*/ T0 w 600"/>
                              <a:gd name="T2" fmla="+- 0 6092 549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 o:spid="_x0000_s1026" style="position:absolute;margin-left:274.6pt;margin-top:15pt;width:30pt;height:.1pt;z-index:-251538432;mso-position-horizontal-relative:page" coordorigin="5492,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">
                <v:shape id="Freeform 516" o:spid="_x0000_s1027" style="position:absolute;left:5492;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P7cYA&#10;AADdAAAADwAAAGRycy9kb3ducmV2LnhtbESPzWrDQAyE74W+w6JCb806LQTjZhOSQKClPTQ/0Kvw&#10;KrYTr9Z4Vcd5++pQ6E1iRjOf5ssxtGagPjWRHUwnGRjiMvqGKwfHw/YpB5ME2WMbmRzcKMFycX83&#10;x8LHK+9o2EtlNIRTgQ5qka6wNpU1BUyT2BGrdop9QNG1r6zv8arhobXPWTazARvWhho72tRUXvY/&#10;wUFIcmvkvBvyl/VxJV/vOX9/fDr3+DCuXsEIjfJv/rt+84o/nSmu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PP7c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imes New Roman" w:hAnsi="Times New Roman"/>
        </w:rPr>
        <w:t>Grocery stores open and</w:t>
      </w:r>
      <w:r>
        <w:rPr>
          <w:rFonts w:ascii="Times New Roman" w:hAnsi="Times New Roman"/>
          <w:spacing w:val="-1"/>
        </w:rPr>
        <w:t xml:space="preserve"> </w:t>
      </w:r>
      <w:r>
        <w:rPr>
          <w:rFonts w:ascii="Times New Roman" w:hAnsi="Times New Roman"/>
        </w:rPr>
        <w:t>stocked: Yes</w:t>
      </w:r>
      <w:r>
        <w:rPr>
          <w:rFonts w:ascii="Times New Roman" w:hAnsi="Times New Roman"/>
        </w:rPr>
        <w:tab/>
        <w:t>No</w:t>
      </w:r>
    </w:p>
    <w:p w:rsidR="00BC1116" w:rsidRDefault="00BC1116" w:rsidP="00BC1116">
      <w:pPr>
        <w:ind w:left="840" w:right="371" w:firstLine="7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80096" behindDoc="1" locked="0" layoutInCell="1" allowOverlap="1" wp14:anchorId="5C24F843" wp14:editId="11550074">
                <wp:simplePos x="0" y="0"/>
                <wp:positionH relativeFrom="page">
                  <wp:posOffset>3886835</wp:posOffset>
                </wp:positionH>
                <wp:positionV relativeFrom="paragraph">
                  <wp:posOffset>172085</wp:posOffset>
                </wp:positionV>
                <wp:extent cx="381000" cy="1270"/>
                <wp:effectExtent l="10160" t="10160" r="8890" b="762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1" y="271"/>
                          <a:chExt cx="600" cy="2"/>
                        </a:xfrm>
                      </wpg:grpSpPr>
                      <wps:wsp>
                        <wps:cNvPr id="1166" name="Freeform 520"/>
                        <wps:cNvSpPr>
                          <a:spLocks/>
                        </wps:cNvSpPr>
                        <wps:spPr bwMode="auto">
                          <a:xfrm>
                            <a:off x="6121" y="271"/>
                            <a:ext cx="600" cy="2"/>
                          </a:xfrm>
                          <a:custGeom>
                            <a:avLst/>
                            <a:gdLst>
                              <a:gd name="T0" fmla="+- 0 6121 6121"/>
                              <a:gd name="T1" fmla="*/ T0 w 600"/>
                              <a:gd name="T2" fmla="+- 0 6721 612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5" o:spid="_x0000_s1026" style="position:absolute;margin-left:306.05pt;margin-top:13.55pt;width:30pt;height:.1pt;z-index:-251536384;mso-position-horizontal-relative:page" coordorigin="6121,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">
                <v:shape id="Freeform 520" o:spid="_x0000_s1027" style="position:absolute;left:6121;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BMMA&#10;AADdAAAADwAAAGRycy9kb3ducmV2LnhtbERPTWvCQBC9C/6HZYTedGMLIURXUaHQ0h5qKvQ6ZMck&#10;mp0N2WmM/75bKPQ2j/c56+3oWjVQHxrPBpaLBBRx6W3DlYHT5/M8AxUE2WLrmQzcKcB2M52sMbf+&#10;xkcaCqlUDOGQo4FapMu1DmVNDsPCd8SRO/veoUTYV9r2eIvhrtWPSZJqhw3Hhho7OtRUXotvZ8AF&#10;uTdyOQ7Z0/60k4/XjL/e3o15mI27FSihUf7Ff+4XG+cv0xR+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BM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81120" behindDoc="1" locked="0" layoutInCell="1" allowOverlap="1" wp14:anchorId="04FF1B04" wp14:editId="49BC16C2">
                <wp:simplePos x="0" y="0"/>
                <wp:positionH relativeFrom="page">
                  <wp:posOffset>3149600</wp:posOffset>
                </wp:positionH>
                <wp:positionV relativeFrom="paragraph">
                  <wp:posOffset>347345</wp:posOffset>
                </wp:positionV>
                <wp:extent cx="381000" cy="1270"/>
                <wp:effectExtent l="6350" t="13970" r="12700" b="3810"/>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960" y="547"/>
                          <a:chExt cx="600" cy="2"/>
                        </a:xfrm>
                      </wpg:grpSpPr>
                      <wps:wsp>
                        <wps:cNvPr id="1164" name="Freeform 522"/>
                        <wps:cNvSpPr>
                          <a:spLocks/>
                        </wps:cNvSpPr>
                        <wps:spPr bwMode="auto">
                          <a:xfrm>
                            <a:off x="4960" y="547"/>
                            <a:ext cx="600" cy="2"/>
                          </a:xfrm>
                          <a:custGeom>
                            <a:avLst/>
                            <a:gdLst>
                              <a:gd name="T0" fmla="+- 0 4960 4960"/>
                              <a:gd name="T1" fmla="*/ T0 w 600"/>
                              <a:gd name="T2" fmla="+- 0 5561 4960"/>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3" o:spid="_x0000_s1026" style="position:absolute;margin-left:248pt;margin-top:27.35pt;width:30pt;height:.1pt;z-index:-251535360;mso-position-horizontal-relative:page" coordorigin="4960,54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">
                <v:shape id="Freeform 522" o:spid="_x0000_s1027" style="position:absolute;left:4960;top:54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F6MIA&#10;AADdAAAADwAAAGRycy9kb3ducmV2LnhtbERPTWvCQBC9F/wPywi91Y1tkRBdRYVCRQ/VCr0O2TGJ&#10;ZmdDdhrjv+8KBW/zeJ8zW/SuVh21ofJsYDxKQBHn3lZcGDh+f7ykoIIgW6w9k4EbBVjMB08zzKy/&#10;8p66gxQqhnDI0EAp0mRah7wkh2HkG+LInXzrUCJsC21bvMZwV+vXJJlohxXHhhIbWpeUXw6/zoAL&#10;cqvkvO/St9VxKV+blH+2O2Oeh/1yCkqol4f43/1p4/zx5B3u38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sXowgAAAN0AAAAPAAAAAAAAAAAAAAAAAJgCAABkcnMvZG93&#10;bnJldi54bWxQSwUGAAAAAAQABAD1AAAAhwMAAAAA&#10;" path="m,l601,e" filled="f" strokeweight=".48pt">
                  <v:path arrowok="t" o:connecttype="custom" o:connectlocs="0,0;601,0" o:connectangles="0,0"/>
                </v:shape>
                <w10:wrap anchorx="page"/>
              </v:group>
            </w:pict>
          </mc:Fallback>
        </mc:AlternateContent>
      </w:r>
      <w:r>
        <w:rPr>
          <w:rFonts w:ascii="Times New Roman" w:hAnsi="Times New Roman"/>
        </w:rPr>
        <w:t>Distance from work location: Open with li</w:t>
      </w:r>
      <w:r>
        <w:rPr>
          <w:rFonts w:ascii="Times New Roman" w:hAnsi="Times New Roman"/>
          <w:spacing w:val="-2"/>
        </w:rPr>
        <w:t>m</w:t>
      </w:r>
      <w:r>
        <w:rPr>
          <w:rFonts w:ascii="Times New Roman" w:hAnsi="Times New Roman"/>
        </w:rPr>
        <w:t>ited stock:</w:t>
      </w:r>
    </w:p>
    <w:p w:rsidR="00BC1116" w:rsidRDefault="00BC1116" w:rsidP="00BC1116">
      <w:pPr>
        <w:ind w:left="840" w:right="371" w:firstLine="7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82144" behindDoc="1" locked="0" layoutInCell="1" allowOverlap="1" wp14:anchorId="4FC1F40E" wp14:editId="5EBCA649">
                <wp:simplePos x="0" y="0"/>
                <wp:positionH relativeFrom="page">
                  <wp:posOffset>3886835</wp:posOffset>
                </wp:positionH>
                <wp:positionV relativeFrom="paragraph">
                  <wp:posOffset>172085</wp:posOffset>
                </wp:positionV>
                <wp:extent cx="381000" cy="1270"/>
                <wp:effectExtent l="10160" t="10160" r="8890" b="7620"/>
                <wp:wrapNone/>
                <wp:docPr id="1161"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21" y="271"/>
                          <a:chExt cx="600" cy="2"/>
                        </a:xfrm>
                      </wpg:grpSpPr>
                      <wps:wsp>
                        <wps:cNvPr id="1162" name="Freeform 524"/>
                        <wps:cNvSpPr>
                          <a:spLocks/>
                        </wps:cNvSpPr>
                        <wps:spPr bwMode="auto">
                          <a:xfrm>
                            <a:off x="6121" y="271"/>
                            <a:ext cx="600" cy="2"/>
                          </a:xfrm>
                          <a:custGeom>
                            <a:avLst/>
                            <a:gdLst>
                              <a:gd name="T0" fmla="+- 0 6121 6121"/>
                              <a:gd name="T1" fmla="*/ T0 w 600"/>
                              <a:gd name="T2" fmla="+- 0 6721 612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1" o:spid="_x0000_s1026" style="position:absolute;margin-left:306.05pt;margin-top:13.55pt;width:30pt;height:.1pt;z-index:-251534336;mso-position-horizontal-relative:page" coordorigin="6121,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">
                <v:shape id="Freeform 524" o:spid="_x0000_s1027" style="position:absolute;left:6121;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4B8IA&#10;AADdAAAADwAAAGRycy9kb3ducmV2LnhtbERPS2vCQBC+F/wPywi91Y0KEqKrqCAo7aE+wOuQnSap&#10;2dmQHWP8991Cobf5+J6zWPWuVh21ofJsYDxKQBHn3lZcGLicd28pqCDIFmvPZOBJAVbLwcsCM+sf&#10;fKTuJIWKIRwyNFCKNJnWIS/JYRj5hjhyX751KBG2hbYtPmK4q/UkSWbaYcWxocSGtiXlt9PdGXBB&#10;npV8H7t0urms5fOQ8vX9w5jXYb+egxLq5V/8597bOH88m8DvN/E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gH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rPr>
        <w:t>Distance from work location: Com</w:t>
      </w:r>
      <w:r>
        <w:rPr>
          <w:rFonts w:ascii="Times New Roman" w:hAnsi="Times New Roman"/>
          <w:spacing w:val="-2"/>
        </w:rPr>
        <w:t>m</w:t>
      </w:r>
      <w:r>
        <w:rPr>
          <w:rFonts w:ascii="Times New Roman" w:hAnsi="Times New Roman"/>
        </w:rPr>
        <w:t>ents:</w:t>
      </w:r>
    </w:p>
    <w:p w:rsidR="00BC1116" w:rsidRDefault="00BC1116" w:rsidP="00BC1116">
      <w:pPr>
        <w:spacing w:before="16" w:line="260" w:lineRule="exact"/>
        <w:rPr>
          <w:sz w:val="26"/>
          <w:szCs w:val="26"/>
        </w:rPr>
      </w:pPr>
    </w:p>
    <w:p w:rsidR="00BC1116" w:rsidRDefault="00BC1116" w:rsidP="00BC1116">
      <w:pPr>
        <w:tabs>
          <w:tab w:val="left" w:pos="4420"/>
        </w:tabs>
        <w:ind w:left="840" w:right="-61" w:hanging="7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83168" behindDoc="1" locked="0" layoutInCell="1" allowOverlap="1" wp14:anchorId="06441943" wp14:editId="7D89D18A">
                <wp:simplePos x="0" y="0"/>
                <wp:positionH relativeFrom="page">
                  <wp:posOffset>3521710</wp:posOffset>
                </wp:positionH>
                <wp:positionV relativeFrom="paragraph">
                  <wp:posOffset>172085</wp:posOffset>
                </wp:positionV>
                <wp:extent cx="381000" cy="1270"/>
                <wp:effectExtent l="6985" t="10160" r="12065" b="7620"/>
                <wp:wrapNone/>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546" y="271"/>
                          <a:chExt cx="600" cy="2"/>
                        </a:xfrm>
                      </wpg:grpSpPr>
                      <wps:wsp>
                        <wps:cNvPr id="1160" name="Freeform 526"/>
                        <wps:cNvSpPr>
                          <a:spLocks/>
                        </wps:cNvSpPr>
                        <wps:spPr bwMode="auto">
                          <a:xfrm>
                            <a:off x="5546" y="271"/>
                            <a:ext cx="600" cy="2"/>
                          </a:xfrm>
                          <a:custGeom>
                            <a:avLst/>
                            <a:gdLst>
                              <a:gd name="T0" fmla="+- 0 5546 5546"/>
                              <a:gd name="T1" fmla="*/ T0 w 600"/>
                              <a:gd name="T2" fmla="+- 0 6146 554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9" o:spid="_x0000_s1026" style="position:absolute;margin-left:277.3pt;margin-top:13.55pt;width:30pt;height:.1pt;z-index:-251533312;mso-position-horizontal-relative:page" coordorigin="554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">
                <v:shape id="Freeform 526" o:spid="_x0000_s1027" style="position:absolute;left:554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D68YA&#10;AADdAAAADwAAAGRycy9kb3ducmV2LnhtbESPzWrDQAyE74W+w6JCb806LQTjZhOSQKClPTQ/0Kvw&#10;KrYTr9Z4Vcd5++pQ6E1iRjOf5ssxtGagPjWRHUwnGRjiMvqGKwfHw/YpB5ME2WMbmRzcKMFycX83&#10;x8LHK+9o2EtlNIRTgQ5qka6wNpU1BUyT2BGrdop9QNG1r6zv8arhobXPWTazARvWhho72tRUXvY/&#10;wUFIcmvkvBvyl/VxJV/vOX9/fDr3+DCuXsEIjfJv/rt+84o/nSm/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D68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imes New Roman" w:hAnsi="Times New Roman"/>
        </w:rPr>
        <w:t xml:space="preserve">Food </w:t>
      </w:r>
      <w:r>
        <w:rPr>
          <w:rFonts w:ascii="Times New Roman" w:hAnsi="Times New Roman"/>
          <w:spacing w:val="-2"/>
        </w:rPr>
        <w:t>m</w:t>
      </w:r>
      <w:r>
        <w:rPr>
          <w:rFonts w:ascii="Times New Roman" w:hAnsi="Times New Roman"/>
        </w:rPr>
        <w:t>ust be provided by responders: Refrigeration available:</w:t>
      </w:r>
      <w:r>
        <w:rPr>
          <w:rFonts w:ascii="Times New Roman" w:hAnsi="Times New Roman"/>
        </w:rPr>
        <w:tab/>
      </w:r>
      <w:r>
        <w:rPr>
          <w:rFonts w:ascii="Times New Roman" w:hAnsi="Times New Roman"/>
          <w:w w:val="33"/>
        </w:rPr>
        <w:t xml:space="preserve"> </w:t>
      </w:r>
      <w:r>
        <w:rPr>
          <w:rFonts w:ascii="Times New Roman" w:hAnsi="Times New Roman"/>
        </w:rPr>
        <w:t>Yes Cooking facilities avail</w:t>
      </w:r>
      <w:r>
        <w:rPr>
          <w:rFonts w:ascii="Times New Roman" w:hAnsi="Times New Roman"/>
          <w:spacing w:val="-2"/>
        </w:rPr>
        <w:t>a</w:t>
      </w:r>
      <w:r>
        <w:rPr>
          <w:rFonts w:ascii="Times New Roman" w:hAnsi="Times New Roman"/>
        </w:rPr>
        <w:t>ble:</w:t>
      </w:r>
      <w:r>
        <w:rPr>
          <w:rFonts w:ascii="Times New Roman" w:hAnsi="Times New Roman"/>
        </w:rPr>
        <w:tab/>
        <w:t>Yes Ice available:</w:t>
      </w:r>
      <w:r>
        <w:rPr>
          <w:rFonts w:ascii="Times New Roman" w:hAnsi="Times New Roman"/>
        </w:rPr>
        <w:tab/>
      </w:r>
      <w:r>
        <w:rPr>
          <w:rFonts w:ascii="Times New Roman" w:hAnsi="Times New Roman"/>
          <w:w w:val="33"/>
        </w:rPr>
        <w:t xml:space="preserve"> </w:t>
      </w:r>
      <w:r>
        <w:rPr>
          <w:rFonts w:ascii="Times New Roman" w:hAnsi="Times New Roman"/>
        </w:rPr>
        <w:t>Yes</w:t>
      </w:r>
    </w:p>
    <w:p w:rsidR="00BC1116" w:rsidRDefault="00BC1116" w:rsidP="00BC1116">
      <w:pPr>
        <w:tabs>
          <w:tab w:val="left" w:pos="4420"/>
        </w:tabs>
        <w:ind w:left="1560" w:right="-81"/>
        <w:rPr>
          <w:rFonts w:ascii="Times New Roman" w:hAnsi="Times New Roman"/>
        </w:rPr>
      </w:pPr>
      <w:r>
        <w:rPr>
          <w:rFonts w:ascii="Times New Roman" w:hAnsi="Times New Roman"/>
        </w:rPr>
        <w:t>Provided by requestor:</w:t>
      </w:r>
      <w:r>
        <w:rPr>
          <w:rFonts w:ascii="Times New Roman" w:hAnsi="Times New Roman"/>
        </w:rPr>
        <w:tab/>
        <w:t>Yes</w:t>
      </w:r>
    </w:p>
    <w:p w:rsidR="00BC1116" w:rsidRDefault="00BC1116" w:rsidP="00BC1116">
      <w:pPr>
        <w:tabs>
          <w:tab w:val="left" w:pos="4440"/>
        </w:tabs>
        <w:ind w:left="1560" w:right="-81"/>
        <w:rPr>
          <w:rFonts w:ascii="Times New Roman" w:hAnsi="Times New Roman"/>
        </w:rPr>
      </w:pPr>
      <w:r>
        <w:rPr>
          <w:rFonts w:ascii="Times New Roman" w:hAnsi="Times New Roman"/>
        </w:rPr>
        <w:t>Available for purchase:</w:t>
      </w:r>
      <w:r>
        <w:rPr>
          <w:rFonts w:ascii="Times New Roman" w:hAnsi="Times New Roman"/>
        </w:rPr>
        <w:tab/>
        <w:t>Yes</w:t>
      </w:r>
    </w:p>
    <w:p w:rsidR="00BC1116" w:rsidRDefault="00BC1116" w:rsidP="00BC1116">
      <w:pPr>
        <w:spacing w:line="271" w:lineRule="exact"/>
        <w:ind w:left="840" w:right="-20"/>
        <w:rPr>
          <w:rFonts w:ascii="Times New Roman" w:hAnsi="Times New Roman"/>
        </w:rPr>
      </w:pPr>
      <w:r>
        <w:rPr>
          <w:rFonts w:ascii="Times New Roman" w:hAnsi="Times New Roman"/>
          <w:position w:val="-1"/>
        </w:rPr>
        <w:t>Com</w:t>
      </w:r>
      <w:r>
        <w:rPr>
          <w:rFonts w:ascii="Times New Roman" w:hAnsi="Times New Roman"/>
          <w:spacing w:val="-2"/>
          <w:position w:val="-1"/>
        </w:rPr>
        <w:t>m</w:t>
      </w:r>
      <w:r>
        <w:rPr>
          <w:rFonts w:ascii="Times New Roman" w:hAnsi="Times New Roman"/>
          <w:position w:val="-1"/>
        </w:rPr>
        <w:t>ents:</w:t>
      </w:r>
    </w:p>
    <w:p w:rsidR="00BC1116" w:rsidRDefault="00BC1116" w:rsidP="00BC1116">
      <w:pPr>
        <w:spacing w:before="5" w:line="100" w:lineRule="exact"/>
        <w:rPr>
          <w:sz w:val="10"/>
          <w:szCs w:val="10"/>
        </w:rPr>
      </w:pPr>
      <w:r>
        <w:br w:type="column"/>
      </w:r>
    </w:p>
    <w:p w:rsidR="00BC1116" w:rsidRDefault="00BC1116" w:rsidP="00BC1116">
      <w:pPr>
        <w:spacing w:line="200" w:lineRule="exact"/>
        <w:rPr>
          <w:sz w:val="20"/>
          <w:szCs w:val="20"/>
        </w:rPr>
      </w:pPr>
    </w:p>
    <w:p w:rsidR="00BC1116" w:rsidRDefault="00BC1116" w:rsidP="00BC1116">
      <w:pPr>
        <w:spacing w:line="480" w:lineRule="auto"/>
        <w:ind w:right="3159"/>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79072" behindDoc="1" locked="0" layoutInCell="1" allowOverlap="1" wp14:anchorId="2B388FCC" wp14:editId="33F157E8">
                <wp:simplePos x="0" y="0"/>
                <wp:positionH relativeFrom="page">
                  <wp:posOffset>4130675</wp:posOffset>
                </wp:positionH>
                <wp:positionV relativeFrom="paragraph">
                  <wp:posOffset>-3175</wp:posOffset>
                </wp:positionV>
                <wp:extent cx="381000" cy="1270"/>
                <wp:effectExtent l="6350" t="6350" r="12700" b="11430"/>
                <wp:wrapNone/>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05" y="-5"/>
                          <a:chExt cx="600" cy="2"/>
                        </a:xfrm>
                      </wpg:grpSpPr>
                      <wps:wsp>
                        <wps:cNvPr id="1158" name="Freeform 518"/>
                        <wps:cNvSpPr>
                          <a:spLocks/>
                        </wps:cNvSpPr>
                        <wps:spPr bwMode="auto">
                          <a:xfrm>
                            <a:off x="6505" y="-5"/>
                            <a:ext cx="600" cy="2"/>
                          </a:xfrm>
                          <a:custGeom>
                            <a:avLst/>
                            <a:gdLst>
                              <a:gd name="T0" fmla="+- 0 6505 6505"/>
                              <a:gd name="T1" fmla="*/ T0 w 600"/>
                              <a:gd name="T2" fmla="+- 0 7105 650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7" o:spid="_x0000_s1026" style="position:absolute;margin-left:325.25pt;margin-top:-.25pt;width:30pt;height:.1pt;z-index:-251537408;mso-position-horizontal-relative:page" coordorigin="6505,-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">
                <v:shape id="Freeform 518" o:spid="_x0000_s1027" style="position:absolute;left:6505;top:-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FUMYA&#10;AADdAAAADwAAAGRycy9kb3ducmV2LnhtbESPT0vDQBDF70K/wzKCN7upooS029IKgqIH+wd6HbLT&#10;JDU7G7Jjmn575yB4m+G9ee83i9UYWjNQn5rIDmbTDAxxGX3DlYPD/vU+B5ME2WMbmRxcKcFqOblZ&#10;YOHjhbc07KQyGsKpQAe1SFdYm8qaAqZp7IhVO8U+oOjaV9b3eNHw0NqHLHu2ARvWhho7eqmp/N79&#10;BAchybWR83bIHzeHtXy953z8+HTu7nZcz8EIjfJv/rt+84o/e1Jc/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8FUMYAAADdAAAADwAAAAAAAAAAAAAAAACYAgAAZHJz&#10;L2Rvd25yZXYueG1sUEsFBgAAAAAEAAQA9QAAAIsDAAAAAA==&#10;" path="m,l600,e" filled="f" strokeweight=".48pt">
                  <v:path arrowok="t" o:connecttype="custom" o:connectlocs="0,0;600,0" o:connectangles="0,0"/>
                </v:shape>
                <w10:wrap anchorx="page"/>
              </v:group>
            </w:pict>
          </mc:Fallback>
        </mc:AlternateContent>
      </w:r>
      <w:proofErr w:type="gramStart"/>
      <w:r>
        <w:rPr>
          <w:rFonts w:ascii="Times New Roman" w:hAnsi="Times New Roman"/>
          <w:spacing w:val="-2"/>
        </w:rPr>
        <w:t>m</w:t>
      </w:r>
      <w:r>
        <w:rPr>
          <w:rFonts w:ascii="Times New Roman" w:hAnsi="Times New Roman"/>
        </w:rPr>
        <w:t>iles</w:t>
      </w:r>
      <w:proofErr w:type="gramEnd"/>
      <w:r>
        <w:rPr>
          <w:rFonts w:ascii="Times New Roman" w:hAnsi="Times New Roman"/>
        </w:rPr>
        <w:t xml:space="preserve"> </w:t>
      </w:r>
      <w:proofErr w:type="spellStart"/>
      <w:r>
        <w:rPr>
          <w:rFonts w:ascii="Times New Roman" w:hAnsi="Times New Roman"/>
          <w:spacing w:val="-2"/>
        </w:rPr>
        <w:t>m</w:t>
      </w:r>
      <w:r>
        <w:rPr>
          <w:rFonts w:ascii="Times New Roman" w:hAnsi="Times New Roman"/>
        </w:rPr>
        <w:t>iles</w:t>
      </w:r>
      <w:proofErr w:type="spellEnd"/>
    </w:p>
    <w:p w:rsidR="00BC1116" w:rsidRDefault="00BC1116" w:rsidP="00BC1116">
      <w:pPr>
        <w:spacing w:before="2" w:line="160" w:lineRule="exact"/>
        <w:rPr>
          <w:sz w:val="16"/>
          <w:szCs w:val="16"/>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ind w:left="431" w:right="2952"/>
        <w:jc w:val="both"/>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84192" behindDoc="1" locked="0" layoutInCell="1" allowOverlap="1" wp14:anchorId="4CC62E1B" wp14:editId="69E39EF1">
                <wp:simplePos x="0" y="0"/>
                <wp:positionH relativeFrom="page">
                  <wp:posOffset>4161155</wp:posOffset>
                </wp:positionH>
                <wp:positionV relativeFrom="paragraph">
                  <wp:posOffset>172085</wp:posOffset>
                </wp:positionV>
                <wp:extent cx="381000" cy="1270"/>
                <wp:effectExtent l="8255" t="10160" r="10795" b="762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3" y="271"/>
                          <a:chExt cx="600" cy="2"/>
                        </a:xfrm>
                      </wpg:grpSpPr>
                      <wps:wsp>
                        <wps:cNvPr id="1156" name="Freeform 528"/>
                        <wps:cNvSpPr>
                          <a:spLocks/>
                        </wps:cNvSpPr>
                        <wps:spPr bwMode="auto">
                          <a:xfrm>
                            <a:off x="6553" y="271"/>
                            <a:ext cx="600" cy="2"/>
                          </a:xfrm>
                          <a:custGeom>
                            <a:avLst/>
                            <a:gdLst>
                              <a:gd name="T0" fmla="+- 0 6553 6553"/>
                              <a:gd name="T1" fmla="*/ T0 w 600"/>
                              <a:gd name="T2" fmla="+- 0 7153 65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5" o:spid="_x0000_s1026" style="position:absolute;margin-left:327.65pt;margin-top:13.55pt;width:30pt;height:.1pt;z-index:-251532288;mso-position-horizontal-relative:page" coordorigin="6553,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">
                <v:shape id="Freeform 528" o:spid="_x0000_s1027" style="position:absolute;left:6553;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0ucIA&#10;AADdAAAADwAAAGRycy9kb3ducmV2LnhtbERPTWvCQBC9F/wPywi91Y0tlRBdRYVCRQ/VCr0O2TGJ&#10;ZmdDdhrjv+8KBW/zeJ8zW/SuVh21ofJsYDxKQBHn3lZcGDh+f7ykoIIgW6w9k4EbBVjMB08zzKy/&#10;8p66gxQqhnDI0EAp0mRah7wkh2HkG+LInXzrUCJsC21bvMZwV+vXJJlohxXHhhIbWpeUXw6/zoAL&#10;cqvkvO/St9VxKV+blH+2O2Oeh/1yCkqol4f43/1p4/zx+wTu38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DS5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85216" behindDoc="1" locked="0" layoutInCell="1" allowOverlap="1" wp14:anchorId="5C557B49" wp14:editId="56678366">
                <wp:simplePos x="0" y="0"/>
                <wp:positionH relativeFrom="page">
                  <wp:posOffset>4804410</wp:posOffset>
                </wp:positionH>
                <wp:positionV relativeFrom="paragraph">
                  <wp:posOffset>172085</wp:posOffset>
                </wp:positionV>
                <wp:extent cx="381000" cy="1270"/>
                <wp:effectExtent l="13335" t="10160" r="5715" b="7620"/>
                <wp:wrapNone/>
                <wp:docPr id="115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6" y="271"/>
                          <a:chExt cx="600" cy="2"/>
                        </a:xfrm>
                      </wpg:grpSpPr>
                      <wps:wsp>
                        <wps:cNvPr id="1154" name="Freeform 530"/>
                        <wps:cNvSpPr>
                          <a:spLocks/>
                        </wps:cNvSpPr>
                        <wps:spPr bwMode="auto">
                          <a:xfrm>
                            <a:off x="7566" y="271"/>
                            <a:ext cx="600" cy="2"/>
                          </a:xfrm>
                          <a:custGeom>
                            <a:avLst/>
                            <a:gdLst>
                              <a:gd name="T0" fmla="+- 0 7566 7566"/>
                              <a:gd name="T1" fmla="*/ T0 w 600"/>
                              <a:gd name="T2" fmla="+- 0 8166 75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3" o:spid="_x0000_s1026" style="position:absolute;margin-left:378.3pt;margin-top:13.55pt;width:30pt;height:.1pt;z-index:-251531264;mso-position-horizontal-relative:page" coordorigin="756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">
                <v:shape id="Freeform 530" o:spid="_x0000_s1027" style="position:absolute;left:756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VcMA&#10;AADdAAAADwAAAGRycy9kb3ducmV2LnhtbERPS2vCQBC+F/wPyxS86UZrJaSuokKhpT34gl6H7DRJ&#10;m50N2THGf+8WhN7m43vOYtW7WnXUhsqzgck4AUWce1txYeB0fB2loIIgW6w9k4ErBVgtBw8LzKy/&#10;8J66gxQqhnDI0EAp0mRah7wkh2HsG+LIffvWoUTYFtq2eInhrtbTJJlrhxXHhhIb2paU/x7OzoAL&#10;cq3kZ9+lT5vTWnbvKX99fBozfOzXL6CEevkX391vNs6fPM/g75t4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PVc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86240" behindDoc="1" locked="0" layoutInCell="1" allowOverlap="1" wp14:anchorId="5C28BEC3" wp14:editId="222B2F76">
                <wp:simplePos x="0" y="0"/>
                <wp:positionH relativeFrom="page">
                  <wp:posOffset>4161155</wp:posOffset>
                </wp:positionH>
                <wp:positionV relativeFrom="paragraph">
                  <wp:posOffset>347345</wp:posOffset>
                </wp:positionV>
                <wp:extent cx="381000" cy="1270"/>
                <wp:effectExtent l="8255" t="13970" r="10795" b="3810"/>
                <wp:wrapNone/>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3" y="547"/>
                          <a:chExt cx="600" cy="2"/>
                        </a:xfrm>
                      </wpg:grpSpPr>
                      <wps:wsp>
                        <wps:cNvPr id="1152" name="Freeform 532"/>
                        <wps:cNvSpPr>
                          <a:spLocks/>
                        </wps:cNvSpPr>
                        <wps:spPr bwMode="auto">
                          <a:xfrm>
                            <a:off x="6553" y="547"/>
                            <a:ext cx="600" cy="2"/>
                          </a:xfrm>
                          <a:custGeom>
                            <a:avLst/>
                            <a:gdLst>
                              <a:gd name="T0" fmla="+- 0 6553 6553"/>
                              <a:gd name="T1" fmla="*/ T0 w 600"/>
                              <a:gd name="T2" fmla="+- 0 7153 65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1" o:spid="_x0000_s1026" style="position:absolute;margin-left:327.65pt;margin-top:27.35pt;width:30pt;height:.1pt;z-index:-251530240;mso-position-horizontal-relative:page" coordorigin="6553,54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">
                <v:shape id="Freeform 532" o:spid="_x0000_s1027" style="position:absolute;left:6553;top:54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yusMA&#10;AADdAAAADwAAAGRycy9kb3ducmV2LnhtbERPS2vCQBC+F/wPywi91Y2KJaSuokLBYg/1AV6H7DRJ&#10;m50N2WmM/74rCN7m43vOfNm7WnXUhsqzgfEoAUWce1txYeB0fH9JQQVBtlh7JgNXCrBcDJ7mmFl/&#10;4T11BylUDOGQoYFSpMm0DnlJDsPIN8SR+/atQ4mwLbRt8RLDXa0nSfKqHVYcG0psaFNS/nv4cwZc&#10;kGslP/suna5PK/n6SPm8+zTmediv3kAJ9fIQ391bG+ePZxO4fRNP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yus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87264" behindDoc="1" locked="0" layoutInCell="1" allowOverlap="1" wp14:anchorId="6DC87591" wp14:editId="3E532241">
                <wp:simplePos x="0" y="0"/>
                <wp:positionH relativeFrom="page">
                  <wp:posOffset>4803775</wp:posOffset>
                </wp:positionH>
                <wp:positionV relativeFrom="paragraph">
                  <wp:posOffset>347345</wp:posOffset>
                </wp:positionV>
                <wp:extent cx="381000" cy="1270"/>
                <wp:effectExtent l="12700" t="13970" r="6350" b="3810"/>
                <wp:wrapNone/>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5" y="547"/>
                          <a:chExt cx="600" cy="2"/>
                        </a:xfrm>
                      </wpg:grpSpPr>
                      <wps:wsp>
                        <wps:cNvPr id="1150" name="Freeform 534"/>
                        <wps:cNvSpPr>
                          <a:spLocks/>
                        </wps:cNvSpPr>
                        <wps:spPr bwMode="auto">
                          <a:xfrm>
                            <a:off x="7565" y="547"/>
                            <a:ext cx="600" cy="2"/>
                          </a:xfrm>
                          <a:custGeom>
                            <a:avLst/>
                            <a:gdLst>
                              <a:gd name="T0" fmla="+- 0 7565 7565"/>
                              <a:gd name="T1" fmla="*/ T0 w 600"/>
                              <a:gd name="T2" fmla="+- 0 8165 756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9" o:spid="_x0000_s1026" style="position:absolute;margin-left:378.25pt;margin-top:27.35pt;width:30pt;height:.1pt;z-index:-251529216;mso-position-horizontal-relative:page" coordorigin="7565,54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">
                <v:shape id="Freeform 534" o:spid="_x0000_s1027" style="position:absolute;left:7565;top:54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JVsYA&#10;AADdAAAADwAAAGRycy9kb3ducmV2LnhtbESPT0vDQBDF70K/wzKCN7upooS029IKgqIH+wd6HbLT&#10;JDU7G7Jjmn575yB4m+G9ee83i9UYWjNQn5rIDmbTDAxxGX3DlYPD/vU+B5ME2WMbmRxcKcFqOblZ&#10;YOHjhbc07KQyGsKpQAe1SFdYm8qaAqZp7IhVO8U+oOjaV9b3eNHw0NqHLHu2ARvWhho7eqmp/N79&#10;BAchybWR83bIHzeHtXy953z8+HTu7nZcz8EIjfJv/rt+84o/e1J+/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kJVs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88288" behindDoc="1" locked="0" layoutInCell="1" allowOverlap="1" wp14:anchorId="1655E4B8" wp14:editId="783416CB">
                <wp:simplePos x="0" y="0"/>
                <wp:positionH relativeFrom="page">
                  <wp:posOffset>4161155</wp:posOffset>
                </wp:positionH>
                <wp:positionV relativeFrom="paragraph">
                  <wp:posOffset>522605</wp:posOffset>
                </wp:positionV>
                <wp:extent cx="381000" cy="1270"/>
                <wp:effectExtent l="8255" t="8255" r="10795" b="9525"/>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3" y="823"/>
                          <a:chExt cx="600" cy="2"/>
                        </a:xfrm>
                      </wpg:grpSpPr>
                      <wps:wsp>
                        <wps:cNvPr id="1148" name="Freeform 536"/>
                        <wps:cNvSpPr>
                          <a:spLocks/>
                        </wps:cNvSpPr>
                        <wps:spPr bwMode="auto">
                          <a:xfrm>
                            <a:off x="6553" y="823"/>
                            <a:ext cx="600" cy="2"/>
                          </a:xfrm>
                          <a:custGeom>
                            <a:avLst/>
                            <a:gdLst>
                              <a:gd name="T0" fmla="+- 0 6553 6553"/>
                              <a:gd name="T1" fmla="*/ T0 w 600"/>
                              <a:gd name="T2" fmla="+- 0 7153 65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7" o:spid="_x0000_s1026" style="position:absolute;margin-left:327.65pt;margin-top:41.15pt;width:30pt;height:.1pt;z-index:-251528192;mso-position-horizontal-relative:page" coordorigin="6553,82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">
                <v:shape id="Freeform 536" o:spid="_x0000_s1027" style="position:absolute;left:6553;top:82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jcYA&#10;AADdAAAADwAAAGRycy9kb3ducmV2LnhtbESPT0vDQBDF70K/wzKCN7upioS029IKgqIH+wd6HbLT&#10;JDU7G7Jjmn575yB4m+G9ee83i9UYWjNQn5rIDmbTDAxxGX3DlYPD/vU+B5ME2WMbmRxcKcFqOblZ&#10;YOHjhbc07KQyGsKpQAe1SFdYm8qaAqZp7IhVO8U+oOjaV9b3eNHw0NqHLHu2ARvWhho7eqmp/N79&#10;BAchybWR83bIHzeHtXy953z8+HTu7nZcz8EIjfJv/rt+84o/e1Jc/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Tjc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89312" behindDoc="1" locked="0" layoutInCell="1" allowOverlap="1" wp14:anchorId="015B738B" wp14:editId="2C6C5079">
                <wp:simplePos x="0" y="0"/>
                <wp:positionH relativeFrom="page">
                  <wp:posOffset>4805045</wp:posOffset>
                </wp:positionH>
                <wp:positionV relativeFrom="paragraph">
                  <wp:posOffset>522605</wp:posOffset>
                </wp:positionV>
                <wp:extent cx="381000" cy="1270"/>
                <wp:effectExtent l="13970" t="8255" r="5080" b="9525"/>
                <wp:wrapNone/>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7" y="823"/>
                          <a:chExt cx="600" cy="2"/>
                        </a:xfrm>
                      </wpg:grpSpPr>
                      <wps:wsp>
                        <wps:cNvPr id="1146" name="Freeform 538"/>
                        <wps:cNvSpPr>
                          <a:spLocks/>
                        </wps:cNvSpPr>
                        <wps:spPr bwMode="auto">
                          <a:xfrm>
                            <a:off x="7567" y="823"/>
                            <a:ext cx="600" cy="2"/>
                          </a:xfrm>
                          <a:custGeom>
                            <a:avLst/>
                            <a:gdLst>
                              <a:gd name="T0" fmla="+- 0 7567 7567"/>
                              <a:gd name="T1" fmla="*/ T0 w 600"/>
                              <a:gd name="T2" fmla="+- 0 8167 756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5" o:spid="_x0000_s1026" style="position:absolute;margin-left:378.35pt;margin-top:41.15pt;width:30pt;height:.1pt;z-index:-251527168;mso-position-horizontal-relative:page" coordorigin="7567,82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">
                <v:shape id="Freeform 538" o:spid="_x0000_s1027" style="position:absolute;left:7567;top:82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iZMIA&#10;AADdAAAADwAAAGRycy9kb3ducmV2LnhtbERPTWvCQBC9F/wPywi91Y1tkRBdRYVCRQ/VCr0O2TGJ&#10;ZmdDdhrjv+8KBW/zeJ8zW/SuVh21ofJsYDxKQBHn3lZcGDh+f7ykoIIgW6w9k4EbBVjMB08zzKy/&#10;8p66gxQqhnDI0EAp0mRah7wkh2HkG+LInXzrUCJsC21bvMZwV+vXJJlohxXHhhIbWpeUXw6/zoAL&#10;cqvkvO/St9VxKV+blH+2O2Oeh/1yCkqol4f43/1p4/zx+wTu38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aJk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0336" behindDoc="1" locked="0" layoutInCell="1" allowOverlap="1" wp14:anchorId="5257F58B" wp14:editId="1373B4B2">
                <wp:simplePos x="0" y="0"/>
                <wp:positionH relativeFrom="page">
                  <wp:posOffset>4160520</wp:posOffset>
                </wp:positionH>
                <wp:positionV relativeFrom="paragraph">
                  <wp:posOffset>697865</wp:posOffset>
                </wp:positionV>
                <wp:extent cx="381000" cy="1270"/>
                <wp:effectExtent l="7620" t="12065" r="11430" b="5715"/>
                <wp:wrapNone/>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2" y="1099"/>
                          <a:chExt cx="600" cy="2"/>
                        </a:xfrm>
                      </wpg:grpSpPr>
                      <wps:wsp>
                        <wps:cNvPr id="1144" name="Freeform 540"/>
                        <wps:cNvSpPr>
                          <a:spLocks/>
                        </wps:cNvSpPr>
                        <wps:spPr bwMode="auto">
                          <a:xfrm>
                            <a:off x="6552" y="1099"/>
                            <a:ext cx="600" cy="2"/>
                          </a:xfrm>
                          <a:custGeom>
                            <a:avLst/>
                            <a:gdLst>
                              <a:gd name="T0" fmla="+- 0 6552 6552"/>
                              <a:gd name="T1" fmla="*/ T0 w 600"/>
                              <a:gd name="T2" fmla="+- 0 7152 65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3" o:spid="_x0000_s1026" style="position:absolute;margin-left:327.6pt;margin-top:54.95pt;width:30pt;height:.1pt;z-index:-251526144;mso-position-horizontal-relative:page" coordorigin="6552,1099"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">
                <v:shape id="Freeform 540" o:spid="_x0000_s1027" style="position:absolute;left:6552;top:1099;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ZiMMA&#10;AADdAAAADwAAAGRycy9kb3ducmV2LnhtbERPTWvCQBC9C/6HZYTedGMrJURXUaHQ0h4aK/Q6ZMck&#10;mp0N2WmM/75bKHibx/uc1WZwjeqpC7VnA/NZAoq48Lbm0sDx62WaggqCbLHxTAZuFGCzHo9WmFl/&#10;5Zz6g5QqhnDI0EAl0mZah6Iih2HmW+LInXznUCLsSm07vMZw1+jHJHnWDmuODRW2tK+ouBx+nAEX&#10;5FbLOe/Tp91xK59vKX+/fxjzMBm2S1BCg9zF/+5XG+fPFw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uZiM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1360" behindDoc="1" locked="0" layoutInCell="1" allowOverlap="1" wp14:anchorId="58E7CEB4" wp14:editId="4FF1B884">
                <wp:simplePos x="0" y="0"/>
                <wp:positionH relativeFrom="page">
                  <wp:posOffset>4803775</wp:posOffset>
                </wp:positionH>
                <wp:positionV relativeFrom="paragraph">
                  <wp:posOffset>697865</wp:posOffset>
                </wp:positionV>
                <wp:extent cx="381000" cy="1270"/>
                <wp:effectExtent l="12700" t="12065" r="6350" b="5715"/>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5" y="1099"/>
                          <a:chExt cx="600" cy="2"/>
                        </a:xfrm>
                      </wpg:grpSpPr>
                      <wps:wsp>
                        <wps:cNvPr id="1142" name="Freeform 542"/>
                        <wps:cNvSpPr>
                          <a:spLocks/>
                        </wps:cNvSpPr>
                        <wps:spPr bwMode="auto">
                          <a:xfrm>
                            <a:off x="7565" y="1099"/>
                            <a:ext cx="600" cy="2"/>
                          </a:xfrm>
                          <a:custGeom>
                            <a:avLst/>
                            <a:gdLst>
                              <a:gd name="T0" fmla="+- 0 7565 7565"/>
                              <a:gd name="T1" fmla="*/ T0 w 600"/>
                              <a:gd name="T2" fmla="+- 0 8165 756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1" o:spid="_x0000_s1026" style="position:absolute;margin-left:378.25pt;margin-top:54.95pt;width:30pt;height:.1pt;z-index:-251525120;mso-position-horizontal-relative:page" coordorigin="7565,1099"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">
                <v:shape id="Freeform 542" o:spid="_x0000_s1027" style="position:absolute;left:7565;top:1099;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kZ8MA&#10;AADdAAAADwAAAGRycy9kb3ducmV2LnhtbERPS2vCQBC+F/wPywi91Y0PSkhdRYWCxR7qA7wO2WmS&#10;NjsbstMY/31XELzNx/ec+bJ3teqoDZVnA+NRAoo497biwsDp+P6SggqCbLH2TAauFGC5GDzNMbP+&#10;wnvqDlKoGMIhQwOlSJNpHfKSHIaRb4gj9+1bhxJhW2jb4iWGu1pPkuRVO6w4NpTY0Kak/Pfw5wy4&#10;INdKfvZdOl2fVvL1kfJ592nM87BfvYES6uUhvru3Ns4fzyZw+yae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kZ8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2384" behindDoc="1" locked="0" layoutInCell="1" allowOverlap="1" wp14:anchorId="074073BA" wp14:editId="4EA45CE5">
                <wp:simplePos x="0" y="0"/>
                <wp:positionH relativeFrom="page">
                  <wp:posOffset>4161155</wp:posOffset>
                </wp:positionH>
                <wp:positionV relativeFrom="paragraph">
                  <wp:posOffset>873125</wp:posOffset>
                </wp:positionV>
                <wp:extent cx="381000" cy="1270"/>
                <wp:effectExtent l="8255" t="6350" r="10795" b="11430"/>
                <wp:wrapNone/>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53" y="1375"/>
                          <a:chExt cx="600" cy="2"/>
                        </a:xfrm>
                      </wpg:grpSpPr>
                      <wps:wsp>
                        <wps:cNvPr id="1140" name="Freeform 544"/>
                        <wps:cNvSpPr>
                          <a:spLocks/>
                        </wps:cNvSpPr>
                        <wps:spPr bwMode="auto">
                          <a:xfrm>
                            <a:off x="6553" y="1375"/>
                            <a:ext cx="600" cy="2"/>
                          </a:xfrm>
                          <a:custGeom>
                            <a:avLst/>
                            <a:gdLst>
                              <a:gd name="T0" fmla="+- 0 6553 6553"/>
                              <a:gd name="T1" fmla="*/ T0 w 600"/>
                              <a:gd name="T2" fmla="+- 0 7153 65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9" o:spid="_x0000_s1026" style="position:absolute;margin-left:327.65pt;margin-top:68.75pt;width:30pt;height:.1pt;z-index:-251524096;mso-position-horizontal-relative:page" coordorigin="6553,137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">
                <v:shape id="Freeform 544" o:spid="_x0000_s1027" style="position:absolute;left:6553;top:137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fi8YA&#10;AADdAAAADwAAAGRycy9kb3ducmV2LnhtbESPT0vDQBDF70K/wzKCN7upioS029IKgqIH+wd6HbLT&#10;JDU7G7Jjmn575yB4m+G9ee83i9UYWjNQn5rIDmbTDAxxGX3DlYPD/vU+B5ME2WMbmRxcKcFqOblZ&#10;YOHjhbc07KQyGsKpQAe1SFdYm8qaAqZp7IhVO8U+oOjaV9b3eNHw0NqHLHu2ARvWhho7eqmp/N79&#10;BAchybWR83bIHzeHtXy953z8+HTu7nZcz8EIjfJv/rt+84o/e1J+/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Cfi8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3408" behindDoc="1" locked="0" layoutInCell="1" allowOverlap="1" wp14:anchorId="128C8B1F" wp14:editId="34C1D424">
                <wp:simplePos x="0" y="0"/>
                <wp:positionH relativeFrom="page">
                  <wp:posOffset>4804410</wp:posOffset>
                </wp:positionH>
                <wp:positionV relativeFrom="paragraph">
                  <wp:posOffset>873125</wp:posOffset>
                </wp:positionV>
                <wp:extent cx="381000" cy="1270"/>
                <wp:effectExtent l="13335" t="6350" r="5715" b="1143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566" y="1375"/>
                          <a:chExt cx="600" cy="2"/>
                        </a:xfrm>
                      </wpg:grpSpPr>
                      <wps:wsp>
                        <wps:cNvPr id="1138" name="Freeform 546"/>
                        <wps:cNvSpPr>
                          <a:spLocks/>
                        </wps:cNvSpPr>
                        <wps:spPr bwMode="auto">
                          <a:xfrm>
                            <a:off x="7566" y="1375"/>
                            <a:ext cx="600" cy="2"/>
                          </a:xfrm>
                          <a:custGeom>
                            <a:avLst/>
                            <a:gdLst>
                              <a:gd name="T0" fmla="+- 0 7566 7566"/>
                              <a:gd name="T1" fmla="*/ T0 w 600"/>
                              <a:gd name="T2" fmla="+- 0 8166 75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7" o:spid="_x0000_s1026" style="position:absolute;margin-left:378.3pt;margin-top:68.75pt;width:30pt;height:.1pt;z-index:-251523072;mso-position-horizontal-relative:page" coordorigin="7566,137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">
                <v:shape id="Freeform 546" o:spid="_x0000_s1027" style="position:absolute;left:7566;top:137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g8MYA&#10;AADdAAAADwAAAGRycy9kb3ducmV2LnhtbESPzWrDQAyE74W8w6JAb806DRTjZhOSQqGlPTQ/0Kvw&#10;KrYTr9Z4Vcd5++pQ6E1iRjOflusxtGagPjWRHcxnGRjiMvqGKwfHw+tDDiYJssc2Mjm4UYL1anK3&#10;xMLHK+9o2EtlNIRTgQ5qka6wNpU1BUyz2BGrdop9QNG1r6zv8arhobWPWfZkAzasDTV29FJTedn/&#10;BAchya2R827IF9vjRr7ec/7++HTufjpunsEIjfJv/rt+84o/Xyi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g8MYAAADdAAAADwAAAAAAAAAAAAAAAACYAgAAZHJz&#10;L2Rvd25yZXYueG1sUEsFBgAAAAAEAAQA9QAAAIsDAAAAAA==&#10;" path="m,l600,e" filled="f" strokeweight=".48pt">
                  <v:path arrowok="t" o:connecttype="custom" o:connectlocs="0,0;600,0" o:connectangles="0,0"/>
                </v:shape>
                <w10:wrap anchorx="page"/>
              </v:group>
            </w:pict>
          </mc:Fallback>
        </mc:AlternateContent>
      </w:r>
      <w:proofErr w:type="gramStart"/>
      <w:r>
        <w:rPr>
          <w:rFonts w:ascii="Times New Roman" w:hAnsi="Times New Roman"/>
        </w:rPr>
        <w:t xml:space="preserve">No </w:t>
      </w:r>
      <w:proofErr w:type="spellStart"/>
      <w:r>
        <w:rPr>
          <w:rFonts w:ascii="Times New Roman" w:hAnsi="Times New Roman"/>
        </w:rPr>
        <w:t>No</w:t>
      </w:r>
      <w:proofErr w:type="spellEnd"/>
      <w:r>
        <w:rPr>
          <w:rFonts w:ascii="Times New Roman" w:hAnsi="Times New Roman"/>
        </w:rPr>
        <w:t xml:space="preserve"> </w:t>
      </w:r>
      <w:proofErr w:type="spellStart"/>
      <w:r>
        <w:rPr>
          <w:rFonts w:ascii="Times New Roman" w:hAnsi="Times New Roman"/>
        </w:rPr>
        <w:t>No</w:t>
      </w:r>
      <w:proofErr w:type="spellEnd"/>
      <w:r>
        <w:rPr>
          <w:rFonts w:ascii="Times New Roman" w:hAnsi="Times New Roman"/>
        </w:rPr>
        <w:t xml:space="preserve"> </w:t>
      </w:r>
      <w:proofErr w:type="spellStart"/>
      <w:r>
        <w:rPr>
          <w:rFonts w:ascii="Times New Roman" w:hAnsi="Times New Roman"/>
        </w:rPr>
        <w:t>No</w:t>
      </w:r>
      <w:proofErr w:type="spellEnd"/>
      <w:proofErr w:type="gramEnd"/>
      <w:r>
        <w:rPr>
          <w:rFonts w:ascii="Times New Roman" w:hAnsi="Times New Roman"/>
        </w:rPr>
        <w:t xml:space="preserve"> </w:t>
      </w:r>
      <w:proofErr w:type="spellStart"/>
      <w:r>
        <w:rPr>
          <w:rFonts w:ascii="Times New Roman" w:hAnsi="Times New Roman"/>
        </w:rPr>
        <w:t>No</w:t>
      </w:r>
      <w:proofErr w:type="spellEnd"/>
    </w:p>
    <w:p w:rsidR="00BC1116" w:rsidRDefault="00BC1116" w:rsidP="00BC1116">
      <w:pPr>
        <w:jc w:val="both"/>
        <w:sectPr w:rsidR="00BC1116">
          <w:type w:val="continuous"/>
          <w:pgSz w:w="12240" w:h="15840"/>
          <w:pgMar w:top="1480" w:right="1720" w:bottom="280" w:left="1680" w:header="720" w:footer="720" w:gutter="0"/>
          <w:cols w:num="2" w:space="720" w:equalWidth="0">
            <w:col w:w="4814" w:space="287"/>
            <w:col w:w="3739"/>
          </w:cols>
        </w:sectPr>
      </w:pPr>
    </w:p>
    <w:p w:rsidR="00BC1116" w:rsidRDefault="00BC1116" w:rsidP="00BC1116">
      <w:pPr>
        <w:spacing w:before="11" w:line="240" w:lineRule="exact"/>
      </w:pPr>
    </w:p>
    <w:p w:rsidR="00BC1116" w:rsidRDefault="00BC1116" w:rsidP="00BC1116">
      <w:pPr>
        <w:tabs>
          <w:tab w:val="left" w:pos="6240"/>
        </w:tabs>
        <w:spacing w:before="29"/>
        <w:ind w:left="12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94432" behindDoc="1" locked="0" layoutInCell="1" allowOverlap="1" wp14:anchorId="0AF4458B" wp14:editId="581C9E84">
                <wp:simplePos x="0" y="0"/>
                <wp:positionH relativeFrom="page">
                  <wp:posOffset>4618990</wp:posOffset>
                </wp:positionH>
                <wp:positionV relativeFrom="paragraph">
                  <wp:posOffset>190500</wp:posOffset>
                </wp:positionV>
                <wp:extent cx="381000" cy="1270"/>
                <wp:effectExtent l="8890" t="9525" r="10160" b="8255"/>
                <wp:wrapNone/>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274" y="300"/>
                          <a:chExt cx="600" cy="2"/>
                        </a:xfrm>
                      </wpg:grpSpPr>
                      <wps:wsp>
                        <wps:cNvPr id="1136" name="Freeform 548"/>
                        <wps:cNvSpPr>
                          <a:spLocks/>
                        </wps:cNvSpPr>
                        <wps:spPr bwMode="auto">
                          <a:xfrm>
                            <a:off x="7274" y="300"/>
                            <a:ext cx="600" cy="2"/>
                          </a:xfrm>
                          <a:custGeom>
                            <a:avLst/>
                            <a:gdLst>
                              <a:gd name="T0" fmla="+- 0 7274 7274"/>
                              <a:gd name="T1" fmla="*/ T0 w 600"/>
                              <a:gd name="T2" fmla="+- 0 7874 727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5" o:spid="_x0000_s1026" style="position:absolute;margin-left:363.7pt;margin-top:15pt;width:30pt;height:.1pt;z-index:-251522048;mso-position-horizontal-relative:page" coordorigin="7274,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">
                <v:shape id="Freeform 548" o:spid="_x0000_s1027" style="position:absolute;left:7274;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RGcIA&#10;AADdAAAADwAAAGRycy9kb3ducmV2LnhtbERPS2vCQBC+F/wPywi91Y0VJERXUUGotAdf4HXITpPU&#10;7GzIjjH++65Q6G0+vufMl72rVUdtqDwbGI8SUMS5txUXBs6n7VsKKgiyxdozGXhQgOVi8DLHzPo7&#10;H6g7SqFiCIcMDZQiTaZ1yEtyGEa+IY7ct28dSoRtoW2L9xjuav2eJFPtsOLYUGJDm5Ly6/HmDLgg&#10;j0p+Dl06WZ9Xst+lfPn8MuZ12K9moIR6+Rf/uT9snD+eTOH5TTx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9EZ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5456" behindDoc="1" locked="0" layoutInCell="1" allowOverlap="1" wp14:anchorId="5CFA108F" wp14:editId="005A194B">
                <wp:simplePos x="0" y="0"/>
                <wp:positionH relativeFrom="page">
                  <wp:posOffset>5262245</wp:posOffset>
                </wp:positionH>
                <wp:positionV relativeFrom="paragraph">
                  <wp:posOffset>190500</wp:posOffset>
                </wp:positionV>
                <wp:extent cx="381000" cy="1270"/>
                <wp:effectExtent l="13970" t="9525" r="5080" b="8255"/>
                <wp:wrapNone/>
                <wp:docPr id="1133"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287" y="300"/>
                          <a:chExt cx="600" cy="2"/>
                        </a:xfrm>
                      </wpg:grpSpPr>
                      <wps:wsp>
                        <wps:cNvPr id="1134" name="Freeform 550"/>
                        <wps:cNvSpPr>
                          <a:spLocks/>
                        </wps:cNvSpPr>
                        <wps:spPr bwMode="auto">
                          <a:xfrm>
                            <a:off x="8287" y="300"/>
                            <a:ext cx="600" cy="2"/>
                          </a:xfrm>
                          <a:custGeom>
                            <a:avLst/>
                            <a:gdLst>
                              <a:gd name="T0" fmla="+- 0 8287 8287"/>
                              <a:gd name="T1" fmla="*/ T0 w 600"/>
                              <a:gd name="T2" fmla="+- 0 8887 828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3" o:spid="_x0000_s1026" style="position:absolute;margin-left:414.35pt;margin-top:15pt;width:30pt;height:.1pt;z-index:-251521024;mso-position-horizontal-relative:page" coordorigin="8287,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">
                <v:shape id="Freeform 550" o:spid="_x0000_s1027" style="position:absolute;left:8287;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q9cIA&#10;AADdAAAADwAAAGRycy9kb3ducmV2LnhtbERPTWvCQBC9F/wPywje6kYtElJXUUGo1INaodchO03S&#10;ZmdDdhrjv3cLBW/zeJ+zWPWuVh21ofJsYDJOQBHn3lZcGLh87J5TUEGQLdaeycCNAqyWg6cFZtZf&#10;+UTdWQoVQzhkaKAUaTKtQ16SwzD2DXHkvnzrUCJsC21bvMZwV+tpksy1w4pjQ4kNbUvKf86/zoAL&#10;cqvk+9Sls81lLcd9yp/vB2NGw379Ckqol4f43/1m4/zJ7AX+vokn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er1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rPr>
        <w:t>Running water available for drinking, bathing, etc.:</w:t>
      </w:r>
      <w:r>
        <w:rPr>
          <w:rFonts w:ascii="Times New Roman" w:hAnsi="Times New Roman"/>
          <w:spacing w:val="55"/>
        </w:rPr>
        <w:t xml:space="preserve"> </w:t>
      </w:r>
      <w:r>
        <w:rPr>
          <w:rFonts w:ascii="Times New Roman" w:hAnsi="Times New Roman"/>
        </w:rPr>
        <w:t>Yes</w:t>
      </w:r>
      <w:r>
        <w:rPr>
          <w:rFonts w:ascii="Times New Roman" w:hAnsi="Times New Roman"/>
        </w:rPr>
        <w:tab/>
        <w:t>No</w:t>
      </w:r>
    </w:p>
    <w:p w:rsidR="00BC1116" w:rsidRDefault="00BC1116" w:rsidP="00BC1116">
      <w:pPr>
        <w:tabs>
          <w:tab w:val="left" w:pos="5880"/>
          <w:tab w:val="left" w:pos="6960"/>
        </w:tabs>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96480" behindDoc="1" locked="0" layoutInCell="1" allowOverlap="1" wp14:anchorId="1B88EF78" wp14:editId="6F57A24A">
                <wp:simplePos x="0" y="0"/>
                <wp:positionH relativeFrom="page">
                  <wp:posOffset>5075555</wp:posOffset>
                </wp:positionH>
                <wp:positionV relativeFrom="paragraph">
                  <wp:posOffset>172085</wp:posOffset>
                </wp:positionV>
                <wp:extent cx="381000" cy="1270"/>
                <wp:effectExtent l="8255" t="10160" r="10795" b="762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993" y="271"/>
                          <a:chExt cx="600" cy="2"/>
                        </a:xfrm>
                      </wpg:grpSpPr>
                      <wps:wsp>
                        <wps:cNvPr id="1132" name="Freeform 552"/>
                        <wps:cNvSpPr>
                          <a:spLocks/>
                        </wps:cNvSpPr>
                        <wps:spPr bwMode="auto">
                          <a:xfrm>
                            <a:off x="7993" y="271"/>
                            <a:ext cx="600" cy="2"/>
                          </a:xfrm>
                          <a:custGeom>
                            <a:avLst/>
                            <a:gdLst>
                              <a:gd name="T0" fmla="+- 0 7993 7993"/>
                              <a:gd name="T1" fmla="*/ T0 w 600"/>
                              <a:gd name="T2" fmla="+- 0 8593 799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1" o:spid="_x0000_s1026" style="position:absolute;margin-left:399.65pt;margin-top:13.55pt;width:30pt;height:.1pt;z-index:-251520000;mso-position-horizontal-relative:page" coordorigin="7993,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">
                <v:shape id="Freeform 552" o:spid="_x0000_s1027" style="position:absolute;left:7993;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XGsIA&#10;AADdAAAADwAAAGRycy9kb3ducmV2LnhtbERPS2vCQBC+F/wPywje6kaFEqKrqCBU2kN9gNchOybR&#10;7GzITmP8991Cobf5+J6zWPWuVh21ofJsYDJOQBHn3lZcGDifdq8pqCDIFmvPZOBJAVbLwcsCM+sf&#10;fKDuKIWKIRwyNFCKNJnWIS/JYRj7hjhyV986lAjbQtsWHzHc1XqaJG/aYcWxocSGtiXl9+O3M+CC&#10;PCu5Hbp0tjmv5Wuf8uXj05jRsF/PQQn18i/+c7/bOH8ym8LvN/E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Nca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7504" behindDoc="1" locked="0" layoutInCell="1" allowOverlap="1" wp14:anchorId="0FF9D4FE" wp14:editId="7E6CBB28">
                <wp:simplePos x="0" y="0"/>
                <wp:positionH relativeFrom="page">
                  <wp:posOffset>5718175</wp:posOffset>
                </wp:positionH>
                <wp:positionV relativeFrom="paragraph">
                  <wp:posOffset>172085</wp:posOffset>
                </wp:positionV>
                <wp:extent cx="381000" cy="1270"/>
                <wp:effectExtent l="12700" t="10160" r="6350" b="7620"/>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05" y="271"/>
                          <a:chExt cx="600" cy="2"/>
                        </a:xfrm>
                      </wpg:grpSpPr>
                      <wps:wsp>
                        <wps:cNvPr id="1130" name="Freeform 554"/>
                        <wps:cNvSpPr>
                          <a:spLocks/>
                        </wps:cNvSpPr>
                        <wps:spPr bwMode="auto">
                          <a:xfrm>
                            <a:off x="9005" y="271"/>
                            <a:ext cx="600" cy="2"/>
                          </a:xfrm>
                          <a:custGeom>
                            <a:avLst/>
                            <a:gdLst>
                              <a:gd name="T0" fmla="+- 0 9005 9005"/>
                              <a:gd name="T1" fmla="*/ T0 w 600"/>
                              <a:gd name="T2" fmla="+- 0 9605 900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450.25pt;margin-top:13.55pt;width:30pt;height:.1pt;z-index:-251518976;mso-position-horizontal-relative:page" coordorigin="9005,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">
                <v:shape id="Freeform 554" o:spid="_x0000_s1027" style="position:absolute;left:9005;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s9sYA&#10;AADdAAAADwAAAGRycy9kb3ducmV2LnhtbESPzWrDQAyE74W8w6JAb806DRTjZhOSQqGlPTQ/0Kvw&#10;KrYTr9Z4Vcd5++pQ6E1iRjOflusxtGagPjWRHcxnGRjiMvqGKwfHw+tDDiYJssc2Mjm4UYL1anK3&#10;xMLHK+9o2EtlNIRTgQ5qka6wNpU1BUyz2BGrdop9QNG1r6zv8arhobWPWfZkAzasDTV29FJTedn/&#10;BAchya2R827IF9vjRr7ec/7++HTufjpunsEIjfJv/rt+84o/Xy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s9s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imes New Roman" w:hAnsi="Times New Roman"/>
          <w:position w:val="-1"/>
        </w:rPr>
        <w:t>Running water available for bat</w:t>
      </w:r>
      <w:r>
        <w:rPr>
          <w:rFonts w:ascii="Times New Roman" w:hAnsi="Times New Roman"/>
          <w:spacing w:val="-1"/>
          <w:position w:val="-1"/>
        </w:rPr>
        <w:t>h</w:t>
      </w:r>
      <w:r>
        <w:rPr>
          <w:rFonts w:ascii="Times New Roman" w:hAnsi="Times New Roman"/>
          <w:position w:val="-1"/>
        </w:rPr>
        <w:t>ing, etc., only:</w:t>
      </w:r>
      <w:r>
        <w:rPr>
          <w:rFonts w:ascii="Times New Roman" w:hAnsi="Times New Roman"/>
          <w:position w:val="-1"/>
        </w:rPr>
        <w:tab/>
        <w:t>Yes</w:t>
      </w:r>
      <w:r>
        <w:rPr>
          <w:rFonts w:ascii="Times New Roman" w:hAnsi="Times New Roman"/>
          <w:position w:val="-1"/>
        </w:rPr>
        <w:tab/>
        <w:t>No</w:t>
      </w:r>
    </w:p>
    <w:p w:rsidR="00BC1116" w:rsidRDefault="00BC1116" w:rsidP="00BC1116">
      <w:pPr>
        <w:tabs>
          <w:tab w:val="left" w:pos="5880"/>
          <w:tab w:val="left" w:pos="6960"/>
        </w:tabs>
        <w:spacing w:before="5"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798528" behindDoc="1" locked="0" layoutInCell="1" allowOverlap="1" wp14:anchorId="2C54F826" wp14:editId="52C0A4FE">
                <wp:simplePos x="0" y="0"/>
                <wp:positionH relativeFrom="page">
                  <wp:posOffset>5076190</wp:posOffset>
                </wp:positionH>
                <wp:positionV relativeFrom="paragraph">
                  <wp:posOffset>175260</wp:posOffset>
                </wp:positionV>
                <wp:extent cx="381000" cy="1270"/>
                <wp:effectExtent l="8890" t="13335" r="10160" b="4445"/>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994" y="276"/>
                          <a:chExt cx="600" cy="2"/>
                        </a:xfrm>
                      </wpg:grpSpPr>
                      <wps:wsp>
                        <wps:cNvPr id="1128" name="Freeform 556"/>
                        <wps:cNvSpPr>
                          <a:spLocks/>
                        </wps:cNvSpPr>
                        <wps:spPr bwMode="auto">
                          <a:xfrm>
                            <a:off x="7994" y="276"/>
                            <a:ext cx="600" cy="2"/>
                          </a:xfrm>
                          <a:custGeom>
                            <a:avLst/>
                            <a:gdLst>
                              <a:gd name="T0" fmla="+- 0 7994 7994"/>
                              <a:gd name="T1" fmla="*/ T0 w 600"/>
                              <a:gd name="T2" fmla="+- 0 8594 799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7" o:spid="_x0000_s1026" style="position:absolute;margin-left:399.7pt;margin-top:13.8pt;width:30pt;height:.1pt;z-index:-251517952;mso-position-horizontal-relative:page" coordorigin="7994,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">
                <v:shape id="Freeform 556" o:spid="_x0000_s1027" style="position:absolute;left:7994;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2LcYA&#10;AADdAAAADwAAAGRycy9kb3ducmV2LnhtbESPzWrDQAyE74W+w6JCb806KRTjZhOSQKClPTQ/0Kvw&#10;KrYTr9Z4Vcd5++pQ6E1iRjOf5ssxtGagPjWRHUwnGRjiMvqGKwfHw/YpB5ME2WMbmRzcKMFycX83&#10;x8LHK+9o2EtlNIRTgQ5qka6wNpU1BUyT2BGrdop9QNG1r6zv8arhobWzLHuxARvWhho72tRUXvY/&#10;wUFIcmvkvBvy5/VxJV/vOX9/fDr3+DCuXsEIjfJv/rt+84o/nSmu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2Lc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799552" behindDoc="1" locked="0" layoutInCell="1" allowOverlap="1" wp14:anchorId="43868049" wp14:editId="19F44C76">
                <wp:simplePos x="0" y="0"/>
                <wp:positionH relativeFrom="page">
                  <wp:posOffset>5719445</wp:posOffset>
                </wp:positionH>
                <wp:positionV relativeFrom="paragraph">
                  <wp:posOffset>175260</wp:posOffset>
                </wp:positionV>
                <wp:extent cx="381000" cy="1270"/>
                <wp:effectExtent l="13970" t="13335" r="5080" b="4445"/>
                <wp:wrapNone/>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07" y="276"/>
                          <a:chExt cx="600" cy="2"/>
                        </a:xfrm>
                      </wpg:grpSpPr>
                      <wps:wsp>
                        <wps:cNvPr id="1126" name="Freeform 558"/>
                        <wps:cNvSpPr>
                          <a:spLocks/>
                        </wps:cNvSpPr>
                        <wps:spPr bwMode="auto">
                          <a:xfrm>
                            <a:off x="9007" y="276"/>
                            <a:ext cx="600" cy="2"/>
                          </a:xfrm>
                          <a:custGeom>
                            <a:avLst/>
                            <a:gdLst>
                              <a:gd name="T0" fmla="+- 0 9007 9007"/>
                              <a:gd name="T1" fmla="*/ T0 w 600"/>
                              <a:gd name="T2" fmla="+- 0 9607 900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450.35pt;margin-top:13.8pt;width:30pt;height:.1pt;z-index:-251516928;mso-position-horizontal-relative:page" coordorigin="9007,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">
                <v:shape id="Freeform 558" o:spid="_x0000_s1027" style="position:absolute;left:9007;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HxMIA&#10;AADdAAAADwAAAGRycy9kb3ducmV2LnhtbERPS2vCQBC+F/wPywi91Y0KEqKrqCAo7aE+wOuQnSap&#10;2dmQHWP8991Cobf5+J6zWPWuVh21ofJsYDxKQBHn3lZcGLicd28pqCDIFmvPZOBJAVbLwcsCM+sf&#10;fKTuJIWKIRwyNFCKNJnWIS/JYRj5hjhyX751KBG2hbYtPmK4q/UkSWbaYcWxocSGtiXlt9PdGXBB&#10;npV8H7t0urms5fOQ8vX9w5jXYb+egxLq5V/8597bOH88mcHvN/EE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fE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position w:val="-1"/>
        </w:rPr>
        <w:t>Bottled water available:</w:t>
      </w:r>
      <w:r>
        <w:rPr>
          <w:rFonts w:ascii="Times New Roman" w:hAnsi="Times New Roman"/>
          <w:position w:val="-1"/>
        </w:rPr>
        <w:tab/>
        <w:t>Yes</w:t>
      </w:r>
      <w:r>
        <w:rPr>
          <w:rFonts w:ascii="Times New Roman" w:hAnsi="Times New Roman"/>
          <w:position w:val="-1"/>
        </w:rPr>
        <w:tab/>
        <w:t>No</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spacing w:before="5" w:line="271" w:lineRule="exact"/>
        <w:ind w:left="1560" w:right="-76"/>
        <w:rPr>
          <w:rFonts w:ascii="Times New Roman" w:hAnsi="Times New Roman"/>
        </w:rPr>
      </w:pPr>
      <w:r>
        <w:rPr>
          <w:rFonts w:ascii="Times New Roman" w:hAnsi="Times New Roman"/>
          <w:position w:val="-1"/>
        </w:rPr>
        <w:lastRenderedPageBreak/>
        <w:t>Provided by</w:t>
      </w:r>
      <w:r>
        <w:rPr>
          <w:rFonts w:ascii="Times New Roman" w:hAnsi="Times New Roman"/>
          <w:spacing w:val="-1"/>
          <w:position w:val="-1"/>
        </w:rPr>
        <w:t xml:space="preserve"> </w:t>
      </w:r>
      <w:r>
        <w:rPr>
          <w:rFonts w:ascii="Times New Roman" w:hAnsi="Times New Roman"/>
          <w:position w:val="-1"/>
        </w:rPr>
        <w:t>requestor</w:t>
      </w:r>
    </w:p>
    <w:p w:rsidR="00BC1116" w:rsidRDefault="00BC1116" w:rsidP="00BC1116">
      <w:pPr>
        <w:spacing w:before="5" w:line="271" w:lineRule="exact"/>
        <w:ind w:right="-20"/>
        <w:rPr>
          <w:rFonts w:ascii="Times New Roman" w:hAnsi="Times New Roman"/>
        </w:rPr>
      </w:pPr>
      <w:r>
        <w:br w:type="column"/>
      </w:r>
      <w:r>
        <w:rPr>
          <w:rFonts w:ascii="Times New Roman" w:hAnsi="Times New Roman"/>
          <w:position w:val="-1"/>
        </w:rPr>
        <w:lastRenderedPageBreak/>
        <w:t>Available for purchase</w:t>
      </w:r>
    </w:p>
    <w:p w:rsidR="00BC1116" w:rsidRDefault="00BC1116" w:rsidP="00BC1116">
      <w:pPr>
        <w:sectPr w:rsidR="00BC1116">
          <w:type w:val="continuous"/>
          <w:pgSz w:w="12240" w:h="15840"/>
          <w:pgMar w:top="1480" w:right="1720" w:bottom="280" w:left="1680" w:header="720" w:footer="720" w:gutter="0"/>
          <w:cols w:num="2" w:space="720" w:equalWidth="0">
            <w:col w:w="3681" w:space="719"/>
            <w:col w:w="4440"/>
          </w:cols>
        </w:sectPr>
      </w:pPr>
    </w:p>
    <w:p w:rsidR="00BC1116" w:rsidRDefault="00BC1116" w:rsidP="00BC1116">
      <w:pPr>
        <w:spacing w:before="5"/>
        <w:ind w:left="840" w:right="-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00576" behindDoc="1" locked="0" layoutInCell="1" allowOverlap="1" wp14:anchorId="4C25F979" wp14:editId="67E0700B">
                <wp:simplePos x="0" y="0"/>
                <wp:positionH relativeFrom="page">
                  <wp:posOffset>3441700</wp:posOffset>
                </wp:positionH>
                <wp:positionV relativeFrom="paragraph">
                  <wp:posOffset>0</wp:posOffset>
                </wp:positionV>
                <wp:extent cx="380365" cy="1270"/>
                <wp:effectExtent l="12700" t="9525" r="6985" b="8255"/>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270"/>
                          <a:chOff x="5420" y="0"/>
                          <a:chExt cx="599" cy="2"/>
                        </a:xfrm>
                      </wpg:grpSpPr>
                      <wps:wsp>
                        <wps:cNvPr id="1124" name="Freeform 560"/>
                        <wps:cNvSpPr>
                          <a:spLocks/>
                        </wps:cNvSpPr>
                        <wps:spPr bwMode="auto">
                          <a:xfrm>
                            <a:off x="5420" y="0"/>
                            <a:ext cx="599" cy="2"/>
                          </a:xfrm>
                          <a:custGeom>
                            <a:avLst/>
                            <a:gdLst>
                              <a:gd name="T0" fmla="+- 0 5420 5420"/>
                              <a:gd name="T1" fmla="*/ T0 w 599"/>
                              <a:gd name="T2" fmla="+- 0 6019 54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3" o:spid="_x0000_s1026" style="position:absolute;margin-left:271pt;margin-top:0;width:29.95pt;height:.1pt;z-index:-251515904;mso-position-horizontal-relative:page" coordorigin="5420" coordsize="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">
                <v:shape id="Freeform 560" o:spid="_x0000_s1027" style="position:absolute;left:5420;width:599;height:2;visibility:visible;mso-wrap-style:square;v-text-anchor:top" coordsize="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I98QA&#10;AADdAAAADwAAAGRycy9kb3ducmV2LnhtbERPTWvCQBC9C/6HZYTezEYppURXEaEYWko1FcTbkB2T&#10;YHY2yW5j2l/fFQq9zeN9znI9mFr01LnKsoJZFIMgzq2uuFBw/HyZPoNwHlljbZkUfJOD9Wo8WmKi&#10;7Y0P1Ge+ECGEXYIKSu+bREqXl2TQRbYhDtzFdgZ9gF0hdYe3EG5qOY/jJ2mw4tBQYkPbkvJr9mUU&#10;vLecbnd+98Pt/u3jfMRT+upYqYfJsFmA8DT4f/GfO9Vh/mz+CPd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iPfEAAAA3QAAAA8AAAAAAAAAAAAAAAAAmAIAAGRycy9k&#10;b3ducmV2LnhtbFBLBQYAAAAABAAEAPUAAACJAwAAAAA=&#10;" path="m,l599,e" filled="f" strokeweight=".48pt">
                  <v:path arrowok="t" o:connecttype="custom" o:connectlocs="0,0;59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01600" behindDoc="1" locked="0" layoutInCell="1" allowOverlap="1" wp14:anchorId="28375514" wp14:editId="6DC79623">
                <wp:simplePos x="0" y="0"/>
                <wp:positionH relativeFrom="page">
                  <wp:posOffset>5287010</wp:posOffset>
                </wp:positionH>
                <wp:positionV relativeFrom="paragraph">
                  <wp:posOffset>0</wp:posOffset>
                </wp:positionV>
                <wp:extent cx="381000" cy="1270"/>
                <wp:effectExtent l="10160" t="9525" r="8890" b="8255"/>
                <wp:wrapNone/>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326" y="0"/>
                          <a:chExt cx="600" cy="2"/>
                        </a:xfrm>
                      </wpg:grpSpPr>
                      <wps:wsp>
                        <wps:cNvPr id="1122" name="Freeform 562"/>
                        <wps:cNvSpPr>
                          <a:spLocks/>
                        </wps:cNvSpPr>
                        <wps:spPr bwMode="auto">
                          <a:xfrm>
                            <a:off x="8326" y="0"/>
                            <a:ext cx="600" cy="2"/>
                          </a:xfrm>
                          <a:custGeom>
                            <a:avLst/>
                            <a:gdLst>
                              <a:gd name="T0" fmla="+- 0 8326 8326"/>
                              <a:gd name="T1" fmla="*/ T0 w 600"/>
                              <a:gd name="T2" fmla="+- 0 8926 832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1" o:spid="_x0000_s1026" style="position:absolute;margin-left:416.3pt;margin-top:0;width:30pt;height:.1pt;z-index:-251514880;mso-position-horizontal-relative:page" coordorigin="832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">
                <v:shape id="Freeform 562" o:spid="_x0000_s1027" style="position:absolute;left:832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Bx8MA&#10;AADdAAAADwAAAGRycy9kb3ducmV2LnhtbERPTWvCQBC9F/wPywi91Y0pSEhdRQXBUg81FXodstMk&#10;bXY2ZKcx/vtuQfA2j/c5y/XoWjVQHxrPBuazBBRx6W3DlYHzx/4pAxUE2WLrmQxcKcB6NXlYYm79&#10;hU80FFKpGMIhRwO1SJdrHcqaHIaZ74gj9+V7hxJhX2nb4yWGu1anSbLQDhuODTV2tKup/Cl+nQEX&#10;5NrI92nInrfnjby/Zvz5djTmcTpuXkAJjXIX39wHG+fP0xT+v4kn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Bx8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02624" behindDoc="1" locked="0" layoutInCell="1" allowOverlap="1" wp14:anchorId="1CD7AD8F" wp14:editId="192A0F8F">
                <wp:simplePos x="0" y="0"/>
                <wp:positionH relativeFrom="page">
                  <wp:posOffset>5412740</wp:posOffset>
                </wp:positionH>
                <wp:positionV relativeFrom="paragraph">
                  <wp:posOffset>175260</wp:posOffset>
                </wp:positionV>
                <wp:extent cx="381000" cy="1270"/>
                <wp:effectExtent l="12065" t="13335" r="6985" b="4445"/>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524" y="276"/>
                          <a:chExt cx="600" cy="2"/>
                        </a:xfrm>
                      </wpg:grpSpPr>
                      <wps:wsp>
                        <wps:cNvPr id="1120" name="Freeform 564"/>
                        <wps:cNvSpPr>
                          <a:spLocks/>
                        </wps:cNvSpPr>
                        <wps:spPr bwMode="auto">
                          <a:xfrm>
                            <a:off x="8524" y="276"/>
                            <a:ext cx="600" cy="2"/>
                          </a:xfrm>
                          <a:custGeom>
                            <a:avLst/>
                            <a:gdLst>
                              <a:gd name="T0" fmla="+- 0 8524 8524"/>
                              <a:gd name="T1" fmla="*/ T0 w 600"/>
                              <a:gd name="T2" fmla="+- 0 9124 852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1026" style="position:absolute;margin-left:426.2pt;margin-top:13.8pt;width:30pt;height:.1pt;z-index:-251513856;mso-position-horizontal-relative:page" coordorigin="8524,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">
                <v:shape id="Freeform 564" o:spid="_x0000_s1027" style="position:absolute;left:8524;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6K8YA&#10;AADdAAAADwAAAGRycy9kb3ducmV2LnhtbESPzWrDQAyE74W+w6JCb806KRTjZhOSQKClPTQ/0Kvw&#10;KrYTr9Z4Vcd5++pQ6E1iRjOf5ssxtGagPjWRHUwnGRjiMvqGKwfHw/YpB5ME2WMbmRzcKMFycX83&#10;x8LHK+9o2EtlNIRTgQ5qka6wNpU1BUyT2BGrdop9QNG1r6zv8arhobWzLHuxARvWhho72tRUXvY/&#10;wUFIcmvkvBvy5/VxJV/vOX9/fDr3+DCuXsEIjfJv/rt+84o/nSm/fqMj2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96K8YAAADdAAAADwAAAAAAAAAAAAAAAACYAgAAZHJz&#10;L2Rvd25yZXYueG1sUEsFBgAAAAAEAAQA9QAAAIsDAAAAAA==&#10;" path="m,l600,e" filled="f" strokeweight=".48pt">
                  <v:path arrowok="t" o:connecttype="custom" o:connectlocs="0,0;600,0" o:connectangles="0,0"/>
                </v:shape>
                <w10:wrap anchorx="page"/>
              </v:group>
            </w:pict>
          </mc:Fallback>
        </mc:AlternateContent>
      </w:r>
      <w:r>
        <w:rPr>
          <w:rFonts w:ascii="Times New Roman" w:hAnsi="Times New Roman"/>
        </w:rPr>
        <w:t>No water available -- all wat</w:t>
      </w:r>
      <w:r>
        <w:rPr>
          <w:rFonts w:ascii="Times New Roman" w:hAnsi="Times New Roman"/>
          <w:spacing w:val="-2"/>
        </w:rPr>
        <w:t>e</w:t>
      </w:r>
      <w:r>
        <w:rPr>
          <w:rFonts w:ascii="Times New Roman" w:hAnsi="Times New Roman"/>
        </w:rPr>
        <w:t xml:space="preserve">r </w:t>
      </w:r>
      <w:r>
        <w:rPr>
          <w:rFonts w:ascii="Times New Roman" w:hAnsi="Times New Roman"/>
          <w:spacing w:val="-2"/>
        </w:rPr>
        <w:t>m</w:t>
      </w:r>
      <w:r>
        <w:rPr>
          <w:rFonts w:ascii="Times New Roman" w:hAnsi="Times New Roman"/>
        </w:rPr>
        <w:t>ust be brought by responders</w:t>
      </w:r>
    </w:p>
    <w:p w:rsidR="00BC1116" w:rsidRDefault="00BC1116" w:rsidP="00BC1116">
      <w:pPr>
        <w:ind w:left="840" w:right="-20"/>
        <w:rPr>
          <w:rFonts w:ascii="Times New Roman" w:hAnsi="Times New Roman"/>
        </w:rPr>
      </w:pPr>
      <w:r>
        <w:rPr>
          <w:rFonts w:ascii="Times New Roman" w:hAnsi="Times New Roman"/>
        </w:rPr>
        <w:t>Com</w:t>
      </w:r>
      <w:r>
        <w:rPr>
          <w:rFonts w:ascii="Times New Roman" w:hAnsi="Times New Roman"/>
          <w:spacing w:val="-2"/>
        </w:rPr>
        <w:t>m</w:t>
      </w:r>
      <w:r>
        <w:rPr>
          <w:rFonts w:ascii="Times New Roman" w:hAnsi="Times New Roman"/>
        </w:rPr>
        <w:t>ents:</w:t>
      </w:r>
    </w:p>
    <w:p w:rsidR="00BC1116" w:rsidRDefault="00BC1116" w:rsidP="00BC1116">
      <w:pPr>
        <w:spacing w:before="16" w:line="260" w:lineRule="exact"/>
        <w:rPr>
          <w:sz w:val="26"/>
          <w:szCs w:val="26"/>
        </w:rPr>
      </w:pPr>
    </w:p>
    <w:p w:rsidR="00BC1116" w:rsidRDefault="00BC1116" w:rsidP="00BC1116">
      <w:pPr>
        <w:ind w:left="120" w:right="-20"/>
        <w:rPr>
          <w:rFonts w:ascii="Times New Roman" w:hAnsi="Times New Roman"/>
        </w:rPr>
      </w:pPr>
      <w:r>
        <w:rPr>
          <w:rFonts w:ascii="Times New Roman" w:hAnsi="Times New Roman"/>
        </w:rPr>
        <w:t>Other food and water comments:</w:t>
      </w:r>
    </w:p>
    <w:p w:rsidR="00BC1116" w:rsidRDefault="00BC1116" w:rsidP="00BC1116">
      <w:pPr>
        <w:spacing w:before="18" w:line="260" w:lineRule="exact"/>
        <w:rPr>
          <w:sz w:val="26"/>
          <w:szCs w:val="26"/>
        </w:rPr>
      </w:pPr>
    </w:p>
    <w:p w:rsidR="00BC1116" w:rsidRDefault="00BC1116" w:rsidP="00BC1116">
      <w:pPr>
        <w:spacing w:line="271" w:lineRule="exact"/>
        <w:ind w:left="120" w:right="-20"/>
        <w:rPr>
          <w:rFonts w:ascii="Times New Roman" w:hAnsi="Times New Roman"/>
        </w:rPr>
      </w:pPr>
      <w:r>
        <w:rPr>
          <w:rFonts w:ascii="Times New Roman" w:hAnsi="Times New Roman"/>
          <w:b/>
          <w:bCs/>
          <w:position w:val="-1"/>
          <w:u w:val="thick" w:color="000000"/>
        </w:rPr>
        <w:t>Employee Safety:</w:t>
      </w:r>
    </w:p>
    <w:p w:rsidR="00BC1116" w:rsidRDefault="00BC1116" w:rsidP="00BC1116">
      <w:pPr>
        <w:spacing w:before="10" w:line="240" w:lineRule="exact"/>
      </w:pPr>
    </w:p>
    <w:p w:rsidR="00BC1116" w:rsidRDefault="00BC1116" w:rsidP="00BC1116">
      <w:pPr>
        <w:tabs>
          <w:tab w:val="left" w:pos="4540"/>
          <w:tab w:val="left" w:pos="5560"/>
        </w:tabs>
        <w:spacing w:before="29" w:line="271" w:lineRule="exact"/>
        <w:ind w:left="840" w:right="-20"/>
        <w:rPr>
          <w:rFonts w:ascii="Times New Roman" w:hAnsi="Times New Roman"/>
        </w:rPr>
      </w:pPr>
      <w:r>
        <w:rPr>
          <w:rFonts w:ascii="Times New Roman" w:hAnsi="Times New Roman"/>
          <w:position w:val="-1"/>
        </w:rPr>
        <w:t xml:space="preserve">First aid services available: Yes </w:t>
      </w:r>
      <w:r>
        <w:rPr>
          <w:rFonts w:ascii="Times New Roman" w:hAnsi="Times New Roman"/>
          <w:position w:val="-1"/>
          <w:u w:val="single" w:color="000000"/>
        </w:rPr>
        <w:t xml:space="preserve"> </w:t>
      </w:r>
      <w:r>
        <w:rPr>
          <w:rFonts w:ascii="Times New Roman" w:hAnsi="Times New Roman"/>
          <w:position w:val="-1"/>
          <w:u w:val="single" w:color="000000"/>
        </w:rPr>
        <w:tab/>
      </w:r>
      <w:r>
        <w:rPr>
          <w:rFonts w:ascii="Times New Roman" w:hAnsi="Times New Roman"/>
          <w:position w:val="-1"/>
        </w:rPr>
        <w:t xml:space="preserve"> No </w:t>
      </w:r>
      <w:r>
        <w:rPr>
          <w:rFonts w:ascii="Times New Roman" w:hAnsi="Times New Roman"/>
          <w:position w:val="-1"/>
          <w:u w:val="single" w:color="000000"/>
        </w:rPr>
        <w:t xml:space="preserve"> </w:t>
      </w:r>
      <w:r>
        <w:rPr>
          <w:rFonts w:ascii="Times New Roman" w:hAnsi="Times New Roman"/>
          <w:position w:val="-1"/>
          <w:u w:val="single" w:color="000000"/>
        </w:rPr>
        <w:tab/>
      </w:r>
    </w:p>
    <w:p w:rsidR="00BC1116" w:rsidRDefault="00BC1116" w:rsidP="00BC1116">
      <w:pPr>
        <w:spacing w:before="12" w:line="240" w:lineRule="exact"/>
      </w:pPr>
    </w:p>
    <w:p w:rsidR="00BC1116" w:rsidRDefault="00BC1116" w:rsidP="00BC1116">
      <w:pPr>
        <w:tabs>
          <w:tab w:val="left" w:pos="5460"/>
          <w:tab w:val="left" w:pos="6460"/>
        </w:tabs>
        <w:spacing w:before="29" w:line="271" w:lineRule="exact"/>
        <w:ind w:left="840" w:right="-20"/>
        <w:rPr>
          <w:rFonts w:ascii="Times New Roman" w:hAnsi="Times New Roman"/>
        </w:rPr>
      </w:pPr>
      <w:r>
        <w:rPr>
          <w:rFonts w:ascii="Times New Roman" w:hAnsi="Times New Roman"/>
          <w:position w:val="-1"/>
        </w:rPr>
        <w:t>Para</w:t>
      </w:r>
      <w:r>
        <w:rPr>
          <w:rFonts w:ascii="Times New Roman" w:hAnsi="Times New Roman"/>
          <w:spacing w:val="-2"/>
          <w:position w:val="-1"/>
        </w:rPr>
        <w:t>m</w:t>
      </w:r>
      <w:r>
        <w:rPr>
          <w:rFonts w:ascii="Times New Roman" w:hAnsi="Times New Roman"/>
          <w:position w:val="-1"/>
        </w:rPr>
        <w:t xml:space="preserve">edic / </w:t>
      </w:r>
      <w:proofErr w:type="spellStart"/>
      <w:r>
        <w:rPr>
          <w:rFonts w:ascii="Times New Roman" w:hAnsi="Times New Roman"/>
          <w:position w:val="-1"/>
        </w:rPr>
        <w:t>EMT</w:t>
      </w:r>
      <w:proofErr w:type="spellEnd"/>
      <w:r>
        <w:rPr>
          <w:rFonts w:ascii="Times New Roman" w:hAnsi="Times New Roman"/>
          <w:position w:val="-1"/>
        </w:rPr>
        <w:t xml:space="preserve"> services available: Yes </w:t>
      </w:r>
      <w:r>
        <w:rPr>
          <w:rFonts w:ascii="Times New Roman" w:hAnsi="Times New Roman"/>
          <w:position w:val="-1"/>
          <w:u w:val="single" w:color="000000"/>
        </w:rPr>
        <w:t xml:space="preserve"> </w:t>
      </w:r>
      <w:r>
        <w:rPr>
          <w:rFonts w:ascii="Times New Roman" w:hAnsi="Times New Roman"/>
          <w:position w:val="-1"/>
          <w:u w:val="single" w:color="000000"/>
        </w:rPr>
        <w:tab/>
      </w:r>
      <w:r>
        <w:rPr>
          <w:rFonts w:ascii="Times New Roman" w:hAnsi="Times New Roman"/>
          <w:position w:val="-1"/>
        </w:rPr>
        <w:t xml:space="preserve"> No </w:t>
      </w:r>
      <w:r>
        <w:rPr>
          <w:rFonts w:ascii="Times New Roman" w:hAnsi="Times New Roman"/>
          <w:position w:val="-1"/>
          <w:u w:val="single" w:color="000000"/>
        </w:rPr>
        <w:t xml:space="preserve"> </w:t>
      </w:r>
      <w:r>
        <w:rPr>
          <w:rFonts w:ascii="Times New Roman" w:hAnsi="Times New Roman"/>
          <w:position w:val="-1"/>
          <w:u w:val="single" w:color="000000"/>
        </w:rPr>
        <w:tab/>
      </w:r>
    </w:p>
    <w:p w:rsidR="00BC1116" w:rsidRDefault="00BC1116" w:rsidP="00BC1116">
      <w:pPr>
        <w:spacing w:before="12" w:line="240" w:lineRule="exact"/>
      </w:pPr>
    </w:p>
    <w:p w:rsidR="00BC1116" w:rsidRDefault="00BC1116" w:rsidP="00BC1116">
      <w:pPr>
        <w:tabs>
          <w:tab w:val="left" w:pos="4500"/>
          <w:tab w:val="left" w:pos="5500"/>
        </w:tabs>
        <w:spacing w:before="29" w:line="271" w:lineRule="exact"/>
        <w:ind w:left="840" w:right="-20"/>
        <w:rPr>
          <w:rFonts w:ascii="Times New Roman" w:hAnsi="Times New Roman"/>
        </w:rPr>
      </w:pPr>
      <w:r>
        <w:rPr>
          <w:rFonts w:ascii="Times New Roman" w:hAnsi="Times New Roman"/>
          <w:position w:val="-1"/>
        </w:rPr>
        <w:t>Trau</w:t>
      </w:r>
      <w:r>
        <w:rPr>
          <w:rFonts w:ascii="Times New Roman" w:hAnsi="Times New Roman"/>
          <w:spacing w:val="-2"/>
          <w:position w:val="-1"/>
        </w:rPr>
        <w:t>m</w:t>
      </w:r>
      <w:r>
        <w:rPr>
          <w:rFonts w:ascii="Times New Roman" w:hAnsi="Times New Roman"/>
          <w:position w:val="-1"/>
        </w:rPr>
        <w:t xml:space="preserve">a services available: Yes </w:t>
      </w:r>
      <w:r>
        <w:rPr>
          <w:rFonts w:ascii="Times New Roman" w:hAnsi="Times New Roman"/>
          <w:position w:val="-1"/>
          <w:u w:val="single" w:color="000000"/>
        </w:rPr>
        <w:t xml:space="preserve"> </w:t>
      </w:r>
      <w:r>
        <w:rPr>
          <w:rFonts w:ascii="Times New Roman" w:hAnsi="Times New Roman"/>
          <w:position w:val="-1"/>
          <w:u w:val="single" w:color="000000"/>
        </w:rPr>
        <w:tab/>
      </w:r>
      <w:r>
        <w:rPr>
          <w:rFonts w:ascii="Times New Roman" w:hAnsi="Times New Roman"/>
          <w:position w:val="-1"/>
        </w:rPr>
        <w:t xml:space="preserve"> No </w:t>
      </w:r>
      <w:r>
        <w:rPr>
          <w:rFonts w:ascii="Times New Roman" w:hAnsi="Times New Roman"/>
          <w:position w:val="-1"/>
          <w:u w:val="single" w:color="000000"/>
        </w:rPr>
        <w:t xml:space="preserve"> </w:t>
      </w:r>
      <w:r>
        <w:rPr>
          <w:rFonts w:ascii="Times New Roman" w:hAnsi="Times New Roman"/>
          <w:position w:val="-1"/>
          <w:u w:val="single" w:color="000000"/>
        </w:rPr>
        <w:tab/>
      </w:r>
    </w:p>
    <w:p w:rsidR="00BC1116" w:rsidRDefault="00BC1116" w:rsidP="00BC1116">
      <w:pPr>
        <w:spacing w:before="12" w:line="240" w:lineRule="exact"/>
      </w:pPr>
    </w:p>
    <w:p w:rsidR="00BC1116" w:rsidRDefault="00BC1116" w:rsidP="00BC1116">
      <w:pPr>
        <w:tabs>
          <w:tab w:val="left" w:pos="4560"/>
          <w:tab w:val="left" w:pos="5580"/>
        </w:tabs>
        <w:spacing w:before="29" w:line="271" w:lineRule="exact"/>
        <w:ind w:left="840" w:right="-20"/>
        <w:rPr>
          <w:rFonts w:ascii="Times New Roman" w:hAnsi="Times New Roman"/>
        </w:rPr>
      </w:pPr>
      <w:r>
        <w:rPr>
          <w:rFonts w:ascii="Times New Roman" w:hAnsi="Times New Roman"/>
          <w:position w:val="-1"/>
        </w:rPr>
        <w:t xml:space="preserve">Hospital services available: Yes </w:t>
      </w:r>
      <w:r>
        <w:rPr>
          <w:rFonts w:ascii="Times New Roman" w:hAnsi="Times New Roman"/>
          <w:position w:val="-1"/>
          <w:u w:val="single" w:color="000000"/>
        </w:rPr>
        <w:t xml:space="preserve"> </w:t>
      </w:r>
      <w:r>
        <w:rPr>
          <w:rFonts w:ascii="Times New Roman" w:hAnsi="Times New Roman"/>
          <w:position w:val="-1"/>
          <w:u w:val="single" w:color="000000"/>
        </w:rPr>
        <w:tab/>
      </w:r>
      <w:r>
        <w:rPr>
          <w:rFonts w:ascii="Times New Roman" w:hAnsi="Times New Roman"/>
          <w:position w:val="-1"/>
        </w:rPr>
        <w:t xml:space="preserve"> No </w:t>
      </w:r>
      <w:r>
        <w:rPr>
          <w:rFonts w:ascii="Times New Roman" w:hAnsi="Times New Roman"/>
          <w:position w:val="-1"/>
          <w:u w:val="single" w:color="000000"/>
        </w:rPr>
        <w:t xml:space="preserve"> </w:t>
      </w:r>
      <w:r>
        <w:rPr>
          <w:rFonts w:ascii="Times New Roman" w:hAnsi="Times New Roman"/>
          <w:position w:val="-1"/>
          <w:u w:val="single" w:color="000000"/>
        </w:rPr>
        <w:tab/>
      </w:r>
    </w:p>
    <w:p w:rsidR="00BC1116" w:rsidRDefault="00BC1116" w:rsidP="00BC1116">
      <w:pPr>
        <w:spacing w:before="12" w:line="240" w:lineRule="exact"/>
      </w:pPr>
    </w:p>
    <w:p w:rsidR="00BC1116" w:rsidRDefault="00BC1116" w:rsidP="00BC1116">
      <w:pPr>
        <w:spacing w:before="29"/>
        <w:ind w:left="840" w:right="-20"/>
        <w:rPr>
          <w:rFonts w:ascii="Times New Roman" w:hAnsi="Times New Roman"/>
        </w:rPr>
      </w:pPr>
      <w:r>
        <w:rPr>
          <w:rFonts w:ascii="Times New Roman" w:hAnsi="Times New Roman"/>
        </w:rPr>
        <w:t>Com</w:t>
      </w:r>
      <w:r>
        <w:rPr>
          <w:rFonts w:ascii="Times New Roman" w:hAnsi="Times New Roman"/>
          <w:spacing w:val="-2"/>
        </w:rPr>
        <w:t>m</w:t>
      </w:r>
      <w:r>
        <w:rPr>
          <w:rFonts w:ascii="Times New Roman" w:hAnsi="Times New Roman"/>
        </w:rPr>
        <w:t>ents:</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spacing w:before="59"/>
        <w:ind w:left="120" w:right="-20"/>
        <w:rPr>
          <w:rFonts w:ascii="Times New Roman" w:hAnsi="Times New Roman"/>
        </w:rPr>
      </w:pPr>
      <w:r>
        <w:rPr>
          <w:rFonts w:ascii="Times New Roman" w:hAnsi="Times New Roman"/>
          <w:b/>
          <w:bCs/>
          <w:u w:val="thick" w:color="000000"/>
        </w:rPr>
        <w:lastRenderedPageBreak/>
        <w:t>Employee Safety (cont.):</w:t>
      </w:r>
    </w:p>
    <w:p w:rsidR="00BC1116" w:rsidRDefault="00BC1116" w:rsidP="00BC1116">
      <w:pPr>
        <w:spacing w:before="56" w:line="552" w:lineRule="exact"/>
        <w:ind w:left="1560" w:right="3685" w:hanging="7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03648" behindDoc="1" locked="0" layoutInCell="1" allowOverlap="1" wp14:anchorId="7DA394CC" wp14:editId="07904AA0">
                <wp:simplePos x="0" y="0"/>
                <wp:positionH relativeFrom="page">
                  <wp:posOffset>2578100</wp:posOffset>
                </wp:positionH>
                <wp:positionV relativeFrom="paragraph">
                  <wp:posOffset>696595</wp:posOffset>
                </wp:positionV>
                <wp:extent cx="381000" cy="1270"/>
                <wp:effectExtent l="6350" t="10795" r="12700" b="6985"/>
                <wp:wrapNone/>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060" y="1097"/>
                          <a:chExt cx="600" cy="2"/>
                        </a:xfrm>
                      </wpg:grpSpPr>
                      <wps:wsp>
                        <wps:cNvPr id="1118" name="Freeform 566"/>
                        <wps:cNvSpPr>
                          <a:spLocks/>
                        </wps:cNvSpPr>
                        <wps:spPr bwMode="auto">
                          <a:xfrm>
                            <a:off x="4060" y="1097"/>
                            <a:ext cx="600" cy="2"/>
                          </a:xfrm>
                          <a:custGeom>
                            <a:avLst/>
                            <a:gdLst>
                              <a:gd name="T0" fmla="+- 0 4060 4060"/>
                              <a:gd name="T1" fmla="*/ T0 w 600"/>
                              <a:gd name="T2" fmla="+- 0 4660 406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203pt;margin-top:54.85pt;width:30pt;height:.1pt;z-index:-251512832;mso-position-horizontal-relative:page" coordorigin="4060,109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">
                <v:shape id="Freeform 566" o:spid="_x0000_s1027" style="position:absolute;left:4060;top:109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8kMUA&#10;AADdAAAADwAAAGRycy9kb3ducmV2LnhtbESPQUvDQBCF74L/YZmCN7uJgoS029IKgqIHWwteh+w0&#10;SZudDdkxTf+9cxC8zfDevPfNcj2Fzow0pDayg3yegSGuom+5dnD4erkvwCRB9thFJgdXSrBe3d4s&#10;sfTxwjsa91IbDeFUooNGpC+tTVVDAdM89sSqHeMQUHQdausHvGh46OxDlj3ZgC1rQ4M9PTdUnfc/&#10;wUFIcm3ltBuLx+1hI59vBX+/fzh3N5s2CzBCk/yb/65fveLnu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byQxQAAAN0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imes New Roman" w:hAnsi="Times New Roman"/>
        </w:rPr>
        <w:t>Current inoculations required of responders: Tetanus</w:t>
      </w:r>
    </w:p>
    <w:p w:rsidR="00BC1116" w:rsidRDefault="00BC1116" w:rsidP="00BC1116">
      <w:pPr>
        <w:spacing w:line="218" w:lineRule="exact"/>
        <w:ind w:left="156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04672" behindDoc="1" locked="0" layoutInCell="1" allowOverlap="1" wp14:anchorId="458BA0FC" wp14:editId="18ABBA9E">
                <wp:simplePos x="0" y="0"/>
                <wp:positionH relativeFrom="page">
                  <wp:posOffset>2497455</wp:posOffset>
                </wp:positionH>
                <wp:positionV relativeFrom="paragraph">
                  <wp:posOffset>135255</wp:posOffset>
                </wp:positionV>
                <wp:extent cx="381000" cy="1270"/>
                <wp:effectExtent l="11430" t="11430" r="7620" b="635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3933" y="213"/>
                          <a:chExt cx="600" cy="2"/>
                        </a:xfrm>
                      </wpg:grpSpPr>
                      <wps:wsp>
                        <wps:cNvPr id="1116" name="Freeform 568"/>
                        <wps:cNvSpPr>
                          <a:spLocks/>
                        </wps:cNvSpPr>
                        <wps:spPr bwMode="auto">
                          <a:xfrm>
                            <a:off x="3933" y="213"/>
                            <a:ext cx="600" cy="2"/>
                          </a:xfrm>
                          <a:custGeom>
                            <a:avLst/>
                            <a:gdLst>
                              <a:gd name="T0" fmla="+- 0 3933 3933"/>
                              <a:gd name="T1" fmla="*/ T0 w 600"/>
                              <a:gd name="T2" fmla="+- 0 4533 393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5" o:spid="_x0000_s1026" style="position:absolute;margin-left:196.65pt;margin-top:10.65pt;width:30pt;height:.1pt;z-index:-251511808;mso-position-horizontal-relative:page" coordorigin="3933,21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">
                <v:shape id="Freeform 568" o:spid="_x0000_s1027" style="position:absolute;left:3933;top:21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NecIA&#10;AADdAAAADwAAAGRycy9kb3ducmV2LnhtbERPTWvCQBC9F/wPywje6iYVJKSuokJB0UO1Qq9Ddpqk&#10;zc6G7Bjjv3cLhd7m8T5nsRpco3rqQu3ZQDpNQBEX3tZcGrh8vD1noIIgW2w8k4E7BVgtR08LzK2/&#10;8Yn6s5QqhnDI0UAl0uZah6Iih2HqW+LIffnOoUTYldp2eIvhrtEvSTLXDmuODRW2tK2o+DlfnQEX&#10;5F7L96nPZpvLWt73GX8ejsZMxsP6FZTQIP/iP/fOxvlpOoffb+IJ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o15wgAAAN0AAAAPAAAAAAAAAAAAAAAAAJgCAABkcnMvZG93&#10;bnJldi54bWxQSwUGAAAAAAQABAD1AAAAhwMAAAAA&#10;" path="m,l600,e" filled="f" strokeweight=".48pt">
                  <v:path arrowok="t" o:connecttype="custom" o:connectlocs="0,0;600,0" o:connectangles="0,0"/>
                </v:shape>
                <w10:wrap anchorx="page"/>
              </v:group>
            </w:pict>
          </mc:Fallback>
        </mc:AlternateContent>
      </w:r>
      <w:proofErr w:type="spellStart"/>
      <w:r>
        <w:rPr>
          <w:rFonts w:ascii="Times New Roman" w:hAnsi="Times New Roman"/>
          <w:position w:val="1"/>
        </w:rPr>
        <w:t>Hep</w:t>
      </w:r>
      <w:proofErr w:type="spellEnd"/>
      <w:r>
        <w:rPr>
          <w:rFonts w:ascii="Times New Roman" w:hAnsi="Times New Roman"/>
          <w:position w:val="1"/>
        </w:rPr>
        <w:t xml:space="preserve"> A</w:t>
      </w:r>
    </w:p>
    <w:p w:rsidR="00BC1116" w:rsidRDefault="00BC1116" w:rsidP="00BC1116">
      <w:pPr>
        <w:ind w:left="1560" w:right="6512"/>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05696" behindDoc="1" locked="0" layoutInCell="1" allowOverlap="1" wp14:anchorId="0F22F56D" wp14:editId="4B2E08A6">
                <wp:simplePos x="0" y="0"/>
                <wp:positionH relativeFrom="page">
                  <wp:posOffset>2489200</wp:posOffset>
                </wp:positionH>
                <wp:positionV relativeFrom="paragraph">
                  <wp:posOffset>172085</wp:posOffset>
                </wp:positionV>
                <wp:extent cx="381000" cy="1270"/>
                <wp:effectExtent l="12700" t="10160" r="6350" b="7620"/>
                <wp:wrapNone/>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3920" y="271"/>
                          <a:chExt cx="600" cy="2"/>
                        </a:xfrm>
                      </wpg:grpSpPr>
                      <wps:wsp>
                        <wps:cNvPr id="1114" name="Freeform 570"/>
                        <wps:cNvSpPr>
                          <a:spLocks/>
                        </wps:cNvSpPr>
                        <wps:spPr bwMode="auto">
                          <a:xfrm>
                            <a:off x="3920" y="271"/>
                            <a:ext cx="600" cy="2"/>
                          </a:xfrm>
                          <a:custGeom>
                            <a:avLst/>
                            <a:gdLst>
                              <a:gd name="T0" fmla="+- 0 3920 3920"/>
                              <a:gd name="T1" fmla="*/ T0 w 600"/>
                              <a:gd name="T2" fmla="+- 0 4520 392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3" o:spid="_x0000_s1026" style="position:absolute;margin-left:196pt;margin-top:13.55pt;width:30pt;height:.1pt;z-index:-251510784;mso-position-horizontal-relative:page" coordorigin="3920,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">
                <v:shape id="Freeform 570" o:spid="_x0000_s1027" style="position:absolute;left:3920;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2lcMA&#10;AADdAAAADwAAAGRycy9kb3ducmV2LnhtbERPS2vCQBC+C/6HZYTedJO2lBBdRQuFlvZQH+B1yI5J&#10;NDsbstMY/323UPA2H99zFqvBNaqnLtSeDaSzBBRx4W3NpYHD/m2agQqCbLHxTAZuFGC1HI8WmFt/&#10;5S31OylVDOGQo4FKpM21DkVFDsPMt8SRO/nOoUTYldp2eI3hrtGPSfKiHdYcGyps6bWi4rL7cQZc&#10;kFst522fPW0Oa/n+yPj4+WXMw2RYz0EJDXIX/7vfbZyfps/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i2lc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06720" behindDoc="1" locked="0" layoutInCell="1" allowOverlap="1" wp14:anchorId="400EAF08" wp14:editId="0E5DA0DF">
                <wp:simplePos x="0" y="0"/>
                <wp:positionH relativeFrom="page">
                  <wp:posOffset>2544445</wp:posOffset>
                </wp:positionH>
                <wp:positionV relativeFrom="paragraph">
                  <wp:posOffset>347345</wp:posOffset>
                </wp:positionV>
                <wp:extent cx="762000" cy="1270"/>
                <wp:effectExtent l="10795" t="13970" r="8255" b="381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4007" y="547"/>
                          <a:chExt cx="1200" cy="2"/>
                        </a:xfrm>
                      </wpg:grpSpPr>
                      <wps:wsp>
                        <wps:cNvPr id="1112" name="Freeform 572"/>
                        <wps:cNvSpPr>
                          <a:spLocks/>
                        </wps:cNvSpPr>
                        <wps:spPr bwMode="auto">
                          <a:xfrm>
                            <a:off x="4007" y="547"/>
                            <a:ext cx="1200" cy="2"/>
                          </a:xfrm>
                          <a:custGeom>
                            <a:avLst/>
                            <a:gdLst>
                              <a:gd name="T0" fmla="+- 0 4007 4007"/>
                              <a:gd name="T1" fmla="*/ T0 w 1200"/>
                              <a:gd name="T2" fmla="+- 0 5207 4007"/>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1" o:spid="_x0000_s1026" style="position:absolute;margin-left:200.35pt;margin-top:27.35pt;width:60pt;height:.1pt;z-index:-251509760;mso-position-horizontal-relative:page" coordorigin="4007,547"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">
                <v:shape id="Freeform 572" o:spid="_x0000_s1027" style="position:absolute;left:4007;top:547;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WWcYA&#10;AADdAAAADwAAAGRycy9kb3ducmV2LnhtbESPzWrDMBCE74W8g9hAL6WR7UNonCihxARKemmTNOfF&#10;2tom1spI8k/evioUettlZr6d3ewm04qBnG8sK0gXCQji0uqGKwWX8+H5BYQPyBpby6TgTh5229nD&#10;BnNtR/6k4RQqESHsc1RQh9DlUvqyJoN+YTviqH1bZzDE1VVSOxwj3LQyS5KlNNhwvFBjR/uaytup&#10;N5EyHUOxXPXFU/qFt+H68a5RO6Ue59PrGkSgKfyb/9JvOtZP0wx+v4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WWcYAAADdAAAADwAAAAAAAAAAAAAAAACYAgAAZHJz&#10;L2Rvd25yZXYueG1sUEsFBgAAAAAEAAQA9QAAAIsDAAAAAA==&#10;" path="m,l1200,e" filled="f" strokeweight=".48pt">
                  <v:path arrowok="t" o:connecttype="custom" o:connectlocs="0,0;1200,0" o:connectangles="0,0"/>
                </v:shape>
                <w10:wrap anchorx="page"/>
              </v:group>
            </w:pict>
          </mc:Fallback>
        </mc:AlternateContent>
      </w:r>
      <w:proofErr w:type="spellStart"/>
      <w:r>
        <w:rPr>
          <w:rFonts w:ascii="Times New Roman" w:hAnsi="Times New Roman"/>
        </w:rPr>
        <w:t>Hep</w:t>
      </w:r>
      <w:proofErr w:type="spellEnd"/>
      <w:r>
        <w:rPr>
          <w:rFonts w:ascii="Times New Roman" w:hAnsi="Times New Roman"/>
        </w:rPr>
        <w:t xml:space="preserve"> B Others:</w:t>
      </w:r>
    </w:p>
    <w:p w:rsidR="00BC1116" w:rsidRDefault="00BC1116" w:rsidP="00BC1116">
      <w:pPr>
        <w:spacing w:before="7" w:line="240" w:lineRule="exact"/>
      </w:pPr>
    </w:p>
    <w:p w:rsidR="00BC1116" w:rsidRDefault="00BC1116" w:rsidP="00BC1116">
      <w:pPr>
        <w:spacing w:before="29"/>
        <w:ind w:left="840" w:right="-20"/>
        <w:rPr>
          <w:rFonts w:ascii="Times New Roman" w:hAnsi="Times New Roman"/>
        </w:rPr>
      </w:pPr>
      <w:r>
        <w:rPr>
          <w:rFonts w:ascii="Times New Roman" w:hAnsi="Times New Roman"/>
        </w:rPr>
        <w:t>*Basic PPE always req</w:t>
      </w:r>
      <w:r>
        <w:rPr>
          <w:rFonts w:ascii="Times New Roman" w:hAnsi="Times New Roman"/>
          <w:spacing w:val="-1"/>
        </w:rPr>
        <w:t>u</w:t>
      </w:r>
      <w:r>
        <w:rPr>
          <w:rFonts w:ascii="Times New Roman" w:hAnsi="Times New Roman"/>
        </w:rPr>
        <w:t>ired of all responders*</w:t>
      </w:r>
    </w:p>
    <w:p w:rsidR="00BC1116" w:rsidRDefault="00BC1116" w:rsidP="00BC1116">
      <w:pPr>
        <w:ind w:left="1560" w:right="941"/>
        <w:rPr>
          <w:rFonts w:ascii="Times New Roman" w:hAnsi="Times New Roman"/>
        </w:rPr>
      </w:pPr>
      <w:r>
        <w:rPr>
          <w:rFonts w:ascii="Times New Roman" w:hAnsi="Times New Roman"/>
        </w:rPr>
        <w:t>Basic PPE: hard hat, safety vest,</w:t>
      </w:r>
      <w:r>
        <w:rPr>
          <w:rFonts w:ascii="Times New Roman" w:hAnsi="Times New Roman"/>
          <w:spacing w:val="-1"/>
        </w:rPr>
        <w:t xml:space="preserve"> </w:t>
      </w:r>
      <w:r>
        <w:rPr>
          <w:rFonts w:ascii="Times New Roman" w:hAnsi="Times New Roman"/>
        </w:rPr>
        <w:t>safety shoes, appropriate boots, appropriate gloves, raingear and</w:t>
      </w:r>
      <w:r>
        <w:rPr>
          <w:rFonts w:ascii="Times New Roman" w:hAnsi="Times New Roman"/>
          <w:spacing w:val="1"/>
        </w:rPr>
        <w:t xml:space="preserve"> </w:t>
      </w:r>
      <w:r>
        <w:rPr>
          <w:rFonts w:ascii="Times New Roman" w:hAnsi="Times New Roman"/>
        </w:rPr>
        <w:t>eye and ear protection as needed Chain saw operator PPE: add chaps</w:t>
      </w:r>
    </w:p>
    <w:p w:rsidR="00BC1116" w:rsidRDefault="00BC1116" w:rsidP="00BC1116">
      <w:pPr>
        <w:ind w:left="840" w:right="3473"/>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07744" behindDoc="1" locked="0" layoutInCell="1" allowOverlap="1" wp14:anchorId="38F1521F" wp14:editId="1CE83133">
                <wp:simplePos x="0" y="0"/>
                <wp:positionH relativeFrom="page">
                  <wp:posOffset>4041140</wp:posOffset>
                </wp:positionH>
                <wp:positionV relativeFrom="paragraph">
                  <wp:posOffset>172085</wp:posOffset>
                </wp:positionV>
                <wp:extent cx="1981835" cy="1270"/>
                <wp:effectExtent l="12065" t="10160" r="6350" b="7620"/>
                <wp:wrapNone/>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270"/>
                          <a:chOff x="6364" y="271"/>
                          <a:chExt cx="3121" cy="2"/>
                        </a:xfrm>
                      </wpg:grpSpPr>
                      <wps:wsp>
                        <wps:cNvPr id="1110" name="Freeform 574"/>
                        <wps:cNvSpPr>
                          <a:spLocks/>
                        </wps:cNvSpPr>
                        <wps:spPr bwMode="auto">
                          <a:xfrm>
                            <a:off x="6364" y="271"/>
                            <a:ext cx="3121" cy="2"/>
                          </a:xfrm>
                          <a:custGeom>
                            <a:avLst/>
                            <a:gdLst>
                              <a:gd name="T0" fmla="+- 0 6364 6364"/>
                              <a:gd name="T1" fmla="*/ T0 w 3121"/>
                              <a:gd name="T2" fmla="+- 0 9485 6364"/>
                              <a:gd name="T3" fmla="*/ T2 w 3121"/>
                            </a:gdLst>
                            <a:ahLst/>
                            <a:cxnLst>
                              <a:cxn ang="0">
                                <a:pos x="T1" y="0"/>
                              </a:cxn>
                              <a:cxn ang="0">
                                <a:pos x="T3" y="0"/>
                              </a:cxn>
                            </a:cxnLst>
                            <a:rect l="0" t="0" r="r" b="b"/>
                            <a:pathLst>
                              <a:path w="3121">
                                <a:moveTo>
                                  <a:pt x="0" y="0"/>
                                </a:moveTo>
                                <a:lnTo>
                                  <a:pt x="3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9" o:spid="_x0000_s1026" style="position:absolute;margin-left:318.2pt;margin-top:13.55pt;width:156.05pt;height:.1pt;z-index:-251508736;mso-position-horizontal-relative:page" coordorigin="6364,271" coordsize="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">
                <v:shape id="Freeform 574" o:spid="_x0000_s1027" style="position:absolute;left:6364;top:271;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Y9ccA&#10;AADdAAAADwAAAGRycy9kb3ducmV2LnhtbESPT0vDQBDF74LfYRnBi7SbKEqI3ZYi+OdYW9vibciO&#10;2djsbMiuSfz2zkHobYb35r3fLFaTb9VAfWwCG8jnGSjiKtiGawMfu+dZASomZIttYDLwSxFWy8uL&#10;BZY2jPxOwzbVSkI4lmjApdSVWsfKkcc4Dx2xaF+h95hk7Wttexwl3Lf6NssetMeGpcFhR0+OqtP2&#10;xxt4fTmEYXN3E06Fy9fj5vv+uB8/jbm+mtaPoBJN6Wz+v36zgp/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WPXHAAAA3QAAAA8AAAAAAAAAAAAAAAAAmAIAAGRy&#10;cy9kb3ducmV2LnhtbFBLBQYAAAAABAAEAPUAAACMAwAAAAA=&#10;" path="m,l3121,e" filled="f" strokeweight=".48pt">
                  <v:path arrowok="t" o:connecttype="custom" o:connectlocs="0,0;312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08768" behindDoc="1" locked="0" layoutInCell="1" allowOverlap="1" wp14:anchorId="12B44560" wp14:editId="28D6312B">
                <wp:simplePos x="0" y="0"/>
                <wp:positionH relativeFrom="page">
                  <wp:posOffset>4084955</wp:posOffset>
                </wp:positionH>
                <wp:positionV relativeFrom="paragraph">
                  <wp:posOffset>347345</wp:posOffset>
                </wp:positionV>
                <wp:extent cx="1905000" cy="1270"/>
                <wp:effectExtent l="8255" t="13970" r="10795" b="3810"/>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70"/>
                          <a:chOff x="6433" y="547"/>
                          <a:chExt cx="3000" cy="2"/>
                        </a:xfrm>
                      </wpg:grpSpPr>
                      <wps:wsp>
                        <wps:cNvPr id="1108" name="Freeform 576"/>
                        <wps:cNvSpPr>
                          <a:spLocks/>
                        </wps:cNvSpPr>
                        <wps:spPr bwMode="auto">
                          <a:xfrm>
                            <a:off x="6433" y="547"/>
                            <a:ext cx="3000" cy="2"/>
                          </a:xfrm>
                          <a:custGeom>
                            <a:avLst/>
                            <a:gdLst>
                              <a:gd name="T0" fmla="+- 0 6433 6433"/>
                              <a:gd name="T1" fmla="*/ T0 w 3000"/>
                              <a:gd name="T2" fmla="+- 0 9433 6433"/>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321.65pt;margin-top:27.35pt;width:150pt;height:.1pt;z-index:-251507712;mso-position-horizontal-relative:page" coordorigin="6433,547" coordsize="3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">
                <v:shape id="Freeform 576" o:spid="_x0000_s1027" style="position:absolute;left:6433;top:547;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88McA&#10;AADdAAAADwAAAGRycy9kb3ducmV2LnhtbESPQU/DMAyF70j8h8hI3Fi6aZqgLJvQENJOMDY4cDON&#10;aSsapyShzfbr8QFpN1vv+b3Py3V2nRooxNazgemkAEVcedtybeDt8HRzCyomZIudZzJwpAjr1eXF&#10;EkvrR36lYZ9qJSEcSzTQpNSXWseqIYdx4nti0b58cJhkDbW2AUcJd52eFcVCO2xZGhrsadNQ9b3/&#10;dQbm1fsG756HPM5euvx4+vj8GXbBmOur/HAPKlFOZ/P/9dYK/rQQ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FPPDHAAAA3QAAAA8AAAAAAAAAAAAAAAAAmAIAAGRy&#10;cy9kb3ducmV2LnhtbFBLBQYAAAAABAAEAPUAAACMAwAAAAA=&#10;" path="m,l3000,e" filled="f" strokeweight=".48pt">
                  <v:path arrowok="t" o:connecttype="custom" o:connectlocs="0,0;30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09792" behindDoc="1" locked="0" layoutInCell="1" allowOverlap="1" wp14:anchorId="3C29086D" wp14:editId="0D351438">
                <wp:simplePos x="0" y="0"/>
                <wp:positionH relativeFrom="page">
                  <wp:posOffset>4474210</wp:posOffset>
                </wp:positionH>
                <wp:positionV relativeFrom="paragraph">
                  <wp:posOffset>522605</wp:posOffset>
                </wp:positionV>
                <wp:extent cx="1524000" cy="1270"/>
                <wp:effectExtent l="6985" t="8255" r="12065" b="9525"/>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270"/>
                          <a:chOff x="7046" y="823"/>
                          <a:chExt cx="2400" cy="2"/>
                        </a:xfrm>
                      </wpg:grpSpPr>
                      <wps:wsp>
                        <wps:cNvPr id="1106" name="Freeform 578"/>
                        <wps:cNvSpPr>
                          <a:spLocks/>
                        </wps:cNvSpPr>
                        <wps:spPr bwMode="auto">
                          <a:xfrm>
                            <a:off x="7046" y="823"/>
                            <a:ext cx="2400" cy="2"/>
                          </a:xfrm>
                          <a:custGeom>
                            <a:avLst/>
                            <a:gdLst>
                              <a:gd name="T0" fmla="+- 0 7046 7046"/>
                              <a:gd name="T1" fmla="*/ T0 w 2400"/>
                              <a:gd name="T2" fmla="+- 0 9446 7046"/>
                              <a:gd name="T3" fmla="*/ T2 w 2400"/>
                            </a:gdLst>
                            <a:ahLst/>
                            <a:cxnLst>
                              <a:cxn ang="0">
                                <a:pos x="T1" y="0"/>
                              </a:cxn>
                              <a:cxn ang="0">
                                <a:pos x="T3" y="0"/>
                              </a:cxn>
                            </a:cxnLst>
                            <a:rect l="0" t="0" r="r" b="b"/>
                            <a:pathLst>
                              <a:path w="2400">
                                <a:moveTo>
                                  <a:pt x="0" y="0"/>
                                </a:moveTo>
                                <a:lnTo>
                                  <a:pt x="2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5" o:spid="_x0000_s1026" style="position:absolute;margin-left:352.3pt;margin-top:41.15pt;width:120pt;height:.1pt;z-index:-251506688;mso-position-horizontal-relative:page" coordorigin="7046,823" coordsize="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">
                <v:shape id="Freeform 578" o:spid="_x0000_s1027" style="position:absolute;left:7046;top:823;width:2400;height:2;visibility:visible;mso-wrap-style:square;v-text-anchor:top" coordsize="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DKMQA&#10;AADdAAAADwAAAGRycy9kb3ducmV2LnhtbERPS4vCMBC+C/6HMMJeRBP3UKVrFFGERVRYH/ehmW27&#10;20xqk9X6740g7G0+vudM562txJUaXzrWMBoqEMSZMyXnGk7H9WACwgdkg5Vj0nAnD/NZtzPF1Lgb&#10;f9H1EHIRQ9inqKEIoU6l9FlBFv3Q1cSR+3aNxRBhk0vT4C2G20q+K5VIiyXHhgJrWhaU/R7+rIZz&#10;oqQd1/3t+rL/GU/Ou9Vmvz1q/dZrFx8gArXhX/xyf5o4f6QS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wyjEAAAA3QAAAA8AAAAAAAAAAAAAAAAAmAIAAGRycy9k&#10;b3ducmV2LnhtbFBLBQYAAAAABAAEAPUAAACJAwAAAAA=&#10;" path="m,l2400,e" filled="f" strokeweight=".48pt">
                  <v:path arrowok="t" o:connecttype="custom" o:connectlocs="0,0;24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10816" behindDoc="1" locked="0" layoutInCell="1" allowOverlap="1" wp14:anchorId="48555AEC" wp14:editId="0D8DDA84">
                <wp:simplePos x="0" y="0"/>
                <wp:positionH relativeFrom="page">
                  <wp:posOffset>3334385</wp:posOffset>
                </wp:positionH>
                <wp:positionV relativeFrom="paragraph">
                  <wp:posOffset>697865</wp:posOffset>
                </wp:positionV>
                <wp:extent cx="2666365" cy="1270"/>
                <wp:effectExtent l="10160" t="12065" r="9525" b="5715"/>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6365" cy="1270"/>
                          <a:chOff x="5251" y="1099"/>
                          <a:chExt cx="4199" cy="2"/>
                        </a:xfrm>
                      </wpg:grpSpPr>
                      <wps:wsp>
                        <wps:cNvPr id="1104" name="Freeform 580"/>
                        <wps:cNvSpPr>
                          <a:spLocks/>
                        </wps:cNvSpPr>
                        <wps:spPr bwMode="auto">
                          <a:xfrm>
                            <a:off x="5251" y="1099"/>
                            <a:ext cx="4199" cy="2"/>
                          </a:xfrm>
                          <a:custGeom>
                            <a:avLst/>
                            <a:gdLst>
                              <a:gd name="T0" fmla="+- 0 5251 5251"/>
                              <a:gd name="T1" fmla="*/ T0 w 4199"/>
                              <a:gd name="T2" fmla="+- 0 9450 5251"/>
                              <a:gd name="T3" fmla="*/ T2 w 4199"/>
                            </a:gdLst>
                            <a:ahLst/>
                            <a:cxnLst>
                              <a:cxn ang="0">
                                <a:pos x="T1" y="0"/>
                              </a:cxn>
                              <a:cxn ang="0">
                                <a:pos x="T3" y="0"/>
                              </a:cxn>
                            </a:cxnLst>
                            <a:rect l="0" t="0" r="r" b="b"/>
                            <a:pathLst>
                              <a:path w="4199">
                                <a:moveTo>
                                  <a:pt x="0" y="0"/>
                                </a:moveTo>
                                <a:lnTo>
                                  <a:pt x="41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262.55pt;margin-top:54.95pt;width:209.95pt;height:.1pt;z-index:-251505664;mso-position-horizontal-relative:page" coordorigin="5251,1099" coordsize="4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">
                <v:shape id="Freeform 580" o:spid="_x0000_s1027" style="position:absolute;left:5251;top:1099;width:4199;height:2;visibility:visible;mso-wrap-style:square;v-text-anchor:top" coordsize="4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hw8IA&#10;AADdAAAADwAAAGRycy9kb3ducmV2LnhtbERPS4vCMBC+C/6HMII3TZXFLbWpqCAsLB58HPQ2NGNb&#10;bCaliVr99RtB2Nt8fM9JF52pxZ1aV1lWMBlHIIhzqysuFBwPm1EMwnlkjbVlUvAkB4us30sx0fbB&#10;O7rvfSFCCLsEFZTeN4mULi/JoBvbhjhwF9sa9AG2hdQtPkK4qeU0imbSYMWhocSG1iXl1/3NKIjx&#10;uKGXOW/dCbe/t/jcHb5fK6WGg245B+Gp8//ij/tHh/mT6Ave34QT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qHDwgAAAN0AAAAPAAAAAAAAAAAAAAAAAJgCAABkcnMvZG93&#10;bnJldi54bWxQSwUGAAAAAAQABAD1AAAAhwMAAAAA&#10;" path="m,l4199,e" filled="f" strokeweight=".48pt">
                  <v:path arrowok="t" o:connecttype="custom" o:connectlocs="0,0;4199,0" o:connectangles="0,0"/>
                </v:shape>
                <w10:wrap anchorx="page"/>
              </v:group>
            </w:pict>
          </mc:Fallback>
        </mc:AlternateContent>
      </w:r>
      <w:r>
        <w:rPr>
          <w:rFonts w:ascii="Times New Roman" w:hAnsi="Times New Roman"/>
        </w:rPr>
        <w:t>Special PPE</w:t>
      </w:r>
      <w:r>
        <w:rPr>
          <w:rFonts w:ascii="Times New Roman" w:hAnsi="Times New Roman"/>
          <w:spacing w:val="-1"/>
        </w:rPr>
        <w:t xml:space="preserve"> </w:t>
      </w:r>
      <w:r>
        <w:rPr>
          <w:rFonts w:ascii="Times New Roman" w:hAnsi="Times New Roman"/>
        </w:rPr>
        <w:t>recom</w:t>
      </w:r>
      <w:r>
        <w:rPr>
          <w:rFonts w:ascii="Times New Roman" w:hAnsi="Times New Roman"/>
          <w:spacing w:val="-2"/>
        </w:rPr>
        <w:t>m</w:t>
      </w:r>
      <w:r>
        <w:rPr>
          <w:rFonts w:ascii="Times New Roman" w:hAnsi="Times New Roman"/>
        </w:rPr>
        <w:t>ended or required: Other potential expos</w:t>
      </w:r>
      <w:r>
        <w:rPr>
          <w:rFonts w:ascii="Times New Roman" w:hAnsi="Times New Roman"/>
          <w:spacing w:val="-1"/>
        </w:rPr>
        <w:t>u</w:t>
      </w:r>
      <w:r>
        <w:rPr>
          <w:rFonts w:ascii="Times New Roman" w:hAnsi="Times New Roman"/>
        </w:rPr>
        <w:t>res or conditions: An</w:t>
      </w:r>
      <w:r>
        <w:rPr>
          <w:rFonts w:ascii="Times New Roman" w:hAnsi="Times New Roman"/>
          <w:spacing w:val="2"/>
        </w:rPr>
        <w:t>i</w:t>
      </w:r>
      <w:r>
        <w:rPr>
          <w:rFonts w:ascii="Times New Roman" w:hAnsi="Times New Roman"/>
          <w:spacing w:val="-2"/>
        </w:rPr>
        <w:t>m</w:t>
      </w:r>
      <w:r>
        <w:rPr>
          <w:rFonts w:ascii="Times New Roman" w:hAnsi="Times New Roman"/>
        </w:rPr>
        <w:t>al or insect hazards or nuisances present: Injury reporting procedure:</w:t>
      </w:r>
    </w:p>
    <w:p w:rsidR="00BC1116" w:rsidRDefault="00BC1116" w:rsidP="00BC1116">
      <w:pPr>
        <w:ind w:left="840" w:right="-20"/>
        <w:rPr>
          <w:rFonts w:ascii="Times New Roman" w:hAnsi="Times New Roman"/>
        </w:rPr>
      </w:pPr>
      <w:r>
        <w:rPr>
          <w:rFonts w:ascii="Times New Roman" w:hAnsi="Times New Roman"/>
        </w:rPr>
        <w:t>Com</w:t>
      </w:r>
      <w:r>
        <w:rPr>
          <w:rFonts w:ascii="Times New Roman" w:hAnsi="Times New Roman"/>
          <w:spacing w:val="-2"/>
        </w:rPr>
        <w:t>m</w:t>
      </w:r>
      <w:r>
        <w:rPr>
          <w:rFonts w:ascii="Times New Roman" w:hAnsi="Times New Roman"/>
        </w:rPr>
        <w:t>ents:</w:t>
      </w:r>
    </w:p>
    <w:p w:rsidR="00BC1116" w:rsidRDefault="00BC1116" w:rsidP="00BC1116">
      <w:pPr>
        <w:spacing w:before="16" w:line="260" w:lineRule="exact"/>
        <w:rPr>
          <w:sz w:val="26"/>
          <w:szCs w:val="26"/>
        </w:rPr>
      </w:pPr>
    </w:p>
    <w:p w:rsidR="00BC1116" w:rsidRDefault="00BC1116" w:rsidP="00BC1116">
      <w:pPr>
        <w:ind w:left="840" w:right="4812" w:hanging="7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11840" behindDoc="1" locked="0" layoutInCell="1" allowOverlap="1" wp14:anchorId="1604B812" wp14:editId="4E165445">
                <wp:simplePos x="0" y="0"/>
                <wp:positionH relativeFrom="page">
                  <wp:posOffset>3017520</wp:posOffset>
                </wp:positionH>
                <wp:positionV relativeFrom="paragraph">
                  <wp:posOffset>347345</wp:posOffset>
                </wp:positionV>
                <wp:extent cx="381000" cy="1270"/>
                <wp:effectExtent l="7620" t="13970" r="11430" b="381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752" y="547"/>
                          <a:chExt cx="600" cy="2"/>
                        </a:xfrm>
                      </wpg:grpSpPr>
                      <wps:wsp>
                        <wps:cNvPr id="1102" name="Freeform 582"/>
                        <wps:cNvSpPr>
                          <a:spLocks/>
                        </wps:cNvSpPr>
                        <wps:spPr bwMode="auto">
                          <a:xfrm>
                            <a:off x="4752" y="547"/>
                            <a:ext cx="600" cy="2"/>
                          </a:xfrm>
                          <a:custGeom>
                            <a:avLst/>
                            <a:gdLst>
                              <a:gd name="T0" fmla="+- 0 4752 4752"/>
                              <a:gd name="T1" fmla="*/ T0 w 600"/>
                              <a:gd name="T2" fmla="+- 0 5352 47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7.6pt;margin-top:27.35pt;width:30pt;height:.1pt;z-index:-251504640;mso-position-horizontal-relative:page" coordorigin="4752,54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">
                <v:shape id="Freeform 582" o:spid="_x0000_s1027" style="position:absolute;left:4752;top:54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p8IA&#10;AADdAAAADwAAAGRycy9kb3ducmV2LnhtbERPS2vCQBC+C/6HZQq96UYLElJXsUKhUg/1AV6H7DSJ&#10;ZmdDdozx33cLgrf5+J4zX/auVh21ofJsYDJOQBHn3lZcGDgePkcpqCDIFmvPZOBOAZaL4WCOmfU3&#10;3lG3l0LFEA4ZGihFmkzrkJfkMIx9Qxy5X986lAjbQtsWbzHc1XqaJDPtsOLYUGJD65Lyy/7qDLgg&#10;90rOuy59+ziu5GeT8ul7a8zrS796ByXUy1P8cH/ZOH+STOH/m3iC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B2n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12864" behindDoc="1" locked="0" layoutInCell="1" allowOverlap="1" wp14:anchorId="49ABAAB7" wp14:editId="59C10B8A">
                <wp:simplePos x="0" y="0"/>
                <wp:positionH relativeFrom="page">
                  <wp:posOffset>3623310</wp:posOffset>
                </wp:positionH>
                <wp:positionV relativeFrom="paragraph">
                  <wp:posOffset>522605</wp:posOffset>
                </wp:positionV>
                <wp:extent cx="381000" cy="1270"/>
                <wp:effectExtent l="13335" t="8255" r="5715" b="9525"/>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706" y="823"/>
                          <a:chExt cx="600" cy="2"/>
                        </a:xfrm>
                      </wpg:grpSpPr>
                      <wps:wsp>
                        <wps:cNvPr id="1100" name="Freeform 584"/>
                        <wps:cNvSpPr>
                          <a:spLocks/>
                        </wps:cNvSpPr>
                        <wps:spPr bwMode="auto">
                          <a:xfrm>
                            <a:off x="5706" y="823"/>
                            <a:ext cx="600" cy="2"/>
                          </a:xfrm>
                          <a:custGeom>
                            <a:avLst/>
                            <a:gdLst>
                              <a:gd name="T0" fmla="+- 0 5706 5706"/>
                              <a:gd name="T1" fmla="*/ T0 w 600"/>
                              <a:gd name="T2" fmla="+- 0 6307 570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o:spid="_x0000_s1026" style="position:absolute;margin-left:285.3pt;margin-top:41.15pt;width:30pt;height:.1pt;z-index:-251503616;mso-position-horizontal-relative:page" coordorigin="5706,82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">
                <v:shape id="Freeform 584" o:spid="_x0000_s1027" style="position:absolute;left:5706;top:82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mS8UA&#10;AADdAAAADwAAAGRycy9kb3ducmV2LnhtbESPzWrDQAyE74W+w6JCb806KQTjZhPSQqClPeQPchVe&#10;1Xbr1Rqv6jhvXx0CuUnMaObTYjWG1gzUpyayg+kkA0NcRt9w5eB42DzlYJIge2wjk4MLJVgt7+8W&#10;WPh45h0Ne6mMhnAq0EEt0hXWprKmgGkSO2LVvmMfUHTtK+t7PGt4aO0sy+Y2YMPaUGNHbzWVv/u/&#10;4CAkuTTysxvy59fjWrYfOZ8+v5x7fBjXL2CERrmZr9fvXvGnmfLrNzqCX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iZLxQAAAN0AAAAPAAAAAAAAAAAAAAAAAJgCAABkcnMv&#10;ZG93bnJldi54bWxQSwUGAAAAAAQABAD1AAAAigM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13888" behindDoc="1" locked="0" layoutInCell="1" allowOverlap="1" wp14:anchorId="5DE49DE6" wp14:editId="268A688F">
                <wp:simplePos x="0" y="0"/>
                <wp:positionH relativeFrom="page">
                  <wp:posOffset>3336925</wp:posOffset>
                </wp:positionH>
                <wp:positionV relativeFrom="paragraph">
                  <wp:posOffset>697865</wp:posOffset>
                </wp:positionV>
                <wp:extent cx="381000" cy="1270"/>
                <wp:effectExtent l="12700" t="12065" r="6350" b="5715"/>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255" y="1099"/>
                          <a:chExt cx="600" cy="2"/>
                        </a:xfrm>
                      </wpg:grpSpPr>
                      <wps:wsp>
                        <wps:cNvPr id="1098" name="Freeform 586"/>
                        <wps:cNvSpPr>
                          <a:spLocks/>
                        </wps:cNvSpPr>
                        <wps:spPr bwMode="auto">
                          <a:xfrm>
                            <a:off x="5255" y="1099"/>
                            <a:ext cx="600" cy="2"/>
                          </a:xfrm>
                          <a:custGeom>
                            <a:avLst/>
                            <a:gdLst>
                              <a:gd name="T0" fmla="+- 0 5255 5255"/>
                              <a:gd name="T1" fmla="*/ T0 w 600"/>
                              <a:gd name="T2" fmla="+- 0 5855 525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7" o:spid="_x0000_s1026" style="position:absolute;margin-left:262.75pt;margin-top:54.95pt;width:30pt;height:.1pt;z-index:-251502592;mso-position-horizontal-relative:page" coordorigin="5255,1099"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">
                <v:shape id="Freeform 586" o:spid="_x0000_s1027" style="position:absolute;left:5255;top:1099;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wV8UA&#10;AADdAAAADwAAAGRycy9kb3ducmV2LnhtbESPQUvDQBCF7wX/wzJCb+3GFkqM3ZYqFBQ92FrwOmTH&#10;JJqdDdkxTf995yB4m+G9ee+b9XYMrRmoT01kB3fzDAxxGX3DlYPTx36Wg0mC7LGNTA4ulGC7uZms&#10;sfDxzAcajlIZDeFUoINapCusTWVNAdM8dsSqfcU+oOjaV9b3eNbw0NpFlq1swIa1ocaOnmoqf46/&#10;wUFIcmnk+zDky8fTTt5fcv58fXNuejvuHsAIjfJv/rt+9oqf3SuufqMj2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7BXxQAAAN0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imes New Roman" w:hAnsi="Times New Roman"/>
        </w:rPr>
        <w:t>Psychological conditions anticipated: Routine storm d</w:t>
      </w:r>
      <w:r>
        <w:rPr>
          <w:rFonts w:ascii="Times New Roman" w:hAnsi="Times New Roman"/>
          <w:spacing w:val="1"/>
        </w:rPr>
        <w:t>a</w:t>
      </w:r>
      <w:r>
        <w:rPr>
          <w:rFonts w:ascii="Times New Roman" w:hAnsi="Times New Roman"/>
          <w:spacing w:val="-2"/>
        </w:rPr>
        <w:t>m</w:t>
      </w:r>
      <w:r>
        <w:rPr>
          <w:rFonts w:ascii="Times New Roman" w:hAnsi="Times New Roman"/>
        </w:rPr>
        <w:t xml:space="preserve">age </w:t>
      </w:r>
      <w:proofErr w:type="gramStart"/>
      <w:r>
        <w:rPr>
          <w:rFonts w:ascii="Times New Roman" w:hAnsi="Times New Roman"/>
        </w:rPr>
        <w:t>Significant</w:t>
      </w:r>
      <w:proofErr w:type="gramEnd"/>
      <w:r>
        <w:rPr>
          <w:rFonts w:ascii="Times New Roman" w:hAnsi="Times New Roman"/>
        </w:rPr>
        <w:t xml:space="preserve"> da</w:t>
      </w:r>
      <w:r>
        <w:rPr>
          <w:rFonts w:ascii="Times New Roman" w:hAnsi="Times New Roman"/>
          <w:spacing w:val="-2"/>
        </w:rPr>
        <w:t>m</w:t>
      </w:r>
      <w:r>
        <w:rPr>
          <w:rFonts w:ascii="Times New Roman" w:hAnsi="Times New Roman"/>
        </w:rPr>
        <w:t>age to properties Significant loss of livestock</w:t>
      </w:r>
    </w:p>
    <w:p w:rsidR="00BC1116" w:rsidRDefault="00BC1116" w:rsidP="00BC1116">
      <w:pPr>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14912" behindDoc="1" locked="0" layoutInCell="1" allowOverlap="1" wp14:anchorId="26D9EDEC" wp14:editId="11894483">
                <wp:simplePos x="0" y="0"/>
                <wp:positionH relativeFrom="page">
                  <wp:posOffset>3975100</wp:posOffset>
                </wp:positionH>
                <wp:positionV relativeFrom="paragraph">
                  <wp:posOffset>172085</wp:posOffset>
                </wp:positionV>
                <wp:extent cx="381635" cy="1270"/>
                <wp:effectExtent l="12700" t="10160" r="5715" b="7620"/>
                <wp:wrapNone/>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1270"/>
                          <a:chOff x="6260" y="271"/>
                          <a:chExt cx="601" cy="2"/>
                        </a:xfrm>
                      </wpg:grpSpPr>
                      <wps:wsp>
                        <wps:cNvPr id="1096" name="Freeform 588"/>
                        <wps:cNvSpPr>
                          <a:spLocks/>
                        </wps:cNvSpPr>
                        <wps:spPr bwMode="auto">
                          <a:xfrm>
                            <a:off x="6260" y="271"/>
                            <a:ext cx="601" cy="2"/>
                          </a:xfrm>
                          <a:custGeom>
                            <a:avLst/>
                            <a:gdLst>
                              <a:gd name="T0" fmla="+- 0 6260 6260"/>
                              <a:gd name="T1" fmla="*/ T0 w 601"/>
                              <a:gd name="T2" fmla="+- 0 6861 6260"/>
                              <a:gd name="T3" fmla="*/ T2 w 601"/>
                            </a:gdLst>
                            <a:ahLst/>
                            <a:cxnLst>
                              <a:cxn ang="0">
                                <a:pos x="T1" y="0"/>
                              </a:cxn>
                              <a:cxn ang="0">
                                <a:pos x="T3" y="0"/>
                              </a:cxn>
                            </a:cxnLst>
                            <a:rect l="0" t="0" r="r" b="b"/>
                            <a:pathLst>
                              <a:path w="601">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5" o:spid="_x0000_s1026" style="position:absolute;margin-left:313pt;margin-top:13.55pt;width:30.05pt;height:.1pt;z-index:-251501568;mso-position-horizontal-relative:page" coordorigin="6260,271"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">
                <v:shape id="Freeform 588" o:spid="_x0000_s1027" style="position:absolute;left:6260;top:271;width:601;height: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ZysQA&#10;AADdAAAADwAAAGRycy9kb3ducmV2LnhtbERP22rCQBB9F/oPyxT6IrrbPnhJ3YRWqogVb+0HDNlp&#10;EpqdDdmtxr93BaFvczjXmWWdrcWJWl851vA8VCCIc2cqLjR8fy0GExA+IBusHZOGC3nI0ofeDBPj&#10;znyg0zEUIoawT1BDGUKTSOnzkiz6oWuII/fjWoshwraQpsVzDLe1fFFqJC1WHBtKbGheUv57/LMa&#10;rHnfb/puvJhPCrfcrg/qc4cfWj89dm+vIAJ14V98d69MnK+mI7h9E0+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WcrEAAAA3QAAAA8AAAAAAAAAAAAAAAAAmAIAAGRycy9k&#10;b3ducmV2LnhtbFBLBQYAAAAABAAEAPUAAACJAwAAAAA=&#10;" path="m,l601,e" filled="f" strokeweight=".48pt">
                  <v:path arrowok="t" o:connecttype="custom" o:connectlocs="0,0;601,0" o:connectangles="0,0"/>
                </v:shape>
                <w10:wrap anchorx="page"/>
              </v:group>
            </w:pict>
          </mc:Fallback>
        </mc:AlternateContent>
      </w:r>
      <w:r>
        <w:rPr>
          <w:rFonts w:ascii="Times New Roman" w:hAnsi="Times New Roman"/>
        </w:rPr>
        <w:t>Significant loss of co</w:t>
      </w:r>
      <w:r>
        <w:rPr>
          <w:rFonts w:ascii="Times New Roman" w:hAnsi="Times New Roman"/>
          <w:spacing w:val="-2"/>
        </w:rPr>
        <w:t>m</w:t>
      </w:r>
      <w:r>
        <w:rPr>
          <w:rFonts w:ascii="Times New Roman" w:hAnsi="Times New Roman"/>
          <w:spacing w:val="1"/>
        </w:rPr>
        <w:t>p</w:t>
      </w:r>
      <w:r>
        <w:rPr>
          <w:rFonts w:ascii="Times New Roman" w:hAnsi="Times New Roman"/>
        </w:rPr>
        <w:t>anion ani</w:t>
      </w:r>
      <w:r>
        <w:rPr>
          <w:rFonts w:ascii="Times New Roman" w:hAnsi="Times New Roman"/>
          <w:spacing w:val="-2"/>
        </w:rPr>
        <w:t>m</w:t>
      </w:r>
      <w:r>
        <w:rPr>
          <w:rFonts w:ascii="Times New Roman" w:hAnsi="Times New Roman"/>
        </w:rPr>
        <w:t>als</w:t>
      </w:r>
    </w:p>
    <w:p w:rsidR="00BC1116" w:rsidRDefault="00BC1116" w:rsidP="00BC1116">
      <w:pPr>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15936" behindDoc="1" locked="0" layoutInCell="1" allowOverlap="1" wp14:anchorId="5A161DE5" wp14:editId="1D85BEE6">
                <wp:simplePos x="0" y="0"/>
                <wp:positionH relativeFrom="page">
                  <wp:posOffset>4457065</wp:posOffset>
                </wp:positionH>
                <wp:positionV relativeFrom="paragraph">
                  <wp:posOffset>172085</wp:posOffset>
                </wp:positionV>
                <wp:extent cx="381000" cy="1270"/>
                <wp:effectExtent l="8890" t="10160" r="10160" b="7620"/>
                <wp:wrapNone/>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019" y="271"/>
                          <a:chExt cx="600" cy="2"/>
                        </a:xfrm>
                      </wpg:grpSpPr>
                      <wps:wsp>
                        <wps:cNvPr id="1094" name="Freeform 590"/>
                        <wps:cNvSpPr>
                          <a:spLocks/>
                        </wps:cNvSpPr>
                        <wps:spPr bwMode="auto">
                          <a:xfrm>
                            <a:off x="7019" y="271"/>
                            <a:ext cx="600" cy="2"/>
                          </a:xfrm>
                          <a:custGeom>
                            <a:avLst/>
                            <a:gdLst>
                              <a:gd name="T0" fmla="+- 0 7019 7019"/>
                              <a:gd name="T1" fmla="*/ T0 w 600"/>
                              <a:gd name="T2" fmla="+- 0 7620 7019"/>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3" o:spid="_x0000_s1026" style="position:absolute;margin-left:350.95pt;margin-top:13.55pt;width:30pt;height:.1pt;z-index:-251500544;mso-position-horizontal-relative:page" coordorigin="7019,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">
                <v:shape id="Freeform 590" o:spid="_x0000_s1027" style="position:absolute;left:7019;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6UsMA&#10;AADdAAAADwAAAGRycy9kb3ducmV2LnhtbERPS2vCQBC+F/wPywje6kYtJUZX0UKhpT3UB3gdsmMS&#10;zc6G7DTGf98tFHqbj+85y3XvatVRGyrPBibjBBRx7m3FhYHj4fUxBRUE2WLtmQzcKcB6NXhYYmb9&#10;jXfU7aVQMYRDhgZKkSbTOuQlOQxj3xBH7uxbhxJhW2jb4i2Gu1pPk+RZO6w4NpTY0EtJ+XX/7Qy4&#10;IPdKLrsunW2PG/l6T/n08WnMaNhvFqCEevkX/7nfbJyfzJ/g95t4gl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6UsMAAADd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imes New Roman" w:hAnsi="Times New Roman"/>
          <w:position w:val="-1"/>
        </w:rPr>
        <w:t>Significant loss of life and/or hu</w:t>
      </w:r>
      <w:r>
        <w:rPr>
          <w:rFonts w:ascii="Times New Roman" w:hAnsi="Times New Roman"/>
          <w:spacing w:val="-2"/>
          <w:position w:val="-1"/>
        </w:rPr>
        <w:t>m</w:t>
      </w:r>
      <w:r>
        <w:rPr>
          <w:rFonts w:ascii="Times New Roman" w:hAnsi="Times New Roman"/>
          <w:position w:val="-1"/>
        </w:rPr>
        <w:t>an suffering</w:t>
      </w:r>
    </w:p>
    <w:p w:rsidR="00BC1116" w:rsidRDefault="00BC1116" w:rsidP="00BC1116">
      <w:pPr>
        <w:sectPr w:rsidR="00BC1116">
          <w:pgSz w:w="12240" w:h="15840"/>
          <w:pgMar w:top="1380" w:right="1720" w:bottom="960" w:left="1680" w:header="0" w:footer="768" w:gutter="0"/>
          <w:cols w:space="720"/>
        </w:sectPr>
      </w:pPr>
    </w:p>
    <w:p w:rsidR="00BC1116" w:rsidRDefault="00BC1116" w:rsidP="00BC1116">
      <w:pPr>
        <w:spacing w:before="5" w:line="239" w:lineRule="auto"/>
        <w:ind w:left="840" w:right="-61"/>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16960" behindDoc="1" locked="0" layoutInCell="1" allowOverlap="1" wp14:anchorId="2EF935D4" wp14:editId="2992C94E">
                <wp:simplePos x="0" y="0"/>
                <wp:positionH relativeFrom="page">
                  <wp:posOffset>3763010</wp:posOffset>
                </wp:positionH>
                <wp:positionV relativeFrom="paragraph">
                  <wp:posOffset>175260</wp:posOffset>
                </wp:positionV>
                <wp:extent cx="381000" cy="1270"/>
                <wp:effectExtent l="10160" t="13335" r="8890" b="4445"/>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926" y="276"/>
                          <a:chExt cx="600" cy="2"/>
                        </a:xfrm>
                      </wpg:grpSpPr>
                      <wps:wsp>
                        <wps:cNvPr id="1092" name="Freeform 592"/>
                        <wps:cNvSpPr>
                          <a:spLocks/>
                        </wps:cNvSpPr>
                        <wps:spPr bwMode="auto">
                          <a:xfrm>
                            <a:off x="5926" y="276"/>
                            <a:ext cx="600" cy="2"/>
                          </a:xfrm>
                          <a:custGeom>
                            <a:avLst/>
                            <a:gdLst>
                              <a:gd name="T0" fmla="+- 0 5926 5926"/>
                              <a:gd name="T1" fmla="*/ T0 w 600"/>
                              <a:gd name="T2" fmla="+- 0 6527 592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1" o:spid="_x0000_s1026" style="position:absolute;margin-left:296.3pt;margin-top:13.8pt;width:30pt;height:.1pt;z-index:-251499520;mso-position-horizontal-relative:page" coordorigin="5926,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">
                <v:shape id="Freeform 592" o:spid="_x0000_s1027" style="position:absolute;left:5926;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vcMA&#10;AADdAAAADwAAAGRycy9kb3ducmV2LnhtbERPS2vCQBC+F/wPywi91Y0WShpdRQsFSz3UB3gdsmMS&#10;zc6G7Bjjv+8Khd7m43vObNG7WnXUhsqzgfEoAUWce1txYeCw/3xJQQVBtlh7JgN3CrCYD55mmFl/&#10;4y11OylUDOGQoYFSpMm0DnlJDsPIN8SRO/nWoUTYFtq2eIvhrtaTJHnTDiuODSU29FFSftldnQEX&#10;5F7Jedulr6vDUn6+Uj5+b4x5HvbLKSihXv7Ff+61jfOT9wk8vokn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HvcMAAADd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imes New Roman" w:hAnsi="Times New Roman"/>
        </w:rPr>
        <w:t>Finding of hu</w:t>
      </w:r>
      <w:r>
        <w:rPr>
          <w:rFonts w:ascii="Times New Roman" w:hAnsi="Times New Roman"/>
          <w:spacing w:val="-2"/>
        </w:rPr>
        <w:t>m</w:t>
      </w:r>
      <w:r>
        <w:rPr>
          <w:rFonts w:ascii="Times New Roman" w:hAnsi="Times New Roman"/>
        </w:rPr>
        <w:t>an corpses possible Psychological counseling provided:  Yes Com</w:t>
      </w:r>
      <w:r>
        <w:rPr>
          <w:rFonts w:ascii="Times New Roman" w:hAnsi="Times New Roman"/>
          <w:spacing w:val="-2"/>
        </w:rPr>
        <w:t>m</w:t>
      </w:r>
      <w:r>
        <w:rPr>
          <w:rFonts w:ascii="Times New Roman" w:hAnsi="Times New Roman"/>
        </w:rPr>
        <w:t>ents:</w:t>
      </w:r>
    </w:p>
    <w:p w:rsidR="00BC1116" w:rsidRDefault="00BC1116" w:rsidP="00BC1116">
      <w:pPr>
        <w:spacing w:before="19" w:line="260" w:lineRule="exact"/>
        <w:rPr>
          <w:sz w:val="26"/>
          <w:szCs w:val="26"/>
        </w:rPr>
      </w:pPr>
    </w:p>
    <w:p w:rsidR="00BC1116" w:rsidRDefault="00BC1116" w:rsidP="00BC1116">
      <w:pPr>
        <w:spacing w:line="271" w:lineRule="exact"/>
        <w:ind w:left="120" w:right="-20"/>
        <w:rPr>
          <w:rFonts w:ascii="Times New Roman" w:hAnsi="Times New Roman"/>
        </w:rPr>
      </w:pPr>
      <w:r>
        <w:rPr>
          <w:rFonts w:ascii="Times New Roman" w:hAnsi="Times New Roman"/>
          <w:b/>
          <w:bCs/>
          <w:position w:val="-1"/>
          <w:u w:val="thick" w:color="000000"/>
        </w:rPr>
        <w:t>Communi</w:t>
      </w:r>
      <w:r>
        <w:rPr>
          <w:rFonts w:ascii="Times New Roman" w:hAnsi="Times New Roman"/>
          <w:b/>
          <w:bCs/>
          <w:spacing w:val="-1"/>
          <w:position w:val="-1"/>
          <w:u w:val="thick" w:color="000000"/>
        </w:rPr>
        <w:t>c</w:t>
      </w:r>
      <w:r>
        <w:rPr>
          <w:rFonts w:ascii="Times New Roman" w:hAnsi="Times New Roman"/>
          <w:b/>
          <w:bCs/>
          <w:position w:val="-1"/>
          <w:u w:val="thick" w:color="000000"/>
        </w:rPr>
        <w:t>ations:</w:t>
      </w:r>
    </w:p>
    <w:p w:rsidR="00BC1116" w:rsidRDefault="00BC1116" w:rsidP="00BC1116">
      <w:pPr>
        <w:spacing w:before="5"/>
        <w:ind w:right="-20"/>
        <w:rPr>
          <w:rFonts w:ascii="Times New Roman" w:hAnsi="Times New Roman"/>
        </w:rPr>
      </w:pPr>
      <w:r>
        <w:br w:type="column"/>
      </w:r>
      <w:proofErr w:type="gramStart"/>
      <w:r>
        <w:rPr>
          <w:rFonts w:ascii="Times New Roman" w:hAnsi="Times New Roman"/>
        </w:rPr>
        <w:lastRenderedPageBreak/>
        <w:t>probable</w:t>
      </w:r>
      <w:proofErr w:type="gramEnd"/>
    </w:p>
    <w:p w:rsidR="00BC1116" w:rsidRDefault="00BC1116" w:rsidP="00BC1116">
      <w:pPr>
        <w:spacing w:line="275" w:lineRule="exact"/>
        <w:ind w:left="693"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17984" behindDoc="1" locked="0" layoutInCell="1" allowOverlap="1" wp14:anchorId="7F416D27" wp14:editId="0C057DBD">
                <wp:simplePos x="0" y="0"/>
                <wp:positionH relativeFrom="page">
                  <wp:posOffset>4754245</wp:posOffset>
                </wp:positionH>
                <wp:positionV relativeFrom="paragraph">
                  <wp:posOffset>-3175</wp:posOffset>
                </wp:positionV>
                <wp:extent cx="381000" cy="1270"/>
                <wp:effectExtent l="10795" t="6350" r="8255" b="1143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487" y="-5"/>
                          <a:chExt cx="600" cy="2"/>
                        </a:xfrm>
                      </wpg:grpSpPr>
                      <wps:wsp>
                        <wps:cNvPr id="1090" name="Freeform 594"/>
                        <wps:cNvSpPr>
                          <a:spLocks/>
                        </wps:cNvSpPr>
                        <wps:spPr bwMode="auto">
                          <a:xfrm>
                            <a:off x="7487" y="-5"/>
                            <a:ext cx="600" cy="2"/>
                          </a:xfrm>
                          <a:custGeom>
                            <a:avLst/>
                            <a:gdLst>
                              <a:gd name="T0" fmla="+- 0 7487 7487"/>
                              <a:gd name="T1" fmla="*/ T0 w 600"/>
                              <a:gd name="T2" fmla="+- 0 8087 748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9" o:spid="_x0000_s1026" style="position:absolute;margin-left:374.35pt;margin-top:-.25pt;width:30pt;height:.1pt;z-index:-251498496;mso-position-horizontal-relative:page" coordorigin="7487,-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">
                <v:shape id="Freeform 594" o:spid="_x0000_s1027" style="position:absolute;left:7487;top:-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8UcUA&#10;AADdAAAADwAAAGRycy9kb3ducmV2LnhtbESPQUvDQBCF7wX/wzJCb+3GFkqM3ZYqFBQ92FrwOmTH&#10;JJqdDdkxTf995yB4m+G9ee+b9XYMrRmoT01kB3fzDAxxGX3DlYPTx36Wg0mC7LGNTA4ulGC7uZms&#10;sfDxzAcajlIZDeFUoINapCusTWVNAdM8dsSqfcU+oOjaV9b3eNbw0NpFlq1swIa1ocaOnmoqf46/&#10;wUFIcmnk+zDky8fTTt5fcv58fXNuejvuHsAIjfJv/rt+9oqf3Su/fqMj2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bxRxQAAAN0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19008" behindDoc="1" locked="0" layoutInCell="1" allowOverlap="1" wp14:anchorId="49B565D8" wp14:editId="4F10F36C">
                <wp:simplePos x="0" y="0"/>
                <wp:positionH relativeFrom="page">
                  <wp:posOffset>4165600</wp:posOffset>
                </wp:positionH>
                <wp:positionV relativeFrom="paragraph">
                  <wp:posOffset>171450</wp:posOffset>
                </wp:positionV>
                <wp:extent cx="381000" cy="1270"/>
                <wp:effectExtent l="12700" t="9525" r="6350" b="8255"/>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560" y="270"/>
                          <a:chExt cx="600" cy="2"/>
                        </a:xfrm>
                      </wpg:grpSpPr>
                      <wps:wsp>
                        <wps:cNvPr id="1088" name="Freeform 596"/>
                        <wps:cNvSpPr>
                          <a:spLocks/>
                        </wps:cNvSpPr>
                        <wps:spPr bwMode="auto">
                          <a:xfrm>
                            <a:off x="6560" y="270"/>
                            <a:ext cx="600" cy="2"/>
                          </a:xfrm>
                          <a:custGeom>
                            <a:avLst/>
                            <a:gdLst>
                              <a:gd name="T0" fmla="+- 0 6560 6560"/>
                              <a:gd name="T1" fmla="*/ T0 w 600"/>
                              <a:gd name="T2" fmla="+- 0 7159 6560"/>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7" o:spid="_x0000_s1026" style="position:absolute;margin-left:328pt;margin-top:13.5pt;width:30pt;height:.1pt;z-index:-251497472;mso-position-horizontal-relative:page" coordorigin="6560,27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">
                <v:shape id="Freeform 596" o:spid="_x0000_s1027" style="position:absolute;left:6560;top:27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misUA&#10;AADdAAAADwAAAGRycy9kb3ducmV2LnhtbESPT0vEQAzF74LfYYjgzZ2qIKW7s6UKgqIH9w/sNXSy&#10;bddOpnRit/vtzUHwlvBe3vtlVc6hNxONqYvs4H6RgSGuo++4cbDfvd7lYJIge+wjk4MLJSjX11cr&#10;LHw884amrTRGQzgV6KAVGQprU91SwLSIA7FqxzgGFF3HxvoRzxoeevuQZU82YMfa0OJALy3V39uf&#10;4CAkuXRy2kz54/O+kq/3nA8fn87d3szVEozQLP/mv+s3r/hZrrj6jY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iaKxQAAAN0AAAAPAAAAAAAAAAAAAAAAAJgCAABkcnMv&#10;ZG93bnJldi54bWxQSwUGAAAAAAQABAD1AAAAigMAAAAA&#10;" path="m,l599,e" filled="f" strokeweight=".48pt">
                  <v:path arrowok="t" o:connecttype="custom" o:connectlocs="0,0;59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20032" behindDoc="1" locked="0" layoutInCell="1" allowOverlap="1" wp14:anchorId="58575BE9" wp14:editId="2A6DE624">
                <wp:simplePos x="0" y="0"/>
                <wp:positionH relativeFrom="page">
                  <wp:posOffset>4884420</wp:posOffset>
                </wp:positionH>
                <wp:positionV relativeFrom="paragraph">
                  <wp:posOffset>171450</wp:posOffset>
                </wp:positionV>
                <wp:extent cx="381000" cy="1270"/>
                <wp:effectExtent l="7620" t="9525" r="11430" b="8255"/>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692" y="270"/>
                          <a:chExt cx="600" cy="2"/>
                        </a:xfrm>
                      </wpg:grpSpPr>
                      <wps:wsp>
                        <wps:cNvPr id="1086" name="Freeform 598"/>
                        <wps:cNvSpPr>
                          <a:spLocks/>
                        </wps:cNvSpPr>
                        <wps:spPr bwMode="auto">
                          <a:xfrm>
                            <a:off x="7692" y="270"/>
                            <a:ext cx="600" cy="2"/>
                          </a:xfrm>
                          <a:custGeom>
                            <a:avLst/>
                            <a:gdLst>
                              <a:gd name="T0" fmla="+- 0 7692 7692"/>
                              <a:gd name="T1" fmla="*/ T0 w 600"/>
                              <a:gd name="T2" fmla="+- 0 8292 769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1026" style="position:absolute;margin-left:384.6pt;margin-top:13.5pt;width:30pt;height:.1pt;z-index:-251496448;mso-position-horizontal-relative:page" coordorigin="7692,27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">
                <v:shape id="Freeform 598" o:spid="_x0000_s1027" style="position:absolute;left:7692;top:27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XY8IA&#10;AADdAAAADwAAAGRycy9kb3ducmV2LnhtbERPS2vCQBC+F/wPywi91Y0VJERXUaGgtIf6AK9Ddkyi&#10;2dmQHWP8991Cobf5+J4zX/auVh21ofJsYDxKQBHn3lZcGDgdP95SUEGQLdaeycCTAiwXg5c5ZtY/&#10;eE/dQQoVQzhkaKAUaTKtQ16SwzDyDXHkLr51KBG2hbYtPmK4q/V7kky1w4pjQ4kNbUrKb4e7M+CC&#10;PCu57rt0sj6t5HuX8vnzy5jXYb+agRLq5V/8597aOD9Jp/D7TTxB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dj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rPr>
        <w:t>No</w:t>
      </w:r>
    </w:p>
    <w:p w:rsidR="00BC1116" w:rsidRDefault="00BC1116" w:rsidP="00BC1116">
      <w:pPr>
        <w:sectPr w:rsidR="00BC1116">
          <w:type w:val="continuous"/>
          <w:pgSz w:w="12240" w:h="15840"/>
          <w:pgMar w:top="1480" w:right="1720" w:bottom="280" w:left="1680" w:header="720" w:footer="720" w:gutter="0"/>
          <w:cols w:num="2" w:space="720" w:equalWidth="0">
            <w:col w:w="4761" w:space="146"/>
            <w:col w:w="3933"/>
          </w:cols>
        </w:sectPr>
      </w:pPr>
    </w:p>
    <w:p w:rsidR="00BC1116" w:rsidRDefault="00BC1116" w:rsidP="00BC1116">
      <w:pPr>
        <w:spacing w:before="10" w:line="240" w:lineRule="exact"/>
      </w:pPr>
    </w:p>
    <w:p w:rsidR="00BC1116" w:rsidRDefault="00BC1116" w:rsidP="00BC1116">
      <w:pPr>
        <w:spacing w:before="29"/>
        <w:ind w:left="120" w:right="-20"/>
        <w:rPr>
          <w:rFonts w:ascii="Times New Roman" w:hAnsi="Times New Roman"/>
        </w:rPr>
      </w:pPr>
      <w:r>
        <w:rPr>
          <w:rFonts w:ascii="Times New Roman" w:hAnsi="Times New Roman"/>
        </w:rPr>
        <w:t>Voice Communications:</w:t>
      </w:r>
    </w:p>
    <w:p w:rsidR="00BC1116" w:rsidRDefault="00BC1116" w:rsidP="00BC1116">
      <w:pPr>
        <w:tabs>
          <w:tab w:val="left" w:pos="5440"/>
        </w:tabs>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21056" behindDoc="1" locked="0" layoutInCell="1" allowOverlap="1" wp14:anchorId="5522CD84" wp14:editId="33332402">
                <wp:simplePos x="0" y="0"/>
                <wp:positionH relativeFrom="page">
                  <wp:posOffset>4109085</wp:posOffset>
                </wp:positionH>
                <wp:positionV relativeFrom="paragraph">
                  <wp:posOffset>172085</wp:posOffset>
                </wp:positionV>
                <wp:extent cx="381000" cy="1270"/>
                <wp:effectExtent l="13335" t="10160" r="5715" b="762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471" y="271"/>
                          <a:chExt cx="600" cy="2"/>
                        </a:xfrm>
                      </wpg:grpSpPr>
                      <wps:wsp>
                        <wps:cNvPr id="1084" name="Freeform 600"/>
                        <wps:cNvSpPr>
                          <a:spLocks/>
                        </wps:cNvSpPr>
                        <wps:spPr bwMode="auto">
                          <a:xfrm>
                            <a:off x="6471" y="271"/>
                            <a:ext cx="600" cy="2"/>
                          </a:xfrm>
                          <a:custGeom>
                            <a:avLst/>
                            <a:gdLst>
                              <a:gd name="T0" fmla="+- 0 6471 6471"/>
                              <a:gd name="T1" fmla="*/ T0 w 600"/>
                              <a:gd name="T2" fmla="+- 0 7071 6471"/>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3" o:spid="_x0000_s1026" style="position:absolute;margin-left:323.55pt;margin-top:13.55pt;width:30pt;height:.1pt;z-index:-251495424;mso-position-horizontal-relative:page" coordorigin="6471,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">
                <v:shape id="Freeform 600" o:spid="_x0000_s1027" style="position:absolute;left:6471;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sj8IA&#10;AADdAAAADwAAAGRycy9kb3ducmV2LnhtbERPS2vCQBC+F/wPywi91Y21lBBdRQuCpT3UB3gdsmMS&#10;zc6G7Bjjv+8WCt7m43vObNG7WnXUhsqzgfEoAUWce1txYeCwX7+koIIgW6w9k4E7BVjMB08zzKy/&#10;8Za6nRQqhnDI0EAp0mRah7wkh2HkG+LInXzrUCJsC21bvMVwV+vXJHnXDiuODSU29FFSftldnQEX&#10;5F7Jedulk9VhKT+fKR+/vo15HvbLKSihXh7if/fGxvlJ+gZ/38QT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yyP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22080" behindDoc="1" locked="0" layoutInCell="1" allowOverlap="1" wp14:anchorId="4BF93F83" wp14:editId="340655D0">
                <wp:simplePos x="0" y="0"/>
                <wp:positionH relativeFrom="page">
                  <wp:posOffset>4752340</wp:posOffset>
                </wp:positionH>
                <wp:positionV relativeFrom="paragraph">
                  <wp:posOffset>172085</wp:posOffset>
                </wp:positionV>
                <wp:extent cx="381000" cy="1270"/>
                <wp:effectExtent l="8890" t="10160" r="10160" b="7620"/>
                <wp:wrapNone/>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484" y="271"/>
                          <a:chExt cx="600" cy="2"/>
                        </a:xfrm>
                      </wpg:grpSpPr>
                      <wps:wsp>
                        <wps:cNvPr id="1082" name="Freeform 602"/>
                        <wps:cNvSpPr>
                          <a:spLocks/>
                        </wps:cNvSpPr>
                        <wps:spPr bwMode="auto">
                          <a:xfrm>
                            <a:off x="7484" y="271"/>
                            <a:ext cx="600" cy="2"/>
                          </a:xfrm>
                          <a:custGeom>
                            <a:avLst/>
                            <a:gdLst>
                              <a:gd name="T0" fmla="+- 0 7484 7484"/>
                              <a:gd name="T1" fmla="*/ T0 w 600"/>
                              <a:gd name="T2" fmla="+- 0 8084 748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374.2pt;margin-top:13.55pt;width:30pt;height:.1pt;z-index:-251494400;mso-position-horizontal-relative:page" coordorigin="7484,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">
                <v:shape id="Freeform 602" o:spid="_x0000_s1027" style="position:absolute;left:7484;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RYMIA&#10;AADdAAAADwAAAGRycy9kb3ducmV2LnhtbERPS2vCQBC+F/wPywi91Y0WSoiuokKh0h58gdchOybR&#10;7GzIjjH++65Q6G0+vufMFr2rVUdtqDwbGI8SUMS5txUXBo6Hz7cUVBBki7VnMvCgAIv54GWGmfV3&#10;3lG3l0LFEA4ZGihFmkzrkJfkMIx8Qxy5s28dSoRtoW2L9xjuaj1Jkg/tsOLYUGJD65Ly6/7mDLgg&#10;j0ouuy59Xx2Xst2kfPr+MeZ12C+noIR6+Rf/ub9snJ+kE3h+E0/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hFg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position w:val="-1"/>
        </w:rPr>
        <w:t>No</w:t>
      </w:r>
      <w:r>
        <w:rPr>
          <w:rFonts w:ascii="Times New Roman" w:hAnsi="Times New Roman"/>
          <w:spacing w:val="2"/>
          <w:position w:val="-1"/>
        </w:rPr>
        <w:t>r</w:t>
      </w:r>
      <w:r>
        <w:rPr>
          <w:rFonts w:ascii="Times New Roman" w:hAnsi="Times New Roman"/>
          <w:spacing w:val="-2"/>
          <w:position w:val="-1"/>
        </w:rPr>
        <w:t>m</w:t>
      </w:r>
      <w:r>
        <w:rPr>
          <w:rFonts w:ascii="Times New Roman" w:hAnsi="Times New Roman"/>
          <w:position w:val="-1"/>
        </w:rPr>
        <w:t>al telephone service available: Yes</w:t>
      </w:r>
      <w:r>
        <w:rPr>
          <w:rFonts w:ascii="Times New Roman" w:hAnsi="Times New Roman"/>
          <w:position w:val="-1"/>
        </w:rPr>
        <w:tab/>
        <w:t>No</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spacing w:before="5" w:line="271" w:lineRule="exact"/>
        <w:ind w:left="1560" w:right="-76"/>
        <w:rPr>
          <w:rFonts w:ascii="Times New Roman" w:hAnsi="Times New Roman"/>
        </w:rPr>
      </w:pPr>
      <w:r>
        <w:rPr>
          <w:rFonts w:ascii="Times New Roman" w:hAnsi="Times New Roman"/>
          <w:position w:val="-1"/>
        </w:rPr>
        <w:lastRenderedPageBreak/>
        <w:t>Phones available:</w:t>
      </w:r>
    </w:p>
    <w:p w:rsidR="00BC1116" w:rsidRDefault="00BC1116" w:rsidP="00BC1116">
      <w:pPr>
        <w:tabs>
          <w:tab w:val="left" w:pos="3240"/>
        </w:tabs>
        <w:spacing w:before="5" w:line="271" w:lineRule="exact"/>
        <w:ind w:right="-20"/>
        <w:rPr>
          <w:rFonts w:ascii="Times New Roman" w:hAnsi="Times New Roman"/>
        </w:rPr>
      </w:pPr>
      <w:r>
        <w:br w:type="column"/>
      </w:r>
      <w:r>
        <w:rPr>
          <w:rFonts w:ascii="Times New Roman" w:hAnsi="Times New Roman"/>
          <w:position w:val="-1"/>
        </w:rPr>
        <w:lastRenderedPageBreak/>
        <w:t>Pay phones available: Yes</w:t>
      </w:r>
      <w:r>
        <w:rPr>
          <w:rFonts w:ascii="Times New Roman" w:hAnsi="Times New Roman"/>
          <w:position w:val="-1"/>
        </w:rPr>
        <w:tab/>
        <w:t>No</w:t>
      </w:r>
    </w:p>
    <w:p w:rsidR="00BC1116" w:rsidRDefault="00BC1116" w:rsidP="00BC1116">
      <w:pPr>
        <w:sectPr w:rsidR="00BC1116">
          <w:type w:val="continuous"/>
          <w:pgSz w:w="12240" w:h="15840"/>
          <w:pgMar w:top="1480" w:right="1720" w:bottom="280" w:left="1680" w:header="720" w:footer="720" w:gutter="0"/>
          <w:cols w:num="2" w:space="720" w:equalWidth="0">
            <w:col w:w="3247" w:space="840"/>
            <w:col w:w="4753"/>
          </w:cols>
        </w:sectPr>
      </w:pPr>
    </w:p>
    <w:p w:rsidR="00BC1116" w:rsidRDefault="00BC1116" w:rsidP="00BC1116">
      <w:pPr>
        <w:spacing w:before="5" w:line="271" w:lineRule="exact"/>
        <w:ind w:left="840" w:right="-76"/>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23104" behindDoc="1" locked="0" layoutInCell="1" allowOverlap="1" wp14:anchorId="7216E281" wp14:editId="72FC55D0">
                <wp:simplePos x="0" y="0"/>
                <wp:positionH relativeFrom="page">
                  <wp:posOffset>3166110</wp:posOffset>
                </wp:positionH>
                <wp:positionV relativeFrom="paragraph">
                  <wp:posOffset>0</wp:posOffset>
                </wp:positionV>
                <wp:extent cx="457200" cy="1270"/>
                <wp:effectExtent l="13335" t="9525" r="5715" b="825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4986" y="0"/>
                          <a:chExt cx="720" cy="2"/>
                        </a:xfrm>
                      </wpg:grpSpPr>
                      <wps:wsp>
                        <wps:cNvPr id="1080" name="Freeform 604"/>
                        <wps:cNvSpPr>
                          <a:spLocks/>
                        </wps:cNvSpPr>
                        <wps:spPr bwMode="auto">
                          <a:xfrm>
                            <a:off x="4986" y="0"/>
                            <a:ext cx="720" cy="2"/>
                          </a:xfrm>
                          <a:custGeom>
                            <a:avLst/>
                            <a:gdLst>
                              <a:gd name="T0" fmla="+- 0 4986 4986"/>
                              <a:gd name="T1" fmla="*/ T0 w 720"/>
                              <a:gd name="T2" fmla="+- 0 5706 4986"/>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026" style="position:absolute;margin-left:249.3pt;margin-top:0;width:36pt;height:.1pt;z-index:-251493376;mso-position-horizontal-relative:page" coordorigin="4986"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">
                <v:shape id="Freeform 604" o:spid="_x0000_s1027" style="position:absolute;left:4986;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4x8gA&#10;AADdAAAADwAAAGRycy9kb3ducmV2LnhtbESPT2sCQQzF7wW/wxDBW521YNGto2hRaOmhaqXFW9jJ&#10;/sGdzLIzutt++uZQ6C3hvbz3y2LVu1rdqA2VZwOTcQKKOPO24sLA6WN3PwMVIrLF2jMZ+KYAq+Xg&#10;boGp9R0f6HaMhZIQDikaKGNsUq1DVpLDMPYNsWi5bx1GWdtC2xY7CXe1fkiSR+2wYmkosaHnkrLL&#10;8eoMbL4m8z5H//N5jq/bt+n7Pr+eOmNGw379BCpSH//Nf9cvVvCTmf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9/jHyAAAAN0AAAAPAAAAAAAAAAAAAAAAAJgCAABk&#10;cnMvZG93bnJldi54bWxQSwUGAAAAAAQABAD1AAAAjQMAAAAA&#10;" path="m,l720,e" filled="f" strokeweight=".48pt">
                  <v:path arrowok="t" o:connecttype="custom" o:connectlocs="0,0;72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24128" behindDoc="1" locked="0" layoutInCell="1" allowOverlap="1" wp14:anchorId="5574FC6E" wp14:editId="0404E926">
                <wp:simplePos x="0" y="0"/>
                <wp:positionH relativeFrom="page">
                  <wp:posOffset>5303520</wp:posOffset>
                </wp:positionH>
                <wp:positionV relativeFrom="paragraph">
                  <wp:posOffset>0</wp:posOffset>
                </wp:positionV>
                <wp:extent cx="381000" cy="1270"/>
                <wp:effectExtent l="7620" t="9525" r="11430" b="8255"/>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352" y="0"/>
                          <a:chExt cx="600" cy="2"/>
                        </a:xfrm>
                      </wpg:grpSpPr>
                      <wps:wsp>
                        <wps:cNvPr id="1077" name="Freeform 606"/>
                        <wps:cNvSpPr>
                          <a:spLocks/>
                        </wps:cNvSpPr>
                        <wps:spPr bwMode="auto">
                          <a:xfrm>
                            <a:off x="8352" y="0"/>
                            <a:ext cx="600" cy="2"/>
                          </a:xfrm>
                          <a:custGeom>
                            <a:avLst/>
                            <a:gdLst>
                              <a:gd name="T0" fmla="+- 0 8352 8352"/>
                              <a:gd name="T1" fmla="*/ T0 w 600"/>
                              <a:gd name="T2" fmla="+- 0 8952 83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417.6pt;margin-top:0;width:30pt;height:.1pt;z-index:-251492352;mso-position-horizontal-relative:page" coordorigin="83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">
                <v:shape id="Freeform 606" o:spid="_x0000_s1027" style="position:absolute;left:83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C38IA&#10;AADdAAAADwAAAGRycy9kb3ducmV2LnhtbERPTWvCQBC9F/wPywi91Y0t1BBdRYWCpR6qFbwO2TGJ&#10;ZmdDdozx33eFQm/zeJ8zW/SuVh21ofJsYDxKQBHn3lZcGDj8fLykoIIgW6w9k4E7BVjMB08zzKy/&#10;8Y66vRQqhnDI0EAp0mRah7wkh2HkG+LInXzrUCJsC21bvMVwV+vXJHnXDiuODSU2tC4pv+yvzoAL&#10;cq/kvOvSt9VhKd+fKR+/tsY8D/vlFJRQL//iP/fGxvnJZAKPb+IJ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MLf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25152" behindDoc="1" locked="0" layoutInCell="1" allowOverlap="1" wp14:anchorId="4B70FA78" wp14:editId="4845B91E">
                <wp:simplePos x="0" y="0"/>
                <wp:positionH relativeFrom="page">
                  <wp:posOffset>5946775</wp:posOffset>
                </wp:positionH>
                <wp:positionV relativeFrom="paragraph">
                  <wp:posOffset>0</wp:posOffset>
                </wp:positionV>
                <wp:extent cx="381000" cy="1270"/>
                <wp:effectExtent l="12700" t="9525" r="6350" b="8255"/>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365" y="0"/>
                          <a:chExt cx="600" cy="2"/>
                        </a:xfrm>
                      </wpg:grpSpPr>
                      <wps:wsp>
                        <wps:cNvPr id="1075" name="Freeform 608"/>
                        <wps:cNvSpPr>
                          <a:spLocks/>
                        </wps:cNvSpPr>
                        <wps:spPr bwMode="auto">
                          <a:xfrm>
                            <a:off x="9365" y="0"/>
                            <a:ext cx="600" cy="2"/>
                          </a:xfrm>
                          <a:custGeom>
                            <a:avLst/>
                            <a:gdLst>
                              <a:gd name="T0" fmla="+- 0 9365 9365"/>
                              <a:gd name="T1" fmla="*/ T0 w 600"/>
                              <a:gd name="T2" fmla="+- 0 9965 936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1026" style="position:absolute;margin-left:468.25pt;margin-top:0;width:30pt;height:.1pt;z-index:-251491328;mso-position-horizontal-relative:page" coordorigin="936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">
                <v:shape id="Freeform 608" o:spid="_x0000_s1027" style="position:absolute;left:936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M8MA&#10;AADdAAAADwAAAGRycy9kb3ducmV2LnhtbERPTWvCQBC9F/oflhG86cYW2xBdxRYKij1UK/Q6ZMck&#10;bXY2ZMcY/70rCL3N433OfNm7WnXUhsqzgck4AUWce1txYeDw/TFKQQVBtlh7JgMXCrBcPD7MMbP+&#10;zDvq9lKoGMIhQwOlSJNpHfKSHIaxb4gjd/StQ4mwLbRt8RzDXa2fkuRFO6w4NpTY0HtJ+d/+5Ay4&#10;IJdKfndd+vx2WMnXJuWf7acxw0G/moES6uVffHevbZyfvE7h9k08QS+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5M8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imes New Roman" w:hAnsi="Times New Roman"/>
          <w:position w:val="-1"/>
        </w:rPr>
        <w:t xml:space="preserve">Cell phones operable: </w:t>
      </w:r>
      <w:r>
        <w:rPr>
          <w:rFonts w:ascii="Times New Roman" w:hAnsi="Times New Roman"/>
          <w:spacing w:val="-2"/>
          <w:position w:val="-1"/>
        </w:rPr>
        <w:t>Y</w:t>
      </w:r>
      <w:r>
        <w:rPr>
          <w:rFonts w:ascii="Times New Roman" w:hAnsi="Times New Roman"/>
          <w:position w:val="-1"/>
        </w:rPr>
        <w:t>es</w:t>
      </w:r>
    </w:p>
    <w:p w:rsidR="00BC1116" w:rsidRDefault="00BC1116" w:rsidP="00BC1116">
      <w:pPr>
        <w:tabs>
          <w:tab w:val="left" w:pos="1000"/>
        </w:tabs>
        <w:spacing w:before="5" w:line="271" w:lineRule="exact"/>
        <w:ind w:right="-20"/>
        <w:rPr>
          <w:rFonts w:ascii="Times New Roman" w:hAnsi="Times New Roman"/>
        </w:rPr>
      </w:pPr>
      <w:r>
        <w:br w:type="column"/>
      </w:r>
      <w:r>
        <w:rPr>
          <w:rFonts w:ascii="Times New Roman" w:hAnsi="Times New Roman"/>
          <w:position w:val="-1"/>
        </w:rPr>
        <w:lastRenderedPageBreak/>
        <w:t>No</w:t>
      </w:r>
      <w:r>
        <w:rPr>
          <w:rFonts w:ascii="Times New Roman" w:hAnsi="Times New Roman"/>
          <w:position w:val="-1"/>
        </w:rPr>
        <w:tab/>
        <w:t>Li</w:t>
      </w:r>
      <w:r>
        <w:rPr>
          <w:rFonts w:ascii="Times New Roman" w:hAnsi="Times New Roman"/>
          <w:spacing w:val="-2"/>
          <w:position w:val="-1"/>
        </w:rPr>
        <w:t>m</w:t>
      </w:r>
      <w:r>
        <w:rPr>
          <w:rFonts w:ascii="Times New Roman" w:hAnsi="Times New Roman"/>
          <w:spacing w:val="2"/>
          <w:position w:val="-1"/>
        </w:rPr>
        <w:t>i</w:t>
      </w:r>
      <w:r>
        <w:rPr>
          <w:rFonts w:ascii="Times New Roman" w:hAnsi="Times New Roman"/>
          <w:position w:val="-1"/>
        </w:rPr>
        <w:t>ted coverage</w:t>
      </w:r>
    </w:p>
    <w:p w:rsidR="00BC1116" w:rsidRDefault="00BC1116" w:rsidP="00BC1116">
      <w:pPr>
        <w:sectPr w:rsidR="00BC1116">
          <w:type w:val="continuous"/>
          <w:pgSz w:w="12240" w:h="15840"/>
          <w:pgMar w:top="1480" w:right="1720" w:bottom="280" w:left="1680" w:header="720" w:footer="720" w:gutter="0"/>
          <w:cols w:num="2" w:space="720" w:equalWidth="0">
            <w:col w:w="3366" w:space="720"/>
            <w:col w:w="4754"/>
          </w:cols>
        </w:sectPr>
      </w:pPr>
    </w:p>
    <w:p w:rsidR="00BC1116" w:rsidRDefault="00BC1116" w:rsidP="00BC1116">
      <w:pPr>
        <w:tabs>
          <w:tab w:val="left" w:pos="4840"/>
        </w:tabs>
        <w:spacing w:before="5" w:line="271" w:lineRule="exact"/>
        <w:ind w:left="840" w:right="-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26176" behindDoc="1" locked="0" layoutInCell="1" allowOverlap="1" wp14:anchorId="35DB807A" wp14:editId="40DC9439">
                <wp:simplePos x="0" y="0"/>
                <wp:positionH relativeFrom="page">
                  <wp:posOffset>3241675</wp:posOffset>
                </wp:positionH>
                <wp:positionV relativeFrom="paragraph">
                  <wp:posOffset>0</wp:posOffset>
                </wp:positionV>
                <wp:extent cx="381000" cy="1270"/>
                <wp:effectExtent l="12700" t="9525" r="6350" b="8255"/>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105" y="0"/>
                          <a:chExt cx="600" cy="2"/>
                        </a:xfrm>
                      </wpg:grpSpPr>
                      <wps:wsp>
                        <wps:cNvPr id="1073" name="Freeform 610"/>
                        <wps:cNvSpPr>
                          <a:spLocks/>
                        </wps:cNvSpPr>
                        <wps:spPr bwMode="auto">
                          <a:xfrm>
                            <a:off x="5105" y="0"/>
                            <a:ext cx="600" cy="2"/>
                          </a:xfrm>
                          <a:custGeom>
                            <a:avLst/>
                            <a:gdLst>
                              <a:gd name="T0" fmla="+- 0 5105 5105"/>
                              <a:gd name="T1" fmla="*/ T0 w 600"/>
                              <a:gd name="T2" fmla="+- 0 5706 5105"/>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26" style="position:absolute;margin-left:255.25pt;margin-top:0;width:30pt;height:.1pt;z-index:-251490304;mso-position-horizontal-relative:page" coordorigin="510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">
                <v:shape id="Freeform 610" o:spid="_x0000_s1027" style="position:absolute;left:510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3MMA&#10;AADdAAAADwAAAGRycy9kb3ducmV2LnhtbERPTWvCQBC9F/oflil4qxsrtCF1FRUKlfbQqNDrkB2T&#10;aHY2ZKcx/vuuIHibx/uc2WJwjeqpC7VnA5NxAoq48Lbm0sB+9/GcggqCbLHxTAYuFGAxf3yYYWb9&#10;mXPqt1KqGMIhQwOVSJtpHYqKHIaxb4kjd/CdQ4mwK7Xt8BzDXaNfkuRVO6w5NlTY0rqi4rT9cwZc&#10;kEstx7xPp6v9Un42Kf9+fRszehqW76CEBrmLb+5PG+cnb1O4fhNP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E3MMAAADd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27200" behindDoc="1" locked="0" layoutInCell="1" allowOverlap="1" wp14:anchorId="692F289E" wp14:editId="51363467">
                <wp:simplePos x="0" y="0"/>
                <wp:positionH relativeFrom="page">
                  <wp:posOffset>3885565</wp:posOffset>
                </wp:positionH>
                <wp:positionV relativeFrom="paragraph">
                  <wp:posOffset>0</wp:posOffset>
                </wp:positionV>
                <wp:extent cx="381000" cy="1270"/>
                <wp:effectExtent l="8890" t="9525" r="10160" b="8255"/>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119" y="0"/>
                          <a:chExt cx="600" cy="2"/>
                        </a:xfrm>
                      </wpg:grpSpPr>
                      <wps:wsp>
                        <wps:cNvPr id="1071" name="Freeform 612"/>
                        <wps:cNvSpPr>
                          <a:spLocks/>
                        </wps:cNvSpPr>
                        <wps:spPr bwMode="auto">
                          <a:xfrm>
                            <a:off x="6119" y="0"/>
                            <a:ext cx="600" cy="2"/>
                          </a:xfrm>
                          <a:custGeom>
                            <a:avLst/>
                            <a:gdLst>
                              <a:gd name="T0" fmla="+- 0 6119 6119"/>
                              <a:gd name="T1" fmla="*/ T0 w 600"/>
                              <a:gd name="T2" fmla="+- 0 6719 611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0" o:spid="_x0000_s1026" style="position:absolute;margin-left:305.95pt;margin-top:0;width:30pt;height:.1pt;z-index:-251489280;mso-position-horizontal-relative:page" coordorigin="6119"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">
                <v:shape id="Freeform 612" o:spid="_x0000_s1027" style="position:absolute;left:6119;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MMIA&#10;AADdAAAADwAAAGRycy9kb3ducmV2LnhtbERPTWvCQBC9F/wPywi91Y0VbIiuooWCxR6qFbwO2TGJ&#10;ZmdDdhrjv+8KQm/zeJ8zX/auVh21ofJsYDxKQBHn3lZcGDj8fLykoIIgW6w9k4EbBVguBk9zzKy/&#10;8o66vRQqhnDI0EAp0mRah7wkh2HkG+LInXzrUCJsC21bvMZwV+vXJJlqhxXHhhIbei8pv+x/nQEX&#10;5FbJedelk/VhJd+fKR+3X8Y8D/vVDJRQL//ih3tj4/zkbQz3b+IJ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f8w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28224" behindDoc="1" locked="0" layoutInCell="1" allowOverlap="1" wp14:anchorId="278528B0" wp14:editId="3A76B68A">
                <wp:simplePos x="0" y="0"/>
                <wp:positionH relativeFrom="page">
                  <wp:posOffset>5413375</wp:posOffset>
                </wp:positionH>
                <wp:positionV relativeFrom="paragraph">
                  <wp:posOffset>0</wp:posOffset>
                </wp:positionV>
                <wp:extent cx="381000" cy="1270"/>
                <wp:effectExtent l="12700" t="9525" r="6350" b="8255"/>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525" y="0"/>
                          <a:chExt cx="600" cy="2"/>
                        </a:xfrm>
                      </wpg:grpSpPr>
                      <wps:wsp>
                        <wps:cNvPr id="1069" name="Freeform 614"/>
                        <wps:cNvSpPr>
                          <a:spLocks/>
                        </wps:cNvSpPr>
                        <wps:spPr bwMode="auto">
                          <a:xfrm>
                            <a:off x="8525" y="0"/>
                            <a:ext cx="600" cy="2"/>
                          </a:xfrm>
                          <a:custGeom>
                            <a:avLst/>
                            <a:gdLst>
                              <a:gd name="T0" fmla="+- 0 8525 8525"/>
                              <a:gd name="T1" fmla="*/ T0 w 600"/>
                              <a:gd name="T2" fmla="+- 0 9125 852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426.25pt;margin-top:0;width:30pt;height:.1pt;z-index:-251488256;mso-position-horizontal-relative:page" coordorigin="852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">
                <v:shape id="Freeform 614" o:spid="_x0000_s1027" style="position:absolute;left:852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l68MA&#10;AADdAAAADwAAAGRycy9kb3ducmV2LnhtbERPS2vCQBC+F/wPywi91Y0VJI2uogXB0h7qA7wO2TGJ&#10;ZmdDdozx33cLhd7m43vOfNm7WnXUhsqzgfEoAUWce1txYeB42LykoIIgW6w9k4EHBVguBk9zzKy/&#10;8466vRQqhnDI0EAp0mRah7wkh2HkG+LInX3rUCJsC21bvMdwV+vXJJlqhxXHhhIbei8pv+5vzoAL&#10;8qjksuvSyfq4ku+PlE+fX8Y8D/vVDJRQL//iP/fWxvnJ9A1+v4kn6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5l68MAAADd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29248" behindDoc="1" locked="0" layoutInCell="1" allowOverlap="1" wp14:anchorId="7745945C" wp14:editId="43599185">
                <wp:simplePos x="0" y="0"/>
                <wp:positionH relativeFrom="page">
                  <wp:posOffset>3724910</wp:posOffset>
                </wp:positionH>
                <wp:positionV relativeFrom="paragraph">
                  <wp:posOffset>175260</wp:posOffset>
                </wp:positionV>
                <wp:extent cx="381000" cy="1270"/>
                <wp:effectExtent l="10160" t="13335" r="8890" b="4445"/>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866" y="276"/>
                          <a:chExt cx="600" cy="2"/>
                        </a:xfrm>
                      </wpg:grpSpPr>
                      <wps:wsp>
                        <wps:cNvPr id="1067" name="Freeform 616"/>
                        <wps:cNvSpPr>
                          <a:spLocks/>
                        </wps:cNvSpPr>
                        <wps:spPr bwMode="auto">
                          <a:xfrm>
                            <a:off x="5866" y="276"/>
                            <a:ext cx="600" cy="2"/>
                          </a:xfrm>
                          <a:custGeom>
                            <a:avLst/>
                            <a:gdLst>
                              <a:gd name="T0" fmla="+- 0 5866 5866"/>
                              <a:gd name="T1" fmla="*/ T0 w 600"/>
                              <a:gd name="T2" fmla="+- 0 6466 586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6" o:spid="_x0000_s1026" style="position:absolute;margin-left:293.3pt;margin-top:13.8pt;width:30pt;height:.1pt;z-index:-251487232;mso-position-horizontal-relative:page" coordorigin="5866,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">
                <v:shape id="Freeform 616" o:spid="_x0000_s1027" style="position:absolute;left:5866;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UAsIA&#10;AADdAAAADwAAAGRycy9kb3ducmV2LnhtbERPTWvCQBC9F/wPywi91Y0t2BBdRYWCpT1UK3gdsmMS&#10;zc6G7Bjjv+8KQm/zeJ8zW/SuVh21ofJsYDxKQBHn3lZcGNj/frykoIIgW6w9k4EbBVjMB08zzKy/&#10;8pa6nRQqhnDI0EAp0mRah7wkh2HkG+LIHX3rUCJsC21bvMZwV+vXJJlohxXHhhIbWpeUn3cXZ8AF&#10;uVVy2nbp22q/lJ/PlA9f38Y8D/vlFJRQL//ih3tj4/xk8g73b+IJ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VQC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30272" behindDoc="1" locked="0" layoutInCell="1" allowOverlap="1" wp14:anchorId="5E307E25" wp14:editId="056441B0">
                <wp:simplePos x="0" y="0"/>
                <wp:positionH relativeFrom="page">
                  <wp:posOffset>4368165</wp:posOffset>
                </wp:positionH>
                <wp:positionV relativeFrom="paragraph">
                  <wp:posOffset>175260</wp:posOffset>
                </wp:positionV>
                <wp:extent cx="381000" cy="1270"/>
                <wp:effectExtent l="5715" t="13335" r="13335" b="4445"/>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879" y="276"/>
                          <a:chExt cx="600" cy="2"/>
                        </a:xfrm>
                      </wpg:grpSpPr>
                      <wps:wsp>
                        <wps:cNvPr id="1064" name="Freeform 618"/>
                        <wps:cNvSpPr>
                          <a:spLocks/>
                        </wps:cNvSpPr>
                        <wps:spPr bwMode="auto">
                          <a:xfrm>
                            <a:off x="6879" y="276"/>
                            <a:ext cx="600" cy="2"/>
                          </a:xfrm>
                          <a:custGeom>
                            <a:avLst/>
                            <a:gdLst>
                              <a:gd name="T0" fmla="+- 0 6879 6879"/>
                              <a:gd name="T1" fmla="*/ T0 w 600"/>
                              <a:gd name="T2" fmla="+- 0 7479 687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3" o:spid="_x0000_s1026" style="position:absolute;margin-left:343.95pt;margin-top:13.8pt;width:30pt;height:.1pt;z-index:-251486208;mso-position-horizontal-relative:page" coordorigin="6879,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">
                <v:shape id="Freeform 618" o:spid="_x0000_s1027" style="position:absolute;left:6879;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cIA&#10;AADdAAAADwAAAGRycy9kb3ducmV2LnhtbERPTWvCQBC9F/wPywi91Y1tkRBdRYWCpR6qFbwO2TGJ&#10;ZmdDdozx33eFQm/zeJ8zW/SuVh21ofJsYDxKQBHn3lZcGDj8fLykoIIgW6w9k4E7BVjMB08zzKy/&#10;8Y66vRQqhnDI0EAp0mRah7wkh2HkG+LInXzrUCJsC21bvMVwV+vXJJlohxXHhhIbWpeUX/ZXZ8AF&#10;uVdy3nXp2+qwlO/PlI9fW2Oeh/1yCkqol3/xn3tj4/xk8g6Pb+IJ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8p1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position w:val="-1"/>
        </w:rPr>
        <w:t>Satellite telephones pro</w:t>
      </w:r>
      <w:r>
        <w:rPr>
          <w:rFonts w:ascii="Times New Roman" w:hAnsi="Times New Roman"/>
          <w:spacing w:val="-2"/>
          <w:position w:val="-1"/>
        </w:rPr>
        <w:t>v</w:t>
      </w:r>
      <w:r>
        <w:rPr>
          <w:rFonts w:ascii="Times New Roman" w:hAnsi="Times New Roman"/>
          <w:position w:val="-1"/>
        </w:rPr>
        <w:t>ided: Yes</w:t>
      </w:r>
      <w:r>
        <w:rPr>
          <w:rFonts w:ascii="Times New Roman" w:hAnsi="Times New Roman"/>
          <w:position w:val="-1"/>
        </w:rPr>
        <w:tab/>
        <w:t>No</w:t>
      </w:r>
    </w:p>
    <w:p w:rsidR="00BC1116" w:rsidRDefault="00BC1116" w:rsidP="00BC1116">
      <w:pPr>
        <w:spacing w:before="5" w:line="271" w:lineRule="exact"/>
        <w:ind w:left="840" w:right="-20"/>
        <w:rPr>
          <w:rFonts w:ascii="Times New Roman" w:hAnsi="Times New Roman"/>
        </w:rPr>
      </w:pPr>
      <w:r>
        <w:rPr>
          <w:rFonts w:ascii="Times New Roman" w:hAnsi="Times New Roman"/>
          <w:position w:val="-1"/>
        </w:rPr>
        <w:t xml:space="preserve">Requestor </w:t>
      </w:r>
      <w:r>
        <w:rPr>
          <w:rFonts w:ascii="Times New Roman" w:hAnsi="Times New Roman"/>
          <w:spacing w:val="-2"/>
          <w:position w:val="-1"/>
        </w:rPr>
        <w:t>w</w:t>
      </w:r>
      <w:r>
        <w:rPr>
          <w:rFonts w:ascii="Times New Roman" w:hAnsi="Times New Roman"/>
          <w:position w:val="-1"/>
        </w:rPr>
        <w:t xml:space="preserve">ill </w:t>
      </w:r>
      <w:r>
        <w:rPr>
          <w:rFonts w:ascii="Times New Roman" w:hAnsi="Times New Roman"/>
          <w:spacing w:val="-1"/>
          <w:position w:val="-1"/>
        </w:rPr>
        <w:t>b</w:t>
      </w:r>
      <w:r>
        <w:rPr>
          <w:rFonts w:ascii="Times New Roman" w:hAnsi="Times New Roman"/>
          <w:position w:val="-1"/>
        </w:rPr>
        <w:t>e able to</w:t>
      </w:r>
      <w:r>
        <w:rPr>
          <w:rFonts w:ascii="Times New Roman" w:hAnsi="Times New Roman"/>
          <w:spacing w:val="-1"/>
          <w:position w:val="-1"/>
        </w:rPr>
        <w:t xml:space="preserve"> </w:t>
      </w:r>
      <w:r>
        <w:rPr>
          <w:rFonts w:ascii="Times New Roman" w:hAnsi="Times New Roman"/>
          <w:position w:val="-1"/>
        </w:rPr>
        <w:t>provide re</w:t>
      </w:r>
      <w:r>
        <w:rPr>
          <w:rFonts w:ascii="Times New Roman" w:hAnsi="Times New Roman"/>
          <w:spacing w:val="-1"/>
          <w:position w:val="-1"/>
        </w:rPr>
        <w:t>s</w:t>
      </w:r>
      <w:r>
        <w:rPr>
          <w:rFonts w:ascii="Times New Roman" w:hAnsi="Times New Roman"/>
          <w:position w:val="-1"/>
        </w:rPr>
        <w:t>ponder teams with one two-way radio per</w:t>
      </w:r>
    </w:p>
    <w:p w:rsidR="00BC1116" w:rsidRDefault="00BC1116" w:rsidP="00BC1116">
      <w:pPr>
        <w:tabs>
          <w:tab w:val="left" w:pos="2520"/>
        </w:tabs>
        <w:spacing w:before="5"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31296" behindDoc="1" locked="0" layoutInCell="1" allowOverlap="1" wp14:anchorId="7238B428" wp14:editId="04645DB8">
                <wp:simplePos x="0" y="0"/>
                <wp:positionH relativeFrom="page">
                  <wp:posOffset>2251075</wp:posOffset>
                </wp:positionH>
                <wp:positionV relativeFrom="paragraph">
                  <wp:posOffset>175260</wp:posOffset>
                </wp:positionV>
                <wp:extent cx="381000" cy="1270"/>
                <wp:effectExtent l="12700" t="13335" r="6350" b="4445"/>
                <wp:wrapNone/>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3545" y="276"/>
                          <a:chExt cx="600" cy="2"/>
                        </a:xfrm>
                      </wpg:grpSpPr>
                      <wps:wsp>
                        <wps:cNvPr id="1062" name="Freeform 620"/>
                        <wps:cNvSpPr>
                          <a:spLocks/>
                        </wps:cNvSpPr>
                        <wps:spPr bwMode="auto">
                          <a:xfrm>
                            <a:off x="3545" y="276"/>
                            <a:ext cx="600" cy="2"/>
                          </a:xfrm>
                          <a:custGeom>
                            <a:avLst/>
                            <a:gdLst>
                              <a:gd name="T0" fmla="+- 0 3545 3545"/>
                              <a:gd name="T1" fmla="*/ T0 w 600"/>
                              <a:gd name="T2" fmla="+- 0 4145 3545"/>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177.25pt;margin-top:13.8pt;width:30pt;height:.1pt;z-index:-251485184;mso-position-horizontal-relative:page" coordorigin="3545,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">
                <v:shape id="Freeform 620" o:spid="_x0000_s1027" style="position:absolute;left:3545;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3msIA&#10;AADdAAAADwAAAGRycy9kb3ducmV2LnhtbERPTWvCQBC9F/wPywi91Y0KEqKrqCBU6qFaodchOybR&#10;7GzITmP8926h0Ns83ucsVr2rVUdtqDwbGI8SUMS5txUXBs5fu7cUVBBki7VnMvCgAKvl4GWBmfV3&#10;PlJ3kkLFEA4ZGihFmkzrkJfkMIx8Qxy5i28dSoRtoW2L9xjuaj1Jkpl2WHFsKLGhbUn57fTjDLgg&#10;j0quxy6dbs5r+dyn/P1xMOZ12K/noIR6+Rf/ud9tnJ/MJvD7TTx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veawgAAAN0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32320" behindDoc="1" locked="0" layoutInCell="1" allowOverlap="1" wp14:anchorId="196C00A3" wp14:editId="5F6127CF">
                <wp:simplePos x="0" y="0"/>
                <wp:positionH relativeFrom="page">
                  <wp:posOffset>2894965</wp:posOffset>
                </wp:positionH>
                <wp:positionV relativeFrom="paragraph">
                  <wp:posOffset>175260</wp:posOffset>
                </wp:positionV>
                <wp:extent cx="381000" cy="1270"/>
                <wp:effectExtent l="8890" t="13335" r="10160" b="4445"/>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559" y="276"/>
                          <a:chExt cx="600" cy="2"/>
                        </a:xfrm>
                      </wpg:grpSpPr>
                      <wps:wsp>
                        <wps:cNvPr id="1060" name="Freeform 622"/>
                        <wps:cNvSpPr>
                          <a:spLocks/>
                        </wps:cNvSpPr>
                        <wps:spPr bwMode="auto">
                          <a:xfrm>
                            <a:off x="4559" y="276"/>
                            <a:ext cx="600" cy="2"/>
                          </a:xfrm>
                          <a:custGeom>
                            <a:avLst/>
                            <a:gdLst>
                              <a:gd name="T0" fmla="+- 0 4559 4559"/>
                              <a:gd name="T1" fmla="*/ T0 w 600"/>
                              <a:gd name="T2" fmla="+- 0 5159 455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9" o:spid="_x0000_s1026" style="position:absolute;margin-left:227.95pt;margin-top:13.8pt;width:30pt;height:.1pt;z-index:-251484160;mso-position-horizontal-relative:page" coordorigin="4559,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">
                <v:shape id="Freeform 622" o:spid="_x0000_s1027" style="position:absolute;left:4559;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MdsUA&#10;AADdAAAADwAAAGRycy9kb3ducmV2LnhtbESPQUvDQBCF74L/YRnBm92oUEKaTamCoOjB1oLXITtN&#10;0mZnQ3ZM03/vHARvM7w3731TrufQm4nG1EV2cL/IwBDX0XfcONh/vdzlYJIge+wjk4MLJVhX11cl&#10;Fj6eeUvTThqjIZwKdNCKDIW1qW4pYFrEgVi1QxwDiq5jY/2IZw0PvX3IsqUN2LE2tDjQc0v1afcT&#10;HIQkl06O2yl/fNpv5PMt5+/3D+dub+bNCozQLP/mv+tXr/jZUvn1Gx3B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x2xQAAAN0AAAAPAAAAAAAAAAAAAAAAAJgCAABkcnMv&#10;ZG93bnJldi54bWxQSwUGAAAAAAQABAD1AAAAigMAAAAA&#10;" path="m,l600,e" filled="f" strokeweight=".48pt">
                  <v:path arrowok="t" o:connecttype="custom" o:connectlocs="0,0;600,0" o:connectangles="0,0"/>
                </v:shape>
                <w10:wrap anchorx="page"/>
              </v:group>
            </w:pict>
          </mc:Fallback>
        </mc:AlternateContent>
      </w:r>
      <w:proofErr w:type="gramStart"/>
      <w:r>
        <w:rPr>
          <w:rFonts w:ascii="Times New Roman" w:hAnsi="Times New Roman"/>
          <w:position w:val="-1"/>
        </w:rPr>
        <w:t>tea</w:t>
      </w:r>
      <w:r>
        <w:rPr>
          <w:rFonts w:ascii="Times New Roman" w:hAnsi="Times New Roman"/>
          <w:spacing w:val="-2"/>
          <w:position w:val="-1"/>
        </w:rPr>
        <w:t>m</w:t>
      </w:r>
      <w:proofErr w:type="gramEnd"/>
      <w:r>
        <w:rPr>
          <w:rFonts w:ascii="Times New Roman" w:hAnsi="Times New Roman"/>
          <w:position w:val="-1"/>
        </w:rPr>
        <w:t>: Yes</w:t>
      </w:r>
      <w:r>
        <w:rPr>
          <w:rFonts w:ascii="Times New Roman" w:hAnsi="Times New Roman"/>
          <w:position w:val="-1"/>
        </w:rPr>
        <w:tab/>
        <w:t>No</w:t>
      </w:r>
    </w:p>
    <w:p w:rsidR="00BC1116" w:rsidRDefault="00BC1116" w:rsidP="00BC1116">
      <w:pPr>
        <w:spacing w:before="5"/>
        <w:ind w:left="840" w:right="5778"/>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33344" behindDoc="1" locked="0" layoutInCell="1" allowOverlap="1" wp14:anchorId="2D410BB0" wp14:editId="336A3076">
                <wp:simplePos x="0" y="0"/>
                <wp:positionH relativeFrom="page">
                  <wp:posOffset>3009900</wp:posOffset>
                </wp:positionH>
                <wp:positionV relativeFrom="paragraph">
                  <wp:posOffset>175260</wp:posOffset>
                </wp:positionV>
                <wp:extent cx="762000" cy="1270"/>
                <wp:effectExtent l="9525" t="13335" r="9525" b="4445"/>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4740" y="276"/>
                          <a:chExt cx="1200" cy="2"/>
                        </a:xfrm>
                      </wpg:grpSpPr>
                      <wps:wsp>
                        <wps:cNvPr id="1056" name="Freeform 624"/>
                        <wps:cNvSpPr>
                          <a:spLocks/>
                        </wps:cNvSpPr>
                        <wps:spPr bwMode="auto">
                          <a:xfrm>
                            <a:off x="4740" y="276"/>
                            <a:ext cx="1200" cy="2"/>
                          </a:xfrm>
                          <a:custGeom>
                            <a:avLst/>
                            <a:gdLst>
                              <a:gd name="T0" fmla="+- 0 4740 4740"/>
                              <a:gd name="T1" fmla="*/ T0 w 1200"/>
                              <a:gd name="T2" fmla="+- 0 5941 4740"/>
                              <a:gd name="T3" fmla="*/ T2 w 1200"/>
                            </a:gdLst>
                            <a:ahLst/>
                            <a:cxnLst>
                              <a:cxn ang="0">
                                <a:pos x="T1" y="0"/>
                              </a:cxn>
                              <a:cxn ang="0">
                                <a:pos x="T3" y="0"/>
                              </a:cxn>
                            </a:cxnLst>
                            <a:rect l="0" t="0" r="r" b="b"/>
                            <a:pathLst>
                              <a:path w="1200">
                                <a:moveTo>
                                  <a:pt x="0" y="0"/>
                                </a:moveTo>
                                <a:lnTo>
                                  <a:pt x="1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26" style="position:absolute;margin-left:237pt;margin-top:13.8pt;width:60pt;height:.1pt;z-index:-251483136;mso-position-horizontal-relative:page" coordorigin="4740,27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">
                <v:shape id="Freeform 624" o:spid="_x0000_s1027" style="position:absolute;left:4740;top:27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mB8UA&#10;AADdAAAADwAAAGRycy9kb3ducmV2LnhtbESPQWvCQBCF7wX/wzKCl6IbhQabuhFRhNJeaqw9D9kx&#10;CcnOht01pv++Wyj0NsN775s3m+1oOjGQ841lBctFAoK4tLrhSsHn+Thfg/ABWWNnmRR8k4dtPnnY&#10;YKbtnU80FKESEcI+QwV1CH0mpS9rMugXtieO2tU6gyGurpLa4T3CTSdXSZJKgw3HCzX2tK+pbIub&#10;iZTxLRzS59vhcXnBdvj6eNeonVKz6bh7ARFoDP/mv/SrjvWTpxR+v4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WYHxQAAAN0AAAAPAAAAAAAAAAAAAAAAAJgCAABkcnMv&#10;ZG93bnJldi54bWxQSwUGAAAAAAQABAD1AAAAigMAAAAA&#10;" path="m,l1201,e" filled="f" strokeweight=".48pt">
                  <v:path arrowok="t" o:connecttype="custom" o:connectlocs="0,0;1201,0" o:connectangles="0,0"/>
                </v:shape>
                <w10:wrap anchorx="page"/>
              </v:group>
            </w:pict>
          </mc:Fallback>
        </mc:AlternateContent>
      </w:r>
      <w:r>
        <w:rPr>
          <w:rFonts w:ascii="Times New Roman" w:hAnsi="Times New Roman"/>
        </w:rPr>
        <w:t>Radio frequency used: Com</w:t>
      </w:r>
      <w:r>
        <w:rPr>
          <w:rFonts w:ascii="Times New Roman" w:hAnsi="Times New Roman"/>
          <w:spacing w:val="-2"/>
        </w:rPr>
        <w:t>m</w:t>
      </w:r>
      <w:r>
        <w:rPr>
          <w:rFonts w:ascii="Times New Roman" w:hAnsi="Times New Roman"/>
        </w:rPr>
        <w:t>ents:</w:t>
      </w:r>
    </w:p>
    <w:p w:rsidR="00BC1116" w:rsidRDefault="00BC1116" w:rsidP="00BC1116">
      <w:pPr>
        <w:spacing w:before="7" w:line="240" w:lineRule="exact"/>
      </w:pPr>
    </w:p>
    <w:p w:rsidR="00BC1116" w:rsidRDefault="00BC1116" w:rsidP="00BC1116">
      <w:pPr>
        <w:spacing w:before="29"/>
        <w:ind w:left="120" w:right="-20"/>
        <w:rPr>
          <w:rFonts w:ascii="Times New Roman" w:hAnsi="Times New Roman"/>
        </w:rPr>
      </w:pPr>
      <w:r>
        <w:rPr>
          <w:rFonts w:ascii="Times New Roman" w:hAnsi="Times New Roman"/>
        </w:rPr>
        <w:t>Data Communications:</w:t>
      </w:r>
    </w:p>
    <w:p w:rsidR="00BC1116" w:rsidRDefault="00BC1116" w:rsidP="00BC1116">
      <w:pPr>
        <w:tabs>
          <w:tab w:val="left" w:pos="7280"/>
        </w:tabs>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34368" behindDoc="1" locked="0" layoutInCell="1" allowOverlap="1" wp14:anchorId="0BD1EA53" wp14:editId="0F172242">
                <wp:simplePos x="0" y="0"/>
                <wp:positionH relativeFrom="page">
                  <wp:posOffset>5273675</wp:posOffset>
                </wp:positionH>
                <wp:positionV relativeFrom="paragraph">
                  <wp:posOffset>172085</wp:posOffset>
                </wp:positionV>
                <wp:extent cx="380365" cy="1270"/>
                <wp:effectExtent l="6350" t="10160" r="13335" b="762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270"/>
                          <a:chOff x="8305" y="271"/>
                          <a:chExt cx="599" cy="2"/>
                        </a:xfrm>
                      </wpg:grpSpPr>
                      <wps:wsp>
                        <wps:cNvPr id="542" name="Freeform 626"/>
                        <wps:cNvSpPr>
                          <a:spLocks/>
                        </wps:cNvSpPr>
                        <wps:spPr bwMode="auto">
                          <a:xfrm>
                            <a:off x="8305" y="271"/>
                            <a:ext cx="599" cy="2"/>
                          </a:xfrm>
                          <a:custGeom>
                            <a:avLst/>
                            <a:gdLst>
                              <a:gd name="T0" fmla="+- 0 8305 8305"/>
                              <a:gd name="T1" fmla="*/ T0 w 599"/>
                              <a:gd name="T2" fmla="+- 0 8903 8305"/>
                              <a:gd name="T3" fmla="*/ T2 w 599"/>
                            </a:gdLst>
                            <a:ahLst/>
                            <a:cxnLst>
                              <a:cxn ang="0">
                                <a:pos x="T1" y="0"/>
                              </a:cxn>
                              <a:cxn ang="0">
                                <a:pos x="T3" y="0"/>
                              </a:cxn>
                            </a:cxnLst>
                            <a:rect l="0" t="0" r="r" b="b"/>
                            <a:pathLst>
                              <a:path w="599">
                                <a:moveTo>
                                  <a:pt x="0" y="0"/>
                                </a:moveTo>
                                <a:lnTo>
                                  <a:pt x="5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415.25pt;margin-top:13.55pt;width:29.95pt;height:.1pt;z-index:-251482112;mso-position-horizontal-relative:page" coordorigin="8305,271" coordsize="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">
                <v:shape id="Freeform 626" o:spid="_x0000_s1027" style="position:absolute;left:8305;top:271;width:599;height:2;visibility:visible;mso-wrap-style:square;v-text-anchor:top" coordsize="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ibcUA&#10;AADcAAAADwAAAGRycy9kb3ducmV2LnhtbESP3WrCQBSE7wu+w3IE7+pGsUWiq4ggBkXqH4h3h+wx&#10;CWbPxuyqqU/fLRR6OczMN8x42phSPKh2hWUFvW4Egji1uuBMwfGweB+CcB5ZY2mZFHyTg+mk9TbG&#10;WNsn7+ix95kIEHYxKsi9r2IpXZqTQde1FXHwLrY26IOsM6lrfAa4KWU/ij6lwYLDQo4VzXNKr/u7&#10;UbC5cTJf+uWLb9v11/mIp2TlWKlOu5mNQHhq/H/4r51oBR+DPvyeCUdA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eJtxQAAANwAAAAPAAAAAAAAAAAAAAAAAJgCAABkcnMv&#10;ZG93bnJldi54bWxQSwUGAAAAAAQABAD1AAAAigMAAAAA&#10;" path="m,l598,e" filled="f" strokeweight=".48pt">
                  <v:path arrowok="t" o:connecttype="custom" o:connectlocs="0,0;598,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35392" behindDoc="1" locked="0" layoutInCell="1" allowOverlap="1" wp14:anchorId="058A08FC" wp14:editId="1B875835">
                <wp:simplePos x="0" y="0"/>
                <wp:positionH relativeFrom="page">
                  <wp:posOffset>5916295</wp:posOffset>
                </wp:positionH>
                <wp:positionV relativeFrom="paragraph">
                  <wp:posOffset>172085</wp:posOffset>
                </wp:positionV>
                <wp:extent cx="381000" cy="1270"/>
                <wp:effectExtent l="10795" t="10160" r="8255" b="762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317" y="271"/>
                          <a:chExt cx="600" cy="2"/>
                        </a:xfrm>
                      </wpg:grpSpPr>
                      <wps:wsp>
                        <wps:cNvPr id="540" name="Freeform 628"/>
                        <wps:cNvSpPr>
                          <a:spLocks/>
                        </wps:cNvSpPr>
                        <wps:spPr bwMode="auto">
                          <a:xfrm>
                            <a:off x="9317" y="271"/>
                            <a:ext cx="600" cy="2"/>
                          </a:xfrm>
                          <a:custGeom>
                            <a:avLst/>
                            <a:gdLst>
                              <a:gd name="T0" fmla="+- 0 9317 9317"/>
                              <a:gd name="T1" fmla="*/ T0 w 600"/>
                              <a:gd name="T2" fmla="+- 0 9917 931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465.85pt;margin-top:13.55pt;width:30pt;height:.1pt;z-index:-251481088;mso-position-horizontal-relative:page" coordorigin="9317,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">
                <v:shape id="Freeform 628" o:spid="_x0000_s1027" style="position:absolute;left:9317;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RFcIA&#10;AADcAAAADwAAAGRycy9kb3ducmV2LnhtbERPTWvCQBC9C/6HZYTedFOrJaSuooVCpT0YK/Q6ZMck&#10;NjsbstMY/333UPD4eN+rzeAa1VMXas8GHmcJKOLC25pLA6evt2kKKgiyxcYzGbhRgM16PFphZv2V&#10;c+qPUqoYwiFDA5VIm2kdioochplviSN39p1DibArte3wGsNdo+dJ8qwd1hwbKmzptaLi5/jrDLgg&#10;t1oueZ8+7U5bOexT/v74NOZhMmxfQAkNchf/u9+tgeUizo9n4h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FEVwgAAANwAAAAPAAAAAAAAAAAAAAAAAJgCAABkcnMvZG93&#10;bnJldi54bWxQSwUGAAAAAAQABAD1AAAAhwMAAAAA&#10;" path="m,l600,e" filled="f" strokeweight=".48pt">
                  <v:path arrowok="t" o:connecttype="custom" o:connectlocs="0,0;600,0" o:connectangles="0,0"/>
                </v:shape>
                <w10:wrap anchorx="page"/>
              </v:group>
            </w:pict>
          </mc:Fallback>
        </mc:AlternateContent>
      </w:r>
      <w:r>
        <w:rPr>
          <w:rFonts w:ascii="Times New Roman" w:hAnsi="Times New Roman"/>
          <w:spacing w:val="-2"/>
          <w:position w:val="-1"/>
        </w:rPr>
        <w:t>W</w:t>
      </w:r>
      <w:r>
        <w:rPr>
          <w:rFonts w:ascii="Times New Roman" w:hAnsi="Times New Roman"/>
          <w:spacing w:val="1"/>
          <w:position w:val="-1"/>
        </w:rPr>
        <w:t>i</w:t>
      </w:r>
      <w:r>
        <w:rPr>
          <w:rFonts w:ascii="Times New Roman" w:hAnsi="Times New Roman"/>
          <w:position w:val="-1"/>
        </w:rPr>
        <w:t>red or wireless high-speed Internet access available: Yes</w:t>
      </w:r>
      <w:r>
        <w:rPr>
          <w:rFonts w:ascii="Times New Roman" w:hAnsi="Times New Roman"/>
          <w:position w:val="-1"/>
        </w:rPr>
        <w:tab/>
        <w:t>No</w:t>
      </w:r>
    </w:p>
    <w:p w:rsidR="00BC1116" w:rsidRDefault="00BC1116" w:rsidP="00BC1116">
      <w:pPr>
        <w:tabs>
          <w:tab w:val="left" w:pos="5180"/>
        </w:tabs>
        <w:spacing w:before="5"/>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36416" behindDoc="1" locked="0" layoutInCell="1" allowOverlap="1" wp14:anchorId="324FA69F" wp14:editId="34B7F289">
                <wp:simplePos x="0" y="0"/>
                <wp:positionH relativeFrom="page">
                  <wp:posOffset>3949065</wp:posOffset>
                </wp:positionH>
                <wp:positionV relativeFrom="paragraph">
                  <wp:posOffset>175260</wp:posOffset>
                </wp:positionV>
                <wp:extent cx="381000" cy="1270"/>
                <wp:effectExtent l="5715" t="13335" r="13335" b="4445"/>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219" y="276"/>
                          <a:chExt cx="600" cy="2"/>
                        </a:xfrm>
                      </wpg:grpSpPr>
                      <wps:wsp>
                        <wps:cNvPr id="538" name="Freeform 630"/>
                        <wps:cNvSpPr>
                          <a:spLocks/>
                        </wps:cNvSpPr>
                        <wps:spPr bwMode="auto">
                          <a:xfrm>
                            <a:off x="6219" y="276"/>
                            <a:ext cx="600" cy="2"/>
                          </a:xfrm>
                          <a:custGeom>
                            <a:avLst/>
                            <a:gdLst>
                              <a:gd name="T0" fmla="+- 0 6219 6219"/>
                              <a:gd name="T1" fmla="*/ T0 w 600"/>
                              <a:gd name="T2" fmla="+- 0 6819 621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310.95pt;margin-top:13.8pt;width:30pt;height:.1pt;z-index:-251480064;mso-position-horizontal-relative:page" coordorigin="6219,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">
                <v:shape id="Freeform 630" o:spid="_x0000_s1027" style="position:absolute;left:6219;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ubsEA&#10;AADcAAAADwAAAGRycy9kb3ducmV2LnhtbERPS2vCQBC+F/wPywi91U0VS4iuYgtCix7qA7wO2TGJ&#10;zc6G7DTGf+8eBI8f33u+7F2tOmpD5dnA+ygBRZx7W3Fh4HhYv6WggiBbrD2TgRsFWC4GL3PMrL/y&#10;jrq9FCqGcMjQQCnSZFqHvCSHYeQb4sidfetQImwLbVu8xnBX63GSfGiHFceGEhv6Kin/2/87Ay7I&#10;rZLLrksnn8eV/P6kfNpsjXkd9qsZKKFenuKH+9samE7i2ngmHgG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sLm7BAAAA3AAAAA8AAAAAAAAAAAAAAAAAmAIAAGRycy9kb3du&#10;cmV2LnhtbFBLBQYAAAAABAAEAPUAAACG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37440" behindDoc="1" locked="0" layoutInCell="1" allowOverlap="1" wp14:anchorId="0FE04445" wp14:editId="29A7BE05">
                <wp:simplePos x="0" y="0"/>
                <wp:positionH relativeFrom="page">
                  <wp:posOffset>4592320</wp:posOffset>
                </wp:positionH>
                <wp:positionV relativeFrom="paragraph">
                  <wp:posOffset>175260</wp:posOffset>
                </wp:positionV>
                <wp:extent cx="381000" cy="1270"/>
                <wp:effectExtent l="10795" t="13335" r="8255" b="4445"/>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232" y="276"/>
                          <a:chExt cx="600" cy="2"/>
                        </a:xfrm>
                      </wpg:grpSpPr>
                      <wps:wsp>
                        <wps:cNvPr id="536" name="Freeform 632"/>
                        <wps:cNvSpPr>
                          <a:spLocks/>
                        </wps:cNvSpPr>
                        <wps:spPr bwMode="auto">
                          <a:xfrm>
                            <a:off x="7232" y="276"/>
                            <a:ext cx="600" cy="2"/>
                          </a:xfrm>
                          <a:custGeom>
                            <a:avLst/>
                            <a:gdLst>
                              <a:gd name="T0" fmla="+- 0 7232 7232"/>
                              <a:gd name="T1" fmla="*/ T0 w 600"/>
                              <a:gd name="T2" fmla="+- 0 7832 723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361.6pt;margin-top:13.8pt;width:30pt;height:.1pt;z-index:-251479040;mso-position-horizontal-relative:page" coordorigin="7232,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">
                <v:shape id="Freeform 632" o:spid="_x0000_s1027" style="position:absolute;left:7232;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fh8QA&#10;AADcAAAADwAAAGRycy9kb3ducmV2LnhtbESPX2vCQBDE3wt+h2MF3+pFpRJST1GhYKkP9Q/4uuS2&#10;SdrcXshtY/z2PaHg4zAzv2EWq97VqqM2VJ4NTMYJKOLc24oLA+fT23MKKgiyxdozGbhRgNVy8LTA&#10;zPorH6g7SqEihEOGBkqRJtM65CU5DGPfEEfvy7cOJcq20LbFa4S7Wk+TZK4dVhwXSmxoW1L+c/x1&#10;BlyQWyXfhy6dbc5r+XxP+fKxN2Y07NevoIR6eYT/2ztr4GU2h/uZe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4f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imes New Roman" w:hAnsi="Times New Roman"/>
        </w:rPr>
        <w:t>Dial-up Internet access</w:t>
      </w:r>
      <w:r>
        <w:rPr>
          <w:rFonts w:ascii="Times New Roman" w:hAnsi="Times New Roman"/>
          <w:spacing w:val="-2"/>
        </w:rPr>
        <w:t xml:space="preserve"> </w:t>
      </w:r>
      <w:r>
        <w:rPr>
          <w:rFonts w:ascii="Times New Roman" w:hAnsi="Times New Roman"/>
        </w:rPr>
        <w:t>available: Yes</w:t>
      </w:r>
      <w:r>
        <w:rPr>
          <w:rFonts w:ascii="Times New Roman" w:hAnsi="Times New Roman"/>
        </w:rPr>
        <w:tab/>
        <w:t>No</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spacing w:before="59"/>
        <w:ind w:left="120" w:right="-20"/>
        <w:rPr>
          <w:rFonts w:ascii="Times New Roman" w:hAnsi="Times New Roman"/>
        </w:rPr>
      </w:pPr>
      <w:r>
        <w:rPr>
          <w:rFonts w:ascii="Times New Roman" w:hAnsi="Times New Roman"/>
          <w:b/>
          <w:bCs/>
          <w:u w:val="thick" w:color="000000"/>
        </w:rPr>
        <w:lastRenderedPageBreak/>
        <w:t>Vehicular and Equip</w:t>
      </w:r>
      <w:r>
        <w:rPr>
          <w:rFonts w:ascii="Times New Roman" w:hAnsi="Times New Roman"/>
          <w:b/>
          <w:bCs/>
          <w:spacing w:val="2"/>
          <w:u w:val="thick" w:color="000000"/>
        </w:rPr>
        <w:t>m</w:t>
      </w:r>
      <w:r>
        <w:rPr>
          <w:rFonts w:ascii="Times New Roman" w:hAnsi="Times New Roman"/>
          <w:b/>
          <w:bCs/>
          <w:u w:val="thick" w:color="000000"/>
        </w:rPr>
        <w:t>ent Needs:</w:t>
      </w:r>
    </w:p>
    <w:p w:rsidR="00BC1116" w:rsidRDefault="00BC1116" w:rsidP="00BC1116">
      <w:pPr>
        <w:spacing w:before="14" w:line="260" w:lineRule="exact"/>
        <w:rPr>
          <w:sz w:val="26"/>
          <w:szCs w:val="26"/>
        </w:rPr>
      </w:pPr>
    </w:p>
    <w:p w:rsidR="00BC1116" w:rsidRDefault="00BC1116" w:rsidP="00BC1116">
      <w:pPr>
        <w:ind w:left="840" w:right="-20"/>
        <w:rPr>
          <w:rFonts w:ascii="Times New Roman" w:hAnsi="Times New Roman"/>
        </w:rPr>
      </w:pPr>
      <w:r>
        <w:rPr>
          <w:rFonts w:ascii="Times New Roman" w:hAnsi="Times New Roman"/>
        </w:rPr>
        <w:t>Requestors will pro</w:t>
      </w:r>
      <w:r>
        <w:rPr>
          <w:rFonts w:ascii="Times New Roman" w:hAnsi="Times New Roman"/>
          <w:spacing w:val="-1"/>
        </w:rPr>
        <w:t>v</w:t>
      </w:r>
      <w:r>
        <w:rPr>
          <w:rFonts w:ascii="Times New Roman" w:hAnsi="Times New Roman"/>
        </w:rPr>
        <w:t>ide or ensure a</w:t>
      </w:r>
      <w:r>
        <w:rPr>
          <w:rFonts w:ascii="Times New Roman" w:hAnsi="Times New Roman"/>
          <w:spacing w:val="-1"/>
        </w:rPr>
        <w:t>v</w:t>
      </w:r>
      <w:r>
        <w:rPr>
          <w:rFonts w:ascii="Times New Roman" w:hAnsi="Times New Roman"/>
        </w:rPr>
        <w:t>aila</w:t>
      </w:r>
      <w:r>
        <w:rPr>
          <w:rFonts w:ascii="Times New Roman" w:hAnsi="Times New Roman"/>
          <w:spacing w:val="-1"/>
        </w:rPr>
        <w:t>b</w:t>
      </w:r>
      <w:r>
        <w:rPr>
          <w:rFonts w:ascii="Times New Roman" w:hAnsi="Times New Roman"/>
          <w:spacing w:val="1"/>
        </w:rPr>
        <w:t>i</w:t>
      </w:r>
      <w:r>
        <w:rPr>
          <w:rFonts w:ascii="Times New Roman" w:hAnsi="Times New Roman"/>
        </w:rPr>
        <w:t>lity of</w:t>
      </w:r>
      <w:r>
        <w:rPr>
          <w:rFonts w:ascii="Times New Roman" w:hAnsi="Times New Roman"/>
          <w:spacing w:val="-1"/>
        </w:rPr>
        <w:t xml:space="preserve"> </w:t>
      </w:r>
      <w:r>
        <w:rPr>
          <w:rFonts w:ascii="Times New Roman" w:hAnsi="Times New Roman"/>
        </w:rPr>
        <w:t>vehicle die</w:t>
      </w:r>
      <w:r>
        <w:rPr>
          <w:rFonts w:ascii="Times New Roman" w:hAnsi="Times New Roman"/>
          <w:spacing w:val="-1"/>
        </w:rPr>
        <w:t>s</w:t>
      </w:r>
      <w:r>
        <w:rPr>
          <w:rFonts w:ascii="Times New Roman" w:hAnsi="Times New Roman"/>
        </w:rPr>
        <w:t xml:space="preserve">el </w:t>
      </w:r>
      <w:r>
        <w:rPr>
          <w:rFonts w:ascii="Times New Roman" w:hAnsi="Times New Roman"/>
          <w:spacing w:val="-1"/>
        </w:rPr>
        <w:t>f</w:t>
      </w:r>
      <w:r>
        <w:rPr>
          <w:rFonts w:ascii="Times New Roman" w:hAnsi="Times New Roman"/>
        </w:rPr>
        <w:t xml:space="preserve">uel and </w:t>
      </w:r>
      <w:r>
        <w:rPr>
          <w:rFonts w:ascii="Times New Roman" w:hAnsi="Times New Roman"/>
          <w:spacing w:val="-1"/>
        </w:rPr>
        <w:t>g</w:t>
      </w:r>
      <w:r>
        <w:rPr>
          <w:rFonts w:ascii="Times New Roman" w:hAnsi="Times New Roman"/>
        </w:rPr>
        <w:t>asoli</w:t>
      </w:r>
      <w:r>
        <w:rPr>
          <w:rFonts w:ascii="Times New Roman" w:hAnsi="Times New Roman"/>
          <w:spacing w:val="-1"/>
        </w:rPr>
        <w:t>n</w:t>
      </w:r>
      <w:r>
        <w:rPr>
          <w:rFonts w:ascii="Times New Roman" w:hAnsi="Times New Roman"/>
        </w:rPr>
        <w:t>e</w:t>
      </w:r>
    </w:p>
    <w:p w:rsidR="00BC1116" w:rsidRDefault="00BC1116" w:rsidP="00BC1116">
      <w:pPr>
        <w:ind w:left="156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38464" behindDoc="1" locked="0" layoutInCell="1" allowOverlap="1" wp14:anchorId="23318D13" wp14:editId="3EFDE1C7">
                <wp:simplePos x="0" y="0"/>
                <wp:positionH relativeFrom="page">
                  <wp:posOffset>2903855</wp:posOffset>
                </wp:positionH>
                <wp:positionV relativeFrom="paragraph">
                  <wp:posOffset>172085</wp:posOffset>
                </wp:positionV>
                <wp:extent cx="762635" cy="1270"/>
                <wp:effectExtent l="8255" t="10160" r="10160" b="762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70"/>
                          <a:chOff x="4573" y="271"/>
                          <a:chExt cx="1201" cy="2"/>
                        </a:xfrm>
                      </wpg:grpSpPr>
                      <wps:wsp>
                        <wps:cNvPr id="534" name="Freeform 634"/>
                        <wps:cNvSpPr>
                          <a:spLocks/>
                        </wps:cNvSpPr>
                        <wps:spPr bwMode="auto">
                          <a:xfrm>
                            <a:off x="4573" y="271"/>
                            <a:ext cx="1201" cy="2"/>
                          </a:xfrm>
                          <a:custGeom>
                            <a:avLst/>
                            <a:gdLst>
                              <a:gd name="T0" fmla="+- 0 4573 4573"/>
                              <a:gd name="T1" fmla="*/ T0 w 1201"/>
                              <a:gd name="T2" fmla="+- 0 5774 4573"/>
                              <a:gd name="T3" fmla="*/ T2 w 1201"/>
                            </a:gdLst>
                            <a:ahLst/>
                            <a:cxnLst>
                              <a:cxn ang="0">
                                <a:pos x="T1" y="0"/>
                              </a:cxn>
                              <a:cxn ang="0">
                                <a:pos x="T3" y="0"/>
                              </a:cxn>
                            </a:cxnLst>
                            <a:rect l="0" t="0" r="r" b="b"/>
                            <a:pathLst>
                              <a:path w="1201">
                                <a:moveTo>
                                  <a:pt x="0" y="0"/>
                                </a:moveTo>
                                <a:lnTo>
                                  <a:pt x="1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026" style="position:absolute;margin-left:228.65pt;margin-top:13.55pt;width:60.05pt;height:.1pt;z-index:-251478016;mso-position-horizontal-relative:page" coordorigin="4573,271" coordsize="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">
                <v:shape id="Freeform 634" o:spid="_x0000_s1027" style="position:absolute;left:4573;top:271;width:1201;height:2;visibility:visible;mso-wrap-style:square;v-text-anchor:top" coordsize="1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mOscA&#10;AADcAAAADwAAAGRycy9kb3ducmV2LnhtbESPS2vDMBCE74H+B7GFXkoiN86rrpUQSlOS3PIgkNti&#10;bS1Ta2UsNXH/fRUo5DjMzDdMvuhsLS7U+sqxgpdBAoK4cLriUsHxsOrPQPiArLF2TAp+ycNi/tDL&#10;MdPuyju67EMpIoR9hgpMCE0mpS8MWfQD1xBH78u1FkOUbSl1i9cIt7UcJslEWqw4Lhhs6N1Q8b3/&#10;sQqK5XaFLk2eZ9PP6cfGDNen1/NIqafHbvkGIlAX7uH/9lorGKcj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pjrHAAAA3AAAAA8AAAAAAAAAAAAAAAAAmAIAAGRy&#10;cy9kb3ducmV2LnhtbFBLBQYAAAAABAAEAPUAAACMAwAAAAA=&#10;" path="m,l1201,e" filled="f" strokeweight=".48pt">
                  <v:path arrowok="t" o:connecttype="custom" o:connectlocs="0,0;1201,0" o:connectangles="0,0"/>
                </v:shape>
                <w10:wrap anchorx="page"/>
              </v:group>
            </w:pict>
          </mc:Fallback>
        </mc:AlternateContent>
      </w:r>
      <w:r>
        <w:rPr>
          <w:rFonts w:ascii="Times New Roman" w:hAnsi="Times New Roman"/>
        </w:rPr>
        <w:t>Utility na</w:t>
      </w:r>
      <w:r>
        <w:rPr>
          <w:rFonts w:ascii="Times New Roman" w:hAnsi="Times New Roman"/>
          <w:spacing w:val="-2"/>
        </w:rPr>
        <w:t>m</w:t>
      </w:r>
      <w:r>
        <w:rPr>
          <w:rFonts w:ascii="Times New Roman" w:hAnsi="Times New Roman"/>
        </w:rPr>
        <w:t>e:</w:t>
      </w:r>
    </w:p>
    <w:p w:rsidR="00BC1116" w:rsidRDefault="00BC1116" w:rsidP="00BC1116">
      <w:pPr>
        <w:spacing w:line="271" w:lineRule="exact"/>
        <w:ind w:left="156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39488" behindDoc="1" locked="0" layoutInCell="1" allowOverlap="1" wp14:anchorId="2CCB5AE6" wp14:editId="106AE799">
                <wp:simplePos x="0" y="0"/>
                <wp:positionH relativeFrom="page">
                  <wp:posOffset>3483610</wp:posOffset>
                </wp:positionH>
                <wp:positionV relativeFrom="paragraph">
                  <wp:posOffset>172085</wp:posOffset>
                </wp:positionV>
                <wp:extent cx="381000" cy="1270"/>
                <wp:effectExtent l="6985" t="10160" r="12065" b="762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486" y="271"/>
                          <a:chExt cx="600" cy="2"/>
                        </a:xfrm>
                      </wpg:grpSpPr>
                      <wps:wsp>
                        <wps:cNvPr id="532" name="Freeform 636"/>
                        <wps:cNvSpPr>
                          <a:spLocks/>
                        </wps:cNvSpPr>
                        <wps:spPr bwMode="auto">
                          <a:xfrm>
                            <a:off x="5486" y="271"/>
                            <a:ext cx="600" cy="2"/>
                          </a:xfrm>
                          <a:custGeom>
                            <a:avLst/>
                            <a:gdLst>
                              <a:gd name="T0" fmla="+- 0 5486 5486"/>
                              <a:gd name="T1" fmla="*/ T0 w 600"/>
                              <a:gd name="T2" fmla="+- 0 6087 548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026" style="position:absolute;margin-left:274.3pt;margin-top:13.55pt;width:30pt;height:.1pt;z-index:-251476992;mso-position-horizontal-relative:page" coordorigin="548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">
                <v:shape id="Freeform 636" o:spid="_x0000_s1027" style="position:absolute;left:548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ZhMQA&#10;AADcAAAADwAAAGRycy9kb3ducmV2LnhtbESPX2vCQBDE3wt+h2MF3+pFpSWknqKFglIf6h/wdclt&#10;k7S5vZBbY/z2XqHg4zAzv2Hmy97VqqM2VJ4NTMYJKOLc24oLA6fjx3MKKgiyxdozGbhRgOVi8DTH&#10;zPor76k7SKEihEOGBkqRJtM65CU5DGPfEEfv27cOJcq20LbFa4S7Wk+T5FU7rDgulNjQe0n57+Hi&#10;DLggt0p+9l06W59W8rVN+fy5M2Y07FdvoIR6eYT/2xtr4GU2hb8z8Qj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GYTEAAAA3AAAAA8AAAAAAAAAAAAAAAAAmAIAAGRycy9k&#10;b3ducmV2LnhtbFBLBQYAAAAABAAEAPUAAACJAwAAAAA=&#10;" path="m,l601,e" filled="f" strokeweight=".48pt">
                  <v:path arrowok="t" o:connecttype="custom" o:connectlocs="0,0;601,0" o:connectangles="0,0"/>
                </v:shape>
                <w10:wrap anchorx="page"/>
              </v:group>
            </w:pict>
          </mc:Fallback>
        </mc:AlternateContent>
      </w:r>
      <w:r>
        <w:rPr>
          <w:rFonts w:ascii="Times New Roman" w:hAnsi="Times New Roman"/>
          <w:position w:val="-1"/>
        </w:rPr>
        <w:t>Available for purchase</w:t>
      </w:r>
    </w:p>
    <w:p w:rsidR="00BC1116" w:rsidRDefault="00BC1116" w:rsidP="00BC1116">
      <w:pPr>
        <w:spacing w:before="12" w:line="240" w:lineRule="exact"/>
      </w:pPr>
    </w:p>
    <w:p w:rsidR="00BC1116" w:rsidRDefault="00BC1116" w:rsidP="00BC1116">
      <w:pPr>
        <w:sectPr w:rsidR="00BC1116">
          <w:pgSz w:w="12240" w:h="15840"/>
          <w:pgMar w:top="1380" w:right="1720" w:bottom="960" w:left="1680" w:header="0" w:footer="768" w:gutter="0"/>
          <w:cols w:space="720"/>
        </w:sectPr>
      </w:pPr>
    </w:p>
    <w:p w:rsidR="00BC1116" w:rsidRDefault="00BC1116" w:rsidP="00BC1116">
      <w:pPr>
        <w:spacing w:before="29" w:line="271" w:lineRule="exact"/>
        <w:ind w:left="840" w:right="-76"/>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40512" behindDoc="1" locked="0" layoutInCell="1" allowOverlap="1" wp14:anchorId="70439B57" wp14:editId="6CAB52BC">
                <wp:simplePos x="0" y="0"/>
                <wp:positionH relativeFrom="page">
                  <wp:posOffset>4012565</wp:posOffset>
                </wp:positionH>
                <wp:positionV relativeFrom="paragraph">
                  <wp:posOffset>190500</wp:posOffset>
                </wp:positionV>
                <wp:extent cx="381000" cy="1270"/>
                <wp:effectExtent l="12065" t="9525" r="6985" b="8255"/>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319" y="300"/>
                          <a:chExt cx="600" cy="2"/>
                        </a:xfrm>
                      </wpg:grpSpPr>
                      <wps:wsp>
                        <wps:cNvPr id="530" name="Freeform 638"/>
                        <wps:cNvSpPr>
                          <a:spLocks/>
                        </wps:cNvSpPr>
                        <wps:spPr bwMode="auto">
                          <a:xfrm>
                            <a:off x="6319" y="300"/>
                            <a:ext cx="600" cy="2"/>
                          </a:xfrm>
                          <a:custGeom>
                            <a:avLst/>
                            <a:gdLst>
                              <a:gd name="T0" fmla="+- 0 6319 6319"/>
                              <a:gd name="T1" fmla="*/ T0 w 600"/>
                              <a:gd name="T2" fmla="+- 0 6919 631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315.95pt;margin-top:15pt;width:30pt;height:.1pt;z-index:-251475968;mso-position-horizontal-relative:page" coordorigin="6319,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">
                <v:shape id="Freeform 638" o:spid="_x0000_s1027" style="position:absolute;left:6319;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iaMEA&#10;AADcAAAADwAAAGRycy9kb3ducmV2LnhtbERPS2vCQBC+F/wPywi91U0VS4iuYgtCix7qA7wO2TGJ&#10;zc6G7DTGf+8eBI8f33u+7F2tOmpD5dnA+ygBRZx7W3Fh4HhYv6WggiBbrD2TgRsFWC4GL3PMrL/y&#10;jrq9FCqGcMjQQCnSZFqHvCSHYeQb4sidfetQImwLbVu8xnBX63GSfGiHFceGEhv6Kin/2/87Ay7I&#10;rZLLrksnn8eV/P6kfNpsjXkd9qsZKKFenuKH+9samE7i/HgmHgG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aImjBAAAA3AAAAA8AAAAAAAAAAAAAAAAAmAIAAGRycy9kb3du&#10;cmV2LnhtbFBLBQYAAAAABAAEAPUAAACGAwAAAAA=&#10;" path="m,l600,e" filled="f" strokeweight=".48pt">
                  <v:path arrowok="t" o:connecttype="custom" o:connectlocs="0,0;600,0" o:connectangles="0,0"/>
                </v:shape>
                <w10:wrap anchorx="page"/>
              </v:group>
            </w:pict>
          </mc:Fallback>
        </mc:AlternateContent>
      </w:r>
      <w:r>
        <w:rPr>
          <w:rFonts w:ascii="Times New Roman" w:hAnsi="Times New Roman"/>
          <w:position w:val="-1"/>
        </w:rPr>
        <w:t>Responders must bring own d</w:t>
      </w:r>
      <w:r>
        <w:rPr>
          <w:rFonts w:ascii="Times New Roman" w:hAnsi="Times New Roman"/>
          <w:spacing w:val="1"/>
          <w:position w:val="-1"/>
        </w:rPr>
        <w:t>i</w:t>
      </w:r>
      <w:r>
        <w:rPr>
          <w:rFonts w:ascii="Times New Roman" w:hAnsi="Times New Roman"/>
          <w:position w:val="-1"/>
        </w:rPr>
        <w:t>esel fuel</w:t>
      </w:r>
    </w:p>
    <w:p w:rsidR="00BC1116" w:rsidRDefault="00BC1116" w:rsidP="00BC1116">
      <w:pPr>
        <w:spacing w:before="29" w:line="271" w:lineRule="exact"/>
        <w:ind w:right="-20"/>
        <w:rPr>
          <w:rFonts w:ascii="Times New Roman" w:hAnsi="Times New Roman"/>
        </w:rPr>
      </w:pPr>
      <w:r>
        <w:br w:type="column"/>
      </w:r>
      <w:proofErr w:type="gramStart"/>
      <w:r>
        <w:rPr>
          <w:rFonts w:ascii="Times New Roman" w:hAnsi="Times New Roman"/>
          <w:position w:val="-1"/>
        </w:rPr>
        <w:lastRenderedPageBreak/>
        <w:t>and</w:t>
      </w:r>
      <w:proofErr w:type="gramEnd"/>
      <w:r>
        <w:rPr>
          <w:rFonts w:ascii="Times New Roman" w:hAnsi="Times New Roman"/>
          <w:position w:val="-1"/>
        </w:rPr>
        <w:t xml:space="preserve"> gasoline</w:t>
      </w:r>
    </w:p>
    <w:p w:rsidR="00BC1116" w:rsidRDefault="00BC1116" w:rsidP="00BC1116">
      <w:pPr>
        <w:sectPr w:rsidR="00BC1116">
          <w:type w:val="continuous"/>
          <w:pgSz w:w="12240" w:h="15840"/>
          <w:pgMar w:top="1480" w:right="1720" w:bottom="280" w:left="1680" w:header="720" w:footer="720" w:gutter="0"/>
          <w:cols w:num="2" w:space="720" w:equalWidth="0">
            <w:col w:w="4580" w:space="720"/>
            <w:col w:w="3540"/>
          </w:cols>
        </w:sectPr>
      </w:pPr>
    </w:p>
    <w:p w:rsidR="00BC1116" w:rsidRDefault="00BC1116" w:rsidP="00BC1116">
      <w:pPr>
        <w:spacing w:before="12" w:line="240" w:lineRule="exact"/>
      </w:pPr>
    </w:p>
    <w:p w:rsidR="00BC1116" w:rsidRDefault="00BC1116" w:rsidP="00BC1116">
      <w:pPr>
        <w:spacing w:before="29"/>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41536" behindDoc="1" locked="0" layoutInCell="1" allowOverlap="1" wp14:anchorId="0391F95A" wp14:editId="12179956">
                <wp:simplePos x="0" y="0"/>
                <wp:positionH relativeFrom="page">
                  <wp:posOffset>5236210</wp:posOffset>
                </wp:positionH>
                <wp:positionV relativeFrom="paragraph">
                  <wp:posOffset>-160020</wp:posOffset>
                </wp:positionV>
                <wp:extent cx="381000" cy="1270"/>
                <wp:effectExtent l="6985" t="11430" r="12065" b="635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246" y="-252"/>
                          <a:chExt cx="600" cy="2"/>
                        </a:xfrm>
                      </wpg:grpSpPr>
                      <wps:wsp>
                        <wps:cNvPr id="528" name="Freeform 640"/>
                        <wps:cNvSpPr>
                          <a:spLocks/>
                        </wps:cNvSpPr>
                        <wps:spPr bwMode="auto">
                          <a:xfrm>
                            <a:off x="8246" y="-252"/>
                            <a:ext cx="600" cy="2"/>
                          </a:xfrm>
                          <a:custGeom>
                            <a:avLst/>
                            <a:gdLst>
                              <a:gd name="T0" fmla="+- 0 8246 8246"/>
                              <a:gd name="T1" fmla="*/ T0 w 600"/>
                              <a:gd name="T2" fmla="+- 0 8846 824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412.3pt;margin-top:-12.6pt;width:30pt;height:.1pt;z-index:-251474944;mso-position-horizontal-relative:page" coordorigin="8246,-252"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">
                <v:shape id="Freeform 640" o:spid="_x0000_s1027" style="position:absolute;left:8246;top:-252;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4s8EA&#10;AADcAAAADwAAAGRycy9kb3ducmV2LnhtbERPS2vCQBC+F/wPywi91Y1KS4iuooJgaQ/1AV6H7JhE&#10;s7MhO8b477uHQo8f33u+7F2tOmpD5dnAeJSAIs69rbgwcDpu31JQQZAt1p7JwJMCLBeDlzlm1j94&#10;T91BChVDOGRooBRpMq1DXpLDMPINceQuvnUoEbaFti0+Yrir9SRJPrTDimNDiQ1tSspvh7sz4II8&#10;K7nuu3S6Pq3k5zPl89e3Ma/DfjUDJdTLv/jPvbMG3idxbTwTj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1uLPBAAAA3AAAAA8AAAAAAAAAAAAAAAAAmAIAAGRycy9kb3du&#10;cmV2LnhtbFBLBQYAAAAABAAEAPUAAACGAwAAAAA=&#10;" path="m,l600,e" filled="f" strokeweight=".48pt">
                  <v:path arrowok="t" o:connecttype="custom" o:connectlocs="0,0;600,0" o:connectangles="0,0"/>
                </v:shape>
                <w10:wrap anchorx="page"/>
              </v:group>
            </w:pict>
          </mc:Fallback>
        </mc:AlternateContent>
      </w:r>
      <w:r>
        <w:rPr>
          <w:rFonts w:ascii="Times New Roman" w:hAnsi="Times New Roman"/>
        </w:rPr>
        <w:t>In disasters involving structural debris on roadways:</w:t>
      </w:r>
    </w:p>
    <w:p w:rsidR="00BC1116" w:rsidRDefault="00BC1116" w:rsidP="00BC1116">
      <w:pPr>
        <w:spacing w:before="16" w:line="260" w:lineRule="exact"/>
        <w:rPr>
          <w:sz w:val="26"/>
          <w:szCs w:val="26"/>
        </w:rPr>
      </w:pPr>
    </w:p>
    <w:p w:rsidR="00BC1116" w:rsidRDefault="00BC1116" w:rsidP="00BC1116">
      <w:pPr>
        <w:spacing w:line="271" w:lineRule="exact"/>
        <w:ind w:left="1560" w:right="-20"/>
        <w:rPr>
          <w:rFonts w:ascii="Times New Roman" w:hAnsi="Times New Roman"/>
        </w:rPr>
      </w:pPr>
      <w:r>
        <w:rPr>
          <w:rFonts w:ascii="Times New Roman" w:hAnsi="Times New Roman"/>
          <w:position w:val="-1"/>
        </w:rPr>
        <w:t>Requestors will pro</w:t>
      </w:r>
      <w:r>
        <w:rPr>
          <w:rFonts w:ascii="Times New Roman" w:hAnsi="Times New Roman"/>
          <w:spacing w:val="-1"/>
          <w:position w:val="-1"/>
        </w:rPr>
        <w:t>v</w:t>
      </w:r>
      <w:r>
        <w:rPr>
          <w:rFonts w:ascii="Times New Roman" w:hAnsi="Times New Roman"/>
          <w:position w:val="-1"/>
        </w:rPr>
        <w:t>ide or ensure a</w:t>
      </w:r>
      <w:r>
        <w:rPr>
          <w:rFonts w:ascii="Times New Roman" w:hAnsi="Times New Roman"/>
          <w:spacing w:val="-1"/>
          <w:position w:val="-1"/>
        </w:rPr>
        <w:t>va</w:t>
      </w:r>
      <w:r>
        <w:rPr>
          <w:rFonts w:ascii="Times New Roman" w:hAnsi="Times New Roman"/>
          <w:position w:val="-1"/>
        </w:rPr>
        <w:t>ila</w:t>
      </w:r>
      <w:r>
        <w:rPr>
          <w:rFonts w:ascii="Times New Roman" w:hAnsi="Times New Roman"/>
          <w:spacing w:val="-1"/>
          <w:position w:val="-1"/>
        </w:rPr>
        <w:t>b</w:t>
      </w:r>
      <w:r>
        <w:rPr>
          <w:rFonts w:ascii="Times New Roman" w:hAnsi="Times New Roman"/>
          <w:spacing w:val="1"/>
          <w:position w:val="-1"/>
        </w:rPr>
        <w:t>i</w:t>
      </w:r>
      <w:r>
        <w:rPr>
          <w:rFonts w:ascii="Times New Roman" w:hAnsi="Times New Roman"/>
          <w:position w:val="-1"/>
        </w:rPr>
        <w:t>lity of</w:t>
      </w:r>
      <w:r>
        <w:rPr>
          <w:rFonts w:ascii="Times New Roman" w:hAnsi="Times New Roman"/>
          <w:spacing w:val="-1"/>
          <w:position w:val="-1"/>
        </w:rPr>
        <w:t xml:space="preserve"> </w:t>
      </w:r>
      <w:r>
        <w:rPr>
          <w:rFonts w:ascii="Times New Roman" w:hAnsi="Times New Roman"/>
          <w:position w:val="-1"/>
        </w:rPr>
        <w:t>ti</w:t>
      </w:r>
      <w:r>
        <w:rPr>
          <w:rFonts w:ascii="Times New Roman" w:hAnsi="Times New Roman"/>
          <w:spacing w:val="-1"/>
          <w:position w:val="-1"/>
        </w:rPr>
        <w:t>r</w:t>
      </w:r>
      <w:r>
        <w:rPr>
          <w:rFonts w:ascii="Times New Roman" w:hAnsi="Times New Roman"/>
          <w:position w:val="-1"/>
        </w:rPr>
        <w:t>e rep</w:t>
      </w:r>
      <w:r>
        <w:rPr>
          <w:rFonts w:ascii="Times New Roman" w:hAnsi="Times New Roman"/>
          <w:spacing w:val="-1"/>
          <w:position w:val="-1"/>
        </w:rPr>
        <w:t>a</w:t>
      </w:r>
      <w:r>
        <w:rPr>
          <w:rFonts w:ascii="Times New Roman" w:hAnsi="Times New Roman"/>
          <w:position w:val="-1"/>
        </w:rPr>
        <w:t xml:space="preserve">ir </w:t>
      </w:r>
      <w:r>
        <w:rPr>
          <w:rFonts w:ascii="Times New Roman" w:hAnsi="Times New Roman"/>
          <w:spacing w:val="-1"/>
          <w:position w:val="-1"/>
        </w:rPr>
        <w:t>se</w:t>
      </w:r>
      <w:r>
        <w:rPr>
          <w:rFonts w:ascii="Times New Roman" w:hAnsi="Times New Roman"/>
          <w:position w:val="-1"/>
        </w:rPr>
        <w:t>rvice</w:t>
      </w:r>
      <w:r>
        <w:rPr>
          <w:rFonts w:ascii="Times New Roman" w:hAnsi="Times New Roman"/>
          <w:spacing w:val="-1"/>
          <w:position w:val="-1"/>
        </w:rPr>
        <w:t>s</w:t>
      </w:r>
      <w:r>
        <w:rPr>
          <w:rFonts w:ascii="Times New Roman" w:hAnsi="Times New Roman"/>
          <w:position w:val="-1"/>
        </w:rPr>
        <w:t>:</w:t>
      </w:r>
    </w:p>
    <w:p w:rsidR="00BC1116" w:rsidRDefault="00BC1116" w:rsidP="00BC1116">
      <w:pPr>
        <w:tabs>
          <w:tab w:val="left" w:pos="3360"/>
        </w:tabs>
        <w:spacing w:before="5" w:line="271" w:lineRule="exact"/>
        <w:ind w:left="228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42560" behindDoc="1" locked="0" layoutInCell="1" allowOverlap="1" wp14:anchorId="2E622F17" wp14:editId="07B55DB3">
                <wp:simplePos x="0" y="0"/>
                <wp:positionH relativeFrom="page">
                  <wp:posOffset>2789555</wp:posOffset>
                </wp:positionH>
                <wp:positionV relativeFrom="paragraph">
                  <wp:posOffset>175260</wp:posOffset>
                </wp:positionV>
                <wp:extent cx="381000" cy="1270"/>
                <wp:effectExtent l="8255" t="13335" r="10795" b="4445"/>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393" y="276"/>
                          <a:chExt cx="600" cy="2"/>
                        </a:xfrm>
                      </wpg:grpSpPr>
                      <wps:wsp>
                        <wps:cNvPr id="525" name="Freeform 642"/>
                        <wps:cNvSpPr>
                          <a:spLocks/>
                        </wps:cNvSpPr>
                        <wps:spPr bwMode="auto">
                          <a:xfrm>
                            <a:off x="4393" y="276"/>
                            <a:ext cx="600" cy="2"/>
                          </a:xfrm>
                          <a:custGeom>
                            <a:avLst/>
                            <a:gdLst>
                              <a:gd name="T0" fmla="+- 0 4393 4393"/>
                              <a:gd name="T1" fmla="*/ T0 w 600"/>
                              <a:gd name="T2" fmla="+- 0 4993 439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219.65pt;margin-top:13.8pt;width:30pt;height:.1pt;z-index:-251473920;mso-position-horizontal-relative:page" coordorigin="4393,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">
                <v:shape id="Freeform 642" o:spid="_x0000_s1027" style="position:absolute;left:4393;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XLcQA&#10;AADcAAAADwAAAGRycy9kb3ducmV2LnhtbESPQWvCQBSE74L/YXlCb7rRooTUVbRQaKkHY4VeH9nX&#10;JG32bci+xvjv3ULB4zAz3zDr7eAa1VMXas8G5rMEFHHhbc2lgfPHyzQFFQTZYuOZDFwpwHYzHq0x&#10;s/7COfUnKVWEcMjQQCXSZlqHoiKHYeZb4uh9+c6hRNmV2nZ4iXDX6EWSrLTDmuNChS09V1T8nH6d&#10;ARfkWst33qeP+/NOjm8pf74fjHmYDLsnUEKD3MP/7VdrYLlYwt+ZeAT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0Fy3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43584" behindDoc="1" locked="0" layoutInCell="1" allowOverlap="1" wp14:anchorId="53D8556C" wp14:editId="2D51EF52">
                <wp:simplePos x="0" y="0"/>
                <wp:positionH relativeFrom="page">
                  <wp:posOffset>3432810</wp:posOffset>
                </wp:positionH>
                <wp:positionV relativeFrom="paragraph">
                  <wp:posOffset>175260</wp:posOffset>
                </wp:positionV>
                <wp:extent cx="381000" cy="1270"/>
                <wp:effectExtent l="13335" t="13335" r="5715" b="444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406" y="276"/>
                          <a:chExt cx="600" cy="2"/>
                        </a:xfrm>
                      </wpg:grpSpPr>
                      <wps:wsp>
                        <wps:cNvPr id="523" name="Freeform 644"/>
                        <wps:cNvSpPr>
                          <a:spLocks/>
                        </wps:cNvSpPr>
                        <wps:spPr bwMode="auto">
                          <a:xfrm>
                            <a:off x="5406" y="276"/>
                            <a:ext cx="600" cy="2"/>
                          </a:xfrm>
                          <a:custGeom>
                            <a:avLst/>
                            <a:gdLst>
                              <a:gd name="T0" fmla="+- 0 5406 5406"/>
                              <a:gd name="T1" fmla="*/ T0 w 600"/>
                              <a:gd name="T2" fmla="+- 0 6006 540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26" style="position:absolute;margin-left:270.3pt;margin-top:13.8pt;width:30pt;height:.1pt;z-index:-251472896;mso-position-horizontal-relative:page" coordorigin="5406,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">
                <v:shape id="Freeform 644" o:spid="_x0000_s1027" style="position:absolute;left:5406;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qwsQA&#10;AADcAAAADwAAAGRycy9kb3ducmV2LnhtbESPX2vCQBDE3wt+h2MF3+pFpSWknqKFglIf6h/wdclt&#10;k7S5vZBbY/z2XqHg4zAzv2Hmy97VqqM2VJ4NTMYJKOLc24oLA6fjx3MKKgiyxdozGbhRgOVi8DTH&#10;zPor76k7SKEihEOGBkqRJtM65CU5DGPfEEfv27cOJcq20LbFa4S7Wk+T5FU7rDgulNjQe0n57+Hi&#10;DLggt0p+9l06W59W8rVN+fy5M2Y07FdvoIR6eYT/2xtr4GU6g78z8Qj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KsL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imes New Roman" w:hAnsi="Times New Roman"/>
          <w:position w:val="-1"/>
        </w:rPr>
        <w:t>Yes</w:t>
      </w:r>
      <w:r>
        <w:rPr>
          <w:rFonts w:ascii="Times New Roman" w:hAnsi="Times New Roman"/>
          <w:position w:val="-1"/>
        </w:rPr>
        <w:tab/>
        <w:t>No</w:t>
      </w:r>
    </w:p>
    <w:p w:rsidR="00BC1116" w:rsidRDefault="00BC1116" w:rsidP="00BC1116">
      <w:pPr>
        <w:spacing w:before="5"/>
        <w:ind w:left="228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44608" behindDoc="1" locked="0" layoutInCell="1" allowOverlap="1" wp14:anchorId="3B56E386" wp14:editId="0F635124">
                <wp:simplePos x="0" y="0"/>
                <wp:positionH relativeFrom="page">
                  <wp:posOffset>3361055</wp:posOffset>
                </wp:positionH>
                <wp:positionV relativeFrom="paragraph">
                  <wp:posOffset>175260</wp:posOffset>
                </wp:positionV>
                <wp:extent cx="762635" cy="1270"/>
                <wp:effectExtent l="8255" t="13335" r="10160" b="4445"/>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70"/>
                          <a:chOff x="5293" y="276"/>
                          <a:chExt cx="1201" cy="2"/>
                        </a:xfrm>
                      </wpg:grpSpPr>
                      <wps:wsp>
                        <wps:cNvPr id="521" name="Freeform 646"/>
                        <wps:cNvSpPr>
                          <a:spLocks/>
                        </wps:cNvSpPr>
                        <wps:spPr bwMode="auto">
                          <a:xfrm>
                            <a:off x="5293" y="276"/>
                            <a:ext cx="1201" cy="2"/>
                          </a:xfrm>
                          <a:custGeom>
                            <a:avLst/>
                            <a:gdLst>
                              <a:gd name="T0" fmla="+- 0 5293 5293"/>
                              <a:gd name="T1" fmla="*/ T0 w 1201"/>
                              <a:gd name="T2" fmla="+- 0 6494 5293"/>
                              <a:gd name="T3" fmla="*/ T2 w 1201"/>
                            </a:gdLst>
                            <a:ahLst/>
                            <a:cxnLst>
                              <a:cxn ang="0">
                                <a:pos x="T1" y="0"/>
                              </a:cxn>
                              <a:cxn ang="0">
                                <a:pos x="T3" y="0"/>
                              </a:cxn>
                            </a:cxnLst>
                            <a:rect l="0" t="0" r="r" b="b"/>
                            <a:pathLst>
                              <a:path w="1201">
                                <a:moveTo>
                                  <a:pt x="0" y="0"/>
                                </a:moveTo>
                                <a:lnTo>
                                  <a:pt x="1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264.65pt;margin-top:13.8pt;width:60.05pt;height:.1pt;z-index:-251471872;mso-position-horizontal-relative:page" coordorigin="5293,276" coordsize="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">
                <v:shape id="Freeform 646" o:spid="_x0000_s1027" style="position:absolute;left:5293;top:276;width:1201;height:2;visibility:visible;mso-wrap-style:square;v-text-anchor:top" coordsize="1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Tf8YA&#10;AADcAAAADwAAAGRycy9kb3ducmV2LnhtbESPQWvCQBSE7wX/w/KEXqRujLVq6ipStKi3piJ4e2Rf&#10;s6HZtyG71fTfdwWhx2FmvmEWq87W4kKtrxwrGA0TEMSF0xWXCo6f26cZCB+QNdaOScEveVgtew8L&#10;zLS78gdd8lCKCGGfoQITQpNJ6QtDFv3QNcTR+3KtxRBlW0rd4jXCbS3TJHmRFiuOCwYbejNUfOc/&#10;VkGxPmzRjZPBbPo+3exNujvNz89KPfa79SuIQF34D9/bO61gko7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2Tf8YAAADcAAAADwAAAAAAAAAAAAAAAACYAgAAZHJz&#10;L2Rvd25yZXYueG1sUEsFBgAAAAAEAAQA9QAAAIsDAAAAAA==&#10;" path="m,l1201,e" filled="f" strokeweight=".48pt">
                  <v:path arrowok="t" o:connecttype="custom" o:connectlocs="0,0;1201,0" o:connectangles="0,0"/>
                </v:shape>
                <w10:wrap anchorx="page"/>
              </v:group>
            </w:pict>
          </mc:Fallback>
        </mc:AlternateContent>
      </w:r>
      <w:r>
        <w:rPr>
          <w:rFonts w:ascii="Times New Roman" w:hAnsi="Times New Roman"/>
        </w:rPr>
        <w:t>Utility na</w:t>
      </w:r>
      <w:r>
        <w:rPr>
          <w:rFonts w:ascii="Times New Roman" w:hAnsi="Times New Roman"/>
          <w:spacing w:val="-2"/>
        </w:rPr>
        <w:t>m</w:t>
      </w:r>
      <w:r>
        <w:rPr>
          <w:rFonts w:ascii="Times New Roman" w:hAnsi="Times New Roman"/>
        </w:rPr>
        <w:t>e:</w:t>
      </w:r>
    </w:p>
    <w:p w:rsidR="00BC1116" w:rsidRDefault="00BC1116" w:rsidP="00BC1116">
      <w:pPr>
        <w:spacing w:line="271" w:lineRule="exact"/>
        <w:ind w:left="228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45632" behindDoc="1" locked="0" layoutInCell="1" allowOverlap="1" wp14:anchorId="702C942A" wp14:editId="793CF109">
                <wp:simplePos x="0" y="0"/>
                <wp:positionH relativeFrom="page">
                  <wp:posOffset>4605020</wp:posOffset>
                </wp:positionH>
                <wp:positionV relativeFrom="paragraph">
                  <wp:posOffset>172085</wp:posOffset>
                </wp:positionV>
                <wp:extent cx="381000" cy="1270"/>
                <wp:effectExtent l="13970" t="10160" r="14605" b="762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252" y="271"/>
                          <a:chExt cx="600" cy="2"/>
                        </a:xfrm>
                      </wpg:grpSpPr>
                      <wps:wsp>
                        <wps:cNvPr id="519" name="Freeform 648"/>
                        <wps:cNvSpPr>
                          <a:spLocks/>
                        </wps:cNvSpPr>
                        <wps:spPr bwMode="auto">
                          <a:xfrm>
                            <a:off x="7252" y="271"/>
                            <a:ext cx="600" cy="2"/>
                          </a:xfrm>
                          <a:custGeom>
                            <a:avLst/>
                            <a:gdLst>
                              <a:gd name="T0" fmla="+- 0 7252 7252"/>
                              <a:gd name="T1" fmla="*/ T0 w 600"/>
                              <a:gd name="T2" fmla="+- 0 7853 7252"/>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362.6pt;margin-top:13.55pt;width:30pt;height:.1pt;z-index:-251470848;mso-position-horizontal-relative:page" coordorigin="7252,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">
                <v:shape id="Freeform 648" o:spid="_x0000_s1027" style="position:absolute;left:7252;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lcUA&#10;AADcAAAADwAAAGRycy9kb3ducmV2LnhtbESPX2vCQBDE3wv9DscWfKsXlZY09RQVhBZ98B/0dclt&#10;k7S5vZDbxvjtPaHg4zAzv2Gm897VqqM2VJ4NjIYJKOLc24oLA6fj+jkFFQTZYu2ZDFwowHz2+DDF&#10;zPoz76k7SKEihEOGBkqRJtM65CU5DEPfEEfv27cOJcq20LbFc4S7Wo+T5FU7rDgulNjQqqT89/Dn&#10;DLggl0p+9l06WZ4WsvtM+WuzNWbw1C/eQQn1cg//tz+sgZfRG9zOx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deVxQAAANwAAAAPAAAAAAAAAAAAAAAAAJgCAABkcnMv&#10;ZG93bnJldi54bWxQSwUGAAAAAAQABAD1AAAAigMAAAAA&#10;" path="m,l601,e" filled="f" strokeweight=".48pt">
                  <v:path arrowok="t" o:connecttype="custom" o:connectlocs="0,0;601,0" o:connectangles="0,0"/>
                </v:shape>
                <w10:wrap anchorx="page"/>
              </v:group>
            </w:pict>
          </mc:Fallback>
        </mc:AlternateContent>
      </w:r>
      <w:r>
        <w:rPr>
          <w:rFonts w:ascii="Times New Roman" w:hAnsi="Times New Roman"/>
          <w:position w:val="-1"/>
        </w:rPr>
        <w:t>Com</w:t>
      </w:r>
      <w:r>
        <w:rPr>
          <w:rFonts w:ascii="Times New Roman" w:hAnsi="Times New Roman"/>
          <w:spacing w:val="-2"/>
          <w:position w:val="-1"/>
        </w:rPr>
        <w:t>m</w:t>
      </w:r>
      <w:r>
        <w:rPr>
          <w:rFonts w:ascii="Times New Roman" w:hAnsi="Times New Roman"/>
          <w:position w:val="-1"/>
        </w:rPr>
        <w:t>ercially available at charge</w:t>
      </w:r>
    </w:p>
    <w:p w:rsidR="00BC1116" w:rsidRDefault="00BC1116" w:rsidP="00BC1116">
      <w:pPr>
        <w:spacing w:before="12" w:line="240" w:lineRule="exact"/>
      </w:pPr>
    </w:p>
    <w:p w:rsidR="00BC1116" w:rsidRDefault="00BC1116" w:rsidP="00BC1116">
      <w:pPr>
        <w:tabs>
          <w:tab w:val="left" w:pos="7600"/>
        </w:tabs>
        <w:spacing w:before="29" w:line="271" w:lineRule="exact"/>
        <w:ind w:left="156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46656" behindDoc="1" locked="0" layoutInCell="1" allowOverlap="1" wp14:anchorId="31F7E81F" wp14:editId="0E90BEDD">
                <wp:simplePos x="0" y="0"/>
                <wp:positionH relativeFrom="page">
                  <wp:posOffset>5485765</wp:posOffset>
                </wp:positionH>
                <wp:positionV relativeFrom="paragraph">
                  <wp:posOffset>190500</wp:posOffset>
                </wp:positionV>
                <wp:extent cx="381000" cy="1270"/>
                <wp:effectExtent l="8890" t="9525" r="10160" b="8255"/>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639" y="300"/>
                          <a:chExt cx="600" cy="2"/>
                        </a:xfrm>
                      </wpg:grpSpPr>
                      <wps:wsp>
                        <wps:cNvPr id="517" name="Freeform 650"/>
                        <wps:cNvSpPr>
                          <a:spLocks/>
                        </wps:cNvSpPr>
                        <wps:spPr bwMode="auto">
                          <a:xfrm>
                            <a:off x="8639" y="300"/>
                            <a:ext cx="600" cy="2"/>
                          </a:xfrm>
                          <a:custGeom>
                            <a:avLst/>
                            <a:gdLst>
                              <a:gd name="T0" fmla="+- 0 8639 8639"/>
                              <a:gd name="T1" fmla="*/ T0 w 600"/>
                              <a:gd name="T2" fmla="+- 0 9239 863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026" style="position:absolute;margin-left:431.95pt;margin-top:15pt;width:30pt;height:.1pt;z-index:-251469824;mso-position-horizontal-relative:page" coordorigin="8639,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">
                <v:shape id="Freeform 650" o:spid="_x0000_s1027" style="position:absolute;left:8639;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mfMUA&#10;AADcAAAADwAAAGRycy9kb3ducmV2LnhtbESPX2vCQBDE3wt+h2OFvtWLldaQeooWBMU++A/6uuS2&#10;SWpuL+S2MX77nlDo4zAzv2Fmi97VqqM2VJ4NjEcJKOLc24oLA+fT+ikFFQTZYu2ZDNwowGI+eJhh&#10;Zv2VD9QdpVARwiFDA6VIk2kd8pIchpFviKP35VuHEmVbaNviNcJdrZ+T5FU7rDgulNjQe0n55fjj&#10;DLggt0q+D106WZ2Xst+m/Ln7MOZx2C/fQAn18h/+a2+sgZfxFO5n4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uZ8xQAAANw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47680" behindDoc="1" locked="0" layoutInCell="1" allowOverlap="1" wp14:anchorId="61F6D057" wp14:editId="54A39250">
                <wp:simplePos x="0" y="0"/>
                <wp:positionH relativeFrom="page">
                  <wp:posOffset>6129020</wp:posOffset>
                </wp:positionH>
                <wp:positionV relativeFrom="paragraph">
                  <wp:posOffset>190500</wp:posOffset>
                </wp:positionV>
                <wp:extent cx="381000" cy="1270"/>
                <wp:effectExtent l="13970" t="9525" r="5080" b="8255"/>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652" y="300"/>
                          <a:chExt cx="600" cy="2"/>
                        </a:xfrm>
                      </wpg:grpSpPr>
                      <wps:wsp>
                        <wps:cNvPr id="515" name="Freeform 652"/>
                        <wps:cNvSpPr>
                          <a:spLocks/>
                        </wps:cNvSpPr>
                        <wps:spPr bwMode="auto">
                          <a:xfrm>
                            <a:off x="9652" y="300"/>
                            <a:ext cx="600" cy="2"/>
                          </a:xfrm>
                          <a:custGeom>
                            <a:avLst/>
                            <a:gdLst>
                              <a:gd name="T0" fmla="+- 0 9652 9652"/>
                              <a:gd name="T1" fmla="*/ T0 w 600"/>
                              <a:gd name="T2" fmla="+- 0 10252 96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482.6pt;margin-top:15pt;width:30pt;height:.1pt;z-index:-251468800;mso-position-horizontal-relative:page" coordorigin="9652,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">
                <v:shape id="Freeform 652" o:spid="_x0000_s1027" style="position:absolute;left:9652;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dkMQA&#10;AADcAAAADwAAAGRycy9kb3ducmV2LnhtbESPX2vCQBDE3wt+h2MF3+pFxRJST1FBsLQP9Q/4uuS2&#10;SdrcXsitMX77XqHg4zAzv2EWq97VqqM2VJ4NTMYJKOLc24oLA+fT7jkFFQTZYu2ZDNwpwGo5eFpg&#10;Zv2ND9QdpVARwiFDA6VIk2kd8pIchrFviKP35VuHEmVbaNviLcJdradJ8qIdVhwXSmxoW1L+c7w6&#10;Ay7IvZLvQ5fONue1fL6lfHn/MGY07NevoIR6eYT/23trYD6Zw9+Ze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3ZD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imes New Roman" w:hAnsi="Times New Roman"/>
          <w:position w:val="-1"/>
        </w:rPr>
        <w:t>Responders must bring own tire r</w:t>
      </w:r>
      <w:r>
        <w:rPr>
          <w:rFonts w:ascii="Times New Roman" w:hAnsi="Times New Roman"/>
          <w:spacing w:val="1"/>
          <w:position w:val="-1"/>
        </w:rPr>
        <w:t>e</w:t>
      </w:r>
      <w:r>
        <w:rPr>
          <w:rFonts w:ascii="Times New Roman" w:hAnsi="Times New Roman"/>
          <w:position w:val="-1"/>
        </w:rPr>
        <w:t>pair capabilities: Yes</w:t>
      </w:r>
      <w:r>
        <w:rPr>
          <w:rFonts w:ascii="Times New Roman" w:hAnsi="Times New Roman"/>
          <w:position w:val="-1"/>
        </w:rPr>
        <w:tab/>
        <w:t>No</w:t>
      </w:r>
    </w:p>
    <w:p w:rsidR="00BC1116" w:rsidRDefault="00BC1116" w:rsidP="00BC1116">
      <w:pPr>
        <w:spacing w:before="12" w:line="240" w:lineRule="exact"/>
      </w:pPr>
    </w:p>
    <w:p w:rsidR="00BC1116" w:rsidRDefault="00BC1116" w:rsidP="00BC1116">
      <w:pPr>
        <w:tabs>
          <w:tab w:val="left" w:pos="5880"/>
          <w:tab w:val="left" w:pos="6960"/>
        </w:tabs>
        <w:spacing w:before="29"/>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48704" behindDoc="1" locked="0" layoutInCell="1" allowOverlap="1" wp14:anchorId="2230F8CE" wp14:editId="4BC5C656">
                <wp:simplePos x="0" y="0"/>
                <wp:positionH relativeFrom="page">
                  <wp:posOffset>5075555</wp:posOffset>
                </wp:positionH>
                <wp:positionV relativeFrom="paragraph">
                  <wp:posOffset>190500</wp:posOffset>
                </wp:positionV>
                <wp:extent cx="381000" cy="1270"/>
                <wp:effectExtent l="8255" t="9525" r="10795" b="8255"/>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993" y="300"/>
                          <a:chExt cx="600" cy="2"/>
                        </a:xfrm>
                      </wpg:grpSpPr>
                      <wps:wsp>
                        <wps:cNvPr id="513" name="Freeform 654"/>
                        <wps:cNvSpPr>
                          <a:spLocks/>
                        </wps:cNvSpPr>
                        <wps:spPr bwMode="auto">
                          <a:xfrm>
                            <a:off x="7993" y="300"/>
                            <a:ext cx="600" cy="2"/>
                          </a:xfrm>
                          <a:custGeom>
                            <a:avLst/>
                            <a:gdLst>
                              <a:gd name="T0" fmla="+- 0 7993 7993"/>
                              <a:gd name="T1" fmla="*/ T0 w 600"/>
                              <a:gd name="T2" fmla="+- 0 8593 799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026" style="position:absolute;margin-left:399.65pt;margin-top:15pt;width:30pt;height:.1pt;z-index:-251467776;mso-position-horizontal-relative:page" coordorigin="7993,30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">
                <v:shape id="Freeform 654" o:spid="_x0000_s1027" style="position:absolute;left:7993;top:30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gf8QA&#10;AADcAAAADwAAAGRycy9kb3ducmV2LnhtbESPQWvCQBSE7wX/w/IEb3WjUgmpq6ggVOpBrdDrI/ua&#10;pM2+DdnXGP+9Wyh4HGbmG2ax6l2tOmpD5dnAZJyAIs69rbgwcPnYPaeggiBbrD2TgRsFWC0HTwvM&#10;rL/yibqzFCpCOGRooBRpMq1DXpLDMPYNcfS+fOtQomwLbVu8Rrir9TRJ5tphxXGhxIa2JeU/519n&#10;wAW5VfJ96tLZ5rKW4z7lz/eDMaNhv34FJdTLI/zffrMGXiYz+DsTj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4H/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49728" behindDoc="1" locked="0" layoutInCell="1" allowOverlap="1" wp14:anchorId="7D56A05D" wp14:editId="7F5308CA">
                <wp:simplePos x="0" y="0"/>
                <wp:positionH relativeFrom="page">
                  <wp:posOffset>5718175</wp:posOffset>
                </wp:positionH>
                <wp:positionV relativeFrom="paragraph">
                  <wp:posOffset>190500</wp:posOffset>
                </wp:positionV>
                <wp:extent cx="457200" cy="1270"/>
                <wp:effectExtent l="12700" t="9525" r="6350" b="825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9005" y="300"/>
                          <a:chExt cx="720" cy="2"/>
                        </a:xfrm>
                      </wpg:grpSpPr>
                      <wps:wsp>
                        <wps:cNvPr id="95" name="Freeform 656"/>
                        <wps:cNvSpPr>
                          <a:spLocks/>
                        </wps:cNvSpPr>
                        <wps:spPr bwMode="auto">
                          <a:xfrm>
                            <a:off x="9005" y="300"/>
                            <a:ext cx="720" cy="2"/>
                          </a:xfrm>
                          <a:custGeom>
                            <a:avLst/>
                            <a:gdLst>
                              <a:gd name="T0" fmla="+- 0 9005 9005"/>
                              <a:gd name="T1" fmla="*/ T0 w 720"/>
                              <a:gd name="T2" fmla="+- 0 9725 9005"/>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50.25pt;margin-top:15pt;width:36pt;height:.1pt;z-index:-251466752;mso-position-horizontal-relative:page" coordorigin="9005,300"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">
                <v:shape id="Freeform 656" o:spid="_x0000_s1027" style="position:absolute;left:9005;top:300;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eFMUA&#10;AADbAAAADwAAAGRycy9kb3ducmV2LnhtbESPT2sCMRTE74V+h/AK3mpWQdHVKCotKB5qrVS8PTZv&#10;/+DmZdlEd/XTm4LQ4zAzv2Gm89aU4kq1Kywr6HUjEMSJ1QVnCg4/n+8jEM4jaywtk4IbOZjPXl+m&#10;GGvb8Ddd9z4TAcIuRgW591UspUtyMui6tiIOXmprgz7IOpO6xibATSn7UTSUBgsOCzlWtMopOe8v&#10;RsHy2Bu3Kdr778lvPraDr116OTRKdd7axQSEp9b/h5/ttVYwHsDfl/A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4UxQAAANsAAAAPAAAAAAAAAAAAAAAAAJgCAABkcnMv&#10;ZG93bnJldi54bWxQSwUGAAAAAAQABAD1AAAAigMAAAAA&#10;" path="m,l720,e" filled="f" strokeweight=".48pt">
                  <v:path arrowok="t" o:connecttype="custom" o:connectlocs="0,0;720,0" o:connectangles="0,0"/>
                </v:shape>
                <w10:wrap anchorx="page"/>
              </v:group>
            </w:pict>
          </mc:Fallback>
        </mc:AlternateContent>
      </w:r>
      <w:r>
        <w:rPr>
          <w:rFonts w:ascii="Times New Roman" w:hAnsi="Times New Roman"/>
        </w:rPr>
        <w:t>Chain saw parts and repair services available:</w:t>
      </w:r>
      <w:r>
        <w:rPr>
          <w:rFonts w:ascii="Times New Roman" w:hAnsi="Times New Roman"/>
        </w:rPr>
        <w:tab/>
        <w:t>Yes</w:t>
      </w:r>
      <w:r>
        <w:rPr>
          <w:rFonts w:ascii="Times New Roman" w:hAnsi="Times New Roman"/>
        </w:rPr>
        <w:tab/>
        <w:t>No</w:t>
      </w:r>
    </w:p>
    <w:p w:rsidR="00BC1116" w:rsidRDefault="00BC1116" w:rsidP="00BC1116">
      <w:pPr>
        <w:ind w:left="156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50752" behindDoc="1" locked="0" layoutInCell="1" allowOverlap="1" wp14:anchorId="2F853B13" wp14:editId="25380DF6">
                <wp:simplePos x="0" y="0"/>
                <wp:positionH relativeFrom="page">
                  <wp:posOffset>3816985</wp:posOffset>
                </wp:positionH>
                <wp:positionV relativeFrom="paragraph">
                  <wp:posOffset>172085</wp:posOffset>
                </wp:positionV>
                <wp:extent cx="762635" cy="1270"/>
                <wp:effectExtent l="6985" t="10160" r="11430" b="762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70"/>
                          <a:chOff x="6011" y="271"/>
                          <a:chExt cx="1201" cy="2"/>
                        </a:xfrm>
                      </wpg:grpSpPr>
                      <wps:wsp>
                        <wps:cNvPr id="93" name="Freeform 658"/>
                        <wps:cNvSpPr>
                          <a:spLocks/>
                        </wps:cNvSpPr>
                        <wps:spPr bwMode="auto">
                          <a:xfrm>
                            <a:off x="6011" y="271"/>
                            <a:ext cx="1201" cy="2"/>
                          </a:xfrm>
                          <a:custGeom>
                            <a:avLst/>
                            <a:gdLst>
                              <a:gd name="T0" fmla="+- 0 6011 6011"/>
                              <a:gd name="T1" fmla="*/ T0 w 1201"/>
                              <a:gd name="T2" fmla="+- 0 7212 6011"/>
                              <a:gd name="T3" fmla="*/ T2 w 1201"/>
                            </a:gdLst>
                            <a:ahLst/>
                            <a:cxnLst>
                              <a:cxn ang="0">
                                <a:pos x="T1" y="0"/>
                              </a:cxn>
                              <a:cxn ang="0">
                                <a:pos x="T3" y="0"/>
                              </a:cxn>
                            </a:cxnLst>
                            <a:rect l="0" t="0" r="r" b="b"/>
                            <a:pathLst>
                              <a:path w="1201">
                                <a:moveTo>
                                  <a:pt x="0" y="0"/>
                                </a:moveTo>
                                <a:lnTo>
                                  <a:pt x="12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300.55pt;margin-top:13.55pt;width:60.05pt;height:.1pt;z-index:-251465728;mso-position-horizontal-relative:page" coordorigin="6011,271" coordsize="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">
                <v:shape id="Freeform 658" o:spid="_x0000_s1027" style="position:absolute;left:6011;top:271;width:1201;height:2;visibility:visible;mso-wrap-style:square;v-text-anchor:top" coordsize="1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CsUA&#10;AADbAAAADwAAAGRycy9kb3ducmV2LnhtbESPQWsCMRSE7wX/Q3iFXqRmq+LqahQpVdSbVgRvj83r&#10;ZnHzsmxS3f57Iwg9DjPzDTNbtLYSV2p86VjBRy8BQZw7XXKh4Pi9eh+D8AFZY+WYFPyRh8W88zLD&#10;TLsb7+l6CIWIEPYZKjAh1JmUPjdk0fdcTRy9H9dYDFE2hdQN3iLcVrKfJCNpseS4YLCmT0P55fBr&#10;FeTL3QrdIOmO03X6tTX9zWlyHir19toupyACteE//GxvtILJA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0KxQAAANsAAAAPAAAAAAAAAAAAAAAAAJgCAABkcnMv&#10;ZG93bnJldi54bWxQSwUGAAAAAAQABAD1AAAAigMAAAAA&#10;" path="m,l1201,e" filled="f" strokeweight=".48pt">
                  <v:path arrowok="t" o:connecttype="custom" o:connectlocs="0,0;1201,0" o:connectangles="0,0"/>
                </v:shape>
                <w10:wrap anchorx="page"/>
              </v:group>
            </w:pict>
          </mc:Fallback>
        </mc:AlternateContent>
      </w:r>
      <w:r>
        <w:rPr>
          <w:rFonts w:ascii="Times New Roman" w:hAnsi="Times New Roman"/>
        </w:rPr>
        <w:t>Provided by (agency na</w:t>
      </w:r>
      <w:r>
        <w:rPr>
          <w:rFonts w:ascii="Times New Roman" w:hAnsi="Times New Roman"/>
          <w:spacing w:val="-2"/>
        </w:rPr>
        <w:t>m</w:t>
      </w:r>
      <w:r>
        <w:rPr>
          <w:rFonts w:ascii="Times New Roman" w:hAnsi="Times New Roman"/>
        </w:rPr>
        <w:t>e):</w:t>
      </w:r>
    </w:p>
    <w:p w:rsidR="00BC1116" w:rsidRDefault="00BC1116" w:rsidP="00BC1116">
      <w:pPr>
        <w:tabs>
          <w:tab w:val="left" w:pos="5880"/>
          <w:tab w:val="left" w:pos="6960"/>
        </w:tabs>
        <w:ind w:left="156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51776" behindDoc="1" locked="0" layoutInCell="1" allowOverlap="1" wp14:anchorId="727C69D6" wp14:editId="29F51DEC">
                <wp:simplePos x="0" y="0"/>
                <wp:positionH relativeFrom="page">
                  <wp:posOffset>5075555</wp:posOffset>
                </wp:positionH>
                <wp:positionV relativeFrom="paragraph">
                  <wp:posOffset>172085</wp:posOffset>
                </wp:positionV>
                <wp:extent cx="381000" cy="1270"/>
                <wp:effectExtent l="8255" t="10160" r="10795" b="76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993" y="271"/>
                          <a:chExt cx="600" cy="2"/>
                        </a:xfrm>
                      </wpg:grpSpPr>
                      <wps:wsp>
                        <wps:cNvPr id="91" name="Freeform 660"/>
                        <wps:cNvSpPr>
                          <a:spLocks/>
                        </wps:cNvSpPr>
                        <wps:spPr bwMode="auto">
                          <a:xfrm>
                            <a:off x="7993" y="271"/>
                            <a:ext cx="600" cy="2"/>
                          </a:xfrm>
                          <a:custGeom>
                            <a:avLst/>
                            <a:gdLst>
                              <a:gd name="T0" fmla="+- 0 7993 7993"/>
                              <a:gd name="T1" fmla="*/ T0 w 600"/>
                              <a:gd name="T2" fmla="+- 0 8594 7993"/>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399.65pt;margin-top:13.55pt;width:30pt;height:.1pt;z-index:-251464704;mso-position-horizontal-relative:page" coordorigin="7993,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">
                <v:shape id="Freeform 660" o:spid="_x0000_s1027" style="position:absolute;left:7993;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EusMA&#10;AADbAAAADwAAAGRycy9kb3ducmV2LnhtbESPQWvCQBSE74L/YXlCb7qxBUmjq6hQaGkPmgq9PrLP&#10;JG32bci+xvjv3YLQ4zAz3zCrzeAa1VMXas8G5rMEFHHhbc2lgdPnyzQFFQTZYuOZDFwpwGY9Hq0w&#10;s/7CR+pzKVWEcMjQQCXSZlqHoiKHYeZb4uidfedQouxKbTu8RLhr9GOSLLTDmuNChS3tKyp+8l9n&#10;wAW51vJ97NOn3Wkrh7eUv94/jHmYDNslKKFB/sP39qs18DyHvy/xB+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EusMAAADb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52800" behindDoc="1" locked="0" layoutInCell="1" allowOverlap="1" wp14:anchorId="3B899EDB" wp14:editId="29A01346">
                <wp:simplePos x="0" y="0"/>
                <wp:positionH relativeFrom="page">
                  <wp:posOffset>5718810</wp:posOffset>
                </wp:positionH>
                <wp:positionV relativeFrom="paragraph">
                  <wp:posOffset>172085</wp:posOffset>
                </wp:positionV>
                <wp:extent cx="381000" cy="1270"/>
                <wp:effectExtent l="13335" t="10160" r="5715" b="762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06" y="271"/>
                          <a:chExt cx="600" cy="2"/>
                        </a:xfrm>
                      </wpg:grpSpPr>
                      <wps:wsp>
                        <wps:cNvPr id="89" name="Freeform 662"/>
                        <wps:cNvSpPr>
                          <a:spLocks/>
                        </wps:cNvSpPr>
                        <wps:spPr bwMode="auto">
                          <a:xfrm>
                            <a:off x="9006" y="271"/>
                            <a:ext cx="600" cy="2"/>
                          </a:xfrm>
                          <a:custGeom>
                            <a:avLst/>
                            <a:gdLst>
                              <a:gd name="T0" fmla="+- 0 9006 9006"/>
                              <a:gd name="T1" fmla="*/ T0 w 600"/>
                              <a:gd name="T2" fmla="+- 0 9607 9006"/>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450.3pt;margin-top:13.55pt;width:30pt;height:.1pt;z-index:-251463680;mso-position-horizontal-relative:page" coordorigin="900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">
                <v:shape id="Freeform 662" o:spid="_x0000_s1027" style="position:absolute;left:900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eYcMA&#10;AADbAAAADwAAAGRycy9kb3ducmV2LnhtbESPX2vCQBDE3wt+h2OFvtWLLZQYPUWFgqV9qH/A1yW3&#10;JtHcXsitMX77XqHg4zAzv2Fmi97VqqM2VJ4NjEcJKOLc24oLA4f9x0sKKgiyxdozGbhTgMV88DTD&#10;zPobb6nbSaEihEOGBkqRJtM65CU5DCPfEEfv5FuHEmVbaNviLcJdrV+T5F07rDgulNjQuqT8srs6&#10;Ay7IvZLztkvfVoel/HymfPz6NuZ52C+noIR6eYT/2xtrIJ3A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eYcMAAADb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imes New Roman" w:hAnsi="Times New Roman"/>
        </w:rPr>
        <w:t>Com</w:t>
      </w:r>
      <w:r>
        <w:rPr>
          <w:rFonts w:ascii="Times New Roman" w:hAnsi="Times New Roman"/>
          <w:spacing w:val="-2"/>
        </w:rPr>
        <w:t>m</w:t>
      </w:r>
      <w:r>
        <w:rPr>
          <w:rFonts w:ascii="Times New Roman" w:hAnsi="Times New Roman"/>
        </w:rPr>
        <w:t>ercially available</w:t>
      </w:r>
      <w:r>
        <w:rPr>
          <w:rFonts w:ascii="Times New Roman" w:hAnsi="Times New Roman"/>
          <w:spacing w:val="-1"/>
        </w:rPr>
        <w:t xml:space="preserve"> </w:t>
      </w:r>
      <w:r>
        <w:rPr>
          <w:rFonts w:ascii="Times New Roman" w:hAnsi="Times New Roman"/>
        </w:rPr>
        <w:t>at charge:</w:t>
      </w:r>
      <w:r>
        <w:rPr>
          <w:rFonts w:ascii="Times New Roman" w:hAnsi="Times New Roman"/>
        </w:rPr>
        <w:tab/>
        <w:t>Yes</w:t>
      </w:r>
      <w:r>
        <w:rPr>
          <w:rFonts w:ascii="Times New Roman" w:hAnsi="Times New Roman"/>
        </w:rPr>
        <w:tab/>
        <w:t>No</w:t>
      </w:r>
    </w:p>
    <w:p w:rsidR="00BC1116" w:rsidRDefault="00BC1116" w:rsidP="00BC1116">
      <w:pPr>
        <w:tabs>
          <w:tab w:val="left" w:pos="5860"/>
          <w:tab w:val="left" w:pos="6960"/>
        </w:tabs>
        <w:spacing w:line="271" w:lineRule="exact"/>
        <w:ind w:left="156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53824" behindDoc="1" locked="0" layoutInCell="1" allowOverlap="1" wp14:anchorId="7D10247D" wp14:editId="6F54DB39">
                <wp:simplePos x="0" y="0"/>
                <wp:positionH relativeFrom="page">
                  <wp:posOffset>5075555</wp:posOffset>
                </wp:positionH>
                <wp:positionV relativeFrom="paragraph">
                  <wp:posOffset>172085</wp:posOffset>
                </wp:positionV>
                <wp:extent cx="381000" cy="1270"/>
                <wp:effectExtent l="8255" t="10160" r="10795" b="762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993" y="271"/>
                          <a:chExt cx="600" cy="2"/>
                        </a:xfrm>
                      </wpg:grpSpPr>
                      <wps:wsp>
                        <wps:cNvPr id="87" name="Freeform 664"/>
                        <wps:cNvSpPr>
                          <a:spLocks/>
                        </wps:cNvSpPr>
                        <wps:spPr bwMode="auto">
                          <a:xfrm>
                            <a:off x="7993" y="271"/>
                            <a:ext cx="600" cy="2"/>
                          </a:xfrm>
                          <a:custGeom>
                            <a:avLst/>
                            <a:gdLst>
                              <a:gd name="T0" fmla="+- 0 7993 7993"/>
                              <a:gd name="T1" fmla="*/ T0 w 600"/>
                              <a:gd name="T2" fmla="+- 0 8593 799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399.65pt;margin-top:13.55pt;width:30pt;height:.1pt;z-index:-251462656;mso-position-horizontal-relative:page" coordorigin="7993,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">
                <v:shape id="Freeform 664" o:spid="_x0000_s1027" style="position:absolute;left:7993;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viMMA&#10;AADbAAAADwAAAGRycy9kb3ducmV2LnhtbESPX2vCQBDE3wt+h2OFvtWLFdoQPUULgqV9qH/A1yW3&#10;JtHcXsitMX77XqHg4zAzv2Fmi97VqqM2VJ4NjEcJKOLc24oLA4f9+iUFFQTZYu2ZDNwpwGI+eJph&#10;Zv2Nt9TtpFARwiFDA6VIk2kd8pIchpFviKN38q1DibIttG3xFuGu1q9J8qYdVhwXSmzoo6T8srs6&#10;Ay7IvZLztksnq8NSfj5TPn59G/M87JdTUEK9PML/7Y01kL7D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JviMMAAADb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54848" behindDoc="1" locked="0" layoutInCell="1" allowOverlap="1" wp14:anchorId="256B17AA" wp14:editId="18779546">
                <wp:simplePos x="0" y="0"/>
                <wp:positionH relativeFrom="page">
                  <wp:posOffset>5718810</wp:posOffset>
                </wp:positionH>
                <wp:positionV relativeFrom="paragraph">
                  <wp:posOffset>172085</wp:posOffset>
                </wp:positionV>
                <wp:extent cx="381000" cy="1270"/>
                <wp:effectExtent l="13335" t="10160" r="5715" b="762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06" y="271"/>
                          <a:chExt cx="600" cy="2"/>
                        </a:xfrm>
                      </wpg:grpSpPr>
                      <wps:wsp>
                        <wps:cNvPr id="85" name="Freeform 666"/>
                        <wps:cNvSpPr>
                          <a:spLocks/>
                        </wps:cNvSpPr>
                        <wps:spPr bwMode="auto">
                          <a:xfrm>
                            <a:off x="9006" y="271"/>
                            <a:ext cx="600" cy="2"/>
                          </a:xfrm>
                          <a:custGeom>
                            <a:avLst/>
                            <a:gdLst>
                              <a:gd name="T0" fmla="+- 0 9006 9006"/>
                              <a:gd name="T1" fmla="*/ T0 w 600"/>
                              <a:gd name="T2" fmla="+- 0 9606 900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50.3pt;margin-top:13.55pt;width:30pt;height:.1pt;z-index:-251461632;mso-position-horizontal-relative:page" coordorigin="900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">
                <v:shape id="Freeform 666" o:spid="_x0000_s1027" style="position:absolute;left:900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UZMMA&#10;AADbAAAADwAAAGRycy9kb3ducmV2LnhtbESPX2vCQBDE3wt+h2OFvtWLlZYQPUULgqV9qH/A1yW3&#10;JtHcXsitMX77XqHg4zAzv2Fmi97VqqM2VJ4NjEcJKOLc24oLA4f9+iUFFQTZYu2ZDNwpwGI+eJph&#10;Zv2Nt9TtpFARwiFDA6VIk2kd8pIchpFviKN38q1DibIttG3xFuGu1q9J8q4dVhwXSmzoo6T8srs6&#10;Ay7IvZLztksnq8NSfj5TPn59G/M87JdTUEK9PML/7Y01kL7B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UZMMAAADb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imes New Roman" w:hAnsi="Times New Roman"/>
          <w:position w:val="-1"/>
        </w:rPr>
        <w:t>Must be provided by responders:</w:t>
      </w:r>
      <w:r>
        <w:rPr>
          <w:rFonts w:ascii="Times New Roman" w:hAnsi="Times New Roman"/>
          <w:position w:val="-1"/>
        </w:rPr>
        <w:tab/>
        <w:t>Yes</w:t>
      </w:r>
      <w:r>
        <w:rPr>
          <w:rFonts w:ascii="Times New Roman" w:hAnsi="Times New Roman"/>
          <w:position w:val="-1"/>
        </w:rPr>
        <w:tab/>
        <w:t>No</w:t>
      </w:r>
    </w:p>
    <w:p w:rsidR="00BC1116" w:rsidRDefault="00BC1116" w:rsidP="00BC1116">
      <w:pPr>
        <w:spacing w:before="12" w:line="240" w:lineRule="exact"/>
      </w:pPr>
    </w:p>
    <w:p w:rsidR="00BC1116" w:rsidRDefault="00BC1116" w:rsidP="00BC1116">
      <w:pPr>
        <w:spacing w:before="29" w:line="271" w:lineRule="exact"/>
        <w:ind w:left="840" w:right="-20"/>
        <w:rPr>
          <w:rFonts w:ascii="Times New Roman" w:hAnsi="Times New Roman"/>
        </w:rPr>
      </w:pPr>
      <w:r>
        <w:rPr>
          <w:rFonts w:ascii="Times New Roman" w:hAnsi="Times New Roman"/>
          <w:position w:val="-1"/>
        </w:rPr>
        <w:t>Com</w:t>
      </w:r>
      <w:r>
        <w:rPr>
          <w:rFonts w:ascii="Times New Roman" w:hAnsi="Times New Roman"/>
          <w:spacing w:val="-2"/>
          <w:position w:val="-1"/>
        </w:rPr>
        <w:t>m</w:t>
      </w:r>
      <w:r>
        <w:rPr>
          <w:rFonts w:ascii="Times New Roman" w:hAnsi="Times New Roman"/>
          <w:position w:val="-1"/>
        </w:rPr>
        <w:t>ents:</w:t>
      </w:r>
    </w:p>
    <w:p w:rsidR="00BC1116" w:rsidRDefault="00BC1116" w:rsidP="00BC1116">
      <w:pPr>
        <w:spacing w:before="12" w:line="240" w:lineRule="exact"/>
      </w:pPr>
    </w:p>
    <w:p w:rsidR="00BC1116" w:rsidRDefault="00BC1116" w:rsidP="00BC1116">
      <w:pPr>
        <w:tabs>
          <w:tab w:val="left" w:pos="4900"/>
          <w:tab w:val="left" w:pos="5060"/>
        </w:tabs>
        <w:spacing w:before="29" w:line="239" w:lineRule="auto"/>
        <w:ind w:left="1560" w:right="3406" w:hanging="7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55872" behindDoc="1" locked="0" layoutInCell="1" allowOverlap="1" wp14:anchorId="3EA660F7" wp14:editId="0FE2C8F6">
                <wp:simplePos x="0" y="0"/>
                <wp:positionH relativeFrom="page">
                  <wp:posOffset>3759200</wp:posOffset>
                </wp:positionH>
                <wp:positionV relativeFrom="paragraph">
                  <wp:posOffset>365760</wp:posOffset>
                </wp:positionV>
                <wp:extent cx="381000" cy="1270"/>
                <wp:effectExtent l="6350" t="13335" r="12700" b="444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920" y="576"/>
                          <a:chExt cx="600" cy="2"/>
                        </a:xfrm>
                      </wpg:grpSpPr>
                      <wps:wsp>
                        <wps:cNvPr id="78" name="Freeform 668"/>
                        <wps:cNvSpPr>
                          <a:spLocks/>
                        </wps:cNvSpPr>
                        <wps:spPr bwMode="auto">
                          <a:xfrm>
                            <a:off x="5920" y="576"/>
                            <a:ext cx="600" cy="2"/>
                          </a:xfrm>
                          <a:custGeom>
                            <a:avLst/>
                            <a:gdLst>
                              <a:gd name="T0" fmla="+- 0 5920 5920"/>
                              <a:gd name="T1" fmla="*/ T0 w 600"/>
                              <a:gd name="T2" fmla="+- 0 6520 592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96pt;margin-top:28.8pt;width:30pt;height:.1pt;z-index:-251460608;mso-position-horizontal-relative:page" coordorigin="5920,5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">
                <v:shape id="Freeform 668" o:spid="_x0000_s1027" style="position:absolute;left:5920;top:5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L3cAA&#10;AADbAAAADwAAAGRycy9kb3ducmV2LnhtbERPS2vCQBC+C/6HZYTedGOFNkRX0YJgaQ/1AV6H7JhE&#10;s7MhO8b477uHQo8f33ux6l2tOmpD5dnAdJKAIs69rbgwcDpuxymoIMgWa89k4EkBVsvhYIGZ9Q/e&#10;U3eQQsUQDhkaKEWaTOuQl+QwTHxDHLmLbx1KhG2hbYuPGO5q/Zokb9phxbGhxIY+Sspvh7sz4II8&#10;K7nuu3S2Oa3l5zPl89e3MS+jfj0HJdTLv/jPvbMG3uPY+CX+A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iL3cAAAADbAAAADwAAAAAAAAAAAAAAAACYAgAAZHJzL2Rvd25y&#10;ZXYueG1sUEsFBgAAAAAEAAQA9QAAAIU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56896" behindDoc="1" locked="0" layoutInCell="1" allowOverlap="1" wp14:anchorId="0A44480F" wp14:editId="788D0DE2">
                <wp:simplePos x="0" y="0"/>
                <wp:positionH relativeFrom="page">
                  <wp:posOffset>4402455</wp:posOffset>
                </wp:positionH>
                <wp:positionV relativeFrom="paragraph">
                  <wp:posOffset>365760</wp:posOffset>
                </wp:positionV>
                <wp:extent cx="381000" cy="1270"/>
                <wp:effectExtent l="11430" t="13335" r="7620" b="444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933" y="576"/>
                          <a:chExt cx="600" cy="2"/>
                        </a:xfrm>
                      </wpg:grpSpPr>
                      <wps:wsp>
                        <wps:cNvPr id="72" name="Freeform 670"/>
                        <wps:cNvSpPr>
                          <a:spLocks/>
                        </wps:cNvSpPr>
                        <wps:spPr bwMode="auto">
                          <a:xfrm>
                            <a:off x="6933" y="576"/>
                            <a:ext cx="600" cy="2"/>
                          </a:xfrm>
                          <a:custGeom>
                            <a:avLst/>
                            <a:gdLst>
                              <a:gd name="T0" fmla="+- 0 6933 6933"/>
                              <a:gd name="T1" fmla="*/ T0 w 600"/>
                              <a:gd name="T2" fmla="+- 0 7534 6933"/>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346.65pt;margin-top:28.8pt;width:30pt;height:.1pt;z-index:-251459584;mso-position-horizontal-relative:page" coordorigin="6933,5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">
                <v:shape id="Freeform 670" o:spid="_x0000_s1027" style="position:absolute;left:6933;top:5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8N8MA&#10;AADbAAAADwAAAGRycy9kb3ducmV2LnhtbESPQWvCQBSE7wX/w/KE3upGhTZEV1FBsLSHagWvj+wz&#10;iWbfhuwzxn/fLRR6HGbmG2a+7F2tOmpD5dnAeJSAIs69rbgwcPzevqSggiBbrD2TgQcFWC4GT3PM&#10;rL/znrqDFCpCOGRooBRpMq1DXpLDMPINcfTOvnUoUbaFti3eI9zVepIkr9phxXGhxIY2JeXXw80Z&#10;cEEelVz2XTpdH1fy9Z7y6ePTmOdhv5qBEurlP/zX3lkDbxP4/RJ/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C8N8MAAADb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57920" behindDoc="1" locked="0" layoutInCell="1" allowOverlap="1" wp14:anchorId="565A9E45" wp14:editId="6D76B0FA">
                <wp:simplePos x="0" y="0"/>
                <wp:positionH relativeFrom="page">
                  <wp:posOffset>3872865</wp:posOffset>
                </wp:positionH>
                <wp:positionV relativeFrom="paragraph">
                  <wp:posOffset>539750</wp:posOffset>
                </wp:positionV>
                <wp:extent cx="381000" cy="1270"/>
                <wp:effectExtent l="5715" t="6350" r="13335" b="1143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099" y="850"/>
                          <a:chExt cx="600" cy="2"/>
                        </a:xfrm>
                      </wpg:grpSpPr>
                      <wps:wsp>
                        <wps:cNvPr id="70" name="Freeform 672"/>
                        <wps:cNvSpPr>
                          <a:spLocks/>
                        </wps:cNvSpPr>
                        <wps:spPr bwMode="auto">
                          <a:xfrm>
                            <a:off x="6099" y="850"/>
                            <a:ext cx="600" cy="2"/>
                          </a:xfrm>
                          <a:custGeom>
                            <a:avLst/>
                            <a:gdLst>
                              <a:gd name="T0" fmla="+- 0 6099 6099"/>
                              <a:gd name="T1" fmla="*/ T0 w 600"/>
                              <a:gd name="T2" fmla="+- 0 6699 6099"/>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304.95pt;margin-top:42.5pt;width:30pt;height:.1pt;z-index:-251458560;mso-position-horizontal-relative:page" coordorigin="6099,85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">
                <v:shape id="Freeform 672" o:spid="_x0000_s1027" style="position:absolute;left:6099;top:85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H28AA&#10;AADbAAAADwAAAGRycy9kb3ducmV2LnhtbERPS2vCQBC+C/6HZYTedGOFNkRX0YJgaQ/1AV6H7JhE&#10;s7MhO8b477uHQo8f33ux6l2tOmpD5dnAdJKAIs69rbgwcDpuxymoIMgWa89k4EkBVsvhYIGZ9Q/e&#10;U3eQQsUQDhkaKEWaTOuQl+QwTHxDHLmLbx1KhG2hbYuPGO5q/Zokb9phxbGhxIY+Sspvh7sz4II8&#10;K7nuu3S2Oa3l5zPl89e3MS+jfj0HJdTLv/jPvbMG3uP6+CX+A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6H28AAAADbAAAADwAAAAAAAAAAAAAAAACYAgAAZHJzL2Rvd25y&#10;ZXYueG1sUEsFBgAAAAAEAAQA9QAAAIU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58944" behindDoc="1" locked="0" layoutInCell="1" allowOverlap="1" wp14:anchorId="7D7066F2" wp14:editId="5C2A42FB">
                <wp:simplePos x="0" y="0"/>
                <wp:positionH relativeFrom="page">
                  <wp:posOffset>4516120</wp:posOffset>
                </wp:positionH>
                <wp:positionV relativeFrom="paragraph">
                  <wp:posOffset>539750</wp:posOffset>
                </wp:positionV>
                <wp:extent cx="381000" cy="1270"/>
                <wp:effectExtent l="10795" t="6350" r="8255" b="1143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112" y="850"/>
                          <a:chExt cx="600" cy="2"/>
                        </a:xfrm>
                      </wpg:grpSpPr>
                      <wps:wsp>
                        <wps:cNvPr id="63" name="Freeform 674"/>
                        <wps:cNvSpPr>
                          <a:spLocks/>
                        </wps:cNvSpPr>
                        <wps:spPr bwMode="auto">
                          <a:xfrm>
                            <a:off x="7112" y="850"/>
                            <a:ext cx="600" cy="2"/>
                          </a:xfrm>
                          <a:custGeom>
                            <a:avLst/>
                            <a:gdLst>
                              <a:gd name="T0" fmla="+- 0 7112 7112"/>
                              <a:gd name="T1" fmla="*/ T0 w 600"/>
                              <a:gd name="T2" fmla="+- 0 7713 7112"/>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55.6pt;margin-top:42.5pt;width:30pt;height:.1pt;z-index:-251457536;mso-position-horizontal-relative:page" coordorigin="7112,850"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">
                <v:shape id="Freeform 674" o:spid="_x0000_s1027" style="position:absolute;left:7112;top:85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PccMA&#10;AADbAAAADwAAAGRycy9kb3ducmV2LnhtbESPQWvCQBSE7wX/w/KE3urGChKiq6ggVOqhWqHXR/aZ&#10;RLNvQ/YZ4793C4Ueh5n5hpkve1erjtpQeTYwHiWgiHNvKy4MnL63bymoIMgWa89k4EEBlovByxwz&#10;6+98oO4ohYoQDhkaKEWaTOuQl+QwjHxDHL2zbx1KlG2hbYv3CHe1fk+SqXZYcVwosaFNSfn1eHMG&#10;XJBHJZdDl07Wp5V87VL++dwb8zrsVzNQQr38h//aH9bAdAK/X+IP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PccMAAADb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imes New Roman" w:hAnsi="Times New Roman"/>
        </w:rPr>
        <w:t>Vehicle and heavy equip</w:t>
      </w:r>
      <w:r>
        <w:rPr>
          <w:rFonts w:ascii="Times New Roman" w:hAnsi="Times New Roman"/>
          <w:spacing w:val="-2"/>
        </w:rPr>
        <w:t>m</w:t>
      </w:r>
      <w:r>
        <w:rPr>
          <w:rFonts w:ascii="Times New Roman" w:hAnsi="Times New Roman"/>
        </w:rPr>
        <w:t xml:space="preserve">ent services </w:t>
      </w:r>
      <w:proofErr w:type="gramStart"/>
      <w:r>
        <w:rPr>
          <w:rFonts w:ascii="Times New Roman" w:hAnsi="Times New Roman"/>
        </w:rPr>
        <w:t>Provided</w:t>
      </w:r>
      <w:proofErr w:type="gramEnd"/>
      <w:r>
        <w:rPr>
          <w:rFonts w:ascii="Times New Roman" w:hAnsi="Times New Roman"/>
        </w:rPr>
        <w:t xml:space="preserve"> by requestor: </w:t>
      </w:r>
      <w:r>
        <w:rPr>
          <w:rFonts w:ascii="Times New Roman" w:hAnsi="Times New Roman"/>
          <w:spacing w:val="-2"/>
        </w:rPr>
        <w:t>Y</w:t>
      </w:r>
      <w:r>
        <w:rPr>
          <w:rFonts w:ascii="Times New Roman" w:hAnsi="Times New Roman"/>
        </w:rPr>
        <w:t>es</w:t>
      </w:r>
      <w:r>
        <w:rPr>
          <w:rFonts w:ascii="Times New Roman" w:hAnsi="Times New Roman"/>
        </w:rPr>
        <w:tab/>
        <w:t>No Com</w:t>
      </w:r>
      <w:r>
        <w:rPr>
          <w:rFonts w:ascii="Times New Roman" w:hAnsi="Times New Roman"/>
          <w:spacing w:val="-2"/>
        </w:rPr>
        <w:t>m</w:t>
      </w:r>
      <w:r>
        <w:rPr>
          <w:rFonts w:ascii="Times New Roman" w:hAnsi="Times New Roman"/>
        </w:rPr>
        <w:t>ercially available: Yes</w:t>
      </w:r>
      <w:r>
        <w:rPr>
          <w:rFonts w:ascii="Times New Roman" w:hAnsi="Times New Roman"/>
        </w:rPr>
        <w:tab/>
      </w:r>
      <w:r>
        <w:rPr>
          <w:rFonts w:ascii="Times New Roman" w:hAnsi="Times New Roman"/>
        </w:rPr>
        <w:tab/>
        <w:t>No</w:t>
      </w:r>
    </w:p>
    <w:p w:rsidR="00BC1116" w:rsidRDefault="00BC1116" w:rsidP="00BC1116">
      <w:pPr>
        <w:tabs>
          <w:tab w:val="left" w:pos="3360"/>
        </w:tabs>
        <w:ind w:left="1560" w:right="1045"/>
        <w:rPr>
          <w:rFonts w:ascii="Times New Roman" w:hAnsi="Times New Roman"/>
        </w:rPr>
      </w:pPr>
      <w:r>
        <w:rPr>
          <w:rFonts w:ascii="Times New Roman" w:hAnsi="Times New Roman"/>
        </w:rPr>
        <w:t>Responders must bring own vehic</w:t>
      </w:r>
      <w:r>
        <w:rPr>
          <w:rFonts w:ascii="Times New Roman" w:hAnsi="Times New Roman"/>
          <w:spacing w:val="1"/>
        </w:rPr>
        <w:t>l</w:t>
      </w:r>
      <w:r>
        <w:rPr>
          <w:rFonts w:ascii="Times New Roman" w:hAnsi="Times New Roman"/>
        </w:rPr>
        <w:t>e and heavy equip</w:t>
      </w:r>
      <w:r>
        <w:rPr>
          <w:rFonts w:ascii="Times New Roman" w:hAnsi="Times New Roman"/>
          <w:spacing w:val="-2"/>
        </w:rPr>
        <w:t>m</w:t>
      </w:r>
      <w:r>
        <w:rPr>
          <w:rFonts w:ascii="Times New Roman" w:hAnsi="Times New Roman"/>
        </w:rPr>
        <w:t>ent repair capabilities:</w:t>
      </w:r>
      <w:r>
        <w:rPr>
          <w:rFonts w:ascii="Times New Roman" w:hAnsi="Times New Roman"/>
          <w:spacing w:val="-1"/>
        </w:rPr>
        <w:t xml:space="preserve"> </w:t>
      </w:r>
      <w:r>
        <w:rPr>
          <w:rFonts w:ascii="Times New Roman" w:hAnsi="Times New Roman"/>
          <w:u w:val="single" w:color="000000"/>
        </w:rPr>
        <w:t xml:space="preserve"> </w:t>
      </w:r>
      <w:r>
        <w:rPr>
          <w:rFonts w:ascii="Times New Roman" w:hAnsi="Times New Roman"/>
          <w:u w:val="single" w:color="000000"/>
        </w:rPr>
        <w:tab/>
      </w:r>
    </w:p>
    <w:p w:rsidR="00BC1116" w:rsidRDefault="00BC1116" w:rsidP="00BC1116">
      <w:pPr>
        <w:spacing w:before="7" w:line="240" w:lineRule="exact"/>
      </w:pPr>
    </w:p>
    <w:p w:rsidR="00BC1116" w:rsidRDefault="00BC1116" w:rsidP="00BC1116">
      <w:pPr>
        <w:spacing w:before="29"/>
        <w:ind w:left="120" w:right="-20"/>
        <w:rPr>
          <w:rFonts w:ascii="Times New Roman" w:hAnsi="Times New Roman"/>
        </w:rPr>
      </w:pPr>
      <w:r>
        <w:rPr>
          <w:rFonts w:ascii="Times New Roman" w:hAnsi="Times New Roman"/>
        </w:rPr>
        <w:t>Local businesses of relevance to</w:t>
      </w:r>
      <w:r>
        <w:rPr>
          <w:rFonts w:ascii="Times New Roman" w:hAnsi="Times New Roman"/>
          <w:spacing w:val="-1"/>
        </w:rPr>
        <w:t xml:space="preserve"> </w:t>
      </w:r>
      <w:r>
        <w:rPr>
          <w:rFonts w:ascii="Times New Roman" w:hAnsi="Times New Roman"/>
        </w:rPr>
        <w:t xml:space="preserve">responders </w:t>
      </w:r>
      <w:proofErr w:type="gramStart"/>
      <w:r>
        <w:rPr>
          <w:rFonts w:ascii="Times New Roman" w:hAnsi="Times New Roman"/>
        </w:rPr>
        <w:t>that are</w:t>
      </w:r>
      <w:proofErr w:type="gramEnd"/>
      <w:r>
        <w:rPr>
          <w:rFonts w:ascii="Times New Roman" w:hAnsi="Times New Roman"/>
        </w:rPr>
        <w:t xml:space="preserve"> not open:</w:t>
      </w:r>
    </w:p>
    <w:p w:rsidR="00BC1116" w:rsidRDefault="00BC1116" w:rsidP="00BC1116">
      <w:pPr>
        <w:spacing w:before="4" w:line="150" w:lineRule="exact"/>
        <w:rPr>
          <w:sz w:val="15"/>
          <w:szCs w:val="15"/>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71" w:lineRule="exact"/>
        <w:ind w:left="120" w:right="-20"/>
        <w:rPr>
          <w:rFonts w:ascii="Times New Roman" w:hAnsi="Times New Roman"/>
        </w:rPr>
      </w:pPr>
      <w:r>
        <w:rPr>
          <w:rFonts w:ascii="Times New Roman" w:hAnsi="Times New Roman"/>
          <w:b/>
          <w:bCs/>
          <w:position w:val="-1"/>
          <w:u w:val="thick" w:color="000000"/>
        </w:rPr>
        <w:t>Other Res</w:t>
      </w:r>
      <w:r>
        <w:rPr>
          <w:rFonts w:ascii="Times New Roman" w:hAnsi="Times New Roman"/>
          <w:b/>
          <w:bCs/>
          <w:spacing w:val="-1"/>
          <w:position w:val="-1"/>
          <w:u w:val="thick" w:color="000000"/>
        </w:rPr>
        <w:t>p</w:t>
      </w:r>
      <w:r>
        <w:rPr>
          <w:rFonts w:ascii="Times New Roman" w:hAnsi="Times New Roman"/>
          <w:b/>
          <w:bCs/>
          <w:position w:val="-1"/>
          <w:u w:val="thick" w:color="000000"/>
        </w:rPr>
        <w:t>onders’ Needs</w:t>
      </w:r>
    </w:p>
    <w:p w:rsidR="00BC1116" w:rsidRDefault="00BC1116" w:rsidP="00BC1116">
      <w:pPr>
        <w:spacing w:before="10" w:line="240" w:lineRule="exact"/>
      </w:pPr>
    </w:p>
    <w:p w:rsidR="00BC1116" w:rsidRDefault="00BC1116" w:rsidP="00BC1116">
      <w:pPr>
        <w:spacing w:before="29"/>
        <w:ind w:left="120" w:right="-20"/>
        <w:rPr>
          <w:rFonts w:ascii="Times New Roman" w:hAnsi="Times New Roman"/>
        </w:rPr>
      </w:pPr>
      <w:r>
        <w:rPr>
          <w:rFonts w:ascii="Times New Roman" w:hAnsi="Times New Roman"/>
        </w:rPr>
        <w:t>Financi</w:t>
      </w:r>
      <w:r>
        <w:rPr>
          <w:rFonts w:ascii="Times New Roman" w:hAnsi="Times New Roman"/>
          <w:spacing w:val="-1"/>
        </w:rPr>
        <w:t>a</w:t>
      </w:r>
      <w:r>
        <w:rPr>
          <w:rFonts w:ascii="Times New Roman" w:hAnsi="Times New Roman"/>
        </w:rPr>
        <w:t>l:</w:t>
      </w:r>
    </w:p>
    <w:p w:rsidR="00BC1116" w:rsidRDefault="00BC1116" w:rsidP="00BC1116">
      <w:pPr>
        <w:ind w:left="840" w:right="1452"/>
        <w:jc w:val="both"/>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59968" behindDoc="1" locked="0" layoutInCell="1" allowOverlap="1" wp14:anchorId="5C5874C5" wp14:editId="48847E63">
                <wp:simplePos x="0" y="0"/>
                <wp:positionH relativeFrom="page">
                  <wp:posOffset>5075555</wp:posOffset>
                </wp:positionH>
                <wp:positionV relativeFrom="paragraph">
                  <wp:posOffset>172085</wp:posOffset>
                </wp:positionV>
                <wp:extent cx="381000" cy="1270"/>
                <wp:effectExtent l="8255" t="10160" r="10795" b="762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993" y="271"/>
                          <a:chExt cx="600" cy="2"/>
                        </a:xfrm>
                      </wpg:grpSpPr>
                      <wps:wsp>
                        <wps:cNvPr id="60" name="Freeform 676"/>
                        <wps:cNvSpPr>
                          <a:spLocks/>
                        </wps:cNvSpPr>
                        <wps:spPr bwMode="auto">
                          <a:xfrm>
                            <a:off x="7993" y="271"/>
                            <a:ext cx="600" cy="2"/>
                          </a:xfrm>
                          <a:custGeom>
                            <a:avLst/>
                            <a:gdLst>
                              <a:gd name="T0" fmla="+- 0 7993 7993"/>
                              <a:gd name="T1" fmla="*/ T0 w 600"/>
                              <a:gd name="T2" fmla="+- 0 8593 799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99.65pt;margin-top:13.55pt;width:30pt;height:.1pt;z-index:-251456512;mso-position-horizontal-relative:page" coordorigin="7993,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">
                <v:shape id="Freeform 676" o:spid="_x0000_s1027" style="position:absolute;left:7993;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RBsAA&#10;AADbAAAADwAAAGRycy9kb3ducmV2LnhtbERPS2vCQBC+C/0PyxS86aYKEmI2YgsFS3uoD/A6ZMck&#10;mp0N2WmM/757KPT48b3zzehaNVAfGs8GXuYJKOLS24YrA6fj+ywFFQTZYuuZDDwowKZ4muSYWX/n&#10;PQ0HqVQM4ZChgVqky7QOZU0Ow9x3xJG7+N6hRNhX2vZ4j+Gu1YskWWmHDceGGjt6q6m8HX6cARfk&#10;0ch1P6TL19NWvj9SPn9+GTN9HrdrUEKj/Iv/3DtrYBXXxy/xB+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cRBsAAAADbAAAADwAAAAAAAAAAAAAAAACYAgAAZHJzL2Rvd25y&#10;ZXYueG1sUEsFBgAAAAAEAAQA9QAAAIU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0992" behindDoc="1" locked="0" layoutInCell="1" allowOverlap="1" wp14:anchorId="1DF1671F" wp14:editId="510DCADB">
                <wp:simplePos x="0" y="0"/>
                <wp:positionH relativeFrom="page">
                  <wp:posOffset>5718810</wp:posOffset>
                </wp:positionH>
                <wp:positionV relativeFrom="paragraph">
                  <wp:posOffset>172085</wp:posOffset>
                </wp:positionV>
                <wp:extent cx="381000" cy="1270"/>
                <wp:effectExtent l="13335" t="10160" r="5715" b="762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06" y="271"/>
                          <a:chExt cx="600" cy="2"/>
                        </a:xfrm>
                      </wpg:grpSpPr>
                      <wps:wsp>
                        <wps:cNvPr id="58" name="Freeform 678"/>
                        <wps:cNvSpPr>
                          <a:spLocks/>
                        </wps:cNvSpPr>
                        <wps:spPr bwMode="auto">
                          <a:xfrm>
                            <a:off x="9006" y="271"/>
                            <a:ext cx="600" cy="2"/>
                          </a:xfrm>
                          <a:custGeom>
                            <a:avLst/>
                            <a:gdLst>
                              <a:gd name="T0" fmla="+- 0 9006 9006"/>
                              <a:gd name="T1" fmla="*/ T0 w 600"/>
                              <a:gd name="T2" fmla="+- 0 9606 900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450.3pt;margin-top:13.55pt;width:30pt;height:.1pt;z-index:-251455488;mso-position-horizontal-relative:page" coordorigin="9006,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">
                <v:shape id="Freeform 678" o:spid="_x0000_s1027" style="position:absolute;left:9006;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XvcAA&#10;AADbAAAADwAAAGRycy9kb3ducmV2LnhtbERPS2vCQBC+C/6HZYTedGOlJURX0YJgaQ/1AV6H7JhE&#10;s7MhO8b477uHQo8f33ux6l2tOmpD5dnAdJKAIs69rbgwcDpuxymoIMgWa89k4EkBVsvhYIGZ9Q/e&#10;U3eQQsUQDhkaKEWaTOuQl+QwTHxDHLmLbx1KhG2hbYuPGO5q/Zok79phxbGhxIY+Sspvh7sz4II8&#10;K7nuu3S2Oa3l5zPl89e3MS+jfj0HJdTLv/jPvbMG3uLY+CX+A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3XvcAAAADbAAAADwAAAAAAAAAAAAAAAACYAgAAZHJzL2Rvd25y&#10;ZXYueG1sUEsFBgAAAAAEAAQA9QAAAIU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2016" behindDoc="1" locked="0" layoutInCell="1" allowOverlap="1" wp14:anchorId="192C0F0C" wp14:editId="4A4A10E2">
                <wp:simplePos x="0" y="0"/>
                <wp:positionH relativeFrom="page">
                  <wp:posOffset>5076190</wp:posOffset>
                </wp:positionH>
                <wp:positionV relativeFrom="paragraph">
                  <wp:posOffset>347345</wp:posOffset>
                </wp:positionV>
                <wp:extent cx="381000" cy="1270"/>
                <wp:effectExtent l="8890" t="13970" r="10160" b="381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994" y="547"/>
                          <a:chExt cx="600" cy="2"/>
                        </a:xfrm>
                      </wpg:grpSpPr>
                      <wps:wsp>
                        <wps:cNvPr id="56" name="Freeform 680"/>
                        <wps:cNvSpPr>
                          <a:spLocks/>
                        </wps:cNvSpPr>
                        <wps:spPr bwMode="auto">
                          <a:xfrm>
                            <a:off x="7994" y="547"/>
                            <a:ext cx="600" cy="2"/>
                          </a:xfrm>
                          <a:custGeom>
                            <a:avLst/>
                            <a:gdLst>
                              <a:gd name="T0" fmla="+- 0 7994 7994"/>
                              <a:gd name="T1" fmla="*/ T0 w 600"/>
                              <a:gd name="T2" fmla="+- 0 8593 7994"/>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399.7pt;margin-top:27.35pt;width:30pt;height:.1pt;z-index:-251454464;mso-position-horizontal-relative:page" coordorigin="7994,54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">
                <v:shape id="Freeform 680" o:spid="_x0000_s1027" style="position:absolute;left:7994;top:54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mVMMA&#10;AADbAAAADwAAAGRycy9kb3ducmV2LnhtbESPQWvCQBSE7wX/w/KE3urGlkqIrqJCwVIP1QpeH9ln&#10;Es2+DdlnjP++KxR6HGbmG2a26F2tOmpD5dnAeJSAIs69rbgwcPj5eElBBUG2WHsmA3cKsJgPnmaY&#10;WX/jHXV7KVSEcMjQQCnSZFqHvCSHYeQb4uidfOtQomwLbVu8Rbir9WuSTLTDiuNCiQ2tS8ov+6sz&#10;4ILcKznvuvRtdVjK92fKx6+tMc/DfjkFJdTLf/ivvbEG3ifw+BJ/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7mVMMAAADbAAAADwAAAAAAAAAAAAAAAACYAgAAZHJzL2Rv&#10;d25yZXYueG1sUEsFBgAAAAAEAAQA9QAAAIgDAAAAAA==&#10;" path="m,l599,e" filled="f" strokeweight=".48pt">
                  <v:path arrowok="t" o:connecttype="custom" o:connectlocs="0,0;59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3040" behindDoc="1" locked="0" layoutInCell="1" allowOverlap="1" wp14:anchorId="1676798F" wp14:editId="5A22130D">
                <wp:simplePos x="0" y="0"/>
                <wp:positionH relativeFrom="page">
                  <wp:posOffset>5718810</wp:posOffset>
                </wp:positionH>
                <wp:positionV relativeFrom="paragraph">
                  <wp:posOffset>347345</wp:posOffset>
                </wp:positionV>
                <wp:extent cx="381000" cy="1270"/>
                <wp:effectExtent l="13335" t="13970" r="5715"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06" y="547"/>
                          <a:chExt cx="600" cy="2"/>
                        </a:xfrm>
                      </wpg:grpSpPr>
                      <wps:wsp>
                        <wps:cNvPr id="54" name="Freeform 682"/>
                        <wps:cNvSpPr>
                          <a:spLocks/>
                        </wps:cNvSpPr>
                        <wps:spPr bwMode="auto">
                          <a:xfrm>
                            <a:off x="9006" y="547"/>
                            <a:ext cx="600" cy="2"/>
                          </a:xfrm>
                          <a:custGeom>
                            <a:avLst/>
                            <a:gdLst>
                              <a:gd name="T0" fmla="+- 0 9006 9006"/>
                              <a:gd name="T1" fmla="*/ T0 w 600"/>
                              <a:gd name="T2" fmla="+- 0 9606 900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50.3pt;margin-top:27.35pt;width:30pt;height:.1pt;z-index:-251453440;mso-position-horizontal-relative:page" coordorigin="9006,547"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">
                <v:shape id="Freeform 682" o:spid="_x0000_s1027" style="position:absolute;left:9006;top:547;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duMQA&#10;AADbAAAADwAAAGRycy9kb3ducmV2LnhtbESPX2vCQBDE3wt+h2OFvtWLtS0heooWhBb7UP+Ar0tu&#10;TaK5vZDbxvjte0Khj8PM/IaZLXpXq47aUHk2MB4loIhzbysuDBz266cUVBBki7VnMnCjAIv54GGG&#10;mfVX3lK3k0JFCIcMDZQiTaZ1yEtyGEa+IY7eybcOJcq20LbFa4S7Wj8nyZt2WHFcKLGh95Lyy+7H&#10;GXBBbpWct106WR2W8v2Z8nHzZczjsF9OQQn18h/+a39YA68v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3bjEAAAA2w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4064" behindDoc="1" locked="0" layoutInCell="1" allowOverlap="1" wp14:anchorId="6841CB16" wp14:editId="3F190460">
                <wp:simplePos x="0" y="0"/>
                <wp:positionH relativeFrom="page">
                  <wp:posOffset>5113655</wp:posOffset>
                </wp:positionH>
                <wp:positionV relativeFrom="paragraph">
                  <wp:posOffset>522605</wp:posOffset>
                </wp:positionV>
                <wp:extent cx="381000" cy="1270"/>
                <wp:effectExtent l="8255" t="8255" r="10795" b="952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053" y="823"/>
                          <a:chExt cx="600" cy="2"/>
                        </a:xfrm>
                      </wpg:grpSpPr>
                      <wps:wsp>
                        <wps:cNvPr id="51" name="Freeform 684"/>
                        <wps:cNvSpPr>
                          <a:spLocks/>
                        </wps:cNvSpPr>
                        <wps:spPr bwMode="auto">
                          <a:xfrm>
                            <a:off x="8053" y="823"/>
                            <a:ext cx="600" cy="2"/>
                          </a:xfrm>
                          <a:custGeom>
                            <a:avLst/>
                            <a:gdLst>
                              <a:gd name="T0" fmla="+- 0 8053 8053"/>
                              <a:gd name="T1" fmla="*/ T0 w 600"/>
                              <a:gd name="T2" fmla="+- 0 8653 805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402.65pt;margin-top:41.15pt;width:30pt;height:.1pt;z-index:-251452416;mso-position-horizontal-relative:page" coordorigin="8053,82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">
                <v:shape id="Freeform 684" o:spid="_x0000_s1027" style="position:absolute;left:8053;top:82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IMMA&#10;AADbAAAADwAAAGRycy9kb3ducmV2LnhtbESPQWvCQBSE7wX/w/KE3urGiiVEV9FCwWIP1QpeH9ln&#10;Es2+DdnXGP99VxB6HGbmG2a+7F2tOmpD5dnAeJSAIs69rbgwcPj5eElBBUG2WHsmAzcKsFwMnuaY&#10;WX/lHXV7KVSEcMjQQCnSZFqHvCSHYeQb4uidfOtQomwLbVu8Rrir9WuSvGmHFceFEht6Lym/7H+d&#10;ARfkVsl516WT9WEl358pH7dfxjwP+9UMlFAv/+FHe2MNTMdw/xJ/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IMMAAADb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5088" behindDoc="1" locked="0" layoutInCell="1" allowOverlap="1" wp14:anchorId="3DC9BA9B" wp14:editId="7F089D14">
                <wp:simplePos x="0" y="0"/>
                <wp:positionH relativeFrom="page">
                  <wp:posOffset>5757545</wp:posOffset>
                </wp:positionH>
                <wp:positionV relativeFrom="paragraph">
                  <wp:posOffset>522605</wp:posOffset>
                </wp:positionV>
                <wp:extent cx="381000" cy="1270"/>
                <wp:effectExtent l="13970" t="8255" r="5080" b="952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67" y="823"/>
                          <a:chExt cx="600" cy="2"/>
                        </a:xfrm>
                      </wpg:grpSpPr>
                      <wps:wsp>
                        <wps:cNvPr id="47" name="Freeform 686"/>
                        <wps:cNvSpPr>
                          <a:spLocks/>
                        </wps:cNvSpPr>
                        <wps:spPr bwMode="auto">
                          <a:xfrm>
                            <a:off x="9067" y="823"/>
                            <a:ext cx="600" cy="2"/>
                          </a:xfrm>
                          <a:custGeom>
                            <a:avLst/>
                            <a:gdLst>
                              <a:gd name="T0" fmla="+- 0 9067 9067"/>
                              <a:gd name="T1" fmla="*/ T0 w 600"/>
                              <a:gd name="T2" fmla="+- 0 9667 9067"/>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453.35pt;margin-top:41.15pt;width:30pt;height:.1pt;z-index:-251451392;mso-position-horizontal-relative:page" coordorigin="9067,82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">
                <v:shape id="Freeform 686" o:spid="_x0000_s1027" style="position:absolute;left:9067;top:82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VEsQA&#10;AADbAAAADwAAAGRycy9kb3ducmV2LnhtbESPX2vCQBDE3wt+h2OFvtWLtbQheooWhBb7UP+Ar0tu&#10;TaK5vZDbxvjte0Khj8PM/IaZLXpXq47aUHk2MB4loIhzbysuDBz266cUVBBki7VnMnCjAIv54GGG&#10;mfVX3lK3k0JFCIcMDZQiTaZ1yEtyGEa+IY7eybcOJcq20LbFa4S7Wj8nyat2WHFcKLGh95Lyy+7H&#10;GXBBbpWct106WR2W8v2Z8nHzZczjsF9OQQn18h/+a39YAy9v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1RLEAAAA2w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6112" behindDoc="1" locked="0" layoutInCell="1" allowOverlap="1" wp14:anchorId="087F0121" wp14:editId="0B5B0205">
                <wp:simplePos x="0" y="0"/>
                <wp:positionH relativeFrom="page">
                  <wp:posOffset>5113020</wp:posOffset>
                </wp:positionH>
                <wp:positionV relativeFrom="paragraph">
                  <wp:posOffset>697865</wp:posOffset>
                </wp:positionV>
                <wp:extent cx="381000" cy="1270"/>
                <wp:effectExtent l="7620" t="12065" r="11430" b="571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052" y="1099"/>
                          <a:chExt cx="600" cy="2"/>
                        </a:xfrm>
                      </wpg:grpSpPr>
                      <wps:wsp>
                        <wps:cNvPr id="43" name="Freeform 688"/>
                        <wps:cNvSpPr>
                          <a:spLocks/>
                        </wps:cNvSpPr>
                        <wps:spPr bwMode="auto">
                          <a:xfrm>
                            <a:off x="8052" y="1099"/>
                            <a:ext cx="600" cy="2"/>
                          </a:xfrm>
                          <a:custGeom>
                            <a:avLst/>
                            <a:gdLst>
                              <a:gd name="T0" fmla="+- 0 8052 8052"/>
                              <a:gd name="T1" fmla="*/ T0 w 600"/>
                              <a:gd name="T2" fmla="+- 0 8653 8052"/>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02.6pt;margin-top:54.95pt;width:30pt;height:.1pt;z-index:-251450368;mso-position-horizontal-relative:page" coordorigin="8052,1099"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">
                <v:shape id="Freeform 688" o:spid="_x0000_s1027" style="position:absolute;left:8052;top:1099;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TEcMA&#10;AADbAAAADwAAAGRycy9kb3ducmV2LnhtbESPQWvCQBSE74X+h+UVvNWNtZSQuooKhUp7aFTo9ZF9&#10;JtHs25B9jfHfdwXB4zAz3zCzxeAa1VMXas8GJuMEFHHhbc2lgf3u4zkFFQTZYuOZDFwowGL++DDD&#10;zPoz59RvpVQRwiFDA5VIm2kdioochrFviaN38J1DibIrte3wHOGu0S9J8qYd1hwXKmxpXVFx2v45&#10;Ay7IpZZj3qfT1X4pP5uUf7++jRk9Dct3UEKD3MO39qc18DqF6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TEcMAAADb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7136" behindDoc="1" locked="0" layoutInCell="1" allowOverlap="1" wp14:anchorId="3D6921AE" wp14:editId="053DDBF8">
                <wp:simplePos x="0" y="0"/>
                <wp:positionH relativeFrom="page">
                  <wp:posOffset>5756275</wp:posOffset>
                </wp:positionH>
                <wp:positionV relativeFrom="paragraph">
                  <wp:posOffset>697865</wp:posOffset>
                </wp:positionV>
                <wp:extent cx="381000" cy="1270"/>
                <wp:effectExtent l="12700" t="12065" r="6350" b="571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9065" y="1099"/>
                          <a:chExt cx="600" cy="2"/>
                        </a:xfrm>
                      </wpg:grpSpPr>
                      <wps:wsp>
                        <wps:cNvPr id="41" name="Freeform 690"/>
                        <wps:cNvSpPr>
                          <a:spLocks/>
                        </wps:cNvSpPr>
                        <wps:spPr bwMode="auto">
                          <a:xfrm>
                            <a:off x="9065" y="1099"/>
                            <a:ext cx="600" cy="2"/>
                          </a:xfrm>
                          <a:custGeom>
                            <a:avLst/>
                            <a:gdLst>
                              <a:gd name="T0" fmla="+- 0 9065 9065"/>
                              <a:gd name="T1" fmla="*/ T0 w 600"/>
                              <a:gd name="T2" fmla="+- 0 9666 9065"/>
                              <a:gd name="T3" fmla="*/ T2 w 600"/>
                            </a:gdLst>
                            <a:ahLst/>
                            <a:cxnLst>
                              <a:cxn ang="0">
                                <a:pos x="T1" y="0"/>
                              </a:cxn>
                              <a:cxn ang="0">
                                <a:pos x="T3" y="0"/>
                              </a:cxn>
                            </a:cxnLst>
                            <a:rect l="0" t="0" r="r" b="b"/>
                            <a:pathLst>
                              <a:path w="600">
                                <a:moveTo>
                                  <a:pt x="0" y="0"/>
                                </a:moveTo>
                                <a:lnTo>
                                  <a:pt x="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453.25pt;margin-top:54.95pt;width:30pt;height:.1pt;z-index:-251449344;mso-position-horizontal-relative:page" coordorigin="9065,1099"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">
                <v:shape id="Freeform 690" o:spid="_x0000_s1027" style="position:absolute;left:9065;top:1099;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o/cMA&#10;AADbAAAADwAAAGRycy9kb3ducmV2LnhtbESPQWvCQBSE7wX/w/KE3urGKiVEV9FCwWIP1QpeH9ln&#10;Es2+DdnXGP99VxB6HGbmG2a+7F2tOmpD5dnAeJSAIs69rbgwcPj5eElBBUG2WHsmAzcKsFwMnuaY&#10;WX/lHXV7KVSEcMjQQCnSZFqHvCSHYeQb4uidfOtQomwLbVu8Rrir9WuSvGmHFceFEht6Lym/7H+d&#10;ARfkVsl516WT9WEl358pH7dfxjwP+9UMlFAv/+FHe2MNTMdw/xJ/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7o/cMAAADbAAAADwAAAAAAAAAAAAAAAACYAgAAZHJzL2Rv&#10;d25yZXYueG1sUEsFBgAAAAAEAAQA9QAAAIgDAAAAAA==&#10;" path="m,l601,e" filled="f" strokeweight=".48pt">
                  <v:path arrowok="t" o:connecttype="custom" o:connectlocs="0,0;601,0" o:connectangles="0,0"/>
                </v:shape>
                <w10:wrap anchorx="page"/>
              </v:group>
            </w:pict>
          </mc:Fallback>
        </mc:AlternateContent>
      </w:r>
      <w:r>
        <w:rPr>
          <w:rFonts w:ascii="Times New Roman" w:hAnsi="Times New Roman"/>
        </w:rPr>
        <w:t xml:space="preserve">Banks open:                                                               </w:t>
      </w:r>
      <w:r>
        <w:rPr>
          <w:rFonts w:ascii="Times New Roman" w:hAnsi="Times New Roman"/>
          <w:spacing w:val="7"/>
        </w:rPr>
        <w:t xml:space="preserve"> </w:t>
      </w:r>
      <w:r>
        <w:rPr>
          <w:rFonts w:ascii="Times New Roman" w:hAnsi="Times New Roman"/>
        </w:rPr>
        <w:t xml:space="preserve">Yes            No Bank teller </w:t>
      </w:r>
      <w:r>
        <w:rPr>
          <w:rFonts w:ascii="Times New Roman" w:hAnsi="Times New Roman"/>
          <w:spacing w:val="-2"/>
        </w:rPr>
        <w:t>m</w:t>
      </w:r>
      <w:r>
        <w:rPr>
          <w:rFonts w:ascii="Times New Roman" w:hAnsi="Times New Roman"/>
        </w:rPr>
        <w:t>achines oper</w:t>
      </w:r>
      <w:r>
        <w:rPr>
          <w:rFonts w:ascii="Times New Roman" w:hAnsi="Times New Roman"/>
          <w:spacing w:val="1"/>
        </w:rPr>
        <w:t>a</w:t>
      </w:r>
      <w:r>
        <w:rPr>
          <w:rFonts w:ascii="Times New Roman" w:hAnsi="Times New Roman"/>
        </w:rPr>
        <w:t xml:space="preserve">tional:                             </w:t>
      </w:r>
      <w:r>
        <w:rPr>
          <w:rFonts w:ascii="Times New Roman" w:hAnsi="Times New Roman"/>
          <w:spacing w:val="8"/>
        </w:rPr>
        <w:t xml:space="preserve"> </w:t>
      </w:r>
      <w:r>
        <w:rPr>
          <w:rFonts w:ascii="Times New Roman" w:hAnsi="Times New Roman"/>
        </w:rPr>
        <w:t xml:space="preserve">Yes          </w:t>
      </w:r>
      <w:r>
        <w:rPr>
          <w:rFonts w:ascii="Times New Roman" w:hAnsi="Times New Roman"/>
          <w:spacing w:val="59"/>
        </w:rPr>
        <w:t xml:space="preserve"> </w:t>
      </w:r>
      <w:r>
        <w:rPr>
          <w:rFonts w:ascii="Times New Roman" w:hAnsi="Times New Roman"/>
        </w:rPr>
        <w:t xml:space="preserve">No Credit cards OK at </w:t>
      </w:r>
      <w:r>
        <w:rPr>
          <w:rFonts w:ascii="Times New Roman" w:hAnsi="Times New Roman"/>
          <w:spacing w:val="-2"/>
        </w:rPr>
        <w:t>m</w:t>
      </w:r>
      <w:r>
        <w:rPr>
          <w:rFonts w:ascii="Times New Roman" w:hAnsi="Times New Roman"/>
        </w:rPr>
        <w:t>ost business establish</w:t>
      </w:r>
      <w:r>
        <w:rPr>
          <w:rFonts w:ascii="Times New Roman" w:hAnsi="Times New Roman"/>
          <w:spacing w:val="-2"/>
        </w:rPr>
        <w:t>m</w:t>
      </w:r>
      <w:r>
        <w:rPr>
          <w:rFonts w:ascii="Times New Roman" w:hAnsi="Times New Roman"/>
        </w:rPr>
        <w:t xml:space="preserve">ents:    </w:t>
      </w:r>
      <w:r>
        <w:rPr>
          <w:rFonts w:ascii="Times New Roman" w:hAnsi="Times New Roman"/>
          <w:spacing w:val="54"/>
        </w:rPr>
        <w:t xml:space="preserve"> </w:t>
      </w:r>
      <w:r>
        <w:rPr>
          <w:rFonts w:ascii="Times New Roman" w:hAnsi="Times New Roman"/>
        </w:rPr>
        <w:t xml:space="preserve">Yes            No Responders purchase </w:t>
      </w:r>
      <w:r>
        <w:rPr>
          <w:rFonts w:ascii="Times New Roman" w:hAnsi="Times New Roman"/>
          <w:spacing w:val="-1"/>
        </w:rPr>
        <w:t>or</w:t>
      </w:r>
      <w:r>
        <w:rPr>
          <w:rFonts w:ascii="Times New Roman" w:hAnsi="Times New Roman"/>
        </w:rPr>
        <w:t>ders likely accepte</w:t>
      </w:r>
      <w:r>
        <w:rPr>
          <w:rFonts w:ascii="Times New Roman" w:hAnsi="Times New Roman"/>
          <w:spacing w:val="-1"/>
        </w:rPr>
        <w:t>d</w:t>
      </w:r>
      <w:r>
        <w:rPr>
          <w:rFonts w:ascii="Times New Roman" w:hAnsi="Times New Roman"/>
        </w:rPr>
        <w:t xml:space="preserve">:            </w:t>
      </w:r>
      <w:r>
        <w:rPr>
          <w:rFonts w:ascii="Times New Roman" w:hAnsi="Times New Roman"/>
          <w:spacing w:val="56"/>
        </w:rPr>
        <w:t xml:space="preserve"> </w:t>
      </w:r>
      <w:r>
        <w:rPr>
          <w:rFonts w:ascii="Times New Roman" w:hAnsi="Times New Roman"/>
        </w:rPr>
        <w:t>Yes            No</w:t>
      </w:r>
    </w:p>
    <w:p w:rsidR="00BC1116" w:rsidRDefault="00BC1116" w:rsidP="00BC1116">
      <w:pPr>
        <w:tabs>
          <w:tab w:val="left" w:pos="4760"/>
          <w:tab w:val="left" w:pos="5840"/>
        </w:tabs>
        <w:spacing w:line="271" w:lineRule="exact"/>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68160" behindDoc="1" locked="0" layoutInCell="1" allowOverlap="1" wp14:anchorId="312C5EB6" wp14:editId="0E3A26A4">
                <wp:simplePos x="0" y="0"/>
                <wp:positionH relativeFrom="page">
                  <wp:posOffset>4367530</wp:posOffset>
                </wp:positionH>
                <wp:positionV relativeFrom="paragraph">
                  <wp:posOffset>172085</wp:posOffset>
                </wp:positionV>
                <wp:extent cx="381000" cy="1270"/>
                <wp:effectExtent l="5080" t="10160" r="4445" b="762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6878" y="271"/>
                          <a:chExt cx="600" cy="2"/>
                        </a:xfrm>
                      </wpg:grpSpPr>
                      <wps:wsp>
                        <wps:cNvPr id="39" name="Freeform 692"/>
                        <wps:cNvSpPr>
                          <a:spLocks/>
                        </wps:cNvSpPr>
                        <wps:spPr bwMode="auto">
                          <a:xfrm>
                            <a:off x="6878" y="271"/>
                            <a:ext cx="600" cy="2"/>
                          </a:xfrm>
                          <a:custGeom>
                            <a:avLst/>
                            <a:gdLst>
                              <a:gd name="T0" fmla="+- 0 6878 6878"/>
                              <a:gd name="T1" fmla="*/ T0 w 600"/>
                              <a:gd name="T2" fmla="+- 0 7477 6878"/>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43.9pt;margin-top:13.55pt;width:30pt;height:.1pt;z-index:-251448320;mso-position-horizontal-relative:page" coordorigin="6878,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">
                <v:shape id="Freeform 692" o:spid="_x0000_s1027" style="position:absolute;left:6878;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XhsQA&#10;AADbAAAADwAAAGRycy9kb3ducmV2LnhtbESPX2vCQBDE3wt+h2MF3+rFCiWNnqIFwdI+1D/g65Jb&#10;k2huL+TWGL99r1Do4zAzv2Hmy97VqqM2VJ4NTMYJKOLc24oLA8fD5jkFFQTZYu2ZDDwowHIxeJpj&#10;Zv2dd9TtpVARwiFDA6VIk2kd8pIchrFviKN39q1DibIttG3xHuGu1i9J8qodVhwXSmzovaT8ur85&#10;Ay7Io5LLrkun6+NKvj9SPn1+GTMa9qsZKKFe/sN/7a01MH2D3y/x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l4bEAAAA2wAAAA8AAAAAAAAAAAAAAAAAmAIAAGRycy9k&#10;b3ducmV2LnhtbFBLBQYAAAAABAAEAPUAAACJAwAAAAA=&#10;" path="m,l599,e" filled="f" strokeweight=".48pt">
                  <v:path arrowok="t" o:connecttype="custom" o:connectlocs="0,0;599,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69184" behindDoc="1" locked="0" layoutInCell="1" allowOverlap="1" wp14:anchorId="67E90FBB" wp14:editId="730D74F0">
                <wp:simplePos x="0" y="0"/>
                <wp:positionH relativeFrom="page">
                  <wp:posOffset>5010150</wp:posOffset>
                </wp:positionH>
                <wp:positionV relativeFrom="paragraph">
                  <wp:posOffset>172085</wp:posOffset>
                </wp:positionV>
                <wp:extent cx="381000" cy="1270"/>
                <wp:effectExtent l="9525" t="10160" r="9525" b="762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7890" y="271"/>
                          <a:chExt cx="600" cy="2"/>
                        </a:xfrm>
                      </wpg:grpSpPr>
                      <wps:wsp>
                        <wps:cNvPr id="37" name="Freeform 694"/>
                        <wps:cNvSpPr>
                          <a:spLocks/>
                        </wps:cNvSpPr>
                        <wps:spPr bwMode="auto">
                          <a:xfrm>
                            <a:off x="7890" y="271"/>
                            <a:ext cx="600" cy="2"/>
                          </a:xfrm>
                          <a:custGeom>
                            <a:avLst/>
                            <a:gdLst>
                              <a:gd name="T0" fmla="+- 0 7890 7890"/>
                              <a:gd name="T1" fmla="*/ T0 w 600"/>
                              <a:gd name="T2" fmla="+- 0 8490 789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394.5pt;margin-top:13.55pt;width:30pt;height:.1pt;z-index:-251447296;mso-position-horizontal-relative:page" coordorigin="7890,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">
                <v:shape id="Freeform 694" o:spid="_x0000_s1027" style="position:absolute;left:7890;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mb8MA&#10;AADbAAAADwAAAGRycy9kb3ducmV2LnhtbESPQWvCQBSE74X+h+UVvNWNFdqQuooKhUp7aFTo9ZF9&#10;JtHs25B9jfHfdwXB4zAz3zCzxeAa1VMXas8GJuMEFHHhbc2lgf3u4zkFFQTZYuOZDFwowGL++DDD&#10;zPoz59RvpVQRwiFDA5VIm2kdioochrFviaN38J1DibIrte3wHOGu0S9J8qod1hwXKmxpXVFx2v45&#10;Ay7IpZZj3qfT1X4pP5uUf7++jRk9Dct3UEKD3MO39qc1MH2D6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2mb8MAAADb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imes New Roman" w:hAnsi="Times New Roman"/>
          <w:position w:val="-1"/>
        </w:rPr>
        <w:t>Travelers’ checks accepted:</w:t>
      </w:r>
      <w:r>
        <w:rPr>
          <w:rFonts w:ascii="Times New Roman" w:hAnsi="Times New Roman"/>
          <w:position w:val="-1"/>
        </w:rPr>
        <w:tab/>
        <w:t>Yes</w:t>
      </w:r>
      <w:r>
        <w:rPr>
          <w:rFonts w:ascii="Times New Roman" w:hAnsi="Times New Roman"/>
          <w:position w:val="-1"/>
        </w:rPr>
        <w:tab/>
        <w:t>No</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tabs>
          <w:tab w:val="left" w:pos="3380"/>
        </w:tabs>
        <w:spacing w:before="5" w:line="271" w:lineRule="exact"/>
        <w:ind w:left="840" w:right="-76"/>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70208" behindDoc="1" locked="0" layoutInCell="1" allowOverlap="1" wp14:anchorId="664C0CA0" wp14:editId="0E8D567B">
                <wp:simplePos x="0" y="0"/>
                <wp:positionH relativeFrom="page">
                  <wp:posOffset>2806700</wp:posOffset>
                </wp:positionH>
                <wp:positionV relativeFrom="paragraph">
                  <wp:posOffset>175260</wp:posOffset>
                </wp:positionV>
                <wp:extent cx="381000" cy="1270"/>
                <wp:effectExtent l="6350" t="13335" r="12700" b="444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420" y="276"/>
                          <a:chExt cx="600" cy="2"/>
                        </a:xfrm>
                      </wpg:grpSpPr>
                      <wps:wsp>
                        <wps:cNvPr id="35" name="Freeform 696"/>
                        <wps:cNvSpPr>
                          <a:spLocks/>
                        </wps:cNvSpPr>
                        <wps:spPr bwMode="auto">
                          <a:xfrm>
                            <a:off x="4420" y="276"/>
                            <a:ext cx="600" cy="2"/>
                          </a:xfrm>
                          <a:custGeom>
                            <a:avLst/>
                            <a:gdLst>
                              <a:gd name="T0" fmla="+- 0 4420 4420"/>
                              <a:gd name="T1" fmla="*/ T0 w 600"/>
                              <a:gd name="T2" fmla="+- 0 5020 442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221pt;margin-top:13.8pt;width:30pt;height:.1pt;z-index:-251446272;mso-position-horizontal-relative:page" coordorigin="4420,2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">
                <v:shape id="Freeform 696" o:spid="_x0000_s1027" style="position:absolute;left:4420;top:2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dg8MA&#10;AADbAAAADwAAAGRycy9kb3ducmV2LnhtbESPQWvCQBSE74X+h+UVvNWNlZaQuooKhUp7aFTo9ZF9&#10;JtHs25B9jfHfdwXB4zAz3zCzxeAa1VMXas8GJuMEFHHhbc2lgf3u4zkFFQTZYuOZDFwowGL++DDD&#10;zPoz59RvpVQRwiFDA5VIm2kdioochrFviaN38J1DibIrte3wHOGu0S9J8qYd1hwXKmxpXVFx2v45&#10;Ay7IpZZj3qfT1X4pP5uUf7++jRk9Dct3UEKD3MO39qc1MH2F6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dg8MAAADb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imes New Roman" w:hAnsi="Times New Roman"/>
          <w:position w:val="-1"/>
        </w:rPr>
        <w:t>Cash required: Yes</w:t>
      </w:r>
      <w:r>
        <w:rPr>
          <w:rFonts w:ascii="Times New Roman" w:hAnsi="Times New Roman"/>
          <w:position w:val="-1"/>
        </w:rPr>
        <w:tab/>
        <w:t>No</w:t>
      </w:r>
    </w:p>
    <w:p w:rsidR="00BC1116" w:rsidRDefault="00BC1116" w:rsidP="00BC1116">
      <w:pPr>
        <w:spacing w:before="5" w:line="271" w:lineRule="exact"/>
        <w:ind w:right="-20"/>
        <w:rPr>
          <w:rFonts w:ascii="Times New Roman" w:hAnsi="Times New Roman"/>
        </w:rPr>
      </w:pPr>
      <w:r>
        <w:br w:type="column"/>
      </w:r>
      <w:r>
        <w:rPr>
          <w:rFonts w:ascii="Times New Roman" w:hAnsi="Times New Roman"/>
          <w:position w:val="-1"/>
        </w:rPr>
        <w:lastRenderedPageBreak/>
        <w:t>Suggested a</w:t>
      </w:r>
      <w:r>
        <w:rPr>
          <w:rFonts w:ascii="Times New Roman" w:hAnsi="Times New Roman"/>
          <w:spacing w:val="-2"/>
          <w:position w:val="-1"/>
        </w:rPr>
        <w:t>m</w:t>
      </w:r>
      <w:r>
        <w:rPr>
          <w:rFonts w:ascii="Times New Roman" w:hAnsi="Times New Roman"/>
          <w:position w:val="-1"/>
        </w:rPr>
        <w:t>ount:</w:t>
      </w:r>
    </w:p>
    <w:p w:rsidR="00BC1116" w:rsidRDefault="00BC1116" w:rsidP="00BC1116">
      <w:pPr>
        <w:sectPr w:rsidR="00BC1116">
          <w:type w:val="continuous"/>
          <w:pgSz w:w="12240" w:h="15840"/>
          <w:pgMar w:top="1480" w:right="1720" w:bottom="280" w:left="1680" w:header="720" w:footer="720" w:gutter="0"/>
          <w:cols w:num="2" w:space="720" w:equalWidth="0">
            <w:col w:w="3693" w:space="839"/>
            <w:col w:w="4308"/>
          </w:cols>
        </w:sectPr>
      </w:pPr>
    </w:p>
    <w:p w:rsidR="00BC1116" w:rsidRDefault="00BC1116" w:rsidP="00BC1116">
      <w:pPr>
        <w:spacing w:before="5"/>
        <w:ind w:left="840" w:right="-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71232" behindDoc="1" locked="0" layoutInCell="1" allowOverlap="1" wp14:anchorId="5F3B65ED" wp14:editId="04C22C9D">
                <wp:simplePos x="0" y="0"/>
                <wp:positionH relativeFrom="page">
                  <wp:posOffset>3449955</wp:posOffset>
                </wp:positionH>
                <wp:positionV relativeFrom="paragraph">
                  <wp:posOffset>0</wp:posOffset>
                </wp:positionV>
                <wp:extent cx="381000" cy="1270"/>
                <wp:effectExtent l="11430" t="9525" r="7620" b="825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433" y="0"/>
                          <a:chExt cx="600" cy="2"/>
                        </a:xfrm>
                      </wpg:grpSpPr>
                      <wps:wsp>
                        <wps:cNvPr id="33" name="Freeform 698"/>
                        <wps:cNvSpPr>
                          <a:spLocks/>
                        </wps:cNvSpPr>
                        <wps:spPr bwMode="auto">
                          <a:xfrm>
                            <a:off x="5433" y="0"/>
                            <a:ext cx="600" cy="2"/>
                          </a:xfrm>
                          <a:custGeom>
                            <a:avLst/>
                            <a:gdLst>
                              <a:gd name="T0" fmla="+- 0 5433 5433"/>
                              <a:gd name="T1" fmla="*/ T0 w 600"/>
                              <a:gd name="T2" fmla="+- 0 6033 5433"/>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271.65pt;margin-top:0;width:30pt;height:.1pt;z-index:-251445248;mso-position-horizontal-relative:page" coordorigin="5433"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">
                <v:shape id="Freeform 698" o:spid="_x0000_s1027" style="position:absolute;left:5433;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gbMMA&#10;AADbAAAADwAAAGRycy9kb3ducmV2LnhtbESPX2vCQBDE3wt+h2MF3+pFAyWknqKCUGkf/Ad9XXLb&#10;JDW3F3LbGL99Tyj0cZiZ3zCL1eAa1VMXas8GZtMEFHHhbc2lgct595yBCoJssfFMBu4UYLUcPS0w&#10;t/7GR+pPUqoI4ZCjgUqkzbUORUUOw9S3xNH78p1DibIrte3wFuGu0fMkedEOa44LFba0rai4nn6c&#10;ARfkXsv3sc/SzWUth33Gn+8fxkzGw/oVlNAg/+G/9ps1kKbw+B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agbMMAAADbAAAADwAAAAAAAAAAAAAAAACYAgAAZHJzL2Rv&#10;d25yZXYueG1sUEsFBgAAAAAEAAQA9QAAAIgDA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72256" behindDoc="1" locked="0" layoutInCell="1" allowOverlap="1" wp14:anchorId="28362BA6" wp14:editId="41354404">
                <wp:simplePos x="0" y="0"/>
                <wp:positionH relativeFrom="page">
                  <wp:posOffset>5146040</wp:posOffset>
                </wp:positionH>
                <wp:positionV relativeFrom="paragraph">
                  <wp:posOffset>0</wp:posOffset>
                </wp:positionV>
                <wp:extent cx="381000" cy="1270"/>
                <wp:effectExtent l="12065" t="9525" r="6985" b="8255"/>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104" y="0"/>
                          <a:chExt cx="600" cy="2"/>
                        </a:xfrm>
                      </wpg:grpSpPr>
                      <wps:wsp>
                        <wps:cNvPr id="703" name="Freeform 700"/>
                        <wps:cNvSpPr>
                          <a:spLocks/>
                        </wps:cNvSpPr>
                        <wps:spPr bwMode="auto">
                          <a:xfrm>
                            <a:off x="8104" y="0"/>
                            <a:ext cx="600" cy="2"/>
                          </a:xfrm>
                          <a:custGeom>
                            <a:avLst/>
                            <a:gdLst>
                              <a:gd name="T0" fmla="+- 0 8104 8104"/>
                              <a:gd name="T1" fmla="*/ T0 w 600"/>
                              <a:gd name="T2" fmla="+- 0 8704 8104"/>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405.2pt;margin-top:0;width:30pt;height:.1pt;z-index:-251444224;mso-position-horizontal-relative:page" coordorigin="8104"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">
                <v:shape id="Freeform 700" o:spid="_x0000_s1027" style="position:absolute;left:8104;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YQ8QA&#10;AADcAAAADwAAAGRycy9kb3ducmV2LnhtbESPQWvCQBSE74X+h+UVvNWNFdqQuooKhUp7aFTo9ZF9&#10;JtHs25B9jfHfdwXB4zAz3zCzxeAa1VMXas8GJuMEFHHhbc2lgf3u4zkFFQTZYuOZDFwowGL++DDD&#10;zPoz59RvpVQRwiFDA5VIm2kdioochrFviaN38J1DibIrte3wHOGu0S9J8qod1hwXKmxpXVFx2v45&#10;Ay7IpZZj3qfT1X4pP5uUf7++jRk9Dct3UEKD3MO39qc18JZM4XomHg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GEP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73280" behindDoc="1" locked="0" layoutInCell="1" allowOverlap="1" wp14:anchorId="337F1696" wp14:editId="2D9236C2">
                <wp:simplePos x="0" y="0"/>
                <wp:positionH relativeFrom="page">
                  <wp:posOffset>4286250</wp:posOffset>
                </wp:positionH>
                <wp:positionV relativeFrom="paragraph">
                  <wp:posOffset>175260</wp:posOffset>
                </wp:positionV>
                <wp:extent cx="762000" cy="1270"/>
                <wp:effectExtent l="9525" t="13335" r="9525" b="4445"/>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6750" y="276"/>
                          <a:chExt cx="1200" cy="2"/>
                        </a:xfrm>
                      </wpg:grpSpPr>
                      <wps:wsp>
                        <wps:cNvPr id="701" name="Freeform 702"/>
                        <wps:cNvSpPr>
                          <a:spLocks/>
                        </wps:cNvSpPr>
                        <wps:spPr bwMode="auto">
                          <a:xfrm>
                            <a:off x="6750" y="276"/>
                            <a:ext cx="1200" cy="2"/>
                          </a:xfrm>
                          <a:custGeom>
                            <a:avLst/>
                            <a:gdLst>
                              <a:gd name="T0" fmla="+- 0 6750 6750"/>
                              <a:gd name="T1" fmla="*/ T0 w 1200"/>
                              <a:gd name="T2" fmla="+- 0 7950 675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 o:spid="_x0000_s1026" style="position:absolute;margin-left:337.5pt;margin-top:13.8pt;width:60pt;height:.1pt;z-index:-251443200;mso-position-horizontal-relative:page" coordorigin="6750,27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">
                <v:shape id="Freeform 702" o:spid="_x0000_s1027" style="position:absolute;left:6750;top:27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cK8MA&#10;AADcAAAADwAAAGRycy9kb3ducmV2LnhtbESPQWvCQBSE7wX/w/IEL0U38WBt6ipSKUi9aKw9P7LP&#10;JJh9G3bXGP99VxB6HGbmG2ax6k0jOnK+tqwgnSQgiAuray4V/By/xnMQPiBrbCyTgjt5WC0HLwvM&#10;tL3xgbo8lCJC2GeooAqhzaT0RUUG/cS2xNE7W2cwROlKqR3eItw0cpokM2mw5rhQYUufFRWX/Goi&#10;pf8Om9n7dfOanvDS/e53GrVTajTs1x8gAvXhP/xsb7WCtySF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cK8MAAADcAAAADwAAAAAAAAAAAAAAAACYAgAAZHJzL2Rv&#10;d25yZXYueG1sUEsFBgAAAAAEAAQA9QAAAIgDAAAAAA==&#10;" path="m,l1200,e" filled="f" strokeweight=".48pt">
                  <v:path arrowok="t" o:connecttype="custom" o:connectlocs="0,0;1200,0" o:connectangles="0,0"/>
                </v:shape>
                <w10:wrap anchorx="page"/>
              </v:group>
            </w:pict>
          </mc:Fallback>
        </mc:AlternateContent>
      </w:r>
      <w:r>
        <w:rPr>
          <w:rFonts w:ascii="Times New Roman" w:hAnsi="Times New Roman"/>
        </w:rPr>
        <w:t>Notable cash-related security issues, if any:</w:t>
      </w:r>
    </w:p>
    <w:p w:rsidR="00BC1116" w:rsidRDefault="00BC1116" w:rsidP="00BC1116">
      <w:pPr>
        <w:tabs>
          <w:tab w:val="left" w:pos="7580"/>
        </w:tabs>
        <w:ind w:left="840"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74304" behindDoc="1" locked="0" layoutInCell="1" allowOverlap="1" wp14:anchorId="5D4B8824" wp14:editId="35B2BAD9">
                <wp:simplePos x="0" y="0"/>
                <wp:positionH relativeFrom="page">
                  <wp:posOffset>5543550</wp:posOffset>
                </wp:positionH>
                <wp:positionV relativeFrom="paragraph">
                  <wp:posOffset>172085</wp:posOffset>
                </wp:positionV>
                <wp:extent cx="304800" cy="1270"/>
                <wp:effectExtent l="9525" t="10160" r="9525" b="762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8730" y="271"/>
                          <a:chExt cx="480" cy="2"/>
                        </a:xfrm>
                      </wpg:grpSpPr>
                      <wps:wsp>
                        <wps:cNvPr id="699" name="Freeform 704"/>
                        <wps:cNvSpPr>
                          <a:spLocks/>
                        </wps:cNvSpPr>
                        <wps:spPr bwMode="auto">
                          <a:xfrm>
                            <a:off x="8730" y="271"/>
                            <a:ext cx="480" cy="2"/>
                          </a:xfrm>
                          <a:custGeom>
                            <a:avLst/>
                            <a:gdLst>
                              <a:gd name="T0" fmla="+- 0 8730 8730"/>
                              <a:gd name="T1" fmla="*/ T0 w 480"/>
                              <a:gd name="T2" fmla="+- 0 9210 8730"/>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436.5pt;margin-top:13.55pt;width:24pt;height:.1pt;z-index:-251442176;mso-position-horizontal-relative:page" coordorigin="8730,271"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">
                <v:shape id="Freeform 704" o:spid="_x0000_s1027" style="position:absolute;left:8730;top:271;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yYMAA&#10;AADcAAAADwAAAGRycy9kb3ducmV2LnhtbESP0YrCMBRE3xf8h3AF39Z0FYtWo4hS8NXqB1yaaxu3&#10;uSlN1Pr3RhB8HGbmDLPa9LYRd+q8cazgb5yAIC6dNlwpOJ/y3zkIH5A1No5JwZM8bNaDnxVm2j34&#10;SPciVCJC2GeooA6hzaT0ZU0W/di1xNG7uM5iiLKrpO7wEeG2kZMkSaVFw3GhxpZ2NZX/xc0qOBXX&#10;rcsPxnh0l2M+1+003c+UGg377RJEoD58w5/2QStIFwt4n4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uyYMAAAADcAAAADwAAAAAAAAAAAAAAAACYAgAAZHJzL2Rvd25y&#10;ZXYueG1sUEsFBgAAAAAEAAQA9QAAAIUDAAAAAA==&#10;" path="m,l480,e" filled="f" strokeweight=".48pt">
                  <v:path arrowok="t" o:connecttype="custom" o:connectlocs="0,0;48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75328" behindDoc="1" locked="0" layoutInCell="1" allowOverlap="1" wp14:anchorId="24B6F4A5" wp14:editId="19D4214E">
                <wp:simplePos x="0" y="0"/>
                <wp:positionH relativeFrom="page">
                  <wp:posOffset>6110605</wp:posOffset>
                </wp:positionH>
                <wp:positionV relativeFrom="paragraph">
                  <wp:posOffset>172085</wp:posOffset>
                </wp:positionV>
                <wp:extent cx="304800" cy="1270"/>
                <wp:effectExtent l="5080" t="10160" r="13970" b="762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9623" y="271"/>
                          <a:chExt cx="480" cy="2"/>
                        </a:xfrm>
                      </wpg:grpSpPr>
                      <wps:wsp>
                        <wps:cNvPr id="697" name="Freeform 706"/>
                        <wps:cNvSpPr>
                          <a:spLocks/>
                        </wps:cNvSpPr>
                        <wps:spPr bwMode="auto">
                          <a:xfrm>
                            <a:off x="9623" y="271"/>
                            <a:ext cx="480" cy="2"/>
                          </a:xfrm>
                          <a:custGeom>
                            <a:avLst/>
                            <a:gdLst>
                              <a:gd name="T0" fmla="+- 0 9623 9623"/>
                              <a:gd name="T1" fmla="*/ T0 w 480"/>
                              <a:gd name="T2" fmla="+- 0 10104 9623"/>
                              <a:gd name="T3" fmla="*/ T2 w 480"/>
                            </a:gdLst>
                            <a:ahLst/>
                            <a:cxnLst>
                              <a:cxn ang="0">
                                <a:pos x="T1" y="0"/>
                              </a:cxn>
                              <a:cxn ang="0">
                                <a:pos x="T3" y="0"/>
                              </a:cxn>
                            </a:cxnLst>
                            <a:rect l="0" t="0" r="r" b="b"/>
                            <a:pathLst>
                              <a:path w="480">
                                <a:moveTo>
                                  <a:pt x="0" y="0"/>
                                </a:moveTo>
                                <a:lnTo>
                                  <a:pt x="4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481.15pt;margin-top:13.55pt;width:24pt;height:.1pt;z-index:-251441152;mso-position-horizontal-relative:page" coordorigin="9623,271"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">
                <v:shape id="Freeform 706" o:spid="_x0000_s1027" style="position:absolute;left:9623;top:271;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icEA&#10;AADcAAAADwAAAGRycy9kb3ducmV2LnhtbESP0YrCMBRE3wX/IVzBN01VtmrXKKIUfLX6AZfm2mZt&#10;bkoTtfv3mwXBx2FmzjCbXW8b8aTOG8cKZtMEBHHptOFKwfWST1YgfEDW2DgmBb/kYbcdDjaYaffi&#10;Mz2LUIkIYZ+hgjqENpPSlzVZ9FPXEkfv5jqLIcqukrrDV4TbRs6TJJUWDceFGls61FTei4dVcCl+&#10;9i4/GePR3c75SreL9Pil1HjU779BBOrDJ/xun7SCdL2E/zPx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Yg4nBAAAA3AAAAA8AAAAAAAAAAAAAAAAAmAIAAGRycy9kb3du&#10;cmV2LnhtbFBLBQYAAAAABAAEAPUAAACGAwAAAAA=&#10;" path="m,l481,e" filled="f" strokeweight=".48pt">
                  <v:path arrowok="t" o:connecttype="custom" o:connectlocs="0,0;481,0" o:connectangles="0,0"/>
                </v:shape>
                <w10:wrap anchorx="page"/>
              </v:group>
            </w:pict>
          </mc:Fallback>
        </mc:AlternateContent>
      </w:r>
      <w:r>
        <w:rPr>
          <w:rFonts w:ascii="Times New Roman" w:hAnsi="Times New Roman"/>
        </w:rPr>
        <w:t xml:space="preserve">Coins needed for laundry </w:t>
      </w:r>
      <w:r>
        <w:rPr>
          <w:rFonts w:ascii="Times New Roman" w:hAnsi="Times New Roman"/>
          <w:spacing w:val="-2"/>
        </w:rPr>
        <w:t>m</w:t>
      </w:r>
      <w:r>
        <w:rPr>
          <w:rFonts w:ascii="Times New Roman" w:hAnsi="Times New Roman"/>
        </w:rPr>
        <w:t xml:space="preserve">achines, vending </w:t>
      </w:r>
      <w:r>
        <w:rPr>
          <w:rFonts w:ascii="Times New Roman" w:hAnsi="Times New Roman"/>
          <w:spacing w:val="-2"/>
        </w:rPr>
        <w:t>m</w:t>
      </w:r>
      <w:r>
        <w:rPr>
          <w:rFonts w:ascii="Times New Roman" w:hAnsi="Times New Roman"/>
          <w:spacing w:val="1"/>
        </w:rPr>
        <w:t>a</w:t>
      </w:r>
      <w:r>
        <w:rPr>
          <w:rFonts w:ascii="Times New Roman" w:hAnsi="Times New Roman"/>
        </w:rPr>
        <w:t>chines, etc. Yes</w:t>
      </w:r>
      <w:r>
        <w:rPr>
          <w:rFonts w:ascii="Times New Roman" w:hAnsi="Times New Roman"/>
        </w:rPr>
        <w:tab/>
        <w:t>No</w:t>
      </w:r>
    </w:p>
    <w:p w:rsidR="00BC1116" w:rsidRDefault="00BC1116" w:rsidP="00BC1116">
      <w:pPr>
        <w:ind w:left="840" w:right="-20"/>
        <w:rPr>
          <w:rFonts w:ascii="Times New Roman" w:hAnsi="Times New Roman"/>
        </w:rPr>
      </w:pPr>
      <w:r>
        <w:rPr>
          <w:rFonts w:ascii="Times New Roman" w:hAnsi="Times New Roman"/>
        </w:rPr>
        <w:t>Com</w:t>
      </w:r>
      <w:r>
        <w:rPr>
          <w:rFonts w:ascii="Times New Roman" w:hAnsi="Times New Roman"/>
          <w:spacing w:val="-2"/>
        </w:rPr>
        <w:t>m</w:t>
      </w:r>
      <w:r>
        <w:rPr>
          <w:rFonts w:ascii="Times New Roman" w:hAnsi="Times New Roman"/>
        </w:rPr>
        <w:t>ents:</w:t>
      </w:r>
    </w:p>
    <w:p w:rsidR="00BC1116" w:rsidRDefault="00BC1116" w:rsidP="00BC1116">
      <w:pPr>
        <w:sectPr w:rsidR="00BC1116">
          <w:type w:val="continuous"/>
          <w:pgSz w:w="12240" w:h="15840"/>
          <w:pgMar w:top="1480" w:right="1720" w:bottom="280" w:left="1680" w:header="720" w:footer="720" w:gutter="0"/>
          <w:cols w:space="720"/>
        </w:sectPr>
      </w:pPr>
    </w:p>
    <w:p w:rsidR="00BC1116" w:rsidRDefault="00BC1116" w:rsidP="00BC1116">
      <w:pPr>
        <w:spacing w:before="59" w:line="271" w:lineRule="exact"/>
        <w:ind w:left="120" w:right="-20"/>
        <w:rPr>
          <w:rFonts w:ascii="Times New Roman" w:hAnsi="Times New Roman"/>
        </w:rPr>
      </w:pPr>
      <w:r>
        <w:rPr>
          <w:rFonts w:ascii="Times New Roman" w:hAnsi="Times New Roman"/>
          <w:b/>
          <w:bCs/>
          <w:position w:val="-1"/>
          <w:u w:val="thick" w:color="000000"/>
        </w:rPr>
        <w:lastRenderedPageBreak/>
        <w:t>Other Res</w:t>
      </w:r>
      <w:r>
        <w:rPr>
          <w:rFonts w:ascii="Times New Roman" w:hAnsi="Times New Roman"/>
          <w:b/>
          <w:bCs/>
          <w:spacing w:val="-1"/>
          <w:position w:val="-1"/>
          <w:u w:val="thick" w:color="000000"/>
        </w:rPr>
        <w:t>p</w:t>
      </w:r>
      <w:r>
        <w:rPr>
          <w:rFonts w:ascii="Times New Roman" w:hAnsi="Times New Roman"/>
          <w:b/>
          <w:bCs/>
          <w:position w:val="-1"/>
          <w:u w:val="thick" w:color="000000"/>
        </w:rPr>
        <w:t>onders’ Needs (cont.)</w:t>
      </w:r>
    </w:p>
    <w:p w:rsidR="00BC1116" w:rsidRDefault="00BC1116" w:rsidP="00BC1116">
      <w:pPr>
        <w:spacing w:before="10" w:line="240" w:lineRule="exact"/>
      </w:pPr>
    </w:p>
    <w:p w:rsidR="00BC1116" w:rsidRDefault="00BC1116" w:rsidP="00BC1116">
      <w:pPr>
        <w:sectPr w:rsidR="00BC1116">
          <w:pgSz w:w="12240" w:h="15840"/>
          <w:pgMar w:top="1380" w:right="1720" w:bottom="960" w:left="1680" w:header="0" w:footer="768" w:gutter="0"/>
          <w:cols w:space="720"/>
        </w:sectPr>
      </w:pPr>
    </w:p>
    <w:p w:rsidR="00BC1116" w:rsidRDefault="00BC1116" w:rsidP="00BC1116">
      <w:pPr>
        <w:spacing w:before="29"/>
        <w:ind w:left="840" w:right="-61" w:hanging="720"/>
        <w:rPr>
          <w:rFonts w:ascii="Times New Roman" w:hAnsi="Times New Roman"/>
        </w:rPr>
      </w:pPr>
      <w:r>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878400" behindDoc="1" locked="0" layoutInCell="1" allowOverlap="1" wp14:anchorId="7A0E6C1F" wp14:editId="1656E9B6">
                <wp:simplePos x="0" y="0"/>
                <wp:positionH relativeFrom="page">
                  <wp:posOffset>2984500</wp:posOffset>
                </wp:positionH>
                <wp:positionV relativeFrom="paragraph">
                  <wp:posOffset>365760</wp:posOffset>
                </wp:positionV>
                <wp:extent cx="381000" cy="1270"/>
                <wp:effectExtent l="12700" t="13335" r="6350" b="4445"/>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700" y="576"/>
                          <a:chExt cx="600" cy="2"/>
                        </a:xfrm>
                      </wpg:grpSpPr>
                      <wps:wsp>
                        <wps:cNvPr id="695" name="Freeform 712"/>
                        <wps:cNvSpPr>
                          <a:spLocks/>
                        </wps:cNvSpPr>
                        <wps:spPr bwMode="auto">
                          <a:xfrm>
                            <a:off x="4700" y="576"/>
                            <a:ext cx="600" cy="2"/>
                          </a:xfrm>
                          <a:custGeom>
                            <a:avLst/>
                            <a:gdLst>
                              <a:gd name="T0" fmla="+- 0 4700 4700"/>
                              <a:gd name="T1" fmla="*/ T0 w 600"/>
                              <a:gd name="T2" fmla="+- 0 5300 4700"/>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026" style="position:absolute;margin-left:235pt;margin-top:28.8pt;width:30pt;height:.1pt;z-index:-251438080;mso-position-horizontal-relative:page" coordorigin="4700,576"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">
                <v:shape id="Freeform 712" o:spid="_x0000_s1027" style="position:absolute;left:4700;top:576;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tsUA&#10;AADcAAAADwAAAGRycy9kb3ducmV2LnhtbESPX2vCQBDE3wt+h2MLfauXVioxeooWBKV98B/4uuTW&#10;JG1uL+S2MX77XqHg4zAzv2Fmi97VqqM2VJ4NvAwTUMS5txUXBk7H9XMKKgiyxdozGbhRgMV88DDD&#10;zPor76k7SKEihEOGBkqRJtM65CU5DEPfEEfv4luHEmVbaNviNcJdrV+TZKwdVhwXSmzovaT8+/Dj&#10;DLggt0q+9l06Wp2WstumfP74NObpsV9OQQn1cg//tzfWwHjyBn9n4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r+2xQAAANwAAAAPAAAAAAAAAAAAAAAAAJgCAABkcnMv&#10;ZG93bnJldi54bWxQSwUGAAAAAAQABAD1AAAAigMAAAAA&#10;" path="m,l600,e" filled="f" strokeweight=".48pt">
                  <v:path arrowok="t" o:connecttype="custom" o:connectlocs="0,0;600,0" o:connectangles="0,0"/>
                </v:shape>
                <w10:wrap anchorx="page"/>
              </v:group>
            </w:pict>
          </mc:Fallback>
        </mc:AlternateContent>
      </w:r>
      <w:r>
        <w:rPr>
          <w:rFonts w:ascii="Times New Roman" w:hAnsi="Times New Roman"/>
        </w:rPr>
        <w:t xml:space="preserve">Laundry services available: Yes </w:t>
      </w:r>
      <w:proofErr w:type="gramStart"/>
      <w:r>
        <w:rPr>
          <w:rFonts w:ascii="Times New Roman" w:hAnsi="Times New Roman"/>
        </w:rPr>
        <w:t>Provided</w:t>
      </w:r>
      <w:proofErr w:type="gramEnd"/>
      <w:r>
        <w:rPr>
          <w:rFonts w:ascii="Times New Roman" w:hAnsi="Times New Roman"/>
        </w:rPr>
        <w:t xml:space="preserve"> by requestor Com</w:t>
      </w:r>
      <w:r>
        <w:rPr>
          <w:rFonts w:ascii="Times New Roman" w:hAnsi="Times New Roman"/>
          <w:spacing w:val="-2"/>
        </w:rPr>
        <w:t>m</w:t>
      </w:r>
      <w:r>
        <w:rPr>
          <w:rFonts w:ascii="Times New Roman" w:hAnsi="Times New Roman"/>
        </w:rPr>
        <w:t>ents:</w:t>
      </w:r>
    </w:p>
    <w:p w:rsidR="00BC1116" w:rsidRDefault="00BC1116" w:rsidP="00BC1116">
      <w:pPr>
        <w:spacing w:before="16" w:line="260" w:lineRule="exact"/>
        <w:rPr>
          <w:sz w:val="26"/>
          <w:szCs w:val="26"/>
        </w:rPr>
      </w:pPr>
    </w:p>
    <w:p w:rsidR="00BC1116" w:rsidRDefault="00BC1116" w:rsidP="00BC1116">
      <w:pPr>
        <w:spacing w:line="271" w:lineRule="exact"/>
        <w:ind w:left="120" w:right="-20"/>
        <w:rPr>
          <w:rFonts w:ascii="Times New Roman" w:hAnsi="Times New Roman"/>
        </w:rPr>
      </w:pPr>
      <w:r>
        <w:rPr>
          <w:rFonts w:ascii="Times New Roman" w:hAnsi="Times New Roman"/>
          <w:position w:val="-1"/>
        </w:rPr>
        <w:t>Other comments:</w:t>
      </w:r>
    </w:p>
    <w:p w:rsidR="00BC1116" w:rsidRDefault="00BC1116" w:rsidP="00BC1116">
      <w:pPr>
        <w:spacing w:before="29"/>
        <w:ind w:left="233" w:right="-20"/>
        <w:rPr>
          <w:rFonts w:ascii="Times New Roman" w:hAnsi="Times New Roman"/>
        </w:rPr>
      </w:pPr>
      <w:r>
        <w:br w:type="column"/>
      </w:r>
      <w:r>
        <w:rPr>
          <w:rFonts w:ascii="Times New Roman" w:hAnsi="Times New Roman"/>
        </w:rPr>
        <w:lastRenderedPageBreak/>
        <w:t>No</w:t>
      </w:r>
    </w:p>
    <w:p w:rsidR="00BC1116" w:rsidRDefault="00BC1116" w:rsidP="00BC1116">
      <w:pPr>
        <w:ind w:right="-20"/>
        <w:rPr>
          <w:rFonts w:ascii="Times New Roman" w:hAnsi="Times New Roman"/>
        </w:rPr>
      </w:pPr>
      <w:r>
        <w:rPr>
          <w:rFonts w:asciiTheme="minorHAnsi" w:eastAsiaTheme="minorHAnsi" w:hAnsiTheme="minorHAnsi" w:cstheme="minorBidi"/>
          <w:noProof/>
          <w:sz w:val="22"/>
          <w:szCs w:val="22"/>
        </w:rPr>
        <mc:AlternateContent>
          <mc:Choice Requires="wpg">
            <w:drawing>
              <wp:anchor distT="0" distB="0" distL="114300" distR="114300" simplePos="0" relativeHeight="251876352" behindDoc="1" locked="0" layoutInCell="1" allowOverlap="1" wp14:anchorId="1F5095C1" wp14:editId="718DCE26">
                <wp:simplePos x="0" y="0"/>
                <wp:positionH relativeFrom="page">
                  <wp:posOffset>3131820</wp:posOffset>
                </wp:positionH>
                <wp:positionV relativeFrom="paragraph">
                  <wp:posOffset>-3175</wp:posOffset>
                </wp:positionV>
                <wp:extent cx="381000" cy="1270"/>
                <wp:effectExtent l="7620" t="6350" r="11430" b="1143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4932" y="-5"/>
                          <a:chExt cx="600" cy="2"/>
                        </a:xfrm>
                      </wpg:grpSpPr>
                      <wps:wsp>
                        <wps:cNvPr id="693" name="Freeform 708"/>
                        <wps:cNvSpPr>
                          <a:spLocks/>
                        </wps:cNvSpPr>
                        <wps:spPr bwMode="auto">
                          <a:xfrm>
                            <a:off x="4932" y="-5"/>
                            <a:ext cx="600" cy="2"/>
                          </a:xfrm>
                          <a:custGeom>
                            <a:avLst/>
                            <a:gdLst>
                              <a:gd name="T0" fmla="+- 0 4932 4932"/>
                              <a:gd name="T1" fmla="*/ T0 w 600"/>
                              <a:gd name="T2" fmla="+- 0 5532 493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246.6pt;margin-top:-.25pt;width:30pt;height:.1pt;z-index:-251440128;mso-position-horizontal-relative:page" coordorigin="4932,-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">
                <v:shape id="Freeform 708" o:spid="_x0000_s1027" style="position:absolute;left:4932;top:-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CWcQA&#10;AADcAAAADwAAAGRycy9kb3ducmV2LnhtbESPX2vCQBDE3wt+h2OFvtWLFSSmnqJCwWIf6h/o65Lb&#10;Jqm5vZBbY/z2XqHg4zAzv2Hmy97VqqM2VJ4NjEcJKOLc24oLA6fj+0sKKgiyxdozGbhRgOVi8DTH&#10;zPor76k7SKEihEOGBkqRJtM65CU5DCPfEEfvx7cOJcq20LbFa4S7Wr8myVQ7rDgulNjQpqT8fLg4&#10;Ay7IrZLffZdO1qeVfH2k/L37NOZ52K/eQAn18gj/t7fWwHQ2gb8z8Qj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Lgln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77376" behindDoc="1" locked="0" layoutInCell="1" allowOverlap="1" wp14:anchorId="682A7B1E" wp14:editId="40C21CB8">
                <wp:simplePos x="0" y="0"/>
                <wp:positionH relativeFrom="page">
                  <wp:posOffset>3775710</wp:posOffset>
                </wp:positionH>
                <wp:positionV relativeFrom="paragraph">
                  <wp:posOffset>-3175</wp:posOffset>
                </wp:positionV>
                <wp:extent cx="381000" cy="1270"/>
                <wp:effectExtent l="13335" t="6350" r="5715" b="1143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5946" y="-5"/>
                          <a:chExt cx="600" cy="2"/>
                        </a:xfrm>
                      </wpg:grpSpPr>
                      <wps:wsp>
                        <wps:cNvPr id="691" name="Freeform 710"/>
                        <wps:cNvSpPr>
                          <a:spLocks/>
                        </wps:cNvSpPr>
                        <wps:spPr bwMode="auto">
                          <a:xfrm>
                            <a:off x="5946" y="-5"/>
                            <a:ext cx="600" cy="2"/>
                          </a:xfrm>
                          <a:custGeom>
                            <a:avLst/>
                            <a:gdLst>
                              <a:gd name="T0" fmla="+- 0 5946 5946"/>
                              <a:gd name="T1" fmla="*/ T0 w 600"/>
                              <a:gd name="T2" fmla="+- 0 6546 5946"/>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026" style="position:absolute;margin-left:297.3pt;margin-top:-.25pt;width:30pt;height:.1pt;z-index:-251439104;mso-position-horizontal-relative:page" coordorigin="5946,-5"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">
                <v:shape id="Freeform 710" o:spid="_x0000_s1027" style="position:absolute;left:5946;top:-5;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5tcQA&#10;AADcAAAADwAAAGRycy9kb3ducmV2LnhtbESPX2vCQBDE3wW/w7GFvulFCxKjp6hQaGkf6h/wdcmt&#10;SWxuL+S2MX77XqHg4zAzv2GW697VqqM2VJ4NTMYJKOLc24oLA6fj6ygFFQTZYu2ZDNwpwHo1HCwx&#10;s/7Ge+oOUqgI4ZChgVKkybQOeUkOw9g3xNG7+NahRNkW2rZ4i3BX62mSzLTDiuNCiQ3tSsq/Dz/O&#10;gAtyr+S679KX7WkjX+8pnz8+jXl+6jcLUEK9PML/7TdrYDafwN+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ubX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879424" behindDoc="1" locked="0" layoutInCell="1" allowOverlap="1" wp14:anchorId="71D48B1E" wp14:editId="01E9FAA8">
                <wp:simplePos x="0" y="0"/>
                <wp:positionH relativeFrom="page">
                  <wp:posOffset>5358130</wp:posOffset>
                </wp:positionH>
                <wp:positionV relativeFrom="paragraph">
                  <wp:posOffset>172085</wp:posOffset>
                </wp:positionV>
                <wp:extent cx="381000" cy="1270"/>
                <wp:effectExtent l="5080" t="10160" r="13970" b="762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270"/>
                          <a:chOff x="8438" y="271"/>
                          <a:chExt cx="600" cy="2"/>
                        </a:xfrm>
                      </wpg:grpSpPr>
                      <wps:wsp>
                        <wps:cNvPr id="689" name="Freeform 714"/>
                        <wps:cNvSpPr>
                          <a:spLocks/>
                        </wps:cNvSpPr>
                        <wps:spPr bwMode="auto">
                          <a:xfrm>
                            <a:off x="8438" y="271"/>
                            <a:ext cx="600" cy="2"/>
                          </a:xfrm>
                          <a:custGeom>
                            <a:avLst/>
                            <a:gdLst>
                              <a:gd name="T0" fmla="+- 0 8438 8438"/>
                              <a:gd name="T1" fmla="*/ T0 w 600"/>
                              <a:gd name="T2" fmla="+- 0 9038 8438"/>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 o:spid="_x0000_s1026" style="position:absolute;margin-left:421.9pt;margin-top:13.55pt;width:30pt;height:.1pt;z-index:-251437056;mso-position-horizontal-relative:page" coordorigin="8438,271" coordsize="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">
                <v:shape id="Freeform 714" o:spid="_x0000_s1027" style="position:absolute;left:8438;top:27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jbsQA&#10;AADcAAAADwAAAGRycy9kb3ducmV2LnhtbESPX2vCQBDE3wt+h2OFvtWLFSSNnqIFwdI+1D/g65Jb&#10;k2huL+TWGL99r1Do4zAzv2Hmy97VqqM2VJ4NjEcJKOLc24oLA8fD5iUFFQTZYu2ZDDwowHIxeJpj&#10;Zv2dd9TtpVARwiFDA6VIk2kd8pIchpFviKN39q1DibIttG3xHuGu1q9JMtUOK44LJTb0XlJ+3d+c&#10;ARfkUcll16WT9XEl3x8pnz6/jHke9qsZKKFe/sN/7a01ME3f4PdMPA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I27EAAAA3AAAAA8AAAAAAAAAAAAAAAAAmAIAAGRycy9k&#10;b3ducmV2LnhtbFBLBQYAAAAABAAEAPUAAACJAwAAAAA=&#10;" path="m,l600,e" filled="f" strokeweight=".48pt">
                  <v:path arrowok="t" o:connecttype="custom" o:connectlocs="0,0;600,0" o:connectangles="0,0"/>
                </v:shape>
                <w10:wrap anchorx="page"/>
              </v:group>
            </w:pict>
          </mc:Fallback>
        </mc:AlternateContent>
      </w:r>
      <w:r>
        <w:rPr>
          <w:rFonts w:ascii="Times New Roman" w:hAnsi="Times New Roman"/>
        </w:rPr>
        <w:t>Coin</w:t>
      </w:r>
      <w:r>
        <w:rPr>
          <w:rFonts w:ascii="Times New Roman" w:hAnsi="Times New Roman"/>
          <w:spacing w:val="-1"/>
        </w:rPr>
        <w:t xml:space="preserve"> </w:t>
      </w:r>
      <w:r>
        <w:rPr>
          <w:rFonts w:ascii="Times New Roman" w:hAnsi="Times New Roman"/>
        </w:rPr>
        <w:t>laundry services</w:t>
      </w:r>
      <w:r>
        <w:rPr>
          <w:rFonts w:ascii="Times New Roman" w:hAnsi="Times New Roman"/>
          <w:spacing w:val="-1"/>
        </w:rPr>
        <w:t xml:space="preserve"> </w:t>
      </w:r>
      <w:r>
        <w:rPr>
          <w:rFonts w:ascii="Times New Roman" w:hAnsi="Times New Roman"/>
        </w:rPr>
        <w:t>available</w:t>
      </w:r>
    </w:p>
    <w:p w:rsidR="00BC1116" w:rsidRDefault="00BC1116" w:rsidP="00BC1116">
      <w:pPr>
        <w:sectPr w:rsidR="00BC1116">
          <w:type w:val="continuous"/>
          <w:pgSz w:w="12240" w:h="15840"/>
          <w:pgMar w:top="1480" w:right="1720" w:bottom="280" w:left="1680" w:header="720" w:footer="720" w:gutter="0"/>
          <w:cols w:num="2" w:space="720" w:equalWidth="0">
            <w:col w:w="3193" w:space="487"/>
            <w:col w:w="5160"/>
          </w:cols>
        </w:sect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line="200" w:lineRule="exact"/>
        <w:rPr>
          <w:sz w:val="20"/>
          <w:szCs w:val="20"/>
        </w:rPr>
      </w:pPr>
    </w:p>
    <w:p w:rsidR="00BC1116" w:rsidRDefault="00BC1116" w:rsidP="00BC1116">
      <w:pPr>
        <w:spacing w:before="6" w:line="200" w:lineRule="exact"/>
        <w:rPr>
          <w:sz w:val="20"/>
          <w:szCs w:val="20"/>
        </w:rPr>
      </w:pPr>
    </w:p>
    <w:p w:rsidR="00BC1116" w:rsidRDefault="00BC1116" w:rsidP="00BC1116">
      <w:pPr>
        <w:tabs>
          <w:tab w:val="left" w:pos="2980"/>
          <w:tab w:val="left" w:pos="6720"/>
        </w:tabs>
        <w:spacing w:before="29" w:line="271" w:lineRule="exact"/>
        <w:ind w:left="120" w:right="-20"/>
        <w:rPr>
          <w:rFonts w:ascii="Times New Roman" w:hAnsi="Times New Roman"/>
        </w:rPr>
      </w:pPr>
      <w:r>
        <w:rPr>
          <w:rFonts w:ascii="Times New Roman" w:hAnsi="Times New Roman"/>
          <w:b/>
          <w:bCs/>
          <w:position w:val="-1"/>
        </w:rPr>
        <w:t>Form Completed By:</w:t>
      </w:r>
      <w:r>
        <w:rPr>
          <w:rFonts w:ascii="Times New Roman" w:hAnsi="Times New Roman"/>
          <w:b/>
          <w:bCs/>
          <w:position w:val="-1"/>
        </w:rPr>
        <w:tab/>
        <w:t xml:space="preserve">Name: </w:t>
      </w:r>
      <w:r>
        <w:rPr>
          <w:rFonts w:ascii="Times New Roman" w:hAnsi="Times New Roman"/>
          <w:b/>
          <w:bCs/>
          <w:position w:val="-1"/>
          <w:u w:val="single" w:color="000000"/>
        </w:rPr>
        <w:t xml:space="preserve"> </w:t>
      </w:r>
      <w:r>
        <w:rPr>
          <w:rFonts w:ascii="Times New Roman" w:hAnsi="Times New Roman"/>
          <w:b/>
          <w:bCs/>
          <w:position w:val="-1"/>
          <w:u w:val="single" w:color="000000"/>
        </w:rPr>
        <w:tab/>
      </w:r>
    </w:p>
    <w:p w:rsidR="00BC1116" w:rsidRDefault="00BC1116" w:rsidP="00BC1116">
      <w:pPr>
        <w:spacing w:before="12" w:line="240" w:lineRule="exact"/>
      </w:pPr>
    </w:p>
    <w:p w:rsidR="00BC1116" w:rsidRDefault="00BC1116" w:rsidP="00BC1116">
      <w:pPr>
        <w:tabs>
          <w:tab w:val="left" w:pos="6640"/>
        </w:tabs>
        <w:spacing w:before="29" w:line="271" w:lineRule="exact"/>
        <w:ind w:left="3000" w:right="-20"/>
        <w:rPr>
          <w:rFonts w:ascii="Times New Roman" w:hAnsi="Times New Roman"/>
        </w:rPr>
      </w:pPr>
      <w:r>
        <w:rPr>
          <w:rFonts w:ascii="Times New Roman" w:hAnsi="Times New Roman"/>
          <w:b/>
          <w:bCs/>
          <w:position w:val="-1"/>
        </w:rPr>
        <w:t>Signature:</w:t>
      </w:r>
      <w:r>
        <w:rPr>
          <w:rFonts w:ascii="Times New Roman" w:hAnsi="Times New Roman"/>
          <w:b/>
          <w:bCs/>
          <w:spacing w:val="-1"/>
          <w:position w:val="-1"/>
        </w:rPr>
        <w:t xml:space="preserve"> </w:t>
      </w:r>
      <w:r>
        <w:rPr>
          <w:rFonts w:ascii="Times New Roman" w:hAnsi="Times New Roman"/>
          <w:b/>
          <w:bCs/>
          <w:position w:val="-1"/>
          <w:u w:val="single" w:color="000000"/>
        </w:rPr>
        <w:t xml:space="preserve"> </w:t>
      </w:r>
      <w:r>
        <w:rPr>
          <w:rFonts w:ascii="Times New Roman" w:hAnsi="Times New Roman"/>
          <w:b/>
          <w:bCs/>
          <w:position w:val="-1"/>
          <w:u w:val="single" w:color="000000"/>
        </w:rPr>
        <w:tab/>
      </w:r>
    </w:p>
    <w:p w:rsidR="00BC1116" w:rsidRDefault="00BC1116" w:rsidP="00BC1116">
      <w:pPr>
        <w:spacing w:before="12" w:line="240" w:lineRule="exact"/>
      </w:pPr>
    </w:p>
    <w:p w:rsidR="00BC1116" w:rsidRDefault="00BC1116" w:rsidP="00BC1116">
      <w:pPr>
        <w:tabs>
          <w:tab w:val="left" w:pos="6660"/>
        </w:tabs>
        <w:spacing w:before="29" w:line="271" w:lineRule="exact"/>
        <w:ind w:left="3000" w:right="-20"/>
        <w:rPr>
          <w:rFonts w:ascii="Times New Roman" w:hAnsi="Times New Roman"/>
        </w:rPr>
      </w:pPr>
      <w:r>
        <w:rPr>
          <w:rFonts w:ascii="Times New Roman" w:hAnsi="Times New Roman"/>
          <w:b/>
          <w:bCs/>
          <w:position w:val="-1"/>
        </w:rPr>
        <w:t>Title</w:t>
      </w:r>
      <w:r>
        <w:rPr>
          <w:rFonts w:ascii="Times New Roman" w:hAnsi="Times New Roman"/>
          <w:b/>
          <w:bCs/>
          <w:spacing w:val="-1"/>
          <w:position w:val="-1"/>
        </w:rPr>
        <w:t xml:space="preserve"> </w:t>
      </w:r>
      <w:r>
        <w:rPr>
          <w:rFonts w:ascii="Times New Roman" w:hAnsi="Times New Roman"/>
          <w:b/>
          <w:bCs/>
          <w:position w:val="-1"/>
        </w:rPr>
        <w:t xml:space="preserve">/ Role: </w:t>
      </w:r>
      <w:r>
        <w:rPr>
          <w:rFonts w:ascii="Times New Roman" w:hAnsi="Times New Roman"/>
          <w:b/>
          <w:bCs/>
          <w:position w:val="-1"/>
          <w:u w:val="single" w:color="000000"/>
        </w:rPr>
        <w:t xml:space="preserve"> </w:t>
      </w:r>
      <w:r>
        <w:rPr>
          <w:rFonts w:ascii="Times New Roman" w:hAnsi="Times New Roman"/>
          <w:b/>
          <w:bCs/>
          <w:position w:val="-1"/>
          <w:u w:val="single" w:color="000000"/>
        </w:rPr>
        <w:tab/>
      </w:r>
    </w:p>
    <w:p w:rsidR="00BC1116" w:rsidRDefault="00BC1116" w:rsidP="00BC1116">
      <w:pPr>
        <w:spacing w:before="12" w:line="240" w:lineRule="exact"/>
      </w:pPr>
    </w:p>
    <w:p w:rsidR="00BC1116" w:rsidRDefault="00BC1116" w:rsidP="00BC1116">
      <w:pPr>
        <w:tabs>
          <w:tab w:val="left" w:pos="6660"/>
        </w:tabs>
        <w:spacing w:before="29" w:line="271" w:lineRule="exact"/>
        <w:ind w:left="3000" w:right="-20"/>
        <w:rPr>
          <w:rFonts w:ascii="Times New Roman" w:hAnsi="Times New Roman"/>
        </w:rPr>
      </w:pPr>
      <w:r>
        <w:rPr>
          <w:rFonts w:ascii="Times New Roman" w:hAnsi="Times New Roman"/>
          <w:b/>
          <w:bCs/>
          <w:position w:val="-1"/>
        </w:rPr>
        <w:t xml:space="preserve">Agency: </w:t>
      </w:r>
      <w:r>
        <w:rPr>
          <w:rFonts w:ascii="Times New Roman" w:hAnsi="Times New Roman"/>
          <w:b/>
          <w:bCs/>
          <w:position w:val="-1"/>
          <w:u w:val="single" w:color="000000"/>
        </w:rPr>
        <w:t xml:space="preserve"> </w:t>
      </w:r>
      <w:r>
        <w:rPr>
          <w:rFonts w:ascii="Times New Roman" w:hAnsi="Times New Roman"/>
          <w:b/>
          <w:bCs/>
          <w:position w:val="-1"/>
          <w:u w:val="single" w:color="000000"/>
        </w:rPr>
        <w:tab/>
      </w:r>
    </w:p>
    <w:p w:rsidR="00BC1116" w:rsidRDefault="00BC1116" w:rsidP="00BC1116">
      <w:pPr>
        <w:spacing w:before="12" w:line="240" w:lineRule="exact"/>
      </w:pPr>
    </w:p>
    <w:p w:rsidR="00BC1116" w:rsidRDefault="00BC1116" w:rsidP="00BC1116">
      <w:pPr>
        <w:tabs>
          <w:tab w:val="left" w:pos="6600"/>
        </w:tabs>
        <w:spacing w:before="29"/>
        <w:ind w:left="3000" w:right="-20"/>
        <w:rPr>
          <w:rFonts w:ascii="Times New Roman" w:hAnsi="Times New Roman"/>
        </w:rPr>
      </w:pPr>
      <w:r>
        <w:rPr>
          <w:rFonts w:ascii="Times New Roman" w:hAnsi="Times New Roman"/>
          <w:b/>
          <w:bCs/>
        </w:rPr>
        <w:t xml:space="preserve">Date: </w:t>
      </w:r>
      <w:r>
        <w:rPr>
          <w:rFonts w:ascii="Times New Roman" w:hAnsi="Times New Roman"/>
          <w:b/>
          <w:bCs/>
          <w:u w:val="single" w:color="000000"/>
        </w:rPr>
        <w:t xml:space="preserve"> </w:t>
      </w:r>
      <w:r>
        <w:rPr>
          <w:rFonts w:ascii="Times New Roman" w:hAnsi="Times New Roman"/>
          <w:b/>
          <w:bCs/>
          <w:u w:val="single" w:color="000000"/>
        </w:rPr>
        <w:tab/>
      </w:r>
    </w:p>
    <w:p w:rsidR="00BC1116" w:rsidRPr="00E01CFB" w:rsidRDefault="00BC1116" w:rsidP="00E01CFB"/>
    <w:p w:rsidR="00D27E45" w:rsidRPr="00EC58BD" w:rsidRDefault="00D27E45" w:rsidP="00DC5213">
      <w:pPr>
        <w:rPr>
          <w:rFonts w:ascii="Times New Roman" w:hAnsi="Times New Roman"/>
          <w:color w:val="365F91"/>
          <w:sz w:val="52"/>
          <w:szCs w:val="52"/>
        </w:rPr>
      </w:pPr>
    </w:p>
    <w:sectPr w:rsidR="00D27E45" w:rsidRPr="00EC58BD" w:rsidSect="00444FA6">
      <w:headerReference w:type="default" r:id="rId136"/>
      <w:footerReference w:type="default" r:id="rId137"/>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BCF" w:rsidRDefault="004D4BCF">
      <w:r>
        <w:separator/>
      </w:r>
    </w:p>
  </w:endnote>
  <w:endnote w:type="continuationSeparator" w:id="0">
    <w:p w:rsidR="004D4BCF" w:rsidRDefault="004D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0A6E88">
    <w:pPr>
      <w:pStyle w:val="Default"/>
    </w:pP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p>
  <w:p w:rsidR="004D4BCF" w:rsidRDefault="004D4BCF" w:rsidP="000A6E88">
    <w:pPr>
      <w:pStyle w:val="Footer"/>
    </w:pPr>
    <w:r w:rsidRPr="000A6E88">
      <w:rPr>
        <w:rFonts w:ascii="Tahoma" w:hAnsi="Tahoma" w:cs="Tahoma"/>
        <w:sz w:val="22"/>
        <w:szCs w:val="22"/>
      </w:rPr>
      <w:t xml:space="preserve">Robin L. </w:t>
    </w:r>
    <w:proofErr w:type="spellStart"/>
    <w:r w:rsidRPr="000A6E88">
      <w:rPr>
        <w:rFonts w:ascii="Tahoma" w:hAnsi="Tahoma" w:cs="Tahoma"/>
        <w:sz w:val="22"/>
        <w:szCs w:val="22"/>
      </w:rPr>
      <w:t>Halperin</w:t>
    </w:r>
    <w:proofErr w:type="spellEnd"/>
    <w:r w:rsidRPr="000A6E88">
      <w:rPr>
        <w:rFonts w:ascii="Tahoma" w:hAnsi="Tahoma" w:cs="Tahoma"/>
        <w:sz w:val="22"/>
        <w:szCs w:val="22"/>
      </w:rPr>
      <w:t>, OH WARN Chair</w:t>
    </w:r>
    <w:r w:rsidRPr="000A6E88">
      <w:rPr>
        <w:rFonts w:ascii="Tahoma" w:hAnsi="Tahoma" w:cs="Tahoma"/>
        <w:sz w:val="22"/>
        <w:szCs w:val="22"/>
      </w:rPr>
      <w:tab/>
    </w:r>
    <w:r w:rsidRPr="000A6E88">
      <w:rPr>
        <w:rFonts w:ascii="Tahoma" w:hAnsi="Tahoma" w:cs="Tahoma"/>
        <w:sz w:val="22"/>
        <w:szCs w:val="22"/>
      </w:rPr>
      <w:tab/>
      <w:t>Date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2434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4BCF" w:rsidRDefault="004D4BCF" w:rsidP="00243430">
    <w:pPr>
      <w:pStyle w:val="Footer"/>
      <w:ind w:right="360"/>
    </w:pPr>
  </w:p>
  <w:p w:rsidR="004D4BCF" w:rsidRDefault="004D4BC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5D2E7B" w:rsidRDefault="004D4BCF" w:rsidP="005D2E7B">
    <w:pPr>
      <w:pStyle w:val="Footer"/>
      <w:rPr>
        <w:szCs w:val="20"/>
      </w:rPr>
    </w:pPr>
  </w:p>
  <w:p w:rsidR="004D4BCF" w:rsidRDefault="00A2257B">
    <w:r>
      <w:rPr>
        <w:rFonts w:ascii="Tahoma" w:hAnsi="Tahoma" w:cs="Tahoma"/>
        <w:noProof/>
        <w:sz w:val="22"/>
        <w:szCs w:val="22"/>
      </w:rPr>
      <w:drawing>
        <wp:anchor distT="0" distB="0" distL="114300" distR="114300" simplePos="0" relativeHeight="251704320" behindDoc="1" locked="0" layoutInCell="1" allowOverlap="1" wp14:anchorId="54E694FE" wp14:editId="2CEEAC2A">
          <wp:simplePos x="0" y="0"/>
          <wp:positionH relativeFrom="column">
            <wp:posOffset>-762000</wp:posOffset>
          </wp:positionH>
          <wp:positionV relativeFrom="paragraph">
            <wp:posOffset>60960</wp:posOffset>
          </wp:positionV>
          <wp:extent cx="8086725" cy="723900"/>
          <wp:effectExtent l="0" t="0" r="9525" b="0"/>
          <wp:wrapThrough wrapText="bothSides">
            <wp:wrapPolygon edited="0">
              <wp:start x="0" y="0"/>
              <wp:lineTo x="0" y="21032"/>
              <wp:lineTo x="21575" y="21032"/>
              <wp:lineTo x="21575" y="0"/>
              <wp:lineTo x="0" y="0"/>
            </wp:wrapPolygon>
          </wp:wrapThrough>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723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7B" w:rsidRPr="005D2E7B" w:rsidRDefault="00A2257B" w:rsidP="005D2E7B">
    <w:pPr>
      <w:pStyle w:val="Footer"/>
      <w:rPr>
        <w:szCs w:val="20"/>
      </w:rPr>
    </w:pPr>
  </w:p>
  <w:p w:rsidR="00A2257B" w:rsidRDefault="00A2257B">
    <w:r>
      <w:rPr>
        <w:rFonts w:ascii="Tahoma" w:hAnsi="Tahoma" w:cs="Tahoma"/>
        <w:noProof/>
        <w:sz w:val="22"/>
        <w:szCs w:val="22"/>
      </w:rPr>
      <w:drawing>
        <wp:anchor distT="0" distB="0" distL="114300" distR="114300" simplePos="0" relativeHeight="251706368" behindDoc="1" locked="0" layoutInCell="1" allowOverlap="1" wp14:anchorId="276E7C2A" wp14:editId="549E1D18">
          <wp:simplePos x="0" y="0"/>
          <wp:positionH relativeFrom="column">
            <wp:posOffset>-762000</wp:posOffset>
          </wp:positionH>
          <wp:positionV relativeFrom="paragraph">
            <wp:posOffset>60960</wp:posOffset>
          </wp:positionV>
          <wp:extent cx="8086725" cy="723900"/>
          <wp:effectExtent l="0" t="0" r="9525" b="0"/>
          <wp:wrapThrough wrapText="bothSides">
            <wp:wrapPolygon edited="0">
              <wp:start x="0" y="0"/>
              <wp:lineTo x="0" y="21032"/>
              <wp:lineTo x="21575" y="21032"/>
              <wp:lineTo x="21575" y="0"/>
              <wp:lineTo x="0" y="0"/>
            </wp:wrapPolygon>
          </wp:wrapThrough>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723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200" w:lineRule="exact"/>
      <w:rPr>
        <w:sz w:val="20"/>
        <w:szCs w:val="20"/>
      </w:rPr>
    </w:pPr>
    <w:r>
      <w:rPr>
        <w:noProof/>
        <w:sz w:val="22"/>
        <w:szCs w:val="22"/>
      </w:rPr>
      <mc:AlternateContent>
        <mc:Choice Requires="wps">
          <w:drawing>
            <wp:anchor distT="0" distB="0" distL="114300" distR="114300" simplePos="0" relativeHeight="251682816" behindDoc="1" locked="0" layoutInCell="1" allowOverlap="1" wp14:anchorId="36338270" wp14:editId="711FCFA3">
              <wp:simplePos x="0" y="0"/>
              <wp:positionH relativeFrom="page">
                <wp:posOffset>6299200</wp:posOffset>
              </wp:positionH>
              <wp:positionV relativeFrom="page">
                <wp:posOffset>9431020</wp:posOffset>
              </wp:positionV>
              <wp:extent cx="127000" cy="177800"/>
              <wp:effectExtent l="3175" t="1270" r="3175" b="1905"/>
              <wp:wrapNone/>
              <wp:docPr id="1679"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9" o:spid="_x0000_s1026" type="#_x0000_t202" style="position:absolute;margin-left:496pt;margin-top:742.6pt;width:10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" filled="f" stroked="f">
              <v:textbox inset="0,0,0,0">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200" w:lineRule="exact"/>
      <w:rPr>
        <w:sz w:val="20"/>
        <w:szCs w:val="20"/>
      </w:rPr>
    </w:pPr>
    <w:r>
      <w:rPr>
        <w:noProof/>
        <w:sz w:val="22"/>
        <w:szCs w:val="22"/>
      </w:rPr>
      <mc:AlternateContent>
        <mc:Choice Requires="wps">
          <w:drawing>
            <wp:anchor distT="0" distB="0" distL="114300" distR="114300" simplePos="0" relativeHeight="251683840" behindDoc="1" locked="0" layoutInCell="1" allowOverlap="1" wp14:anchorId="6C6D8EF5" wp14:editId="421238AD">
              <wp:simplePos x="0" y="0"/>
              <wp:positionH relativeFrom="page">
                <wp:posOffset>6223000</wp:posOffset>
              </wp:positionH>
              <wp:positionV relativeFrom="page">
                <wp:posOffset>9431020</wp:posOffset>
              </wp:positionV>
              <wp:extent cx="203200" cy="177800"/>
              <wp:effectExtent l="3175" t="1270" r="3175" b="1905"/>
              <wp:wrapNone/>
              <wp:docPr id="1678"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8" o:spid="_x0000_s1027" type="#_x0000_t202" style="position:absolute;margin-left:490pt;margin-top:742.6pt;width:16pt;height:1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4ksQ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" filled="f" stroked="f">
              <v:textbox inset="0,0,0,0">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17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0" w:lineRule="atLeast"/>
      <w:rPr>
        <w:sz w:val="0"/>
        <w:szCs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200" w:lineRule="exact"/>
      <w:rPr>
        <w:sz w:val="20"/>
        <w:szCs w:val="20"/>
      </w:rPr>
    </w:pPr>
    <w:r>
      <w:rPr>
        <w:noProof/>
        <w:sz w:val="22"/>
        <w:szCs w:val="22"/>
      </w:rPr>
      <mc:AlternateContent>
        <mc:Choice Requires="wps">
          <w:drawing>
            <wp:anchor distT="0" distB="0" distL="114300" distR="114300" simplePos="0" relativeHeight="251684864" behindDoc="1" locked="0" layoutInCell="1" allowOverlap="1" wp14:anchorId="50151F6F" wp14:editId="5563D651">
              <wp:simplePos x="0" y="0"/>
              <wp:positionH relativeFrom="page">
                <wp:posOffset>8737600</wp:posOffset>
              </wp:positionH>
              <wp:positionV relativeFrom="page">
                <wp:posOffset>7145020</wp:posOffset>
              </wp:positionV>
              <wp:extent cx="203200" cy="177800"/>
              <wp:effectExtent l="3175" t="1270" r="3175" b="1905"/>
              <wp:wrapNone/>
              <wp:docPr id="1677"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7" o:spid="_x0000_s1028" type="#_x0000_t202" style="position:absolute;margin-left:688pt;margin-top:562.6pt;width:16pt;height: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vMsgIAALUFAAAOAAAAZHJzL2Uyb0RvYy54bWysVG1vmzAQ/j5p/8Hyd8JLSQi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" filled="f" stroked="f">
              <v:textbox inset="0,0,0,0">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41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0" w:lineRule="atLeas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200" w:lineRule="exact"/>
      <w:rPr>
        <w:sz w:val="20"/>
        <w:szCs w:val="20"/>
      </w:rPr>
    </w:pPr>
    <w:r>
      <w:rPr>
        <w:noProof/>
        <w:sz w:val="22"/>
        <w:szCs w:val="22"/>
      </w:rPr>
      <mc:AlternateContent>
        <mc:Choice Requires="wps">
          <w:drawing>
            <wp:anchor distT="0" distB="0" distL="114300" distR="114300" simplePos="0" relativeHeight="251685888" behindDoc="1" locked="0" layoutInCell="1" allowOverlap="1" wp14:anchorId="7221B7F7" wp14:editId="129B7712">
              <wp:simplePos x="0" y="0"/>
              <wp:positionH relativeFrom="page">
                <wp:posOffset>8737600</wp:posOffset>
              </wp:positionH>
              <wp:positionV relativeFrom="page">
                <wp:posOffset>7145020</wp:posOffset>
              </wp:positionV>
              <wp:extent cx="203200" cy="177800"/>
              <wp:effectExtent l="3175" t="1270" r="3175" b="1905"/>
              <wp:wrapNone/>
              <wp:docPr id="1676"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6" o:spid="_x0000_s1029" type="#_x0000_t202" style="position:absolute;margin-left:688pt;margin-top:562.6pt;width:16pt;height: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qasgIAALU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" filled="f" stroked="f">
              <v:textbox inset="0,0,0,0">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51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2434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4BCF" w:rsidRDefault="004D4BCF" w:rsidP="00243430">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200" w:lineRule="exact"/>
      <w:rPr>
        <w:sz w:val="20"/>
        <w:szCs w:val="20"/>
      </w:rPr>
    </w:pPr>
    <w:r>
      <w:rPr>
        <w:noProof/>
        <w:sz w:val="22"/>
        <w:szCs w:val="22"/>
      </w:rPr>
      <mc:AlternateContent>
        <mc:Choice Requires="wps">
          <w:drawing>
            <wp:anchor distT="0" distB="0" distL="114300" distR="114300" simplePos="0" relativeHeight="251686912" behindDoc="1" locked="0" layoutInCell="1" allowOverlap="1" wp14:anchorId="71339613" wp14:editId="63113B01">
              <wp:simplePos x="0" y="0"/>
              <wp:positionH relativeFrom="page">
                <wp:posOffset>6223000</wp:posOffset>
              </wp:positionH>
              <wp:positionV relativeFrom="page">
                <wp:posOffset>9431020</wp:posOffset>
              </wp:positionV>
              <wp:extent cx="203200" cy="177800"/>
              <wp:effectExtent l="3175" t="1270" r="3175" b="1905"/>
              <wp:wrapNone/>
              <wp:docPr id="167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5" o:spid="_x0000_s1030" type="#_x0000_t202" style="position:absolute;margin-left:490pt;margin-top:742.6pt;width:16pt;height: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tsg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" filled="f" stroked="f">
              <v:textbox inset="0,0,0,0">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55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0" w:lineRule="atLeast"/>
      <w:rPr>
        <w:sz w:val="0"/>
        <w:szCs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178" w:lineRule="exact"/>
      <w:rPr>
        <w:sz w:val="17"/>
        <w:szCs w:val="17"/>
      </w:rPr>
    </w:pPr>
    <w:r>
      <w:rPr>
        <w:noProof/>
        <w:sz w:val="22"/>
        <w:szCs w:val="22"/>
      </w:rPr>
      <mc:AlternateContent>
        <mc:Choice Requires="wps">
          <w:drawing>
            <wp:anchor distT="0" distB="0" distL="114300" distR="114300" simplePos="0" relativeHeight="251687936" behindDoc="1" locked="0" layoutInCell="1" allowOverlap="1" wp14:anchorId="271188FB" wp14:editId="66C0C313">
              <wp:simplePos x="0" y="0"/>
              <wp:positionH relativeFrom="page">
                <wp:posOffset>685165</wp:posOffset>
              </wp:positionH>
              <wp:positionV relativeFrom="page">
                <wp:posOffset>9458325</wp:posOffset>
              </wp:positionV>
              <wp:extent cx="1143000" cy="127635"/>
              <wp:effectExtent l="0" t="0" r="635" b="0"/>
              <wp:wrapNone/>
              <wp:docPr id="1674"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ind w:left="20" w:right="-44"/>
                            <w:rPr>
                              <w:rFonts w:eastAsia="Arial" w:cs="Arial"/>
                              <w:sz w:val="16"/>
                              <w:szCs w:val="16"/>
                            </w:rPr>
                          </w:pPr>
                          <w:hyperlink r:id="rId1">
                            <w:r>
                              <w:rPr>
                                <w:rFonts w:eastAsia="Arial" w:cs="Arial"/>
                                <w:sz w:val="16"/>
                                <w:szCs w:val="16"/>
                              </w:rPr>
                              <w:t>http://www.emacweb.org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4" o:spid="_x0000_s1031" type="#_x0000_t202" style="position:absolute;margin-left:53.95pt;margin-top:744.75pt;width:90pt;height:10.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" filled="f" stroked="f">
              <v:textbox inset="0,0,0,0">
                <w:txbxContent>
                  <w:p w:rsidR="004D4BCF" w:rsidRDefault="004D4BCF">
                    <w:pPr>
                      <w:ind w:left="20" w:right="-44"/>
                      <w:rPr>
                        <w:rFonts w:eastAsia="Arial" w:cs="Arial"/>
                        <w:sz w:val="16"/>
                        <w:szCs w:val="16"/>
                      </w:rPr>
                    </w:pPr>
                    <w:hyperlink r:id="rId2">
                      <w:r>
                        <w:rPr>
                          <w:rFonts w:eastAsia="Arial" w:cs="Arial"/>
                          <w:sz w:val="16"/>
                          <w:szCs w:val="16"/>
                        </w:rPr>
                        <w:t>http://www.emacweb.org</w:t>
                      </w:r>
                    </w:hyperlink>
                  </w:p>
                </w:txbxContent>
              </v:textbox>
              <w10:wrap anchorx="page" anchory="page"/>
            </v:shape>
          </w:pict>
        </mc:Fallback>
      </mc:AlternateContent>
    </w:r>
    <w:r>
      <w:rPr>
        <w:noProof/>
        <w:sz w:val="22"/>
        <w:szCs w:val="22"/>
      </w:rPr>
      <mc:AlternateContent>
        <mc:Choice Requires="wps">
          <w:drawing>
            <wp:anchor distT="0" distB="0" distL="114300" distR="114300" simplePos="0" relativeHeight="251688960" behindDoc="1" locked="0" layoutInCell="1" allowOverlap="1" wp14:anchorId="0C088B18" wp14:editId="3ECCCD5E">
              <wp:simplePos x="0" y="0"/>
              <wp:positionH relativeFrom="page">
                <wp:posOffset>3295650</wp:posOffset>
              </wp:positionH>
              <wp:positionV relativeFrom="page">
                <wp:posOffset>9458325</wp:posOffset>
              </wp:positionV>
              <wp:extent cx="1173480" cy="127635"/>
              <wp:effectExtent l="0" t="0" r="0" b="0"/>
              <wp:wrapNone/>
              <wp:docPr id="1673"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ind w:left="20" w:right="-44"/>
                            <w:rPr>
                              <w:rFonts w:eastAsia="Arial" w:cs="Arial"/>
                              <w:sz w:val="16"/>
                              <w:szCs w:val="16"/>
                            </w:rPr>
                          </w:pPr>
                          <w:r>
                            <w:rPr>
                              <w:rFonts w:eastAsia="Arial" w:cs="Arial"/>
                              <w:sz w:val="16"/>
                              <w:szCs w:val="16"/>
                            </w:rPr>
                            <w:t xml:space="preserve">Copyright </w:t>
                          </w:r>
                          <w:proofErr w:type="gramStart"/>
                          <w:r>
                            <w:rPr>
                              <w:rFonts w:eastAsia="Arial" w:cs="Arial"/>
                              <w:sz w:val="16"/>
                              <w:szCs w:val="16"/>
                            </w:rPr>
                            <w:t>©  2007</w:t>
                          </w:r>
                          <w:proofErr w:type="gramEnd"/>
                          <w:r>
                            <w:rPr>
                              <w:rFonts w:eastAsia="Arial" w:cs="Arial"/>
                              <w:sz w:val="16"/>
                              <w:szCs w:val="16"/>
                            </w:rPr>
                            <w:t xml:space="preserve"> </w:t>
                          </w:r>
                          <w:proofErr w:type="spellStart"/>
                          <w:r>
                            <w:rPr>
                              <w:rFonts w:eastAsia="Arial" w:cs="Arial"/>
                              <w:sz w:val="16"/>
                              <w:szCs w:val="16"/>
                            </w:rPr>
                            <w:t>NEMA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032" type="#_x0000_t202" style="position:absolute;margin-left:259.5pt;margin-top:744.75pt;width:92.4pt;height:10.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6sg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" filled="f" stroked="f">
              <v:textbox inset="0,0,0,0">
                <w:txbxContent>
                  <w:p w:rsidR="004D4BCF" w:rsidRDefault="004D4BCF">
                    <w:pPr>
                      <w:ind w:left="20" w:right="-44"/>
                      <w:rPr>
                        <w:rFonts w:eastAsia="Arial" w:cs="Arial"/>
                        <w:sz w:val="16"/>
                        <w:szCs w:val="16"/>
                      </w:rPr>
                    </w:pPr>
                    <w:r>
                      <w:rPr>
                        <w:rFonts w:eastAsia="Arial" w:cs="Arial"/>
                        <w:sz w:val="16"/>
                        <w:szCs w:val="16"/>
                      </w:rPr>
                      <w:t xml:space="preserve">Copyright </w:t>
                    </w:r>
                    <w:proofErr w:type="gramStart"/>
                    <w:r>
                      <w:rPr>
                        <w:rFonts w:eastAsia="Arial" w:cs="Arial"/>
                        <w:sz w:val="16"/>
                        <w:szCs w:val="16"/>
                      </w:rPr>
                      <w:t>©  2007</w:t>
                    </w:r>
                    <w:proofErr w:type="gramEnd"/>
                    <w:r>
                      <w:rPr>
                        <w:rFonts w:eastAsia="Arial" w:cs="Arial"/>
                        <w:sz w:val="16"/>
                        <w:szCs w:val="16"/>
                      </w:rPr>
                      <w:t xml:space="preserve"> </w:t>
                    </w:r>
                    <w:proofErr w:type="spellStart"/>
                    <w:r>
                      <w:rPr>
                        <w:rFonts w:eastAsia="Arial" w:cs="Arial"/>
                        <w:sz w:val="16"/>
                        <w:szCs w:val="16"/>
                      </w:rPr>
                      <w:t>NEMA</w:t>
                    </w:r>
                    <w:proofErr w:type="spellEnd"/>
                  </w:p>
                </w:txbxContent>
              </v:textbox>
              <w10:wrap anchorx="page" anchory="page"/>
            </v:shape>
          </w:pict>
        </mc:Fallback>
      </mc:AlternateContent>
    </w:r>
    <w:r>
      <w:rPr>
        <w:noProof/>
        <w:sz w:val="22"/>
        <w:szCs w:val="22"/>
      </w:rPr>
      <mc:AlternateContent>
        <mc:Choice Requires="wps">
          <w:drawing>
            <wp:anchor distT="0" distB="0" distL="114300" distR="114300" simplePos="0" relativeHeight="251689984" behindDoc="1" locked="0" layoutInCell="1" allowOverlap="1" wp14:anchorId="51EF6B16" wp14:editId="68EBFFF5">
              <wp:simplePos x="0" y="0"/>
              <wp:positionH relativeFrom="page">
                <wp:posOffset>6504940</wp:posOffset>
              </wp:positionH>
              <wp:positionV relativeFrom="page">
                <wp:posOffset>9458325</wp:posOffset>
              </wp:positionV>
              <wp:extent cx="582930" cy="132080"/>
              <wp:effectExtent l="0" t="0" r="0" b="1270"/>
              <wp:wrapNone/>
              <wp:docPr id="1672"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ind w:left="40" w:right="-44"/>
                            <w:rPr>
                              <w:rFonts w:eastAsia="Arial" w:cs="Arial"/>
                              <w:sz w:val="16"/>
                              <w:szCs w:val="16"/>
                            </w:rPr>
                          </w:pPr>
                          <w:r>
                            <w:fldChar w:fldCharType="begin"/>
                          </w:r>
                          <w:r>
                            <w:rPr>
                              <w:rFonts w:eastAsia="Arial" w:cs="Arial"/>
                              <w:sz w:val="16"/>
                              <w:szCs w:val="16"/>
                            </w:rPr>
                            <w:instrText xml:space="preserve"> PAGE </w:instrText>
                          </w:r>
                          <w:r>
                            <w:fldChar w:fldCharType="separate"/>
                          </w:r>
                          <w:r w:rsidR="00A2257B">
                            <w:rPr>
                              <w:rFonts w:eastAsia="Arial" w:cs="Arial"/>
                              <w:noProof/>
                              <w:sz w:val="16"/>
                              <w:szCs w:val="16"/>
                            </w:rPr>
                            <w:t>4</w:t>
                          </w:r>
                          <w:r>
                            <w:fldChar w:fldCharType="end"/>
                          </w:r>
                          <w:r>
                            <w:rPr>
                              <w:rFonts w:eastAsia="Arial" w:cs="Arial"/>
                              <w:sz w:val="16"/>
                              <w:szCs w:val="16"/>
                            </w:rPr>
                            <w:t xml:space="preserve"> - 4/7/2008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2" o:spid="_x0000_s1033" type="#_x0000_t202" style="position:absolute;margin-left:512.2pt;margin-top:744.75pt;width:45.9pt;height:10.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tbswIAALU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" filled="f" stroked="f">
              <v:textbox inset="0,0,0,0">
                <w:txbxContent>
                  <w:p w:rsidR="004D4BCF" w:rsidRDefault="004D4BCF">
                    <w:pPr>
                      <w:ind w:left="40" w:right="-44"/>
                      <w:rPr>
                        <w:rFonts w:eastAsia="Arial" w:cs="Arial"/>
                        <w:sz w:val="16"/>
                        <w:szCs w:val="16"/>
                      </w:rPr>
                    </w:pPr>
                    <w:r>
                      <w:fldChar w:fldCharType="begin"/>
                    </w:r>
                    <w:r>
                      <w:rPr>
                        <w:rFonts w:eastAsia="Arial" w:cs="Arial"/>
                        <w:sz w:val="16"/>
                        <w:szCs w:val="16"/>
                      </w:rPr>
                      <w:instrText xml:space="preserve"> PAGE </w:instrText>
                    </w:r>
                    <w:r>
                      <w:fldChar w:fldCharType="separate"/>
                    </w:r>
                    <w:r w:rsidR="00A2257B">
                      <w:rPr>
                        <w:rFonts w:eastAsia="Arial" w:cs="Arial"/>
                        <w:noProof/>
                        <w:sz w:val="16"/>
                        <w:szCs w:val="16"/>
                      </w:rPr>
                      <w:t>4</w:t>
                    </w:r>
                    <w:r>
                      <w:fldChar w:fldCharType="end"/>
                    </w:r>
                    <w:r>
                      <w:rPr>
                        <w:rFonts w:eastAsia="Arial" w:cs="Arial"/>
                        <w:sz w:val="16"/>
                        <w:szCs w:val="16"/>
                      </w:rPr>
                      <w:t xml:space="preserve"> - 4/7/2008</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200" w:lineRule="exact"/>
      <w:rPr>
        <w:sz w:val="20"/>
        <w:szCs w:val="20"/>
      </w:rPr>
    </w:pPr>
    <w:r>
      <w:rPr>
        <w:noProof/>
        <w:sz w:val="22"/>
        <w:szCs w:val="22"/>
      </w:rPr>
      <mc:AlternateContent>
        <mc:Choice Requires="wps">
          <w:drawing>
            <wp:anchor distT="0" distB="0" distL="114300" distR="114300" simplePos="0" relativeHeight="251691008" behindDoc="1" locked="0" layoutInCell="1" allowOverlap="1" wp14:anchorId="40C75975" wp14:editId="3ABFB638">
              <wp:simplePos x="0" y="0"/>
              <wp:positionH relativeFrom="page">
                <wp:posOffset>685165</wp:posOffset>
              </wp:positionH>
              <wp:positionV relativeFrom="page">
                <wp:posOffset>9458325</wp:posOffset>
              </wp:positionV>
              <wp:extent cx="1143000" cy="127635"/>
              <wp:effectExtent l="0" t="0" r="635" b="0"/>
              <wp:wrapNone/>
              <wp:docPr id="1671"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ind w:left="20" w:right="-44"/>
                            <w:rPr>
                              <w:rFonts w:eastAsia="Arial" w:cs="Arial"/>
                              <w:sz w:val="16"/>
                              <w:szCs w:val="16"/>
                            </w:rPr>
                          </w:pPr>
                          <w:hyperlink r:id="rId1">
                            <w:r>
                              <w:rPr>
                                <w:rFonts w:eastAsia="Arial" w:cs="Arial"/>
                                <w:sz w:val="16"/>
                                <w:szCs w:val="16"/>
                              </w:rPr>
                              <w:t>http://www.emacweb.org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1" o:spid="_x0000_s1034" type="#_x0000_t202" style="position:absolute;margin-left:53.95pt;margin-top:744.75pt;width:90pt;height:10.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7GtQIAALY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" filled="f" stroked="f">
              <v:textbox inset="0,0,0,0">
                <w:txbxContent>
                  <w:p w:rsidR="004D4BCF" w:rsidRDefault="004D4BCF">
                    <w:pPr>
                      <w:ind w:left="20" w:right="-44"/>
                      <w:rPr>
                        <w:rFonts w:eastAsia="Arial" w:cs="Arial"/>
                        <w:sz w:val="16"/>
                        <w:szCs w:val="16"/>
                      </w:rPr>
                    </w:pPr>
                    <w:hyperlink r:id="rId2">
                      <w:r>
                        <w:rPr>
                          <w:rFonts w:eastAsia="Arial" w:cs="Arial"/>
                          <w:sz w:val="16"/>
                          <w:szCs w:val="16"/>
                        </w:rPr>
                        <w:t>http://www.emacweb.org</w:t>
                      </w:r>
                    </w:hyperlink>
                  </w:p>
                </w:txbxContent>
              </v:textbox>
              <w10:wrap anchorx="page" anchory="page"/>
            </v:shape>
          </w:pict>
        </mc:Fallback>
      </mc:AlternateContent>
    </w:r>
    <w:r>
      <w:rPr>
        <w:noProof/>
        <w:sz w:val="22"/>
        <w:szCs w:val="22"/>
      </w:rPr>
      <mc:AlternateContent>
        <mc:Choice Requires="wps">
          <w:drawing>
            <wp:anchor distT="0" distB="0" distL="114300" distR="114300" simplePos="0" relativeHeight="251692032" behindDoc="1" locked="0" layoutInCell="1" allowOverlap="1" wp14:anchorId="67BE5E94" wp14:editId="0D3F449C">
              <wp:simplePos x="0" y="0"/>
              <wp:positionH relativeFrom="page">
                <wp:posOffset>3295650</wp:posOffset>
              </wp:positionH>
              <wp:positionV relativeFrom="page">
                <wp:posOffset>9458325</wp:posOffset>
              </wp:positionV>
              <wp:extent cx="1173480" cy="127635"/>
              <wp:effectExtent l="0" t="0" r="0" b="0"/>
              <wp:wrapNone/>
              <wp:docPr id="167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ind w:left="20" w:right="-44"/>
                            <w:rPr>
                              <w:rFonts w:eastAsia="Arial" w:cs="Arial"/>
                              <w:sz w:val="16"/>
                              <w:szCs w:val="16"/>
                            </w:rPr>
                          </w:pPr>
                          <w:r>
                            <w:rPr>
                              <w:rFonts w:eastAsia="Arial" w:cs="Arial"/>
                              <w:sz w:val="16"/>
                              <w:szCs w:val="16"/>
                            </w:rPr>
                            <w:t xml:space="preserve">Copyright </w:t>
                          </w:r>
                          <w:proofErr w:type="gramStart"/>
                          <w:r>
                            <w:rPr>
                              <w:rFonts w:eastAsia="Arial" w:cs="Arial"/>
                              <w:sz w:val="16"/>
                              <w:szCs w:val="16"/>
                            </w:rPr>
                            <w:t>©  2007</w:t>
                          </w:r>
                          <w:proofErr w:type="gramEnd"/>
                          <w:r>
                            <w:rPr>
                              <w:rFonts w:eastAsia="Arial" w:cs="Arial"/>
                              <w:sz w:val="16"/>
                              <w:szCs w:val="16"/>
                            </w:rPr>
                            <w:t xml:space="preserve"> </w:t>
                          </w:r>
                          <w:proofErr w:type="spellStart"/>
                          <w:r>
                            <w:rPr>
                              <w:rFonts w:eastAsia="Arial" w:cs="Arial"/>
                              <w:sz w:val="16"/>
                              <w:szCs w:val="16"/>
                            </w:rPr>
                            <w:t>NEMA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035" type="#_x0000_t202" style="position:absolute;margin-left:259.5pt;margin-top:744.75pt;width:92.4pt;height:10.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ng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" filled="f" stroked="f">
              <v:textbox inset="0,0,0,0">
                <w:txbxContent>
                  <w:p w:rsidR="004D4BCF" w:rsidRDefault="004D4BCF">
                    <w:pPr>
                      <w:ind w:left="20" w:right="-44"/>
                      <w:rPr>
                        <w:rFonts w:eastAsia="Arial" w:cs="Arial"/>
                        <w:sz w:val="16"/>
                        <w:szCs w:val="16"/>
                      </w:rPr>
                    </w:pPr>
                    <w:r>
                      <w:rPr>
                        <w:rFonts w:eastAsia="Arial" w:cs="Arial"/>
                        <w:sz w:val="16"/>
                        <w:szCs w:val="16"/>
                      </w:rPr>
                      <w:t xml:space="preserve">Copyright </w:t>
                    </w:r>
                    <w:proofErr w:type="gramStart"/>
                    <w:r>
                      <w:rPr>
                        <w:rFonts w:eastAsia="Arial" w:cs="Arial"/>
                        <w:sz w:val="16"/>
                        <w:szCs w:val="16"/>
                      </w:rPr>
                      <w:t>©  2007</w:t>
                    </w:r>
                    <w:proofErr w:type="gramEnd"/>
                    <w:r>
                      <w:rPr>
                        <w:rFonts w:eastAsia="Arial" w:cs="Arial"/>
                        <w:sz w:val="16"/>
                        <w:szCs w:val="16"/>
                      </w:rPr>
                      <w:t xml:space="preserve"> </w:t>
                    </w:r>
                    <w:proofErr w:type="spellStart"/>
                    <w:r>
                      <w:rPr>
                        <w:rFonts w:eastAsia="Arial" w:cs="Arial"/>
                        <w:sz w:val="16"/>
                        <w:szCs w:val="16"/>
                      </w:rPr>
                      <w:t>NEMA</w:t>
                    </w:r>
                    <w:proofErr w:type="spellEnd"/>
                  </w:p>
                </w:txbxContent>
              </v:textbox>
              <w10:wrap anchorx="page" anchory="page"/>
            </v:shape>
          </w:pict>
        </mc:Fallback>
      </mc:AlternateContent>
    </w:r>
    <w:r>
      <w:rPr>
        <w:noProof/>
        <w:sz w:val="22"/>
        <w:szCs w:val="22"/>
      </w:rPr>
      <mc:AlternateContent>
        <mc:Choice Requires="wps">
          <w:drawing>
            <wp:anchor distT="0" distB="0" distL="114300" distR="114300" simplePos="0" relativeHeight="251693056" behindDoc="1" locked="0" layoutInCell="1" allowOverlap="1" wp14:anchorId="4F37DD47" wp14:editId="2D30C702">
              <wp:simplePos x="0" y="0"/>
              <wp:positionH relativeFrom="page">
                <wp:posOffset>6517640</wp:posOffset>
              </wp:positionH>
              <wp:positionV relativeFrom="page">
                <wp:posOffset>9458325</wp:posOffset>
              </wp:positionV>
              <wp:extent cx="570230" cy="127635"/>
              <wp:effectExtent l="2540" t="0" r="0" b="0"/>
              <wp:wrapNone/>
              <wp:docPr id="1669" name="Text 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ind w:left="20" w:right="-44"/>
                            <w:rPr>
                              <w:rFonts w:eastAsia="Arial" w:cs="Arial"/>
                              <w:sz w:val="16"/>
                              <w:szCs w:val="16"/>
                            </w:rPr>
                          </w:pPr>
                          <w:r>
                            <w:rPr>
                              <w:rFonts w:eastAsia="Arial" w:cs="Arial"/>
                              <w:sz w:val="16"/>
                              <w:szCs w:val="16"/>
                            </w:rPr>
                            <w:t>6 - 4/7/2008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9" o:spid="_x0000_s1036" type="#_x0000_t202" style="position:absolute;margin-left:513.2pt;margin-top:744.75pt;width:44.9pt;height:10.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Jx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" filled="f" stroked="f">
              <v:textbox inset="0,0,0,0">
                <w:txbxContent>
                  <w:p w:rsidR="004D4BCF" w:rsidRDefault="004D4BCF">
                    <w:pPr>
                      <w:ind w:left="20" w:right="-44"/>
                      <w:rPr>
                        <w:rFonts w:eastAsia="Arial" w:cs="Arial"/>
                        <w:sz w:val="16"/>
                        <w:szCs w:val="16"/>
                      </w:rPr>
                    </w:pPr>
                    <w:r>
                      <w:rPr>
                        <w:rFonts w:eastAsia="Arial" w:cs="Arial"/>
                        <w:sz w:val="16"/>
                        <w:szCs w:val="16"/>
                      </w:rPr>
                      <w:t>6 - 4/7/2008</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0" w:lineRule="atLeast"/>
      <w:rPr>
        <w:sz w:val="0"/>
        <w:szCs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0" w:lineRule="atLeast"/>
      <w:rPr>
        <w:sz w:val="0"/>
        <w:szCs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pPr>
      <w:spacing w:line="200" w:lineRule="exact"/>
      <w:rPr>
        <w:sz w:val="20"/>
        <w:szCs w:val="20"/>
      </w:rPr>
    </w:pPr>
    <w:r>
      <w:rPr>
        <w:noProof/>
        <w:sz w:val="22"/>
        <w:szCs w:val="22"/>
      </w:rPr>
      <mc:AlternateContent>
        <mc:Choice Requires="wps">
          <w:drawing>
            <wp:anchor distT="0" distB="0" distL="114300" distR="114300" simplePos="0" relativeHeight="251694080" behindDoc="1" locked="0" layoutInCell="1" allowOverlap="1" wp14:anchorId="434F65E0" wp14:editId="58042D85">
              <wp:simplePos x="0" y="0"/>
              <wp:positionH relativeFrom="page">
                <wp:posOffset>6223000</wp:posOffset>
              </wp:positionH>
              <wp:positionV relativeFrom="page">
                <wp:posOffset>9431020</wp:posOffset>
              </wp:positionV>
              <wp:extent cx="203200" cy="177800"/>
              <wp:effectExtent l="3175" t="1270" r="3175" b="1905"/>
              <wp:wrapNone/>
              <wp:docPr id="1668"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8" o:spid="_x0000_s1037" type="#_x0000_t202" style="position:absolute;margin-left:490pt;margin-top:742.6pt;width:16pt;height:1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SKsgIAALY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" filled="f" stroked="f">
              <v:textbox inset="0,0,0,0">
                <w:txbxContent>
                  <w:p w:rsidR="004D4BCF" w:rsidRDefault="004D4BCF">
                    <w:pPr>
                      <w:spacing w:line="265" w:lineRule="exact"/>
                      <w:ind w:left="40" w:right="-20"/>
                      <w:rPr>
                        <w:rFonts w:ascii="Times New Roman" w:hAnsi="Times New Roman"/>
                      </w:rPr>
                    </w:pPr>
                    <w:r>
                      <w:fldChar w:fldCharType="begin"/>
                    </w:r>
                    <w:r>
                      <w:rPr>
                        <w:rFonts w:ascii="Times New Roman" w:hAnsi="Times New Roman"/>
                      </w:rPr>
                      <w:instrText xml:space="preserve"> PAGE </w:instrText>
                    </w:r>
                    <w:r>
                      <w:fldChar w:fldCharType="separate"/>
                    </w:r>
                    <w:r w:rsidR="00A2257B">
                      <w:rPr>
                        <w:rFonts w:ascii="Times New Roman" w:hAnsi="Times New Roman"/>
                        <w:noProof/>
                      </w:rPr>
                      <w:t>63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E6632D" w:rsidRDefault="004D4BCF" w:rsidP="00E6632D">
    <w:pPr>
      <w:pStyle w:val="Footer"/>
      <w:tabs>
        <w:tab w:val="clear" w:pos="8640"/>
        <w:tab w:val="right" w:pos="9360"/>
      </w:tabs>
      <w:jc w:val="center"/>
      <w:rPr>
        <w:rFonts w:ascii="Times New Roman" w:hAnsi="Times New Roman"/>
        <w:sz w:val="22"/>
        <w:szCs w:val="22"/>
      </w:rPr>
    </w:pPr>
    <w:r>
      <w:rPr>
        <w:rFonts w:ascii="Times New Roman" w:hAnsi="Times New Roman"/>
        <w:noProof/>
        <w:sz w:val="22"/>
        <w:szCs w:val="22"/>
      </w:rPr>
      <w:drawing>
        <wp:anchor distT="0" distB="0" distL="114300" distR="114300" simplePos="0" relativeHeight="251653120" behindDoc="1" locked="0" layoutInCell="1" allowOverlap="1" wp14:anchorId="3BCA7993" wp14:editId="61A6E261">
          <wp:simplePos x="0" y="0"/>
          <wp:positionH relativeFrom="column">
            <wp:posOffset>-762000</wp:posOffset>
          </wp:positionH>
          <wp:positionV relativeFrom="paragraph">
            <wp:posOffset>46355</wp:posOffset>
          </wp:positionV>
          <wp:extent cx="8086725" cy="723900"/>
          <wp:effectExtent l="0" t="0" r="9525" b="0"/>
          <wp:wrapThrough wrapText="bothSides">
            <wp:wrapPolygon edited="0">
              <wp:start x="0" y="0"/>
              <wp:lineTo x="0" y="21032"/>
              <wp:lineTo x="21575" y="21032"/>
              <wp:lineTo x="21575" y="0"/>
              <wp:lineTo x="0" y="0"/>
            </wp:wrapPolygon>
          </wp:wrapThrough>
          <wp:docPr id="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rPr>
      <w:t>August</w:t>
    </w:r>
    <w:r w:rsidRPr="001F1753">
      <w:rPr>
        <w:rFonts w:ascii="Tahoma" w:hAnsi="Tahoma" w:cs="Tahoma"/>
        <w:noProof/>
        <w:sz w:val="22"/>
        <w:szCs w:val="22"/>
      </w:rPr>
      <w:t xml:space="preserve"> 201</w:t>
    </w:r>
    <w:r>
      <w:rPr>
        <w:rFonts w:ascii="Tahoma" w:hAnsi="Tahoma" w:cs="Tahoma"/>
        <w:noProof/>
        <w:sz w:val="22"/>
        <w:szCs w:val="22"/>
      </w:rPr>
      <w:t>5</w:t>
    </w:r>
    <w:r>
      <w:rPr>
        <w:rFonts w:ascii="Times New Roman" w:hAnsi="Times New Roman"/>
        <w:sz w:val="22"/>
        <w:szCs w:val="22"/>
      </w:rPr>
      <w:tab/>
    </w:r>
    <w:r>
      <w:rPr>
        <w:rFonts w:ascii="Times New Roman" w:hAnsi="Times New Roman"/>
        <w:sz w:val="22"/>
        <w:szCs w:val="22"/>
      </w:rPr>
      <w:tab/>
    </w:r>
    <w:r w:rsidRPr="00E6632D">
      <w:rPr>
        <w:rStyle w:val="PageNumber"/>
        <w:rFonts w:ascii="Tahoma" w:hAnsi="Tahoma" w:cs="Tahoma"/>
        <w:sz w:val="22"/>
        <w:szCs w:val="22"/>
      </w:rPr>
      <w:fldChar w:fldCharType="begin"/>
    </w:r>
    <w:r w:rsidRPr="00E6632D">
      <w:rPr>
        <w:rStyle w:val="PageNumber"/>
        <w:rFonts w:ascii="Tahoma" w:hAnsi="Tahoma" w:cs="Tahoma"/>
        <w:sz w:val="22"/>
        <w:szCs w:val="22"/>
      </w:rPr>
      <w:instrText xml:space="preserve"> PAGE </w:instrText>
    </w:r>
    <w:r w:rsidRPr="00E6632D">
      <w:rPr>
        <w:rStyle w:val="PageNumber"/>
        <w:rFonts w:ascii="Tahoma" w:hAnsi="Tahoma" w:cs="Tahoma"/>
        <w:sz w:val="22"/>
        <w:szCs w:val="22"/>
      </w:rPr>
      <w:fldChar w:fldCharType="separate"/>
    </w:r>
    <w:r w:rsidR="00A2257B">
      <w:rPr>
        <w:rStyle w:val="PageNumber"/>
        <w:rFonts w:ascii="Tahoma" w:hAnsi="Tahoma" w:cs="Tahoma"/>
        <w:noProof/>
        <w:sz w:val="22"/>
        <w:szCs w:val="22"/>
      </w:rPr>
      <w:t>64</w:t>
    </w:r>
    <w:r w:rsidRPr="00E6632D">
      <w:rPr>
        <w:rStyle w:val="PageNumber"/>
        <w:rFonts w:ascii="Tahoma" w:hAnsi="Tahoma" w:cs="Tahoma"/>
        <w:sz w:val="22"/>
        <w:szCs w:val="22"/>
      </w:rPr>
      <w:fldChar w:fldCharType="end"/>
    </w:r>
    <w:r>
      <w:rPr>
        <w:noProof/>
      </w:rPr>
      <w:drawing>
        <wp:anchor distT="0" distB="0" distL="114300" distR="114300" simplePos="0" relativeHeight="251656192" behindDoc="1" locked="0" layoutInCell="1" allowOverlap="1" wp14:anchorId="5A47853E" wp14:editId="04CF8BD8">
          <wp:simplePos x="0" y="0"/>
          <wp:positionH relativeFrom="column">
            <wp:posOffset>-914400</wp:posOffset>
          </wp:positionH>
          <wp:positionV relativeFrom="paragraph">
            <wp:posOffset>-55880</wp:posOffset>
          </wp:positionV>
          <wp:extent cx="8086725" cy="863600"/>
          <wp:effectExtent l="0" t="0" r="9525" b="0"/>
          <wp:wrapThrough wrapText="bothSides">
            <wp:wrapPolygon edited="0">
              <wp:start x="0" y="0"/>
              <wp:lineTo x="0" y="20965"/>
              <wp:lineTo x="21575" y="20965"/>
              <wp:lineTo x="21575" y="0"/>
              <wp:lineTo x="0" y="0"/>
            </wp:wrapPolygon>
          </wp:wrapThrough>
          <wp:docPr id="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5D2E7B" w:rsidRDefault="004D4BCF" w:rsidP="005D2E7B">
    <w:pPr>
      <w:pStyle w:val="Footer"/>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6223D9" w:rsidRDefault="004D4BCF" w:rsidP="006223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1F1753" w:rsidRDefault="004D4BCF" w:rsidP="00243430">
    <w:pPr>
      <w:pStyle w:val="Footer"/>
      <w:framePr w:wrap="around" w:vAnchor="text" w:hAnchor="margin" w:xAlign="right" w:y="1"/>
      <w:rPr>
        <w:rStyle w:val="PageNumber"/>
        <w:rFonts w:ascii="Tahoma" w:hAnsi="Tahoma" w:cs="Tahoma"/>
        <w:sz w:val="22"/>
        <w:szCs w:val="22"/>
      </w:rPr>
    </w:pPr>
    <w:r w:rsidRPr="001F1753">
      <w:rPr>
        <w:rStyle w:val="PageNumber"/>
        <w:rFonts w:ascii="Tahoma" w:hAnsi="Tahoma" w:cs="Tahoma"/>
        <w:sz w:val="22"/>
        <w:szCs w:val="22"/>
      </w:rPr>
      <w:fldChar w:fldCharType="begin"/>
    </w:r>
    <w:r w:rsidRPr="001F1753">
      <w:rPr>
        <w:rStyle w:val="PageNumber"/>
        <w:rFonts w:ascii="Tahoma" w:hAnsi="Tahoma" w:cs="Tahoma"/>
        <w:sz w:val="22"/>
        <w:szCs w:val="22"/>
      </w:rPr>
      <w:instrText xml:space="preserve">PAGE  </w:instrText>
    </w:r>
    <w:r w:rsidRPr="001F1753">
      <w:rPr>
        <w:rStyle w:val="PageNumber"/>
        <w:rFonts w:ascii="Tahoma" w:hAnsi="Tahoma" w:cs="Tahoma"/>
        <w:sz w:val="22"/>
        <w:szCs w:val="22"/>
      </w:rPr>
      <w:fldChar w:fldCharType="separate"/>
    </w:r>
    <w:r w:rsidR="00A2257B">
      <w:rPr>
        <w:rStyle w:val="PageNumber"/>
        <w:rFonts w:ascii="Tahoma" w:hAnsi="Tahoma" w:cs="Tahoma"/>
        <w:noProof/>
        <w:sz w:val="22"/>
        <w:szCs w:val="22"/>
      </w:rPr>
      <w:t>43</w:t>
    </w:r>
    <w:r w:rsidRPr="001F1753">
      <w:rPr>
        <w:rStyle w:val="PageNumber"/>
        <w:rFonts w:ascii="Tahoma" w:hAnsi="Tahoma" w:cs="Tahoma"/>
        <w:sz w:val="22"/>
        <w:szCs w:val="22"/>
      </w:rPr>
      <w:fldChar w:fldCharType="end"/>
    </w:r>
  </w:p>
  <w:p w:rsidR="004D4BCF" w:rsidRPr="001F1753" w:rsidRDefault="004D4BCF" w:rsidP="00CA59FA">
    <w:pPr>
      <w:pStyle w:val="Footer"/>
      <w:tabs>
        <w:tab w:val="clear" w:pos="4320"/>
        <w:tab w:val="center" w:pos="0"/>
      </w:tabs>
      <w:ind w:right="360"/>
      <w:rPr>
        <w:rFonts w:ascii="Tahoma" w:hAnsi="Tahoma" w:cs="Tahoma"/>
        <w:sz w:val="22"/>
        <w:szCs w:val="22"/>
      </w:rPr>
    </w:pPr>
    <w:r>
      <w:rPr>
        <w:rFonts w:ascii="Tahoma" w:hAnsi="Tahoma" w:cs="Tahoma"/>
        <w:noProof/>
        <w:sz w:val="22"/>
        <w:szCs w:val="22"/>
      </w:rPr>
      <w:drawing>
        <wp:anchor distT="0" distB="0" distL="114300" distR="114300" simplePos="0" relativeHeight="251675648" behindDoc="1" locked="0" layoutInCell="1" allowOverlap="1" wp14:anchorId="30D2F506" wp14:editId="280EA3B0">
          <wp:simplePos x="0" y="0"/>
          <wp:positionH relativeFrom="column">
            <wp:posOffset>-762000</wp:posOffset>
          </wp:positionH>
          <wp:positionV relativeFrom="paragraph">
            <wp:posOffset>46355</wp:posOffset>
          </wp:positionV>
          <wp:extent cx="8086725" cy="723900"/>
          <wp:effectExtent l="0" t="0" r="9525" b="0"/>
          <wp:wrapThrough wrapText="bothSides">
            <wp:wrapPolygon edited="0">
              <wp:start x="0" y="0"/>
              <wp:lineTo x="0" y="21032"/>
              <wp:lineTo x="21575" y="21032"/>
              <wp:lineTo x="21575" y="0"/>
              <wp:lineTo x="0" y="0"/>
            </wp:wrapPolygon>
          </wp:wrapThrough>
          <wp:docPr id="1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rPr>
      <w:t>August</w:t>
    </w:r>
    <w:r w:rsidRPr="001F1753">
      <w:rPr>
        <w:rFonts w:ascii="Tahoma" w:hAnsi="Tahoma" w:cs="Tahoma"/>
        <w:noProof/>
        <w:sz w:val="22"/>
        <w:szCs w:val="22"/>
      </w:rPr>
      <w:t xml:space="preserve"> 201</w:t>
    </w:r>
    <w:r>
      <w:rPr>
        <w:rFonts w:ascii="Tahoma" w:hAnsi="Tahoma" w:cs="Tahoma"/>
        <w:noProof/>
        <w:sz w:val="22"/>
        <w:szCs w:val="22"/>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BB5106" w:rsidRDefault="004D4BCF" w:rsidP="00BB5106">
    <w:pPr>
      <w:pStyle w:val="Footer"/>
      <w:tabs>
        <w:tab w:val="clear" w:pos="4320"/>
        <w:tab w:val="clear" w:pos="8640"/>
        <w:tab w:val="center" w:pos="0"/>
        <w:tab w:val="right" w:pos="12960"/>
      </w:tabs>
      <w:ind w:right="360"/>
      <w:rPr>
        <w:rFonts w:ascii="Tahoma" w:hAnsi="Tahoma" w:cs="Tahoma"/>
        <w:sz w:val="22"/>
        <w:szCs w:val="22"/>
      </w:rPr>
    </w:pPr>
    <w:r>
      <w:rPr>
        <w:rFonts w:ascii="Times New Roman" w:hAnsi="Times New Roman"/>
        <w:noProof/>
        <w:sz w:val="22"/>
        <w:szCs w:val="22"/>
      </w:rPr>
      <w:drawing>
        <wp:anchor distT="0" distB="0" distL="114300" distR="114300" simplePos="0" relativeHeight="251650048" behindDoc="1" locked="0" layoutInCell="1" allowOverlap="1" wp14:anchorId="192E009A" wp14:editId="14D9DFED">
          <wp:simplePos x="0" y="0"/>
          <wp:positionH relativeFrom="column">
            <wp:posOffset>-762000</wp:posOffset>
          </wp:positionH>
          <wp:positionV relativeFrom="paragraph">
            <wp:posOffset>-106045</wp:posOffset>
          </wp:positionV>
          <wp:extent cx="9916160" cy="723900"/>
          <wp:effectExtent l="0" t="0" r="8890" b="0"/>
          <wp:wrapThrough wrapText="bothSides">
            <wp:wrapPolygon edited="0">
              <wp:start x="0" y="0"/>
              <wp:lineTo x="0" y="21032"/>
              <wp:lineTo x="21578" y="21032"/>
              <wp:lineTo x="21578" y="0"/>
              <wp:lineTo x="0" y="0"/>
            </wp:wrapPolygon>
          </wp:wrapThrough>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6160"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rPr>
      <w:drawing>
        <wp:anchor distT="0" distB="0" distL="114300" distR="114300" simplePos="0" relativeHeight="251662336" behindDoc="1" locked="0" layoutInCell="1" allowOverlap="1" wp14:anchorId="0570419F" wp14:editId="3E921EEB">
          <wp:simplePos x="0" y="0"/>
          <wp:positionH relativeFrom="column">
            <wp:posOffset>-762000</wp:posOffset>
          </wp:positionH>
          <wp:positionV relativeFrom="paragraph">
            <wp:posOffset>46355</wp:posOffset>
          </wp:positionV>
          <wp:extent cx="8086725" cy="723900"/>
          <wp:effectExtent l="0" t="0" r="9525" b="0"/>
          <wp:wrapThrough wrapText="bothSides">
            <wp:wrapPolygon edited="0">
              <wp:start x="0" y="0"/>
              <wp:lineTo x="0" y="21032"/>
              <wp:lineTo x="21575" y="21032"/>
              <wp:lineTo x="21575" y="0"/>
              <wp:lineTo x="0" y="0"/>
            </wp:wrapPolygon>
          </wp:wrapThrough>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723900"/>
                  </a:xfrm>
                  <a:prstGeom prst="rect">
                    <a:avLst/>
                  </a:prstGeom>
                  <a:noFill/>
                </pic:spPr>
              </pic:pic>
            </a:graphicData>
          </a:graphic>
          <wp14:sizeRelH relativeFrom="page">
            <wp14:pctWidth>0</wp14:pctWidth>
          </wp14:sizeRelH>
          <wp14:sizeRelV relativeFrom="page">
            <wp14:pctHeight>0</wp14:pctHeight>
          </wp14:sizeRelV>
        </wp:anchor>
      </w:drawing>
    </w:r>
    <w:r w:rsidRPr="001F1753">
      <w:rPr>
        <w:rFonts w:ascii="Tahoma" w:hAnsi="Tahoma" w:cs="Tahoma"/>
        <w:noProof/>
        <w:sz w:val="22"/>
        <w:szCs w:val="22"/>
      </w:rPr>
      <w:t>February 2010</w:t>
    </w:r>
    <w:r>
      <w:rPr>
        <w:rFonts w:ascii="Tahoma" w:hAnsi="Tahoma" w:cs="Tahoma"/>
        <w:sz w:val="22"/>
        <w:szCs w:val="22"/>
      </w:rPr>
      <w:tab/>
    </w:r>
    <w:r w:rsidRPr="00BB5106">
      <w:rPr>
        <w:rStyle w:val="PageNumber"/>
        <w:rFonts w:ascii="Tahoma" w:hAnsi="Tahoma" w:cs="Tahoma"/>
        <w:sz w:val="22"/>
        <w:szCs w:val="22"/>
      </w:rPr>
      <w:fldChar w:fldCharType="begin"/>
    </w:r>
    <w:r w:rsidRPr="00BB5106">
      <w:rPr>
        <w:rStyle w:val="PageNumber"/>
        <w:rFonts w:ascii="Tahoma" w:hAnsi="Tahoma" w:cs="Tahoma"/>
        <w:sz w:val="22"/>
        <w:szCs w:val="22"/>
      </w:rPr>
      <w:instrText xml:space="preserve"> PAGE </w:instrText>
    </w:r>
    <w:r w:rsidRPr="00BB5106">
      <w:rPr>
        <w:rStyle w:val="PageNumber"/>
        <w:rFonts w:ascii="Tahoma" w:hAnsi="Tahoma" w:cs="Tahoma"/>
        <w:sz w:val="22"/>
        <w:szCs w:val="22"/>
      </w:rPr>
      <w:fldChar w:fldCharType="separate"/>
    </w:r>
    <w:r w:rsidR="00A2257B">
      <w:rPr>
        <w:rStyle w:val="PageNumber"/>
        <w:rFonts w:ascii="Tahoma" w:hAnsi="Tahoma" w:cs="Tahoma"/>
        <w:noProof/>
        <w:sz w:val="22"/>
        <w:szCs w:val="22"/>
      </w:rPr>
      <w:t>45</w:t>
    </w:r>
    <w:r w:rsidRPr="00BB5106">
      <w:rPr>
        <w:rStyle w:val="PageNumber"/>
        <w:rFonts w:ascii="Tahoma" w:hAnsi="Tahoma" w:cs="Tahoma"/>
        <w:sz w:val="22"/>
        <w:szCs w:val="22"/>
      </w:rPr>
      <w:fldChar w:fldCharType="end"/>
    </w:r>
    <w:r>
      <w:rPr>
        <w:noProof/>
      </w:rPr>
      <w:drawing>
        <wp:anchor distT="0" distB="0" distL="114300" distR="114300" simplePos="0" relativeHeight="251654144" behindDoc="1" locked="0" layoutInCell="1" allowOverlap="1" wp14:anchorId="06B8F305" wp14:editId="004FAB89">
          <wp:simplePos x="0" y="0"/>
          <wp:positionH relativeFrom="column">
            <wp:posOffset>-914400</wp:posOffset>
          </wp:positionH>
          <wp:positionV relativeFrom="paragraph">
            <wp:posOffset>-55880</wp:posOffset>
          </wp:positionV>
          <wp:extent cx="8086725" cy="863600"/>
          <wp:effectExtent l="0" t="0" r="9525" b="0"/>
          <wp:wrapThrough wrapText="bothSides">
            <wp:wrapPolygon edited="0">
              <wp:start x="0" y="0"/>
              <wp:lineTo x="0" y="20965"/>
              <wp:lineTo x="21575" y="20965"/>
              <wp:lineTo x="21575" y="0"/>
              <wp:lineTo x="0" y="0"/>
            </wp:wrapPolygon>
          </wp:wrapThrough>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7B41F8" w:rsidRDefault="004D4BCF" w:rsidP="00AF416E">
    <w:pPr>
      <w:pStyle w:val="Footer"/>
      <w:tabs>
        <w:tab w:val="clear" w:pos="4320"/>
        <w:tab w:val="clear" w:pos="8640"/>
        <w:tab w:val="center" w:pos="0"/>
        <w:tab w:val="left" w:pos="2850"/>
        <w:tab w:val="right" w:pos="9360"/>
      </w:tabs>
      <w:rPr>
        <w:rStyle w:val="PageNumber"/>
        <w:rFonts w:ascii="Tahoma" w:hAnsi="Tahoma" w:cs="Tahoma"/>
        <w:sz w:val="22"/>
        <w:szCs w:val="22"/>
      </w:rPr>
    </w:pPr>
    <w:r w:rsidRPr="00E3353F">
      <w:rPr>
        <w:rFonts w:ascii="Tahoma" w:hAnsi="Tahoma" w:cs="Tahoma"/>
        <w:noProof/>
        <w:sz w:val="22"/>
        <w:szCs w:val="22"/>
      </w:rPr>
      <w:drawing>
        <wp:anchor distT="0" distB="0" distL="114300" distR="114300" simplePos="0" relativeHeight="251651072" behindDoc="1" locked="0" layoutInCell="1" allowOverlap="1" wp14:anchorId="275DCD80" wp14:editId="54A1626C">
          <wp:simplePos x="0" y="0"/>
          <wp:positionH relativeFrom="column">
            <wp:posOffset>-762000</wp:posOffset>
          </wp:positionH>
          <wp:positionV relativeFrom="paragraph">
            <wp:posOffset>46355</wp:posOffset>
          </wp:positionV>
          <wp:extent cx="8086725" cy="723900"/>
          <wp:effectExtent l="0" t="0" r="9525" b="0"/>
          <wp:wrapThrough wrapText="bothSides">
            <wp:wrapPolygon edited="0">
              <wp:start x="0" y="0"/>
              <wp:lineTo x="0" y="21032"/>
              <wp:lineTo x="21575" y="21032"/>
              <wp:lineTo x="21575" y="0"/>
              <wp:lineTo x="0" y="0"/>
            </wp:wrapPolygon>
          </wp:wrapThrough>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rPr>
      <w:drawing>
        <wp:anchor distT="0" distB="0" distL="114300" distR="114300" simplePos="0" relativeHeight="251664384" behindDoc="1" locked="0" layoutInCell="1" allowOverlap="1" wp14:anchorId="4E49A1A6" wp14:editId="79CB4407">
          <wp:simplePos x="0" y="0"/>
          <wp:positionH relativeFrom="column">
            <wp:posOffset>-762000</wp:posOffset>
          </wp:positionH>
          <wp:positionV relativeFrom="paragraph">
            <wp:posOffset>46355</wp:posOffset>
          </wp:positionV>
          <wp:extent cx="8086725" cy="723900"/>
          <wp:effectExtent l="0" t="0" r="9525" b="0"/>
          <wp:wrapThrough wrapText="bothSides">
            <wp:wrapPolygon edited="0">
              <wp:start x="0" y="0"/>
              <wp:lineTo x="0" y="21032"/>
              <wp:lineTo x="21575" y="21032"/>
              <wp:lineTo x="21575" y="0"/>
              <wp:lineTo x="0" y="0"/>
            </wp:wrapPolygon>
          </wp:wrapThrough>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723900"/>
                  </a:xfrm>
                  <a:prstGeom prst="rect">
                    <a:avLst/>
                  </a:prstGeom>
                  <a:noFill/>
                </pic:spPr>
              </pic:pic>
            </a:graphicData>
          </a:graphic>
          <wp14:sizeRelH relativeFrom="page">
            <wp14:pctWidth>0</wp14:pctWidth>
          </wp14:sizeRelH>
          <wp14:sizeRelV relativeFrom="page">
            <wp14:pctHeight>0</wp14:pctHeight>
          </wp14:sizeRelV>
        </wp:anchor>
      </w:drawing>
    </w:r>
    <w:r w:rsidRPr="00E3353F">
      <w:rPr>
        <w:rFonts w:ascii="Tahoma" w:hAnsi="Tahoma" w:cs="Tahoma"/>
        <w:noProof/>
        <w:sz w:val="22"/>
        <w:szCs w:val="22"/>
      </w:rPr>
      <w:t>August</w:t>
    </w:r>
    <w:r w:rsidRPr="001F1753">
      <w:rPr>
        <w:rFonts w:ascii="Tahoma" w:hAnsi="Tahoma" w:cs="Tahoma"/>
        <w:noProof/>
        <w:sz w:val="22"/>
        <w:szCs w:val="22"/>
      </w:rPr>
      <w:t xml:space="preserve"> 201</w:t>
    </w:r>
    <w:r>
      <w:rPr>
        <w:rFonts w:ascii="Tahoma" w:hAnsi="Tahoma" w:cs="Tahoma"/>
        <w:noProof/>
        <w:sz w:val="22"/>
        <w:szCs w:val="22"/>
      </w:rPr>
      <w:t>5</w:t>
    </w:r>
    <w:r>
      <w:rPr>
        <w:rFonts w:ascii="Tahoma" w:hAnsi="Tahoma" w:cs="Tahoma"/>
        <w:sz w:val="22"/>
        <w:szCs w:val="22"/>
      </w:rPr>
      <w:tab/>
    </w:r>
    <w:r>
      <w:rPr>
        <w:rFonts w:ascii="Tahoma" w:hAnsi="Tahoma" w:cs="Tahoma"/>
        <w:sz w:val="22"/>
        <w:szCs w:val="22"/>
      </w:rPr>
      <w:tab/>
    </w:r>
    <w:r w:rsidRPr="007B41F8">
      <w:rPr>
        <w:rStyle w:val="PageNumber"/>
        <w:rFonts w:ascii="Tahoma" w:hAnsi="Tahoma" w:cs="Tahoma"/>
        <w:sz w:val="22"/>
        <w:szCs w:val="22"/>
      </w:rPr>
      <w:fldChar w:fldCharType="begin"/>
    </w:r>
    <w:r w:rsidRPr="007B41F8">
      <w:rPr>
        <w:rStyle w:val="PageNumber"/>
        <w:rFonts w:ascii="Tahoma" w:hAnsi="Tahoma" w:cs="Tahoma"/>
        <w:sz w:val="22"/>
        <w:szCs w:val="22"/>
      </w:rPr>
      <w:instrText xml:space="preserve"> PAGE </w:instrText>
    </w:r>
    <w:r w:rsidRPr="007B41F8">
      <w:rPr>
        <w:rStyle w:val="PageNumber"/>
        <w:rFonts w:ascii="Tahoma" w:hAnsi="Tahoma" w:cs="Tahoma"/>
        <w:sz w:val="22"/>
        <w:szCs w:val="22"/>
      </w:rPr>
      <w:fldChar w:fldCharType="separate"/>
    </w:r>
    <w:r w:rsidR="00A2257B">
      <w:rPr>
        <w:rStyle w:val="PageNumber"/>
        <w:rFonts w:ascii="Tahoma" w:hAnsi="Tahoma" w:cs="Tahoma"/>
        <w:noProof/>
        <w:sz w:val="22"/>
        <w:szCs w:val="22"/>
      </w:rPr>
      <w:t>63</w:t>
    </w:r>
    <w:r w:rsidRPr="007B41F8">
      <w:rPr>
        <w:rStyle w:val="PageNumber"/>
        <w:rFonts w:ascii="Tahoma" w:hAnsi="Tahoma" w:cs="Tahoma"/>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AF416E" w:rsidRDefault="004D4BCF" w:rsidP="00AF416E">
    <w:pPr>
      <w:pStyle w:val="Footer"/>
      <w:tabs>
        <w:tab w:val="clear" w:pos="8640"/>
        <w:tab w:val="right" w:pos="12960"/>
      </w:tabs>
      <w:ind w:right="360"/>
      <w:jc w:val="center"/>
      <w:rPr>
        <w:rFonts w:ascii="Times New Roman" w:hAnsi="Times New Roman"/>
        <w:sz w:val="22"/>
        <w:szCs w:val="22"/>
      </w:rPr>
    </w:pPr>
    <w:r>
      <w:rPr>
        <w:rFonts w:ascii="Times New Roman" w:hAnsi="Times New Roman"/>
        <w:noProof/>
        <w:sz w:val="22"/>
        <w:szCs w:val="22"/>
      </w:rPr>
      <w:drawing>
        <wp:anchor distT="0" distB="0" distL="114300" distR="114300" simplePos="0" relativeHeight="251652096" behindDoc="1" locked="0" layoutInCell="1" allowOverlap="1" wp14:anchorId="4ED72E55" wp14:editId="30195E07">
          <wp:simplePos x="0" y="0"/>
          <wp:positionH relativeFrom="column">
            <wp:posOffset>-762000</wp:posOffset>
          </wp:positionH>
          <wp:positionV relativeFrom="paragraph">
            <wp:posOffset>-106045</wp:posOffset>
          </wp:positionV>
          <wp:extent cx="9925685" cy="723900"/>
          <wp:effectExtent l="0" t="0" r="0" b="0"/>
          <wp:wrapThrough wrapText="bothSides">
            <wp:wrapPolygon edited="0">
              <wp:start x="0" y="0"/>
              <wp:lineTo x="0" y="21032"/>
              <wp:lineTo x="21557" y="21032"/>
              <wp:lineTo x="21557" y="0"/>
              <wp:lineTo x="0" y="0"/>
            </wp:wrapPolygon>
          </wp:wrapThrough>
          <wp:docPr id="1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568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rPr>
      <w:t>August</w:t>
    </w:r>
    <w:r w:rsidRPr="001F1753">
      <w:rPr>
        <w:rFonts w:ascii="Tahoma" w:hAnsi="Tahoma" w:cs="Tahoma"/>
        <w:noProof/>
        <w:sz w:val="22"/>
        <w:szCs w:val="22"/>
      </w:rPr>
      <w:t xml:space="preserve"> 201</w:t>
    </w:r>
    <w:r>
      <w:rPr>
        <w:rFonts w:ascii="Tahoma" w:hAnsi="Tahoma" w:cs="Tahoma"/>
        <w:noProof/>
        <w:sz w:val="22"/>
        <w:szCs w:val="22"/>
      </w:rPr>
      <w:t>6</w:t>
    </w:r>
    <w:r>
      <w:rPr>
        <w:rFonts w:ascii="Times New Roman" w:hAnsi="Times New Roman"/>
        <w:sz w:val="22"/>
        <w:szCs w:val="22"/>
      </w:rPr>
      <w:tab/>
    </w:r>
    <w:r>
      <w:rPr>
        <w:rFonts w:ascii="Times New Roman" w:hAnsi="Times New Roman"/>
        <w:sz w:val="22"/>
        <w:szCs w:val="22"/>
      </w:rPr>
      <w:tab/>
    </w:r>
    <w:r w:rsidRPr="00AF416E">
      <w:rPr>
        <w:rStyle w:val="PageNumber"/>
        <w:rFonts w:ascii="Tahoma" w:hAnsi="Tahoma" w:cs="Tahoma"/>
        <w:sz w:val="22"/>
        <w:szCs w:val="22"/>
      </w:rPr>
      <w:fldChar w:fldCharType="begin"/>
    </w:r>
    <w:r w:rsidRPr="00AF416E">
      <w:rPr>
        <w:rStyle w:val="PageNumber"/>
        <w:rFonts w:ascii="Tahoma" w:hAnsi="Tahoma" w:cs="Tahoma"/>
        <w:sz w:val="22"/>
        <w:szCs w:val="22"/>
      </w:rPr>
      <w:instrText xml:space="preserve"> PAGE </w:instrText>
    </w:r>
    <w:r w:rsidRPr="00AF416E">
      <w:rPr>
        <w:rStyle w:val="PageNumber"/>
        <w:rFonts w:ascii="Tahoma" w:hAnsi="Tahoma" w:cs="Tahoma"/>
        <w:sz w:val="22"/>
        <w:szCs w:val="22"/>
      </w:rPr>
      <w:fldChar w:fldCharType="separate"/>
    </w:r>
    <w:r w:rsidR="00A2257B">
      <w:rPr>
        <w:rStyle w:val="PageNumber"/>
        <w:rFonts w:ascii="Tahoma" w:hAnsi="Tahoma" w:cs="Tahoma"/>
        <w:noProof/>
        <w:sz w:val="22"/>
        <w:szCs w:val="22"/>
      </w:rPr>
      <w:t>64</w:t>
    </w:r>
    <w:r w:rsidRPr="00AF416E">
      <w:rPr>
        <w:rStyle w:val="PageNumber"/>
        <w:rFonts w:ascii="Tahoma" w:hAnsi="Tahoma" w:cs="Tahoma"/>
        <w:sz w:val="22"/>
        <w:szCs w:val="22"/>
      </w:rPr>
      <w:fldChar w:fldCharType="end"/>
    </w:r>
    <w:r>
      <w:rPr>
        <w:noProof/>
      </w:rPr>
      <w:drawing>
        <wp:anchor distT="0" distB="0" distL="114300" distR="114300" simplePos="0" relativeHeight="251655168" behindDoc="1" locked="0" layoutInCell="1" allowOverlap="1" wp14:anchorId="583902A4" wp14:editId="1E272E17">
          <wp:simplePos x="0" y="0"/>
          <wp:positionH relativeFrom="column">
            <wp:posOffset>-914400</wp:posOffset>
          </wp:positionH>
          <wp:positionV relativeFrom="paragraph">
            <wp:posOffset>-55880</wp:posOffset>
          </wp:positionV>
          <wp:extent cx="8086725" cy="863600"/>
          <wp:effectExtent l="0" t="0" r="9525" b="0"/>
          <wp:wrapThrough wrapText="bothSides">
            <wp:wrapPolygon edited="0">
              <wp:start x="0" y="0"/>
              <wp:lineTo x="0" y="20965"/>
              <wp:lineTo x="21575" y="20965"/>
              <wp:lineTo x="21575" y="0"/>
              <wp:lineTo x="0" y="0"/>
            </wp:wrapPolygon>
          </wp:wrapThrough>
          <wp:docPr id="16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454" w:rsidRPr="00AF416E" w:rsidRDefault="00936454" w:rsidP="00AF416E">
    <w:pPr>
      <w:pStyle w:val="Footer"/>
      <w:tabs>
        <w:tab w:val="clear" w:pos="8640"/>
        <w:tab w:val="right" w:pos="12960"/>
      </w:tabs>
      <w:ind w:right="360"/>
      <w:jc w:val="center"/>
      <w:rPr>
        <w:rFonts w:ascii="Times New Roman" w:hAnsi="Times New Roman"/>
        <w:sz w:val="22"/>
        <w:szCs w:val="22"/>
      </w:rPr>
    </w:pPr>
    <w:r>
      <w:rPr>
        <w:rFonts w:ascii="Times New Roman" w:hAnsi="Times New Roman"/>
        <w:noProof/>
        <w:sz w:val="22"/>
        <w:szCs w:val="22"/>
      </w:rPr>
      <w:drawing>
        <wp:anchor distT="0" distB="0" distL="114300" distR="114300" simplePos="0" relativeHeight="251696128" behindDoc="1" locked="0" layoutInCell="1" allowOverlap="1" wp14:anchorId="4715E4A6" wp14:editId="2DF17F29">
          <wp:simplePos x="0" y="0"/>
          <wp:positionH relativeFrom="column">
            <wp:posOffset>-762000</wp:posOffset>
          </wp:positionH>
          <wp:positionV relativeFrom="paragraph">
            <wp:posOffset>-106045</wp:posOffset>
          </wp:positionV>
          <wp:extent cx="9925685" cy="723900"/>
          <wp:effectExtent l="0" t="0" r="0" b="0"/>
          <wp:wrapThrough wrapText="bothSides">
            <wp:wrapPolygon edited="0">
              <wp:start x="0" y="0"/>
              <wp:lineTo x="0" y="21032"/>
              <wp:lineTo x="21557" y="21032"/>
              <wp:lineTo x="21557" y="0"/>
              <wp:lineTo x="0" y="0"/>
            </wp:wrapPolygon>
          </wp:wrapThrough>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568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rPr>
      <w:t>August</w:t>
    </w:r>
    <w:r w:rsidRPr="001F1753">
      <w:rPr>
        <w:rFonts w:ascii="Tahoma" w:hAnsi="Tahoma" w:cs="Tahoma"/>
        <w:noProof/>
        <w:sz w:val="22"/>
        <w:szCs w:val="22"/>
      </w:rPr>
      <w:t xml:space="preserve"> 201</w:t>
    </w:r>
    <w:r>
      <w:rPr>
        <w:rFonts w:ascii="Tahoma" w:hAnsi="Tahoma" w:cs="Tahoma"/>
        <w:noProof/>
        <w:sz w:val="22"/>
        <w:szCs w:val="22"/>
      </w:rPr>
      <w:t>6</w:t>
    </w:r>
    <w:r>
      <w:rPr>
        <w:rFonts w:ascii="Times New Roman" w:hAnsi="Times New Roman"/>
        <w:sz w:val="22"/>
        <w:szCs w:val="22"/>
      </w:rPr>
      <w:tab/>
    </w:r>
    <w:r>
      <w:rPr>
        <w:rFonts w:ascii="Times New Roman" w:hAnsi="Times New Roman"/>
        <w:sz w:val="22"/>
        <w:szCs w:val="22"/>
      </w:rPr>
      <w:tab/>
    </w:r>
    <w:r w:rsidRPr="00AF416E">
      <w:rPr>
        <w:rStyle w:val="PageNumber"/>
        <w:rFonts w:ascii="Tahoma" w:hAnsi="Tahoma" w:cs="Tahoma"/>
        <w:sz w:val="22"/>
        <w:szCs w:val="22"/>
      </w:rPr>
      <w:fldChar w:fldCharType="begin"/>
    </w:r>
    <w:r w:rsidRPr="00AF416E">
      <w:rPr>
        <w:rStyle w:val="PageNumber"/>
        <w:rFonts w:ascii="Tahoma" w:hAnsi="Tahoma" w:cs="Tahoma"/>
        <w:sz w:val="22"/>
        <w:szCs w:val="22"/>
      </w:rPr>
      <w:instrText xml:space="preserve"> PAGE </w:instrText>
    </w:r>
    <w:r w:rsidRPr="00AF416E">
      <w:rPr>
        <w:rStyle w:val="PageNumber"/>
        <w:rFonts w:ascii="Tahoma" w:hAnsi="Tahoma" w:cs="Tahoma"/>
        <w:sz w:val="22"/>
        <w:szCs w:val="22"/>
      </w:rPr>
      <w:fldChar w:fldCharType="separate"/>
    </w:r>
    <w:r w:rsidR="00A2257B">
      <w:rPr>
        <w:rStyle w:val="PageNumber"/>
        <w:rFonts w:ascii="Tahoma" w:hAnsi="Tahoma" w:cs="Tahoma"/>
        <w:noProof/>
        <w:sz w:val="22"/>
        <w:szCs w:val="22"/>
      </w:rPr>
      <w:t>65</w:t>
    </w:r>
    <w:r w:rsidRPr="00AF416E">
      <w:rPr>
        <w:rStyle w:val="PageNumber"/>
        <w:rFonts w:ascii="Tahoma" w:hAnsi="Tahoma" w:cs="Tahoma"/>
        <w:sz w:val="22"/>
        <w:szCs w:val="22"/>
      </w:rPr>
      <w:fldChar w:fldCharType="end"/>
    </w:r>
    <w:r>
      <w:rPr>
        <w:noProof/>
      </w:rPr>
      <w:drawing>
        <wp:anchor distT="0" distB="0" distL="114300" distR="114300" simplePos="0" relativeHeight="251697152" behindDoc="1" locked="0" layoutInCell="1" allowOverlap="1" wp14:anchorId="24A80CFB" wp14:editId="5E06BECA">
          <wp:simplePos x="0" y="0"/>
          <wp:positionH relativeFrom="column">
            <wp:posOffset>-914400</wp:posOffset>
          </wp:positionH>
          <wp:positionV relativeFrom="paragraph">
            <wp:posOffset>-55880</wp:posOffset>
          </wp:positionV>
          <wp:extent cx="8086725" cy="863600"/>
          <wp:effectExtent l="0" t="0" r="9525" b="0"/>
          <wp:wrapThrough wrapText="bothSides">
            <wp:wrapPolygon edited="0">
              <wp:start x="0" y="0"/>
              <wp:lineTo x="0" y="20965"/>
              <wp:lineTo x="21575" y="20965"/>
              <wp:lineTo x="2157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BCF" w:rsidRDefault="004D4BCF">
      <w:r>
        <w:separator/>
      </w:r>
    </w:p>
  </w:footnote>
  <w:footnote w:type="continuationSeparator" w:id="0">
    <w:p w:rsidR="004D4BCF" w:rsidRDefault="004D4BCF">
      <w:r>
        <w:continuationSeparator/>
      </w:r>
    </w:p>
  </w:footnote>
  <w:footnote w:id="1">
    <w:p w:rsidR="004D4BCF" w:rsidRPr="00BB10D4" w:rsidRDefault="004D4BCF">
      <w:pPr>
        <w:pStyle w:val="FootnoteText"/>
        <w:rPr>
          <w:rFonts w:ascii="Times New Roman" w:hAnsi="Times New Roman"/>
        </w:rPr>
      </w:pPr>
      <w:r w:rsidRPr="00BB10D4">
        <w:rPr>
          <w:rStyle w:val="FootnoteReference"/>
          <w:rFonts w:ascii="Times New Roman" w:hAnsi="Times New Roman"/>
        </w:rPr>
        <w:footnoteRef/>
      </w:r>
      <w:r w:rsidRPr="00BB10D4">
        <w:rPr>
          <w:rFonts w:ascii="Times New Roman" w:hAnsi="Times New Roman"/>
        </w:rPr>
        <w:t xml:space="preserve"> </w:t>
      </w:r>
      <w:proofErr w:type="spellStart"/>
      <w:r>
        <w:rPr>
          <w:rFonts w:ascii="Times New Roman" w:hAnsi="Times New Roman"/>
        </w:rPr>
        <w:t>AWWA</w:t>
      </w:r>
      <w:proofErr w:type="spellEnd"/>
      <w:r>
        <w:rPr>
          <w:rFonts w:ascii="Times New Roman" w:hAnsi="Times New Roman"/>
        </w:rPr>
        <w:t xml:space="preserve"> developed the </w:t>
      </w:r>
      <w:proofErr w:type="spellStart"/>
      <w:r>
        <w:rPr>
          <w:rFonts w:ascii="Times New Roman" w:hAnsi="Times New Roman"/>
        </w:rPr>
        <w:t>AWWA</w:t>
      </w:r>
      <w:proofErr w:type="spellEnd"/>
      <w:r>
        <w:rPr>
          <w:rFonts w:ascii="Times New Roman" w:hAnsi="Times New Roman"/>
        </w:rPr>
        <w:t xml:space="preserve"> </w:t>
      </w:r>
      <w:r w:rsidRPr="003D1F64">
        <w:rPr>
          <w:rFonts w:ascii="Times New Roman" w:hAnsi="Times New Roman"/>
          <w:i/>
        </w:rPr>
        <w:t>Water &amp; Wastewater Mutual Aid &amp; Assistance Resource Typing Manual</w:t>
      </w:r>
      <w:r>
        <w:rPr>
          <w:rFonts w:ascii="Times New Roman" w:hAnsi="Times New Roman"/>
        </w:rPr>
        <w:t xml:space="preserve"> t</w:t>
      </w:r>
      <w:r w:rsidRPr="00BB10D4">
        <w:rPr>
          <w:rFonts w:ascii="Times New Roman" w:hAnsi="Times New Roman"/>
        </w:rPr>
        <w:t>o provide guidance to water and wastewater utilities when they request and provide mutual aid/assistance resources during and after an emergency.</w:t>
      </w:r>
      <w:r>
        <w:rPr>
          <w:rFonts w:ascii="Times New Roman" w:hAnsi="Times New Roman"/>
        </w:rPr>
        <w:t xml:space="preserve"> </w:t>
      </w:r>
      <w:r w:rsidRPr="00BB10D4">
        <w:rPr>
          <w:rFonts w:ascii="Times New Roman" w:hAnsi="Times New Roman"/>
        </w:rPr>
        <w:t>Resource typing is the categorization and description of response resources that are commonly exchanged in disasters through mutual aid/assistance agreements.</w:t>
      </w:r>
      <w:r>
        <w:rPr>
          <w:rFonts w:ascii="Times New Roman" w:hAnsi="Times New Roman"/>
        </w:rPr>
        <w:t xml:space="preserve"> </w:t>
      </w:r>
      <w:r w:rsidRPr="00BB10D4">
        <w:rPr>
          <w:rFonts w:ascii="Times New Roman" w:hAnsi="Times New Roman"/>
        </w:rPr>
        <w:t xml:space="preserve">For more information on resource typing, visit </w:t>
      </w:r>
      <w:r w:rsidRPr="001D603E">
        <w:rPr>
          <w:rFonts w:ascii="Times New Roman" w:hAnsi="Times New Roman"/>
        </w:rPr>
        <w:t>http://www.fema.gov/national-incident-management-system/national-integration-center-resource-management</w:t>
      </w:r>
      <w:r>
        <w:rPr>
          <w:rFonts w:ascii="Times New Roman" w:hAnsi="Times New Roman"/>
        </w:rPr>
        <w:t xml:space="preserve"> The </w:t>
      </w:r>
      <w:proofErr w:type="spellStart"/>
      <w:r>
        <w:rPr>
          <w:rFonts w:ascii="Times New Roman" w:hAnsi="Times New Roman"/>
        </w:rPr>
        <w:t>AWWA</w:t>
      </w:r>
      <w:proofErr w:type="spellEnd"/>
      <w:r>
        <w:rPr>
          <w:rFonts w:ascii="Times New Roman" w:hAnsi="Times New Roman"/>
        </w:rPr>
        <w:t xml:space="preserve"> </w:t>
      </w:r>
      <w:r w:rsidRPr="003D1F64">
        <w:rPr>
          <w:rFonts w:ascii="Times New Roman" w:hAnsi="Times New Roman"/>
          <w:i/>
        </w:rPr>
        <w:t>Water &amp; Wastewater Mutual Aid &amp; Assistance Resource Typing Manual</w:t>
      </w:r>
      <w:r>
        <w:rPr>
          <w:rFonts w:ascii="Times New Roman" w:hAnsi="Times New Roman"/>
        </w:rPr>
        <w:t xml:space="preserve"> is available at </w:t>
      </w:r>
      <w:hyperlink r:id="rId1" w:history="1">
        <w:r w:rsidRPr="001E1F97">
          <w:rPr>
            <w:rStyle w:val="Hyperlink"/>
            <w:rFonts w:ascii="Times New Roman" w:hAnsi="Times New Roman"/>
          </w:rPr>
          <w:t>www.nationalwarn.org</w:t>
        </w:r>
      </w:hyperlink>
      <w:r>
        <w:rPr>
          <w:rFonts w:ascii="Times New Roman" w:hAnsi="Times New Roman"/>
        </w:rPr>
        <w:t>.</w:t>
      </w:r>
    </w:p>
  </w:footnote>
  <w:footnote w:id="2">
    <w:p w:rsidR="004D4BCF" w:rsidRPr="007C5557" w:rsidRDefault="004D4BCF" w:rsidP="001F08F2">
      <w:pPr>
        <w:pStyle w:val="FootnoteText"/>
        <w:rPr>
          <w:rFonts w:ascii="Times New Roman" w:hAnsi="Times New Roman"/>
        </w:rPr>
      </w:pPr>
      <w:r w:rsidRPr="007C5557">
        <w:rPr>
          <w:rStyle w:val="FootnoteReference"/>
          <w:rFonts w:ascii="Times New Roman" w:hAnsi="Times New Roman"/>
        </w:rPr>
        <w:footnoteRef/>
      </w:r>
      <w:r w:rsidRPr="007C5557">
        <w:rPr>
          <w:rFonts w:ascii="Times New Roman" w:hAnsi="Times New Roman"/>
        </w:rPr>
        <w:t xml:space="preserve"> For more information on U.S. DHS </w:t>
      </w:r>
      <w:proofErr w:type="spellStart"/>
      <w:r w:rsidRPr="007C5557">
        <w:rPr>
          <w:rFonts w:ascii="Times New Roman" w:hAnsi="Times New Roman"/>
        </w:rPr>
        <w:t>HSEEP</w:t>
      </w:r>
      <w:proofErr w:type="spellEnd"/>
      <w:r w:rsidRPr="007C5557">
        <w:rPr>
          <w:rFonts w:ascii="Times New Roman" w:hAnsi="Times New Roman"/>
        </w:rPr>
        <w:t>, visit</w:t>
      </w:r>
      <w:r w:rsidR="00093172" w:rsidRPr="00093172">
        <w:t xml:space="preserve"> </w:t>
      </w:r>
      <w:hyperlink r:id="rId2" w:history="1">
        <w:r w:rsidR="00093172" w:rsidRPr="00093172">
          <w:rPr>
            <w:rStyle w:val="Hyperlink"/>
            <w:rFonts w:ascii="Times New Roman" w:hAnsi="Times New Roman"/>
          </w:rPr>
          <w:t>https://www.preptoolkit.org/web/hseep-resources</w:t>
        </w:r>
      </w:hyperlink>
      <w:r w:rsidRPr="007C5557">
        <w:rPr>
          <w:rFonts w:ascii="Times New Roman" w:hAnsi="Times New Roman"/>
        </w:rPr>
        <w:t xml:space="preserve"> </w:t>
      </w:r>
      <w:r>
        <w:rPr>
          <w:rFonts w:ascii="Times New Roman" w:hAnsi="Times New Roman"/>
        </w:rPr>
        <w:t>.</w:t>
      </w:r>
    </w:p>
  </w:footnote>
  <w:footnote w:id="3">
    <w:p w:rsidR="004D4BCF" w:rsidRPr="007C5557" w:rsidRDefault="004D4BCF" w:rsidP="00E048C1">
      <w:pPr>
        <w:pStyle w:val="FootnoteText"/>
        <w:rPr>
          <w:rFonts w:ascii="Times New Roman" w:hAnsi="Times New Roman"/>
        </w:rPr>
      </w:pPr>
      <w:r w:rsidRPr="007C5557">
        <w:rPr>
          <w:rStyle w:val="FootnoteReference"/>
          <w:rFonts w:ascii="Times New Roman" w:hAnsi="Times New Roman"/>
        </w:rPr>
        <w:footnoteRef/>
      </w:r>
      <w:r w:rsidRPr="007C5557">
        <w:rPr>
          <w:rFonts w:ascii="Times New Roman" w:hAnsi="Times New Roman"/>
        </w:rPr>
        <w:t xml:space="preserve"> </w:t>
      </w:r>
      <w:proofErr w:type="gramStart"/>
      <w:r w:rsidRPr="007C5557">
        <w:rPr>
          <w:rFonts w:ascii="Times New Roman" w:hAnsi="Times New Roman"/>
        </w:rPr>
        <w:t>Page 12.</w:t>
      </w:r>
      <w:proofErr w:type="gramEnd"/>
      <w:r w:rsidRPr="007C5557">
        <w:rPr>
          <w:rFonts w:ascii="Times New Roman" w:hAnsi="Times New Roman"/>
        </w:rPr>
        <w:t xml:space="preserve"> Draft National Incident Management System. April 2007.  </w:t>
      </w:r>
    </w:p>
  </w:footnote>
  <w:footnote w:id="4">
    <w:p w:rsidR="004D4BCF" w:rsidRPr="00916A5F" w:rsidRDefault="004D4BCF" w:rsidP="00E048C1">
      <w:pPr>
        <w:pStyle w:val="FootnoteText"/>
        <w:rPr>
          <w:rFonts w:ascii="Times New Roman" w:hAnsi="Times New Roman"/>
        </w:rPr>
      </w:pPr>
      <w:r w:rsidRPr="00916A5F">
        <w:rPr>
          <w:rStyle w:val="FootnoteReference"/>
          <w:rFonts w:ascii="Times New Roman" w:hAnsi="Times New Roman"/>
        </w:rPr>
        <w:footnoteRef/>
      </w:r>
      <w:r w:rsidRPr="00916A5F">
        <w:rPr>
          <w:rFonts w:ascii="Times New Roman" w:hAnsi="Times New Roman"/>
        </w:rPr>
        <w:t xml:space="preserve"> “Field” refers to any response remote from the utility headquarters.  This could include response to a filter plant, pumping plant, pump station, main break, etc.</w:t>
      </w:r>
    </w:p>
  </w:footnote>
  <w:footnote w:id="5">
    <w:p w:rsidR="004D4BCF" w:rsidRPr="000B0A4E" w:rsidRDefault="004D4BCF">
      <w:pPr>
        <w:pStyle w:val="FootnoteText"/>
      </w:pPr>
      <w:r>
        <w:rPr>
          <w:rStyle w:val="FootnoteReference"/>
        </w:rPr>
        <w:footnoteRef/>
      </w:r>
      <w:r>
        <w:t xml:space="preserve"> </w:t>
      </w:r>
      <w:r w:rsidRPr="000B0A4E">
        <w:rPr>
          <w:rFonts w:ascii="Times New Roman" w:hAnsi="Times New Roman"/>
        </w:rPr>
        <w:t xml:space="preserve">For a complete listing of ICS forms, go to </w:t>
      </w:r>
      <w:r>
        <w:rPr>
          <w:rFonts w:ascii="Times New Roman" w:hAnsi="Times New Roman"/>
        </w:rPr>
        <w:t xml:space="preserve">the </w:t>
      </w:r>
      <w:r w:rsidRPr="000B0A4E">
        <w:rPr>
          <w:rFonts w:ascii="Times New Roman" w:hAnsi="Times New Roman"/>
        </w:rPr>
        <w:t>FEMA ICS Resource Center at</w:t>
      </w:r>
      <w:r>
        <w:rPr>
          <w:rFonts w:ascii="Times New Roman" w:hAnsi="Times New Roman"/>
        </w:rPr>
        <w:t>:</w:t>
      </w:r>
      <w:r w:rsidRPr="000B0A4E">
        <w:rPr>
          <w:rFonts w:ascii="Times New Roman" w:hAnsi="Times New Roman"/>
        </w:rPr>
        <w:t xml:space="preserve"> </w:t>
      </w:r>
      <w:hyperlink r:id="rId3" w:history="1">
        <w:r w:rsidR="00936454" w:rsidRPr="00FF7A0F">
          <w:rPr>
            <w:rStyle w:val="Hyperlink"/>
            <w:rFonts w:ascii="Times New Roman" w:hAnsi="Times New Roman"/>
          </w:rPr>
          <w:t>http://training.fema.gov/EMIWeb/IS/ICSResource/index.htm</w:t>
        </w:r>
      </w:hyperlink>
      <w:r w:rsidR="00936454">
        <w:rPr>
          <w:rFonts w:ascii="Times New Roman" w:hAnsi="Times New Roman"/>
        </w:rPr>
        <w:t xml:space="preserve"> </w:t>
      </w:r>
      <w:r w:rsidRPr="000B0A4E">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D17D9F">
    <w:pPr>
      <w:pStyle w:val="Footer"/>
      <w:ind w:right="360"/>
      <w:jc w:val="center"/>
    </w:pPr>
    <w:r>
      <w:rPr>
        <w:noProof/>
      </w:rPr>
      <w:drawing>
        <wp:anchor distT="0" distB="0" distL="114300" distR="114300" simplePos="0" relativeHeight="251657216" behindDoc="1" locked="0" layoutInCell="1" allowOverlap="1" wp14:anchorId="740B6776" wp14:editId="748D1738">
          <wp:simplePos x="0" y="0"/>
          <wp:positionH relativeFrom="column">
            <wp:posOffset>-914400</wp:posOffset>
          </wp:positionH>
          <wp:positionV relativeFrom="paragraph">
            <wp:posOffset>-55880</wp:posOffset>
          </wp:positionV>
          <wp:extent cx="8086725" cy="863600"/>
          <wp:effectExtent l="0" t="0" r="9525" b="0"/>
          <wp:wrapThrough wrapText="bothSides">
            <wp:wrapPolygon edited="0">
              <wp:start x="0" y="0"/>
              <wp:lineTo x="0" y="20965"/>
              <wp:lineTo x="21575" y="20965"/>
              <wp:lineTo x="21575" y="0"/>
              <wp:lineTo x="0" y="0"/>
            </wp:wrapPolygon>
          </wp:wrapThrough>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48000" behindDoc="1" locked="0" layoutInCell="1" allowOverlap="1" wp14:anchorId="63C0BB33" wp14:editId="73DA771B">
          <wp:simplePos x="0" y="0"/>
          <wp:positionH relativeFrom="column">
            <wp:posOffset>-914400</wp:posOffset>
          </wp:positionH>
          <wp:positionV relativeFrom="paragraph">
            <wp:posOffset>-931545</wp:posOffset>
          </wp:positionV>
          <wp:extent cx="7943850" cy="676275"/>
          <wp:effectExtent l="0" t="0" r="0" b="9525"/>
          <wp:wrapThrough wrapText="bothSides">
            <wp:wrapPolygon edited="0">
              <wp:start x="0" y="0"/>
              <wp:lineTo x="0" y="21296"/>
              <wp:lineTo x="21548" y="21296"/>
              <wp:lineTo x="2154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454" w:rsidRDefault="00936454" w:rsidP="00D17D9F">
    <w:pPr>
      <w:pStyle w:val="Footer"/>
      <w:ind w:right="360"/>
      <w:jc w:val="center"/>
    </w:pPr>
    <w:r>
      <w:rPr>
        <w:noProof/>
      </w:rPr>
      <w:drawing>
        <wp:anchor distT="0" distB="0" distL="114300" distR="114300" simplePos="0" relativeHeight="251701248" behindDoc="1" locked="0" layoutInCell="1" allowOverlap="1" wp14:anchorId="47D854E8" wp14:editId="513E311B">
          <wp:simplePos x="0" y="0"/>
          <wp:positionH relativeFrom="column">
            <wp:posOffset>-914400</wp:posOffset>
          </wp:positionH>
          <wp:positionV relativeFrom="paragraph">
            <wp:posOffset>-267335</wp:posOffset>
          </wp:positionV>
          <wp:extent cx="8086725" cy="863600"/>
          <wp:effectExtent l="0" t="0" r="9525" b="0"/>
          <wp:wrapThrough wrapText="bothSides">
            <wp:wrapPolygon edited="0">
              <wp:start x="0" y="0"/>
              <wp:lineTo x="0" y="20965"/>
              <wp:lineTo x="21575" y="20965"/>
              <wp:lineTo x="21575" y="0"/>
              <wp:lineTo x="0" y="0"/>
            </wp:wrapPolygon>
          </wp:wrapThrough>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9EEB711" wp14:editId="35F1F459">
          <wp:simplePos x="0" y="0"/>
          <wp:positionH relativeFrom="column">
            <wp:posOffset>-914400</wp:posOffset>
          </wp:positionH>
          <wp:positionV relativeFrom="paragraph">
            <wp:posOffset>-931545</wp:posOffset>
          </wp:positionV>
          <wp:extent cx="7943850" cy="676275"/>
          <wp:effectExtent l="0" t="0" r="0" b="9525"/>
          <wp:wrapThrough wrapText="bothSides">
            <wp:wrapPolygon edited="0">
              <wp:start x="0" y="0"/>
              <wp:lineTo x="0" y="21296"/>
              <wp:lineTo x="21548" y="21296"/>
              <wp:lineTo x="2154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731784" w:rsidRDefault="004D4BCF" w:rsidP="00E6632D">
    <w:pPr>
      <w:pStyle w:val="Footer"/>
      <w:tabs>
        <w:tab w:val="clear" w:pos="4320"/>
        <w:tab w:val="clear" w:pos="8640"/>
        <w:tab w:val="right" w:pos="9360"/>
        <w:tab w:val="right" w:pos="12960"/>
      </w:tabs>
      <w:ind w:right="-120"/>
      <w:rPr>
        <w:rFonts w:ascii="Tahoma" w:hAnsi="Tahoma" w:cs="Tahoma"/>
        <w:color w:val="365F92"/>
        <w:sz w:val="22"/>
        <w:szCs w:val="22"/>
      </w:rPr>
    </w:pPr>
    <w:r>
      <w:rPr>
        <w:rFonts w:ascii="Tahoma" w:hAnsi="Tahoma" w:cs="Tahoma"/>
        <w:noProof/>
        <w:color w:val="365F92"/>
        <w:sz w:val="22"/>
        <w:szCs w:val="22"/>
      </w:rPr>
      <w:drawing>
        <wp:anchor distT="0" distB="0" distL="114300" distR="114300" simplePos="0" relativeHeight="251666432" behindDoc="1" locked="0" layoutInCell="1" allowOverlap="1" wp14:anchorId="3182828E" wp14:editId="76D746F7">
          <wp:simplePos x="0" y="0"/>
          <wp:positionH relativeFrom="column">
            <wp:posOffset>-914400</wp:posOffset>
          </wp:positionH>
          <wp:positionV relativeFrom="paragraph">
            <wp:posOffset>-928370</wp:posOffset>
          </wp:positionV>
          <wp:extent cx="7943850" cy="676275"/>
          <wp:effectExtent l="0" t="0" r="0" b="9525"/>
          <wp:wrapThrough wrapText="bothSides">
            <wp:wrapPolygon edited="0">
              <wp:start x="0" y="0"/>
              <wp:lineTo x="0" y="21296"/>
              <wp:lineTo x="21548" y="21296"/>
              <wp:lineTo x="21548" y="0"/>
              <wp:lineTo x="0" y="0"/>
            </wp:wrapPolygon>
          </wp:wrapThrough>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365F92"/>
        <w:sz w:val="22"/>
        <w:szCs w:val="22"/>
      </w:rPr>
      <w:t>OH WARN Operational Plan</w:t>
    </w:r>
    <w:r>
      <w:rPr>
        <w:rFonts w:ascii="Tahoma" w:hAnsi="Tahoma" w:cs="Tahoma"/>
        <w:color w:val="365F92"/>
        <w:sz w:val="22"/>
        <w:szCs w:val="22"/>
      </w:rPr>
      <w:tab/>
    </w:r>
    <w:r w:rsidRPr="00731784">
      <w:rPr>
        <w:rFonts w:ascii="Tahoma" w:hAnsi="Tahoma" w:cs="Tahoma"/>
        <w:color w:val="365F92"/>
        <w:sz w:val="22"/>
        <w:szCs w:val="22"/>
      </w:rPr>
      <w:t>Version 1.</w:t>
    </w:r>
    <w:r>
      <w:rPr>
        <w:rFonts w:ascii="Tahoma" w:hAnsi="Tahoma" w:cs="Tahoma"/>
        <w:color w:val="365F92"/>
        <w:sz w:val="22"/>
        <w:szCs w:val="22"/>
      </w:rPr>
      <w:t>1</w:t>
    </w:r>
  </w:p>
  <w:p w:rsidR="004D4BCF" w:rsidRPr="00E6632D" w:rsidRDefault="004D4BCF" w:rsidP="00E663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D17D9F">
    <w:pPr>
      <w:pStyle w:val="Footer"/>
      <w:ind w:right="360"/>
      <w:jc w:val="center"/>
    </w:pPr>
    <w:r>
      <w:rPr>
        <w:noProof/>
      </w:rPr>
      <w:drawing>
        <wp:anchor distT="0" distB="0" distL="114300" distR="114300" simplePos="0" relativeHeight="251658240" behindDoc="1" locked="0" layoutInCell="1" allowOverlap="1" wp14:anchorId="1F183003" wp14:editId="7DF69776">
          <wp:simplePos x="0" y="0"/>
          <wp:positionH relativeFrom="column">
            <wp:posOffset>-914400</wp:posOffset>
          </wp:positionH>
          <wp:positionV relativeFrom="paragraph">
            <wp:posOffset>-55880</wp:posOffset>
          </wp:positionV>
          <wp:extent cx="8086725" cy="863600"/>
          <wp:effectExtent l="0" t="0" r="9525" b="0"/>
          <wp:wrapThrough wrapText="bothSides">
            <wp:wrapPolygon edited="0">
              <wp:start x="0" y="0"/>
              <wp:lineTo x="0" y="20965"/>
              <wp:lineTo x="21575" y="20965"/>
              <wp:lineTo x="21575" y="0"/>
              <wp:lineTo x="0" y="0"/>
            </wp:wrapPolygon>
          </wp:wrapThrough>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781D88CB" wp14:editId="2015C869">
          <wp:simplePos x="0" y="0"/>
          <wp:positionH relativeFrom="column">
            <wp:posOffset>-914400</wp:posOffset>
          </wp:positionH>
          <wp:positionV relativeFrom="paragraph">
            <wp:posOffset>-928370</wp:posOffset>
          </wp:positionV>
          <wp:extent cx="7943850" cy="676275"/>
          <wp:effectExtent l="0" t="0" r="0" b="9525"/>
          <wp:wrapThrough wrapText="bothSides">
            <wp:wrapPolygon edited="0">
              <wp:start x="0" y="0"/>
              <wp:lineTo x="0" y="21296"/>
              <wp:lineTo x="21548" y="21296"/>
              <wp:lineTo x="2154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D17D9F">
    <w:pPr>
      <w:pStyle w:val="Footer"/>
      <w:ind w:right="360"/>
      <w:jc w:val="center"/>
    </w:pPr>
    <w:r>
      <w:rPr>
        <w:noProof/>
      </w:rPr>
      <w:drawing>
        <wp:anchor distT="0" distB="0" distL="114300" distR="114300" simplePos="0" relativeHeight="251667456" behindDoc="1" locked="0" layoutInCell="1" allowOverlap="1" wp14:anchorId="7EB636F0" wp14:editId="2F668A60">
          <wp:simplePos x="0" y="0"/>
          <wp:positionH relativeFrom="column">
            <wp:posOffset>-914400</wp:posOffset>
          </wp:positionH>
          <wp:positionV relativeFrom="paragraph">
            <wp:posOffset>-267335</wp:posOffset>
          </wp:positionV>
          <wp:extent cx="8086725" cy="863600"/>
          <wp:effectExtent l="0" t="0" r="9525" b="0"/>
          <wp:wrapThrough wrapText="bothSides">
            <wp:wrapPolygon edited="0">
              <wp:start x="0" y="0"/>
              <wp:lineTo x="0" y="20965"/>
              <wp:lineTo x="21575" y="20965"/>
              <wp:lineTo x="21575" y="0"/>
              <wp:lineTo x="0" y="0"/>
            </wp:wrapPolygon>
          </wp:wrapThrough>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BD76204" wp14:editId="60D7DE76">
          <wp:simplePos x="0" y="0"/>
          <wp:positionH relativeFrom="column">
            <wp:posOffset>-914400</wp:posOffset>
          </wp:positionH>
          <wp:positionV relativeFrom="paragraph">
            <wp:posOffset>-931545</wp:posOffset>
          </wp:positionV>
          <wp:extent cx="7943850" cy="676275"/>
          <wp:effectExtent l="0" t="0" r="0" b="9525"/>
          <wp:wrapThrough wrapText="bothSides">
            <wp:wrapPolygon edited="0">
              <wp:start x="0" y="0"/>
              <wp:lineTo x="0" y="21296"/>
              <wp:lineTo x="21548" y="21296"/>
              <wp:lineTo x="21548"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731784">
    <w:pPr>
      <w:pStyle w:val="Footer"/>
      <w:tabs>
        <w:tab w:val="clear" w:pos="8640"/>
        <w:tab w:val="right" w:pos="9360"/>
      </w:tabs>
      <w:jc w:val="center"/>
      <w:rPr>
        <w:rFonts w:ascii="Tahoma" w:hAnsi="Tahoma" w:cs="Tahoma"/>
        <w:color w:val="365F92"/>
        <w:sz w:val="22"/>
        <w:szCs w:val="22"/>
      </w:rPr>
    </w:pPr>
    <w:r>
      <w:rPr>
        <w:rFonts w:ascii="Tahoma" w:hAnsi="Tahoma" w:cs="Tahoma"/>
        <w:noProof/>
        <w:color w:val="365F92"/>
        <w:sz w:val="22"/>
        <w:szCs w:val="22"/>
      </w:rPr>
      <w:drawing>
        <wp:anchor distT="0" distB="0" distL="114300" distR="114300" simplePos="0" relativeHeight="251660288" behindDoc="1" locked="0" layoutInCell="1" allowOverlap="1" wp14:anchorId="6C20C3CC" wp14:editId="40044FC3">
          <wp:simplePos x="0" y="0"/>
          <wp:positionH relativeFrom="column">
            <wp:posOffset>-914400</wp:posOffset>
          </wp:positionH>
          <wp:positionV relativeFrom="paragraph">
            <wp:posOffset>-60325</wp:posOffset>
          </wp:positionV>
          <wp:extent cx="8086725" cy="863600"/>
          <wp:effectExtent l="0" t="0" r="9525" b="0"/>
          <wp:wrapThrough wrapText="bothSides">
            <wp:wrapPolygon edited="0">
              <wp:start x="0" y="0"/>
              <wp:lineTo x="0" y="20965"/>
              <wp:lineTo x="21575" y="20965"/>
              <wp:lineTo x="21575" y="0"/>
              <wp:lineTo x="0" y="0"/>
            </wp:wrapPolygon>
          </wp:wrapThrough>
          <wp:docPr id="1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863600"/>
                  </a:xfrm>
                  <a:prstGeom prst="rect">
                    <a:avLst/>
                  </a:prstGeom>
                  <a:noFill/>
                </pic:spPr>
              </pic:pic>
            </a:graphicData>
          </a:graphic>
          <wp14:sizeRelH relativeFrom="page">
            <wp14:pctWidth>0</wp14:pctWidth>
          </wp14:sizeRelH>
          <wp14:sizeRelV relativeFrom="page">
            <wp14:pctHeight>0</wp14:pctHeight>
          </wp14:sizeRelV>
        </wp:anchor>
      </w:drawing>
    </w:r>
  </w:p>
  <w:p w:rsidR="004D4BCF" w:rsidRPr="00731784" w:rsidRDefault="004D4BCF" w:rsidP="00731784">
    <w:pPr>
      <w:pStyle w:val="Footer"/>
      <w:tabs>
        <w:tab w:val="clear" w:pos="8640"/>
        <w:tab w:val="right" w:pos="9360"/>
      </w:tabs>
      <w:jc w:val="center"/>
      <w:rPr>
        <w:rFonts w:ascii="Tahoma" w:hAnsi="Tahoma" w:cs="Tahoma"/>
        <w:color w:val="365F92"/>
        <w:sz w:val="22"/>
        <w:szCs w:val="22"/>
      </w:rPr>
    </w:pPr>
    <w:r>
      <w:rPr>
        <w:rFonts w:ascii="Tahoma" w:hAnsi="Tahoma" w:cs="Tahoma"/>
        <w:noProof/>
        <w:color w:val="365F92"/>
        <w:sz w:val="22"/>
        <w:szCs w:val="22"/>
      </w:rPr>
      <w:drawing>
        <wp:anchor distT="0" distB="0" distL="114300" distR="114300" simplePos="0" relativeHeight="251661312" behindDoc="1" locked="0" layoutInCell="1" allowOverlap="1" wp14:anchorId="0074BFD7" wp14:editId="19F03FF9">
          <wp:simplePos x="0" y="0"/>
          <wp:positionH relativeFrom="column">
            <wp:posOffset>-914400</wp:posOffset>
          </wp:positionH>
          <wp:positionV relativeFrom="paragraph">
            <wp:posOffset>-928370</wp:posOffset>
          </wp:positionV>
          <wp:extent cx="7943850" cy="676275"/>
          <wp:effectExtent l="0" t="0" r="0" b="9525"/>
          <wp:wrapThrough wrapText="bothSides">
            <wp:wrapPolygon edited="0">
              <wp:start x="0" y="0"/>
              <wp:lineTo x="0" y="21296"/>
              <wp:lineTo x="21548" y="21296"/>
              <wp:lineTo x="21548" y="0"/>
              <wp:lineTo x="0" y="0"/>
            </wp:wrapPolygon>
          </wp:wrapThrough>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365F92"/>
        <w:sz w:val="22"/>
        <w:szCs w:val="22"/>
      </w:rPr>
      <w:t>OH WARN Operational Plan</w:t>
    </w:r>
    <w:r w:rsidRPr="00731784">
      <w:rPr>
        <w:rFonts w:ascii="Tahoma" w:hAnsi="Tahoma" w:cs="Tahoma"/>
        <w:color w:val="365F92"/>
        <w:sz w:val="22"/>
        <w:szCs w:val="22"/>
      </w:rPr>
      <w:tab/>
    </w:r>
    <w:r w:rsidRPr="00731784">
      <w:rPr>
        <w:rFonts w:ascii="Tahoma" w:hAnsi="Tahoma" w:cs="Tahoma"/>
        <w:color w:val="365F92"/>
        <w:sz w:val="22"/>
        <w:szCs w:val="22"/>
      </w:rPr>
      <w:tab/>
      <w:t>Version 1.</w:t>
    </w:r>
    <w:r>
      <w:rPr>
        <w:rFonts w:ascii="Tahoma" w:hAnsi="Tahoma" w:cs="Tahoma"/>
        <w:color w:val="365F92"/>
        <w:sz w:val="22"/>
        <w:szCs w:val="2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D17D9F" w:rsidRDefault="004D4BCF" w:rsidP="00D17D9F">
    <w:pPr>
      <w:pStyle w:val="Header"/>
      <w:tabs>
        <w:tab w:val="clear" w:pos="8640"/>
        <w:tab w:val="right" w:pos="12960"/>
      </w:tabs>
    </w:pPr>
    <w:r>
      <w:rPr>
        <w:rFonts w:ascii="Times New Roman" w:hAnsi="Times New Roman"/>
        <w:noProof/>
        <w:sz w:val="22"/>
        <w:szCs w:val="22"/>
      </w:rPr>
      <w:drawing>
        <wp:anchor distT="0" distB="0" distL="114300" distR="114300" simplePos="0" relativeHeight="251659264" behindDoc="1" locked="0" layoutInCell="1" allowOverlap="1" wp14:anchorId="4730970F" wp14:editId="2E1FE8AD">
          <wp:simplePos x="0" y="0"/>
          <wp:positionH relativeFrom="column">
            <wp:posOffset>-914400</wp:posOffset>
          </wp:positionH>
          <wp:positionV relativeFrom="paragraph">
            <wp:posOffset>-457200</wp:posOffset>
          </wp:positionV>
          <wp:extent cx="10058400" cy="676275"/>
          <wp:effectExtent l="0" t="0" r="0" b="9525"/>
          <wp:wrapThrough wrapText="bothSides">
            <wp:wrapPolygon edited="0">
              <wp:start x="0" y="0"/>
              <wp:lineTo x="0" y="21296"/>
              <wp:lineTo x="21559" y="21296"/>
              <wp:lineTo x="215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t="21111" r="639"/>
                  <a:stretch>
                    <a:fillRect/>
                  </a:stretch>
                </pic:blipFill>
                <pic:spPr bwMode="auto">
                  <a:xfrm>
                    <a:off x="0" y="0"/>
                    <a:ext cx="1005840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365F92"/>
        <w:sz w:val="22"/>
        <w:szCs w:val="22"/>
      </w:rPr>
      <w:t>OH WARN Operational Plan</w:t>
    </w:r>
    <w:r w:rsidRPr="00731784">
      <w:rPr>
        <w:rFonts w:ascii="Tahoma" w:hAnsi="Tahoma" w:cs="Tahoma"/>
        <w:color w:val="365F92"/>
        <w:sz w:val="22"/>
        <w:szCs w:val="22"/>
      </w:rPr>
      <w:tab/>
    </w:r>
    <w:r w:rsidRPr="00731784">
      <w:rPr>
        <w:rFonts w:ascii="Tahoma" w:hAnsi="Tahoma" w:cs="Tahoma"/>
        <w:color w:val="365F92"/>
        <w:sz w:val="22"/>
        <w:szCs w:val="22"/>
      </w:rPr>
      <w:tab/>
      <w:t>Version 1.</w:t>
    </w:r>
    <w:r>
      <w:rPr>
        <w:rFonts w:ascii="Tahoma" w:hAnsi="Tahoma" w:cs="Tahoma"/>
        <w:color w:val="365F92"/>
        <w:sz w:val="22"/>
        <w:szCs w:val="22"/>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731784" w:rsidRDefault="004D4BCF" w:rsidP="00434623">
    <w:pPr>
      <w:pStyle w:val="Footer"/>
      <w:tabs>
        <w:tab w:val="clear" w:pos="8640"/>
        <w:tab w:val="right" w:pos="9360"/>
      </w:tabs>
      <w:jc w:val="center"/>
      <w:rPr>
        <w:rFonts w:ascii="Tahoma" w:hAnsi="Tahoma" w:cs="Tahoma"/>
        <w:color w:val="365F92"/>
        <w:sz w:val="22"/>
        <w:szCs w:val="22"/>
      </w:rPr>
    </w:pPr>
    <w:r>
      <w:rPr>
        <w:rFonts w:ascii="Tahoma" w:hAnsi="Tahoma" w:cs="Tahoma"/>
        <w:noProof/>
        <w:color w:val="365F92"/>
        <w:sz w:val="22"/>
        <w:szCs w:val="22"/>
      </w:rPr>
      <w:drawing>
        <wp:anchor distT="0" distB="0" distL="114300" distR="114300" simplePos="0" relativeHeight="251663360" behindDoc="1" locked="0" layoutInCell="1" allowOverlap="1" wp14:anchorId="0B745A66" wp14:editId="09BCB44E">
          <wp:simplePos x="0" y="0"/>
          <wp:positionH relativeFrom="column">
            <wp:posOffset>-914400</wp:posOffset>
          </wp:positionH>
          <wp:positionV relativeFrom="paragraph">
            <wp:posOffset>-928370</wp:posOffset>
          </wp:positionV>
          <wp:extent cx="7943850" cy="676275"/>
          <wp:effectExtent l="0" t="0" r="0" b="9525"/>
          <wp:wrapThrough wrapText="bothSides">
            <wp:wrapPolygon edited="0">
              <wp:start x="0" y="0"/>
              <wp:lineTo x="0" y="21296"/>
              <wp:lineTo x="21548" y="21296"/>
              <wp:lineTo x="2154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365F92"/>
        <w:sz w:val="22"/>
        <w:szCs w:val="22"/>
      </w:rPr>
      <w:t>OH WARN Operational Plan</w:t>
    </w:r>
    <w:r w:rsidRPr="00731784">
      <w:rPr>
        <w:rFonts w:ascii="Tahoma" w:hAnsi="Tahoma" w:cs="Tahoma"/>
        <w:color w:val="365F92"/>
        <w:sz w:val="22"/>
        <w:szCs w:val="22"/>
      </w:rPr>
      <w:tab/>
    </w:r>
    <w:r w:rsidRPr="00731784">
      <w:rPr>
        <w:rFonts w:ascii="Tahoma" w:hAnsi="Tahoma" w:cs="Tahoma"/>
        <w:color w:val="365F92"/>
        <w:sz w:val="22"/>
        <w:szCs w:val="22"/>
      </w:rPr>
      <w:tab/>
      <w:t>Version 1.</w:t>
    </w:r>
    <w:r>
      <w:rPr>
        <w:rFonts w:ascii="Tahoma" w:hAnsi="Tahoma" w:cs="Tahoma"/>
        <w:color w:val="365F92"/>
        <w:sz w:val="22"/>
        <w:szCs w:val="22"/>
      </w:rPr>
      <w:t>1</w:t>
    </w:r>
  </w:p>
  <w:p w:rsidR="004D4BCF" w:rsidRPr="00434623" w:rsidRDefault="004D4BCF" w:rsidP="004346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Pr="00731784" w:rsidRDefault="004D4BCF" w:rsidP="00AF416E">
    <w:pPr>
      <w:pStyle w:val="Footer"/>
      <w:tabs>
        <w:tab w:val="clear" w:pos="8640"/>
        <w:tab w:val="right" w:pos="12960"/>
      </w:tabs>
      <w:ind w:right="-120"/>
      <w:jc w:val="center"/>
      <w:rPr>
        <w:rFonts w:ascii="Tahoma" w:hAnsi="Tahoma" w:cs="Tahoma"/>
        <w:color w:val="365F92"/>
        <w:sz w:val="22"/>
        <w:szCs w:val="22"/>
      </w:rPr>
    </w:pPr>
    <w:r>
      <w:rPr>
        <w:rFonts w:ascii="Tahoma" w:hAnsi="Tahoma" w:cs="Tahoma"/>
        <w:noProof/>
        <w:color w:val="365F92"/>
        <w:sz w:val="22"/>
        <w:szCs w:val="22"/>
      </w:rPr>
      <w:drawing>
        <wp:anchor distT="0" distB="0" distL="114300" distR="114300" simplePos="0" relativeHeight="251665408" behindDoc="1" locked="0" layoutInCell="1" allowOverlap="1" wp14:anchorId="3E137894" wp14:editId="0C059FFC">
          <wp:simplePos x="0" y="0"/>
          <wp:positionH relativeFrom="column">
            <wp:posOffset>-914400</wp:posOffset>
          </wp:positionH>
          <wp:positionV relativeFrom="paragraph">
            <wp:posOffset>-928370</wp:posOffset>
          </wp:positionV>
          <wp:extent cx="7943850" cy="676275"/>
          <wp:effectExtent l="0" t="0" r="0" b="9525"/>
          <wp:wrapThrough wrapText="bothSides">
            <wp:wrapPolygon edited="0">
              <wp:start x="0" y="0"/>
              <wp:lineTo x="0" y="21296"/>
              <wp:lineTo x="21548" y="21296"/>
              <wp:lineTo x="21548" y="0"/>
              <wp:lineTo x="0" y="0"/>
            </wp:wrapPolygon>
          </wp:wrapThrough>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365F92"/>
        <w:sz w:val="22"/>
        <w:szCs w:val="22"/>
      </w:rPr>
      <w:t>OH WARN Operational Plan</w:t>
    </w:r>
    <w:r w:rsidRPr="00731784">
      <w:rPr>
        <w:rFonts w:ascii="Tahoma" w:hAnsi="Tahoma" w:cs="Tahoma"/>
        <w:color w:val="365F92"/>
        <w:sz w:val="22"/>
        <w:szCs w:val="22"/>
      </w:rPr>
      <w:tab/>
    </w:r>
    <w:r>
      <w:rPr>
        <w:rFonts w:ascii="Tahoma" w:hAnsi="Tahoma" w:cs="Tahoma"/>
        <w:color w:val="365F92"/>
        <w:sz w:val="22"/>
        <w:szCs w:val="22"/>
      </w:rPr>
      <w:tab/>
    </w:r>
    <w:r w:rsidRPr="00731784">
      <w:rPr>
        <w:rFonts w:ascii="Tahoma" w:hAnsi="Tahoma" w:cs="Tahoma"/>
        <w:color w:val="365F92"/>
        <w:sz w:val="22"/>
        <w:szCs w:val="22"/>
      </w:rPr>
      <w:t>Version 1.</w:t>
    </w:r>
    <w:r>
      <w:rPr>
        <w:rFonts w:ascii="Tahoma" w:hAnsi="Tahoma" w:cs="Tahoma"/>
        <w:color w:val="365F92"/>
        <w:sz w:val="22"/>
        <w:szCs w:val="22"/>
      </w:rPr>
      <w:t>1</w:t>
    </w:r>
  </w:p>
  <w:p w:rsidR="004D4BCF" w:rsidRPr="00032518" w:rsidRDefault="004D4BCF" w:rsidP="0003251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454" w:rsidRPr="00731784" w:rsidRDefault="00936454" w:rsidP="00AF416E">
    <w:pPr>
      <w:pStyle w:val="Footer"/>
      <w:tabs>
        <w:tab w:val="clear" w:pos="8640"/>
        <w:tab w:val="right" w:pos="12960"/>
      </w:tabs>
      <w:ind w:right="-120"/>
      <w:jc w:val="center"/>
      <w:rPr>
        <w:rFonts w:ascii="Tahoma" w:hAnsi="Tahoma" w:cs="Tahoma"/>
        <w:color w:val="365F92"/>
        <w:sz w:val="22"/>
        <w:szCs w:val="22"/>
      </w:rPr>
    </w:pPr>
    <w:r>
      <w:rPr>
        <w:rFonts w:ascii="Tahoma" w:hAnsi="Tahoma" w:cs="Tahoma"/>
        <w:noProof/>
        <w:color w:val="365F92"/>
        <w:sz w:val="22"/>
        <w:szCs w:val="22"/>
      </w:rPr>
      <w:drawing>
        <wp:anchor distT="0" distB="0" distL="114300" distR="114300" simplePos="0" relativeHeight="251699200" behindDoc="1" locked="0" layoutInCell="1" allowOverlap="1" wp14:anchorId="777AEA0C" wp14:editId="4171B709">
          <wp:simplePos x="0" y="0"/>
          <wp:positionH relativeFrom="column">
            <wp:posOffset>-914400</wp:posOffset>
          </wp:positionH>
          <wp:positionV relativeFrom="paragraph">
            <wp:posOffset>-928370</wp:posOffset>
          </wp:positionV>
          <wp:extent cx="7943850" cy="676275"/>
          <wp:effectExtent l="0" t="0" r="0" b="9525"/>
          <wp:wrapThrough wrapText="bothSides">
            <wp:wrapPolygon edited="0">
              <wp:start x="0" y="0"/>
              <wp:lineTo x="0" y="21296"/>
              <wp:lineTo x="21548" y="21296"/>
              <wp:lineTo x="215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t="21111" r="639"/>
                  <a:stretch>
                    <a:fillRect/>
                  </a:stretch>
                </pic:blipFill>
                <pic:spPr bwMode="auto">
                  <a:xfrm>
                    <a:off x="0" y="0"/>
                    <a:ext cx="7943850"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365F92"/>
        <w:sz w:val="22"/>
        <w:szCs w:val="22"/>
      </w:rPr>
      <w:t>OH WARN Operational Plan</w:t>
    </w:r>
    <w:r w:rsidRPr="00731784">
      <w:rPr>
        <w:rFonts w:ascii="Tahoma" w:hAnsi="Tahoma" w:cs="Tahoma"/>
        <w:color w:val="365F92"/>
        <w:sz w:val="22"/>
        <w:szCs w:val="22"/>
      </w:rPr>
      <w:tab/>
    </w:r>
    <w:r>
      <w:rPr>
        <w:rFonts w:ascii="Tahoma" w:hAnsi="Tahoma" w:cs="Tahoma"/>
        <w:color w:val="365F92"/>
        <w:sz w:val="22"/>
        <w:szCs w:val="22"/>
      </w:rPr>
      <w:tab/>
    </w:r>
    <w:r w:rsidRPr="00731784">
      <w:rPr>
        <w:rFonts w:ascii="Tahoma" w:hAnsi="Tahoma" w:cs="Tahoma"/>
        <w:color w:val="365F92"/>
        <w:sz w:val="22"/>
        <w:szCs w:val="22"/>
      </w:rPr>
      <w:t>Version 1.</w:t>
    </w:r>
    <w:r>
      <w:rPr>
        <w:rFonts w:ascii="Tahoma" w:hAnsi="Tahoma" w:cs="Tahoma"/>
        <w:color w:val="365F92"/>
        <w:sz w:val="22"/>
        <w:szCs w:val="22"/>
      </w:rPr>
      <w:t>1</w:t>
    </w:r>
  </w:p>
  <w:p w:rsidR="00936454" w:rsidRPr="00032518" w:rsidRDefault="00936454" w:rsidP="0003251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CF" w:rsidRDefault="004D4BCF" w:rsidP="00D17D9F">
    <w:pPr>
      <w:pStyle w:val="Footer"/>
      <w:ind w:right="360"/>
      <w:jc w:val="center"/>
    </w:pPr>
  </w:p>
  <w:p w:rsidR="004D4BCF" w:rsidRDefault="004D4B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C9B"/>
    <w:multiLevelType w:val="hybridMultilevel"/>
    <w:tmpl w:val="29D40030"/>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38D7589"/>
    <w:multiLevelType w:val="multilevel"/>
    <w:tmpl w:val="B20268FA"/>
    <w:lvl w:ilvl="0">
      <w:start w:val="2"/>
      <w:numFmt w:val="decimal"/>
      <w:lvlText w:val="%1"/>
      <w:lvlJc w:val="left"/>
      <w:pPr>
        <w:tabs>
          <w:tab w:val="num" w:pos="720"/>
        </w:tabs>
        <w:ind w:left="720" w:hanging="720"/>
      </w:pPr>
      <w:rPr>
        <w:rFonts w:hint="default"/>
      </w:rPr>
    </w:lvl>
    <w:lvl w:ilvl="1">
      <w:start w:val="1"/>
      <w:numFmt w:val="decimal"/>
      <w:lvlText w:val="Section %1.%2"/>
      <w:lvlJc w:val="left"/>
      <w:pPr>
        <w:tabs>
          <w:tab w:val="num" w:pos="720"/>
        </w:tabs>
        <w:ind w:left="720" w:hanging="720"/>
      </w:pPr>
      <w:rPr>
        <w:rFonts w:hint="default"/>
      </w:rPr>
    </w:lvl>
    <w:lvl w:ilvl="2">
      <w:start w:val="1"/>
      <w:numFmt w:val="decimal"/>
      <w:lvlText w:val="Section %1.%2.%3"/>
      <w:lvlJc w:val="left"/>
      <w:pPr>
        <w:tabs>
          <w:tab w:val="num" w:pos="6300"/>
        </w:tabs>
        <w:ind w:left="630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04C941C1"/>
    <w:multiLevelType w:val="hybridMultilevel"/>
    <w:tmpl w:val="96EEB9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F5674E"/>
    <w:multiLevelType w:val="multilevel"/>
    <w:tmpl w:val="014C1AA4"/>
    <w:lvl w:ilvl="0">
      <w:start w:val="1"/>
      <w:numFmt w:val="decimal"/>
      <w:pStyle w:val="P-NumList"/>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Roman"/>
      <w:lvlText w:val="(%7)"/>
      <w:lvlJc w:val="left"/>
      <w:pPr>
        <w:tabs>
          <w:tab w:val="num" w:pos="4680"/>
        </w:tabs>
        <w:ind w:left="4680" w:hanging="360"/>
      </w:pPr>
      <w:rPr>
        <w:rFonts w:hint="default"/>
      </w:rPr>
    </w:lvl>
    <w:lvl w:ilvl="7">
      <w:start w:val="1"/>
      <w:numFmt w:val="lowerLetter"/>
      <w:lvlText w:val="(%8)"/>
      <w:lvlJc w:val="left"/>
      <w:pPr>
        <w:tabs>
          <w:tab w:val="num" w:pos="5400"/>
        </w:tabs>
        <w:ind w:left="-32766" w:hanging="27730"/>
      </w:pPr>
      <w:rPr>
        <w:rFonts w:hint="default"/>
      </w:rPr>
    </w:lvl>
    <w:lvl w:ilvl="8">
      <w:start w:val="1"/>
      <w:numFmt w:val="lowerRoman"/>
      <w:lvlText w:val="(%9)"/>
      <w:lvlJc w:val="left"/>
      <w:pPr>
        <w:tabs>
          <w:tab w:val="num" w:pos="6120"/>
        </w:tabs>
        <w:ind w:left="6120" w:hanging="360"/>
      </w:pPr>
      <w:rPr>
        <w:rFonts w:hint="default"/>
      </w:rPr>
    </w:lvl>
  </w:abstractNum>
  <w:abstractNum w:abstractNumId="4">
    <w:nsid w:val="05181A7A"/>
    <w:multiLevelType w:val="hybridMultilevel"/>
    <w:tmpl w:val="C9BCCBDC"/>
    <w:lvl w:ilvl="0" w:tplc="652A85A6">
      <w:start w:val="1"/>
      <w:numFmt w:val="bullet"/>
      <w:lvlText w:val=""/>
      <w:lvlJc w:val="left"/>
      <w:pPr>
        <w:tabs>
          <w:tab w:val="num" w:pos="2880"/>
        </w:tabs>
        <w:ind w:left="2880" w:firstLine="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0A4108D8"/>
    <w:multiLevelType w:val="hybridMultilevel"/>
    <w:tmpl w:val="89D8C7B2"/>
    <w:lvl w:ilvl="0" w:tplc="6F905728">
      <w:start w:val="1"/>
      <w:numFmt w:val="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nsid w:val="0D867433"/>
    <w:multiLevelType w:val="hybridMultilevel"/>
    <w:tmpl w:val="3F8C27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8B328A"/>
    <w:multiLevelType w:val="hybridMultilevel"/>
    <w:tmpl w:val="465A4838"/>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E016271"/>
    <w:multiLevelType w:val="hybridMultilevel"/>
    <w:tmpl w:val="EBB65B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4158B7"/>
    <w:multiLevelType w:val="hybridMultilevel"/>
    <w:tmpl w:val="5036B306"/>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1DB3737"/>
    <w:multiLevelType w:val="hybridMultilevel"/>
    <w:tmpl w:val="E27423D6"/>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8B76157"/>
    <w:multiLevelType w:val="hybridMultilevel"/>
    <w:tmpl w:val="37B69F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DBC75DC">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13">
    <w:nsid w:val="218D5FF8"/>
    <w:multiLevelType w:val="hybridMultilevel"/>
    <w:tmpl w:val="ECA2BB6E"/>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A2FDB"/>
    <w:multiLevelType w:val="hybridMultilevel"/>
    <w:tmpl w:val="4DEEFAE8"/>
    <w:lvl w:ilvl="0" w:tplc="2D58F478">
      <w:start w:val="1"/>
      <w:numFmt w:val="bullet"/>
      <w:lvlText w:val=""/>
      <w:lvlJc w:val="left"/>
      <w:pPr>
        <w:tabs>
          <w:tab w:val="num" w:pos="720"/>
        </w:tabs>
        <w:ind w:left="720" w:hanging="36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FD0349"/>
    <w:multiLevelType w:val="hybridMultilevel"/>
    <w:tmpl w:val="286C33C8"/>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A5786676">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F507D3"/>
    <w:multiLevelType w:val="hybridMultilevel"/>
    <w:tmpl w:val="D5A2246C"/>
    <w:lvl w:ilvl="0" w:tplc="04090001">
      <w:start w:val="1"/>
      <w:numFmt w:val="bullet"/>
      <w:lvlText w:val=""/>
      <w:lvlJc w:val="left"/>
      <w:pPr>
        <w:ind w:left="1521" w:hanging="360"/>
      </w:pPr>
      <w:rPr>
        <w:rFonts w:ascii="Symbol" w:hAnsi="Symbol" w:hint="default"/>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17">
    <w:nsid w:val="25672A4F"/>
    <w:multiLevelType w:val="hybridMultilevel"/>
    <w:tmpl w:val="90686B1C"/>
    <w:lvl w:ilvl="0" w:tplc="04090001">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8">
    <w:nsid w:val="291C4B42"/>
    <w:multiLevelType w:val="hybridMultilevel"/>
    <w:tmpl w:val="ABDC90CC"/>
    <w:lvl w:ilvl="0" w:tplc="04090001">
      <w:start w:val="1"/>
      <w:numFmt w:val="bullet"/>
      <w:lvlText w:val=""/>
      <w:lvlJc w:val="left"/>
      <w:pPr>
        <w:tabs>
          <w:tab w:val="num" w:pos="720"/>
        </w:tabs>
        <w:ind w:left="720" w:hanging="360"/>
      </w:pPr>
      <w:rPr>
        <w:rFonts w:ascii="Symbol" w:hAnsi="Symbol" w:hint="default"/>
      </w:rPr>
    </w:lvl>
    <w:lvl w:ilvl="1" w:tplc="80CED256">
      <w:start w:val="1"/>
      <w:numFmt w:val="bullet"/>
      <w:lvlText w:val=""/>
      <w:lvlJc w:val="left"/>
      <w:pPr>
        <w:tabs>
          <w:tab w:val="num" w:pos="1440"/>
        </w:tabs>
        <w:ind w:left="1440" w:hanging="360"/>
      </w:pPr>
      <w:rPr>
        <w:rFonts w:ascii="Symbol" w:hAnsi="Symbol" w:hint="default"/>
        <w:color w:val="FF66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9C59BE"/>
    <w:multiLevelType w:val="hybridMultilevel"/>
    <w:tmpl w:val="18FCC1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510568"/>
    <w:multiLevelType w:val="hybridMultilevel"/>
    <w:tmpl w:val="354293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6B19AF"/>
    <w:multiLevelType w:val="hybridMultilevel"/>
    <w:tmpl w:val="0C046AD2"/>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2371EFB"/>
    <w:multiLevelType w:val="hybridMultilevel"/>
    <w:tmpl w:val="09C6550A"/>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3D35659"/>
    <w:multiLevelType w:val="hybridMultilevel"/>
    <w:tmpl w:val="F4643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48C1A7B"/>
    <w:multiLevelType w:val="hybridMultilevel"/>
    <w:tmpl w:val="223CA9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64B0F5D"/>
    <w:multiLevelType w:val="hybridMultilevel"/>
    <w:tmpl w:val="49269F62"/>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37835168"/>
    <w:multiLevelType w:val="hybridMultilevel"/>
    <w:tmpl w:val="3E7EE5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8066E14"/>
    <w:multiLevelType w:val="hybridMultilevel"/>
    <w:tmpl w:val="A0321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BA85015"/>
    <w:multiLevelType w:val="hybridMultilevel"/>
    <w:tmpl w:val="E64EBC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BEA327B"/>
    <w:multiLevelType w:val="hybridMultilevel"/>
    <w:tmpl w:val="869C858C"/>
    <w:lvl w:ilvl="0" w:tplc="A578667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126989"/>
    <w:multiLevelType w:val="hybridMultilevel"/>
    <w:tmpl w:val="E95E4D84"/>
    <w:lvl w:ilvl="0" w:tplc="04090003">
      <w:start w:val="1"/>
      <w:numFmt w:val="bullet"/>
      <w:lvlText w:val="o"/>
      <w:lvlJc w:val="left"/>
      <w:pPr>
        <w:tabs>
          <w:tab w:val="num" w:pos="1080"/>
        </w:tabs>
        <w:ind w:left="1080" w:hanging="360"/>
      </w:pPr>
      <w:rPr>
        <w:rFonts w:ascii="Courier New" w:hAnsi="Courier New" w:cs="Courier New" w:hint="default"/>
        <w:color w:val="000000"/>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3F0A20FA"/>
    <w:multiLevelType w:val="hybridMultilevel"/>
    <w:tmpl w:val="6E60E334"/>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A5786676">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40343E6C"/>
    <w:multiLevelType w:val="hybridMultilevel"/>
    <w:tmpl w:val="2D7C3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6091A6E"/>
    <w:multiLevelType w:val="hybridMultilevel"/>
    <w:tmpl w:val="B9742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65D2905"/>
    <w:multiLevelType w:val="hybridMultilevel"/>
    <w:tmpl w:val="DBE0ADC2"/>
    <w:lvl w:ilvl="0" w:tplc="A5786676">
      <w:start w:val="1"/>
      <w:numFmt w:val="bullet"/>
      <w:lvlText w:val=""/>
      <w:lvlJc w:val="left"/>
      <w:pPr>
        <w:tabs>
          <w:tab w:val="num" w:pos="360"/>
        </w:tabs>
        <w:ind w:left="360" w:hanging="360"/>
      </w:pPr>
      <w:rPr>
        <w:rFonts w:ascii="Symbol" w:hAnsi="Symbol" w:hint="default"/>
      </w:rPr>
    </w:lvl>
    <w:lvl w:ilvl="1" w:tplc="502E674E">
      <w:start w:val="1"/>
      <w:numFmt w:val="bullet"/>
      <w:lvlText w:val=""/>
      <w:lvlJc w:val="left"/>
      <w:pPr>
        <w:tabs>
          <w:tab w:val="num" w:pos="1080"/>
        </w:tabs>
        <w:ind w:left="1080" w:hanging="360"/>
      </w:pPr>
      <w:rPr>
        <w:rFonts w:ascii="Wingdings" w:hAnsi="Wingdings" w:hint="default"/>
      </w:rPr>
    </w:lvl>
    <w:lvl w:ilvl="2" w:tplc="A5786676">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48273710"/>
    <w:multiLevelType w:val="hybridMultilevel"/>
    <w:tmpl w:val="63C01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86D4A1E"/>
    <w:multiLevelType w:val="hybridMultilevel"/>
    <w:tmpl w:val="25D6F81C"/>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AC35DB9"/>
    <w:multiLevelType w:val="hybridMultilevel"/>
    <w:tmpl w:val="B8D44FE4"/>
    <w:lvl w:ilvl="0" w:tplc="04090001">
      <w:start w:val="1"/>
      <w:numFmt w:val="bullet"/>
      <w:lvlText w:val=""/>
      <w:lvlJc w:val="left"/>
      <w:pPr>
        <w:tabs>
          <w:tab w:val="num" w:pos="720"/>
        </w:tabs>
        <w:ind w:left="720" w:hanging="360"/>
      </w:pPr>
      <w:rPr>
        <w:rFonts w:ascii="Symbol" w:hAnsi="Symbol" w:hint="default"/>
      </w:rPr>
    </w:lvl>
    <w:lvl w:ilvl="1" w:tplc="58B472DA">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C7F66E5"/>
    <w:multiLevelType w:val="hybridMultilevel"/>
    <w:tmpl w:val="7A523A34"/>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4E444093"/>
    <w:multiLevelType w:val="hybridMultilevel"/>
    <w:tmpl w:val="16203DB0"/>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502E674E">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561400E5"/>
    <w:multiLevelType w:val="hybridMultilevel"/>
    <w:tmpl w:val="AA4A59B8"/>
    <w:lvl w:ilvl="0" w:tplc="04090001">
      <w:start w:val="1"/>
      <w:numFmt w:val="bullet"/>
      <w:lvlText w:val=""/>
      <w:lvlJc w:val="left"/>
      <w:pPr>
        <w:ind w:left="720" w:hanging="360"/>
      </w:pPr>
      <w:rPr>
        <w:rFonts w:ascii="Symbol" w:hAnsi="Symbol" w:hint="default"/>
      </w:rPr>
    </w:lvl>
    <w:lvl w:ilvl="1" w:tplc="4DBEF802">
      <w:start w:val="1"/>
      <w:numFmt w:val="decimal"/>
      <w:lvlText w:val="%2."/>
      <w:lvlJc w:val="left"/>
      <w:pPr>
        <w:tabs>
          <w:tab w:val="num" w:pos="1440"/>
        </w:tabs>
        <w:ind w:left="1440" w:hanging="360"/>
      </w:pPr>
      <w:rPr>
        <w:b w:val="0"/>
        <w:color w:val="auto"/>
        <w:sz w:val="22"/>
        <w:szCs w:val="22"/>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577437B5"/>
    <w:multiLevelType w:val="hybridMultilevel"/>
    <w:tmpl w:val="CEC046CA"/>
    <w:lvl w:ilvl="0" w:tplc="A5786676">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A5956AB"/>
    <w:multiLevelType w:val="hybridMultilevel"/>
    <w:tmpl w:val="4D761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A9608E2"/>
    <w:multiLevelType w:val="hybridMultilevel"/>
    <w:tmpl w:val="F2CAF90A"/>
    <w:lvl w:ilvl="0" w:tplc="038EAD5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nsid w:val="5B226171"/>
    <w:multiLevelType w:val="multilevel"/>
    <w:tmpl w:val="763673D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Section %1.%2.%3"/>
      <w:lvlJc w:val="left"/>
      <w:pPr>
        <w:tabs>
          <w:tab w:val="num" w:pos="720"/>
        </w:tabs>
        <w:ind w:left="720" w:hanging="720"/>
      </w:pPr>
      <w:rPr>
        <w:rFonts w:hint="default"/>
        <w:color w:val="365F9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5">
    <w:nsid w:val="5BC905BB"/>
    <w:multiLevelType w:val="hybridMultilevel"/>
    <w:tmpl w:val="760651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1DB585D"/>
    <w:multiLevelType w:val="hybridMultilevel"/>
    <w:tmpl w:val="518CFB66"/>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64500F0D"/>
    <w:multiLevelType w:val="hybridMultilevel"/>
    <w:tmpl w:val="1EBEA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9BF0FE6"/>
    <w:multiLevelType w:val="hybridMultilevel"/>
    <w:tmpl w:val="0B2E454A"/>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6AD40DC1"/>
    <w:multiLevelType w:val="hybridMultilevel"/>
    <w:tmpl w:val="D44CF4F2"/>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BC94A63"/>
    <w:multiLevelType w:val="hybridMultilevel"/>
    <w:tmpl w:val="E1227C06"/>
    <w:lvl w:ilvl="0" w:tplc="A57866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7AD518CD"/>
    <w:multiLevelType w:val="multilevel"/>
    <w:tmpl w:val="1B06FFD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Section %1.3.%3"/>
      <w:lvlJc w:val="left"/>
      <w:pPr>
        <w:tabs>
          <w:tab w:val="num" w:pos="720"/>
        </w:tabs>
        <w:ind w:left="720" w:hanging="720"/>
      </w:pPr>
      <w:rPr>
        <w:rFonts w:hint="default"/>
        <w:color w:val="365F9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2">
    <w:nsid w:val="7AE9088B"/>
    <w:multiLevelType w:val="hybridMultilevel"/>
    <w:tmpl w:val="D7DA52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7C021C77"/>
    <w:multiLevelType w:val="hybridMultilevel"/>
    <w:tmpl w:val="79A63618"/>
    <w:lvl w:ilvl="0" w:tplc="A578667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652A85A6">
      <w:start w:val="1"/>
      <w:numFmt w:val="bullet"/>
      <w:lvlText w:val=""/>
      <w:lvlJc w:val="left"/>
      <w:pPr>
        <w:tabs>
          <w:tab w:val="num" w:pos="1440"/>
        </w:tabs>
        <w:ind w:left="1440" w:firstLine="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7CFB0AE3"/>
    <w:multiLevelType w:val="hybridMultilevel"/>
    <w:tmpl w:val="CA084C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FA65705"/>
    <w:multiLevelType w:val="hybridMultilevel"/>
    <w:tmpl w:val="26120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3"/>
  </w:num>
  <w:num w:numId="3">
    <w:abstractNumId w:val="42"/>
  </w:num>
  <w:num w:numId="4">
    <w:abstractNumId w:val="37"/>
  </w:num>
  <w:num w:numId="5">
    <w:abstractNumId w:val="2"/>
  </w:num>
  <w:num w:numId="6">
    <w:abstractNumId w:val="11"/>
  </w:num>
  <w:num w:numId="7">
    <w:abstractNumId w:val="52"/>
  </w:num>
  <w:num w:numId="8">
    <w:abstractNumId w:val="12"/>
  </w:num>
  <w:num w:numId="9">
    <w:abstractNumId w:val="24"/>
  </w:num>
  <w:num w:numId="10">
    <w:abstractNumId w:val="28"/>
  </w:num>
  <w:num w:numId="11">
    <w:abstractNumId w:val="17"/>
  </w:num>
  <w:num w:numId="12">
    <w:abstractNumId w:val="26"/>
  </w:num>
  <w:num w:numId="13">
    <w:abstractNumId w:val="8"/>
  </w:num>
  <w:num w:numId="14">
    <w:abstractNumId w:val="54"/>
  </w:num>
  <w:num w:numId="15">
    <w:abstractNumId w:val="55"/>
  </w:num>
  <w:num w:numId="16">
    <w:abstractNumId w:val="19"/>
  </w:num>
  <w:num w:numId="17">
    <w:abstractNumId w:val="27"/>
  </w:num>
  <w:num w:numId="18">
    <w:abstractNumId w:val="3"/>
  </w:num>
  <w:num w:numId="19">
    <w:abstractNumId w:val="32"/>
  </w:num>
  <w:num w:numId="20">
    <w:abstractNumId w:val="20"/>
  </w:num>
  <w:num w:numId="21">
    <w:abstractNumId w:val="18"/>
  </w:num>
  <w:num w:numId="22">
    <w:abstractNumId w:val="30"/>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lvlOverride w:ilvl="1"/>
    <w:lvlOverride w:ilvl="2"/>
    <w:lvlOverride w:ilvl="3"/>
    <w:lvlOverride w:ilvl="4"/>
    <w:lvlOverride w:ilvl="5"/>
    <w:lvlOverride w:ilvl="6"/>
    <w:lvlOverride w:ilvl="7">
      <w:startOverride w:val="1"/>
    </w:lvlOverride>
    <w:lvlOverride w:ilvl="8">
      <w:startOverride w:val="1"/>
    </w:lvlOverride>
  </w:num>
  <w:num w:numId="2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36"/>
  </w:num>
  <w:num w:numId="38">
    <w:abstractNumId w:val="4"/>
  </w:num>
  <w:num w:numId="39">
    <w:abstractNumId w:val="0"/>
  </w:num>
  <w:num w:numId="40">
    <w:abstractNumId w:val="38"/>
  </w:num>
  <w:num w:numId="41">
    <w:abstractNumId w:val="10"/>
  </w:num>
  <w:num w:numId="42">
    <w:abstractNumId w:val="9"/>
  </w:num>
  <w:num w:numId="43">
    <w:abstractNumId w:val="46"/>
  </w:num>
  <w:num w:numId="44">
    <w:abstractNumId w:val="25"/>
  </w:num>
  <w:num w:numId="45">
    <w:abstractNumId w:val="53"/>
  </w:num>
  <w:num w:numId="46">
    <w:abstractNumId w:val="13"/>
  </w:num>
  <w:num w:numId="47">
    <w:abstractNumId w:val="39"/>
  </w:num>
  <w:num w:numId="48">
    <w:abstractNumId w:val="34"/>
  </w:num>
  <w:num w:numId="49">
    <w:abstractNumId w:val="1"/>
  </w:num>
  <w:num w:numId="50">
    <w:abstractNumId w:val="43"/>
  </w:num>
  <w:num w:numId="51">
    <w:abstractNumId w:val="51"/>
  </w:num>
  <w:num w:numId="52">
    <w:abstractNumId w:val="22"/>
  </w:num>
  <w:num w:numId="53">
    <w:abstractNumId w:val="44"/>
  </w:num>
  <w:num w:numId="5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num>
  <w:num w:numId="56">
    <w:abstractNumId w:val="23"/>
    <w:lvlOverride w:ilvl="0"/>
    <w:lvlOverride w:ilvl="1"/>
    <w:lvlOverride w:ilvl="2"/>
    <w:lvlOverride w:ilvl="3"/>
    <w:lvlOverride w:ilvl="4"/>
    <w:lvlOverride w:ilvl="5"/>
    <w:lvlOverride w:ilvl="6"/>
    <w:lvlOverride w:ilvl="7"/>
    <w:lvlOverride w:ilv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C6F"/>
    <w:rsid w:val="00000341"/>
    <w:rsid w:val="0000064F"/>
    <w:rsid w:val="000006B0"/>
    <w:rsid w:val="00000858"/>
    <w:rsid w:val="000015BD"/>
    <w:rsid w:val="00001971"/>
    <w:rsid w:val="0000300E"/>
    <w:rsid w:val="00003BAD"/>
    <w:rsid w:val="00004538"/>
    <w:rsid w:val="0000511D"/>
    <w:rsid w:val="00005B1B"/>
    <w:rsid w:val="000061C3"/>
    <w:rsid w:val="00006647"/>
    <w:rsid w:val="00006CCE"/>
    <w:rsid w:val="00007397"/>
    <w:rsid w:val="000073CA"/>
    <w:rsid w:val="000109C9"/>
    <w:rsid w:val="00010CB8"/>
    <w:rsid w:val="00010DEA"/>
    <w:rsid w:val="00010E45"/>
    <w:rsid w:val="00011203"/>
    <w:rsid w:val="000117D8"/>
    <w:rsid w:val="00011E2F"/>
    <w:rsid w:val="00013BD8"/>
    <w:rsid w:val="00013E66"/>
    <w:rsid w:val="00014F54"/>
    <w:rsid w:val="00015400"/>
    <w:rsid w:val="00015A91"/>
    <w:rsid w:val="00015B11"/>
    <w:rsid w:val="0001618C"/>
    <w:rsid w:val="000173DC"/>
    <w:rsid w:val="00020444"/>
    <w:rsid w:val="00020670"/>
    <w:rsid w:val="000209AA"/>
    <w:rsid w:val="000213B2"/>
    <w:rsid w:val="000219C0"/>
    <w:rsid w:val="00021F89"/>
    <w:rsid w:val="00022052"/>
    <w:rsid w:val="00022423"/>
    <w:rsid w:val="00022BCE"/>
    <w:rsid w:val="000230F6"/>
    <w:rsid w:val="00023515"/>
    <w:rsid w:val="0002376A"/>
    <w:rsid w:val="00023781"/>
    <w:rsid w:val="0002487A"/>
    <w:rsid w:val="00024924"/>
    <w:rsid w:val="00025067"/>
    <w:rsid w:val="0002508D"/>
    <w:rsid w:val="000251B0"/>
    <w:rsid w:val="000270CB"/>
    <w:rsid w:val="00027E49"/>
    <w:rsid w:val="000306E6"/>
    <w:rsid w:val="00030BF8"/>
    <w:rsid w:val="000315C5"/>
    <w:rsid w:val="0003161F"/>
    <w:rsid w:val="000317FA"/>
    <w:rsid w:val="000318EC"/>
    <w:rsid w:val="00031B7D"/>
    <w:rsid w:val="00031C0D"/>
    <w:rsid w:val="00031F99"/>
    <w:rsid w:val="00032518"/>
    <w:rsid w:val="00032AFB"/>
    <w:rsid w:val="0003351B"/>
    <w:rsid w:val="000335E6"/>
    <w:rsid w:val="00033820"/>
    <w:rsid w:val="000339A5"/>
    <w:rsid w:val="00034B0A"/>
    <w:rsid w:val="00034C25"/>
    <w:rsid w:val="00034E08"/>
    <w:rsid w:val="00035E95"/>
    <w:rsid w:val="00036160"/>
    <w:rsid w:val="00036298"/>
    <w:rsid w:val="00036546"/>
    <w:rsid w:val="00037A47"/>
    <w:rsid w:val="00037B0B"/>
    <w:rsid w:val="00037F04"/>
    <w:rsid w:val="00040692"/>
    <w:rsid w:val="00040767"/>
    <w:rsid w:val="00040D15"/>
    <w:rsid w:val="00040F88"/>
    <w:rsid w:val="00042F65"/>
    <w:rsid w:val="000430E2"/>
    <w:rsid w:val="00043322"/>
    <w:rsid w:val="000442FE"/>
    <w:rsid w:val="000449EA"/>
    <w:rsid w:val="0004511F"/>
    <w:rsid w:val="0004517D"/>
    <w:rsid w:val="000451DB"/>
    <w:rsid w:val="0004521A"/>
    <w:rsid w:val="00045CA9"/>
    <w:rsid w:val="00045F62"/>
    <w:rsid w:val="000464FC"/>
    <w:rsid w:val="000474BD"/>
    <w:rsid w:val="0004793E"/>
    <w:rsid w:val="00047AEE"/>
    <w:rsid w:val="00047DB5"/>
    <w:rsid w:val="00047EA3"/>
    <w:rsid w:val="00051013"/>
    <w:rsid w:val="00051032"/>
    <w:rsid w:val="000511A1"/>
    <w:rsid w:val="0005235B"/>
    <w:rsid w:val="00052878"/>
    <w:rsid w:val="00053A89"/>
    <w:rsid w:val="00053F01"/>
    <w:rsid w:val="00053FFA"/>
    <w:rsid w:val="000543B5"/>
    <w:rsid w:val="00055290"/>
    <w:rsid w:val="0005544E"/>
    <w:rsid w:val="00057D3C"/>
    <w:rsid w:val="00057D6D"/>
    <w:rsid w:val="00060AB9"/>
    <w:rsid w:val="00061246"/>
    <w:rsid w:val="0006173E"/>
    <w:rsid w:val="0006261B"/>
    <w:rsid w:val="00062C61"/>
    <w:rsid w:val="000633C8"/>
    <w:rsid w:val="00064386"/>
    <w:rsid w:val="00064B8C"/>
    <w:rsid w:val="00065004"/>
    <w:rsid w:val="00065F44"/>
    <w:rsid w:val="00066426"/>
    <w:rsid w:val="000673B8"/>
    <w:rsid w:val="00067B73"/>
    <w:rsid w:val="00070D85"/>
    <w:rsid w:val="0007134E"/>
    <w:rsid w:val="00071D37"/>
    <w:rsid w:val="0007239A"/>
    <w:rsid w:val="00072828"/>
    <w:rsid w:val="0007297A"/>
    <w:rsid w:val="00072FAE"/>
    <w:rsid w:val="0007303C"/>
    <w:rsid w:val="000734B7"/>
    <w:rsid w:val="00074BD9"/>
    <w:rsid w:val="00074D86"/>
    <w:rsid w:val="00076D3A"/>
    <w:rsid w:val="0007761B"/>
    <w:rsid w:val="00077F6F"/>
    <w:rsid w:val="00080688"/>
    <w:rsid w:val="00080D51"/>
    <w:rsid w:val="00080F5F"/>
    <w:rsid w:val="00080FBA"/>
    <w:rsid w:val="000813A8"/>
    <w:rsid w:val="0008145B"/>
    <w:rsid w:val="00082399"/>
    <w:rsid w:val="00082525"/>
    <w:rsid w:val="00082A92"/>
    <w:rsid w:val="00083626"/>
    <w:rsid w:val="00084699"/>
    <w:rsid w:val="00084720"/>
    <w:rsid w:val="00085032"/>
    <w:rsid w:val="000850A8"/>
    <w:rsid w:val="00085C10"/>
    <w:rsid w:val="000865D7"/>
    <w:rsid w:val="0008717D"/>
    <w:rsid w:val="0008726B"/>
    <w:rsid w:val="0008735D"/>
    <w:rsid w:val="000874D5"/>
    <w:rsid w:val="000878DE"/>
    <w:rsid w:val="0008798E"/>
    <w:rsid w:val="00090462"/>
    <w:rsid w:val="00090678"/>
    <w:rsid w:val="000908B0"/>
    <w:rsid w:val="00090F56"/>
    <w:rsid w:val="00091B45"/>
    <w:rsid w:val="000925C7"/>
    <w:rsid w:val="00093172"/>
    <w:rsid w:val="00093189"/>
    <w:rsid w:val="000939EC"/>
    <w:rsid w:val="000949B2"/>
    <w:rsid w:val="000951C9"/>
    <w:rsid w:val="000952DC"/>
    <w:rsid w:val="000955BD"/>
    <w:rsid w:val="00095942"/>
    <w:rsid w:val="00095B17"/>
    <w:rsid w:val="00095E20"/>
    <w:rsid w:val="0009630C"/>
    <w:rsid w:val="00096B98"/>
    <w:rsid w:val="00097512"/>
    <w:rsid w:val="00097AA5"/>
    <w:rsid w:val="00097D14"/>
    <w:rsid w:val="000A0380"/>
    <w:rsid w:val="000A07AE"/>
    <w:rsid w:val="000A11E4"/>
    <w:rsid w:val="000A1FCE"/>
    <w:rsid w:val="000A2868"/>
    <w:rsid w:val="000A2CBA"/>
    <w:rsid w:val="000A3EE9"/>
    <w:rsid w:val="000A451B"/>
    <w:rsid w:val="000A47B0"/>
    <w:rsid w:val="000A58C1"/>
    <w:rsid w:val="000A5C5D"/>
    <w:rsid w:val="000A5F76"/>
    <w:rsid w:val="000A6117"/>
    <w:rsid w:val="000A65B1"/>
    <w:rsid w:val="000A671C"/>
    <w:rsid w:val="000A6E88"/>
    <w:rsid w:val="000A7865"/>
    <w:rsid w:val="000B02B0"/>
    <w:rsid w:val="000B0711"/>
    <w:rsid w:val="000B0752"/>
    <w:rsid w:val="000B0A4E"/>
    <w:rsid w:val="000B1312"/>
    <w:rsid w:val="000B271A"/>
    <w:rsid w:val="000B29BF"/>
    <w:rsid w:val="000B3135"/>
    <w:rsid w:val="000B3218"/>
    <w:rsid w:val="000B3664"/>
    <w:rsid w:val="000B3C5E"/>
    <w:rsid w:val="000B6C39"/>
    <w:rsid w:val="000B7425"/>
    <w:rsid w:val="000B75EA"/>
    <w:rsid w:val="000B76AD"/>
    <w:rsid w:val="000B7E39"/>
    <w:rsid w:val="000C0258"/>
    <w:rsid w:val="000C07FC"/>
    <w:rsid w:val="000C08B3"/>
    <w:rsid w:val="000C0C25"/>
    <w:rsid w:val="000C147E"/>
    <w:rsid w:val="000C1E97"/>
    <w:rsid w:val="000C24F0"/>
    <w:rsid w:val="000C255D"/>
    <w:rsid w:val="000C25D2"/>
    <w:rsid w:val="000C281B"/>
    <w:rsid w:val="000C2FB6"/>
    <w:rsid w:val="000C3038"/>
    <w:rsid w:val="000C30FD"/>
    <w:rsid w:val="000C3892"/>
    <w:rsid w:val="000C3C91"/>
    <w:rsid w:val="000C48A3"/>
    <w:rsid w:val="000C56B3"/>
    <w:rsid w:val="000C653E"/>
    <w:rsid w:val="000C6CAD"/>
    <w:rsid w:val="000C6DCC"/>
    <w:rsid w:val="000C7AD7"/>
    <w:rsid w:val="000D0064"/>
    <w:rsid w:val="000D06B3"/>
    <w:rsid w:val="000D0F0E"/>
    <w:rsid w:val="000D1102"/>
    <w:rsid w:val="000D119F"/>
    <w:rsid w:val="000D21BC"/>
    <w:rsid w:val="000D27B3"/>
    <w:rsid w:val="000D493B"/>
    <w:rsid w:val="000D4C0C"/>
    <w:rsid w:val="000D53F8"/>
    <w:rsid w:val="000D6035"/>
    <w:rsid w:val="000D61A9"/>
    <w:rsid w:val="000D6C27"/>
    <w:rsid w:val="000D71A8"/>
    <w:rsid w:val="000E0501"/>
    <w:rsid w:val="000E054E"/>
    <w:rsid w:val="000E0D05"/>
    <w:rsid w:val="000E0F3F"/>
    <w:rsid w:val="000E21E6"/>
    <w:rsid w:val="000E27E5"/>
    <w:rsid w:val="000E2BF5"/>
    <w:rsid w:val="000E2C89"/>
    <w:rsid w:val="000E38D9"/>
    <w:rsid w:val="000E3BF9"/>
    <w:rsid w:val="000E4494"/>
    <w:rsid w:val="000E4743"/>
    <w:rsid w:val="000E47EB"/>
    <w:rsid w:val="000E4C78"/>
    <w:rsid w:val="000E6F20"/>
    <w:rsid w:val="000E721B"/>
    <w:rsid w:val="000E77BF"/>
    <w:rsid w:val="000E785B"/>
    <w:rsid w:val="000E79CD"/>
    <w:rsid w:val="000F08B8"/>
    <w:rsid w:val="000F0B9C"/>
    <w:rsid w:val="000F0C49"/>
    <w:rsid w:val="000F1A68"/>
    <w:rsid w:val="000F3271"/>
    <w:rsid w:val="000F36AE"/>
    <w:rsid w:val="000F394B"/>
    <w:rsid w:val="000F3AD1"/>
    <w:rsid w:val="000F3E55"/>
    <w:rsid w:val="000F4287"/>
    <w:rsid w:val="000F430C"/>
    <w:rsid w:val="000F492A"/>
    <w:rsid w:val="000F519C"/>
    <w:rsid w:val="000F5E42"/>
    <w:rsid w:val="000F644F"/>
    <w:rsid w:val="000F66C0"/>
    <w:rsid w:val="000F6F6E"/>
    <w:rsid w:val="000F714F"/>
    <w:rsid w:val="000F7D3F"/>
    <w:rsid w:val="000F7EAE"/>
    <w:rsid w:val="00100148"/>
    <w:rsid w:val="001003D8"/>
    <w:rsid w:val="00100B63"/>
    <w:rsid w:val="00100CF2"/>
    <w:rsid w:val="001013A0"/>
    <w:rsid w:val="0010200A"/>
    <w:rsid w:val="001056ED"/>
    <w:rsid w:val="00105EAD"/>
    <w:rsid w:val="00106EC0"/>
    <w:rsid w:val="00106FA4"/>
    <w:rsid w:val="001075E1"/>
    <w:rsid w:val="0011093E"/>
    <w:rsid w:val="00110DBD"/>
    <w:rsid w:val="00111074"/>
    <w:rsid w:val="00111D25"/>
    <w:rsid w:val="001127F1"/>
    <w:rsid w:val="00113C29"/>
    <w:rsid w:val="00113DCB"/>
    <w:rsid w:val="001146BA"/>
    <w:rsid w:val="00114D10"/>
    <w:rsid w:val="001151C3"/>
    <w:rsid w:val="001154A1"/>
    <w:rsid w:val="00115916"/>
    <w:rsid w:val="00116576"/>
    <w:rsid w:val="00117A05"/>
    <w:rsid w:val="00117A92"/>
    <w:rsid w:val="00117B86"/>
    <w:rsid w:val="00117E10"/>
    <w:rsid w:val="0012000B"/>
    <w:rsid w:val="00120634"/>
    <w:rsid w:val="00120AD5"/>
    <w:rsid w:val="00121342"/>
    <w:rsid w:val="00122AB2"/>
    <w:rsid w:val="0012391A"/>
    <w:rsid w:val="00123E56"/>
    <w:rsid w:val="0012409C"/>
    <w:rsid w:val="00124544"/>
    <w:rsid w:val="00124698"/>
    <w:rsid w:val="00124C52"/>
    <w:rsid w:val="001250FB"/>
    <w:rsid w:val="0012532A"/>
    <w:rsid w:val="00126B88"/>
    <w:rsid w:val="00126F87"/>
    <w:rsid w:val="00127E64"/>
    <w:rsid w:val="001307B3"/>
    <w:rsid w:val="00130BB9"/>
    <w:rsid w:val="00130CD6"/>
    <w:rsid w:val="00131786"/>
    <w:rsid w:val="0013187D"/>
    <w:rsid w:val="001318CC"/>
    <w:rsid w:val="00131B97"/>
    <w:rsid w:val="00131DF5"/>
    <w:rsid w:val="0013293F"/>
    <w:rsid w:val="00133C62"/>
    <w:rsid w:val="00133D2A"/>
    <w:rsid w:val="00134215"/>
    <w:rsid w:val="00135305"/>
    <w:rsid w:val="00135911"/>
    <w:rsid w:val="0013609D"/>
    <w:rsid w:val="00137185"/>
    <w:rsid w:val="001376D1"/>
    <w:rsid w:val="0014109C"/>
    <w:rsid w:val="0014116B"/>
    <w:rsid w:val="001420B1"/>
    <w:rsid w:val="001434EF"/>
    <w:rsid w:val="00143F1D"/>
    <w:rsid w:val="00144B2B"/>
    <w:rsid w:val="00144C9B"/>
    <w:rsid w:val="0014521D"/>
    <w:rsid w:val="00145353"/>
    <w:rsid w:val="00145CFD"/>
    <w:rsid w:val="00146634"/>
    <w:rsid w:val="00146C48"/>
    <w:rsid w:val="00147EE7"/>
    <w:rsid w:val="0015044A"/>
    <w:rsid w:val="00151A3E"/>
    <w:rsid w:val="001522B7"/>
    <w:rsid w:val="00152FE3"/>
    <w:rsid w:val="00153AEA"/>
    <w:rsid w:val="00154458"/>
    <w:rsid w:val="00154540"/>
    <w:rsid w:val="00155551"/>
    <w:rsid w:val="001555FE"/>
    <w:rsid w:val="0015575D"/>
    <w:rsid w:val="00155ED0"/>
    <w:rsid w:val="001566DC"/>
    <w:rsid w:val="00156C75"/>
    <w:rsid w:val="0016032A"/>
    <w:rsid w:val="00160666"/>
    <w:rsid w:val="0016091E"/>
    <w:rsid w:val="001631DC"/>
    <w:rsid w:val="00163B74"/>
    <w:rsid w:val="00165A39"/>
    <w:rsid w:val="001662D2"/>
    <w:rsid w:val="00166B8A"/>
    <w:rsid w:val="00167A86"/>
    <w:rsid w:val="0017023A"/>
    <w:rsid w:val="00170492"/>
    <w:rsid w:val="00171DE4"/>
    <w:rsid w:val="0017298E"/>
    <w:rsid w:val="00172B49"/>
    <w:rsid w:val="001732FC"/>
    <w:rsid w:val="001736A6"/>
    <w:rsid w:val="00173B52"/>
    <w:rsid w:val="001743BE"/>
    <w:rsid w:val="00174531"/>
    <w:rsid w:val="00174B72"/>
    <w:rsid w:val="0017577D"/>
    <w:rsid w:val="0017586E"/>
    <w:rsid w:val="00176108"/>
    <w:rsid w:val="001763B6"/>
    <w:rsid w:val="001768AA"/>
    <w:rsid w:val="00176B43"/>
    <w:rsid w:val="00176C65"/>
    <w:rsid w:val="001773DD"/>
    <w:rsid w:val="0018001C"/>
    <w:rsid w:val="001804B7"/>
    <w:rsid w:val="00181592"/>
    <w:rsid w:val="00181753"/>
    <w:rsid w:val="00181810"/>
    <w:rsid w:val="001819EC"/>
    <w:rsid w:val="00181B8F"/>
    <w:rsid w:val="00182E17"/>
    <w:rsid w:val="0018323B"/>
    <w:rsid w:val="001832F3"/>
    <w:rsid w:val="00183DFE"/>
    <w:rsid w:val="00185357"/>
    <w:rsid w:val="00186D4B"/>
    <w:rsid w:val="001871D8"/>
    <w:rsid w:val="001873F9"/>
    <w:rsid w:val="0018753A"/>
    <w:rsid w:val="0018795D"/>
    <w:rsid w:val="00187C1D"/>
    <w:rsid w:val="0019073B"/>
    <w:rsid w:val="0019182A"/>
    <w:rsid w:val="0019184A"/>
    <w:rsid w:val="00191DC0"/>
    <w:rsid w:val="00191FAB"/>
    <w:rsid w:val="00192524"/>
    <w:rsid w:val="001926D0"/>
    <w:rsid w:val="001930C4"/>
    <w:rsid w:val="00193AFC"/>
    <w:rsid w:val="001942BC"/>
    <w:rsid w:val="001948CD"/>
    <w:rsid w:val="00194AE4"/>
    <w:rsid w:val="00195EE6"/>
    <w:rsid w:val="001964B9"/>
    <w:rsid w:val="00196653"/>
    <w:rsid w:val="00196D2D"/>
    <w:rsid w:val="0019788A"/>
    <w:rsid w:val="00197DF2"/>
    <w:rsid w:val="001A0248"/>
    <w:rsid w:val="001A10CF"/>
    <w:rsid w:val="001A1CDF"/>
    <w:rsid w:val="001A247B"/>
    <w:rsid w:val="001A255C"/>
    <w:rsid w:val="001A274D"/>
    <w:rsid w:val="001A288A"/>
    <w:rsid w:val="001A2DBF"/>
    <w:rsid w:val="001A4203"/>
    <w:rsid w:val="001A4407"/>
    <w:rsid w:val="001A4476"/>
    <w:rsid w:val="001A487B"/>
    <w:rsid w:val="001A4968"/>
    <w:rsid w:val="001A5A99"/>
    <w:rsid w:val="001A644F"/>
    <w:rsid w:val="001A6505"/>
    <w:rsid w:val="001A7C40"/>
    <w:rsid w:val="001B0A42"/>
    <w:rsid w:val="001B0AB2"/>
    <w:rsid w:val="001B0C80"/>
    <w:rsid w:val="001B0E4B"/>
    <w:rsid w:val="001B1E02"/>
    <w:rsid w:val="001B211A"/>
    <w:rsid w:val="001B263E"/>
    <w:rsid w:val="001B2915"/>
    <w:rsid w:val="001B2A39"/>
    <w:rsid w:val="001B3070"/>
    <w:rsid w:val="001B373C"/>
    <w:rsid w:val="001B3998"/>
    <w:rsid w:val="001B3F19"/>
    <w:rsid w:val="001B415C"/>
    <w:rsid w:val="001B451B"/>
    <w:rsid w:val="001B4EF4"/>
    <w:rsid w:val="001B5178"/>
    <w:rsid w:val="001B5382"/>
    <w:rsid w:val="001B671F"/>
    <w:rsid w:val="001B6DFD"/>
    <w:rsid w:val="001B73D3"/>
    <w:rsid w:val="001B7A03"/>
    <w:rsid w:val="001C02C0"/>
    <w:rsid w:val="001C0F07"/>
    <w:rsid w:val="001C31FE"/>
    <w:rsid w:val="001C364D"/>
    <w:rsid w:val="001C3818"/>
    <w:rsid w:val="001C45DC"/>
    <w:rsid w:val="001C4D97"/>
    <w:rsid w:val="001C54A6"/>
    <w:rsid w:val="001C62D9"/>
    <w:rsid w:val="001C682E"/>
    <w:rsid w:val="001C68ED"/>
    <w:rsid w:val="001C6E8F"/>
    <w:rsid w:val="001D0A18"/>
    <w:rsid w:val="001D0D4B"/>
    <w:rsid w:val="001D16E2"/>
    <w:rsid w:val="001D17BD"/>
    <w:rsid w:val="001D2F89"/>
    <w:rsid w:val="001D3075"/>
    <w:rsid w:val="001D3EAF"/>
    <w:rsid w:val="001D40EC"/>
    <w:rsid w:val="001D47F1"/>
    <w:rsid w:val="001D57B3"/>
    <w:rsid w:val="001D603E"/>
    <w:rsid w:val="001E02F6"/>
    <w:rsid w:val="001E0440"/>
    <w:rsid w:val="001E06C1"/>
    <w:rsid w:val="001E07DB"/>
    <w:rsid w:val="001E07FE"/>
    <w:rsid w:val="001E1066"/>
    <w:rsid w:val="001E10BA"/>
    <w:rsid w:val="001E152D"/>
    <w:rsid w:val="001E23A3"/>
    <w:rsid w:val="001E4456"/>
    <w:rsid w:val="001E489E"/>
    <w:rsid w:val="001E4CFF"/>
    <w:rsid w:val="001E68A0"/>
    <w:rsid w:val="001F0043"/>
    <w:rsid w:val="001F007D"/>
    <w:rsid w:val="001F08F2"/>
    <w:rsid w:val="001F1753"/>
    <w:rsid w:val="001F18B6"/>
    <w:rsid w:val="001F18D5"/>
    <w:rsid w:val="001F1C86"/>
    <w:rsid w:val="001F3680"/>
    <w:rsid w:val="001F36D3"/>
    <w:rsid w:val="001F36E2"/>
    <w:rsid w:val="001F48F4"/>
    <w:rsid w:val="001F4B13"/>
    <w:rsid w:val="001F4B35"/>
    <w:rsid w:val="001F4F6B"/>
    <w:rsid w:val="001F5488"/>
    <w:rsid w:val="001F56FA"/>
    <w:rsid w:val="001F5724"/>
    <w:rsid w:val="001F6CF7"/>
    <w:rsid w:val="001F6E7D"/>
    <w:rsid w:val="001F725C"/>
    <w:rsid w:val="001F7D45"/>
    <w:rsid w:val="001F7F42"/>
    <w:rsid w:val="00200891"/>
    <w:rsid w:val="00201418"/>
    <w:rsid w:val="00201455"/>
    <w:rsid w:val="0020193F"/>
    <w:rsid w:val="002024A3"/>
    <w:rsid w:val="002028A9"/>
    <w:rsid w:val="00202B18"/>
    <w:rsid w:val="002040DF"/>
    <w:rsid w:val="002046A0"/>
    <w:rsid w:val="00204B78"/>
    <w:rsid w:val="00205676"/>
    <w:rsid w:val="002058C4"/>
    <w:rsid w:val="00206B30"/>
    <w:rsid w:val="00206F71"/>
    <w:rsid w:val="00210688"/>
    <w:rsid w:val="00210E50"/>
    <w:rsid w:val="0021116F"/>
    <w:rsid w:val="00211A45"/>
    <w:rsid w:val="00211B52"/>
    <w:rsid w:val="00212DF6"/>
    <w:rsid w:val="002139A5"/>
    <w:rsid w:val="00214189"/>
    <w:rsid w:val="0021477F"/>
    <w:rsid w:val="00214EEB"/>
    <w:rsid w:val="00215477"/>
    <w:rsid w:val="00215CFD"/>
    <w:rsid w:val="00216238"/>
    <w:rsid w:val="002165FE"/>
    <w:rsid w:val="002167B6"/>
    <w:rsid w:val="00216A51"/>
    <w:rsid w:val="00217014"/>
    <w:rsid w:val="0021716C"/>
    <w:rsid w:val="00217D67"/>
    <w:rsid w:val="00221668"/>
    <w:rsid w:val="0022178B"/>
    <w:rsid w:val="00222570"/>
    <w:rsid w:val="002240E1"/>
    <w:rsid w:val="00224C69"/>
    <w:rsid w:val="002258AE"/>
    <w:rsid w:val="00225910"/>
    <w:rsid w:val="00225C87"/>
    <w:rsid w:val="00226D8B"/>
    <w:rsid w:val="002302F9"/>
    <w:rsid w:val="002310A0"/>
    <w:rsid w:val="002310FF"/>
    <w:rsid w:val="002317C9"/>
    <w:rsid w:val="0023216B"/>
    <w:rsid w:val="002332A2"/>
    <w:rsid w:val="002335F7"/>
    <w:rsid w:val="002337DF"/>
    <w:rsid w:val="00233A6F"/>
    <w:rsid w:val="00233F83"/>
    <w:rsid w:val="0023470A"/>
    <w:rsid w:val="0023486E"/>
    <w:rsid w:val="002355EB"/>
    <w:rsid w:val="00236308"/>
    <w:rsid w:val="0023638E"/>
    <w:rsid w:val="00236F29"/>
    <w:rsid w:val="00236F57"/>
    <w:rsid w:val="00237882"/>
    <w:rsid w:val="00237B19"/>
    <w:rsid w:val="00240E36"/>
    <w:rsid w:val="00241723"/>
    <w:rsid w:val="00242382"/>
    <w:rsid w:val="00242E9A"/>
    <w:rsid w:val="00243430"/>
    <w:rsid w:val="00243454"/>
    <w:rsid w:val="002437B1"/>
    <w:rsid w:val="0024432F"/>
    <w:rsid w:val="00244496"/>
    <w:rsid w:val="002446C7"/>
    <w:rsid w:val="00244953"/>
    <w:rsid w:val="00244D3F"/>
    <w:rsid w:val="00244D6D"/>
    <w:rsid w:val="002450D9"/>
    <w:rsid w:val="0024513D"/>
    <w:rsid w:val="0024605F"/>
    <w:rsid w:val="002462A2"/>
    <w:rsid w:val="002463B3"/>
    <w:rsid w:val="00246435"/>
    <w:rsid w:val="002464BC"/>
    <w:rsid w:val="00246C14"/>
    <w:rsid w:val="00247B08"/>
    <w:rsid w:val="0025016E"/>
    <w:rsid w:val="0025066E"/>
    <w:rsid w:val="00251806"/>
    <w:rsid w:val="00251E31"/>
    <w:rsid w:val="002524E7"/>
    <w:rsid w:val="0025269A"/>
    <w:rsid w:val="00252F7F"/>
    <w:rsid w:val="0025329D"/>
    <w:rsid w:val="002535FA"/>
    <w:rsid w:val="00254B50"/>
    <w:rsid w:val="00254CCC"/>
    <w:rsid w:val="00254FC7"/>
    <w:rsid w:val="0025594B"/>
    <w:rsid w:val="002562CB"/>
    <w:rsid w:val="00256969"/>
    <w:rsid w:val="00257327"/>
    <w:rsid w:val="002577C1"/>
    <w:rsid w:val="00257EDD"/>
    <w:rsid w:val="00262A3D"/>
    <w:rsid w:val="002639B1"/>
    <w:rsid w:val="002653B9"/>
    <w:rsid w:val="00266087"/>
    <w:rsid w:val="00266198"/>
    <w:rsid w:val="002666EA"/>
    <w:rsid w:val="00267923"/>
    <w:rsid w:val="0027038A"/>
    <w:rsid w:val="0027107A"/>
    <w:rsid w:val="00271A1C"/>
    <w:rsid w:val="00272426"/>
    <w:rsid w:val="0027354B"/>
    <w:rsid w:val="00273A0A"/>
    <w:rsid w:val="00273A39"/>
    <w:rsid w:val="00273A5C"/>
    <w:rsid w:val="002743E4"/>
    <w:rsid w:val="00275396"/>
    <w:rsid w:val="00275946"/>
    <w:rsid w:val="002764B4"/>
    <w:rsid w:val="00277035"/>
    <w:rsid w:val="00277319"/>
    <w:rsid w:val="00277BFF"/>
    <w:rsid w:val="00280C60"/>
    <w:rsid w:val="0028106D"/>
    <w:rsid w:val="00281346"/>
    <w:rsid w:val="00281678"/>
    <w:rsid w:val="0028191A"/>
    <w:rsid w:val="00282427"/>
    <w:rsid w:val="002825C3"/>
    <w:rsid w:val="002827FC"/>
    <w:rsid w:val="002828B4"/>
    <w:rsid w:val="00282A65"/>
    <w:rsid w:val="00283A65"/>
    <w:rsid w:val="00283DA0"/>
    <w:rsid w:val="002841BF"/>
    <w:rsid w:val="00284ACC"/>
    <w:rsid w:val="00285C19"/>
    <w:rsid w:val="00286E01"/>
    <w:rsid w:val="0028766F"/>
    <w:rsid w:val="00287D1A"/>
    <w:rsid w:val="002910E6"/>
    <w:rsid w:val="002916E1"/>
    <w:rsid w:val="00292472"/>
    <w:rsid w:val="0029344E"/>
    <w:rsid w:val="00293EF8"/>
    <w:rsid w:val="0029411C"/>
    <w:rsid w:val="0029416F"/>
    <w:rsid w:val="002952E6"/>
    <w:rsid w:val="002953D5"/>
    <w:rsid w:val="00295882"/>
    <w:rsid w:val="002959E9"/>
    <w:rsid w:val="00295CDA"/>
    <w:rsid w:val="00295F24"/>
    <w:rsid w:val="002A1DCD"/>
    <w:rsid w:val="002A2075"/>
    <w:rsid w:val="002A2257"/>
    <w:rsid w:val="002A22FF"/>
    <w:rsid w:val="002A2B7F"/>
    <w:rsid w:val="002A2FD1"/>
    <w:rsid w:val="002A3301"/>
    <w:rsid w:val="002A342B"/>
    <w:rsid w:val="002A3B27"/>
    <w:rsid w:val="002A3CEC"/>
    <w:rsid w:val="002A3DE8"/>
    <w:rsid w:val="002A4378"/>
    <w:rsid w:val="002A47BA"/>
    <w:rsid w:val="002A4A3F"/>
    <w:rsid w:val="002A4E96"/>
    <w:rsid w:val="002A5B95"/>
    <w:rsid w:val="002A5E99"/>
    <w:rsid w:val="002A6095"/>
    <w:rsid w:val="002A75FA"/>
    <w:rsid w:val="002A7A74"/>
    <w:rsid w:val="002B0265"/>
    <w:rsid w:val="002B03E7"/>
    <w:rsid w:val="002B1212"/>
    <w:rsid w:val="002B1CF6"/>
    <w:rsid w:val="002B2017"/>
    <w:rsid w:val="002B211B"/>
    <w:rsid w:val="002B282A"/>
    <w:rsid w:val="002B2D84"/>
    <w:rsid w:val="002B2F3B"/>
    <w:rsid w:val="002B33B5"/>
    <w:rsid w:val="002B3687"/>
    <w:rsid w:val="002B394C"/>
    <w:rsid w:val="002B437E"/>
    <w:rsid w:val="002B45AB"/>
    <w:rsid w:val="002B4AF7"/>
    <w:rsid w:val="002B50F6"/>
    <w:rsid w:val="002B555A"/>
    <w:rsid w:val="002B593F"/>
    <w:rsid w:val="002B5B87"/>
    <w:rsid w:val="002B5F4A"/>
    <w:rsid w:val="002B6EBB"/>
    <w:rsid w:val="002B7C3E"/>
    <w:rsid w:val="002C0880"/>
    <w:rsid w:val="002C0ADA"/>
    <w:rsid w:val="002C0EEA"/>
    <w:rsid w:val="002C1040"/>
    <w:rsid w:val="002C199E"/>
    <w:rsid w:val="002C1A8B"/>
    <w:rsid w:val="002C1BAC"/>
    <w:rsid w:val="002C1F0C"/>
    <w:rsid w:val="002C20D6"/>
    <w:rsid w:val="002C2739"/>
    <w:rsid w:val="002C2D71"/>
    <w:rsid w:val="002C45F9"/>
    <w:rsid w:val="002C5CFC"/>
    <w:rsid w:val="002C5D0D"/>
    <w:rsid w:val="002C601D"/>
    <w:rsid w:val="002C6A9C"/>
    <w:rsid w:val="002C771A"/>
    <w:rsid w:val="002C7ECA"/>
    <w:rsid w:val="002C7FE9"/>
    <w:rsid w:val="002D0E41"/>
    <w:rsid w:val="002D17B8"/>
    <w:rsid w:val="002D200A"/>
    <w:rsid w:val="002D230F"/>
    <w:rsid w:val="002D2A0F"/>
    <w:rsid w:val="002D32F7"/>
    <w:rsid w:val="002D35B0"/>
    <w:rsid w:val="002D3C0B"/>
    <w:rsid w:val="002D4136"/>
    <w:rsid w:val="002D5824"/>
    <w:rsid w:val="002D5C82"/>
    <w:rsid w:val="002D654D"/>
    <w:rsid w:val="002D6759"/>
    <w:rsid w:val="002D695E"/>
    <w:rsid w:val="002D69BC"/>
    <w:rsid w:val="002D7589"/>
    <w:rsid w:val="002E0605"/>
    <w:rsid w:val="002E0884"/>
    <w:rsid w:val="002E0A93"/>
    <w:rsid w:val="002E0F1A"/>
    <w:rsid w:val="002E2519"/>
    <w:rsid w:val="002E2AF6"/>
    <w:rsid w:val="002E31D1"/>
    <w:rsid w:val="002E34B9"/>
    <w:rsid w:val="002E35FC"/>
    <w:rsid w:val="002E4122"/>
    <w:rsid w:val="002E470E"/>
    <w:rsid w:val="002E5699"/>
    <w:rsid w:val="002E593F"/>
    <w:rsid w:val="002E5A3E"/>
    <w:rsid w:val="002E5B7F"/>
    <w:rsid w:val="002E6355"/>
    <w:rsid w:val="002E647D"/>
    <w:rsid w:val="002E679F"/>
    <w:rsid w:val="002E6D62"/>
    <w:rsid w:val="002E7739"/>
    <w:rsid w:val="002E780C"/>
    <w:rsid w:val="002E7B3E"/>
    <w:rsid w:val="002E7B85"/>
    <w:rsid w:val="002E7E48"/>
    <w:rsid w:val="002E7EC7"/>
    <w:rsid w:val="002E7FD9"/>
    <w:rsid w:val="002F0487"/>
    <w:rsid w:val="002F069B"/>
    <w:rsid w:val="002F0B35"/>
    <w:rsid w:val="002F0C2A"/>
    <w:rsid w:val="002F169D"/>
    <w:rsid w:val="002F1725"/>
    <w:rsid w:val="002F40AA"/>
    <w:rsid w:val="002F563E"/>
    <w:rsid w:val="002F581D"/>
    <w:rsid w:val="002F7256"/>
    <w:rsid w:val="002F7284"/>
    <w:rsid w:val="00300019"/>
    <w:rsid w:val="0030057D"/>
    <w:rsid w:val="0030062F"/>
    <w:rsid w:val="00300B6B"/>
    <w:rsid w:val="00300DF8"/>
    <w:rsid w:val="00301B7F"/>
    <w:rsid w:val="003023DA"/>
    <w:rsid w:val="0030278E"/>
    <w:rsid w:val="003039AD"/>
    <w:rsid w:val="00303A5A"/>
    <w:rsid w:val="00303D7F"/>
    <w:rsid w:val="00303F7E"/>
    <w:rsid w:val="00304010"/>
    <w:rsid w:val="0030483E"/>
    <w:rsid w:val="00304A07"/>
    <w:rsid w:val="0030606D"/>
    <w:rsid w:val="0030632A"/>
    <w:rsid w:val="00306C37"/>
    <w:rsid w:val="00306DE7"/>
    <w:rsid w:val="00306E0E"/>
    <w:rsid w:val="00310114"/>
    <w:rsid w:val="00310F4D"/>
    <w:rsid w:val="00312735"/>
    <w:rsid w:val="00313398"/>
    <w:rsid w:val="00314A2E"/>
    <w:rsid w:val="0031610F"/>
    <w:rsid w:val="00316159"/>
    <w:rsid w:val="003164C2"/>
    <w:rsid w:val="00316970"/>
    <w:rsid w:val="00317277"/>
    <w:rsid w:val="00317936"/>
    <w:rsid w:val="003179B9"/>
    <w:rsid w:val="00320524"/>
    <w:rsid w:val="00320AC8"/>
    <w:rsid w:val="00320DAB"/>
    <w:rsid w:val="00321093"/>
    <w:rsid w:val="003212FB"/>
    <w:rsid w:val="003216BB"/>
    <w:rsid w:val="00321A94"/>
    <w:rsid w:val="003238BA"/>
    <w:rsid w:val="00324206"/>
    <w:rsid w:val="0032470C"/>
    <w:rsid w:val="00324840"/>
    <w:rsid w:val="00324978"/>
    <w:rsid w:val="00325729"/>
    <w:rsid w:val="00326641"/>
    <w:rsid w:val="00326953"/>
    <w:rsid w:val="00326B29"/>
    <w:rsid w:val="00326DFC"/>
    <w:rsid w:val="00327E53"/>
    <w:rsid w:val="00327FBB"/>
    <w:rsid w:val="0033015C"/>
    <w:rsid w:val="00330C8D"/>
    <w:rsid w:val="00331539"/>
    <w:rsid w:val="003322DC"/>
    <w:rsid w:val="00332664"/>
    <w:rsid w:val="0033294D"/>
    <w:rsid w:val="00334095"/>
    <w:rsid w:val="003352C8"/>
    <w:rsid w:val="00335830"/>
    <w:rsid w:val="0033667B"/>
    <w:rsid w:val="003372F0"/>
    <w:rsid w:val="00337FD1"/>
    <w:rsid w:val="003403F2"/>
    <w:rsid w:val="00340F86"/>
    <w:rsid w:val="003421C3"/>
    <w:rsid w:val="0034294F"/>
    <w:rsid w:val="00342F6F"/>
    <w:rsid w:val="003435A3"/>
    <w:rsid w:val="003439E4"/>
    <w:rsid w:val="00343EEE"/>
    <w:rsid w:val="00344487"/>
    <w:rsid w:val="003450C7"/>
    <w:rsid w:val="00345B5B"/>
    <w:rsid w:val="003464BE"/>
    <w:rsid w:val="00346619"/>
    <w:rsid w:val="00346715"/>
    <w:rsid w:val="00347A34"/>
    <w:rsid w:val="00347E2F"/>
    <w:rsid w:val="003501F5"/>
    <w:rsid w:val="00350210"/>
    <w:rsid w:val="00350788"/>
    <w:rsid w:val="0035172D"/>
    <w:rsid w:val="00351809"/>
    <w:rsid w:val="00351E00"/>
    <w:rsid w:val="00352372"/>
    <w:rsid w:val="003526E8"/>
    <w:rsid w:val="003528F4"/>
    <w:rsid w:val="00352AF0"/>
    <w:rsid w:val="00353158"/>
    <w:rsid w:val="003532C3"/>
    <w:rsid w:val="00354867"/>
    <w:rsid w:val="00354896"/>
    <w:rsid w:val="00354BC8"/>
    <w:rsid w:val="00357840"/>
    <w:rsid w:val="00357848"/>
    <w:rsid w:val="00360EDB"/>
    <w:rsid w:val="00361304"/>
    <w:rsid w:val="00361548"/>
    <w:rsid w:val="003627B6"/>
    <w:rsid w:val="00362BD2"/>
    <w:rsid w:val="00362D6A"/>
    <w:rsid w:val="003631D4"/>
    <w:rsid w:val="00363BFE"/>
    <w:rsid w:val="00363D34"/>
    <w:rsid w:val="00364290"/>
    <w:rsid w:val="003645F3"/>
    <w:rsid w:val="003652C4"/>
    <w:rsid w:val="0036553F"/>
    <w:rsid w:val="00366CED"/>
    <w:rsid w:val="00366F47"/>
    <w:rsid w:val="00367279"/>
    <w:rsid w:val="00367364"/>
    <w:rsid w:val="00370925"/>
    <w:rsid w:val="00370D8B"/>
    <w:rsid w:val="0037160B"/>
    <w:rsid w:val="00371ADE"/>
    <w:rsid w:val="003720B5"/>
    <w:rsid w:val="00372AE7"/>
    <w:rsid w:val="00372EEF"/>
    <w:rsid w:val="00373767"/>
    <w:rsid w:val="00373AF2"/>
    <w:rsid w:val="00373FB9"/>
    <w:rsid w:val="00374150"/>
    <w:rsid w:val="003742E4"/>
    <w:rsid w:val="00374860"/>
    <w:rsid w:val="00374A49"/>
    <w:rsid w:val="00374B03"/>
    <w:rsid w:val="00374EE5"/>
    <w:rsid w:val="00375644"/>
    <w:rsid w:val="00375DCB"/>
    <w:rsid w:val="00376B2F"/>
    <w:rsid w:val="003779A3"/>
    <w:rsid w:val="00377A31"/>
    <w:rsid w:val="00377A92"/>
    <w:rsid w:val="003808AF"/>
    <w:rsid w:val="00380BD5"/>
    <w:rsid w:val="00380F3B"/>
    <w:rsid w:val="003811AB"/>
    <w:rsid w:val="0038122B"/>
    <w:rsid w:val="003814E5"/>
    <w:rsid w:val="00381842"/>
    <w:rsid w:val="0038195E"/>
    <w:rsid w:val="00381EA4"/>
    <w:rsid w:val="00381F08"/>
    <w:rsid w:val="00381FCE"/>
    <w:rsid w:val="00382BF3"/>
    <w:rsid w:val="00382EE4"/>
    <w:rsid w:val="00383843"/>
    <w:rsid w:val="00384925"/>
    <w:rsid w:val="0038509D"/>
    <w:rsid w:val="00385238"/>
    <w:rsid w:val="003857E8"/>
    <w:rsid w:val="00386556"/>
    <w:rsid w:val="003865F8"/>
    <w:rsid w:val="00386B64"/>
    <w:rsid w:val="00386C07"/>
    <w:rsid w:val="0038765B"/>
    <w:rsid w:val="0038779F"/>
    <w:rsid w:val="0038791A"/>
    <w:rsid w:val="00390A67"/>
    <w:rsid w:val="00391208"/>
    <w:rsid w:val="00392741"/>
    <w:rsid w:val="00392771"/>
    <w:rsid w:val="00392949"/>
    <w:rsid w:val="00392F15"/>
    <w:rsid w:val="003933B9"/>
    <w:rsid w:val="00393E23"/>
    <w:rsid w:val="00393EB5"/>
    <w:rsid w:val="00393F43"/>
    <w:rsid w:val="00394B2A"/>
    <w:rsid w:val="00394D51"/>
    <w:rsid w:val="00394DAA"/>
    <w:rsid w:val="00395740"/>
    <w:rsid w:val="00395C16"/>
    <w:rsid w:val="00396CF6"/>
    <w:rsid w:val="00397360"/>
    <w:rsid w:val="003A0154"/>
    <w:rsid w:val="003A0882"/>
    <w:rsid w:val="003A0F7A"/>
    <w:rsid w:val="003A2847"/>
    <w:rsid w:val="003A2A83"/>
    <w:rsid w:val="003A3CDE"/>
    <w:rsid w:val="003A447B"/>
    <w:rsid w:val="003A4510"/>
    <w:rsid w:val="003A49FF"/>
    <w:rsid w:val="003A5AAF"/>
    <w:rsid w:val="003A6E0A"/>
    <w:rsid w:val="003A7292"/>
    <w:rsid w:val="003A75BA"/>
    <w:rsid w:val="003A76B5"/>
    <w:rsid w:val="003A772C"/>
    <w:rsid w:val="003A794E"/>
    <w:rsid w:val="003B0084"/>
    <w:rsid w:val="003B0305"/>
    <w:rsid w:val="003B24EC"/>
    <w:rsid w:val="003B286B"/>
    <w:rsid w:val="003B33E9"/>
    <w:rsid w:val="003B3E23"/>
    <w:rsid w:val="003B54C1"/>
    <w:rsid w:val="003B5B20"/>
    <w:rsid w:val="003B702B"/>
    <w:rsid w:val="003B7B36"/>
    <w:rsid w:val="003C0D7E"/>
    <w:rsid w:val="003C0F6E"/>
    <w:rsid w:val="003C15F3"/>
    <w:rsid w:val="003C1863"/>
    <w:rsid w:val="003C1864"/>
    <w:rsid w:val="003C2131"/>
    <w:rsid w:val="003C22D2"/>
    <w:rsid w:val="003C2BAA"/>
    <w:rsid w:val="003C2D55"/>
    <w:rsid w:val="003C50DA"/>
    <w:rsid w:val="003C5157"/>
    <w:rsid w:val="003C5B7C"/>
    <w:rsid w:val="003C6C96"/>
    <w:rsid w:val="003C74A2"/>
    <w:rsid w:val="003C75AC"/>
    <w:rsid w:val="003C7D17"/>
    <w:rsid w:val="003D0191"/>
    <w:rsid w:val="003D06E9"/>
    <w:rsid w:val="003D126D"/>
    <w:rsid w:val="003D1DD1"/>
    <w:rsid w:val="003D1F64"/>
    <w:rsid w:val="003D232E"/>
    <w:rsid w:val="003D29ED"/>
    <w:rsid w:val="003D3BE5"/>
    <w:rsid w:val="003D3F52"/>
    <w:rsid w:val="003D42D8"/>
    <w:rsid w:val="003D4440"/>
    <w:rsid w:val="003D44FB"/>
    <w:rsid w:val="003D5A97"/>
    <w:rsid w:val="003E010A"/>
    <w:rsid w:val="003E0331"/>
    <w:rsid w:val="003E0372"/>
    <w:rsid w:val="003E076A"/>
    <w:rsid w:val="003E1313"/>
    <w:rsid w:val="003E1D56"/>
    <w:rsid w:val="003E1FAB"/>
    <w:rsid w:val="003E211C"/>
    <w:rsid w:val="003E240E"/>
    <w:rsid w:val="003E2BC1"/>
    <w:rsid w:val="003E2F26"/>
    <w:rsid w:val="003E35B8"/>
    <w:rsid w:val="003E3B97"/>
    <w:rsid w:val="003E3CED"/>
    <w:rsid w:val="003E4BD9"/>
    <w:rsid w:val="003E4CBC"/>
    <w:rsid w:val="003E4F3B"/>
    <w:rsid w:val="003E53EE"/>
    <w:rsid w:val="003E6514"/>
    <w:rsid w:val="003E7662"/>
    <w:rsid w:val="003F0089"/>
    <w:rsid w:val="003F043D"/>
    <w:rsid w:val="003F0534"/>
    <w:rsid w:val="003F05AA"/>
    <w:rsid w:val="003F19BC"/>
    <w:rsid w:val="003F1CF6"/>
    <w:rsid w:val="003F1D74"/>
    <w:rsid w:val="003F22F1"/>
    <w:rsid w:val="003F24F9"/>
    <w:rsid w:val="003F3514"/>
    <w:rsid w:val="003F3981"/>
    <w:rsid w:val="003F3A64"/>
    <w:rsid w:val="003F3AAD"/>
    <w:rsid w:val="003F3AE9"/>
    <w:rsid w:val="003F3D3A"/>
    <w:rsid w:val="003F3D60"/>
    <w:rsid w:val="003F41F4"/>
    <w:rsid w:val="003F44E0"/>
    <w:rsid w:val="003F50C1"/>
    <w:rsid w:val="003F5543"/>
    <w:rsid w:val="003F5AED"/>
    <w:rsid w:val="003F6A5E"/>
    <w:rsid w:val="003F7840"/>
    <w:rsid w:val="00401CAC"/>
    <w:rsid w:val="00402117"/>
    <w:rsid w:val="004022E8"/>
    <w:rsid w:val="004022F5"/>
    <w:rsid w:val="00402596"/>
    <w:rsid w:val="00402905"/>
    <w:rsid w:val="00402ADC"/>
    <w:rsid w:val="00402C19"/>
    <w:rsid w:val="00402D21"/>
    <w:rsid w:val="0040392F"/>
    <w:rsid w:val="00403BA7"/>
    <w:rsid w:val="00403E30"/>
    <w:rsid w:val="00404171"/>
    <w:rsid w:val="00404D0C"/>
    <w:rsid w:val="004058C1"/>
    <w:rsid w:val="0040611E"/>
    <w:rsid w:val="004109A3"/>
    <w:rsid w:val="004109AE"/>
    <w:rsid w:val="00410ED4"/>
    <w:rsid w:val="004112FC"/>
    <w:rsid w:val="0041169D"/>
    <w:rsid w:val="00411899"/>
    <w:rsid w:val="004127B2"/>
    <w:rsid w:val="00412A3C"/>
    <w:rsid w:val="00413222"/>
    <w:rsid w:val="004135D8"/>
    <w:rsid w:val="00413A9E"/>
    <w:rsid w:val="00413BA7"/>
    <w:rsid w:val="00413C7B"/>
    <w:rsid w:val="0041405D"/>
    <w:rsid w:val="00414908"/>
    <w:rsid w:val="00415574"/>
    <w:rsid w:val="004162CB"/>
    <w:rsid w:val="00416793"/>
    <w:rsid w:val="00416BA6"/>
    <w:rsid w:val="0041718D"/>
    <w:rsid w:val="0041748F"/>
    <w:rsid w:val="0041759F"/>
    <w:rsid w:val="004178E7"/>
    <w:rsid w:val="0042000C"/>
    <w:rsid w:val="004202F5"/>
    <w:rsid w:val="0042093E"/>
    <w:rsid w:val="00420ACA"/>
    <w:rsid w:val="00420C47"/>
    <w:rsid w:val="00421C3B"/>
    <w:rsid w:val="00421CCA"/>
    <w:rsid w:val="004233C9"/>
    <w:rsid w:val="00423DA2"/>
    <w:rsid w:val="00424257"/>
    <w:rsid w:val="004245F6"/>
    <w:rsid w:val="00425B17"/>
    <w:rsid w:val="004260BA"/>
    <w:rsid w:val="00426F09"/>
    <w:rsid w:val="004302AD"/>
    <w:rsid w:val="00430748"/>
    <w:rsid w:val="00430BC2"/>
    <w:rsid w:val="00431429"/>
    <w:rsid w:val="0043142E"/>
    <w:rsid w:val="0043197E"/>
    <w:rsid w:val="00432865"/>
    <w:rsid w:val="00433602"/>
    <w:rsid w:val="00433A3D"/>
    <w:rsid w:val="00434623"/>
    <w:rsid w:val="00435795"/>
    <w:rsid w:val="00436478"/>
    <w:rsid w:val="004404FB"/>
    <w:rsid w:val="00440C8F"/>
    <w:rsid w:val="00440DA4"/>
    <w:rsid w:val="00440F64"/>
    <w:rsid w:val="00440FE7"/>
    <w:rsid w:val="00441452"/>
    <w:rsid w:val="00441565"/>
    <w:rsid w:val="0044189C"/>
    <w:rsid w:val="0044202E"/>
    <w:rsid w:val="00442416"/>
    <w:rsid w:val="00442550"/>
    <w:rsid w:val="00442A9E"/>
    <w:rsid w:val="00444468"/>
    <w:rsid w:val="00444BB0"/>
    <w:rsid w:val="00444CB2"/>
    <w:rsid w:val="00444FA6"/>
    <w:rsid w:val="004454A6"/>
    <w:rsid w:val="00445681"/>
    <w:rsid w:val="004456F4"/>
    <w:rsid w:val="0044641E"/>
    <w:rsid w:val="004468A4"/>
    <w:rsid w:val="00446B24"/>
    <w:rsid w:val="004474C8"/>
    <w:rsid w:val="004500F6"/>
    <w:rsid w:val="00450273"/>
    <w:rsid w:val="004503B7"/>
    <w:rsid w:val="00450491"/>
    <w:rsid w:val="004516B2"/>
    <w:rsid w:val="0045172A"/>
    <w:rsid w:val="00451BB9"/>
    <w:rsid w:val="0045211D"/>
    <w:rsid w:val="0045329E"/>
    <w:rsid w:val="00454483"/>
    <w:rsid w:val="00454B39"/>
    <w:rsid w:val="00454EBD"/>
    <w:rsid w:val="00454FB4"/>
    <w:rsid w:val="004557B4"/>
    <w:rsid w:val="00455A76"/>
    <w:rsid w:val="004569EB"/>
    <w:rsid w:val="004573BF"/>
    <w:rsid w:val="00457D5C"/>
    <w:rsid w:val="004600B5"/>
    <w:rsid w:val="00460681"/>
    <w:rsid w:val="00460A72"/>
    <w:rsid w:val="00460B14"/>
    <w:rsid w:val="00460B3A"/>
    <w:rsid w:val="00461036"/>
    <w:rsid w:val="0046182F"/>
    <w:rsid w:val="00461B4B"/>
    <w:rsid w:val="00462507"/>
    <w:rsid w:val="0046295D"/>
    <w:rsid w:val="00462F22"/>
    <w:rsid w:val="0046308F"/>
    <w:rsid w:val="00463249"/>
    <w:rsid w:val="0046325C"/>
    <w:rsid w:val="00463EB7"/>
    <w:rsid w:val="0046400F"/>
    <w:rsid w:val="004646F4"/>
    <w:rsid w:val="00464FE4"/>
    <w:rsid w:val="004673DB"/>
    <w:rsid w:val="0046773A"/>
    <w:rsid w:val="00467920"/>
    <w:rsid w:val="00470FB5"/>
    <w:rsid w:val="00471186"/>
    <w:rsid w:val="004714CF"/>
    <w:rsid w:val="004715FF"/>
    <w:rsid w:val="004722C5"/>
    <w:rsid w:val="00472D38"/>
    <w:rsid w:val="00472D6D"/>
    <w:rsid w:val="00472FFC"/>
    <w:rsid w:val="004732E5"/>
    <w:rsid w:val="004737A1"/>
    <w:rsid w:val="00473967"/>
    <w:rsid w:val="00473DB1"/>
    <w:rsid w:val="00474337"/>
    <w:rsid w:val="004749DD"/>
    <w:rsid w:val="00475C0D"/>
    <w:rsid w:val="004774D1"/>
    <w:rsid w:val="00477AF3"/>
    <w:rsid w:val="00480140"/>
    <w:rsid w:val="00480C70"/>
    <w:rsid w:val="00481B71"/>
    <w:rsid w:val="004821CE"/>
    <w:rsid w:val="00482A13"/>
    <w:rsid w:val="00482E39"/>
    <w:rsid w:val="00482E68"/>
    <w:rsid w:val="0048303C"/>
    <w:rsid w:val="0048317E"/>
    <w:rsid w:val="00483319"/>
    <w:rsid w:val="004835D1"/>
    <w:rsid w:val="00483E2A"/>
    <w:rsid w:val="004847F6"/>
    <w:rsid w:val="00484A35"/>
    <w:rsid w:val="00484C97"/>
    <w:rsid w:val="00484D00"/>
    <w:rsid w:val="00486A0A"/>
    <w:rsid w:val="00486B89"/>
    <w:rsid w:val="004910BB"/>
    <w:rsid w:val="00491ACD"/>
    <w:rsid w:val="00491C76"/>
    <w:rsid w:val="00491CB5"/>
    <w:rsid w:val="00492042"/>
    <w:rsid w:val="0049319D"/>
    <w:rsid w:val="004934F1"/>
    <w:rsid w:val="00493A95"/>
    <w:rsid w:val="00494575"/>
    <w:rsid w:val="00494C23"/>
    <w:rsid w:val="0049526A"/>
    <w:rsid w:val="0049564A"/>
    <w:rsid w:val="00495FA4"/>
    <w:rsid w:val="004963F2"/>
    <w:rsid w:val="004972BD"/>
    <w:rsid w:val="004977CA"/>
    <w:rsid w:val="004A0BAE"/>
    <w:rsid w:val="004A0BDC"/>
    <w:rsid w:val="004A1786"/>
    <w:rsid w:val="004A1F63"/>
    <w:rsid w:val="004A231C"/>
    <w:rsid w:val="004A2A6B"/>
    <w:rsid w:val="004A3938"/>
    <w:rsid w:val="004A3B5B"/>
    <w:rsid w:val="004A4340"/>
    <w:rsid w:val="004A5237"/>
    <w:rsid w:val="004A5288"/>
    <w:rsid w:val="004A5548"/>
    <w:rsid w:val="004A5923"/>
    <w:rsid w:val="004A5A65"/>
    <w:rsid w:val="004A6D28"/>
    <w:rsid w:val="004A6E64"/>
    <w:rsid w:val="004A7DDD"/>
    <w:rsid w:val="004B0874"/>
    <w:rsid w:val="004B097B"/>
    <w:rsid w:val="004B0BC6"/>
    <w:rsid w:val="004B1BEE"/>
    <w:rsid w:val="004B1CAC"/>
    <w:rsid w:val="004B271B"/>
    <w:rsid w:val="004B2941"/>
    <w:rsid w:val="004B3605"/>
    <w:rsid w:val="004B4A3A"/>
    <w:rsid w:val="004B5127"/>
    <w:rsid w:val="004B523D"/>
    <w:rsid w:val="004B54A1"/>
    <w:rsid w:val="004B571E"/>
    <w:rsid w:val="004B5B67"/>
    <w:rsid w:val="004B6F25"/>
    <w:rsid w:val="004B702A"/>
    <w:rsid w:val="004B726E"/>
    <w:rsid w:val="004B7998"/>
    <w:rsid w:val="004C0367"/>
    <w:rsid w:val="004C13BA"/>
    <w:rsid w:val="004C15A9"/>
    <w:rsid w:val="004C15F9"/>
    <w:rsid w:val="004C1651"/>
    <w:rsid w:val="004C1F14"/>
    <w:rsid w:val="004C219B"/>
    <w:rsid w:val="004C2319"/>
    <w:rsid w:val="004C2555"/>
    <w:rsid w:val="004C3029"/>
    <w:rsid w:val="004C3D43"/>
    <w:rsid w:val="004C43CB"/>
    <w:rsid w:val="004C4D14"/>
    <w:rsid w:val="004C4E28"/>
    <w:rsid w:val="004C5149"/>
    <w:rsid w:val="004C52B0"/>
    <w:rsid w:val="004C555D"/>
    <w:rsid w:val="004C557C"/>
    <w:rsid w:val="004C5664"/>
    <w:rsid w:val="004C573A"/>
    <w:rsid w:val="004C58AC"/>
    <w:rsid w:val="004C5C6C"/>
    <w:rsid w:val="004C6153"/>
    <w:rsid w:val="004C629A"/>
    <w:rsid w:val="004C6611"/>
    <w:rsid w:val="004C67C0"/>
    <w:rsid w:val="004C7238"/>
    <w:rsid w:val="004C7F9F"/>
    <w:rsid w:val="004D00B1"/>
    <w:rsid w:val="004D08E9"/>
    <w:rsid w:val="004D09E3"/>
    <w:rsid w:val="004D0F51"/>
    <w:rsid w:val="004D193D"/>
    <w:rsid w:val="004D2CB6"/>
    <w:rsid w:val="004D3163"/>
    <w:rsid w:val="004D3172"/>
    <w:rsid w:val="004D31F5"/>
    <w:rsid w:val="004D388D"/>
    <w:rsid w:val="004D4033"/>
    <w:rsid w:val="004D492C"/>
    <w:rsid w:val="004D4BCF"/>
    <w:rsid w:val="004D4D67"/>
    <w:rsid w:val="004D4E7D"/>
    <w:rsid w:val="004D58D2"/>
    <w:rsid w:val="004D5B2E"/>
    <w:rsid w:val="004D634D"/>
    <w:rsid w:val="004D65B0"/>
    <w:rsid w:val="004D6848"/>
    <w:rsid w:val="004D6D5B"/>
    <w:rsid w:val="004D72B8"/>
    <w:rsid w:val="004D78BC"/>
    <w:rsid w:val="004E064F"/>
    <w:rsid w:val="004E0EBB"/>
    <w:rsid w:val="004E1573"/>
    <w:rsid w:val="004E17B7"/>
    <w:rsid w:val="004E1F92"/>
    <w:rsid w:val="004E2210"/>
    <w:rsid w:val="004E256A"/>
    <w:rsid w:val="004E2810"/>
    <w:rsid w:val="004E307F"/>
    <w:rsid w:val="004E3535"/>
    <w:rsid w:val="004E3906"/>
    <w:rsid w:val="004E3A91"/>
    <w:rsid w:val="004E44F4"/>
    <w:rsid w:val="004E4957"/>
    <w:rsid w:val="004E4A8A"/>
    <w:rsid w:val="004E55AB"/>
    <w:rsid w:val="004E56B2"/>
    <w:rsid w:val="004E6199"/>
    <w:rsid w:val="004E66DA"/>
    <w:rsid w:val="004E67B8"/>
    <w:rsid w:val="004E6921"/>
    <w:rsid w:val="004E696C"/>
    <w:rsid w:val="004E6D3E"/>
    <w:rsid w:val="004E727A"/>
    <w:rsid w:val="004E79E9"/>
    <w:rsid w:val="004E7E6F"/>
    <w:rsid w:val="004F0A46"/>
    <w:rsid w:val="004F2037"/>
    <w:rsid w:val="004F36A1"/>
    <w:rsid w:val="004F3A58"/>
    <w:rsid w:val="004F3E5D"/>
    <w:rsid w:val="004F4F05"/>
    <w:rsid w:val="004F5BDD"/>
    <w:rsid w:val="004F6161"/>
    <w:rsid w:val="004F6583"/>
    <w:rsid w:val="004F6F22"/>
    <w:rsid w:val="004F7C76"/>
    <w:rsid w:val="005002D1"/>
    <w:rsid w:val="005017D7"/>
    <w:rsid w:val="00501DEC"/>
    <w:rsid w:val="00502067"/>
    <w:rsid w:val="005023E6"/>
    <w:rsid w:val="005025A3"/>
    <w:rsid w:val="00503BFF"/>
    <w:rsid w:val="00503D72"/>
    <w:rsid w:val="00504025"/>
    <w:rsid w:val="0050487C"/>
    <w:rsid w:val="005054DA"/>
    <w:rsid w:val="00505A07"/>
    <w:rsid w:val="00506261"/>
    <w:rsid w:val="00506E0F"/>
    <w:rsid w:val="00507336"/>
    <w:rsid w:val="005077B8"/>
    <w:rsid w:val="00507ABE"/>
    <w:rsid w:val="00507FA9"/>
    <w:rsid w:val="0051015D"/>
    <w:rsid w:val="0051167C"/>
    <w:rsid w:val="0051176B"/>
    <w:rsid w:val="00512F60"/>
    <w:rsid w:val="00512FB5"/>
    <w:rsid w:val="005130F9"/>
    <w:rsid w:val="0051419B"/>
    <w:rsid w:val="0051422F"/>
    <w:rsid w:val="005151A0"/>
    <w:rsid w:val="0051537C"/>
    <w:rsid w:val="005165B3"/>
    <w:rsid w:val="00516F38"/>
    <w:rsid w:val="005170F5"/>
    <w:rsid w:val="00517462"/>
    <w:rsid w:val="00517CBC"/>
    <w:rsid w:val="00520971"/>
    <w:rsid w:val="00520DB7"/>
    <w:rsid w:val="00521DCA"/>
    <w:rsid w:val="00522D62"/>
    <w:rsid w:val="00523398"/>
    <w:rsid w:val="00523415"/>
    <w:rsid w:val="005236E0"/>
    <w:rsid w:val="0052375C"/>
    <w:rsid w:val="005238B1"/>
    <w:rsid w:val="00523BC2"/>
    <w:rsid w:val="0052403F"/>
    <w:rsid w:val="005242D6"/>
    <w:rsid w:val="00524342"/>
    <w:rsid w:val="00524E70"/>
    <w:rsid w:val="005250DA"/>
    <w:rsid w:val="005264E1"/>
    <w:rsid w:val="00526578"/>
    <w:rsid w:val="00526808"/>
    <w:rsid w:val="0052687E"/>
    <w:rsid w:val="00526D34"/>
    <w:rsid w:val="00526E0E"/>
    <w:rsid w:val="00526FBD"/>
    <w:rsid w:val="00527456"/>
    <w:rsid w:val="005304E4"/>
    <w:rsid w:val="005308D5"/>
    <w:rsid w:val="00530E30"/>
    <w:rsid w:val="005317BE"/>
    <w:rsid w:val="0053246C"/>
    <w:rsid w:val="00532F39"/>
    <w:rsid w:val="00533ABD"/>
    <w:rsid w:val="00533F1F"/>
    <w:rsid w:val="0053408E"/>
    <w:rsid w:val="0053440F"/>
    <w:rsid w:val="00535C7E"/>
    <w:rsid w:val="005365B5"/>
    <w:rsid w:val="0053677C"/>
    <w:rsid w:val="00537CFD"/>
    <w:rsid w:val="00540040"/>
    <w:rsid w:val="005403B5"/>
    <w:rsid w:val="00540939"/>
    <w:rsid w:val="005416D8"/>
    <w:rsid w:val="00541844"/>
    <w:rsid w:val="00541D0D"/>
    <w:rsid w:val="00542D18"/>
    <w:rsid w:val="00543813"/>
    <w:rsid w:val="0054398E"/>
    <w:rsid w:val="00544471"/>
    <w:rsid w:val="0054476F"/>
    <w:rsid w:val="00544ED6"/>
    <w:rsid w:val="00544F84"/>
    <w:rsid w:val="0054670A"/>
    <w:rsid w:val="0054718A"/>
    <w:rsid w:val="0054783D"/>
    <w:rsid w:val="0055008D"/>
    <w:rsid w:val="0055036B"/>
    <w:rsid w:val="005507C8"/>
    <w:rsid w:val="00551B6F"/>
    <w:rsid w:val="00551C6F"/>
    <w:rsid w:val="00552512"/>
    <w:rsid w:val="00552E20"/>
    <w:rsid w:val="00553108"/>
    <w:rsid w:val="0055335C"/>
    <w:rsid w:val="00553B10"/>
    <w:rsid w:val="00554F22"/>
    <w:rsid w:val="00555C9A"/>
    <w:rsid w:val="00555D51"/>
    <w:rsid w:val="00555D96"/>
    <w:rsid w:val="00557696"/>
    <w:rsid w:val="0055782F"/>
    <w:rsid w:val="00557F16"/>
    <w:rsid w:val="005610EE"/>
    <w:rsid w:val="0056186D"/>
    <w:rsid w:val="0056276C"/>
    <w:rsid w:val="00562B6E"/>
    <w:rsid w:val="00563209"/>
    <w:rsid w:val="00563612"/>
    <w:rsid w:val="00563AC7"/>
    <w:rsid w:val="005640F2"/>
    <w:rsid w:val="00564269"/>
    <w:rsid w:val="00564853"/>
    <w:rsid w:val="00564CFD"/>
    <w:rsid w:val="0056547F"/>
    <w:rsid w:val="00565CD0"/>
    <w:rsid w:val="00566874"/>
    <w:rsid w:val="005668CB"/>
    <w:rsid w:val="0056737D"/>
    <w:rsid w:val="005673B3"/>
    <w:rsid w:val="00567B6F"/>
    <w:rsid w:val="00567CD4"/>
    <w:rsid w:val="00570569"/>
    <w:rsid w:val="0057131F"/>
    <w:rsid w:val="00571AB3"/>
    <w:rsid w:val="005726EE"/>
    <w:rsid w:val="00573ADC"/>
    <w:rsid w:val="00573F6F"/>
    <w:rsid w:val="005741BB"/>
    <w:rsid w:val="00574D9D"/>
    <w:rsid w:val="00575D5B"/>
    <w:rsid w:val="00575DFC"/>
    <w:rsid w:val="005764CB"/>
    <w:rsid w:val="00580140"/>
    <w:rsid w:val="005802FC"/>
    <w:rsid w:val="00580CA6"/>
    <w:rsid w:val="005812DA"/>
    <w:rsid w:val="00581B52"/>
    <w:rsid w:val="00582A3B"/>
    <w:rsid w:val="00583281"/>
    <w:rsid w:val="00583763"/>
    <w:rsid w:val="00583815"/>
    <w:rsid w:val="0058467F"/>
    <w:rsid w:val="00584BF4"/>
    <w:rsid w:val="00585378"/>
    <w:rsid w:val="0058570B"/>
    <w:rsid w:val="005857ED"/>
    <w:rsid w:val="00585AB0"/>
    <w:rsid w:val="00585C58"/>
    <w:rsid w:val="00586641"/>
    <w:rsid w:val="00586DD5"/>
    <w:rsid w:val="00586F54"/>
    <w:rsid w:val="0059014E"/>
    <w:rsid w:val="00590BB4"/>
    <w:rsid w:val="00590C85"/>
    <w:rsid w:val="00590CDF"/>
    <w:rsid w:val="00590F1B"/>
    <w:rsid w:val="00590FF3"/>
    <w:rsid w:val="005921AE"/>
    <w:rsid w:val="00592F9D"/>
    <w:rsid w:val="00592FD8"/>
    <w:rsid w:val="00593023"/>
    <w:rsid w:val="005930B6"/>
    <w:rsid w:val="00593489"/>
    <w:rsid w:val="005934AC"/>
    <w:rsid w:val="00594168"/>
    <w:rsid w:val="0059447E"/>
    <w:rsid w:val="005948E0"/>
    <w:rsid w:val="00595723"/>
    <w:rsid w:val="00595EC4"/>
    <w:rsid w:val="00596551"/>
    <w:rsid w:val="005965AF"/>
    <w:rsid w:val="00596C9E"/>
    <w:rsid w:val="005979F6"/>
    <w:rsid w:val="00597FB4"/>
    <w:rsid w:val="005A0506"/>
    <w:rsid w:val="005A0669"/>
    <w:rsid w:val="005A0B7F"/>
    <w:rsid w:val="005A12CA"/>
    <w:rsid w:val="005A13E1"/>
    <w:rsid w:val="005A22AA"/>
    <w:rsid w:val="005A29A2"/>
    <w:rsid w:val="005A2C88"/>
    <w:rsid w:val="005A33E9"/>
    <w:rsid w:val="005A348A"/>
    <w:rsid w:val="005A39DE"/>
    <w:rsid w:val="005A3D82"/>
    <w:rsid w:val="005A3F1A"/>
    <w:rsid w:val="005A4F4A"/>
    <w:rsid w:val="005A66B3"/>
    <w:rsid w:val="005A7231"/>
    <w:rsid w:val="005A77AC"/>
    <w:rsid w:val="005A7D6F"/>
    <w:rsid w:val="005B0D43"/>
    <w:rsid w:val="005B1452"/>
    <w:rsid w:val="005B1EA1"/>
    <w:rsid w:val="005B333F"/>
    <w:rsid w:val="005B42FE"/>
    <w:rsid w:val="005B4602"/>
    <w:rsid w:val="005B46C2"/>
    <w:rsid w:val="005B4ACE"/>
    <w:rsid w:val="005B4C9A"/>
    <w:rsid w:val="005B5893"/>
    <w:rsid w:val="005B5E0C"/>
    <w:rsid w:val="005B627F"/>
    <w:rsid w:val="005B6B29"/>
    <w:rsid w:val="005B6D23"/>
    <w:rsid w:val="005B6FAF"/>
    <w:rsid w:val="005B7347"/>
    <w:rsid w:val="005B74A3"/>
    <w:rsid w:val="005B7ED4"/>
    <w:rsid w:val="005C05FC"/>
    <w:rsid w:val="005C1710"/>
    <w:rsid w:val="005C1E3B"/>
    <w:rsid w:val="005C2377"/>
    <w:rsid w:val="005C249E"/>
    <w:rsid w:val="005C29BF"/>
    <w:rsid w:val="005C3717"/>
    <w:rsid w:val="005C3818"/>
    <w:rsid w:val="005C4144"/>
    <w:rsid w:val="005C4E16"/>
    <w:rsid w:val="005C5867"/>
    <w:rsid w:val="005C59EF"/>
    <w:rsid w:val="005C6710"/>
    <w:rsid w:val="005C6767"/>
    <w:rsid w:val="005C7242"/>
    <w:rsid w:val="005D0ABB"/>
    <w:rsid w:val="005D208F"/>
    <w:rsid w:val="005D2595"/>
    <w:rsid w:val="005D2949"/>
    <w:rsid w:val="005D2E7B"/>
    <w:rsid w:val="005D3B61"/>
    <w:rsid w:val="005D4036"/>
    <w:rsid w:val="005D4C1E"/>
    <w:rsid w:val="005D6059"/>
    <w:rsid w:val="005D69B2"/>
    <w:rsid w:val="005D71D3"/>
    <w:rsid w:val="005D740B"/>
    <w:rsid w:val="005D745A"/>
    <w:rsid w:val="005E0134"/>
    <w:rsid w:val="005E1669"/>
    <w:rsid w:val="005E1C1E"/>
    <w:rsid w:val="005E294B"/>
    <w:rsid w:val="005E2B7A"/>
    <w:rsid w:val="005E3008"/>
    <w:rsid w:val="005E3134"/>
    <w:rsid w:val="005E3185"/>
    <w:rsid w:val="005E35E8"/>
    <w:rsid w:val="005E4108"/>
    <w:rsid w:val="005E463E"/>
    <w:rsid w:val="005E46CF"/>
    <w:rsid w:val="005E5388"/>
    <w:rsid w:val="005E635A"/>
    <w:rsid w:val="005E7052"/>
    <w:rsid w:val="005E7566"/>
    <w:rsid w:val="005E7E06"/>
    <w:rsid w:val="005F14CE"/>
    <w:rsid w:val="005F1712"/>
    <w:rsid w:val="005F1799"/>
    <w:rsid w:val="005F1A7E"/>
    <w:rsid w:val="005F206A"/>
    <w:rsid w:val="005F39FF"/>
    <w:rsid w:val="005F3B10"/>
    <w:rsid w:val="005F4C69"/>
    <w:rsid w:val="005F4FCD"/>
    <w:rsid w:val="005F5058"/>
    <w:rsid w:val="005F61B0"/>
    <w:rsid w:val="005F6D83"/>
    <w:rsid w:val="005F708F"/>
    <w:rsid w:val="005F743F"/>
    <w:rsid w:val="00600279"/>
    <w:rsid w:val="006004D9"/>
    <w:rsid w:val="00600964"/>
    <w:rsid w:val="00600CD1"/>
    <w:rsid w:val="0060196C"/>
    <w:rsid w:val="00601A56"/>
    <w:rsid w:val="0060206A"/>
    <w:rsid w:val="00602594"/>
    <w:rsid w:val="00602A63"/>
    <w:rsid w:val="0060324F"/>
    <w:rsid w:val="00603417"/>
    <w:rsid w:val="00603A75"/>
    <w:rsid w:val="0060402A"/>
    <w:rsid w:val="006047CE"/>
    <w:rsid w:val="00604FB1"/>
    <w:rsid w:val="006051C7"/>
    <w:rsid w:val="0060520B"/>
    <w:rsid w:val="00605D08"/>
    <w:rsid w:val="00607009"/>
    <w:rsid w:val="00607A0E"/>
    <w:rsid w:val="00607F25"/>
    <w:rsid w:val="00610389"/>
    <w:rsid w:val="00611F88"/>
    <w:rsid w:val="006122C4"/>
    <w:rsid w:val="0061269A"/>
    <w:rsid w:val="0061388E"/>
    <w:rsid w:val="00613E79"/>
    <w:rsid w:val="006144C2"/>
    <w:rsid w:val="00614EFB"/>
    <w:rsid w:val="00614F7A"/>
    <w:rsid w:val="00615848"/>
    <w:rsid w:val="00615873"/>
    <w:rsid w:val="00615E33"/>
    <w:rsid w:val="00615F41"/>
    <w:rsid w:val="006160A3"/>
    <w:rsid w:val="006168AC"/>
    <w:rsid w:val="00617F89"/>
    <w:rsid w:val="00620497"/>
    <w:rsid w:val="00620BCF"/>
    <w:rsid w:val="00621B33"/>
    <w:rsid w:val="006223D9"/>
    <w:rsid w:val="00622DF0"/>
    <w:rsid w:val="006230A3"/>
    <w:rsid w:val="006233E9"/>
    <w:rsid w:val="0062564E"/>
    <w:rsid w:val="006263F7"/>
    <w:rsid w:val="006266E0"/>
    <w:rsid w:val="00626B44"/>
    <w:rsid w:val="0062761E"/>
    <w:rsid w:val="00627AA2"/>
    <w:rsid w:val="00630DC2"/>
    <w:rsid w:val="00631257"/>
    <w:rsid w:val="00633704"/>
    <w:rsid w:val="00633BAD"/>
    <w:rsid w:val="00634CBC"/>
    <w:rsid w:val="00635B3A"/>
    <w:rsid w:val="00635F84"/>
    <w:rsid w:val="00636837"/>
    <w:rsid w:val="00637059"/>
    <w:rsid w:val="0063754A"/>
    <w:rsid w:val="00637710"/>
    <w:rsid w:val="00637AA4"/>
    <w:rsid w:val="0064105B"/>
    <w:rsid w:val="00641265"/>
    <w:rsid w:val="0064267B"/>
    <w:rsid w:val="00642D81"/>
    <w:rsid w:val="00642E09"/>
    <w:rsid w:val="006432EB"/>
    <w:rsid w:val="00643439"/>
    <w:rsid w:val="00643A0D"/>
    <w:rsid w:val="00643C29"/>
    <w:rsid w:val="00643DDA"/>
    <w:rsid w:val="00644ACC"/>
    <w:rsid w:val="00644BE0"/>
    <w:rsid w:val="00644E4E"/>
    <w:rsid w:val="0064549D"/>
    <w:rsid w:val="00645536"/>
    <w:rsid w:val="006456EE"/>
    <w:rsid w:val="0064596D"/>
    <w:rsid w:val="00645C1E"/>
    <w:rsid w:val="0064653C"/>
    <w:rsid w:val="0064665E"/>
    <w:rsid w:val="00646E13"/>
    <w:rsid w:val="00646E8F"/>
    <w:rsid w:val="00650215"/>
    <w:rsid w:val="00650286"/>
    <w:rsid w:val="0065145B"/>
    <w:rsid w:val="006516E7"/>
    <w:rsid w:val="00652C79"/>
    <w:rsid w:val="006533E7"/>
    <w:rsid w:val="00653473"/>
    <w:rsid w:val="00653491"/>
    <w:rsid w:val="00653509"/>
    <w:rsid w:val="006541B8"/>
    <w:rsid w:val="0065485B"/>
    <w:rsid w:val="006556EE"/>
    <w:rsid w:val="006557FA"/>
    <w:rsid w:val="006558F0"/>
    <w:rsid w:val="00655ED6"/>
    <w:rsid w:val="00657577"/>
    <w:rsid w:val="00657F38"/>
    <w:rsid w:val="00661075"/>
    <w:rsid w:val="00661502"/>
    <w:rsid w:val="00661609"/>
    <w:rsid w:val="00661675"/>
    <w:rsid w:val="00661D98"/>
    <w:rsid w:val="0066297A"/>
    <w:rsid w:val="00662C91"/>
    <w:rsid w:val="00663C4F"/>
    <w:rsid w:val="00663E11"/>
    <w:rsid w:val="00664936"/>
    <w:rsid w:val="00664F42"/>
    <w:rsid w:val="00665492"/>
    <w:rsid w:val="0066604B"/>
    <w:rsid w:val="00666850"/>
    <w:rsid w:val="006670EC"/>
    <w:rsid w:val="00667377"/>
    <w:rsid w:val="00667491"/>
    <w:rsid w:val="00667EAF"/>
    <w:rsid w:val="00667EE6"/>
    <w:rsid w:val="006703E1"/>
    <w:rsid w:val="006707D6"/>
    <w:rsid w:val="00670942"/>
    <w:rsid w:val="006709E6"/>
    <w:rsid w:val="00670E63"/>
    <w:rsid w:val="006712FE"/>
    <w:rsid w:val="00672375"/>
    <w:rsid w:val="00672429"/>
    <w:rsid w:val="00672ABB"/>
    <w:rsid w:val="0067347D"/>
    <w:rsid w:val="006744C9"/>
    <w:rsid w:val="006751F6"/>
    <w:rsid w:val="00675978"/>
    <w:rsid w:val="00675D59"/>
    <w:rsid w:val="0067621E"/>
    <w:rsid w:val="006764E0"/>
    <w:rsid w:val="006767B7"/>
    <w:rsid w:val="00676A68"/>
    <w:rsid w:val="00677293"/>
    <w:rsid w:val="00680014"/>
    <w:rsid w:val="00680585"/>
    <w:rsid w:val="00680802"/>
    <w:rsid w:val="00680B26"/>
    <w:rsid w:val="006810CB"/>
    <w:rsid w:val="0068182F"/>
    <w:rsid w:val="00681BEA"/>
    <w:rsid w:val="00681DF1"/>
    <w:rsid w:val="006822EC"/>
    <w:rsid w:val="00683323"/>
    <w:rsid w:val="00683345"/>
    <w:rsid w:val="00683FAF"/>
    <w:rsid w:val="0068473A"/>
    <w:rsid w:val="00684794"/>
    <w:rsid w:val="00684EF5"/>
    <w:rsid w:val="00686E5A"/>
    <w:rsid w:val="00686F26"/>
    <w:rsid w:val="00687665"/>
    <w:rsid w:val="00687EC0"/>
    <w:rsid w:val="00687F76"/>
    <w:rsid w:val="0069054B"/>
    <w:rsid w:val="006915D9"/>
    <w:rsid w:val="0069284B"/>
    <w:rsid w:val="006943ED"/>
    <w:rsid w:val="00694555"/>
    <w:rsid w:val="006946AC"/>
    <w:rsid w:val="006949E7"/>
    <w:rsid w:val="0069505E"/>
    <w:rsid w:val="00695B46"/>
    <w:rsid w:val="00697A64"/>
    <w:rsid w:val="00697C11"/>
    <w:rsid w:val="006A01E4"/>
    <w:rsid w:val="006A0EB1"/>
    <w:rsid w:val="006A126E"/>
    <w:rsid w:val="006A16DA"/>
    <w:rsid w:val="006A1A6C"/>
    <w:rsid w:val="006A3023"/>
    <w:rsid w:val="006A4D5C"/>
    <w:rsid w:val="006A5CDE"/>
    <w:rsid w:val="006A61C8"/>
    <w:rsid w:val="006A6AF8"/>
    <w:rsid w:val="006A726F"/>
    <w:rsid w:val="006A7378"/>
    <w:rsid w:val="006B043C"/>
    <w:rsid w:val="006B061B"/>
    <w:rsid w:val="006B0750"/>
    <w:rsid w:val="006B0C08"/>
    <w:rsid w:val="006B0DC4"/>
    <w:rsid w:val="006B1F33"/>
    <w:rsid w:val="006B2150"/>
    <w:rsid w:val="006B338D"/>
    <w:rsid w:val="006B35A6"/>
    <w:rsid w:val="006B3F10"/>
    <w:rsid w:val="006B4B02"/>
    <w:rsid w:val="006B6023"/>
    <w:rsid w:val="006B7126"/>
    <w:rsid w:val="006B7671"/>
    <w:rsid w:val="006B7D69"/>
    <w:rsid w:val="006C05E4"/>
    <w:rsid w:val="006C070D"/>
    <w:rsid w:val="006C146B"/>
    <w:rsid w:val="006C1ADC"/>
    <w:rsid w:val="006C2190"/>
    <w:rsid w:val="006C26AD"/>
    <w:rsid w:val="006C2A0A"/>
    <w:rsid w:val="006C2F1D"/>
    <w:rsid w:val="006C300B"/>
    <w:rsid w:val="006C31AC"/>
    <w:rsid w:val="006C362B"/>
    <w:rsid w:val="006C40AD"/>
    <w:rsid w:val="006C450A"/>
    <w:rsid w:val="006C5452"/>
    <w:rsid w:val="006C5CF9"/>
    <w:rsid w:val="006C72B5"/>
    <w:rsid w:val="006C73F7"/>
    <w:rsid w:val="006C7678"/>
    <w:rsid w:val="006C77BF"/>
    <w:rsid w:val="006D0AB2"/>
    <w:rsid w:val="006D0C41"/>
    <w:rsid w:val="006D0FE5"/>
    <w:rsid w:val="006D16C2"/>
    <w:rsid w:val="006D1B94"/>
    <w:rsid w:val="006D215A"/>
    <w:rsid w:val="006D2241"/>
    <w:rsid w:val="006D2530"/>
    <w:rsid w:val="006D33AD"/>
    <w:rsid w:val="006D35C4"/>
    <w:rsid w:val="006D36A1"/>
    <w:rsid w:val="006D4044"/>
    <w:rsid w:val="006D44AA"/>
    <w:rsid w:val="006D4A54"/>
    <w:rsid w:val="006D5B4B"/>
    <w:rsid w:val="006D61EC"/>
    <w:rsid w:val="006D6AFA"/>
    <w:rsid w:val="006D6F7A"/>
    <w:rsid w:val="006D6FF9"/>
    <w:rsid w:val="006D7129"/>
    <w:rsid w:val="006D7437"/>
    <w:rsid w:val="006E0FE7"/>
    <w:rsid w:val="006E11AD"/>
    <w:rsid w:val="006E141E"/>
    <w:rsid w:val="006E262F"/>
    <w:rsid w:val="006E29E6"/>
    <w:rsid w:val="006E2B4B"/>
    <w:rsid w:val="006E31C3"/>
    <w:rsid w:val="006E3518"/>
    <w:rsid w:val="006E39D0"/>
    <w:rsid w:val="006E3C05"/>
    <w:rsid w:val="006E4012"/>
    <w:rsid w:val="006E43BE"/>
    <w:rsid w:val="006E492A"/>
    <w:rsid w:val="006E50FA"/>
    <w:rsid w:val="006E569D"/>
    <w:rsid w:val="006E61A6"/>
    <w:rsid w:val="006E66A7"/>
    <w:rsid w:val="006E73A7"/>
    <w:rsid w:val="006F0648"/>
    <w:rsid w:val="006F0CEE"/>
    <w:rsid w:val="006F1701"/>
    <w:rsid w:val="006F3E94"/>
    <w:rsid w:val="006F494B"/>
    <w:rsid w:val="006F564C"/>
    <w:rsid w:val="006F6219"/>
    <w:rsid w:val="006F62E0"/>
    <w:rsid w:val="006F64BC"/>
    <w:rsid w:val="006F64BF"/>
    <w:rsid w:val="006F6839"/>
    <w:rsid w:val="0070039C"/>
    <w:rsid w:val="00700E0D"/>
    <w:rsid w:val="00701332"/>
    <w:rsid w:val="0070137C"/>
    <w:rsid w:val="007017CE"/>
    <w:rsid w:val="007019A8"/>
    <w:rsid w:val="00701CE4"/>
    <w:rsid w:val="00701D41"/>
    <w:rsid w:val="0070206D"/>
    <w:rsid w:val="00702099"/>
    <w:rsid w:val="00702336"/>
    <w:rsid w:val="007025A2"/>
    <w:rsid w:val="007025C1"/>
    <w:rsid w:val="00702D68"/>
    <w:rsid w:val="00702DF9"/>
    <w:rsid w:val="00703951"/>
    <w:rsid w:val="00704BC0"/>
    <w:rsid w:val="007052E9"/>
    <w:rsid w:val="007053AB"/>
    <w:rsid w:val="007056F6"/>
    <w:rsid w:val="00705D8F"/>
    <w:rsid w:val="00706251"/>
    <w:rsid w:val="007077F1"/>
    <w:rsid w:val="00710011"/>
    <w:rsid w:val="0071056F"/>
    <w:rsid w:val="00710E84"/>
    <w:rsid w:val="007115BD"/>
    <w:rsid w:val="00712D0C"/>
    <w:rsid w:val="00712F09"/>
    <w:rsid w:val="007130AB"/>
    <w:rsid w:val="00713208"/>
    <w:rsid w:val="00713355"/>
    <w:rsid w:val="0071368A"/>
    <w:rsid w:val="007139CE"/>
    <w:rsid w:val="00713A04"/>
    <w:rsid w:val="00715259"/>
    <w:rsid w:val="00716CC1"/>
    <w:rsid w:val="007170E4"/>
    <w:rsid w:val="00717D63"/>
    <w:rsid w:val="0072033E"/>
    <w:rsid w:val="00720C4B"/>
    <w:rsid w:val="00720F37"/>
    <w:rsid w:val="00721538"/>
    <w:rsid w:val="007215BB"/>
    <w:rsid w:val="00721DA2"/>
    <w:rsid w:val="0072328F"/>
    <w:rsid w:val="00723359"/>
    <w:rsid w:val="0072361D"/>
    <w:rsid w:val="00724F83"/>
    <w:rsid w:val="007265D4"/>
    <w:rsid w:val="007269A0"/>
    <w:rsid w:val="00727158"/>
    <w:rsid w:val="007276AD"/>
    <w:rsid w:val="007279DC"/>
    <w:rsid w:val="00727BA2"/>
    <w:rsid w:val="00730482"/>
    <w:rsid w:val="0073049B"/>
    <w:rsid w:val="007314A7"/>
    <w:rsid w:val="00731784"/>
    <w:rsid w:val="007328B0"/>
    <w:rsid w:val="0073309E"/>
    <w:rsid w:val="00733117"/>
    <w:rsid w:val="007333F9"/>
    <w:rsid w:val="007337A1"/>
    <w:rsid w:val="007338E9"/>
    <w:rsid w:val="007348FB"/>
    <w:rsid w:val="00735235"/>
    <w:rsid w:val="007352A0"/>
    <w:rsid w:val="00735D7A"/>
    <w:rsid w:val="007372D4"/>
    <w:rsid w:val="007376A5"/>
    <w:rsid w:val="00737A19"/>
    <w:rsid w:val="007419A3"/>
    <w:rsid w:val="00741ED3"/>
    <w:rsid w:val="00742367"/>
    <w:rsid w:val="00742B2D"/>
    <w:rsid w:val="00742D18"/>
    <w:rsid w:val="00742F16"/>
    <w:rsid w:val="007439F7"/>
    <w:rsid w:val="00743A79"/>
    <w:rsid w:val="00744118"/>
    <w:rsid w:val="00744AF2"/>
    <w:rsid w:val="00746235"/>
    <w:rsid w:val="00746BA1"/>
    <w:rsid w:val="007470F9"/>
    <w:rsid w:val="00747344"/>
    <w:rsid w:val="00747B7B"/>
    <w:rsid w:val="00747DC3"/>
    <w:rsid w:val="007503BC"/>
    <w:rsid w:val="00750B82"/>
    <w:rsid w:val="00750CCA"/>
    <w:rsid w:val="007517CF"/>
    <w:rsid w:val="00752420"/>
    <w:rsid w:val="00752C5F"/>
    <w:rsid w:val="0075334E"/>
    <w:rsid w:val="00753DDD"/>
    <w:rsid w:val="00754762"/>
    <w:rsid w:val="00754EEA"/>
    <w:rsid w:val="00754F58"/>
    <w:rsid w:val="007552D6"/>
    <w:rsid w:val="00755CE2"/>
    <w:rsid w:val="00755F5C"/>
    <w:rsid w:val="007566AB"/>
    <w:rsid w:val="00756A33"/>
    <w:rsid w:val="00756EBE"/>
    <w:rsid w:val="00757D79"/>
    <w:rsid w:val="00757FB8"/>
    <w:rsid w:val="007600BA"/>
    <w:rsid w:val="00760129"/>
    <w:rsid w:val="00761565"/>
    <w:rsid w:val="007621BA"/>
    <w:rsid w:val="007627D6"/>
    <w:rsid w:val="00762E4F"/>
    <w:rsid w:val="007630FF"/>
    <w:rsid w:val="007632E3"/>
    <w:rsid w:val="00764043"/>
    <w:rsid w:val="00764CA3"/>
    <w:rsid w:val="007650C0"/>
    <w:rsid w:val="007663B1"/>
    <w:rsid w:val="007679D5"/>
    <w:rsid w:val="00770003"/>
    <w:rsid w:val="0077046C"/>
    <w:rsid w:val="00770779"/>
    <w:rsid w:val="00770C51"/>
    <w:rsid w:val="00771EE3"/>
    <w:rsid w:val="00771F6F"/>
    <w:rsid w:val="007720CD"/>
    <w:rsid w:val="00772EEF"/>
    <w:rsid w:val="007731E1"/>
    <w:rsid w:val="00773737"/>
    <w:rsid w:val="007739C5"/>
    <w:rsid w:val="0077591F"/>
    <w:rsid w:val="00775D33"/>
    <w:rsid w:val="00776259"/>
    <w:rsid w:val="007762D3"/>
    <w:rsid w:val="007762D7"/>
    <w:rsid w:val="00776464"/>
    <w:rsid w:val="00777984"/>
    <w:rsid w:val="007807C3"/>
    <w:rsid w:val="00780C9E"/>
    <w:rsid w:val="00782114"/>
    <w:rsid w:val="007824DD"/>
    <w:rsid w:val="007825BA"/>
    <w:rsid w:val="007837A7"/>
    <w:rsid w:val="00783D01"/>
    <w:rsid w:val="00783E2F"/>
    <w:rsid w:val="007842EA"/>
    <w:rsid w:val="00785114"/>
    <w:rsid w:val="007854E2"/>
    <w:rsid w:val="007857B4"/>
    <w:rsid w:val="00785924"/>
    <w:rsid w:val="007860F9"/>
    <w:rsid w:val="0078611C"/>
    <w:rsid w:val="00786AD5"/>
    <w:rsid w:val="0078778D"/>
    <w:rsid w:val="00787BEA"/>
    <w:rsid w:val="00787D56"/>
    <w:rsid w:val="00787F58"/>
    <w:rsid w:val="00787F5E"/>
    <w:rsid w:val="007906F3"/>
    <w:rsid w:val="00790CB4"/>
    <w:rsid w:val="007912C1"/>
    <w:rsid w:val="00791699"/>
    <w:rsid w:val="007916C1"/>
    <w:rsid w:val="00791B3B"/>
    <w:rsid w:val="007932F1"/>
    <w:rsid w:val="00794433"/>
    <w:rsid w:val="007944C6"/>
    <w:rsid w:val="00794762"/>
    <w:rsid w:val="007947AF"/>
    <w:rsid w:val="00794C81"/>
    <w:rsid w:val="00794EFC"/>
    <w:rsid w:val="00795087"/>
    <w:rsid w:val="0079565C"/>
    <w:rsid w:val="007956A4"/>
    <w:rsid w:val="00795719"/>
    <w:rsid w:val="00795C24"/>
    <w:rsid w:val="00796570"/>
    <w:rsid w:val="00797FC2"/>
    <w:rsid w:val="007A063D"/>
    <w:rsid w:val="007A1B92"/>
    <w:rsid w:val="007A202A"/>
    <w:rsid w:val="007A2137"/>
    <w:rsid w:val="007A24C0"/>
    <w:rsid w:val="007A339B"/>
    <w:rsid w:val="007A5802"/>
    <w:rsid w:val="007A69B5"/>
    <w:rsid w:val="007A6ADA"/>
    <w:rsid w:val="007B070F"/>
    <w:rsid w:val="007B0CB5"/>
    <w:rsid w:val="007B1575"/>
    <w:rsid w:val="007B1B56"/>
    <w:rsid w:val="007B3A5B"/>
    <w:rsid w:val="007B41F8"/>
    <w:rsid w:val="007B4356"/>
    <w:rsid w:val="007B5D65"/>
    <w:rsid w:val="007B60FD"/>
    <w:rsid w:val="007B65DC"/>
    <w:rsid w:val="007B6AE6"/>
    <w:rsid w:val="007B731A"/>
    <w:rsid w:val="007B749A"/>
    <w:rsid w:val="007B7744"/>
    <w:rsid w:val="007B7D9B"/>
    <w:rsid w:val="007B7DD2"/>
    <w:rsid w:val="007C050B"/>
    <w:rsid w:val="007C10A3"/>
    <w:rsid w:val="007C10C2"/>
    <w:rsid w:val="007C110C"/>
    <w:rsid w:val="007C1C3F"/>
    <w:rsid w:val="007C2558"/>
    <w:rsid w:val="007C325E"/>
    <w:rsid w:val="007C38B3"/>
    <w:rsid w:val="007C48AB"/>
    <w:rsid w:val="007C5057"/>
    <w:rsid w:val="007C5557"/>
    <w:rsid w:val="007C57B5"/>
    <w:rsid w:val="007C5A23"/>
    <w:rsid w:val="007C6039"/>
    <w:rsid w:val="007D04E1"/>
    <w:rsid w:val="007D08C8"/>
    <w:rsid w:val="007D0D9B"/>
    <w:rsid w:val="007D0E83"/>
    <w:rsid w:val="007D12EE"/>
    <w:rsid w:val="007D2E43"/>
    <w:rsid w:val="007D3028"/>
    <w:rsid w:val="007D35BE"/>
    <w:rsid w:val="007D3882"/>
    <w:rsid w:val="007D4642"/>
    <w:rsid w:val="007D4EC3"/>
    <w:rsid w:val="007D506F"/>
    <w:rsid w:val="007D6089"/>
    <w:rsid w:val="007D619B"/>
    <w:rsid w:val="007D6569"/>
    <w:rsid w:val="007D69B3"/>
    <w:rsid w:val="007D6EE9"/>
    <w:rsid w:val="007D7370"/>
    <w:rsid w:val="007D75ED"/>
    <w:rsid w:val="007D7622"/>
    <w:rsid w:val="007E0FF2"/>
    <w:rsid w:val="007E1A9F"/>
    <w:rsid w:val="007E25B9"/>
    <w:rsid w:val="007E2F6B"/>
    <w:rsid w:val="007E3828"/>
    <w:rsid w:val="007E49DE"/>
    <w:rsid w:val="007E5148"/>
    <w:rsid w:val="007E52D5"/>
    <w:rsid w:val="007E572E"/>
    <w:rsid w:val="007E5A5B"/>
    <w:rsid w:val="007E5B78"/>
    <w:rsid w:val="007E604E"/>
    <w:rsid w:val="007F0559"/>
    <w:rsid w:val="007F0F7A"/>
    <w:rsid w:val="007F107E"/>
    <w:rsid w:val="007F19F7"/>
    <w:rsid w:val="007F23B0"/>
    <w:rsid w:val="007F2FB1"/>
    <w:rsid w:val="007F31AB"/>
    <w:rsid w:val="007F3A78"/>
    <w:rsid w:val="007F4795"/>
    <w:rsid w:val="007F759E"/>
    <w:rsid w:val="007F7D72"/>
    <w:rsid w:val="00800A61"/>
    <w:rsid w:val="00800BD2"/>
    <w:rsid w:val="00800D72"/>
    <w:rsid w:val="00801AAA"/>
    <w:rsid w:val="00801B78"/>
    <w:rsid w:val="008022C5"/>
    <w:rsid w:val="008027B9"/>
    <w:rsid w:val="00802CDC"/>
    <w:rsid w:val="00802E7D"/>
    <w:rsid w:val="008035BF"/>
    <w:rsid w:val="00803A14"/>
    <w:rsid w:val="00804871"/>
    <w:rsid w:val="00805415"/>
    <w:rsid w:val="00805433"/>
    <w:rsid w:val="00805CD7"/>
    <w:rsid w:val="008064B1"/>
    <w:rsid w:val="008072C2"/>
    <w:rsid w:val="0081029F"/>
    <w:rsid w:val="008102AE"/>
    <w:rsid w:val="008107D0"/>
    <w:rsid w:val="0081089A"/>
    <w:rsid w:val="00811DC5"/>
    <w:rsid w:val="00811E88"/>
    <w:rsid w:val="008130CA"/>
    <w:rsid w:val="00813505"/>
    <w:rsid w:val="00813EFF"/>
    <w:rsid w:val="0081404A"/>
    <w:rsid w:val="0081443F"/>
    <w:rsid w:val="00816694"/>
    <w:rsid w:val="00816776"/>
    <w:rsid w:val="00816F28"/>
    <w:rsid w:val="008173BB"/>
    <w:rsid w:val="008201B4"/>
    <w:rsid w:val="00820367"/>
    <w:rsid w:val="00820432"/>
    <w:rsid w:val="00820787"/>
    <w:rsid w:val="008208A6"/>
    <w:rsid w:val="00820B75"/>
    <w:rsid w:val="00822142"/>
    <w:rsid w:val="00822588"/>
    <w:rsid w:val="008239A2"/>
    <w:rsid w:val="00823C4A"/>
    <w:rsid w:val="0082419A"/>
    <w:rsid w:val="00824343"/>
    <w:rsid w:val="00824416"/>
    <w:rsid w:val="008245DF"/>
    <w:rsid w:val="00825987"/>
    <w:rsid w:val="00825B26"/>
    <w:rsid w:val="0082658D"/>
    <w:rsid w:val="00830310"/>
    <w:rsid w:val="00830F46"/>
    <w:rsid w:val="00831F03"/>
    <w:rsid w:val="0083224E"/>
    <w:rsid w:val="0083281E"/>
    <w:rsid w:val="00833370"/>
    <w:rsid w:val="0083379A"/>
    <w:rsid w:val="00833F17"/>
    <w:rsid w:val="00833F51"/>
    <w:rsid w:val="008343F3"/>
    <w:rsid w:val="008356BB"/>
    <w:rsid w:val="00835A6B"/>
    <w:rsid w:val="00835EE9"/>
    <w:rsid w:val="008360DB"/>
    <w:rsid w:val="008363A0"/>
    <w:rsid w:val="0083675B"/>
    <w:rsid w:val="00837481"/>
    <w:rsid w:val="0083780A"/>
    <w:rsid w:val="00841328"/>
    <w:rsid w:val="00841B10"/>
    <w:rsid w:val="0084244C"/>
    <w:rsid w:val="008424AA"/>
    <w:rsid w:val="008424EF"/>
    <w:rsid w:val="008425C9"/>
    <w:rsid w:val="0084263C"/>
    <w:rsid w:val="008431CA"/>
    <w:rsid w:val="00844531"/>
    <w:rsid w:val="00844724"/>
    <w:rsid w:val="00844A5E"/>
    <w:rsid w:val="0084510E"/>
    <w:rsid w:val="00845489"/>
    <w:rsid w:val="00845756"/>
    <w:rsid w:val="00845813"/>
    <w:rsid w:val="00846002"/>
    <w:rsid w:val="008466B3"/>
    <w:rsid w:val="00846BB5"/>
    <w:rsid w:val="008517B9"/>
    <w:rsid w:val="00851835"/>
    <w:rsid w:val="00852490"/>
    <w:rsid w:val="00853266"/>
    <w:rsid w:val="00853900"/>
    <w:rsid w:val="00853CDC"/>
    <w:rsid w:val="00853E3A"/>
    <w:rsid w:val="0085443A"/>
    <w:rsid w:val="008555B1"/>
    <w:rsid w:val="00855622"/>
    <w:rsid w:val="0085639C"/>
    <w:rsid w:val="00856E81"/>
    <w:rsid w:val="008571E0"/>
    <w:rsid w:val="008571F8"/>
    <w:rsid w:val="00857234"/>
    <w:rsid w:val="00857885"/>
    <w:rsid w:val="0085799B"/>
    <w:rsid w:val="00861853"/>
    <w:rsid w:val="00861D4E"/>
    <w:rsid w:val="00862E7B"/>
    <w:rsid w:val="0086322D"/>
    <w:rsid w:val="008633B3"/>
    <w:rsid w:val="0086346D"/>
    <w:rsid w:val="008634E4"/>
    <w:rsid w:val="00863B64"/>
    <w:rsid w:val="00864112"/>
    <w:rsid w:val="00864598"/>
    <w:rsid w:val="00864A2E"/>
    <w:rsid w:val="00864C74"/>
    <w:rsid w:val="00865242"/>
    <w:rsid w:val="00865348"/>
    <w:rsid w:val="0086666B"/>
    <w:rsid w:val="008668C5"/>
    <w:rsid w:val="0086779D"/>
    <w:rsid w:val="00867802"/>
    <w:rsid w:val="00867DB4"/>
    <w:rsid w:val="0087030F"/>
    <w:rsid w:val="00870559"/>
    <w:rsid w:val="00871CB0"/>
    <w:rsid w:val="008720D8"/>
    <w:rsid w:val="0087249E"/>
    <w:rsid w:val="008724E8"/>
    <w:rsid w:val="00873CA3"/>
    <w:rsid w:val="008741E8"/>
    <w:rsid w:val="0087442B"/>
    <w:rsid w:val="0087612A"/>
    <w:rsid w:val="00876DCD"/>
    <w:rsid w:val="0087706D"/>
    <w:rsid w:val="0087728C"/>
    <w:rsid w:val="00877582"/>
    <w:rsid w:val="00877E33"/>
    <w:rsid w:val="008802E4"/>
    <w:rsid w:val="008803F6"/>
    <w:rsid w:val="00881096"/>
    <w:rsid w:val="008813B2"/>
    <w:rsid w:val="0088180D"/>
    <w:rsid w:val="00881868"/>
    <w:rsid w:val="0088221D"/>
    <w:rsid w:val="00883F7B"/>
    <w:rsid w:val="00885635"/>
    <w:rsid w:val="0088599F"/>
    <w:rsid w:val="008872D0"/>
    <w:rsid w:val="008876C0"/>
    <w:rsid w:val="00887859"/>
    <w:rsid w:val="008904C4"/>
    <w:rsid w:val="00890DA8"/>
    <w:rsid w:val="00890F7C"/>
    <w:rsid w:val="0089113F"/>
    <w:rsid w:val="00891DEC"/>
    <w:rsid w:val="008923DA"/>
    <w:rsid w:val="00892F34"/>
    <w:rsid w:val="00893075"/>
    <w:rsid w:val="00893552"/>
    <w:rsid w:val="00893BF7"/>
    <w:rsid w:val="008941EF"/>
    <w:rsid w:val="00894B43"/>
    <w:rsid w:val="00895107"/>
    <w:rsid w:val="0089558D"/>
    <w:rsid w:val="0089559F"/>
    <w:rsid w:val="00896ABD"/>
    <w:rsid w:val="00896D34"/>
    <w:rsid w:val="00896D50"/>
    <w:rsid w:val="00897238"/>
    <w:rsid w:val="00897A11"/>
    <w:rsid w:val="008A00DE"/>
    <w:rsid w:val="008A0199"/>
    <w:rsid w:val="008A0ECF"/>
    <w:rsid w:val="008A2FAD"/>
    <w:rsid w:val="008A4D90"/>
    <w:rsid w:val="008A4ED4"/>
    <w:rsid w:val="008A4F2D"/>
    <w:rsid w:val="008A5161"/>
    <w:rsid w:val="008A59A4"/>
    <w:rsid w:val="008A5BFC"/>
    <w:rsid w:val="008A5C65"/>
    <w:rsid w:val="008A64CA"/>
    <w:rsid w:val="008A7BC5"/>
    <w:rsid w:val="008A7C28"/>
    <w:rsid w:val="008B01B1"/>
    <w:rsid w:val="008B0857"/>
    <w:rsid w:val="008B208C"/>
    <w:rsid w:val="008B2660"/>
    <w:rsid w:val="008B2B57"/>
    <w:rsid w:val="008B3841"/>
    <w:rsid w:val="008B3DAD"/>
    <w:rsid w:val="008B6F1C"/>
    <w:rsid w:val="008B7487"/>
    <w:rsid w:val="008B749C"/>
    <w:rsid w:val="008B7DCE"/>
    <w:rsid w:val="008B7FC8"/>
    <w:rsid w:val="008C0090"/>
    <w:rsid w:val="008C09C4"/>
    <w:rsid w:val="008C18AD"/>
    <w:rsid w:val="008C1E87"/>
    <w:rsid w:val="008C2381"/>
    <w:rsid w:val="008C2EAB"/>
    <w:rsid w:val="008C3076"/>
    <w:rsid w:val="008C3C6D"/>
    <w:rsid w:val="008C3EF5"/>
    <w:rsid w:val="008C42B4"/>
    <w:rsid w:val="008C4303"/>
    <w:rsid w:val="008C4A88"/>
    <w:rsid w:val="008C523F"/>
    <w:rsid w:val="008C584F"/>
    <w:rsid w:val="008C6396"/>
    <w:rsid w:val="008C7524"/>
    <w:rsid w:val="008C79E6"/>
    <w:rsid w:val="008D0D7A"/>
    <w:rsid w:val="008D1046"/>
    <w:rsid w:val="008D28DB"/>
    <w:rsid w:val="008D3F2F"/>
    <w:rsid w:val="008D4A45"/>
    <w:rsid w:val="008D5A6A"/>
    <w:rsid w:val="008D6C85"/>
    <w:rsid w:val="008D6D47"/>
    <w:rsid w:val="008D6E7C"/>
    <w:rsid w:val="008D6EBF"/>
    <w:rsid w:val="008D79AA"/>
    <w:rsid w:val="008E0E5C"/>
    <w:rsid w:val="008E1354"/>
    <w:rsid w:val="008E1701"/>
    <w:rsid w:val="008E19A3"/>
    <w:rsid w:val="008E2283"/>
    <w:rsid w:val="008E2290"/>
    <w:rsid w:val="008E23B4"/>
    <w:rsid w:val="008E47FB"/>
    <w:rsid w:val="008E49A0"/>
    <w:rsid w:val="008E4E31"/>
    <w:rsid w:val="008E4E50"/>
    <w:rsid w:val="008E51CC"/>
    <w:rsid w:val="008E5626"/>
    <w:rsid w:val="008E580D"/>
    <w:rsid w:val="008E66F3"/>
    <w:rsid w:val="008E69E9"/>
    <w:rsid w:val="008E7702"/>
    <w:rsid w:val="008E7A1E"/>
    <w:rsid w:val="008F007A"/>
    <w:rsid w:val="008F0485"/>
    <w:rsid w:val="008F0587"/>
    <w:rsid w:val="008F067D"/>
    <w:rsid w:val="008F076A"/>
    <w:rsid w:val="008F102D"/>
    <w:rsid w:val="008F1C9E"/>
    <w:rsid w:val="008F1CBD"/>
    <w:rsid w:val="008F215C"/>
    <w:rsid w:val="008F2E59"/>
    <w:rsid w:val="008F2EBC"/>
    <w:rsid w:val="008F35B6"/>
    <w:rsid w:val="008F3A88"/>
    <w:rsid w:val="008F4017"/>
    <w:rsid w:val="008F41C2"/>
    <w:rsid w:val="008F4D21"/>
    <w:rsid w:val="008F4E6A"/>
    <w:rsid w:val="008F64D1"/>
    <w:rsid w:val="008F6A08"/>
    <w:rsid w:val="008F6ED9"/>
    <w:rsid w:val="008F70B7"/>
    <w:rsid w:val="008F7605"/>
    <w:rsid w:val="00900456"/>
    <w:rsid w:val="009007CB"/>
    <w:rsid w:val="00900ABB"/>
    <w:rsid w:val="00901164"/>
    <w:rsid w:val="00902072"/>
    <w:rsid w:val="00902396"/>
    <w:rsid w:val="00902869"/>
    <w:rsid w:val="00903035"/>
    <w:rsid w:val="00905255"/>
    <w:rsid w:val="0090581F"/>
    <w:rsid w:val="0090591C"/>
    <w:rsid w:val="00905A31"/>
    <w:rsid w:val="0090606E"/>
    <w:rsid w:val="00910709"/>
    <w:rsid w:val="0091127C"/>
    <w:rsid w:val="00912AE1"/>
    <w:rsid w:val="00912B22"/>
    <w:rsid w:val="00913657"/>
    <w:rsid w:val="00913764"/>
    <w:rsid w:val="00913AF9"/>
    <w:rsid w:val="009141FF"/>
    <w:rsid w:val="00914980"/>
    <w:rsid w:val="00914D4C"/>
    <w:rsid w:val="00915279"/>
    <w:rsid w:val="00915DED"/>
    <w:rsid w:val="00915FA1"/>
    <w:rsid w:val="0091614F"/>
    <w:rsid w:val="0091677B"/>
    <w:rsid w:val="00916A37"/>
    <w:rsid w:val="00916A5F"/>
    <w:rsid w:val="00917F6C"/>
    <w:rsid w:val="00920ED6"/>
    <w:rsid w:val="00921521"/>
    <w:rsid w:val="0092220D"/>
    <w:rsid w:val="009237D3"/>
    <w:rsid w:val="00923E53"/>
    <w:rsid w:val="00925406"/>
    <w:rsid w:val="0092556B"/>
    <w:rsid w:val="00925E08"/>
    <w:rsid w:val="00926FE5"/>
    <w:rsid w:val="0092750F"/>
    <w:rsid w:val="00927755"/>
    <w:rsid w:val="009319B3"/>
    <w:rsid w:val="0093268E"/>
    <w:rsid w:val="009326A2"/>
    <w:rsid w:val="00933218"/>
    <w:rsid w:val="00933731"/>
    <w:rsid w:val="009354A7"/>
    <w:rsid w:val="00935E07"/>
    <w:rsid w:val="00936454"/>
    <w:rsid w:val="00936AE0"/>
    <w:rsid w:val="009402ED"/>
    <w:rsid w:val="00940693"/>
    <w:rsid w:val="00940725"/>
    <w:rsid w:val="009407A7"/>
    <w:rsid w:val="00940D11"/>
    <w:rsid w:val="00941D0D"/>
    <w:rsid w:val="00941D2C"/>
    <w:rsid w:val="009429BB"/>
    <w:rsid w:val="00943100"/>
    <w:rsid w:val="00943FD6"/>
    <w:rsid w:val="0094407F"/>
    <w:rsid w:val="00944A75"/>
    <w:rsid w:val="00944D9B"/>
    <w:rsid w:val="00944FB3"/>
    <w:rsid w:val="009457AE"/>
    <w:rsid w:val="009464E2"/>
    <w:rsid w:val="00946AFD"/>
    <w:rsid w:val="00947071"/>
    <w:rsid w:val="0094734B"/>
    <w:rsid w:val="0094767E"/>
    <w:rsid w:val="00950346"/>
    <w:rsid w:val="0095077D"/>
    <w:rsid w:val="00950D51"/>
    <w:rsid w:val="00951359"/>
    <w:rsid w:val="0095284B"/>
    <w:rsid w:val="00952B10"/>
    <w:rsid w:val="00953246"/>
    <w:rsid w:val="009533A3"/>
    <w:rsid w:val="00953AB1"/>
    <w:rsid w:val="00953F40"/>
    <w:rsid w:val="00954015"/>
    <w:rsid w:val="00954F66"/>
    <w:rsid w:val="00955E05"/>
    <w:rsid w:val="00956299"/>
    <w:rsid w:val="0095661F"/>
    <w:rsid w:val="009567F3"/>
    <w:rsid w:val="00956947"/>
    <w:rsid w:val="00956B3C"/>
    <w:rsid w:val="009570B6"/>
    <w:rsid w:val="00957EA9"/>
    <w:rsid w:val="00957EF1"/>
    <w:rsid w:val="0096015A"/>
    <w:rsid w:val="009603CB"/>
    <w:rsid w:val="00961549"/>
    <w:rsid w:val="00961A04"/>
    <w:rsid w:val="00961CFD"/>
    <w:rsid w:val="00961EDE"/>
    <w:rsid w:val="00963528"/>
    <w:rsid w:val="00963AE5"/>
    <w:rsid w:val="00963DD3"/>
    <w:rsid w:val="00963F8F"/>
    <w:rsid w:val="00964C0E"/>
    <w:rsid w:val="00964E5D"/>
    <w:rsid w:val="00965475"/>
    <w:rsid w:val="009659B5"/>
    <w:rsid w:val="009659D1"/>
    <w:rsid w:val="00966659"/>
    <w:rsid w:val="00966771"/>
    <w:rsid w:val="00966A07"/>
    <w:rsid w:val="00966D58"/>
    <w:rsid w:val="00966F0D"/>
    <w:rsid w:val="00967E24"/>
    <w:rsid w:val="00970238"/>
    <w:rsid w:val="00970CBC"/>
    <w:rsid w:val="00970E0E"/>
    <w:rsid w:val="009718E6"/>
    <w:rsid w:val="00972700"/>
    <w:rsid w:val="009729B1"/>
    <w:rsid w:val="00972A59"/>
    <w:rsid w:val="00972F96"/>
    <w:rsid w:val="009731A5"/>
    <w:rsid w:val="009732FD"/>
    <w:rsid w:val="00973837"/>
    <w:rsid w:val="00973B05"/>
    <w:rsid w:val="00973B19"/>
    <w:rsid w:val="00973BFC"/>
    <w:rsid w:val="00974929"/>
    <w:rsid w:val="00974F79"/>
    <w:rsid w:val="00977BDE"/>
    <w:rsid w:val="009800DB"/>
    <w:rsid w:val="009803BB"/>
    <w:rsid w:val="00982A34"/>
    <w:rsid w:val="00983072"/>
    <w:rsid w:val="0098431C"/>
    <w:rsid w:val="0098478B"/>
    <w:rsid w:val="009855B5"/>
    <w:rsid w:val="00985604"/>
    <w:rsid w:val="00990FBB"/>
    <w:rsid w:val="00991203"/>
    <w:rsid w:val="009922B8"/>
    <w:rsid w:val="00993A6C"/>
    <w:rsid w:val="0099552A"/>
    <w:rsid w:val="00995FF6"/>
    <w:rsid w:val="00996820"/>
    <w:rsid w:val="00996BF3"/>
    <w:rsid w:val="009975BE"/>
    <w:rsid w:val="00997747"/>
    <w:rsid w:val="00997959"/>
    <w:rsid w:val="009A121C"/>
    <w:rsid w:val="009A198E"/>
    <w:rsid w:val="009A1DD4"/>
    <w:rsid w:val="009A224F"/>
    <w:rsid w:val="009A2CA0"/>
    <w:rsid w:val="009A34BD"/>
    <w:rsid w:val="009A360E"/>
    <w:rsid w:val="009A3769"/>
    <w:rsid w:val="009A4679"/>
    <w:rsid w:val="009A4819"/>
    <w:rsid w:val="009A4AAC"/>
    <w:rsid w:val="009A4BB4"/>
    <w:rsid w:val="009A5564"/>
    <w:rsid w:val="009A66AF"/>
    <w:rsid w:val="009A6E74"/>
    <w:rsid w:val="009A6EB2"/>
    <w:rsid w:val="009A6F79"/>
    <w:rsid w:val="009A76B7"/>
    <w:rsid w:val="009A7EF6"/>
    <w:rsid w:val="009B012A"/>
    <w:rsid w:val="009B04F9"/>
    <w:rsid w:val="009B09F1"/>
    <w:rsid w:val="009B14D8"/>
    <w:rsid w:val="009B15BF"/>
    <w:rsid w:val="009B197D"/>
    <w:rsid w:val="009B19E1"/>
    <w:rsid w:val="009B1C1B"/>
    <w:rsid w:val="009B2209"/>
    <w:rsid w:val="009B2BFF"/>
    <w:rsid w:val="009B2D74"/>
    <w:rsid w:val="009B3D7D"/>
    <w:rsid w:val="009B3FFB"/>
    <w:rsid w:val="009B4439"/>
    <w:rsid w:val="009B52DD"/>
    <w:rsid w:val="009B59F0"/>
    <w:rsid w:val="009B5BD8"/>
    <w:rsid w:val="009B6583"/>
    <w:rsid w:val="009B798D"/>
    <w:rsid w:val="009B7C6A"/>
    <w:rsid w:val="009B7CB7"/>
    <w:rsid w:val="009C047F"/>
    <w:rsid w:val="009C0BA9"/>
    <w:rsid w:val="009C21BB"/>
    <w:rsid w:val="009C21E2"/>
    <w:rsid w:val="009C34F7"/>
    <w:rsid w:val="009C3752"/>
    <w:rsid w:val="009C3756"/>
    <w:rsid w:val="009C383E"/>
    <w:rsid w:val="009C4BAA"/>
    <w:rsid w:val="009C4DC8"/>
    <w:rsid w:val="009C529A"/>
    <w:rsid w:val="009C59BB"/>
    <w:rsid w:val="009C64C4"/>
    <w:rsid w:val="009C6844"/>
    <w:rsid w:val="009C777D"/>
    <w:rsid w:val="009C7973"/>
    <w:rsid w:val="009C7B2A"/>
    <w:rsid w:val="009D2462"/>
    <w:rsid w:val="009D246F"/>
    <w:rsid w:val="009D27B9"/>
    <w:rsid w:val="009D2C05"/>
    <w:rsid w:val="009D39E2"/>
    <w:rsid w:val="009D3C9D"/>
    <w:rsid w:val="009D4CBA"/>
    <w:rsid w:val="009D4E7A"/>
    <w:rsid w:val="009D5EBA"/>
    <w:rsid w:val="009D6482"/>
    <w:rsid w:val="009D6AAD"/>
    <w:rsid w:val="009D7757"/>
    <w:rsid w:val="009E02C6"/>
    <w:rsid w:val="009E0506"/>
    <w:rsid w:val="009E0F26"/>
    <w:rsid w:val="009E1517"/>
    <w:rsid w:val="009E1939"/>
    <w:rsid w:val="009E19B5"/>
    <w:rsid w:val="009E1B24"/>
    <w:rsid w:val="009E22C0"/>
    <w:rsid w:val="009E320C"/>
    <w:rsid w:val="009E3308"/>
    <w:rsid w:val="009E359A"/>
    <w:rsid w:val="009E3782"/>
    <w:rsid w:val="009E51C4"/>
    <w:rsid w:val="009E5290"/>
    <w:rsid w:val="009E562A"/>
    <w:rsid w:val="009E597B"/>
    <w:rsid w:val="009E5AE0"/>
    <w:rsid w:val="009E660F"/>
    <w:rsid w:val="009E7648"/>
    <w:rsid w:val="009F298A"/>
    <w:rsid w:val="009F2F47"/>
    <w:rsid w:val="009F2FCD"/>
    <w:rsid w:val="009F37C5"/>
    <w:rsid w:val="009F4561"/>
    <w:rsid w:val="009F4A08"/>
    <w:rsid w:val="009F64F5"/>
    <w:rsid w:val="009F655A"/>
    <w:rsid w:val="009F6649"/>
    <w:rsid w:val="009F6C0A"/>
    <w:rsid w:val="009F6D68"/>
    <w:rsid w:val="009F6DCA"/>
    <w:rsid w:val="009F6E1A"/>
    <w:rsid w:val="009F736B"/>
    <w:rsid w:val="009F7451"/>
    <w:rsid w:val="00A0047E"/>
    <w:rsid w:val="00A005B6"/>
    <w:rsid w:val="00A02056"/>
    <w:rsid w:val="00A02195"/>
    <w:rsid w:val="00A03148"/>
    <w:rsid w:val="00A0485E"/>
    <w:rsid w:val="00A06507"/>
    <w:rsid w:val="00A065CE"/>
    <w:rsid w:val="00A06E39"/>
    <w:rsid w:val="00A07061"/>
    <w:rsid w:val="00A10035"/>
    <w:rsid w:val="00A1081F"/>
    <w:rsid w:val="00A10A9D"/>
    <w:rsid w:val="00A115D9"/>
    <w:rsid w:val="00A11EB3"/>
    <w:rsid w:val="00A120B5"/>
    <w:rsid w:val="00A12869"/>
    <w:rsid w:val="00A1292C"/>
    <w:rsid w:val="00A1349D"/>
    <w:rsid w:val="00A135B3"/>
    <w:rsid w:val="00A13889"/>
    <w:rsid w:val="00A13F75"/>
    <w:rsid w:val="00A143D2"/>
    <w:rsid w:val="00A14C27"/>
    <w:rsid w:val="00A15D24"/>
    <w:rsid w:val="00A16376"/>
    <w:rsid w:val="00A201A4"/>
    <w:rsid w:val="00A205B7"/>
    <w:rsid w:val="00A20CAA"/>
    <w:rsid w:val="00A21859"/>
    <w:rsid w:val="00A220B8"/>
    <w:rsid w:val="00A2257B"/>
    <w:rsid w:val="00A2295B"/>
    <w:rsid w:val="00A244E8"/>
    <w:rsid w:val="00A2471C"/>
    <w:rsid w:val="00A24851"/>
    <w:rsid w:val="00A24C42"/>
    <w:rsid w:val="00A24FDD"/>
    <w:rsid w:val="00A25CD9"/>
    <w:rsid w:val="00A26735"/>
    <w:rsid w:val="00A26DF6"/>
    <w:rsid w:val="00A273DF"/>
    <w:rsid w:val="00A27D29"/>
    <w:rsid w:val="00A3085C"/>
    <w:rsid w:val="00A30A4A"/>
    <w:rsid w:val="00A31B62"/>
    <w:rsid w:val="00A31D6B"/>
    <w:rsid w:val="00A31EBC"/>
    <w:rsid w:val="00A32188"/>
    <w:rsid w:val="00A324AC"/>
    <w:rsid w:val="00A32A76"/>
    <w:rsid w:val="00A347F0"/>
    <w:rsid w:val="00A35B47"/>
    <w:rsid w:val="00A367C9"/>
    <w:rsid w:val="00A36F72"/>
    <w:rsid w:val="00A4109E"/>
    <w:rsid w:val="00A41561"/>
    <w:rsid w:val="00A4173E"/>
    <w:rsid w:val="00A421DF"/>
    <w:rsid w:val="00A42B8B"/>
    <w:rsid w:val="00A4324A"/>
    <w:rsid w:val="00A433D4"/>
    <w:rsid w:val="00A442E9"/>
    <w:rsid w:val="00A4489B"/>
    <w:rsid w:val="00A44BD6"/>
    <w:rsid w:val="00A4555E"/>
    <w:rsid w:val="00A46095"/>
    <w:rsid w:val="00A470E2"/>
    <w:rsid w:val="00A47463"/>
    <w:rsid w:val="00A47672"/>
    <w:rsid w:val="00A4770E"/>
    <w:rsid w:val="00A4776F"/>
    <w:rsid w:val="00A5000C"/>
    <w:rsid w:val="00A5053C"/>
    <w:rsid w:val="00A506D5"/>
    <w:rsid w:val="00A50BA0"/>
    <w:rsid w:val="00A51373"/>
    <w:rsid w:val="00A51466"/>
    <w:rsid w:val="00A5194A"/>
    <w:rsid w:val="00A5213B"/>
    <w:rsid w:val="00A5260E"/>
    <w:rsid w:val="00A5347C"/>
    <w:rsid w:val="00A5377D"/>
    <w:rsid w:val="00A54680"/>
    <w:rsid w:val="00A54BC3"/>
    <w:rsid w:val="00A558E6"/>
    <w:rsid w:val="00A55933"/>
    <w:rsid w:val="00A55A32"/>
    <w:rsid w:val="00A55A61"/>
    <w:rsid w:val="00A563FE"/>
    <w:rsid w:val="00A56D7A"/>
    <w:rsid w:val="00A5752C"/>
    <w:rsid w:val="00A600A6"/>
    <w:rsid w:val="00A607FC"/>
    <w:rsid w:val="00A6143F"/>
    <w:rsid w:val="00A615E3"/>
    <w:rsid w:val="00A635FD"/>
    <w:rsid w:val="00A63855"/>
    <w:rsid w:val="00A63A99"/>
    <w:rsid w:val="00A6432E"/>
    <w:rsid w:val="00A64C22"/>
    <w:rsid w:val="00A64FC5"/>
    <w:rsid w:val="00A65E2C"/>
    <w:rsid w:val="00A665B8"/>
    <w:rsid w:val="00A66613"/>
    <w:rsid w:val="00A66AEC"/>
    <w:rsid w:val="00A66C58"/>
    <w:rsid w:val="00A66E08"/>
    <w:rsid w:val="00A66F90"/>
    <w:rsid w:val="00A67F5E"/>
    <w:rsid w:val="00A67F85"/>
    <w:rsid w:val="00A70795"/>
    <w:rsid w:val="00A715FF"/>
    <w:rsid w:val="00A71741"/>
    <w:rsid w:val="00A71880"/>
    <w:rsid w:val="00A718E8"/>
    <w:rsid w:val="00A71F56"/>
    <w:rsid w:val="00A72A74"/>
    <w:rsid w:val="00A73A96"/>
    <w:rsid w:val="00A73AD8"/>
    <w:rsid w:val="00A73F3F"/>
    <w:rsid w:val="00A74E57"/>
    <w:rsid w:val="00A74F81"/>
    <w:rsid w:val="00A75F5D"/>
    <w:rsid w:val="00A76BC1"/>
    <w:rsid w:val="00A770BF"/>
    <w:rsid w:val="00A77D17"/>
    <w:rsid w:val="00A809B8"/>
    <w:rsid w:val="00A81198"/>
    <w:rsid w:val="00A819C8"/>
    <w:rsid w:val="00A81CDD"/>
    <w:rsid w:val="00A81DD0"/>
    <w:rsid w:val="00A82281"/>
    <w:rsid w:val="00A8249A"/>
    <w:rsid w:val="00A82F75"/>
    <w:rsid w:val="00A83117"/>
    <w:rsid w:val="00A83825"/>
    <w:rsid w:val="00A845F5"/>
    <w:rsid w:val="00A8469C"/>
    <w:rsid w:val="00A848C2"/>
    <w:rsid w:val="00A85F98"/>
    <w:rsid w:val="00A85FE0"/>
    <w:rsid w:val="00A879FD"/>
    <w:rsid w:val="00A90123"/>
    <w:rsid w:val="00A90C31"/>
    <w:rsid w:val="00A9100F"/>
    <w:rsid w:val="00A915F9"/>
    <w:rsid w:val="00A91D2B"/>
    <w:rsid w:val="00A91E96"/>
    <w:rsid w:val="00A92097"/>
    <w:rsid w:val="00A92985"/>
    <w:rsid w:val="00A939ED"/>
    <w:rsid w:val="00A93D93"/>
    <w:rsid w:val="00A95A68"/>
    <w:rsid w:val="00A95BCB"/>
    <w:rsid w:val="00A96D52"/>
    <w:rsid w:val="00A974AC"/>
    <w:rsid w:val="00A97D08"/>
    <w:rsid w:val="00AA0555"/>
    <w:rsid w:val="00AA0599"/>
    <w:rsid w:val="00AA08FD"/>
    <w:rsid w:val="00AA18AF"/>
    <w:rsid w:val="00AA197A"/>
    <w:rsid w:val="00AA1F4D"/>
    <w:rsid w:val="00AA3246"/>
    <w:rsid w:val="00AA3CCE"/>
    <w:rsid w:val="00AA3FE7"/>
    <w:rsid w:val="00AA4738"/>
    <w:rsid w:val="00AA4808"/>
    <w:rsid w:val="00AA5383"/>
    <w:rsid w:val="00AA69E1"/>
    <w:rsid w:val="00AA6DCD"/>
    <w:rsid w:val="00AA6EE6"/>
    <w:rsid w:val="00AB0EC8"/>
    <w:rsid w:val="00AB22CF"/>
    <w:rsid w:val="00AB287D"/>
    <w:rsid w:val="00AB3AA0"/>
    <w:rsid w:val="00AB4553"/>
    <w:rsid w:val="00AB4F5F"/>
    <w:rsid w:val="00AB543F"/>
    <w:rsid w:val="00AB54B0"/>
    <w:rsid w:val="00AB5AEC"/>
    <w:rsid w:val="00AB6057"/>
    <w:rsid w:val="00AB686E"/>
    <w:rsid w:val="00AB6EA5"/>
    <w:rsid w:val="00AB7279"/>
    <w:rsid w:val="00AB74A5"/>
    <w:rsid w:val="00AB7763"/>
    <w:rsid w:val="00AB7864"/>
    <w:rsid w:val="00AB7896"/>
    <w:rsid w:val="00AC008F"/>
    <w:rsid w:val="00AC0147"/>
    <w:rsid w:val="00AC06DD"/>
    <w:rsid w:val="00AC0B93"/>
    <w:rsid w:val="00AC10E7"/>
    <w:rsid w:val="00AC179A"/>
    <w:rsid w:val="00AC1817"/>
    <w:rsid w:val="00AC1AB0"/>
    <w:rsid w:val="00AC2A2A"/>
    <w:rsid w:val="00AC2AB8"/>
    <w:rsid w:val="00AC2FC8"/>
    <w:rsid w:val="00AC468B"/>
    <w:rsid w:val="00AC4C59"/>
    <w:rsid w:val="00AC4F49"/>
    <w:rsid w:val="00AC5C25"/>
    <w:rsid w:val="00AC63F8"/>
    <w:rsid w:val="00AC66D0"/>
    <w:rsid w:val="00AC6DD6"/>
    <w:rsid w:val="00AC7989"/>
    <w:rsid w:val="00AD060A"/>
    <w:rsid w:val="00AD0A96"/>
    <w:rsid w:val="00AD1068"/>
    <w:rsid w:val="00AD10A4"/>
    <w:rsid w:val="00AD2773"/>
    <w:rsid w:val="00AD344C"/>
    <w:rsid w:val="00AD3B20"/>
    <w:rsid w:val="00AD3CED"/>
    <w:rsid w:val="00AD4AF2"/>
    <w:rsid w:val="00AD505F"/>
    <w:rsid w:val="00AD5245"/>
    <w:rsid w:val="00AD5447"/>
    <w:rsid w:val="00AD54B0"/>
    <w:rsid w:val="00AD5AD1"/>
    <w:rsid w:val="00AD6267"/>
    <w:rsid w:val="00AD6A9D"/>
    <w:rsid w:val="00AD76E8"/>
    <w:rsid w:val="00AD7CA4"/>
    <w:rsid w:val="00AE0223"/>
    <w:rsid w:val="00AE048A"/>
    <w:rsid w:val="00AE1F3A"/>
    <w:rsid w:val="00AE210A"/>
    <w:rsid w:val="00AE2214"/>
    <w:rsid w:val="00AE24F9"/>
    <w:rsid w:val="00AE38A2"/>
    <w:rsid w:val="00AE5450"/>
    <w:rsid w:val="00AE61DE"/>
    <w:rsid w:val="00AE6201"/>
    <w:rsid w:val="00AE63B8"/>
    <w:rsid w:val="00AE7333"/>
    <w:rsid w:val="00AE758F"/>
    <w:rsid w:val="00AF01DF"/>
    <w:rsid w:val="00AF05B4"/>
    <w:rsid w:val="00AF1948"/>
    <w:rsid w:val="00AF2777"/>
    <w:rsid w:val="00AF295C"/>
    <w:rsid w:val="00AF3323"/>
    <w:rsid w:val="00AF3433"/>
    <w:rsid w:val="00AF416E"/>
    <w:rsid w:val="00AF444A"/>
    <w:rsid w:val="00AF46E1"/>
    <w:rsid w:val="00AF4A5D"/>
    <w:rsid w:val="00AF55F2"/>
    <w:rsid w:val="00AF562D"/>
    <w:rsid w:val="00AF7ECE"/>
    <w:rsid w:val="00B0109B"/>
    <w:rsid w:val="00B014AE"/>
    <w:rsid w:val="00B01808"/>
    <w:rsid w:val="00B021DB"/>
    <w:rsid w:val="00B02396"/>
    <w:rsid w:val="00B02D69"/>
    <w:rsid w:val="00B02E69"/>
    <w:rsid w:val="00B04621"/>
    <w:rsid w:val="00B04690"/>
    <w:rsid w:val="00B04BB0"/>
    <w:rsid w:val="00B05A38"/>
    <w:rsid w:val="00B05DA0"/>
    <w:rsid w:val="00B0669F"/>
    <w:rsid w:val="00B069EF"/>
    <w:rsid w:val="00B06B43"/>
    <w:rsid w:val="00B07C5A"/>
    <w:rsid w:val="00B10ECE"/>
    <w:rsid w:val="00B117D0"/>
    <w:rsid w:val="00B1186E"/>
    <w:rsid w:val="00B1276D"/>
    <w:rsid w:val="00B12B86"/>
    <w:rsid w:val="00B12D8F"/>
    <w:rsid w:val="00B12DE3"/>
    <w:rsid w:val="00B1385F"/>
    <w:rsid w:val="00B14364"/>
    <w:rsid w:val="00B15EE9"/>
    <w:rsid w:val="00B17076"/>
    <w:rsid w:val="00B17B3C"/>
    <w:rsid w:val="00B2062F"/>
    <w:rsid w:val="00B20636"/>
    <w:rsid w:val="00B216C2"/>
    <w:rsid w:val="00B22EC7"/>
    <w:rsid w:val="00B230D5"/>
    <w:rsid w:val="00B231FE"/>
    <w:rsid w:val="00B23A3A"/>
    <w:rsid w:val="00B23F1A"/>
    <w:rsid w:val="00B244C7"/>
    <w:rsid w:val="00B247AE"/>
    <w:rsid w:val="00B25476"/>
    <w:rsid w:val="00B25A60"/>
    <w:rsid w:val="00B25F45"/>
    <w:rsid w:val="00B26239"/>
    <w:rsid w:val="00B26FDC"/>
    <w:rsid w:val="00B26FE0"/>
    <w:rsid w:val="00B27702"/>
    <w:rsid w:val="00B300B3"/>
    <w:rsid w:val="00B31EAD"/>
    <w:rsid w:val="00B32AEB"/>
    <w:rsid w:val="00B32F85"/>
    <w:rsid w:val="00B33031"/>
    <w:rsid w:val="00B33289"/>
    <w:rsid w:val="00B33355"/>
    <w:rsid w:val="00B33485"/>
    <w:rsid w:val="00B33B68"/>
    <w:rsid w:val="00B344F9"/>
    <w:rsid w:val="00B3472A"/>
    <w:rsid w:val="00B34A53"/>
    <w:rsid w:val="00B352AF"/>
    <w:rsid w:val="00B35BA9"/>
    <w:rsid w:val="00B36079"/>
    <w:rsid w:val="00B368CB"/>
    <w:rsid w:val="00B371BF"/>
    <w:rsid w:val="00B40C78"/>
    <w:rsid w:val="00B40D68"/>
    <w:rsid w:val="00B413A0"/>
    <w:rsid w:val="00B41458"/>
    <w:rsid w:val="00B41A7D"/>
    <w:rsid w:val="00B420C9"/>
    <w:rsid w:val="00B429F0"/>
    <w:rsid w:val="00B437B4"/>
    <w:rsid w:val="00B43AAB"/>
    <w:rsid w:val="00B43D83"/>
    <w:rsid w:val="00B4496A"/>
    <w:rsid w:val="00B449A5"/>
    <w:rsid w:val="00B45917"/>
    <w:rsid w:val="00B45C53"/>
    <w:rsid w:val="00B462E3"/>
    <w:rsid w:val="00B46474"/>
    <w:rsid w:val="00B465C3"/>
    <w:rsid w:val="00B4697B"/>
    <w:rsid w:val="00B469A8"/>
    <w:rsid w:val="00B46A50"/>
    <w:rsid w:val="00B470FD"/>
    <w:rsid w:val="00B47829"/>
    <w:rsid w:val="00B479E2"/>
    <w:rsid w:val="00B50076"/>
    <w:rsid w:val="00B50592"/>
    <w:rsid w:val="00B50976"/>
    <w:rsid w:val="00B52027"/>
    <w:rsid w:val="00B524E5"/>
    <w:rsid w:val="00B5264F"/>
    <w:rsid w:val="00B53D03"/>
    <w:rsid w:val="00B53D6E"/>
    <w:rsid w:val="00B54182"/>
    <w:rsid w:val="00B54842"/>
    <w:rsid w:val="00B54C86"/>
    <w:rsid w:val="00B54EC8"/>
    <w:rsid w:val="00B54FF9"/>
    <w:rsid w:val="00B550EB"/>
    <w:rsid w:val="00B55571"/>
    <w:rsid w:val="00B55A68"/>
    <w:rsid w:val="00B56008"/>
    <w:rsid w:val="00B562D0"/>
    <w:rsid w:val="00B56D73"/>
    <w:rsid w:val="00B5757D"/>
    <w:rsid w:val="00B57BA6"/>
    <w:rsid w:val="00B6118C"/>
    <w:rsid w:val="00B612A5"/>
    <w:rsid w:val="00B618CD"/>
    <w:rsid w:val="00B6294A"/>
    <w:rsid w:val="00B62B29"/>
    <w:rsid w:val="00B62C57"/>
    <w:rsid w:val="00B62EC6"/>
    <w:rsid w:val="00B632F6"/>
    <w:rsid w:val="00B63FB1"/>
    <w:rsid w:val="00B64634"/>
    <w:rsid w:val="00B648BB"/>
    <w:rsid w:val="00B64B3B"/>
    <w:rsid w:val="00B6519D"/>
    <w:rsid w:val="00B651E4"/>
    <w:rsid w:val="00B651FA"/>
    <w:rsid w:val="00B66189"/>
    <w:rsid w:val="00B665E7"/>
    <w:rsid w:val="00B66918"/>
    <w:rsid w:val="00B673AA"/>
    <w:rsid w:val="00B67780"/>
    <w:rsid w:val="00B67923"/>
    <w:rsid w:val="00B67A8E"/>
    <w:rsid w:val="00B67BBF"/>
    <w:rsid w:val="00B67DB7"/>
    <w:rsid w:val="00B707EB"/>
    <w:rsid w:val="00B70830"/>
    <w:rsid w:val="00B708BB"/>
    <w:rsid w:val="00B70D03"/>
    <w:rsid w:val="00B70D84"/>
    <w:rsid w:val="00B70EF8"/>
    <w:rsid w:val="00B718C5"/>
    <w:rsid w:val="00B73499"/>
    <w:rsid w:val="00B73B1B"/>
    <w:rsid w:val="00B74760"/>
    <w:rsid w:val="00B753D8"/>
    <w:rsid w:val="00B7568A"/>
    <w:rsid w:val="00B75798"/>
    <w:rsid w:val="00B75AFA"/>
    <w:rsid w:val="00B75DB7"/>
    <w:rsid w:val="00B768C5"/>
    <w:rsid w:val="00B7787B"/>
    <w:rsid w:val="00B77A1A"/>
    <w:rsid w:val="00B77E26"/>
    <w:rsid w:val="00B77F91"/>
    <w:rsid w:val="00B800C3"/>
    <w:rsid w:val="00B810CB"/>
    <w:rsid w:val="00B811E5"/>
    <w:rsid w:val="00B8187F"/>
    <w:rsid w:val="00B82313"/>
    <w:rsid w:val="00B82DC0"/>
    <w:rsid w:val="00B82E1A"/>
    <w:rsid w:val="00B83C51"/>
    <w:rsid w:val="00B84BA8"/>
    <w:rsid w:val="00B85850"/>
    <w:rsid w:val="00B85C81"/>
    <w:rsid w:val="00B85E1E"/>
    <w:rsid w:val="00B8771A"/>
    <w:rsid w:val="00B87BD6"/>
    <w:rsid w:val="00B9071D"/>
    <w:rsid w:val="00B91F2F"/>
    <w:rsid w:val="00B927E4"/>
    <w:rsid w:val="00B93079"/>
    <w:rsid w:val="00B94145"/>
    <w:rsid w:val="00B94217"/>
    <w:rsid w:val="00B94CB3"/>
    <w:rsid w:val="00B950C7"/>
    <w:rsid w:val="00B96EB7"/>
    <w:rsid w:val="00B97333"/>
    <w:rsid w:val="00B973E2"/>
    <w:rsid w:val="00B97BB4"/>
    <w:rsid w:val="00B97D7D"/>
    <w:rsid w:val="00BA0097"/>
    <w:rsid w:val="00BA0215"/>
    <w:rsid w:val="00BA0785"/>
    <w:rsid w:val="00BA129C"/>
    <w:rsid w:val="00BA1438"/>
    <w:rsid w:val="00BA17D9"/>
    <w:rsid w:val="00BA1EDF"/>
    <w:rsid w:val="00BA1F3F"/>
    <w:rsid w:val="00BA2416"/>
    <w:rsid w:val="00BA300C"/>
    <w:rsid w:val="00BA34A0"/>
    <w:rsid w:val="00BA34C0"/>
    <w:rsid w:val="00BA3620"/>
    <w:rsid w:val="00BA3E5B"/>
    <w:rsid w:val="00BA420E"/>
    <w:rsid w:val="00BA4BD4"/>
    <w:rsid w:val="00BA4FC9"/>
    <w:rsid w:val="00BA51C1"/>
    <w:rsid w:val="00BA54F1"/>
    <w:rsid w:val="00BA5C11"/>
    <w:rsid w:val="00BA5C9D"/>
    <w:rsid w:val="00BA659A"/>
    <w:rsid w:val="00BA6F3E"/>
    <w:rsid w:val="00BA71CD"/>
    <w:rsid w:val="00BA785F"/>
    <w:rsid w:val="00BB0554"/>
    <w:rsid w:val="00BB09C1"/>
    <w:rsid w:val="00BB0F0B"/>
    <w:rsid w:val="00BB10D4"/>
    <w:rsid w:val="00BB1758"/>
    <w:rsid w:val="00BB184E"/>
    <w:rsid w:val="00BB1CD9"/>
    <w:rsid w:val="00BB26EB"/>
    <w:rsid w:val="00BB2B79"/>
    <w:rsid w:val="00BB4304"/>
    <w:rsid w:val="00BB4721"/>
    <w:rsid w:val="00BB4C3B"/>
    <w:rsid w:val="00BB4DAC"/>
    <w:rsid w:val="00BB5106"/>
    <w:rsid w:val="00BB5210"/>
    <w:rsid w:val="00BB5344"/>
    <w:rsid w:val="00BB5822"/>
    <w:rsid w:val="00BB6348"/>
    <w:rsid w:val="00BB7E83"/>
    <w:rsid w:val="00BC002C"/>
    <w:rsid w:val="00BC029D"/>
    <w:rsid w:val="00BC0444"/>
    <w:rsid w:val="00BC0B79"/>
    <w:rsid w:val="00BC10B8"/>
    <w:rsid w:val="00BC1116"/>
    <w:rsid w:val="00BC24E8"/>
    <w:rsid w:val="00BC26ED"/>
    <w:rsid w:val="00BC2790"/>
    <w:rsid w:val="00BC316F"/>
    <w:rsid w:val="00BC3348"/>
    <w:rsid w:val="00BC4038"/>
    <w:rsid w:val="00BC66E1"/>
    <w:rsid w:val="00BC670F"/>
    <w:rsid w:val="00BC6CFB"/>
    <w:rsid w:val="00BC703E"/>
    <w:rsid w:val="00BD04C6"/>
    <w:rsid w:val="00BD1ACA"/>
    <w:rsid w:val="00BD1EE0"/>
    <w:rsid w:val="00BD20EA"/>
    <w:rsid w:val="00BD2461"/>
    <w:rsid w:val="00BD31A8"/>
    <w:rsid w:val="00BD38B7"/>
    <w:rsid w:val="00BD4150"/>
    <w:rsid w:val="00BD48AF"/>
    <w:rsid w:val="00BD4962"/>
    <w:rsid w:val="00BD549C"/>
    <w:rsid w:val="00BD562C"/>
    <w:rsid w:val="00BD6179"/>
    <w:rsid w:val="00BD6D2E"/>
    <w:rsid w:val="00BD6F14"/>
    <w:rsid w:val="00BD7307"/>
    <w:rsid w:val="00BD7552"/>
    <w:rsid w:val="00BD772B"/>
    <w:rsid w:val="00BE01CC"/>
    <w:rsid w:val="00BE0750"/>
    <w:rsid w:val="00BE0810"/>
    <w:rsid w:val="00BE2D1B"/>
    <w:rsid w:val="00BE2F15"/>
    <w:rsid w:val="00BE338C"/>
    <w:rsid w:val="00BE36AD"/>
    <w:rsid w:val="00BE5354"/>
    <w:rsid w:val="00BE5ADE"/>
    <w:rsid w:val="00BE6BBC"/>
    <w:rsid w:val="00BE6BDF"/>
    <w:rsid w:val="00BE6E8E"/>
    <w:rsid w:val="00BE763D"/>
    <w:rsid w:val="00BF0232"/>
    <w:rsid w:val="00BF10BB"/>
    <w:rsid w:val="00BF11E6"/>
    <w:rsid w:val="00BF147F"/>
    <w:rsid w:val="00BF180B"/>
    <w:rsid w:val="00BF2106"/>
    <w:rsid w:val="00BF2F56"/>
    <w:rsid w:val="00BF3675"/>
    <w:rsid w:val="00BF3884"/>
    <w:rsid w:val="00BF3B34"/>
    <w:rsid w:val="00BF3CA1"/>
    <w:rsid w:val="00BF4956"/>
    <w:rsid w:val="00BF497E"/>
    <w:rsid w:val="00BF4BD0"/>
    <w:rsid w:val="00BF539B"/>
    <w:rsid w:val="00BF5C86"/>
    <w:rsid w:val="00BF7447"/>
    <w:rsid w:val="00BF76C6"/>
    <w:rsid w:val="00BF7F48"/>
    <w:rsid w:val="00C01CCF"/>
    <w:rsid w:val="00C02D71"/>
    <w:rsid w:val="00C02E38"/>
    <w:rsid w:val="00C03522"/>
    <w:rsid w:val="00C046A9"/>
    <w:rsid w:val="00C04B99"/>
    <w:rsid w:val="00C04EF5"/>
    <w:rsid w:val="00C04FEB"/>
    <w:rsid w:val="00C06058"/>
    <w:rsid w:val="00C0624E"/>
    <w:rsid w:val="00C064E1"/>
    <w:rsid w:val="00C06F8F"/>
    <w:rsid w:val="00C06FAB"/>
    <w:rsid w:val="00C071BC"/>
    <w:rsid w:val="00C0730E"/>
    <w:rsid w:val="00C07697"/>
    <w:rsid w:val="00C1023F"/>
    <w:rsid w:val="00C10E3A"/>
    <w:rsid w:val="00C11BA7"/>
    <w:rsid w:val="00C12273"/>
    <w:rsid w:val="00C1250E"/>
    <w:rsid w:val="00C1349D"/>
    <w:rsid w:val="00C13841"/>
    <w:rsid w:val="00C1431B"/>
    <w:rsid w:val="00C14B75"/>
    <w:rsid w:val="00C14CC3"/>
    <w:rsid w:val="00C15542"/>
    <w:rsid w:val="00C15628"/>
    <w:rsid w:val="00C1662F"/>
    <w:rsid w:val="00C16FD6"/>
    <w:rsid w:val="00C17032"/>
    <w:rsid w:val="00C17B1C"/>
    <w:rsid w:val="00C21295"/>
    <w:rsid w:val="00C21E24"/>
    <w:rsid w:val="00C223D0"/>
    <w:rsid w:val="00C22EF5"/>
    <w:rsid w:val="00C2302C"/>
    <w:rsid w:val="00C23F7D"/>
    <w:rsid w:val="00C240E9"/>
    <w:rsid w:val="00C24629"/>
    <w:rsid w:val="00C247D4"/>
    <w:rsid w:val="00C249BD"/>
    <w:rsid w:val="00C25DE3"/>
    <w:rsid w:val="00C265FF"/>
    <w:rsid w:val="00C2674C"/>
    <w:rsid w:val="00C2683D"/>
    <w:rsid w:val="00C2712D"/>
    <w:rsid w:val="00C278F6"/>
    <w:rsid w:val="00C30B72"/>
    <w:rsid w:val="00C30CE7"/>
    <w:rsid w:val="00C3270B"/>
    <w:rsid w:val="00C32DAF"/>
    <w:rsid w:val="00C32EEA"/>
    <w:rsid w:val="00C34167"/>
    <w:rsid w:val="00C34B42"/>
    <w:rsid w:val="00C35571"/>
    <w:rsid w:val="00C3592F"/>
    <w:rsid w:val="00C35FF4"/>
    <w:rsid w:val="00C36200"/>
    <w:rsid w:val="00C37A87"/>
    <w:rsid w:val="00C37AE7"/>
    <w:rsid w:val="00C37D13"/>
    <w:rsid w:val="00C407F9"/>
    <w:rsid w:val="00C41108"/>
    <w:rsid w:val="00C42F92"/>
    <w:rsid w:val="00C4300C"/>
    <w:rsid w:val="00C44103"/>
    <w:rsid w:val="00C444EC"/>
    <w:rsid w:val="00C4507F"/>
    <w:rsid w:val="00C46769"/>
    <w:rsid w:val="00C46D8C"/>
    <w:rsid w:val="00C47006"/>
    <w:rsid w:val="00C4775A"/>
    <w:rsid w:val="00C477B7"/>
    <w:rsid w:val="00C47AA4"/>
    <w:rsid w:val="00C47E79"/>
    <w:rsid w:val="00C501DF"/>
    <w:rsid w:val="00C50CD2"/>
    <w:rsid w:val="00C511A5"/>
    <w:rsid w:val="00C5128B"/>
    <w:rsid w:val="00C513C8"/>
    <w:rsid w:val="00C51438"/>
    <w:rsid w:val="00C51E1E"/>
    <w:rsid w:val="00C51F74"/>
    <w:rsid w:val="00C524D2"/>
    <w:rsid w:val="00C5376F"/>
    <w:rsid w:val="00C538DF"/>
    <w:rsid w:val="00C54371"/>
    <w:rsid w:val="00C558F8"/>
    <w:rsid w:val="00C5679D"/>
    <w:rsid w:val="00C56FF3"/>
    <w:rsid w:val="00C5722A"/>
    <w:rsid w:val="00C6070D"/>
    <w:rsid w:val="00C60FA5"/>
    <w:rsid w:val="00C61533"/>
    <w:rsid w:val="00C61CAE"/>
    <w:rsid w:val="00C62776"/>
    <w:rsid w:val="00C62BA3"/>
    <w:rsid w:val="00C63BFE"/>
    <w:rsid w:val="00C63F04"/>
    <w:rsid w:val="00C6447B"/>
    <w:rsid w:val="00C64509"/>
    <w:rsid w:val="00C648F4"/>
    <w:rsid w:val="00C64F40"/>
    <w:rsid w:val="00C6509C"/>
    <w:rsid w:val="00C659C7"/>
    <w:rsid w:val="00C65DA3"/>
    <w:rsid w:val="00C66E4E"/>
    <w:rsid w:val="00C7019C"/>
    <w:rsid w:val="00C70B89"/>
    <w:rsid w:val="00C72064"/>
    <w:rsid w:val="00C724F9"/>
    <w:rsid w:val="00C72500"/>
    <w:rsid w:val="00C72950"/>
    <w:rsid w:val="00C72DDD"/>
    <w:rsid w:val="00C74157"/>
    <w:rsid w:val="00C74775"/>
    <w:rsid w:val="00C74DE5"/>
    <w:rsid w:val="00C758CE"/>
    <w:rsid w:val="00C75A5B"/>
    <w:rsid w:val="00C75CEF"/>
    <w:rsid w:val="00C75E44"/>
    <w:rsid w:val="00C76F09"/>
    <w:rsid w:val="00C77E0A"/>
    <w:rsid w:val="00C80676"/>
    <w:rsid w:val="00C818C6"/>
    <w:rsid w:val="00C81DE5"/>
    <w:rsid w:val="00C8251D"/>
    <w:rsid w:val="00C8271A"/>
    <w:rsid w:val="00C82996"/>
    <w:rsid w:val="00C82CA2"/>
    <w:rsid w:val="00C82EDF"/>
    <w:rsid w:val="00C8339C"/>
    <w:rsid w:val="00C84D77"/>
    <w:rsid w:val="00C84FD8"/>
    <w:rsid w:val="00C850A8"/>
    <w:rsid w:val="00C851DB"/>
    <w:rsid w:val="00C85651"/>
    <w:rsid w:val="00C86B42"/>
    <w:rsid w:val="00C8701C"/>
    <w:rsid w:val="00C873F2"/>
    <w:rsid w:val="00C876CA"/>
    <w:rsid w:val="00C905DD"/>
    <w:rsid w:val="00C90CC8"/>
    <w:rsid w:val="00C91D2F"/>
    <w:rsid w:val="00C924C3"/>
    <w:rsid w:val="00C92FC4"/>
    <w:rsid w:val="00C93877"/>
    <w:rsid w:val="00C93E98"/>
    <w:rsid w:val="00C94BE8"/>
    <w:rsid w:val="00C94C81"/>
    <w:rsid w:val="00C95180"/>
    <w:rsid w:val="00C95F33"/>
    <w:rsid w:val="00C95FCE"/>
    <w:rsid w:val="00C96911"/>
    <w:rsid w:val="00C96A7D"/>
    <w:rsid w:val="00C96BE6"/>
    <w:rsid w:val="00C96F6F"/>
    <w:rsid w:val="00CA0856"/>
    <w:rsid w:val="00CA0A32"/>
    <w:rsid w:val="00CA0D56"/>
    <w:rsid w:val="00CA0D8D"/>
    <w:rsid w:val="00CA183B"/>
    <w:rsid w:val="00CA18E5"/>
    <w:rsid w:val="00CA2216"/>
    <w:rsid w:val="00CA24E3"/>
    <w:rsid w:val="00CA2CC4"/>
    <w:rsid w:val="00CA3548"/>
    <w:rsid w:val="00CA3795"/>
    <w:rsid w:val="00CA553A"/>
    <w:rsid w:val="00CA56E7"/>
    <w:rsid w:val="00CA597D"/>
    <w:rsid w:val="00CA59FA"/>
    <w:rsid w:val="00CA5CCD"/>
    <w:rsid w:val="00CA6632"/>
    <w:rsid w:val="00CA6752"/>
    <w:rsid w:val="00CA7D4B"/>
    <w:rsid w:val="00CB003C"/>
    <w:rsid w:val="00CB0367"/>
    <w:rsid w:val="00CB05C3"/>
    <w:rsid w:val="00CB11F1"/>
    <w:rsid w:val="00CB142D"/>
    <w:rsid w:val="00CB2031"/>
    <w:rsid w:val="00CB2A30"/>
    <w:rsid w:val="00CB2F95"/>
    <w:rsid w:val="00CB332B"/>
    <w:rsid w:val="00CB3C3E"/>
    <w:rsid w:val="00CB4FA1"/>
    <w:rsid w:val="00CB54C5"/>
    <w:rsid w:val="00CB5789"/>
    <w:rsid w:val="00CB592C"/>
    <w:rsid w:val="00CB7EFD"/>
    <w:rsid w:val="00CC0766"/>
    <w:rsid w:val="00CC0B67"/>
    <w:rsid w:val="00CC0FEA"/>
    <w:rsid w:val="00CC14DA"/>
    <w:rsid w:val="00CC27D1"/>
    <w:rsid w:val="00CC2BC0"/>
    <w:rsid w:val="00CC3708"/>
    <w:rsid w:val="00CC3D52"/>
    <w:rsid w:val="00CC48BD"/>
    <w:rsid w:val="00CC4965"/>
    <w:rsid w:val="00CC6C82"/>
    <w:rsid w:val="00CC6F95"/>
    <w:rsid w:val="00CC77F1"/>
    <w:rsid w:val="00CC7A01"/>
    <w:rsid w:val="00CC7BE6"/>
    <w:rsid w:val="00CD007A"/>
    <w:rsid w:val="00CD012B"/>
    <w:rsid w:val="00CD0B30"/>
    <w:rsid w:val="00CD1269"/>
    <w:rsid w:val="00CD1F3D"/>
    <w:rsid w:val="00CD394F"/>
    <w:rsid w:val="00CD4CE1"/>
    <w:rsid w:val="00CD4ED2"/>
    <w:rsid w:val="00CD58D9"/>
    <w:rsid w:val="00CD7010"/>
    <w:rsid w:val="00CE0364"/>
    <w:rsid w:val="00CE0890"/>
    <w:rsid w:val="00CE08A7"/>
    <w:rsid w:val="00CE0ACC"/>
    <w:rsid w:val="00CE152E"/>
    <w:rsid w:val="00CE29BB"/>
    <w:rsid w:val="00CE2C53"/>
    <w:rsid w:val="00CE3D7B"/>
    <w:rsid w:val="00CE3FA0"/>
    <w:rsid w:val="00CE4375"/>
    <w:rsid w:val="00CE4F28"/>
    <w:rsid w:val="00CE5DA4"/>
    <w:rsid w:val="00CE62CB"/>
    <w:rsid w:val="00CE6B79"/>
    <w:rsid w:val="00CE6D1C"/>
    <w:rsid w:val="00CE793C"/>
    <w:rsid w:val="00CE7BA0"/>
    <w:rsid w:val="00CF0872"/>
    <w:rsid w:val="00CF23D1"/>
    <w:rsid w:val="00CF2FF3"/>
    <w:rsid w:val="00CF34D2"/>
    <w:rsid w:val="00CF55A8"/>
    <w:rsid w:val="00CF7021"/>
    <w:rsid w:val="00CF7F43"/>
    <w:rsid w:val="00D00323"/>
    <w:rsid w:val="00D012DF"/>
    <w:rsid w:val="00D0166F"/>
    <w:rsid w:val="00D01ED7"/>
    <w:rsid w:val="00D01F72"/>
    <w:rsid w:val="00D02548"/>
    <w:rsid w:val="00D03530"/>
    <w:rsid w:val="00D0404E"/>
    <w:rsid w:val="00D04523"/>
    <w:rsid w:val="00D047CA"/>
    <w:rsid w:val="00D05D37"/>
    <w:rsid w:val="00D05FB2"/>
    <w:rsid w:val="00D06B8F"/>
    <w:rsid w:val="00D070EF"/>
    <w:rsid w:val="00D07A92"/>
    <w:rsid w:val="00D07C55"/>
    <w:rsid w:val="00D10809"/>
    <w:rsid w:val="00D10CBE"/>
    <w:rsid w:val="00D12635"/>
    <w:rsid w:val="00D12C5D"/>
    <w:rsid w:val="00D14860"/>
    <w:rsid w:val="00D15883"/>
    <w:rsid w:val="00D17D9F"/>
    <w:rsid w:val="00D20BF4"/>
    <w:rsid w:val="00D222E1"/>
    <w:rsid w:val="00D228A5"/>
    <w:rsid w:val="00D22A3E"/>
    <w:rsid w:val="00D22FD5"/>
    <w:rsid w:val="00D23B69"/>
    <w:rsid w:val="00D23F7C"/>
    <w:rsid w:val="00D247D8"/>
    <w:rsid w:val="00D24A50"/>
    <w:rsid w:val="00D24ACE"/>
    <w:rsid w:val="00D2512F"/>
    <w:rsid w:val="00D25146"/>
    <w:rsid w:val="00D25858"/>
    <w:rsid w:val="00D2593D"/>
    <w:rsid w:val="00D26F9E"/>
    <w:rsid w:val="00D27414"/>
    <w:rsid w:val="00D2773B"/>
    <w:rsid w:val="00D27E45"/>
    <w:rsid w:val="00D307F3"/>
    <w:rsid w:val="00D3093F"/>
    <w:rsid w:val="00D30E3A"/>
    <w:rsid w:val="00D312EA"/>
    <w:rsid w:val="00D31A84"/>
    <w:rsid w:val="00D31E5E"/>
    <w:rsid w:val="00D31EFE"/>
    <w:rsid w:val="00D322B7"/>
    <w:rsid w:val="00D32337"/>
    <w:rsid w:val="00D328A9"/>
    <w:rsid w:val="00D328D5"/>
    <w:rsid w:val="00D32B90"/>
    <w:rsid w:val="00D32BFD"/>
    <w:rsid w:val="00D32CEB"/>
    <w:rsid w:val="00D3389B"/>
    <w:rsid w:val="00D3399F"/>
    <w:rsid w:val="00D33B31"/>
    <w:rsid w:val="00D33BAF"/>
    <w:rsid w:val="00D34140"/>
    <w:rsid w:val="00D34C2C"/>
    <w:rsid w:val="00D35457"/>
    <w:rsid w:val="00D35751"/>
    <w:rsid w:val="00D359C6"/>
    <w:rsid w:val="00D36594"/>
    <w:rsid w:val="00D37072"/>
    <w:rsid w:val="00D370FC"/>
    <w:rsid w:val="00D40131"/>
    <w:rsid w:val="00D402BC"/>
    <w:rsid w:val="00D409C7"/>
    <w:rsid w:val="00D40C39"/>
    <w:rsid w:val="00D4110C"/>
    <w:rsid w:val="00D416A2"/>
    <w:rsid w:val="00D432B3"/>
    <w:rsid w:val="00D436B7"/>
    <w:rsid w:val="00D437DB"/>
    <w:rsid w:val="00D4485B"/>
    <w:rsid w:val="00D44990"/>
    <w:rsid w:val="00D44D8E"/>
    <w:rsid w:val="00D44DCE"/>
    <w:rsid w:val="00D450A8"/>
    <w:rsid w:val="00D450EB"/>
    <w:rsid w:val="00D452E8"/>
    <w:rsid w:val="00D45939"/>
    <w:rsid w:val="00D45B69"/>
    <w:rsid w:val="00D463BB"/>
    <w:rsid w:val="00D46696"/>
    <w:rsid w:val="00D479B0"/>
    <w:rsid w:val="00D47C29"/>
    <w:rsid w:val="00D500E9"/>
    <w:rsid w:val="00D50D0D"/>
    <w:rsid w:val="00D51B0E"/>
    <w:rsid w:val="00D526A2"/>
    <w:rsid w:val="00D527BC"/>
    <w:rsid w:val="00D544C9"/>
    <w:rsid w:val="00D54A96"/>
    <w:rsid w:val="00D54EE7"/>
    <w:rsid w:val="00D55F0D"/>
    <w:rsid w:val="00D56D6C"/>
    <w:rsid w:val="00D57058"/>
    <w:rsid w:val="00D57374"/>
    <w:rsid w:val="00D5760E"/>
    <w:rsid w:val="00D60B8E"/>
    <w:rsid w:val="00D6106F"/>
    <w:rsid w:val="00D61377"/>
    <w:rsid w:val="00D613D3"/>
    <w:rsid w:val="00D62647"/>
    <w:rsid w:val="00D627D6"/>
    <w:rsid w:val="00D6280C"/>
    <w:rsid w:val="00D649B7"/>
    <w:rsid w:val="00D64FE2"/>
    <w:rsid w:val="00D66CD5"/>
    <w:rsid w:val="00D67E5D"/>
    <w:rsid w:val="00D70E01"/>
    <w:rsid w:val="00D70E3D"/>
    <w:rsid w:val="00D70E8E"/>
    <w:rsid w:val="00D71049"/>
    <w:rsid w:val="00D71EC5"/>
    <w:rsid w:val="00D71F33"/>
    <w:rsid w:val="00D71FDE"/>
    <w:rsid w:val="00D730CD"/>
    <w:rsid w:val="00D74933"/>
    <w:rsid w:val="00D749DF"/>
    <w:rsid w:val="00D74F74"/>
    <w:rsid w:val="00D75C22"/>
    <w:rsid w:val="00D75E1E"/>
    <w:rsid w:val="00D76085"/>
    <w:rsid w:val="00D76091"/>
    <w:rsid w:val="00D76C6A"/>
    <w:rsid w:val="00D7715F"/>
    <w:rsid w:val="00D778FB"/>
    <w:rsid w:val="00D77BCB"/>
    <w:rsid w:val="00D8016A"/>
    <w:rsid w:val="00D8023F"/>
    <w:rsid w:val="00D80289"/>
    <w:rsid w:val="00D80458"/>
    <w:rsid w:val="00D80B96"/>
    <w:rsid w:val="00D8115C"/>
    <w:rsid w:val="00D811FB"/>
    <w:rsid w:val="00D8163B"/>
    <w:rsid w:val="00D81B0F"/>
    <w:rsid w:val="00D81DC4"/>
    <w:rsid w:val="00D82CB5"/>
    <w:rsid w:val="00D83747"/>
    <w:rsid w:val="00D83F7D"/>
    <w:rsid w:val="00D856AD"/>
    <w:rsid w:val="00D85A11"/>
    <w:rsid w:val="00D85E41"/>
    <w:rsid w:val="00D8618B"/>
    <w:rsid w:val="00D8650D"/>
    <w:rsid w:val="00D86730"/>
    <w:rsid w:val="00D8724D"/>
    <w:rsid w:val="00D876F0"/>
    <w:rsid w:val="00D8796E"/>
    <w:rsid w:val="00D87DFC"/>
    <w:rsid w:val="00D9017E"/>
    <w:rsid w:val="00D90696"/>
    <w:rsid w:val="00D90CB7"/>
    <w:rsid w:val="00D9125C"/>
    <w:rsid w:val="00D912AC"/>
    <w:rsid w:val="00D91766"/>
    <w:rsid w:val="00D9294B"/>
    <w:rsid w:val="00D92D8E"/>
    <w:rsid w:val="00D934B5"/>
    <w:rsid w:val="00D93FE8"/>
    <w:rsid w:val="00D973E4"/>
    <w:rsid w:val="00D9755C"/>
    <w:rsid w:val="00D97C66"/>
    <w:rsid w:val="00DA0348"/>
    <w:rsid w:val="00DA0409"/>
    <w:rsid w:val="00DA05FB"/>
    <w:rsid w:val="00DA0C49"/>
    <w:rsid w:val="00DA1678"/>
    <w:rsid w:val="00DA1CAF"/>
    <w:rsid w:val="00DA1CB2"/>
    <w:rsid w:val="00DA2446"/>
    <w:rsid w:val="00DA2B5B"/>
    <w:rsid w:val="00DA2E71"/>
    <w:rsid w:val="00DA30E1"/>
    <w:rsid w:val="00DA37A8"/>
    <w:rsid w:val="00DA42C0"/>
    <w:rsid w:val="00DA4B6C"/>
    <w:rsid w:val="00DA68AA"/>
    <w:rsid w:val="00DA6B82"/>
    <w:rsid w:val="00DA6E8D"/>
    <w:rsid w:val="00DB02E5"/>
    <w:rsid w:val="00DB037F"/>
    <w:rsid w:val="00DB04DC"/>
    <w:rsid w:val="00DB077A"/>
    <w:rsid w:val="00DB0C5A"/>
    <w:rsid w:val="00DB0E8B"/>
    <w:rsid w:val="00DB19B3"/>
    <w:rsid w:val="00DB25A2"/>
    <w:rsid w:val="00DB2DC9"/>
    <w:rsid w:val="00DB3590"/>
    <w:rsid w:val="00DB373F"/>
    <w:rsid w:val="00DB3752"/>
    <w:rsid w:val="00DB3E62"/>
    <w:rsid w:val="00DB4445"/>
    <w:rsid w:val="00DB4D20"/>
    <w:rsid w:val="00DB50C0"/>
    <w:rsid w:val="00DB58B7"/>
    <w:rsid w:val="00DB5905"/>
    <w:rsid w:val="00DB5BE9"/>
    <w:rsid w:val="00DB60A3"/>
    <w:rsid w:val="00DB6185"/>
    <w:rsid w:val="00DB6486"/>
    <w:rsid w:val="00DB72BF"/>
    <w:rsid w:val="00DB7B26"/>
    <w:rsid w:val="00DB7BB1"/>
    <w:rsid w:val="00DB7D57"/>
    <w:rsid w:val="00DC07E9"/>
    <w:rsid w:val="00DC0DA4"/>
    <w:rsid w:val="00DC1102"/>
    <w:rsid w:val="00DC19E8"/>
    <w:rsid w:val="00DC290E"/>
    <w:rsid w:val="00DC2FC9"/>
    <w:rsid w:val="00DC3978"/>
    <w:rsid w:val="00DC40C1"/>
    <w:rsid w:val="00DC4356"/>
    <w:rsid w:val="00DC48BC"/>
    <w:rsid w:val="00DC4D90"/>
    <w:rsid w:val="00DC5213"/>
    <w:rsid w:val="00DC576B"/>
    <w:rsid w:val="00DC5919"/>
    <w:rsid w:val="00DC5A3B"/>
    <w:rsid w:val="00DC5C88"/>
    <w:rsid w:val="00DC636B"/>
    <w:rsid w:val="00DC6F4A"/>
    <w:rsid w:val="00DC7ACD"/>
    <w:rsid w:val="00DD0517"/>
    <w:rsid w:val="00DD0671"/>
    <w:rsid w:val="00DD0B83"/>
    <w:rsid w:val="00DD1151"/>
    <w:rsid w:val="00DD1254"/>
    <w:rsid w:val="00DD23BC"/>
    <w:rsid w:val="00DD31DD"/>
    <w:rsid w:val="00DD398E"/>
    <w:rsid w:val="00DD4290"/>
    <w:rsid w:val="00DD46E2"/>
    <w:rsid w:val="00DD4B31"/>
    <w:rsid w:val="00DD4DA5"/>
    <w:rsid w:val="00DD5486"/>
    <w:rsid w:val="00DD5787"/>
    <w:rsid w:val="00DD595E"/>
    <w:rsid w:val="00DD5E09"/>
    <w:rsid w:val="00DD634C"/>
    <w:rsid w:val="00DD6998"/>
    <w:rsid w:val="00DD7CFF"/>
    <w:rsid w:val="00DE0378"/>
    <w:rsid w:val="00DE0CD9"/>
    <w:rsid w:val="00DE2926"/>
    <w:rsid w:val="00DE36FC"/>
    <w:rsid w:val="00DE3E45"/>
    <w:rsid w:val="00DE4114"/>
    <w:rsid w:val="00DE458A"/>
    <w:rsid w:val="00DE46C9"/>
    <w:rsid w:val="00DE4BB9"/>
    <w:rsid w:val="00DE5BD1"/>
    <w:rsid w:val="00DE6C76"/>
    <w:rsid w:val="00DE6DD9"/>
    <w:rsid w:val="00DE72BB"/>
    <w:rsid w:val="00DE74A0"/>
    <w:rsid w:val="00DE777B"/>
    <w:rsid w:val="00DE7881"/>
    <w:rsid w:val="00DF0727"/>
    <w:rsid w:val="00DF0CB4"/>
    <w:rsid w:val="00DF12C3"/>
    <w:rsid w:val="00DF2461"/>
    <w:rsid w:val="00DF2501"/>
    <w:rsid w:val="00DF2514"/>
    <w:rsid w:val="00DF2B2E"/>
    <w:rsid w:val="00DF2D1F"/>
    <w:rsid w:val="00DF39B3"/>
    <w:rsid w:val="00DF3BCE"/>
    <w:rsid w:val="00DF4310"/>
    <w:rsid w:val="00DF4874"/>
    <w:rsid w:val="00DF4C2C"/>
    <w:rsid w:val="00DF6418"/>
    <w:rsid w:val="00DF6C69"/>
    <w:rsid w:val="00DF7184"/>
    <w:rsid w:val="00DF7418"/>
    <w:rsid w:val="00DF750E"/>
    <w:rsid w:val="00DF7D57"/>
    <w:rsid w:val="00E01366"/>
    <w:rsid w:val="00E01CFB"/>
    <w:rsid w:val="00E0212D"/>
    <w:rsid w:val="00E02340"/>
    <w:rsid w:val="00E02F36"/>
    <w:rsid w:val="00E03866"/>
    <w:rsid w:val="00E03936"/>
    <w:rsid w:val="00E0420C"/>
    <w:rsid w:val="00E048C1"/>
    <w:rsid w:val="00E04C20"/>
    <w:rsid w:val="00E04E37"/>
    <w:rsid w:val="00E0585A"/>
    <w:rsid w:val="00E05BCD"/>
    <w:rsid w:val="00E05D25"/>
    <w:rsid w:val="00E06ED7"/>
    <w:rsid w:val="00E06EF8"/>
    <w:rsid w:val="00E071DB"/>
    <w:rsid w:val="00E0739F"/>
    <w:rsid w:val="00E076AF"/>
    <w:rsid w:val="00E079EA"/>
    <w:rsid w:val="00E10738"/>
    <w:rsid w:val="00E10984"/>
    <w:rsid w:val="00E10E33"/>
    <w:rsid w:val="00E10F6A"/>
    <w:rsid w:val="00E116AC"/>
    <w:rsid w:val="00E1178C"/>
    <w:rsid w:val="00E119E3"/>
    <w:rsid w:val="00E11E6B"/>
    <w:rsid w:val="00E12A01"/>
    <w:rsid w:val="00E13968"/>
    <w:rsid w:val="00E14462"/>
    <w:rsid w:val="00E14C63"/>
    <w:rsid w:val="00E152A5"/>
    <w:rsid w:val="00E15581"/>
    <w:rsid w:val="00E15ECE"/>
    <w:rsid w:val="00E164C8"/>
    <w:rsid w:val="00E2033B"/>
    <w:rsid w:val="00E20732"/>
    <w:rsid w:val="00E20A9C"/>
    <w:rsid w:val="00E20CE7"/>
    <w:rsid w:val="00E20F8D"/>
    <w:rsid w:val="00E216EA"/>
    <w:rsid w:val="00E218D4"/>
    <w:rsid w:val="00E21D16"/>
    <w:rsid w:val="00E2315F"/>
    <w:rsid w:val="00E233EB"/>
    <w:rsid w:val="00E24615"/>
    <w:rsid w:val="00E25352"/>
    <w:rsid w:val="00E25928"/>
    <w:rsid w:val="00E25BC6"/>
    <w:rsid w:val="00E25F33"/>
    <w:rsid w:val="00E26317"/>
    <w:rsid w:val="00E26D80"/>
    <w:rsid w:val="00E279C8"/>
    <w:rsid w:val="00E30653"/>
    <w:rsid w:val="00E30F44"/>
    <w:rsid w:val="00E311E6"/>
    <w:rsid w:val="00E322A0"/>
    <w:rsid w:val="00E3353F"/>
    <w:rsid w:val="00E33916"/>
    <w:rsid w:val="00E343A7"/>
    <w:rsid w:val="00E344A5"/>
    <w:rsid w:val="00E344E1"/>
    <w:rsid w:val="00E35CDC"/>
    <w:rsid w:val="00E362BB"/>
    <w:rsid w:val="00E362D9"/>
    <w:rsid w:val="00E36F79"/>
    <w:rsid w:val="00E37A2C"/>
    <w:rsid w:val="00E37B47"/>
    <w:rsid w:val="00E41568"/>
    <w:rsid w:val="00E42CE5"/>
    <w:rsid w:val="00E4331A"/>
    <w:rsid w:val="00E4485E"/>
    <w:rsid w:val="00E4552D"/>
    <w:rsid w:val="00E45D3C"/>
    <w:rsid w:val="00E4626B"/>
    <w:rsid w:val="00E46AD3"/>
    <w:rsid w:val="00E474A6"/>
    <w:rsid w:val="00E476DD"/>
    <w:rsid w:val="00E477CF"/>
    <w:rsid w:val="00E501D7"/>
    <w:rsid w:val="00E5034B"/>
    <w:rsid w:val="00E5044B"/>
    <w:rsid w:val="00E50CCA"/>
    <w:rsid w:val="00E50F82"/>
    <w:rsid w:val="00E511AD"/>
    <w:rsid w:val="00E51ED5"/>
    <w:rsid w:val="00E52097"/>
    <w:rsid w:val="00E53473"/>
    <w:rsid w:val="00E535DC"/>
    <w:rsid w:val="00E5399B"/>
    <w:rsid w:val="00E54781"/>
    <w:rsid w:val="00E559CC"/>
    <w:rsid w:val="00E55BE2"/>
    <w:rsid w:val="00E56D9D"/>
    <w:rsid w:val="00E56F24"/>
    <w:rsid w:val="00E5756E"/>
    <w:rsid w:val="00E57BA9"/>
    <w:rsid w:val="00E6061C"/>
    <w:rsid w:val="00E6066A"/>
    <w:rsid w:val="00E60AEB"/>
    <w:rsid w:val="00E60EA7"/>
    <w:rsid w:val="00E612A0"/>
    <w:rsid w:val="00E617B1"/>
    <w:rsid w:val="00E61A00"/>
    <w:rsid w:val="00E61B4C"/>
    <w:rsid w:val="00E61CB5"/>
    <w:rsid w:val="00E61EBB"/>
    <w:rsid w:val="00E62801"/>
    <w:rsid w:val="00E62A4F"/>
    <w:rsid w:val="00E62A5C"/>
    <w:rsid w:val="00E62E5E"/>
    <w:rsid w:val="00E64508"/>
    <w:rsid w:val="00E64FD9"/>
    <w:rsid w:val="00E65911"/>
    <w:rsid w:val="00E6632D"/>
    <w:rsid w:val="00E66677"/>
    <w:rsid w:val="00E6694E"/>
    <w:rsid w:val="00E66F84"/>
    <w:rsid w:val="00E671DB"/>
    <w:rsid w:val="00E708D8"/>
    <w:rsid w:val="00E70AC2"/>
    <w:rsid w:val="00E71052"/>
    <w:rsid w:val="00E72018"/>
    <w:rsid w:val="00E724DB"/>
    <w:rsid w:val="00E72548"/>
    <w:rsid w:val="00E72B3A"/>
    <w:rsid w:val="00E73EF9"/>
    <w:rsid w:val="00E74344"/>
    <w:rsid w:val="00E74C4B"/>
    <w:rsid w:val="00E7546F"/>
    <w:rsid w:val="00E754BB"/>
    <w:rsid w:val="00E761AC"/>
    <w:rsid w:val="00E7634F"/>
    <w:rsid w:val="00E76548"/>
    <w:rsid w:val="00E765A1"/>
    <w:rsid w:val="00E80BB2"/>
    <w:rsid w:val="00E828B5"/>
    <w:rsid w:val="00E82A63"/>
    <w:rsid w:val="00E82EE8"/>
    <w:rsid w:val="00E83402"/>
    <w:rsid w:val="00E837CA"/>
    <w:rsid w:val="00E83B38"/>
    <w:rsid w:val="00E83D79"/>
    <w:rsid w:val="00E84432"/>
    <w:rsid w:val="00E84D91"/>
    <w:rsid w:val="00E85317"/>
    <w:rsid w:val="00E85C9F"/>
    <w:rsid w:val="00E87562"/>
    <w:rsid w:val="00E90520"/>
    <w:rsid w:val="00E90B5C"/>
    <w:rsid w:val="00E917D9"/>
    <w:rsid w:val="00E91817"/>
    <w:rsid w:val="00E92022"/>
    <w:rsid w:val="00E92686"/>
    <w:rsid w:val="00E926B4"/>
    <w:rsid w:val="00E92A8C"/>
    <w:rsid w:val="00E92FB7"/>
    <w:rsid w:val="00E93293"/>
    <w:rsid w:val="00E93B22"/>
    <w:rsid w:val="00E94543"/>
    <w:rsid w:val="00E95461"/>
    <w:rsid w:val="00E96ACD"/>
    <w:rsid w:val="00E96E04"/>
    <w:rsid w:val="00E9787A"/>
    <w:rsid w:val="00E97ECA"/>
    <w:rsid w:val="00EA00BD"/>
    <w:rsid w:val="00EA0F70"/>
    <w:rsid w:val="00EA1166"/>
    <w:rsid w:val="00EA20D2"/>
    <w:rsid w:val="00EA2AC5"/>
    <w:rsid w:val="00EA3AC7"/>
    <w:rsid w:val="00EA3C96"/>
    <w:rsid w:val="00EA3D33"/>
    <w:rsid w:val="00EA3FEF"/>
    <w:rsid w:val="00EA4634"/>
    <w:rsid w:val="00EA4DAE"/>
    <w:rsid w:val="00EA576D"/>
    <w:rsid w:val="00EA67F0"/>
    <w:rsid w:val="00EA682D"/>
    <w:rsid w:val="00EA6B84"/>
    <w:rsid w:val="00EA70C1"/>
    <w:rsid w:val="00EA7550"/>
    <w:rsid w:val="00EA7823"/>
    <w:rsid w:val="00EA7859"/>
    <w:rsid w:val="00EB0878"/>
    <w:rsid w:val="00EB0DEE"/>
    <w:rsid w:val="00EB0E7F"/>
    <w:rsid w:val="00EB1663"/>
    <w:rsid w:val="00EB1BB6"/>
    <w:rsid w:val="00EB1D01"/>
    <w:rsid w:val="00EB2537"/>
    <w:rsid w:val="00EB273E"/>
    <w:rsid w:val="00EB37EE"/>
    <w:rsid w:val="00EB3928"/>
    <w:rsid w:val="00EB3C50"/>
    <w:rsid w:val="00EB3CD5"/>
    <w:rsid w:val="00EB3F94"/>
    <w:rsid w:val="00EB4875"/>
    <w:rsid w:val="00EB49E8"/>
    <w:rsid w:val="00EB4CB5"/>
    <w:rsid w:val="00EB68A4"/>
    <w:rsid w:val="00EB783C"/>
    <w:rsid w:val="00EB793E"/>
    <w:rsid w:val="00EB7A3E"/>
    <w:rsid w:val="00EB7A5A"/>
    <w:rsid w:val="00EC013D"/>
    <w:rsid w:val="00EC0816"/>
    <w:rsid w:val="00EC0F98"/>
    <w:rsid w:val="00EC1885"/>
    <w:rsid w:val="00EC25C4"/>
    <w:rsid w:val="00EC339C"/>
    <w:rsid w:val="00EC41A5"/>
    <w:rsid w:val="00EC4663"/>
    <w:rsid w:val="00EC47FB"/>
    <w:rsid w:val="00EC4CEE"/>
    <w:rsid w:val="00EC546A"/>
    <w:rsid w:val="00EC58BD"/>
    <w:rsid w:val="00EC5D2D"/>
    <w:rsid w:val="00EC697A"/>
    <w:rsid w:val="00EC6B23"/>
    <w:rsid w:val="00EC6D82"/>
    <w:rsid w:val="00EC78EB"/>
    <w:rsid w:val="00ED03A3"/>
    <w:rsid w:val="00ED0C53"/>
    <w:rsid w:val="00ED0D16"/>
    <w:rsid w:val="00ED2333"/>
    <w:rsid w:val="00ED29E7"/>
    <w:rsid w:val="00ED2C25"/>
    <w:rsid w:val="00ED367B"/>
    <w:rsid w:val="00ED3EBC"/>
    <w:rsid w:val="00ED5422"/>
    <w:rsid w:val="00ED553E"/>
    <w:rsid w:val="00ED55F8"/>
    <w:rsid w:val="00ED64B1"/>
    <w:rsid w:val="00ED6C4A"/>
    <w:rsid w:val="00ED6EEB"/>
    <w:rsid w:val="00ED70B9"/>
    <w:rsid w:val="00ED74F3"/>
    <w:rsid w:val="00EE0A2F"/>
    <w:rsid w:val="00EE0D48"/>
    <w:rsid w:val="00EE12D4"/>
    <w:rsid w:val="00EE1413"/>
    <w:rsid w:val="00EE169E"/>
    <w:rsid w:val="00EE1CA4"/>
    <w:rsid w:val="00EE1EBC"/>
    <w:rsid w:val="00EE2C28"/>
    <w:rsid w:val="00EE36A1"/>
    <w:rsid w:val="00EE4385"/>
    <w:rsid w:val="00EE5252"/>
    <w:rsid w:val="00EE58EC"/>
    <w:rsid w:val="00EE6B98"/>
    <w:rsid w:val="00EE6FB5"/>
    <w:rsid w:val="00EF05F9"/>
    <w:rsid w:val="00EF0B78"/>
    <w:rsid w:val="00EF14C6"/>
    <w:rsid w:val="00EF1827"/>
    <w:rsid w:val="00EF1DD3"/>
    <w:rsid w:val="00EF291F"/>
    <w:rsid w:val="00EF2CD0"/>
    <w:rsid w:val="00EF49A5"/>
    <w:rsid w:val="00EF51C2"/>
    <w:rsid w:val="00EF57FF"/>
    <w:rsid w:val="00EF5B39"/>
    <w:rsid w:val="00EF5DDC"/>
    <w:rsid w:val="00EF6D3B"/>
    <w:rsid w:val="00EF6E9E"/>
    <w:rsid w:val="00EF6FF4"/>
    <w:rsid w:val="00EF70C3"/>
    <w:rsid w:val="00EF75D0"/>
    <w:rsid w:val="00EF7BED"/>
    <w:rsid w:val="00EF7EFF"/>
    <w:rsid w:val="00F0021B"/>
    <w:rsid w:val="00F011D9"/>
    <w:rsid w:val="00F01A5F"/>
    <w:rsid w:val="00F01B82"/>
    <w:rsid w:val="00F02194"/>
    <w:rsid w:val="00F027E2"/>
    <w:rsid w:val="00F02E1C"/>
    <w:rsid w:val="00F03489"/>
    <w:rsid w:val="00F044AE"/>
    <w:rsid w:val="00F0515A"/>
    <w:rsid w:val="00F05656"/>
    <w:rsid w:val="00F05931"/>
    <w:rsid w:val="00F05BA3"/>
    <w:rsid w:val="00F05F31"/>
    <w:rsid w:val="00F066D0"/>
    <w:rsid w:val="00F072CB"/>
    <w:rsid w:val="00F076EB"/>
    <w:rsid w:val="00F079D7"/>
    <w:rsid w:val="00F10264"/>
    <w:rsid w:val="00F10990"/>
    <w:rsid w:val="00F10EEF"/>
    <w:rsid w:val="00F1129F"/>
    <w:rsid w:val="00F11A84"/>
    <w:rsid w:val="00F120B7"/>
    <w:rsid w:val="00F137DA"/>
    <w:rsid w:val="00F14233"/>
    <w:rsid w:val="00F156CD"/>
    <w:rsid w:val="00F159AB"/>
    <w:rsid w:val="00F15ABA"/>
    <w:rsid w:val="00F15EB1"/>
    <w:rsid w:val="00F164F2"/>
    <w:rsid w:val="00F16AC9"/>
    <w:rsid w:val="00F16CA7"/>
    <w:rsid w:val="00F16CD2"/>
    <w:rsid w:val="00F174C9"/>
    <w:rsid w:val="00F174D4"/>
    <w:rsid w:val="00F175C3"/>
    <w:rsid w:val="00F17AF7"/>
    <w:rsid w:val="00F2000B"/>
    <w:rsid w:val="00F200E9"/>
    <w:rsid w:val="00F20AEF"/>
    <w:rsid w:val="00F20F2C"/>
    <w:rsid w:val="00F20FD8"/>
    <w:rsid w:val="00F2155A"/>
    <w:rsid w:val="00F21962"/>
    <w:rsid w:val="00F2234F"/>
    <w:rsid w:val="00F22BA9"/>
    <w:rsid w:val="00F22F93"/>
    <w:rsid w:val="00F24BA8"/>
    <w:rsid w:val="00F251A8"/>
    <w:rsid w:val="00F253D8"/>
    <w:rsid w:val="00F256C1"/>
    <w:rsid w:val="00F25E11"/>
    <w:rsid w:val="00F26170"/>
    <w:rsid w:val="00F269D9"/>
    <w:rsid w:val="00F26ABA"/>
    <w:rsid w:val="00F26ABB"/>
    <w:rsid w:val="00F27FDC"/>
    <w:rsid w:val="00F302C2"/>
    <w:rsid w:val="00F30355"/>
    <w:rsid w:val="00F326A2"/>
    <w:rsid w:val="00F335D7"/>
    <w:rsid w:val="00F338E2"/>
    <w:rsid w:val="00F345F0"/>
    <w:rsid w:val="00F34D28"/>
    <w:rsid w:val="00F3508B"/>
    <w:rsid w:val="00F35405"/>
    <w:rsid w:val="00F35C1A"/>
    <w:rsid w:val="00F368A4"/>
    <w:rsid w:val="00F36EB7"/>
    <w:rsid w:val="00F3744C"/>
    <w:rsid w:val="00F402A7"/>
    <w:rsid w:val="00F40365"/>
    <w:rsid w:val="00F41324"/>
    <w:rsid w:val="00F416D9"/>
    <w:rsid w:val="00F41CEE"/>
    <w:rsid w:val="00F42734"/>
    <w:rsid w:val="00F42DC9"/>
    <w:rsid w:val="00F445E2"/>
    <w:rsid w:val="00F45500"/>
    <w:rsid w:val="00F45524"/>
    <w:rsid w:val="00F46398"/>
    <w:rsid w:val="00F46581"/>
    <w:rsid w:val="00F46869"/>
    <w:rsid w:val="00F46DEA"/>
    <w:rsid w:val="00F47077"/>
    <w:rsid w:val="00F47914"/>
    <w:rsid w:val="00F5189C"/>
    <w:rsid w:val="00F522E4"/>
    <w:rsid w:val="00F52A9F"/>
    <w:rsid w:val="00F52AD6"/>
    <w:rsid w:val="00F52F0E"/>
    <w:rsid w:val="00F537BC"/>
    <w:rsid w:val="00F5389F"/>
    <w:rsid w:val="00F54222"/>
    <w:rsid w:val="00F54B3F"/>
    <w:rsid w:val="00F55B0E"/>
    <w:rsid w:val="00F569F8"/>
    <w:rsid w:val="00F57220"/>
    <w:rsid w:val="00F5780A"/>
    <w:rsid w:val="00F61311"/>
    <w:rsid w:val="00F623FC"/>
    <w:rsid w:val="00F62CCE"/>
    <w:rsid w:val="00F63B0F"/>
    <w:rsid w:val="00F63EDD"/>
    <w:rsid w:val="00F644A4"/>
    <w:rsid w:val="00F644CB"/>
    <w:rsid w:val="00F647E0"/>
    <w:rsid w:val="00F64A7C"/>
    <w:rsid w:val="00F64CC6"/>
    <w:rsid w:val="00F6521E"/>
    <w:rsid w:val="00F6531F"/>
    <w:rsid w:val="00F65CA0"/>
    <w:rsid w:val="00F66A0D"/>
    <w:rsid w:val="00F66C18"/>
    <w:rsid w:val="00F66C26"/>
    <w:rsid w:val="00F70CAE"/>
    <w:rsid w:val="00F70EEA"/>
    <w:rsid w:val="00F714E0"/>
    <w:rsid w:val="00F714E9"/>
    <w:rsid w:val="00F725C9"/>
    <w:rsid w:val="00F73528"/>
    <w:rsid w:val="00F738EB"/>
    <w:rsid w:val="00F73CB9"/>
    <w:rsid w:val="00F74229"/>
    <w:rsid w:val="00F74BF6"/>
    <w:rsid w:val="00F74DA5"/>
    <w:rsid w:val="00F74DA6"/>
    <w:rsid w:val="00F7528F"/>
    <w:rsid w:val="00F75DCD"/>
    <w:rsid w:val="00F7607D"/>
    <w:rsid w:val="00F767F7"/>
    <w:rsid w:val="00F77503"/>
    <w:rsid w:val="00F77691"/>
    <w:rsid w:val="00F77AF3"/>
    <w:rsid w:val="00F808F0"/>
    <w:rsid w:val="00F80FF0"/>
    <w:rsid w:val="00F81925"/>
    <w:rsid w:val="00F81C3F"/>
    <w:rsid w:val="00F81FF5"/>
    <w:rsid w:val="00F82512"/>
    <w:rsid w:val="00F828A0"/>
    <w:rsid w:val="00F82B0A"/>
    <w:rsid w:val="00F82E9E"/>
    <w:rsid w:val="00F82F94"/>
    <w:rsid w:val="00F83553"/>
    <w:rsid w:val="00F83E27"/>
    <w:rsid w:val="00F840A7"/>
    <w:rsid w:val="00F84E4B"/>
    <w:rsid w:val="00F856C9"/>
    <w:rsid w:val="00F85AF9"/>
    <w:rsid w:val="00F86E2B"/>
    <w:rsid w:val="00F8774F"/>
    <w:rsid w:val="00F879A4"/>
    <w:rsid w:val="00F87DF8"/>
    <w:rsid w:val="00F906AB"/>
    <w:rsid w:val="00F90C26"/>
    <w:rsid w:val="00F90E1E"/>
    <w:rsid w:val="00F90F4B"/>
    <w:rsid w:val="00F91479"/>
    <w:rsid w:val="00F91668"/>
    <w:rsid w:val="00F9283D"/>
    <w:rsid w:val="00F928F8"/>
    <w:rsid w:val="00F92C7C"/>
    <w:rsid w:val="00F92D2F"/>
    <w:rsid w:val="00F92E6B"/>
    <w:rsid w:val="00F92F88"/>
    <w:rsid w:val="00F930BA"/>
    <w:rsid w:val="00F93922"/>
    <w:rsid w:val="00F93944"/>
    <w:rsid w:val="00F94665"/>
    <w:rsid w:val="00F94C44"/>
    <w:rsid w:val="00F94E64"/>
    <w:rsid w:val="00F9605C"/>
    <w:rsid w:val="00F9702F"/>
    <w:rsid w:val="00F97333"/>
    <w:rsid w:val="00F9737C"/>
    <w:rsid w:val="00FA0274"/>
    <w:rsid w:val="00FA063F"/>
    <w:rsid w:val="00FA06C0"/>
    <w:rsid w:val="00FA0E17"/>
    <w:rsid w:val="00FA13B2"/>
    <w:rsid w:val="00FA13C4"/>
    <w:rsid w:val="00FA1E74"/>
    <w:rsid w:val="00FA2835"/>
    <w:rsid w:val="00FA3007"/>
    <w:rsid w:val="00FA3FE3"/>
    <w:rsid w:val="00FA4269"/>
    <w:rsid w:val="00FA48E4"/>
    <w:rsid w:val="00FA59E3"/>
    <w:rsid w:val="00FA5DD4"/>
    <w:rsid w:val="00FA604B"/>
    <w:rsid w:val="00FA64D8"/>
    <w:rsid w:val="00FA74C0"/>
    <w:rsid w:val="00FA772D"/>
    <w:rsid w:val="00FB007C"/>
    <w:rsid w:val="00FB08D5"/>
    <w:rsid w:val="00FB1686"/>
    <w:rsid w:val="00FB2E26"/>
    <w:rsid w:val="00FB3BC7"/>
    <w:rsid w:val="00FB3BFD"/>
    <w:rsid w:val="00FB3DCD"/>
    <w:rsid w:val="00FB3F41"/>
    <w:rsid w:val="00FB3FA9"/>
    <w:rsid w:val="00FB437D"/>
    <w:rsid w:val="00FB46F5"/>
    <w:rsid w:val="00FB48F8"/>
    <w:rsid w:val="00FB4ACB"/>
    <w:rsid w:val="00FB4E99"/>
    <w:rsid w:val="00FB5172"/>
    <w:rsid w:val="00FB5433"/>
    <w:rsid w:val="00FB63AB"/>
    <w:rsid w:val="00FB6A48"/>
    <w:rsid w:val="00FB71EC"/>
    <w:rsid w:val="00FB7D8F"/>
    <w:rsid w:val="00FC0B3A"/>
    <w:rsid w:val="00FC0D6B"/>
    <w:rsid w:val="00FC1332"/>
    <w:rsid w:val="00FC1FF9"/>
    <w:rsid w:val="00FC20FA"/>
    <w:rsid w:val="00FC35D1"/>
    <w:rsid w:val="00FC3D6A"/>
    <w:rsid w:val="00FC41D9"/>
    <w:rsid w:val="00FC4F30"/>
    <w:rsid w:val="00FC50DD"/>
    <w:rsid w:val="00FC5711"/>
    <w:rsid w:val="00FC6747"/>
    <w:rsid w:val="00FC6A1D"/>
    <w:rsid w:val="00FC782C"/>
    <w:rsid w:val="00FC7CFB"/>
    <w:rsid w:val="00FD0223"/>
    <w:rsid w:val="00FD1AF2"/>
    <w:rsid w:val="00FD1D6E"/>
    <w:rsid w:val="00FD2374"/>
    <w:rsid w:val="00FD29E7"/>
    <w:rsid w:val="00FD33B8"/>
    <w:rsid w:val="00FD455A"/>
    <w:rsid w:val="00FD45B7"/>
    <w:rsid w:val="00FD47A0"/>
    <w:rsid w:val="00FD4D17"/>
    <w:rsid w:val="00FD4EFD"/>
    <w:rsid w:val="00FD558F"/>
    <w:rsid w:val="00FD56CF"/>
    <w:rsid w:val="00FD593B"/>
    <w:rsid w:val="00FD59B0"/>
    <w:rsid w:val="00FD59C6"/>
    <w:rsid w:val="00FD66CC"/>
    <w:rsid w:val="00FD68C1"/>
    <w:rsid w:val="00FD69A3"/>
    <w:rsid w:val="00FE0ADF"/>
    <w:rsid w:val="00FE0FB8"/>
    <w:rsid w:val="00FE0FFF"/>
    <w:rsid w:val="00FE1903"/>
    <w:rsid w:val="00FE1CC7"/>
    <w:rsid w:val="00FE2180"/>
    <w:rsid w:val="00FE3597"/>
    <w:rsid w:val="00FE5715"/>
    <w:rsid w:val="00FE5927"/>
    <w:rsid w:val="00FE5B03"/>
    <w:rsid w:val="00FE7BB9"/>
    <w:rsid w:val="00FE7C01"/>
    <w:rsid w:val="00FE7D06"/>
    <w:rsid w:val="00FF013D"/>
    <w:rsid w:val="00FF0433"/>
    <w:rsid w:val="00FF093F"/>
    <w:rsid w:val="00FF0A18"/>
    <w:rsid w:val="00FF1668"/>
    <w:rsid w:val="00FF18E2"/>
    <w:rsid w:val="00FF19F6"/>
    <w:rsid w:val="00FF1DED"/>
    <w:rsid w:val="00FF2FE6"/>
    <w:rsid w:val="00FF3888"/>
    <w:rsid w:val="00FF3F81"/>
    <w:rsid w:val="00FF4579"/>
    <w:rsid w:val="00FF466E"/>
    <w:rsid w:val="00FF4926"/>
    <w:rsid w:val="00FF4A59"/>
    <w:rsid w:val="00FF544F"/>
    <w:rsid w:val="00FF55CF"/>
    <w:rsid w:val="00FF5901"/>
    <w:rsid w:val="00FF5DCF"/>
    <w:rsid w:val="00FF60B7"/>
    <w:rsid w:val="00FF68A4"/>
    <w:rsid w:val="00FF7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61C8"/>
    <w:rPr>
      <w:rFonts w:ascii="Arial" w:hAnsi="Arial"/>
      <w:sz w:val="24"/>
      <w:szCs w:val="24"/>
    </w:rPr>
  </w:style>
  <w:style w:type="paragraph" w:styleId="Heading1">
    <w:name w:val="heading 1"/>
    <w:basedOn w:val="CM45"/>
    <w:next w:val="Normal"/>
    <w:link w:val="Heading1Char"/>
    <w:qFormat/>
    <w:rsid w:val="00E3353F"/>
    <w:pPr>
      <w:spacing w:after="120"/>
      <w:outlineLvl w:val="0"/>
    </w:pPr>
    <w:rPr>
      <w:rFonts w:ascii="Tahoma" w:hAnsi="Tahoma"/>
      <w:smallCaps/>
      <w:color w:val="365F92"/>
      <w:sz w:val="28"/>
      <w:szCs w:val="28"/>
    </w:rPr>
  </w:style>
  <w:style w:type="paragraph" w:styleId="Heading2">
    <w:name w:val="heading 2"/>
    <w:basedOn w:val="Normal"/>
    <w:next w:val="Normal"/>
    <w:qFormat/>
    <w:rsid w:val="0021116F"/>
    <w:pPr>
      <w:keepNext/>
      <w:spacing w:before="240" w:after="60"/>
      <w:outlineLvl w:val="1"/>
    </w:pPr>
    <w:rPr>
      <w:rFonts w:cs="Arial"/>
      <w:b/>
      <w:bCs/>
      <w:i/>
      <w:iCs/>
      <w:sz w:val="28"/>
      <w:szCs w:val="28"/>
    </w:rPr>
  </w:style>
  <w:style w:type="paragraph" w:styleId="Heading3">
    <w:name w:val="heading 3"/>
    <w:basedOn w:val="Normal"/>
    <w:next w:val="Normal"/>
    <w:qFormat/>
    <w:rsid w:val="008571F8"/>
    <w:pPr>
      <w:keepNext/>
      <w:spacing w:before="240" w:after="60"/>
      <w:outlineLvl w:val="2"/>
    </w:pPr>
    <w:rPr>
      <w:rFonts w:cs="Arial"/>
      <w:b/>
      <w:bCs/>
      <w:sz w:val="26"/>
      <w:szCs w:val="26"/>
    </w:rPr>
  </w:style>
  <w:style w:type="paragraph" w:styleId="Heading4">
    <w:name w:val="heading 4"/>
    <w:basedOn w:val="Normal"/>
    <w:next w:val="Normal"/>
    <w:qFormat/>
    <w:rsid w:val="009F6DCA"/>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A2075"/>
    <w:pPr>
      <w:ind w:left="720"/>
      <w:outlineLvl w:val="4"/>
    </w:pPr>
    <w:rPr>
      <w:rFonts w:ascii="Times" w:hAnsi="Times"/>
      <w:b/>
      <w:sz w:val="20"/>
      <w:szCs w:val="20"/>
    </w:rPr>
  </w:style>
  <w:style w:type="paragraph" w:styleId="Heading6">
    <w:name w:val="heading 6"/>
    <w:basedOn w:val="Normal"/>
    <w:next w:val="Normal"/>
    <w:qFormat/>
    <w:rsid w:val="002A2075"/>
    <w:pPr>
      <w:ind w:left="720"/>
      <w:outlineLvl w:val="5"/>
    </w:pPr>
    <w:rPr>
      <w:rFonts w:ascii="Times" w:hAnsi="Times"/>
      <w:sz w:val="20"/>
      <w:szCs w:val="20"/>
      <w:u w:val="single"/>
    </w:rPr>
  </w:style>
  <w:style w:type="paragraph" w:styleId="Heading7">
    <w:name w:val="heading 7"/>
    <w:basedOn w:val="Normal"/>
    <w:next w:val="Normal"/>
    <w:qFormat/>
    <w:rsid w:val="002A2075"/>
    <w:pPr>
      <w:ind w:left="720"/>
      <w:outlineLvl w:val="6"/>
    </w:pPr>
    <w:rPr>
      <w:rFonts w:ascii="Times" w:hAnsi="Times"/>
      <w:i/>
      <w:sz w:val="20"/>
      <w:szCs w:val="20"/>
    </w:rPr>
  </w:style>
  <w:style w:type="paragraph" w:styleId="Heading8">
    <w:name w:val="heading 8"/>
    <w:basedOn w:val="Normal"/>
    <w:next w:val="Normal"/>
    <w:qFormat/>
    <w:rsid w:val="002A2075"/>
    <w:pPr>
      <w:ind w:left="720"/>
      <w:outlineLvl w:val="7"/>
    </w:pPr>
    <w:rPr>
      <w:rFonts w:ascii="Times" w:hAnsi="Times"/>
      <w:i/>
      <w:sz w:val="20"/>
      <w:szCs w:val="20"/>
    </w:rPr>
  </w:style>
  <w:style w:type="paragraph" w:styleId="Heading9">
    <w:name w:val="heading 9"/>
    <w:basedOn w:val="Normal"/>
    <w:next w:val="Normal"/>
    <w:qFormat/>
    <w:rsid w:val="002A2075"/>
    <w:pPr>
      <w:ind w:left="720"/>
      <w:outlineLvl w:val="8"/>
    </w:pPr>
    <w:rPr>
      <w:rFonts w:ascii="Times" w:hAnsi="Time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353F"/>
    <w:rPr>
      <w:rFonts w:ascii="Tahoma" w:hAnsi="Tahoma"/>
      <w:smallCaps/>
      <w:color w:val="365F92"/>
      <w:sz w:val="28"/>
      <w:szCs w:val="28"/>
    </w:rPr>
  </w:style>
  <w:style w:type="paragraph" w:styleId="Header">
    <w:name w:val="header"/>
    <w:basedOn w:val="Normal"/>
    <w:link w:val="HeaderChar"/>
    <w:rsid w:val="00D5760E"/>
    <w:pPr>
      <w:tabs>
        <w:tab w:val="center" w:pos="4320"/>
        <w:tab w:val="right" w:pos="8640"/>
      </w:tabs>
    </w:pPr>
  </w:style>
  <w:style w:type="character" w:customStyle="1" w:styleId="HeaderChar">
    <w:name w:val="Header Char"/>
    <w:link w:val="Header"/>
    <w:rsid w:val="00A64FC5"/>
    <w:rPr>
      <w:rFonts w:ascii="Arial" w:hAnsi="Arial"/>
      <w:sz w:val="24"/>
      <w:szCs w:val="24"/>
    </w:rPr>
  </w:style>
  <w:style w:type="paragraph" w:styleId="Footer">
    <w:name w:val="footer"/>
    <w:basedOn w:val="Normal"/>
    <w:link w:val="FooterChar"/>
    <w:uiPriority w:val="99"/>
    <w:rsid w:val="00D5760E"/>
    <w:pPr>
      <w:tabs>
        <w:tab w:val="center" w:pos="4320"/>
        <w:tab w:val="right" w:pos="8640"/>
      </w:tabs>
    </w:pPr>
  </w:style>
  <w:style w:type="character" w:customStyle="1" w:styleId="FooterChar">
    <w:name w:val="Footer Char"/>
    <w:link w:val="Footer"/>
    <w:uiPriority w:val="99"/>
    <w:rsid w:val="00A64FC5"/>
    <w:rPr>
      <w:rFonts w:ascii="Arial" w:hAnsi="Arial"/>
      <w:sz w:val="24"/>
      <w:szCs w:val="24"/>
    </w:rPr>
  </w:style>
  <w:style w:type="character" w:styleId="PageNumber">
    <w:name w:val="page number"/>
    <w:basedOn w:val="DefaultParagraphFont"/>
    <w:rsid w:val="00D5760E"/>
  </w:style>
  <w:style w:type="paragraph" w:styleId="BodyText">
    <w:name w:val="Body Text"/>
    <w:basedOn w:val="Normal"/>
    <w:link w:val="BodyTextChar"/>
    <w:rsid w:val="003F043D"/>
    <w:pPr>
      <w:spacing w:after="120"/>
    </w:pPr>
    <w:rPr>
      <w:rFonts w:cs="Arial"/>
      <w:sz w:val="20"/>
      <w:szCs w:val="20"/>
    </w:rPr>
  </w:style>
  <w:style w:type="character" w:customStyle="1" w:styleId="BodyTextChar">
    <w:name w:val="Body Text Char"/>
    <w:link w:val="BodyText"/>
    <w:rsid w:val="00A64FC5"/>
    <w:rPr>
      <w:rFonts w:ascii="Arial" w:hAnsi="Arial" w:cs="Arial"/>
    </w:rPr>
  </w:style>
  <w:style w:type="paragraph" w:customStyle="1" w:styleId="body">
    <w:name w:val="body"/>
    <w:basedOn w:val="Normal"/>
    <w:rsid w:val="003F043D"/>
    <w:pPr>
      <w:spacing w:after="360"/>
    </w:pPr>
    <w:rPr>
      <w:rFonts w:ascii="Times New Roman" w:hAnsi="Times New Roman"/>
      <w:szCs w:val="20"/>
    </w:rPr>
  </w:style>
  <w:style w:type="character" w:styleId="Hyperlink">
    <w:name w:val="Hyperlink"/>
    <w:uiPriority w:val="99"/>
    <w:rsid w:val="00CA18E5"/>
    <w:rPr>
      <w:color w:val="0000FF"/>
      <w:u w:val="single"/>
    </w:rPr>
  </w:style>
  <w:style w:type="paragraph" w:styleId="FootnoteText">
    <w:name w:val="footnote text"/>
    <w:basedOn w:val="Normal"/>
    <w:link w:val="FootnoteTextChar"/>
    <w:semiHidden/>
    <w:rsid w:val="00C77E0A"/>
    <w:rPr>
      <w:sz w:val="20"/>
      <w:szCs w:val="20"/>
    </w:rPr>
  </w:style>
  <w:style w:type="character" w:customStyle="1" w:styleId="FootnoteTextChar">
    <w:name w:val="Footnote Text Char"/>
    <w:link w:val="FootnoteText"/>
    <w:semiHidden/>
    <w:rsid w:val="00A64FC5"/>
    <w:rPr>
      <w:rFonts w:ascii="Arial" w:hAnsi="Arial"/>
    </w:rPr>
  </w:style>
  <w:style w:type="character" w:styleId="FootnoteReference">
    <w:name w:val="footnote reference"/>
    <w:semiHidden/>
    <w:rsid w:val="00C77E0A"/>
    <w:rPr>
      <w:vertAlign w:val="superscript"/>
    </w:rPr>
  </w:style>
  <w:style w:type="paragraph" w:customStyle="1" w:styleId="TxBrp12">
    <w:name w:val="TxBr_p12"/>
    <w:basedOn w:val="Normal"/>
    <w:rsid w:val="0021116F"/>
    <w:pPr>
      <w:widowControl w:val="0"/>
      <w:tabs>
        <w:tab w:val="left" w:pos="204"/>
      </w:tabs>
      <w:autoSpaceDE w:val="0"/>
      <w:autoSpaceDN w:val="0"/>
      <w:adjustRightInd w:val="0"/>
      <w:spacing w:line="226" w:lineRule="atLeast"/>
    </w:pPr>
    <w:rPr>
      <w:sz w:val="20"/>
      <w:szCs w:val="20"/>
    </w:rPr>
  </w:style>
  <w:style w:type="table" w:styleId="TableGrid">
    <w:name w:val="Table Grid"/>
    <w:basedOn w:val="TableNormal"/>
    <w:rsid w:val="0021116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17">
    <w:name w:val="TxBr_p17"/>
    <w:basedOn w:val="Normal"/>
    <w:rsid w:val="0021116F"/>
    <w:pPr>
      <w:widowControl w:val="0"/>
      <w:tabs>
        <w:tab w:val="left" w:pos="204"/>
      </w:tabs>
      <w:autoSpaceDE w:val="0"/>
      <w:autoSpaceDN w:val="0"/>
      <w:adjustRightInd w:val="0"/>
      <w:spacing w:line="391" w:lineRule="atLeast"/>
    </w:pPr>
    <w:rPr>
      <w:rFonts w:ascii="Times New Roman" w:hAnsi="Times New Roman"/>
    </w:rPr>
  </w:style>
  <w:style w:type="paragraph" w:customStyle="1" w:styleId="NormalTimesNewRoman">
    <w:name w:val="Normal + Times New Roman"/>
    <w:basedOn w:val="Normal"/>
    <w:rsid w:val="00E322A0"/>
    <w:pPr>
      <w:widowControl w:val="0"/>
      <w:tabs>
        <w:tab w:val="left" w:pos="204"/>
      </w:tabs>
      <w:autoSpaceDE w:val="0"/>
      <w:autoSpaceDN w:val="0"/>
      <w:adjustRightInd w:val="0"/>
      <w:spacing w:line="226" w:lineRule="exact"/>
    </w:pPr>
    <w:rPr>
      <w:rFonts w:ascii="Times New Roman" w:hAnsi="Times New Roman"/>
    </w:rPr>
  </w:style>
  <w:style w:type="paragraph" w:customStyle="1" w:styleId="Bullet">
    <w:name w:val="Bullet"/>
    <w:basedOn w:val="BodyText"/>
    <w:rsid w:val="008571F8"/>
    <w:pPr>
      <w:numPr>
        <w:numId w:val="8"/>
      </w:numPr>
      <w:spacing w:after="160"/>
    </w:pPr>
    <w:rPr>
      <w:rFonts w:ascii="Book Antiqua" w:hAnsi="Book Antiqua" w:cs="Times New Roman"/>
      <w:sz w:val="22"/>
    </w:rPr>
  </w:style>
  <w:style w:type="paragraph" w:styleId="BalloonText">
    <w:name w:val="Balloon Text"/>
    <w:basedOn w:val="Normal"/>
    <w:semiHidden/>
    <w:rsid w:val="002825C3"/>
    <w:rPr>
      <w:rFonts w:ascii="Tahoma" w:hAnsi="Tahoma" w:cs="Tahoma"/>
      <w:sz w:val="16"/>
      <w:szCs w:val="16"/>
    </w:rPr>
  </w:style>
  <w:style w:type="character" w:styleId="CommentReference">
    <w:name w:val="annotation reference"/>
    <w:semiHidden/>
    <w:rsid w:val="00A54BC3"/>
    <w:rPr>
      <w:sz w:val="16"/>
      <w:szCs w:val="16"/>
    </w:rPr>
  </w:style>
  <w:style w:type="paragraph" w:styleId="CommentText">
    <w:name w:val="annotation text"/>
    <w:basedOn w:val="Normal"/>
    <w:semiHidden/>
    <w:rsid w:val="00A54BC3"/>
    <w:rPr>
      <w:sz w:val="20"/>
      <w:szCs w:val="20"/>
    </w:rPr>
  </w:style>
  <w:style w:type="paragraph" w:styleId="CommentSubject">
    <w:name w:val="annotation subject"/>
    <w:basedOn w:val="CommentText"/>
    <w:next w:val="CommentText"/>
    <w:semiHidden/>
    <w:rsid w:val="00B470FD"/>
    <w:rPr>
      <w:b/>
      <w:bCs/>
    </w:rPr>
  </w:style>
  <w:style w:type="paragraph" w:styleId="Caption">
    <w:name w:val="caption"/>
    <w:basedOn w:val="Normal"/>
    <w:next w:val="Normal"/>
    <w:qFormat/>
    <w:rsid w:val="0063754A"/>
    <w:rPr>
      <w:b/>
      <w:bCs/>
      <w:sz w:val="20"/>
      <w:szCs w:val="20"/>
    </w:rPr>
  </w:style>
  <w:style w:type="paragraph" w:styleId="TOC1">
    <w:name w:val="toc 1"/>
    <w:basedOn w:val="Normal"/>
    <w:next w:val="Normal"/>
    <w:autoRedefine/>
    <w:uiPriority w:val="39"/>
    <w:rsid w:val="00BE0750"/>
    <w:pPr>
      <w:tabs>
        <w:tab w:val="left" w:pos="1560"/>
        <w:tab w:val="right" w:leader="dot" w:pos="9350"/>
      </w:tabs>
      <w:ind w:left="1680" w:hanging="1680"/>
      <w:jc w:val="center"/>
    </w:pPr>
    <w:rPr>
      <w:rFonts w:cs="Arial"/>
      <w:b/>
      <w:noProof/>
      <w:color w:val="365F91"/>
      <w:sz w:val="28"/>
      <w:szCs w:val="28"/>
    </w:rPr>
  </w:style>
  <w:style w:type="paragraph" w:styleId="TOC2">
    <w:name w:val="toc 2"/>
    <w:basedOn w:val="Normal"/>
    <w:next w:val="Normal"/>
    <w:autoRedefine/>
    <w:uiPriority w:val="39"/>
    <w:rsid w:val="0055782F"/>
    <w:pPr>
      <w:tabs>
        <w:tab w:val="left" w:pos="1800"/>
        <w:tab w:val="right" w:leader="dot" w:pos="9350"/>
      </w:tabs>
      <w:ind w:left="240"/>
    </w:pPr>
    <w:rPr>
      <w:rFonts w:ascii="Tahoma" w:hAnsi="Tahoma" w:cs="Tahoma"/>
      <w:b/>
      <w:noProof/>
      <w:sz w:val="22"/>
      <w:szCs w:val="22"/>
    </w:rPr>
  </w:style>
  <w:style w:type="paragraph" w:styleId="TOC3">
    <w:name w:val="toc 3"/>
    <w:basedOn w:val="Normal"/>
    <w:next w:val="Normal"/>
    <w:autoRedefine/>
    <w:uiPriority w:val="39"/>
    <w:rsid w:val="0055782F"/>
    <w:pPr>
      <w:tabs>
        <w:tab w:val="left" w:pos="2040"/>
        <w:tab w:val="right" w:leader="dot" w:pos="9350"/>
      </w:tabs>
      <w:ind w:left="480"/>
    </w:pPr>
    <w:rPr>
      <w:rFonts w:ascii="Tahoma" w:hAnsi="Tahoma" w:cs="Tahoma"/>
      <w:i/>
      <w:noProof/>
      <w:sz w:val="22"/>
      <w:szCs w:val="22"/>
    </w:rPr>
  </w:style>
  <w:style w:type="character" w:styleId="FollowedHyperlink">
    <w:name w:val="FollowedHyperlink"/>
    <w:rsid w:val="00D05D37"/>
    <w:rPr>
      <w:color w:val="800080"/>
      <w:u w:val="single"/>
    </w:rPr>
  </w:style>
  <w:style w:type="paragraph" w:customStyle="1" w:styleId="P-NumList">
    <w:name w:val="P-NumList"/>
    <w:basedOn w:val="Normal"/>
    <w:autoRedefine/>
    <w:rsid w:val="00BA420E"/>
    <w:pPr>
      <w:numPr>
        <w:numId w:val="18"/>
      </w:numPr>
      <w:tabs>
        <w:tab w:val="clear" w:pos="360"/>
        <w:tab w:val="num" w:pos="720"/>
      </w:tabs>
      <w:spacing w:before="120"/>
      <w:ind w:left="720"/>
      <w:outlineLvl w:val="0"/>
    </w:pPr>
    <w:rPr>
      <w:spacing w:val="4"/>
      <w:sz w:val="21"/>
      <w:szCs w:val="21"/>
    </w:rPr>
  </w:style>
  <w:style w:type="paragraph" w:styleId="DocumentMap">
    <w:name w:val="Document Map"/>
    <w:basedOn w:val="Normal"/>
    <w:semiHidden/>
    <w:rsid w:val="009570B6"/>
    <w:pPr>
      <w:shd w:val="clear" w:color="auto" w:fill="000080"/>
    </w:pPr>
    <w:rPr>
      <w:rFonts w:ascii="Tahoma" w:hAnsi="Tahoma" w:cs="Tahoma"/>
      <w:sz w:val="20"/>
      <w:szCs w:val="20"/>
    </w:rPr>
  </w:style>
  <w:style w:type="paragraph" w:customStyle="1" w:styleId="Default">
    <w:name w:val="Default"/>
    <w:rsid w:val="00FE1CC7"/>
    <w:pPr>
      <w:autoSpaceDE w:val="0"/>
      <w:autoSpaceDN w:val="0"/>
      <w:adjustRightInd w:val="0"/>
    </w:pPr>
    <w:rPr>
      <w:color w:val="000000"/>
      <w:sz w:val="24"/>
      <w:szCs w:val="24"/>
    </w:rPr>
  </w:style>
  <w:style w:type="paragraph" w:customStyle="1" w:styleId="CM45">
    <w:name w:val="CM45"/>
    <w:basedOn w:val="Default"/>
    <w:next w:val="Default"/>
    <w:rsid w:val="00FE1CC7"/>
    <w:pPr>
      <w:spacing w:after="278"/>
    </w:pPr>
    <w:rPr>
      <w:color w:val="auto"/>
    </w:rPr>
  </w:style>
  <w:style w:type="paragraph" w:customStyle="1" w:styleId="CM47">
    <w:name w:val="CM47"/>
    <w:basedOn w:val="Default"/>
    <w:next w:val="Default"/>
    <w:rsid w:val="00FE1CC7"/>
    <w:pPr>
      <w:spacing w:after="540"/>
    </w:pPr>
    <w:rPr>
      <w:color w:val="auto"/>
    </w:rPr>
  </w:style>
  <w:style w:type="paragraph" w:customStyle="1" w:styleId="NormalTimesNewRoman11pt">
    <w:name w:val="Normal + Times New Roman + 11 pt"/>
    <w:aliases w:val="Italic,Custom Color(RGB(54,95,145))"/>
    <w:basedOn w:val="Heading1"/>
    <w:rsid w:val="002764B4"/>
    <w:rPr>
      <w:color w:val="365F91"/>
    </w:rPr>
  </w:style>
  <w:style w:type="character" w:customStyle="1" w:styleId="CharChar4">
    <w:name w:val="Char Char4"/>
    <w:locked/>
    <w:rsid w:val="00D27E45"/>
    <w:rPr>
      <w:rFonts w:ascii="Arial" w:hAnsi="Arial" w:cs="Arial"/>
      <w:b/>
      <w:bCs/>
      <w:kern w:val="32"/>
      <w:sz w:val="32"/>
      <w:szCs w:val="32"/>
      <w:lang w:val="en-US" w:eastAsia="en-US" w:bidi="ar-SA"/>
    </w:rPr>
  </w:style>
  <w:style w:type="character" w:customStyle="1" w:styleId="CharChar3">
    <w:name w:val="Char Char3"/>
    <w:locked/>
    <w:rsid w:val="00421C3B"/>
    <w:rPr>
      <w:rFonts w:ascii="Arial" w:hAnsi="Arial" w:cs="Arial"/>
      <w:sz w:val="24"/>
      <w:szCs w:val="24"/>
      <w:lang w:val="en-US" w:eastAsia="en-US" w:bidi="ar-SA"/>
    </w:rPr>
  </w:style>
  <w:style w:type="character" w:customStyle="1" w:styleId="CharChar2">
    <w:name w:val="Char Char2"/>
    <w:locked/>
    <w:rsid w:val="00421C3B"/>
    <w:rPr>
      <w:rFonts w:ascii="Arial" w:hAnsi="Arial" w:cs="Arial"/>
      <w:sz w:val="24"/>
      <w:szCs w:val="24"/>
      <w:lang w:val="en-US" w:eastAsia="en-US" w:bidi="ar-SA"/>
    </w:rPr>
  </w:style>
  <w:style w:type="character" w:customStyle="1" w:styleId="CharChar1">
    <w:name w:val="Char Char1"/>
    <w:locked/>
    <w:rsid w:val="00421C3B"/>
    <w:rPr>
      <w:rFonts w:ascii="Arial" w:hAnsi="Arial" w:cs="Arial"/>
      <w:lang w:val="en-US" w:eastAsia="en-US" w:bidi="ar-SA"/>
    </w:rPr>
  </w:style>
  <w:style w:type="paragraph" w:styleId="ListParagraph">
    <w:name w:val="List Paragraph"/>
    <w:basedOn w:val="Normal"/>
    <w:uiPriority w:val="34"/>
    <w:qFormat/>
    <w:rsid w:val="00752C5F"/>
    <w:pPr>
      <w:ind w:left="720"/>
    </w:pPr>
    <w:rPr>
      <w:rFonts w:ascii="Times New Roman" w:eastAsiaTheme="minorHAnsi"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61C8"/>
    <w:rPr>
      <w:rFonts w:ascii="Arial" w:hAnsi="Arial"/>
      <w:sz w:val="24"/>
      <w:szCs w:val="24"/>
    </w:rPr>
  </w:style>
  <w:style w:type="paragraph" w:styleId="Heading1">
    <w:name w:val="heading 1"/>
    <w:basedOn w:val="CM45"/>
    <w:next w:val="Normal"/>
    <w:link w:val="Heading1Char"/>
    <w:qFormat/>
    <w:rsid w:val="00E3353F"/>
    <w:pPr>
      <w:spacing w:after="120"/>
      <w:outlineLvl w:val="0"/>
    </w:pPr>
    <w:rPr>
      <w:rFonts w:ascii="Tahoma" w:hAnsi="Tahoma"/>
      <w:smallCaps/>
      <w:color w:val="365F92"/>
      <w:sz w:val="28"/>
      <w:szCs w:val="28"/>
    </w:rPr>
  </w:style>
  <w:style w:type="paragraph" w:styleId="Heading2">
    <w:name w:val="heading 2"/>
    <w:basedOn w:val="Normal"/>
    <w:next w:val="Normal"/>
    <w:qFormat/>
    <w:rsid w:val="0021116F"/>
    <w:pPr>
      <w:keepNext/>
      <w:spacing w:before="240" w:after="60"/>
      <w:outlineLvl w:val="1"/>
    </w:pPr>
    <w:rPr>
      <w:rFonts w:cs="Arial"/>
      <w:b/>
      <w:bCs/>
      <w:i/>
      <w:iCs/>
      <w:sz w:val="28"/>
      <w:szCs w:val="28"/>
    </w:rPr>
  </w:style>
  <w:style w:type="paragraph" w:styleId="Heading3">
    <w:name w:val="heading 3"/>
    <w:basedOn w:val="Normal"/>
    <w:next w:val="Normal"/>
    <w:qFormat/>
    <w:rsid w:val="008571F8"/>
    <w:pPr>
      <w:keepNext/>
      <w:spacing w:before="240" w:after="60"/>
      <w:outlineLvl w:val="2"/>
    </w:pPr>
    <w:rPr>
      <w:rFonts w:cs="Arial"/>
      <w:b/>
      <w:bCs/>
      <w:sz w:val="26"/>
      <w:szCs w:val="26"/>
    </w:rPr>
  </w:style>
  <w:style w:type="paragraph" w:styleId="Heading4">
    <w:name w:val="heading 4"/>
    <w:basedOn w:val="Normal"/>
    <w:next w:val="Normal"/>
    <w:qFormat/>
    <w:rsid w:val="009F6DCA"/>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A2075"/>
    <w:pPr>
      <w:ind w:left="720"/>
      <w:outlineLvl w:val="4"/>
    </w:pPr>
    <w:rPr>
      <w:rFonts w:ascii="Times" w:hAnsi="Times"/>
      <w:b/>
      <w:sz w:val="20"/>
      <w:szCs w:val="20"/>
    </w:rPr>
  </w:style>
  <w:style w:type="paragraph" w:styleId="Heading6">
    <w:name w:val="heading 6"/>
    <w:basedOn w:val="Normal"/>
    <w:next w:val="Normal"/>
    <w:qFormat/>
    <w:rsid w:val="002A2075"/>
    <w:pPr>
      <w:ind w:left="720"/>
      <w:outlineLvl w:val="5"/>
    </w:pPr>
    <w:rPr>
      <w:rFonts w:ascii="Times" w:hAnsi="Times"/>
      <w:sz w:val="20"/>
      <w:szCs w:val="20"/>
      <w:u w:val="single"/>
    </w:rPr>
  </w:style>
  <w:style w:type="paragraph" w:styleId="Heading7">
    <w:name w:val="heading 7"/>
    <w:basedOn w:val="Normal"/>
    <w:next w:val="Normal"/>
    <w:qFormat/>
    <w:rsid w:val="002A2075"/>
    <w:pPr>
      <w:ind w:left="720"/>
      <w:outlineLvl w:val="6"/>
    </w:pPr>
    <w:rPr>
      <w:rFonts w:ascii="Times" w:hAnsi="Times"/>
      <w:i/>
      <w:sz w:val="20"/>
      <w:szCs w:val="20"/>
    </w:rPr>
  </w:style>
  <w:style w:type="paragraph" w:styleId="Heading8">
    <w:name w:val="heading 8"/>
    <w:basedOn w:val="Normal"/>
    <w:next w:val="Normal"/>
    <w:qFormat/>
    <w:rsid w:val="002A2075"/>
    <w:pPr>
      <w:ind w:left="720"/>
      <w:outlineLvl w:val="7"/>
    </w:pPr>
    <w:rPr>
      <w:rFonts w:ascii="Times" w:hAnsi="Times"/>
      <w:i/>
      <w:sz w:val="20"/>
      <w:szCs w:val="20"/>
    </w:rPr>
  </w:style>
  <w:style w:type="paragraph" w:styleId="Heading9">
    <w:name w:val="heading 9"/>
    <w:basedOn w:val="Normal"/>
    <w:next w:val="Normal"/>
    <w:qFormat/>
    <w:rsid w:val="002A2075"/>
    <w:pPr>
      <w:ind w:left="720"/>
      <w:outlineLvl w:val="8"/>
    </w:pPr>
    <w:rPr>
      <w:rFonts w:ascii="Times" w:hAnsi="Time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353F"/>
    <w:rPr>
      <w:rFonts w:ascii="Tahoma" w:hAnsi="Tahoma"/>
      <w:smallCaps/>
      <w:color w:val="365F92"/>
      <w:sz w:val="28"/>
      <w:szCs w:val="28"/>
    </w:rPr>
  </w:style>
  <w:style w:type="paragraph" w:styleId="Header">
    <w:name w:val="header"/>
    <w:basedOn w:val="Normal"/>
    <w:link w:val="HeaderChar"/>
    <w:rsid w:val="00D5760E"/>
    <w:pPr>
      <w:tabs>
        <w:tab w:val="center" w:pos="4320"/>
        <w:tab w:val="right" w:pos="8640"/>
      </w:tabs>
    </w:pPr>
  </w:style>
  <w:style w:type="character" w:customStyle="1" w:styleId="HeaderChar">
    <w:name w:val="Header Char"/>
    <w:link w:val="Header"/>
    <w:rsid w:val="00A64FC5"/>
    <w:rPr>
      <w:rFonts w:ascii="Arial" w:hAnsi="Arial"/>
      <w:sz w:val="24"/>
      <w:szCs w:val="24"/>
    </w:rPr>
  </w:style>
  <w:style w:type="paragraph" w:styleId="Footer">
    <w:name w:val="footer"/>
    <w:basedOn w:val="Normal"/>
    <w:link w:val="FooterChar"/>
    <w:uiPriority w:val="99"/>
    <w:rsid w:val="00D5760E"/>
    <w:pPr>
      <w:tabs>
        <w:tab w:val="center" w:pos="4320"/>
        <w:tab w:val="right" w:pos="8640"/>
      </w:tabs>
    </w:pPr>
  </w:style>
  <w:style w:type="character" w:customStyle="1" w:styleId="FooterChar">
    <w:name w:val="Footer Char"/>
    <w:link w:val="Footer"/>
    <w:uiPriority w:val="99"/>
    <w:rsid w:val="00A64FC5"/>
    <w:rPr>
      <w:rFonts w:ascii="Arial" w:hAnsi="Arial"/>
      <w:sz w:val="24"/>
      <w:szCs w:val="24"/>
    </w:rPr>
  </w:style>
  <w:style w:type="character" w:styleId="PageNumber">
    <w:name w:val="page number"/>
    <w:basedOn w:val="DefaultParagraphFont"/>
    <w:rsid w:val="00D5760E"/>
  </w:style>
  <w:style w:type="paragraph" w:styleId="BodyText">
    <w:name w:val="Body Text"/>
    <w:basedOn w:val="Normal"/>
    <w:link w:val="BodyTextChar"/>
    <w:rsid w:val="003F043D"/>
    <w:pPr>
      <w:spacing w:after="120"/>
    </w:pPr>
    <w:rPr>
      <w:rFonts w:cs="Arial"/>
      <w:sz w:val="20"/>
      <w:szCs w:val="20"/>
    </w:rPr>
  </w:style>
  <w:style w:type="character" w:customStyle="1" w:styleId="BodyTextChar">
    <w:name w:val="Body Text Char"/>
    <w:link w:val="BodyText"/>
    <w:rsid w:val="00A64FC5"/>
    <w:rPr>
      <w:rFonts w:ascii="Arial" w:hAnsi="Arial" w:cs="Arial"/>
    </w:rPr>
  </w:style>
  <w:style w:type="paragraph" w:customStyle="1" w:styleId="body">
    <w:name w:val="body"/>
    <w:basedOn w:val="Normal"/>
    <w:rsid w:val="003F043D"/>
    <w:pPr>
      <w:spacing w:after="360"/>
    </w:pPr>
    <w:rPr>
      <w:rFonts w:ascii="Times New Roman" w:hAnsi="Times New Roman"/>
      <w:szCs w:val="20"/>
    </w:rPr>
  </w:style>
  <w:style w:type="character" w:styleId="Hyperlink">
    <w:name w:val="Hyperlink"/>
    <w:uiPriority w:val="99"/>
    <w:rsid w:val="00CA18E5"/>
    <w:rPr>
      <w:color w:val="0000FF"/>
      <w:u w:val="single"/>
    </w:rPr>
  </w:style>
  <w:style w:type="paragraph" w:styleId="FootnoteText">
    <w:name w:val="footnote text"/>
    <w:basedOn w:val="Normal"/>
    <w:link w:val="FootnoteTextChar"/>
    <w:semiHidden/>
    <w:rsid w:val="00C77E0A"/>
    <w:rPr>
      <w:sz w:val="20"/>
      <w:szCs w:val="20"/>
    </w:rPr>
  </w:style>
  <w:style w:type="character" w:customStyle="1" w:styleId="FootnoteTextChar">
    <w:name w:val="Footnote Text Char"/>
    <w:link w:val="FootnoteText"/>
    <w:semiHidden/>
    <w:rsid w:val="00A64FC5"/>
    <w:rPr>
      <w:rFonts w:ascii="Arial" w:hAnsi="Arial"/>
    </w:rPr>
  </w:style>
  <w:style w:type="character" w:styleId="FootnoteReference">
    <w:name w:val="footnote reference"/>
    <w:semiHidden/>
    <w:rsid w:val="00C77E0A"/>
    <w:rPr>
      <w:vertAlign w:val="superscript"/>
    </w:rPr>
  </w:style>
  <w:style w:type="paragraph" w:customStyle="1" w:styleId="TxBrp12">
    <w:name w:val="TxBr_p12"/>
    <w:basedOn w:val="Normal"/>
    <w:rsid w:val="0021116F"/>
    <w:pPr>
      <w:widowControl w:val="0"/>
      <w:tabs>
        <w:tab w:val="left" w:pos="204"/>
      </w:tabs>
      <w:autoSpaceDE w:val="0"/>
      <w:autoSpaceDN w:val="0"/>
      <w:adjustRightInd w:val="0"/>
      <w:spacing w:line="226" w:lineRule="atLeast"/>
    </w:pPr>
    <w:rPr>
      <w:sz w:val="20"/>
      <w:szCs w:val="20"/>
    </w:rPr>
  </w:style>
  <w:style w:type="table" w:styleId="TableGrid">
    <w:name w:val="Table Grid"/>
    <w:basedOn w:val="TableNormal"/>
    <w:rsid w:val="0021116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17">
    <w:name w:val="TxBr_p17"/>
    <w:basedOn w:val="Normal"/>
    <w:rsid w:val="0021116F"/>
    <w:pPr>
      <w:widowControl w:val="0"/>
      <w:tabs>
        <w:tab w:val="left" w:pos="204"/>
      </w:tabs>
      <w:autoSpaceDE w:val="0"/>
      <w:autoSpaceDN w:val="0"/>
      <w:adjustRightInd w:val="0"/>
      <w:spacing w:line="391" w:lineRule="atLeast"/>
    </w:pPr>
    <w:rPr>
      <w:rFonts w:ascii="Times New Roman" w:hAnsi="Times New Roman"/>
    </w:rPr>
  </w:style>
  <w:style w:type="paragraph" w:customStyle="1" w:styleId="NormalTimesNewRoman">
    <w:name w:val="Normal + Times New Roman"/>
    <w:basedOn w:val="Normal"/>
    <w:rsid w:val="00E322A0"/>
    <w:pPr>
      <w:widowControl w:val="0"/>
      <w:tabs>
        <w:tab w:val="left" w:pos="204"/>
      </w:tabs>
      <w:autoSpaceDE w:val="0"/>
      <w:autoSpaceDN w:val="0"/>
      <w:adjustRightInd w:val="0"/>
      <w:spacing w:line="226" w:lineRule="exact"/>
    </w:pPr>
    <w:rPr>
      <w:rFonts w:ascii="Times New Roman" w:hAnsi="Times New Roman"/>
    </w:rPr>
  </w:style>
  <w:style w:type="paragraph" w:customStyle="1" w:styleId="Bullet">
    <w:name w:val="Bullet"/>
    <w:basedOn w:val="BodyText"/>
    <w:rsid w:val="008571F8"/>
    <w:pPr>
      <w:numPr>
        <w:numId w:val="8"/>
      </w:numPr>
      <w:spacing w:after="160"/>
    </w:pPr>
    <w:rPr>
      <w:rFonts w:ascii="Book Antiqua" w:hAnsi="Book Antiqua" w:cs="Times New Roman"/>
      <w:sz w:val="22"/>
    </w:rPr>
  </w:style>
  <w:style w:type="paragraph" w:styleId="BalloonText">
    <w:name w:val="Balloon Text"/>
    <w:basedOn w:val="Normal"/>
    <w:semiHidden/>
    <w:rsid w:val="002825C3"/>
    <w:rPr>
      <w:rFonts w:ascii="Tahoma" w:hAnsi="Tahoma" w:cs="Tahoma"/>
      <w:sz w:val="16"/>
      <w:szCs w:val="16"/>
    </w:rPr>
  </w:style>
  <w:style w:type="character" w:styleId="CommentReference">
    <w:name w:val="annotation reference"/>
    <w:semiHidden/>
    <w:rsid w:val="00A54BC3"/>
    <w:rPr>
      <w:sz w:val="16"/>
      <w:szCs w:val="16"/>
    </w:rPr>
  </w:style>
  <w:style w:type="paragraph" w:styleId="CommentText">
    <w:name w:val="annotation text"/>
    <w:basedOn w:val="Normal"/>
    <w:semiHidden/>
    <w:rsid w:val="00A54BC3"/>
    <w:rPr>
      <w:sz w:val="20"/>
      <w:szCs w:val="20"/>
    </w:rPr>
  </w:style>
  <w:style w:type="paragraph" w:styleId="CommentSubject">
    <w:name w:val="annotation subject"/>
    <w:basedOn w:val="CommentText"/>
    <w:next w:val="CommentText"/>
    <w:semiHidden/>
    <w:rsid w:val="00B470FD"/>
    <w:rPr>
      <w:b/>
      <w:bCs/>
    </w:rPr>
  </w:style>
  <w:style w:type="paragraph" w:styleId="Caption">
    <w:name w:val="caption"/>
    <w:basedOn w:val="Normal"/>
    <w:next w:val="Normal"/>
    <w:qFormat/>
    <w:rsid w:val="0063754A"/>
    <w:rPr>
      <w:b/>
      <w:bCs/>
      <w:sz w:val="20"/>
      <w:szCs w:val="20"/>
    </w:rPr>
  </w:style>
  <w:style w:type="paragraph" w:styleId="TOC1">
    <w:name w:val="toc 1"/>
    <w:basedOn w:val="Normal"/>
    <w:next w:val="Normal"/>
    <w:autoRedefine/>
    <w:uiPriority w:val="39"/>
    <w:rsid w:val="00BE0750"/>
    <w:pPr>
      <w:tabs>
        <w:tab w:val="left" w:pos="1560"/>
        <w:tab w:val="right" w:leader="dot" w:pos="9350"/>
      </w:tabs>
      <w:ind w:left="1680" w:hanging="1680"/>
      <w:jc w:val="center"/>
    </w:pPr>
    <w:rPr>
      <w:rFonts w:cs="Arial"/>
      <w:b/>
      <w:noProof/>
      <w:color w:val="365F91"/>
      <w:sz w:val="28"/>
      <w:szCs w:val="28"/>
    </w:rPr>
  </w:style>
  <w:style w:type="paragraph" w:styleId="TOC2">
    <w:name w:val="toc 2"/>
    <w:basedOn w:val="Normal"/>
    <w:next w:val="Normal"/>
    <w:autoRedefine/>
    <w:uiPriority w:val="39"/>
    <w:rsid w:val="0055782F"/>
    <w:pPr>
      <w:tabs>
        <w:tab w:val="left" w:pos="1800"/>
        <w:tab w:val="right" w:leader="dot" w:pos="9350"/>
      </w:tabs>
      <w:ind w:left="240"/>
    </w:pPr>
    <w:rPr>
      <w:rFonts w:ascii="Tahoma" w:hAnsi="Tahoma" w:cs="Tahoma"/>
      <w:b/>
      <w:noProof/>
      <w:sz w:val="22"/>
      <w:szCs w:val="22"/>
    </w:rPr>
  </w:style>
  <w:style w:type="paragraph" w:styleId="TOC3">
    <w:name w:val="toc 3"/>
    <w:basedOn w:val="Normal"/>
    <w:next w:val="Normal"/>
    <w:autoRedefine/>
    <w:uiPriority w:val="39"/>
    <w:rsid w:val="0055782F"/>
    <w:pPr>
      <w:tabs>
        <w:tab w:val="left" w:pos="2040"/>
        <w:tab w:val="right" w:leader="dot" w:pos="9350"/>
      </w:tabs>
      <w:ind w:left="480"/>
    </w:pPr>
    <w:rPr>
      <w:rFonts w:ascii="Tahoma" w:hAnsi="Tahoma" w:cs="Tahoma"/>
      <w:i/>
      <w:noProof/>
      <w:sz w:val="22"/>
      <w:szCs w:val="22"/>
    </w:rPr>
  </w:style>
  <w:style w:type="character" w:styleId="FollowedHyperlink">
    <w:name w:val="FollowedHyperlink"/>
    <w:rsid w:val="00D05D37"/>
    <w:rPr>
      <w:color w:val="800080"/>
      <w:u w:val="single"/>
    </w:rPr>
  </w:style>
  <w:style w:type="paragraph" w:customStyle="1" w:styleId="P-NumList">
    <w:name w:val="P-NumList"/>
    <w:basedOn w:val="Normal"/>
    <w:autoRedefine/>
    <w:rsid w:val="00BA420E"/>
    <w:pPr>
      <w:numPr>
        <w:numId w:val="18"/>
      </w:numPr>
      <w:tabs>
        <w:tab w:val="clear" w:pos="360"/>
        <w:tab w:val="num" w:pos="720"/>
      </w:tabs>
      <w:spacing w:before="120"/>
      <w:ind w:left="720"/>
      <w:outlineLvl w:val="0"/>
    </w:pPr>
    <w:rPr>
      <w:spacing w:val="4"/>
      <w:sz w:val="21"/>
      <w:szCs w:val="21"/>
    </w:rPr>
  </w:style>
  <w:style w:type="paragraph" w:styleId="DocumentMap">
    <w:name w:val="Document Map"/>
    <w:basedOn w:val="Normal"/>
    <w:semiHidden/>
    <w:rsid w:val="009570B6"/>
    <w:pPr>
      <w:shd w:val="clear" w:color="auto" w:fill="000080"/>
    </w:pPr>
    <w:rPr>
      <w:rFonts w:ascii="Tahoma" w:hAnsi="Tahoma" w:cs="Tahoma"/>
      <w:sz w:val="20"/>
      <w:szCs w:val="20"/>
    </w:rPr>
  </w:style>
  <w:style w:type="paragraph" w:customStyle="1" w:styleId="Default">
    <w:name w:val="Default"/>
    <w:rsid w:val="00FE1CC7"/>
    <w:pPr>
      <w:autoSpaceDE w:val="0"/>
      <w:autoSpaceDN w:val="0"/>
      <w:adjustRightInd w:val="0"/>
    </w:pPr>
    <w:rPr>
      <w:color w:val="000000"/>
      <w:sz w:val="24"/>
      <w:szCs w:val="24"/>
    </w:rPr>
  </w:style>
  <w:style w:type="paragraph" w:customStyle="1" w:styleId="CM45">
    <w:name w:val="CM45"/>
    <w:basedOn w:val="Default"/>
    <w:next w:val="Default"/>
    <w:rsid w:val="00FE1CC7"/>
    <w:pPr>
      <w:spacing w:after="278"/>
    </w:pPr>
    <w:rPr>
      <w:color w:val="auto"/>
    </w:rPr>
  </w:style>
  <w:style w:type="paragraph" w:customStyle="1" w:styleId="CM47">
    <w:name w:val="CM47"/>
    <w:basedOn w:val="Default"/>
    <w:next w:val="Default"/>
    <w:rsid w:val="00FE1CC7"/>
    <w:pPr>
      <w:spacing w:after="540"/>
    </w:pPr>
    <w:rPr>
      <w:color w:val="auto"/>
    </w:rPr>
  </w:style>
  <w:style w:type="paragraph" w:customStyle="1" w:styleId="NormalTimesNewRoman11pt">
    <w:name w:val="Normal + Times New Roman + 11 pt"/>
    <w:aliases w:val="Italic,Custom Color(RGB(54,95,145))"/>
    <w:basedOn w:val="Heading1"/>
    <w:rsid w:val="002764B4"/>
    <w:rPr>
      <w:color w:val="365F91"/>
    </w:rPr>
  </w:style>
  <w:style w:type="character" w:customStyle="1" w:styleId="CharChar4">
    <w:name w:val="Char Char4"/>
    <w:locked/>
    <w:rsid w:val="00D27E45"/>
    <w:rPr>
      <w:rFonts w:ascii="Arial" w:hAnsi="Arial" w:cs="Arial"/>
      <w:b/>
      <w:bCs/>
      <w:kern w:val="32"/>
      <w:sz w:val="32"/>
      <w:szCs w:val="32"/>
      <w:lang w:val="en-US" w:eastAsia="en-US" w:bidi="ar-SA"/>
    </w:rPr>
  </w:style>
  <w:style w:type="character" w:customStyle="1" w:styleId="CharChar3">
    <w:name w:val="Char Char3"/>
    <w:locked/>
    <w:rsid w:val="00421C3B"/>
    <w:rPr>
      <w:rFonts w:ascii="Arial" w:hAnsi="Arial" w:cs="Arial"/>
      <w:sz w:val="24"/>
      <w:szCs w:val="24"/>
      <w:lang w:val="en-US" w:eastAsia="en-US" w:bidi="ar-SA"/>
    </w:rPr>
  </w:style>
  <w:style w:type="character" w:customStyle="1" w:styleId="CharChar2">
    <w:name w:val="Char Char2"/>
    <w:locked/>
    <w:rsid w:val="00421C3B"/>
    <w:rPr>
      <w:rFonts w:ascii="Arial" w:hAnsi="Arial" w:cs="Arial"/>
      <w:sz w:val="24"/>
      <w:szCs w:val="24"/>
      <w:lang w:val="en-US" w:eastAsia="en-US" w:bidi="ar-SA"/>
    </w:rPr>
  </w:style>
  <w:style w:type="character" w:customStyle="1" w:styleId="CharChar1">
    <w:name w:val="Char Char1"/>
    <w:locked/>
    <w:rsid w:val="00421C3B"/>
    <w:rPr>
      <w:rFonts w:ascii="Arial" w:hAnsi="Arial" w:cs="Arial"/>
      <w:lang w:val="en-US" w:eastAsia="en-US" w:bidi="ar-SA"/>
    </w:rPr>
  </w:style>
  <w:style w:type="paragraph" w:styleId="ListParagraph">
    <w:name w:val="List Paragraph"/>
    <w:basedOn w:val="Normal"/>
    <w:uiPriority w:val="34"/>
    <w:qFormat/>
    <w:rsid w:val="00752C5F"/>
    <w:pPr>
      <w:ind w:left="720"/>
    </w:pPr>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7261">
      <w:bodyDiv w:val="1"/>
      <w:marLeft w:val="0"/>
      <w:marRight w:val="0"/>
      <w:marTop w:val="0"/>
      <w:marBottom w:val="0"/>
      <w:divBdr>
        <w:top w:val="none" w:sz="0" w:space="0" w:color="auto"/>
        <w:left w:val="none" w:sz="0" w:space="0" w:color="auto"/>
        <w:bottom w:val="none" w:sz="0" w:space="0" w:color="auto"/>
        <w:right w:val="none" w:sz="0" w:space="0" w:color="auto"/>
      </w:divBdr>
    </w:div>
    <w:div w:id="218249937">
      <w:bodyDiv w:val="1"/>
      <w:marLeft w:val="0"/>
      <w:marRight w:val="0"/>
      <w:marTop w:val="0"/>
      <w:marBottom w:val="0"/>
      <w:divBdr>
        <w:top w:val="none" w:sz="0" w:space="0" w:color="auto"/>
        <w:left w:val="none" w:sz="0" w:space="0" w:color="auto"/>
        <w:bottom w:val="none" w:sz="0" w:space="0" w:color="auto"/>
        <w:right w:val="none" w:sz="0" w:space="0" w:color="auto"/>
      </w:divBdr>
    </w:div>
    <w:div w:id="233784405">
      <w:bodyDiv w:val="1"/>
      <w:marLeft w:val="0"/>
      <w:marRight w:val="0"/>
      <w:marTop w:val="0"/>
      <w:marBottom w:val="0"/>
      <w:divBdr>
        <w:top w:val="none" w:sz="0" w:space="0" w:color="auto"/>
        <w:left w:val="none" w:sz="0" w:space="0" w:color="auto"/>
        <w:bottom w:val="none" w:sz="0" w:space="0" w:color="auto"/>
        <w:right w:val="none" w:sz="0" w:space="0" w:color="auto"/>
      </w:divBdr>
    </w:div>
    <w:div w:id="252134399">
      <w:bodyDiv w:val="1"/>
      <w:marLeft w:val="0"/>
      <w:marRight w:val="0"/>
      <w:marTop w:val="0"/>
      <w:marBottom w:val="0"/>
      <w:divBdr>
        <w:top w:val="none" w:sz="0" w:space="0" w:color="auto"/>
        <w:left w:val="none" w:sz="0" w:space="0" w:color="auto"/>
        <w:bottom w:val="none" w:sz="0" w:space="0" w:color="auto"/>
        <w:right w:val="none" w:sz="0" w:space="0" w:color="auto"/>
      </w:divBdr>
    </w:div>
    <w:div w:id="283388421">
      <w:bodyDiv w:val="1"/>
      <w:marLeft w:val="0"/>
      <w:marRight w:val="0"/>
      <w:marTop w:val="0"/>
      <w:marBottom w:val="0"/>
      <w:divBdr>
        <w:top w:val="none" w:sz="0" w:space="0" w:color="auto"/>
        <w:left w:val="none" w:sz="0" w:space="0" w:color="auto"/>
        <w:bottom w:val="none" w:sz="0" w:space="0" w:color="auto"/>
        <w:right w:val="none" w:sz="0" w:space="0" w:color="auto"/>
      </w:divBdr>
    </w:div>
    <w:div w:id="448358170">
      <w:bodyDiv w:val="1"/>
      <w:marLeft w:val="0"/>
      <w:marRight w:val="0"/>
      <w:marTop w:val="0"/>
      <w:marBottom w:val="0"/>
      <w:divBdr>
        <w:top w:val="none" w:sz="0" w:space="0" w:color="auto"/>
        <w:left w:val="none" w:sz="0" w:space="0" w:color="auto"/>
        <w:bottom w:val="none" w:sz="0" w:space="0" w:color="auto"/>
        <w:right w:val="none" w:sz="0" w:space="0" w:color="auto"/>
      </w:divBdr>
    </w:div>
    <w:div w:id="470289723">
      <w:bodyDiv w:val="1"/>
      <w:marLeft w:val="0"/>
      <w:marRight w:val="0"/>
      <w:marTop w:val="0"/>
      <w:marBottom w:val="0"/>
      <w:divBdr>
        <w:top w:val="none" w:sz="0" w:space="0" w:color="auto"/>
        <w:left w:val="none" w:sz="0" w:space="0" w:color="auto"/>
        <w:bottom w:val="none" w:sz="0" w:space="0" w:color="auto"/>
        <w:right w:val="none" w:sz="0" w:space="0" w:color="auto"/>
      </w:divBdr>
    </w:div>
    <w:div w:id="613100370">
      <w:bodyDiv w:val="1"/>
      <w:marLeft w:val="0"/>
      <w:marRight w:val="0"/>
      <w:marTop w:val="0"/>
      <w:marBottom w:val="0"/>
      <w:divBdr>
        <w:top w:val="none" w:sz="0" w:space="0" w:color="auto"/>
        <w:left w:val="none" w:sz="0" w:space="0" w:color="auto"/>
        <w:bottom w:val="none" w:sz="0" w:space="0" w:color="auto"/>
        <w:right w:val="none" w:sz="0" w:space="0" w:color="auto"/>
      </w:divBdr>
    </w:div>
    <w:div w:id="698314626">
      <w:bodyDiv w:val="1"/>
      <w:marLeft w:val="0"/>
      <w:marRight w:val="0"/>
      <w:marTop w:val="0"/>
      <w:marBottom w:val="0"/>
      <w:divBdr>
        <w:top w:val="none" w:sz="0" w:space="0" w:color="auto"/>
        <w:left w:val="none" w:sz="0" w:space="0" w:color="auto"/>
        <w:bottom w:val="none" w:sz="0" w:space="0" w:color="auto"/>
        <w:right w:val="none" w:sz="0" w:space="0" w:color="auto"/>
      </w:divBdr>
    </w:div>
    <w:div w:id="720716619">
      <w:bodyDiv w:val="1"/>
      <w:marLeft w:val="0"/>
      <w:marRight w:val="0"/>
      <w:marTop w:val="0"/>
      <w:marBottom w:val="0"/>
      <w:divBdr>
        <w:top w:val="none" w:sz="0" w:space="0" w:color="auto"/>
        <w:left w:val="none" w:sz="0" w:space="0" w:color="auto"/>
        <w:bottom w:val="none" w:sz="0" w:space="0" w:color="auto"/>
        <w:right w:val="none" w:sz="0" w:space="0" w:color="auto"/>
      </w:divBdr>
    </w:div>
    <w:div w:id="866672446">
      <w:bodyDiv w:val="1"/>
      <w:marLeft w:val="0"/>
      <w:marRight w:val="0"/>
      <w:marTop w:val="0"/>
      <w:marBottom w:val="0"/>
      <w:divBdr>
        <w:top w:val="none" w:sz="0" w:space="0" w:color="auto"/>
        <w:left w:val="none" w:sz="0" w:space="0" w:color="auto"/>
        <w:bottom w:val="none" w:sz="0" w:space="0" w:color="auto"/>
        <w:right w:val="none" w:sz="0" w:space="0" w:color="auto"/>
      </w:divBdr>
    </w:div>
    <w:div w:id="1093862791">
      <w:bodyDiv w:val="1"/>
      <w:marLeft w:val="0"/>
      <w:marRight w:val="0"/>
      <w:marTop w:val="0"/>
      <w:marBottom w:val="0"/>
      <w:divBdr>
        <w:top w:val="none" w:sz="0" w:space="0" w:color="auto"/>
        <w:left w:val="none" w:sz="0" w:space="0" w:color="auto"/>
        <w:bottom w:val="none" w:sz="0" w:space="0" w:color="auto"/>
        <w:right w:val="none" w:sz="0" w:space="0" w:color="auto"/>
      </w:divBdr>
    </w:div>
    <w:div w:id="1255699396">
      <w:bodyDiv w:val="1"/>
      <w:marLeft w:val="0"/>
      <w:marRight w:val="0"/>
      <w:marTop w:val="0"/>
      <w:marBottom w:val="0"/>
      <w:divBdr>
        <w:top w:val="none" w:sz="0" w:space="0" w:color="auto"/>
        <w:left w:val="none" w:sz="0" w:space="0" w:color="auto"/>
        <w:bottom w:val="none" w:sz="0" w:space="0" w:color="auto"/>
        <w:right w:val="none" w:sz="0" w:space="0" w:color="auto"/>
      </w:divBdr>
    </w:div>
    <w:div w:id="1264915837">
      <w:bodyDiv w:val="1"/>
      <w:marLeft w:val="0"/>
      <w:marRight w:val="0"/>
      <w:marTop w:val="0"/>
      <w:marBottom w:val="0"/>
      <w:divBdr>
        <w:top w:val="none" w:sz="0" w:space="0" w:color="auto"/>
        <w:left w:val="none" w:sz="0" w:space="0" w:color="auto"/>
        <w:bottom w:val="none" w:sz="0" w:space="0" w:color="auto"/>
        <w:right w:val="none" w:sz="0" w:space="0" w:color="auto"/>
      </w:divBdr>
    </w:div>
    <w:div w:id="1390299247">
      <w:bodyDiv w:val="1"/>
      <w:marLeft w:val="0"/>
      <w:marRight w:val="0"/>
      <w:marTop w:val="0"/>
      <w:marBottom w:val="0"/>
      <w:divBdr>
        <w:top w:val="none" w:sz="0" w:space="0" w:color="auto"/>
        <w:left w:val="none" w:sz="0" w:space="0" w:color="auto"/>
        <w:bottom w:val="none" w:sz="0" w:space="0" w:color="auto"/>
        <w:right w:val="none" w:sz="0" w:space="0" w:color="auto"/>
      </w:divBdr>
    </w:div>
    <w:div w:id="1648316327">
      <w:bodyDiv w:val="1"/>
      <w:marLeft w:val="0"/>
      <w:marRight w:val="0"/>
      <w:marTop w:val="0"/>
      <w:marBottom w:val="0"/>
      <w:divBdr>
        <w:top w:val="none" w:sz="0" w:space="0" w:color="auto"/>
        <w:left w:val="none" w:sz="0" w:space="0" w:color="auto"/>
        <w:bottom w:val="none" w:sz="0" w:space="0" w:color="auto"/>
        <w:right w:val="none" w:sz="0" w:space="0" w:color="auto"/>
      </w:divBdr>
    </w:div>
    <w:div w:id="1792675167">
      <w:bodyDiv w:val="1"/>
      <w:marLeft w:val="0"/>
      <w:marRight w:val="0"/>
      <w:marTop w:val="0"/>
      <w:marBottom w:val="0"/>
      <w:divBdr>
        <w:top w:val="none" w:sz="0" w:space="0" w:color="auto"/>
        <w:left w:val="none" w:sz="0" w:space="0" w:color="auto"/>
        <w:bottom w:val="none" w:sz="0" w:space="0" w:color="auto"/>
        <w:right w:val="none" w:sz="0" w:space="0" w:color="auto"/>
      </w:divBdr>
    </w:div>
    <w:div w:id="192187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image" Target="media/image52.jpeg"/><Relationship Id="rId21" Type="http://schemas.openxmlformats.org/officeDocument/2006/relationships/diagramData" Target="diagrams/data1.xml"/><Relationship Id="rId42" Type="http://schemas.openxmlformats.org/officeDocument/2006/relationships/oleObject" Target="embeddings/oleObject3.bin"/><Relationship Id="rId47" Type="http://schemas.openxmlformats.org/officeDocument/2006/relationships/footer" Target="footer6.xml"/><Relationship Id="rId63" Type="http://schemas.openxmlformats.org/officeDocument/2006/relationships/image" Target="media/image14.jpeg"/><Relationship Id="rId68" Type="http://schemas.openxmlformats.org/officeDocument/2006/relationships/footer" Target="footer14.xml"/><Relationship Id="rId84" Type="http://schemas.openxmlformats.org/officeDocument/2006/relationships/image" Target="media/image200.jpeg"/><Relationship Id="rId89" Type="http://schemas.openxmlformats.org/officeDocument/2006/relationships/image" Target="media/image24.jpeg"/><Relationship Id="rId112" Type="http://schemas.openxmlformats.org/officeDocument/2006/relationships/image" Target="media/image48.jpeg"/><Relationship Id="rId133" Type="http://schemas.openxmlformats.org/officeDocument/2006/relationships/footer" Target="footer24.xml"/><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image" Target="media/image42.jpeg"/><Relationship Id="rId11" Type="http://schemas.openxmlformats.org/officeDocument/2006/relationships/header" Target="header1.xml"/><Relationship Id="rId32" Type="http://schemas.openxmlformats.org/officeDocument/2006/relationships/hyperlink" Target="http://training.fema.gov/EMIWeb/IS/IS706.asp" TargetMode="External"/><Relationship Id="rId37" Type="http://schemas.openxmlformats.org/officeDocument/2006/relationships/oleObject" Target="embeddings/oleObject1.bin"/><Relationship Id="rId53" Type="http://schemas.openxmlformats.org/officeDocument/2006/relationships/footer" Target="footer9.xml"/><Relationship Id="rId58" Type="http://schemas.openxmlformats.org/officeDocument/2006/relationships/image" Target="media/image11.png"/><Relationship Id="rId74" Type="http://schemas.openxmlformats.org/officeDocument/2006/relationships/footer" Target="footer17.xml"/><Relationship Id="rId79" Type="http://schemas.openxmlformats.org/officeDocument/2006/relationships/image" Target="media/image18.jpeg"/><Relationship Id="rId102" Type="http://schemas.openxmlformats.org/officeDocument/2006/relationships/image" Target="media/image38.jpeg"/><Relationship Id="rId123" Type="http://schemas.openxmlformats.org/officeDocument/2006/relationships/image" Target="media/image58.jpeg"/><Relationship Id="rId128" Type="http://schemas.openxmlformats.org/officeDocument/2006/relationships/image" Target="media/image58.png"/><Relationship Id="rId5" Type="http://schemas.openxmlformats.org/officeDocument/2006/relationships/settings" Target="settings.xml"/><Relationship Id="rId90" Type="http://schemas.openxmlformats.org/officeDocument/2006/relationships/image" Target="media/image25.jpeg"/><Relationship Id="rId95" Type="http://schemas.openxmlformats.org/officeDocument/2006/relationships/image" Target="media/image31.jpeg"/><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training.fema.gov/" TargetMode="External"/><Relationship Id="rId43" Type="http://schemas.openxmlformats.org/officeDocument/2006/relationships/image" Target="media/image10.emf"/><Relationship Id="rId48" Type="http://schemas.openxmlformats.org/officeDocument/2006/relationships/header" Target="header6.xml"/><Relationship Id="rId56" Type="http://schemas.openxmlformats.org/officeDocument/2006/relationships/footer" Target="footer11.xml"/><Relationship Id="rId64" Type="http://schemas.openxmlformats.org/officeDocument/2006/relationships/image" Target="media/image15.jpeg"/><Relationship Id="rId69" Type="http://schemas.openxmlformats.org/officeDocument/2006/relationships/footer" Target="footer15.xml"/><Relationship Id="rId77" Type="http://schemas.openxmlformats.org/officeDocument/2006/relationships/footer" Target="footer19.xml"/><Relationship Id="rId100" Type="http://schemas.openxmlformats.org/officeDocument/2006/relationships/image" Target="media/image35.jpeg"/><Relationship Id="rId105" Type="http://schemas.openxmlformats.org/officeDocument/2006/relationships/image" Target="media/image41.jpeg"/><Relationship Id="rId113" Type="http://schemas.openxmlformats.org/officeDocument/2006/relationships/image" Target="media/image49.jpeg"/><Relationship Id="rId118" Type="http://schemas.openxmlformats.org/officeDocument/2006/relationships/image" Target="media/image54.jpeg"/><Relationship Id="rId126" Type="http://schemas.openxmlformats.org/officeDocument/2006/relationships/hyperlink" Target="mailto:acopple@csg.org" TargetMode="External"/><Relationship Id="rId134" Type="http://schemas.openxmlformats.org/officeDocument/2006/relationships/footer" Target="footer25.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yperlink" Target="http://www.FLAWARN.org/" TargetMode="External"/><Relationship Id="rId80" Type="http://schemas.openxmlformats.org/officeDocument/2006/relationships/image" Target="media/image19.jpeg"/><Relationship Id="rId85" Type="http://schemas.openxmlformats.org/officeDocument/2006/relationships/image" Target="media/image210.jpeg"/><Relationship Id="rId93" Type="http://schemas.openxmlformats.org/officeDocument/2006/relationships/image" Target="media/image29.jpeg"/><Relationship Id="rId98" Type="http://schemas.openxmlformats.org/officeDocument/2006/relationships/image" Target="media/image32.jpeg"/><Relationship Id="rId121"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microsoft.com/office/2007/relationships/diagramDrawing" Target="diagrams/drawing1.xml"/><Relationship Id="rId33" Type="http://schemas.openxmlformats.org/officeDocument/2006/relationships/hyperlink" Target="http://water.epa.gov/infrastructure/watersecurity/techtools/ttx.cfm" TargetMode="External"/><Relationship Id="rId38" Type="http://schemas.openxmlformats.org/officeDocument/2006/relationships/image" Target="media/image7.jpeg"/><Relationship Id="rId46" Type="http://schemas.openxmlformats.org/officeDocument/2006/relationships/header" Target="header5.xml"/><Relationship Id="rId67" Type="http://schemas.openxmlformats.org/officeDocument/2006/relationships/hyperlink" Target="http://www.NationalWARN.org/" TargetMode="External"/><Relationship Id="rId103" Type="http://schemas.openxmlformats.org/officeDocument/2006/relationships/image" Target="media/image39.jpeg"/><Relationship Id="rId108" Type="http://schemas.openxmlformats.org/officeDocument/2006/relationships/image" Target="media/image43.jpeg"/><Relationship Id="rId116" Type="http://schemas.openxmlformats.org/officeDocument/2006/relationships/image" Target="media/image46.png"/><Relationship Id="rId124" Type="http://schemas.openxmlformats.org/officeDocument/2006/relationships/image" Target="media/image57.jpeg"/><Relationship Id="rId129" Type="http://schemas.openxmlformats.org/officeDocument/2006/relationships/footer" Target="footer22.xml"/><Relationship Id="rId137" Type="http://schemas.openxmlformats.org/officeDocument/2006/relationships/footer" Target="footer27.xml"/><Relationship Id="rId20" Type="http://schemas.openxmlformats.org/officeDocument/2006/relationships/image" Target="media/image5.wmf"/><Relationship Id="rId41" Type="http://schemas.openxmlformats.org/officeDocument/2006/relationships/image" Target="media/image9.wmf"/><Relationship Id="rId54" Type="http://schemas.openxmlformats.org/officeDocument/2006/relationships/header" Target="header9.xml"/><Relationship Id="rId62" Type="http://schemas.openxmlformats.org/officeDocument/2006/relationships/image" Target="media/image14.png"/><Relationship Id="rId70" Type="http://schemas.openxmlformats.org/officeDocument/2006/relationships/hyperlink" Target="http://www.epa.gov/safewater/watersecurity" TargetMode="External"/><Relationship Id="rId75" Type="http://schemas.openxmlformats.org/officeDocument/2006/relationships/footer" Target="footer18.xml"/><Relationship Id="rId83" Type="http://schemas.openxmlformats.org/officeDocument/2006/relationships/image" Target="media/image190.jpeg"/><Relationship Id="rId88" Type="http://schemas.openxmlformats.org/officeDocument/2006/relationships/image" Target="media/image23.jpeg"/><Relationship Id="rId91" Type="http://schemas.openxmlformats.org/officeDocument/2006/relationships/image" Target="media/image27.jpeg"/><Relationship Id="rId96" Type="http://schemas.openxmlformats.org/officeDocument/2006/relationships/image" Target="media/image26.jpeg"/><Relationship Id="rId111" Type="http://schemas.openxmlformats.org/officeDocument/2006/relationships/image" Target="media/image47.jpeg"/><Relationship Id="rId132"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6.wmf"/><Relationship Id="rId49" Type="http://schemas.openxmlformats.org/officeDocument/2006/relationships/footer" Target="footer7.xml"/><Relationship Id="rId57" Type="http://schemas.openxmlformats.org/officeDocument/2006/relationships/header" Target="header10.xml"/><Relationship Id="rId106" Type="http://schemas.openxmlformats.org/officeDocument/2006/relationships/image" Target="media/image37.jpeg"/><Relationship Id="rId114" Type="http://schemas.openxmlformats.org/officeDocument/2006/relationships/image" Target="media/image50.jpeg"/><Relationship Id="rId119" Type="http://schemas.openxmlformats.org/officeDocument/2006/relationships/footer" Target="footer20.xml"/><Relationship Id="rId127" Type="http://schemas.openxmlformats.org/officeDocument/2006/relationships/footer" Target="footer21.xml"/><Relationship Id="rId10" Type="http://schemas.openxmlformats.org/officeDocument/2006/relationships/image" Target="media/image2.png"/><Relationship Id="rId31" Type="http://schemas.openxmlformats.org/officeDocument/2006/relationships/hyperlink" Target="http://training.fema.gov/EMIWeb/IS/is703.asp" TargetMode="External"/><Relationship Id="rId44" Type="http://schemas.openxmlformats.org/officeDocument/2006/relationships/oleObject" Target="embeddings/oleObject4.bin"/><Relationship Id="rId52" Type="http://schemas.openxmlformats.org/officeDocument/2006/relationships/header" Target="header8.xml"/><Relationship Id="rId60" Type="http://schemas.openxmlformats.org/officeDocument/2006/relationships/image" Target="media/image12.png"/><Relationship Id="rId65" Type="http://schemas.openxmlformats.org/officeDocument/2006/relationships/footer" Target="footer12.xml"/><Relationship Id="rId73" Type="http://schemas.openxmlformats.org/officeDocument/2006/relationships/footer" Target="footer16.xml"/><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1.jpeg"/><Relationship Id="rId94" Type="http://schemas.openxmlformats.org/officeDocument/2006/relationships/image" Target="media/image30.jpeg"/><Relationship Id="rId99" Type="http://schemas.openxmlformats.org/officeDocument/2006/relationships/image" Target="media/image34.jpeg"/><Relationship Id="rId101" Type="http://schemas.openxmlformats.org/officeDocument/2006/relationships/image" Target="media/image36.jpeg"/><Relationship Id="rId122" Type="http://schemas.openxmlformats.org/officeDocument/2006/relationships/image" Target="media/image55.jpeg"/><Relationship Id="rId130" Type="http://schemas.openxmlformats.org/officeDocument/2006/relationships/image" Target="media/image59.png"/><Relationship Id="rId135" Type="http://schemas.openxmlformats.org/officeDocument/2006/relationships/footer" Target="footer2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8.wmf"/><Relationship Id="rId109" Type="http://schemas.openxmlformats.org/officeDocument/2006/relationships/image" Target="media/image44.jpeg"/><Relationship Id="rId34" Type="http://schemas.openxmlformats.org/officeDocument/2006/relationships/hyperlink" Target="http://www.emacweb.org/index.php/trainingeducation/emac-training-opportunities" TargetMode="External"/><Relationship Id="rId50" Type="http://schemas.openxmlformats.org/officeDocument/2006/relationships/header" Target="header7.xml"/><Relationship Id="rId55" Type="http://schemas.openxmlformats.org/officeDocument/2006/relationships/footer" Target="footer10.xml"/><Relationship Id="rId76" Type="http://schemas.openxmlformats.org/officeDocument/2006/relationships/image" Target="media/image16.jpeg"/><Relationship Id="rId97" Type="http://schemas.openxmlformats.org/officeDocument/2006/relationships/image" Target="media/image33.jpeg"/><Relationship Id="rId104" Type="http://schemas.openxmlformats.org/officeDocument/2006/relationships/image" Target="media/image40.jpeg"/><Relationship Id="rId120" Type="http://schemas.openxmlformats.org/officeDocument/2006/relationships/image" Target="media/image53.jpeg"/><Relationship Id="rId125"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hyperlink" Target="http://www.NationalWARN.org/"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oleObject" Target="embeddings/oleObject2.bin"/><Relationship Id="rId45" Type="http://schemas.openxmlformats.org/officeDocument/2006/relationships/hyperlink" Target="http://www.ohwarn.org" TargetMode="External"/><Relationship Id="rId66" Type="http://schemas.openxmlformats.org/officeDocument/2006/relationships/footer" Target="footer13.xml"/><Relationship Id="rId87" Type="http://schemas.openxmlformats.org/officeDocument/2006/relationships/image" Target="media/image22.jpeg"/><Relationship Id="rId110" Type="http://schemas.openxmlformats.org/officeDocument/2006/relationships/image" Target="media/image45.jpeg"/><Relationship Id="rId115" Type="http://schemas.openxmlformats.org/officeDocument/2006/relationships/image" Target="media/image51.jpeg"/><Relationship Id="rId131" Type="http://schemas.openxmlformats.org/officeDocument/2006/relationships/image" Target="media/image60.png"/><Relationship Id="rId136" Type="http://schemas.openxmlformats.org/officeDocument/2006/relationships/header" Target="header11.xml"/><Relationship Id="rId61" Type="http://schemas.openxmlformats.org/officeDocument/2006/relationships/image" Target="media/image13.png"/><Relationship Id="rId82" Type="http://schemas.openxmlformats.org/officeDocument/2006/relationships/image" Target="media/image180.jpeg"/><Relationship Id="rId19" Type="http://schemas.openxmlformats.org/officeDocument/2006/relationships/footer" Target="footer5.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2" Type="http://schemas.openxmlformats.org/officeDocument/2006/relationships/hyperlink" Target="http://www.emacweb.org/" TargetMode="External"/><Relationship Id="rId1" Type="http://schemas.openxmlformats.org/officeDocument/2006/relationships/hyperlink" Target="http://www.emacweb.org/"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emacweb.org/" TargetMode="External"/><Relationship Id="rId1" Type="http://schemas.openxmlformats.org/officeDocument/2006/relationships/hyperlink" Target="http://www.emacweb.org/" TargetMode="External"/></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training.fema.gov/EMIWeb/IS/ICSResource/index.htm" TargetMode="External"/><Relationship Id="rId2" Type="http://schemas.openxmlformats.org/officeDocument/2006/relationships/hyperlink" Target="https://urldefense.proofpoint.com/v2/url?u=https-3A__www.preptoolkit.org_web_hseep-2Dresources&amp;d=DQMFAw&amp;c=2VZYbtYJv2D8M43KsrFplYR_K_qvRt8ALW9zIemmNsU&amp;r=In8pcdb4Tl6kUob7kzQprYM34SRqSSLC1wU6G_vaWn8&amp;m=rQQKly2c5ofRBuVujoMhCvMZRBDZQpUTATwtg17NuP8&amp;s=hzLRDEM26zQYMhLZNZeoaxk_-ZdbIILcPkU_7fuXpfU&amp;e=" TargetMode="External"/><Relationship Id="rId1" Type="http://schemas.openxmlformats.org/officeDocument/2006/relationships/hyperlink" Target="http://www.nationalwar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B6050-BB2F-422A-8AD7-33AB1A82405F}" type="doc">
      <dgm:prSet loTypeId="urn:microsoft.com/office/officeart/2005/8/layout/orgChart1" loCatId="hierarchy" qsTypeId="urn:microsoft.com/office/officeart/2005/8/quickstyle/simple1" qsCatId="simple" csTypeId="urn:microsoft.com/office/officeart/2005/8/colors/accent1_2" csCatId="accent1"/>
      <dgm:spPr/>
    </dgm:pt>
    <dgm:pt modelId="{184EF9D9-0A5B-4044-A2A9-FF0E860CB8CD}">
      <dgm:prSet/>
      <dgm:spPr/>
      <dgm:t>
        <a:bodyPr/>
        <a:lstStyle/>
        <a:p>
          <a:pPr marR="0" algn="ctr" rtl="0"/>
          <a:r>
            <a:rPr lang="en-US" b="0" i="0" u="none" strike="noStrike" baseline="0" smtClean="0">
              <a:latin typeface="Calibri"/>
            </a:rPr>
            <a:t>OH WARN</a:t>
          </a:r>
        </a:p>
        <a:p>
          <a:pPr marR="0" algn="ctr" rtl="0"/>
          <a:r>
            <a:rPr lang="en-US" b="0" i="0" u="none" strike="noStrike" baseline="0" smtClean="0">
              <a:latin typeface="Calibri"/>
            </a:rPr>
            <a:t>Steering Committee</a:t>
          </a:r>
          <a:endParaRPr lang="en-US" smtClean="0"/>
        </a:p>
      </dgm:t>
    </dgm:pt>
    <dgm:pt modelId="{EAB4995D-F77B-4F78-B839-AA1CA248A53C}" type="parTrans" cxnId="{1D757A10-F0FE-4F75-8AB4-13479FFD50D8}">
      <dgm:prSet/>
      <dgm:spPr/>
    </dgm:pt>
    <dgm:pt modelId="{33DCD346-8A60-4448-B4AB-ADF8A8443814}" type="sibTrans" cxnId="{1D757A10-F0FE-4F75-8AB4-13479FFD50D8}">
      <dgm:prSet/>
      <dgm:spPr/>
    </dgm:pt>
    <dgm:pt modelId="{3FD63BC8-88C9-4EBF-8EE3-C0B3276F5443}">
      <dgm:prSet/>
      <dgm:spPr/>
      <dgm:t>
        <a:bodyPr/>
        <a:lstStyle/>
        <a:p>
          <a:pPr marR="0" algn="ctr" rtl="0"/>
          <a:r>
            <a:rPr lang="en-US" b="0" i="0" u="none" strike="noStrike" baseline="0" smtClean="0">
              <a:latin typeface="Calibri"/>
            </a:rPr>
            <a:t>OH WARN </a:t>
          </a:r>
          <a:endParaRPr lang="en-US" b="0" i="0" u="none" strike="noStrike" baseline="0" smtClean="0">
            <a:latin typeface="Times New Roman"/>
          </a:endParaRPr>
        </a:p>
        <a:p>
          <a:pPr marR="0" algn="ctr" rtl="0"/>
          <a:r>
            <a:rPr lang="en-US" b="0" i="0" u="none" strike="noStrike" baseline="0" smtClean="0">
              <a:latin typeface="Calibri"/>
            </a:rPr>
            <a:t>Utility Members</a:t>
          </a:r>
          <a:endParaRPr lang="en-US" smtClean="0"/>
        </a:p>
      </dgm:t>
    </dgm:pt>
    <dgm:pt modelId="{0C77A996-119B-4991-A844-74CAB56CE0CA}" type="parTrans" cxnId="{82FCBD36-47EA-4F82-B4B4-022E263FFE7A}">
      <dgm:prSet/>
      <dgm:spPr/>
    </dgm:pt>
    <dgm:pt modelId="{B07CB940-CA32-4729-BC0B-3CA1F999A49D}" type="sibTrans" cxnId="{82FCBD36-47EA-4F82-B4B4-022E263FFE7A}">
      <dgm:prSet/>
      <dgm:spPr/>
    </dgm:pt>
    <dgm:pt modelId="{5C347DBE-EC61-41FF-A6E3-7CBBB449A52A}">
      <dgm:prSet/>
      <dgm:spPr/>
      <dgm:t>
        <a:bodyPr/>
        <a:lstStyle/>
        <a:p>
          <a:pPr marR="0" algn="ctr" rtl="0"/>
          <a:r>
            <a:rPr lang="en-US" b="0" i="0" u="none" strike="noStrike" baseline="0" smtClean="0">
              <a:latin typeface="Calibri"/>
            </a:rPr>
            <a:t>OH WARN Associate Members</a:t>
          </a:r>
          <a:endParaRPr lang="en-US" smtClean="0"/>
        </a:p>
      </dgm:t>
    </dgm:pt>
    <dgm:pt modelId="{724A706C-A8B8-4696-A39D-8E0C02FCA21D}" type="parTrans" cxnId="{BFE0700E-A47E-48C8-88D7-1678DAB1A770}">
      <dgm:prSet/>
      <dgm:spPr/>
    </dgm:pt>
    <dgm:pt modelId="{ACFE6082-8FC6-4AFC-8267-69D0AEDABAF9}" type="sibTrans" cxnId="{BFE0700E-A47E-48C8-88D7-1678DAB1A770}">
      <dgm:prSet/>
      <dgm:spPr/>
    </dgm:pt>
    <dgm:pt modelId="{6DA0DBFB-091B-4441-999C-C4CF4E7BB61C}" type="pres">
      <dgm:prSet presAssocID="{704B6050-BB2F-422A-8AD7-33AB1A82405F}" presName="hierChild1" presStyleCnt="0">
        <dgm:presLayoutVars>
          <dgm:orgChart val="1"/>
          <dgm:chPref val="1"/>
          <dgm:dir/>
          <dgm:animOne val="branch"/>
          <dgm:animLvl val="lvl"/>
          <dgm:resizeHandles/>
        </dgm:presLayoutVars>
      </dgm:prSet>
      <dgm:spPr/>
    </dgm:pt>
    <dgm:pt modelId="{1F598CA1-2D17-4458-9D47-8127B49E2F59}" type="pres">
      <dgm:prSet presAssocID="{184EF9D9-0A5B-4044-A2A9-FF0E860CB8CD}" presName="hierRoot1" presStyleCnt="0">
        <dgm:presLayoutVars>
          <dgm:hierBranch/>
        </dgm:presLayoutVars>
      </dgm:prSet>
      <dgm:spPr/>
    </dgm:pt>
    <dgm:pt modelId="{8AB5245D-9A08-49E0-AB3F-1933BC196D7D}" type="pres">
      <dgm:prSet presAssocID="{184EF9D9-0A5B-4044-A2A9-FF0E860CB8CD}" presName="rootComposite1" presStyleCnt="0"/>
      <dgm:spPr/>
    </dgm:pt>
    <dgm:pt modelId="{E39EE6EA-AA69-45DC-997C-D6BB8BE38339}" type="pres">
      <dgm:prSet presAssocID="{184EF9D9-0A5B-4044-A2A9-FF0E860CB8CD}" presName="rootText1" presStyleLbl="node0" presStyleIdx="0" presStyleCnt="1">
        <dgm:presLayoutVars>
          <dgm:chPref val="3"/>
        </dgm:presLayoutVars>
      </dgm:prSet>
      <dgm:spPr/>
      <dgm:t>
        <a:bodyPr/>
        <a:lstStyle/>
        <a:p>
          <a:endParaRPr lang="en-US"/>
        </a:p>
      </dgm:t>
    </dgm:pt>
    <dgm:pt modelId="{891276E0-6168-46E8-BECA-33319EDE6B93}" type="pres">
      <dgm:prSet presAssocID="{184EF9D9-0A5B-4044-A2A9-FF0E860CB8CD}" presName="rootConnector1" presStyleLbl="node1" presStyleIdx="0" presStyleCnt="0"/>
      <dgm:spPr/>
      <dgm:t>
        <a:bodyPr/>
        <a:lstStyle/>
        <a:p>
          <a:endParaRPr lang="en-US"/>
        </a:p>
      </dgm:t>
    </dgm:pt>
    <dgm:pt modelId="{43E9E86F-609F-44E4-93EC-428BD895B160}" type="pres">
      <dgm:prSet presAssocID="{184EF9D9-0A5B-4044-A2A9-FF0E860CB8CD}" presName="hierChild2" presStyleCnt="0"/>
      <dgm:spPr/>
    </dgm:pt>
    <dgm:pt modelId="{A180AA63-7838-4ED7-AD36-72F624C3E097}" type="pres">
      <dgm:prSet presAssocID="{0C77A996-119B-4991-A844-74CAB56CE0CA}" presName="Name35" presStyleLbl="parChTrans1D2" presStyleIdx="0" presStyleCnt="2"/>
      <dgm:spPr/>
    </dgm:pt>
    <dgm:pt modelId="{870E9F59-8C48-443C-836E-CEB346DEDE17}" type="pres">
      <dgm:prSet presAssocID="{3FD63BC8-88C9-4EBF-8EE3-C0B3276F5443}" presName="hierRoot2" presStyleCnt="0">
        <dgm:presLayoutVars>
          <dgm:hierBranch/>
        </dgm:presLayoutVars>
      </dgm:prSet>
      <dgm:spPr/>
    </dgm:pt>
    <dgm:pt modelId="{493E6435-4405-4E52-A716-0C530BEAAB1A}" type="pres">
      <dgm:prSet presAssocID="{3FD63BC8-88C9-4EBF-8EE3-C0B3276F5443}" presName="rootComposite" presStyleCnt="0"/>
      <dgm:spPr/>
    </dgm:pt>
    <dgm:pt modelId="{C5267DD8-A467-4A14-A3D3-9E466EE0B9D4}" type="pres">
      <dgm:prSet presAssocID="{3FD63BC8-88C9-4EBF-8EE3-C0B3276F5443}" presName="rootText" presStyleLbl="node2" presStyleIdx="0" presStyleCnt="2">
        <dgm:presLayoutVars>
          <dgm:chPref val="3"/>
        </dgm:presLayoutVars>
      </dgm:prSet>
      <dgm:spPr/>
      <dgm:t>
        <a:bodyPr/>
        <a:lstStyle/>
        <a:p>
          <a:endParaRPr lang="en-US"/>
        </a:p>
      </dgm:t>
    </dgm:pt>
    <dgm:pt modelId="{B36B7F4D-E76B-4B2C-9C29-B55927439A28}" type="pres">
      <dgm:prSet presAssocID="{3FD63BC8-88C9-4EBF-8EE3-C0B3276F5443}" presName="rootConnector" presStyleLbl="node2" presStyleIdx="0" presStyleCnt="2"/>
      <dgm:spPr/>
      <dgm:t>
        <a:bodyPr/>
        <a:lstStyle/>
        <a:p>
          <a:endParaRPr lang="en-US"/>
        </a:p>
      </dgm:t>
    </dgm:pt>
    <dgm:pt modelId="{24477E93-1A19-4748-B2AF-40AFDF97D7F1}" type="pres">
      <dgm:prSet presAssocID="{3FD63BC8-88C9-4EBF-8EE3-C0B3276F5443}" presName="hierChild4" presStyleCnt="0"/>
      <dgm:spPr/>
    </dgm:pt>
    <dgm:pt modelId="{AD434D93-A3E1-4440-8D15-BD9C1F637F63}" type="pres">
      <dgm:prSet presAssocID="{3FD63BC8-88C9-4EBF-8EE3-C0B3276F5443}" presName="hierChild5" presStyleCnt="0"/>
      <dgm:spPr/>
    </dgm:pt>
    <dgm:pt modelId="{BDB3EEB1-3F16-44A1-B887-78E907F69813}" type="pres">
      <dgm:prSet presAssocID="{724A706C-A8B8-4696-A39D-8E0C02FCA21D}" presName="Name35" presStyleLbl="parChTrans1D2" presStyleIdx="1" presStyleCnt="2"/>
      <dgm:spPr/>
    </dgm:pt>
    <dgm:pt modelId="{08DFC3D0-91AF-4AF6-9C4D-E5953F59AF03}" type="pres">
      <dgm:prSet presAssocID="{5C347DBE-EC61-41FF-A6E3-7CBBB449A52A}" presName="hierRoot2" presStyleCnt="0">
        <dgm:presLayoutVars>
          <dgm:hierBranch/>
        </dgm:presLayoutVars>
      </dgm:prSet>
      <dgm:spPr/>
    </dgm:pt>
    <dgm:pt modelId="{DF3840AC-4149-4886-9A82-714CCE8628D3}" type="pres">
      <dgm:prSet presAssocID="{5C347DBE-EC61-41FF-A6E3-7CBBB449A52A}" presName="rootComposite" presStyleCnt="0"/>
      <dgm:spPr/>
    </dgm:pt>
    <dgm:pt modelId="{94BD214C-6808-429A-99C6-23BC047CB87A}" type="pres">
      <dgm:prSet presAssocID="{5C347DBE-EC61-41FF-A6E3-7CBBB449A52A}" presName="rootText" presStyleLbl="node2" presStyleIdx="1" presStyleCnt="2">
        <dgm:presLayoutVars>
          <dgm:chPref val="3"/>
        </dgm:presLayoutVars>
      </dgm:prSet>
      <dgm:spPr/>
      <dgm:t>
        <a:bodyPr/>
        <a:lstStyle/>
        <a:p>
          <a:endParaRPr lang="en-US"/>
        </a:p>
      </dgm:t>
    </dgm:pt>
    <dgm:pt modelId="{DC1A8084-2930-48B4-81E0-43AD379C9818}" type="pres">
      <dgm:prSet presAssocID="{5C347DBE-EC61-41FF-A6E3-7CBBB449A52A}" presName="rootConnector" presStyleLbl="node2" presStyleIdx="1" presStyleCnt="2"/>
      <dgm:spPr/>
      <dgm:t>
        <a:bodyPr/>
        <a:lstStyle/>
        <a:p>
          <a:endParaRPr lang="en-US"/>
        </a:p>
      </dgm:t>
    </dgm:pt>
    <dgm:pt modelId="{7FC6CF85-7ACB-4D63-AFA7-55ABCD321C36}" type="pres">
      <dgm:prSet presAssocID="{5C347DBE-EC61-41FF-A6E3-7CBBB449A52A}" presName="hierChild4" presStyleCnt="0"/>
      <dgm:spPr/>
    </dgm:pt>
    <dgm:pt modelId="{89074FBA-BF04-4706-BD25-3814A14C276A}" type="pres">
      <dgm:prSet presAssocID="{5C347DBE-EC61-41FF-A6E3-7CBBB449A52A}" presName="hierChild5" presStyleCnt="0"/>
      <dgm:spPr/>
    </dgm:pt>
    <dgm:pt modelId="{F4B2615D-E73C-419C-B6A0-30B3E3C1C719}" type="pres">
      <dgm:prSet presAssocID="{184EF9D9-0A5B-4044-A2A9-FF0E860CB8CD}" presName="hierChild3" presStyleCnt="0"/>
      <dgm:spPr/>
    </dgm:pt>
  </dgm:ptLst>
  <dgm:cxnLst>
    <dgm:cxn modelId="{B5088D18-2A57-4D06-9C81-8EFAA10F74A1}" type="presOf" srcId="{724A706C-A8B8-4696-A39D-8E0C02FCA21D}" destId="{BDB3EEB1-3F16-44A1-B887-78E907F69813}" srcOrd="0" destOrd="0" presId="urn:microsoft.com/office/officeart/2005/8/layout/orgChart1"/>
    <dgm:cxn modelId="{E9C54668-FEBD-453D-8EA9-B0A4C79115AA}" type="presOf" srcId="{3FD63BC8-88C9-4EBF-8EE3-C0B3276F5443}" destId="{B36B7F4D-E76B-4B2C-9C29-B55927439A28}" srcOrd="1" destOrd="0" presId="urn:microsoft.com/office/officeart/2005/8/layout/orgChart1"/>
    <dgm:cxn modelId="{75D70282-F835-4DF6-A8CC-10D543ECD6D9}" type="presOf" srcId="{3FD63BC8-88C9-4EBF-8EE3-C0B3276F5443}" destId="{C5267DD8-A467-4A14-A3D3-9E466EE0B9D4}" srcOrd="0" destOrd="0" presId="urn:microsoft.com/office/officeart/2005/8/layout/orgChart1"/>
    <dgm:cxn modelId="{DFC9C607-9463-4178-ABE4-F922E83CEC06}" type="presOf" srcId="{184EF9D9-0A5B-4044-A2A9-FF0E860CB8CD}" destId="{891276E0-6168-46E8-BECA-33319EDE6B93}" srcOrd="1" destOrd="0" presId="urn:microsoft.com/office/officeart/2005/8/layout/orgChart1"/>
    <dgm:cxn modelId="{1D757A10-F0FE-4F75-8AB4-13479FFD50D8}" srcId="{704B6050-BB2F-422A-8AD7-33AB1A82405F}" destId="{184EF9D9-0A5B-4044-A2A9-FF0E860CB8CD}" srcOrd="0" destOrd="0" parTransId="{EAB4995D-F77B-4F78-B839-AA1CA248A53C}" sibTransId="{33DCD346-8A60-4448-B4AB-ADF8A8443814}"/>
    <dgm:cxn modelId="{BFE0700E-A47E-48C8-88D7-1678DAB1A770}" srcId="{184EF9D9-0A5B-4044-A2A9-FF0E860CB8CD}" destId="{5C347DBE-EC61-41FF-A6E3-7CBBB449A52A}" srcOrd="1" destOrd="0" parTransId="{724A706C-A8B8-4696-A39D-8E0C02FCA21D}" sibTransId="{ACFE6082-8FC6-4AFC-8267-69D0AEDABAF9}"/>
    <dgm:cxn modelId="{0667A954-09E4-43C9-A8CE-43E032242785}" type="presOf" srcId="{704B6050-BB2F-422A-8AD7-33AB1A82405F}" destId="{6DA0DBFB-091B-4441-999C-C4CF4E7BB61C}" srcOrd="0" destOrd="0" presId="urn:microsoft.com/office/officeart/2005/8/layout/orgChart1"/>
    <dgm:cxn modelId="{01815EB3-2FA6-4504-9576-EA1E9C50539E}" type="presOf" srcId="{0C77A996-119B-4991-A844-74CAB56CE0CA}" destId="{A180AA63-7838-4ED7-AD36-72F624C3E097}" srcOrd="0" destOrd="0" presId="urn:microsoft.com/office/officeart/2005/8/layout/orgChart1"/>
    <dgm:cxn modelId="{82FCBD36-47EA-4F82-B4B4-022E263FFE7A}" srcId="{184EF9D9-0A5B-4044-A2A9-FF0E860CB8CD}" destId="{3FD63BC8-88C9-4EBF-8EE3-C0B3276F5443}" srcOrd="0" destOrd="0" parTransId="{0C77A996-119B-4991-A844-74CAB56CE0CA}" sibTransId="{B07CB940-CA32-4729-BC0B-3CA1F999A49D}"/>
    <dgm:cxn modelId="{A056BE3B-9A2B-44C2-84E5-C487A9A4DE0C}" type="presOf" srcId="{184EF9D9-0A5B-4044-A2A9-FF0E860CB8CD}" destId="{E39EE6EA-AA69-45DC-997C-D6BB8BE38339}" srcOrd="0" destOrd="0" presId="urn:microsoft.com/office/officeart/2005/8/layout/orgChart1"/>
    <dgm:cxn modelId="{7C3E5E16-B78F-4F85-ACF8-E8A8D7236AC3}" type="presOf" srcId="{5C347DBE-EC61-41FF-A6E3-7CBBB449A52A}" destId="{DC1A8084-2930-48B4-81E0-43AD379C9818}" srcOrd="1" destOrd="0" presId="urn:microsoft.com/office/officeart/2005/8/layout/orgChart1"/>
    <dgm:cxn modelId="{373EB67A-5532-4D58-990E-0C588C6EF5C5}" type="presOf" srcId="{5C347DBE-EC61-41FF-A6E3-7CBBB449A52A}" destId="{94BD214C-6808-429A-99C6-23BC047CB87A}" srcOrd="0" destOrd="0" presId="urn:microsoft.com/office/officeart/2005/8/layout/orgChart1"/>
    <dgm:cxn modelId="{815367F2-6AC8-4591-9632-35CECC9D5F26}" type="presParOf" srcId="{6DA0DBFB-091B-4441-999C-C4CF4E7BB61C}" destId="{1F598CA1-2D17-4458-9D47-8127B49E2F59}" srcOrd="0" destOrd="0" presId="urn:microsoft.com/office/officeart/2005/8/layout/orgChart1"/>
    <dgm:cxn modelId="{3FB2FAC8-74EB-4C7E-B766-953A6A049B0D}" type="presParOf" srcId="{1F598CA1-2D17-4458-9D47-8127B49E2F59}" destId="{8AB5245D-9A08-49E0-AB3F-1933BC196D7D}" srcOrd="0" destOrd="0" presId="urn:microsoft.com/office/officeart/2005/8/layout/orgChart1"/>
    <dgm:cxn modelId="{1F815CA0-B832-4FD2-810C-FA8BD2E8909A}" type="presParOf" srcId="{8AB5245D-9A08-49E0-AB3F-1933BC196D7D}" destId="{E39EE6EA-AA69-45DC-997C-D6BB8BE38339}" srcOrd="0" destOrd="0" presId="urn:microsoft.com/office/officeart/2005/8/layout/orgChart1"/>
    <dgm:cxn modelId="{57BEC281-F9FF-4867-B011-0AB7DA26506A}" type="presParOf" srcId="{8AB5245D-9A08-49E0-AB3F-1933BC196D7D}" destId="{891276E0-6168-46E8-BECA-33319EDE6B93}" srcOrd="1" destOrd="0" presId="urn:microsoft.com/office/officeart/2005/8/layout/orgChart1"/>
    <dgm:cxn modelId="{FD286A8B-A82E-44D1-829F-F1390106039F}" type="presParOf" srcId="{1F598CA1-2D17-4458-9D47-8127B49E2F59}" destId="{43E9E86F-609F-44E4-93EC-428BD895B160}" srcOrd="1" destOrd="0" presId="urn:microsoft.com/office/officeart/2005/8/layout/orgChart1"/>
    <dgm:cxn modelId="{77196F14-BBCB-4076-80C7-088B9DCF3D3D}" type="presParOf" srcId="{43E9E86F-609F-44E4-93EC-428BD895B160}" destId="{A180AA63-7838-4ED7-AD36-72F624C3E097}" srcOrd="0" destOrd="0" presId="urn:microsoft.com/office/officeart/2005/8/layout/orgChart1"/>
    <dgm:cxn modelId="{0C9569D2-136F-40EB-AB93-C6E97F2C20F8}" type="presParOf" srcId="{43E9E86F-609F-44E4-93EC-428BD895B160}" destId="{870E9F59-8C48-443C-836E-CEB346DEDE17}" srcOrd="1" destOrd="0" presId="urn:microsoft.com/office/officeart/2005/8/layout/orgChart1"/>
    <dgm:cxn modelId="{4287B951-FFED-4F80-B863-A6C8CF5FDEB8}" type="presParOf" srcId="{870E9F59-8C48-443C-836E-CEB346DEDE17}" destId="{493E6435-4405-4E52-A716-0C530BEAAB1A}" srcOrd="0" destOrd="0" presId="urn:microsoft.com/office/officeart/2005/8/layout/orgChart1"/>
    <dgm:cxn modelId="{7F895A4D-B2D7-47FA-84E0-86AD38315B02}" type="presParOf" srcId="{493E6435-4405-4E52-A716-0C530BEAAB1A}" destId="{C5267DD8-A467-4A14-A3D3-9E466EE0B9D4}" srcOrd="0" destOrd="0" presId="urn:microsoft.com/office/officeart/2005/8/layout/orgChart1"/>
    <dgm:cxn modelId="{563487BA-7E05-4188-AC84-23FCE4682333}" type="presParOf" srcId="{493E6435-4405-4E52-A716-0C530BEAAB1A}" destId="{B36B7F4D-E76B-4B2C-9C29-B55927439A28}" srcOrd="1" destOrd="0" presId="urn:microsoft.com/office/officeart/2005/8/layout/orgChart1"/>
    <dgm:cxn modelId="{A52FE169-085F-448C-8697-412CFF5012BB}" type="presParOf" srcId="{870E9F59-8C48-443C-836E-CEB346DEDE17}" destId="{24477E93-1A19-4748-B2AF-40AFDF97D7F1}" srcOrd="1" destOrd="0" presId="urn:microsoft.com/office/officeart/2005/8/layout/orgChart1"/>
    <dgm:cxn modelId="{B306DB00-3478-4EF0-AEDB-9747D95FBF2E}" type="presParOf" srcId="{870E9F59-8C48-443C-836E-CEB346DEDE17}" destId="{AD434D93-A3E1-4440-8D15-BD9C1F637F63}" srcOrd="2" destOrd="0" presId="urn:microsoft.com/office/officeart/2005/8/layout/orgChart1"/>
    <dgm:cxn modelId="{CA77AFA8-05FA-4C4E-A848-4D9CD73C8E98}" type="presParOf" srcId="{43E9E86F-609F-44E4-93EC-428BD895B160}" destId="{BDB3EEB1-3F16-44A1-B887-78E907F69813}" srcOrd="2" destOrd="0" presId="urn:microsoft.com/office/officeart/2005/8/layout/orgChart1"/>
    <dgm:cxn modelId="{DB966119-43E9-41D0-844F-D74580BF2238}" type="presParOf" srcId="{43E9E86F-609F-44E4-93EC-428BD895B160}" destId="{08DFC3D0-91AF-4AF6-9C4D-E5953F59AF03}" srcOrd="3" destOrd="0" presId="urn:microsoft.com/office/officeart/2005/8/layout/orgChart1"/>
    <dgm:cxn modelId="{1C81ACD6-F587-4749-A531-DC1312AE536B}" type="presParOf" srcId="{08DFC3D0-91AF-4AF6-9C4D-E5953F59AF03}" destId="{DF3840AC-4149-4886-9A82-714CCE8628D3}" srcOrd="0" destOrd="0" presId="urn:microsoft.com/office/officeart/2005/8/layout/orgChart1"/>
    <dgm:cxn modelId="{8B1838A0-E278-4E1E-8C8A-1E22F6A7D8F5}" type="presParOf" srcId="{DF3840AC-4149-4886-9A82-714CCE8628D3}" destId="{94BD214C-6808-429A-99C6-23BC047CB87A}" srcOrd="0" destOrd="0" presId="urn:microsoft.com/office/officeart/2005/8/layout/orgChart1"/>
    <dgm:cxn modelId="{E9C4CF47-1293-4E5E-B131-0112A6C9E5D5}" type="presParOf" srcId="{DF3840AC-4149-4886-9A82-714CCE8628D3}" destId="{DC1A8084-2930-48B4-81E0-43AD379C9818}" srcOrd="1" destOrd="0" presId="urn:microsoft.com/office/officeart/2005/8/layout/orgChart1"/>
    <dgm:cxn modelId="{10462C6D-E7C9-407B-8897-00603C07185A}" type="presParOf" srcId="{08DFC3D0-91AF-4AF6-9C4D-E5953F59AF03}" destId="{7FC6CF85-7ACB-4D63-AFA7-55ABCD321C36}" srcOrd="1" destOrd="0" presId="urn:microsoft.com/office/officeart/2005/8/layout/orgChart1"/>
    <dgm:cxn modelId="{201F86DA-F790-4628-B0BF-E8D76747B009}" type="presParOf" srcId="{08DFC3D0-91AF-4AF6-9C4D-E5953F59AF03}" destId="{89074FBA-BF04-4706-BD25-3814A14C276A}" srcOrd="2" destOrd="0" presId="urn:microsoft.com/office/officeart/2005/8/layout/orgChart1"/>
    <dgm:cxn modelId="{AB56B36E-BFA7-4059-8FB8-78649A1B8F0A}" type="presParOf" srcId="{1F598CA1-2D17-4458-9D47-8127B49E2F59}" destId="{F4B2615D-E73C-419C-B6A0-30B3E3C1C719}"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C43E66-E0D8-4118-AD15-641F8E108EAF}" type="doc">
      <dgm:prSet loTypeId="urn:microsoft.com/office/officeart/2005/8/layout/orgChart1" loCatId="hierarchy" qsTypeId="urn:microsoft.com/office/officeart/2005/8/quickstyle/simple1" qsCatId="simple" csTypeId="urn:microsoft.com/office/officeart/2005/8/colors/accent1_2" csCatId="accent1"/>
      <dgm:spPr/>
    </dgm:pt>
    <dgm:pt modelId="{944ECBEB-8F39-4B3B-9F68-E94A66058D52}">
      <dgm:prSet/>
      <dgm:spPr/>
      <dgm:t>
        <a:bodyPr/>
        <a:lstStyle/>
        <a:p>
          <a:pPr marR="0" algn="ctr" rtl="0"/>
          <a:r>
            <a:rPr lang="en-US" b="0" i="0" u="none" strike="noStrike" baseline="0" smtClean="0">
              <a:latin typeface="Calibri"/>
            </a:rPr>
            <a:t>Chair</a:t>
          </a:r>
        </a:p>
        <a:p>
          <a:pPr marR="0" algn="ctr" rtl="0"/>
          <a:r>
            <a:rPr lang="en-US" b="0" i="0" u="none" strike="noStrike" baseline="0" smtClean="0">
              <a:latin typeface="Calibri"/>
            </a:rPr>
            <a:t>(At-Large)</a:t>
          </a:r>
          <a:endParaRPr lang="en-US" smtClean="0"/>
        </a:p>
      </dgm:t>
    </dgm:pt>
    <dgm:pt modelId="{6EFA2B8F-92DC-4151-A426-F77CAE7FCC18}" type="parTrans" cxnId="{4A72307D-806F-413D-A2CC-C9D2DD3CEEA2}">
      <dgm:prSet/>
      <dgm:spPr/>
      <dgm:t>
        <a:bodyPr/>
        <a:lstStyle/>
        <a:p>
          <a:endParaRPr lang="en-US"/>
        </a:p>
      </dgm:t>
    </dgm:pt>
    <dgm:pt modelId="{B804A14E-F73B-44E3-9789-A3E5287D6093}" type="sibTrans" cxnId="{4A72307D-806F-413D-A2CC-C9D2DD3CEEA2}">
      <dgm:prSet/>
      <dgm:spPr/>
      <dgm:t>
        <a:bodyPr/>
        <a:lstStyle/>
        <a:p>
          <a:endParaRPr lang="en-US"/>
        </a:p>
      </dgm:t>
    </dgm:pt>
    <dgm:pt modelId="{CF4F3CEC-88BF-4EEB-9051-45711505571A}" type="asst">
      <dgm:prSet/>
      <dgm:spPr/>
      <dgm:t>
        <a:bodyPr/>
        <a:lstStyle/>
        <a:p>
          <a:pPr marR="0" algn="ctr" rtl="0"/>
          <a:r>
            <a:rPr lang="en-US" b="0" i="0" u="none" strike="noStrike" baseline="0" smtClean="0">
              <a:latin typeface="Calibri"/>
            </a:rPr>
            <a:t>Advisors</a:t>
          </a:r>
        </a:p>
        <a:p>
          <a:pPr marR="0" algn="ctr" rtl="0"/>
          <a:r>
            <a:rPr lang="en-US" b="0" i="0" u="none" strike="noStrike" baseline="0" smtClean="0">
              <a:latin typeface="Calibri"/>
            </a:rPr>
            <a:t>(Non-Voting)</a:t>
          </a:r>
          <a:endParaRPr lang="en-US" smtClean="0"/>
        </a:p>
      </dgm:t>
    </dgm:pt>
    <dgm:pt modelId="{8D7EEFA3-698A-4F39-B3E9-1F5FAF780E44}" type="parTrans" cxnId="{DA09AEB1-3F65-4773-9879-B6B62B7DCA23}">
      <dgm:prSet/>
      <dgm:spPr/>
      <dgm:t>
        <a:bodyPr/>
        <a:lstStyle/>
        <a:p>
          <a:endParaRPr lang="en-US"/>
        </a:p>
      </dgm:t>
    </dgm:pt>
    <dgm:pt modelId="{57F38D45-E14F-4D40-8082-F574CFC87A56}" type="sibTrans" cxnId="{DA09AEB1-3F65-4773-9879-B6B62B7DCA23}">
      <dgm:prSet/>
      <dgm:spPr/>
      <dgm:t>
        <a:bodyPr/>
        <a:lstStyle/>
        <a:p>
          <a:endParaRPr lang="en-US"/>
        </a:p>
      </dgm:t>
    </dgm:pt>
    <dgm:pt modelId="{7ADFB2BA-F3BD-4411-82C4-6DBA6D66207B}">
      <dgm:prSet/>
      <dgm:spPr/>
      <dgm:t>
        <a:bodyPr/>
        <a:lstStyle/>
        <a:p>
          <a:pPr marR="0" algn="ctr" rtl="0"/>
          <a:r>
            <a:rPr lang="en-US" b="0" i="0" u="none" strike="noStrike" baseline="0" smtClean="0">
              <a:latin typeface="Calibri"/>
            </a:rPr>
            <a:t>Vice-Chair</a:t>
          </a:r>
        </a:p>
        <a:p>
          <a:pPr marR="0" algn="ctr" rtl="0"/>
          <a:r>
            <a:rPr lang="en-US" b="0" i="0" u="none" strike="noStrike" baseline="0" smtClean="0">
              <a:latin typeface="Calibri"/>
            </a:rPr>
            <a:t>(At-Large)</a:t>
          </a:r>
          <a:endParaRPr lang="en-US" smtClean="0"/>
        </a:p>
      </dgm:t>
    </dgm:pt>
    <dgm:pt modelId="{E8AC5B5F-948E-4166-B2DD-E56D60FA647C}" type="parTrans" cxnId="{0FFE8810-8111-4FA4-AA03-4F9EA0A2528E}">
      <dgm:prSet/>
      <dgm:spPr/>
      <dgm:t>
        <a:bodyPr/>
        <a:lstStyle/>
        <a:p>
          <a:endParaRPr lang="en-US"/>
        </a:p>
      </dgm:t>
    </dgm:pt>
    <dgm:pt modelId="{18F388DC-662F-489A-B041-9F01BEAE4B87}" type="sibTrans" cxnId="{0FFE8810-8111-4FA4-AA03-4F9EA0A2528E}">
      <dgm:prSet/>
      <dgm:spPr/>
      <dgm:t>
        <a:bodyPr/>
        <a:lstStyle/>
        <a:p>
          <a:endParaRPr lang="en-US"/>
        </a:p>
      </dgm:t>
    </dgm:pt>
    <dgm:pt modelId="{F58ACC0F-96AB-4EDE-A899-B8B1DAA0D112}">
      <dgm:prSet/>
      <dgm:spPr/>
      <dgm:t>
        <a:bodyPr/>
        <a:lstStyle/>
        <a:p>
          <a:pPr marR="0" algn="ctr" rtl="0"/>
          <a:r>
            <a:rPr lang="en-US" b="0" i="0" u="none" strike="noStrike" baseline="0" smtClean="0">
              <a:latin typeface="Calibri"/>
            </a:rPr>
            <a:t>Secretary</a:t>
          </a:r>
        </a:p>
        <a:p>
          <a:pPr marR="0" algn="ctr" rtl="0"/>
          <a:r>
            <a:rPr lang="en-US" b="0" i="0" u="none" strike="noStrike" baseline="0" smtClean="0">
              <a:latin typeface="Calibri"/>
            </a:rPr>
            <a:t>(At-Large)</a:t>
          </a:r>
          <a:endParaRPr lang="en-US" smtClean="0"/>
        </a:p>
      </dgm:t>
    </dgm:pt>
    <dgm:pt modelId="{8F2022A6-CD3F-41BD-A122-77440C13AEA4}" type="parTrans" cxnId="{5CE08C4A-A7D3-4FD2-9878-65DF42959BC4}">
      <dgm:prSet/>
      <dgm:spPr/>
      <dgm:t>
        <a:bodyPr/>
        <a:lstStyle/>
        <a:p>
          <a:endParaRPr lang="en-US"/>
        </a:p>
      </dgm:t>
    </dgm:pt>
    <dgm:pt modelId="{D6280262-B493-4CB4-AD99-196DC5AD0FA3}" type="sibTrans" cxnId="{5CE08C4A-A7D3-4FD2-9878-65DF42959BC4}">
      <dgm:prSet/>
      <dgm:spPr/>
      <dgm:t>
        <a:bodyPr/>
        <a:lstStyle/>
        <a:p>
          <a:endParaRPr lang="en-US"/>
        </a:p>
      </dgm:t>
    </dgm:pt>
    <dgm:pt modelId="{444A4357-67A9-44AF-8078-425613DC015F}">
      <dgm:prSet/>
      <dgm:spPr/>
      <dgm:t>
        <a:bodyPr/>
        <a:lstStyle/>
        <a:p>
          <a:pPr marR="0" algn="ctr" rtl="0"/>
          <a:r>
            <a:rPr lang="en-US" b="0" i="0" u="none" strike="noStrike" baseline="0" smtClean="0">
              <a:latin typeface="Calibri"/>
            </a:rPr>
            <a:t>Regional Coordinators</a:t>
          </a:r>
          <a:endParaRPr lang="en-US" smtClean="0"/>
        </a:p>
      </dgm:t>
    </dgm:pt>
    <dgm:pt modelId="{321106C6-D914-478B-905C-46018DAAE067}" type="parTrans" cxnId="{DA8A2117-D6DF-4265-B45F-7127EB335C4F}">
      <dgm:prSet/>
      <dgm:spPr/>
      <dgm:t>
        <a:bodyPr/>
        <a:lstStyle/>
        <a:p>
          <a:endParaRPr lang="en-US"/>
        </a:p>
      </dgm:t>
    </dgm:pt>
    <dgm:pt modelId="{8CB816F3-3AE3-400E-946B-590F564772DE}" type="sibTrans" cxnId="{DA8A2117-D6DF-4265-B45F-7127EB335C4F}">
      <dgm:prSet/>
      <dgm:spPr/>
      <dgm:t>
        <a:bodyPr/>
        <a:lstStyle/>
        <a:p>
          <a:endParaRPr lang="en-US"/>
        </a:p>
      </dgm:t>
    </dgm:pt>
    <dgm:pt modelId="{D5B121B5-8C11-4463-BD92-4CD1138EB346}" type="pres">
      <dgm:prSet presAssocID="{6DC43E66-E0D8-4118-AD15-641F8E108EAF}" presName="hierChild1" presStyleCnt="0">
        <dgm:presLayoutVars>
          <dgm:orgChart val="1"/>
          <dgm:chPref val="1"/>
          <dgm:dir/>
          <dgm:animOne val="branch"/>
          <dgm:animLvl val="lvl"/>
          <dgm:resizeHandles/>
        </dgm:presLayoutVars>
      </dgm:prSet>
      <dgm:spPr/>
    </dgm:pt>
    <dgm:pt modelId="{AAC64E0D-12FA-4E68-A487-811FAF5C8776}" type="pres">
      <dgm:prSet presAssocID="{944ECBEB-8F39-4B3B-9F68-E94A66058D52}" presName="hierRoot1" presStyleCnt="0">
        <dgm:presLayoutVars>
          <dgm:hierBranch/>
        </dgm:presLayoutVars>
      </dgm:prSet>
      <dgm:spPr/>
    </dgm:pt>
    <dgm:pt modelId="{C1AC4694-88B5-47C8-B0C6-E503DDDA86BB}" type="pres">
      <dgm:prSet presAssocID="{944ECBEB-8F39-4B3B-9F68-E94A66058D52}" presName="rootComposite1" presStyleCnt="0"/>
      <dgm:spPr/>
    </dgm:pt>
    <dgm:pt modelId="{9B534B6F-42C1-43EC-8587-393C547621DA}" type="pres">
      <dgm:prSet presAssocID="{944ECBEB-8F39-4B3B-9F68-E94A66058D52}" presName="rootText1" presStyleLbl="node0" presStyleIdx="0" presStyleCnt="1">
        <dgm:presLayoutVars>
          <dgm:chPref val="3"/>
        </dgm:presLayoutVars>
      </dgm:prSet>
      <dgm:spPr/>
      <dgm:t>
        <a:bodyPr/>
        <a:lstStyle/>
        <a:p>
          <a:endParaRPr lang="en-US"/>
        </a:p>
      </dgm:t>
    </dgm:pt>
    <dgm:pt modelId="{92F76EDD-1A01-4980-BDDA-57A130113514}" type="pres">
      <dgm:prSet presAssocID="{944ECBEB-8F39-4B3B-9F68-E94A66058D52}" presName="rootConnector1" presStyleLbl="node1" presStyleIdx="0" presStyleCnt="0"/>
      <dgm:spPr/>
      <dgm:t>
        <a:bodyPr/>
        <a:lstStyle/>
        <a:p>
          <a:endParaRPr lang="en-US"/>
        </a:p>
      </dgm:t>
    </dgm:pt>
    <dgm:pt modelId="{1D6BBE92-8BD6-41F5-8EBC-AE8A3F2D4EE7}" type="pres">
      <dgm:prSet presAssocID="{944ECBEB-8F39-4B3B-9F68-E94A66058D52}" presName="hierChild2" presStyleCnt="0"/>
      <dgm:spPr/>
    </dgm:pt>
    <dgm:pt modelId="{751BBC74-7053-4E43-A68D-A41D785AAC51}" type="pres">
      <dgm:prSet presAssocID="{E8AC5B5F-948E-4166-B2DD-E56D60FA647C}" presName="Name35" presStyleLbl="parChTrans1D2" presStyleIdx="0" presStyleCnt="4"/>
      <dgm:spPr/>
      <dgm:t>
        <a:bodyPr/>
        <a:lstStyle/>
        <a:p>
          <a:endParaRPr lang="en-US"/>
        </a:p>
      </dgm:t>
    </dgm:pt>
    <dgm:pt modelId="{75381D05-67B0-4892-8D21-90D2C13B0005}" type="pres">
      <dgm:prSet presAssocID="{7ADFB2BA-F3BD-4411-82C4-6DBA6D66207B}" presName="hierRoot2" presStyleCnt="0">
        <dgm:presLayoutVars>
          <dgm:hierBranch/>
        </dgm:presLayoutVars>
      </dgm:prSet>
      <dgm:spPr/>
    </dgm:pt>
    <dgm:pt modelId="{EF119B11-0836-4897-AA27-021EBC60AF2A}" type="pres">
      <dgm:prSet presAssocID="{7ADFB2BA-F3BD-4411-82C4-6DBA6D66207B}" presName="rootComposite" presStyleCnt="0"/>
      <dgm:spPr/>
    </dgm:pt>
    <dgm:pt modelId="{C6B371CB-C21B-4E83-A87B-42DB25F44705}" type="pres">
      <dgm:prSet presAssocID="{7ADFB2BA-F3BD-4411-82C4-6DBA6D66207B}" presName="rootText" presStyleLbl="node2" presStyleIdx="0" presStyleCnt="3">
        <dgm:presLayoutVars>
          <dgm:chPref val="3"/>
        </dgm:presLayoutVars>
      </dgm:prSet>
      <dgm:spPr/>
      <dgm:t>
        <a:bodyPr/>
        <a:lstStyle/>
        <a:p>
          <a:endParaRPr lang="en-US"/>
        </a:p>
      </dgm:t>
    </dgm:pt>
    <dgm:pt modelId="{B09CE83E-7F5A-4615-A223-C9EA5BFAE2A0}" type="pres">
      <dgm:prSet presAssocID="{7ADFB2BA-F3BD-4411-82C4-6DBA6D66207B}" presName="rootConnector" presStyleLbl="node2" presStyleIdx="0" presStyleCnt="3"/>
      <dgm:spPr/>
      <dgm:t>
        <a:bodyPr/>
        <a:lstStyle/>
        <a:p>
          <a:endParaRPr lang="en-US"/>
        </a:p>
      </dgm:t>
    </dgm:pt>
    <dgm:pt modelId="{3B761CF4-BD62-45D1-95FA-B0CCFC769E8A}" type="pres">
      <dgm:prSet presAssocID="{7ADFB2BA-F3BD-4411-82C4-6DBA6D66207B}" presName="hierChild4" presStyleCnt="0"/>
      <dgm:spPr/>
    </dgm:pt>
    <dgm:pt modelId="{F143A985-62D1-47E6-B1A8-B5EF909B08B0}" type="pres">
      <dgm:prSet presAssocID="{7ADFB2BA-F3BD-4411-82C4-6DBA6D66207B}" presName="hierChild5" presStyleCnt="0"/>
      <dgm:spPr/>
    </dgm:pt>
    <dgm:pt modelId="{67CCB91D-1EF8-49CB-9119-03AE32E4C62E}" type="pres">
      <dgm:prSet presAssocID="{8F2022A6-CD3F-41BD-A122-77440C13AEA4}" presName="Name35" presStyleLbl="parChTrans1D2" presStyleIdx="1" presStyleCnt="4"/>
      <dgm:spPr/>
      <dgm:t>
        <a:bodyPr/>
        <a:lstStyle/>
        <a:p>
          <a:endParaRPr lang="en-US"/>
        </a:p>
      </dgm:t>
    </dgm:pt>
    <dgm:pt modelId="{B113795C-05B8-4B79-8B14-ACA3E878D5EB}" type="pres">
      <dgm:prSet presAssocID="{F58ACC0F-96AB-4EDE-A899-B8B1DAA0D112}" presName="hierRoot2" presStyleCnt="0">
        <dgm:presLayoutVars>
          <dgm:hierBranch/>
        </dgm:presLayoutVars>
      </dgm:prSet>
      <dgm:spPr/>
    </dgm:pt>
    <dgm:pt modelId="{5332640C-8C2F-4E3A-A7B1-525D01663E0A}" type="pres">
      <dgm:prSet presAssocID="{F58ACC0F-96AB-4EDE-A899-B8B1DAA0D112}" presName="rootComposite" presStyleCnt="0"/>
      <dgm:spPr/>
    </dgm:pt>
    <dgm:pt modelId="{40741E28-4E7B-4BB9-9025-2668ED1470BF}" type="pres">
      <dgm:prSet presAssocID="{F58ACC0F-96AB-4EDE-A899-B8B1DAA0D112}" presName="rootText" presStyleLbl="node2" presStyleIdx="1" presStyleCnt="3">
        <dgm:presLayoutVars>
          <dgm:chPref val="3"/>
        </dgm:presLayoutVars>
      </dgm:prSet>
      <dgm:spPr/>
      <dgm:t>
        <a:bodyPr/>
        <a:lstStyle/>
        <a:p>
          <a:endParaRPr lang="en-US"/>
        </a:p>
      </dgm:t>
    </dgm:pt>
    <dgm:pt modelId="{E6B8C900-6E6B-49AB-B383-AFC31C32ADB7}" type="pres">
      <dgm:prSet presAssocID="{F58ACC0F-96AB-4EDE-A899-B8B1DAA0D112}" presName="rootConnector" presStyleLbl="node2" presStyleIdx="1" presStyleCnt="3"/>
      <dgm:spPr/>
      <dgm:t>
        <a:bodyPr/>
        <a:lstStyle/>
        <a:p>
          <a:endParaRPr lang="en-US"/>
        </a:p>
      </dgm:t>
    </dgm:pt>
    <dgm:pt modelId="{5901206C-88C1-401C-A39C-FA4251089B03}" type="pres">
      <dgm:prSet presAssocID="{F58ACC0F-96AB-4EDE-A899-B8B1DAA0D112}" presName="hierChild4" presStyleCnt="0"/>
      <dgm:spPr/>
    </dgm:pt>
    <dgm:pt modelId="{E281FCE8-466B-46F9-A39B-031EBC395C1F}" type="pres">
      <dgm:prSet presAssocID="{F58ACC0F-96AB-4EDE-A899-B8B1DAA0D112}" presName="hierChild5" presStyleCnt="0"/>
      <dgm:spPr/>
    </dgm:pt>
    <dgm:pt modelId="{8FF8DE78-0C4D-409C-A9D4-3914F237169D}" type="pres">
      <dgm:prSet presAssocID="{321106C6-D914-478B-905C-46018DAAE067}" presName="Name35" presStyleLbl="parChTrans1D2" presStyleIdx="2" presStyleCnt="4"/>
      <dgm:spPr/>
      <dgm:t>
        <a:bodyPr/>
        <a:lstStyle/>
        <a:p>
          <a:endParaRPr lang="en-US"/>
        </a:p>
      </dgm:t>
    </dgm:pt>
    <dgm:pt modelId="{F0F13EAE-C4B5-4F70-8BAA-9EA64E4AC4CB}" type="pres">
      <dgm:prSet presAssocID="{444A4357-67A9-44AF-8078-425613DC015F}" presName="hierRoot2" presStyleCnt="0">
        <dgm:presLayoutVars>
          <dgm:hierBranch/>
        </dgm:presLayoutVars>
      </dgm:prSet>
      <dgm:spPr/>
    </dgm:pt>
    <dgm:pt modelId="{B728BED0-7A24-4C16-969C-564D8702EADA}" type="pres">
      <dgm:prSet presAssocID="{444A4357-67A9-44AF-8078-425613DC015F}" presName="rootComposite" presStyleCnt="0"/>
      <dgm:spPr/>
    </dgm:pt>
    <dgm:pt modelId="{264117E0-7713-4BE0-9575-FF39BF56B11A}" type="pres">
      <dgm:prSet presAssocID="{444A4357-67A9-44AF-8078-425613DC015F}" presName="rootText" presStyleLbl="node2" presStyleIdx="2" presStyleCnt="3">
        <dgm:presLayoutVars>
          <dgm:chPref val="3"/>
        </dgm:presLayoutVars>
      </dgm:prSet>
      <dgm:spPr/>
      <dgm:t>
        <a:bodyPr/>
        <a:lstStyle/>
        <a:p>
          <a:endParaRPr lang="en-US"/>
        </a:p>
      </dgm:t>
    </dgm:pt>
    <dgm:pt modelId="{87311016-442F-429E-956A-7D6B2DCF19B6}" type="pres">
      <dgm:prSet presAssocID="{444A4357-67A9-44AF-8078-425613DC015F}" presName="rootConnector" presStyleLbl="node2" presStyleIdx="2" presStyleCnt="3"/>
      <dgm:spPr/>
      <dgm:t>
        <a:bodyPr/>
        <a:lstStyle/>
        <a:p>
          <a:endParaRPr lang="en-US"/>
        </a:p>
      </dgm:t>
    </dgm:pt>
    <dgm:pt modelId="{58B68B69-6345-4338-92F7-23020291D677}" type="pres">
      <dgm:prSet presAssocID="{444A4357-67A9-44AF-8078-425613DC015F}" presName="hierChild4" presStyleCnt="0"/>
      <dgm:spPr/>
    </dgm:pt>
    <dgm:pt modelId="{490224ED-4C08-4B78-8B1A-6C7288696AA3}" type="pres">
      <dgm:prSet presAssocID="{444A4357-67A9-44AF-8078-425613DC015F}" presName="hierChild5" presStyleCnt="0"/>
      <dgm:spPr/>
    </dgm:pt>
    <dgm:pt modelId="{7479FBA9-3FB7-4EE0-BCEC-86F8C08E5BD8}" type="pres">
      <dgm:prSet presAssocID="{944ECBEB-8F39-4B3B-9F68-E94A66058D52}" presName="hierChild3" presStyleCnt="0"/>
      <dgm:spPr/>
    </dgm:pt>
    <dgm:pt modelId="{8993F239-D89C-4FED-81A8-628B05CA9C3F}" type="pres">
      <dgm:prSet presAssocID="{8D7EEFA3-698A-4F39-B3E9-1F5FAF780E44}" presName="Name111" presStyleLbl="parChTrans1D2" presStyleIdx="3" presStyleCnt="4"/>
      <dgm:spPr/>
      <dgm:t>
        <a:bodyPr/>
        <a:lstStyle/>
        <a:p>
          <a:endParaRPr lang="en-US"/>
        </a:p>
      </dgm:t>
    </dgm:pt>
    <dgm:pt modelId="{863DC448-820A-430C-A288-43B70028E495}" type="pres">
      <dgm:prSet presAssocID="{CF4F3CEC-88BF-4EEB-9051-45711505571A}" presName="hierRoot3" presStyleCnt="0">
        <dgm:presLayoutVars>
          <dgm:hierBranch/>
        </dgm:presLayoutVars>
      </dgm:prSet>
      <dgm:spPr/>
    </dgm:pt>
    <dgm:pt modelId="{94078943-352E-44D6-9827-D9582CA053FF}" type="pres">
      <dgm:prSet presAssocID="{CF4F3CEC-88BF-4EEB-9051-45711505571A}" presName="rootComposite3" presStyleCnt="0"/>
      <dgm:spPr/>
    </dgm:pt>
    <dgm:pt modelId="{80B00C98-B003-49C7-8C1A-C84E07D974C4}" type="pres">
      <dgm:prSet presAssocID="{CF4F3CEC-88BF-4EEB-9051-45711505571A}" presName="rootText3" presStyleLbl="asst1" presStyleIdx="0" presStyleCnt="1">
        <dgm:presLayoutVars>
          <dgm:chPref val="3"/>
        </dgm:presLayoutVars>
      </dgm:prSet>
      <dgm:spPr/>
      <dgm:t>
        <a:bodyPr/>
        <a:lstStyle/>
        <a:p>
          <a:endParaRPr lang="en-US"/>
        </a:p>
      </dgm:t>
    </dgm:pt>
    <dgm:pt modelId="{249A8C69-CF1B-48E0-8EF4-A7EFDEB08EE7}" type="pres">
      <dgm:prSet presAssocID="{CF4F3CEC-88BF-4EEB-9051-45711505571A}" presName="rootConnector3" presStyleLbl="asst1" presStyleIdx="0" presStyleCnt="1"/>
      <dgm:spPr/>
      <dgm:t>
        <a:bodyPr/>
        <a:lstStyle/>
        <a:p>
          <a:endParaRPr lang="en-US"/>
        </a:p>
      </dgm:t>
    </dgm:pt>
    <dgm:pt modelId="{3066F36D-1527-4072-94CF-F6605A85A2C5}" type="pres">
      <dgm:prSet presAssocID="{CF4F3CEC-88BF-4EEB-9051-45711505571A}" presName="hierChild6" presStyleCnt="0"/>
      <dgm:spPr/>
    </dgm:pt>
    <dgm:pt modelId="{7061D177-50DE-49D2-917B-30FC3E15E427}" type="pres">
      <dgm:prSet presAssocID="{CF4F3CEC-88BF-4EEB-9051-45711505571A}" presName="hierChild7" presStyleCnt="0"/>
      <dgm:spPr/>
    </dgm:pt>
  </dgm:ptLst>
  <dgm:cxnLst>
    <dgm:cxn modelId="{0C98CB3B-FEE1-4A84-A677-1E78DE39B85D}" type="presOf" srcId="{8D7EEFA3-698A-4F39-B3E9-1F5FAF780E44}" destId="{8993F239-D89C-4FED-81A8-628B05CA9C3F}" srcOrd="0" destOrd="0" presId="urn:microsoft.com/office/officeart/2005/8/layout/orgChart1"/>
    <dgm:cxn modelId="{4A72307D-806F-413D-A2CC-C9D2DD3CEEA2}" srcId="{6DC43E66-E0D8-4118-AD15-641F8E108EAF}" destId="{944ECBEB-8F39-4B3B-9F68-E94A66058D52}" srcOrd="0" destOrd="0" parTransId="{6EFA2B8F-92DC-4151-A426-F77CAE7FCC18}" sibTransId="{B804A14E-F73B-44E3-9789-A3E5287D6093}"/>
    <dgm:cxn modelId="{37CFEAC4-3C40-4054-AA23-A82F3C2DE7EB}" type="presOf" srcId="{F58ACC0F-96AB-4EDE-A899-B8B1DAA0D112}" destId="{E6B8C900-6E6B-49AB-B383-AFC31C32ADB7}" srcOrd="1" destOrd="0" presId="urn:microsoft.com/office/officeart/2005/8/layout/orgChart1"/>
    <dgm:cxn modelId="{72F8B9B3-9530-45F3-AC44-3CE1A7D3D1AB}" type="presOf" srcId="{E8AC5B5F-948E-4166-B2DD-E56D60FA647C}" destId="{751BBC74-7053-4E43-A68D-A41D785AAC51}" srcOrd="0" destOrd="0" presId="urn:microsoft.com/office/officeart/2005/8/layout/orgChart1"/>
    <dgm:cxn modelId="{5C290322-80CE-472B-A529-3A68C529395B}" type="presOf" srcId="{444A4357-67A9-44AF-8078-425613DC015F}" destId="{87311016-442F-429E-956A-7D6B2DCF19B6}" srcOrd="1" destOrd="0" presId="urn:microsoft.com/office/officeart/2005/8/layout/orgChart1"/>
    <dgm:cxn modelId="{DA8A2117-D6DF-4265-B45F-7127EB335C4F}" srcId="{944ECBEB-8F39-4B3B-9F68-E94A66058D52}" destId="{444A4357-67A9-44AF-8078-425613DC015F}" srcOrd="3" destOrd="0" parTransId="{321106C6-D914-478B-905C-46018DAAE067}" sibTransId="{8CB816F3-3AE3-400E-946B-590F564772DE}"/>
    <dgm:cxn modelId="{47C716FB-ED20-498D-A4EF-73B58737F9CD}" type="presOf" srcId="{944ECBEB-8F39-4B3B-9F68-E94A66058D52}" destId="{92F76EDD-1A01-4980-BDDA-57A130113514}" srcOrd="1" destOrd="0" presId="urn:microsoft.com/office/officeart/2005/8/layout/orgChart1"/>
    <dgm:cxn modelId="{6B82F39E-83B1-42E6-A7D3-8FDBC11A612D}" type="presOf" srcId="{6DC43E66-E0D8-4118-AD15-641F8E108EAF}" destId="{D5B121B5-8C11-4463-BD92-4CD1138EB346}" srcOrd="0" destOrd="0" presId="urn:microsoft.com/office/officeart/2005/8/layout/orgChart1"/>
    <dgm:cxn modelId="{DA09AEB1-3F65-4773-9879-B6B62B7DCA23}" srcId="{944ECBEB-8F39-4B3B-9F68-E94A66058D52}" destId="{CF4F3CEC-88BF-4EEB-9051-45711505571A}" srcOrd="0" destOrd="0" parTransId="{8D7EEFA3-698A-4F39-B3E9-1F5FAF780E44}" sibTransId="{57F38D45-E14F-4D40-8082-F574CFC87A56}"/>
    <dgm:cxn modelId="{5CE08C4A-A7D3-4FD2-9878-65DF42959BC4}" srcId="{944ECBEB-8F39-4B3B-9F68-E94A66058D52}" destId="{F58ACC0F-96AB-4EDE-A899-B8B1DAA0D112}" srcOrd="2" destOrd="0" parTransId="{8F2022A6-CD3F-41BD-A122-77440C13AEA4}" sibTransId="{D6280262-B493-4CB4-AD99-196DC5AD0FA3}"/>
    <dgm:cxn modelId="{02060AFC-CFD8-49DE-BBB5-9DC63558BC00}" type="presOf" srcId="{8F2022A6-CD3F-41BD-A122-77440C13AEA4}" destId="{67CCB91D-1EF8-49CB-9119-03AE32E4C62E}" srcOrd="0" destOrd="0" presId="urn:microsoft.com/office/officeart/2005/8/layout/orgChart1"/>
    <dgm:cxn modelId="{318788F3-0C31-4480-93E1-4A767F7F49C6}" type="presOf" srcId="{CF4F3CEC-88BF-4EEB-9051-45711505571A}" destId="{249A8C69-CF1B-48E0-8EF4-A7EFDEB08EE7}" srcOrd="1" destOrd="0" presId="urn:microsoft.com/office/officeart/2005/8/layout/orgChart1"/>
    <dgm:cxn modelId="{0FFE8810-8111-4FA4-AA03-4F9EA0A2528E}" srcId="{944ECBEB-8F39-4B3B-9F68-E94A66058D52}" destId="{7ADFB2BA-F3BD-4411-82C4-6DBA6D66207B}" srcOrd="1" destOrd="0" parTransId="{E8AC5B5F-948E-4166-B2DD-E56D60FA647C}" sibTransId="{18F388DC-662F-489A-B041-9F01BEAE4B87}"/>
    <dgm:cxn modelId="{10391D6F-6FE2-46FD-AF30-C46B8EE4DD0D}" type="presOf" srcId="{7ADFB2BA-F3BD-4411-82C4-6DBA6D66207B}" destId="{C6B371CB-C21B-4E83-A87B-42DB25F44705}" srcOrd="0" destOrd="0" presId="urn:microsoft.com/office/officeart/2005/8/layout/orgChart1"/>
    <dgm:cxn modelId="{25A4C6B6-F09A-4863-B821-C1E33D5765F7}" type="presOf" srcId="{444A4357-67A9-44AF-8078-425613DC015F}" destId="{264117E0-7713-4BE0-9575-FF39BF56B11A}" srcOrd="0" destOrd="0" presId="urn:microsoft.com/office/officeart/2005/8/layout/orgChart1"/>
    <dgm:cxn modelId="{4E82FB20-F264-4D59-8C99-881E5B8617B4}" type="presOf" srcId="{7ADFB2BA-F3BD-4411-82C4-6DBA6D66207B}" destId="{B09CE83E-7F5A-4615-A223-C9EA5BFAE2A0}" srcOrd="1" destOrd="0" presId="urn:microsoft.com/office/officeart/2005/8/layout/orgChart1"/>
    <dgm:cxn modelId="{555B4963-C650-4546-A3A0-6AF44487448A}" type="presOf" srcId="{321106C6-D914-478B-905C-46018DAAE067}" destId="{8FF8DE78-0C4D-409C-A9D4-3914F237169D}" srcOrd="0" destOrd="0" presId="urn:microsoft.com/office/officeart/2005/8/layout/orgChart1"/>
    <dgm:cxn modelId="{679F7364-1182-43C3-B66F-B07EDF7C6D22}" type="presOf" srcId="{CF4F3CEC-88BF-4EEB-9051-45711505571A}" destId="{80B00C98-B003-49C7-8C1A-C84E07D974C4}" srcOrd="0" destOrd="0" presId="urn:microsoft.com/office/officeart/2005/8/layout/orgChart1"/>
    <dgm:cxn modelId="{4A58D7FC-7593-450A-B92B-EA06F7298343}" type="presOf" srcId="{944ECBEB-8F39-4B3B-9F68-E94A66058D52}" destId="{9B534B6F-42C1-43EC-8587-393C547621DA}" srcOrd="0" destOrd="0" presId="urn:microsoft.com/office/officeart/2005/8/layout/orgChart1"/>
    <dgm:cxn modelId="{1A4257E6-AED9-419B-A7A6-A5951906AAA4}" type="presOf" srcId="{F58ACC0F-96AB-4EDE-A899-B8B1DAA0D112}" destId="{40741E28-4E7B-4BB9-9025-2668ED1470BF}" srcOrd="0" destOrd="0" presId="urn:microsoft.com/office/officeart/2005/8/layout/orgChart1"/>
    <dgm:cxn modelId="{F12E3BF2-BA84-441B-92DE-09E29000260C}" type="presParOf" srcId="{D5B121B5-8C11-4463-BD92-4CD1138EB346}" destId="{AAC64E0D-12FA-4E68-A487-811FAF5C8776}" srcOrd="0" destOrd="0" presId="urn:microsoft.com/office/officeart/2005/8/layout/orgChart1"/>
    <dgm:cxn modelId="{20F0B7C6-4140-4F72-BABA-7AF91CBEA975}" type="presParOf" srcId="{AAC64E0D-12FA-4E68-A487-811FAF5C8776}" destId="{C1AC4694-88B5-47C8-B0C6-E503DDDA86BB}" srcOrd="0" destOrd="0" presId="urn:microsoft.com/office/officeart/2005/8/layout/orgChart1"/>
    <dgm:cxn modelId="{A2A67E71-5EC6-494E-AB0B-7ADE5C95F6B4}" type="presParOf" srcId="{C1AC4694-88B5-47C8-B0C6-E503DDDA86BB}" destId="{9B534B6F-42C1-43EC-8587-393C547621DA}" srcOrd="0" destOrd="0" presId="urn:microsoft.com/office/officeart/2005/8/layout/orgChart1"/>
    <dgm:cxn modelId="{83F810FF-7A9B-4D08-80C2-02B949D72324}" type="presParOf" srcId="{C1AC4694-88B5-47C8-B0C6-E503DDDA86BB}" destId="{92F76EDD-1A01-4980-BDDA-57A130113514}" srcOrd="1" destOrd="0" presId="urn:microsoft.com/office/officeart/2005/8/layout/orgChart1"/>
    <dgm:cxn modelId="{DF7CC39F-DF0D-476D-8190-783D9FC50579}" type="presParOf" srcId="{AAC64E0D-12FA-4E68-A487-811FAF5C8776}" destId="{1D6BBE92-8BD6-41F5-8EBC-AE8A3F2D4EE7}" srcOrd="1" destOrd="0" presId="urn:microsoft.com/office/officeart/2005/8/layout/orgChart1"/>
    <dgm:cxn modelId="{791D10E2-1CBD-479A-826C-E33E7B342296}" type="presParOf" srcId="{1D6BBE92-8BD6-41F5-8EBC-AE8A3F2D4EE7}" destId="{751BBC74-7053-4E43-A68D-A41D785AAC51}" srcOrd="0" destOrd="0" presId="urn:microsoft.com/office/officeart/2005/8/layout/orgChart1"/>
    <dgm:cxn modelId="{79CBCEB8-9C22-47C4-9C9B-EFDB52300C74}" type="presParOf" srcId="{1D6BBE92-8BD6-41F5-8EBC-AE8A3F2D4EE7}" destId="{75381D05-67B0-4892-8D21-90D2C13B0005}" srcOrd="1" destOrd="0" presId="urn:microsoft.com/office/officeart/2005/8/layout/orgChart1"/>
    <dgm:cxn modelId="{A46B90E4-57F5-48B7-8742-2A5EF50AB4EC}" type="presParOf" srcId="{75381D05-67B0-4892-8D21-90D2C13B0005}" destId="{EF119B11-0836-4897-AA27-021EBC60AF2A}" srcOrd="0" destOrd="0" presId="urn:microsoft.com/office/officeart/2005/8/layout/orgChart1"/>
    <dgm:cxn modelId="{61677453-2853-4C52-9874-5FF9C59C3F0B}" type="presParOf" srcId="{EF119B11-0836-4897-AA27-021EBC60AF2A}" destId="{C6B371CB-C21B-4E83-A87B-42DB25F44705}" srcOrd="0" destOrd="0" presId="urn:microsoft.com/office/officeart/2005/8/layout/orgChart1"/>
    <dgm:cxn modelId="{BD278A9D-03C9-4279-872A-EE814AF94B5A}" type="presParOf" srcId="{EF119B11-0836-4897-AA27-021EBC60AF2A}" destId="{B09CE83E-7F5A-4615-A223-C9EA5BFAE2A0}" srcOrd="1" destOrd="0" presId="urn:microsoft.com/office/officeart/2005/8/layout/orgChart1"/>
    <dgm:cxn modelId="{5B0FFD88-87E5-46DC-B348-9E9C0CD0F858}" type="presParOf" srcId="{75381D05-67B0-4892-8D21-90D2C13B0005}" destId="{3B761CF4-BD62-45D1-95FA-B0CCFC769E8A}" srcOrd="1" destOrd="0" presId="urn:microsoft.com/office/officeart/2005/8/layout/orgChart1"/>
    <dgm:cxn modelId="{B5AC4CF1-0A5F-487E-B966-ED8F7F70680F}" type="presParOf" srcId="{75381D05-67B0-4892-8D21-90D2C13B0005}" destId="{F143A985-62D1-47E6-B1A8-B5EF909B08B0}" srcOrd="2" destOrd="0" presId="urn:microsoft.com/office/officeart/2005/8/layout/orgChart1"/>
    <dgm:cxn modelId="{5072DCB1-335F-4791-AFD0-6713B9A2F063}" type="presParOf" srcId="{1D6BBE92-8BD6-41F5-8EBC-AE8A3F2D4EE7}" destId="{67CCB91D-1EF8-49CB-9119-03AE32E4C62E}" srcOrd="2" destOrd="0" presId="urn:microsoft.com/office/officeart/2005/8/layout/orgChart1"/>
    <dgm:cxn modelId="{9BC8DB8F-44B3-4235-A082-659E8EB19620}" type="presParOf" srcId="{1D6BBE92-8BD6-41F5-8EBC-AE8A3F2D4EE7}" destId="{B113795C-05B8-4B79-8B14-ACA3E878D5EB}" srcOrd="3" destOrd="0" presId="urn:microsoft.com/office/officeart/2005/8/layout/orgChart1"/>
    <dgm:cxn modelId="{75EC2C3C-C4FB-46C6-9F40-AEE6C15BA3E6}" type="presParOf" srcId="{B113795C-05B8-4B79-8B14-ACA3E878D5EB}" destId="{5332640C-8C2F-4E3A-A7B1-525D01663E0A}" srcOrd="0" destOrd="0" presId="urn:microsoft.com/office/officeart/2005/8/layout/orgChart1"/>
    <dgm:cxn modelId="{9D3AC5EC-A650-4710-B609-E07493943D7F}" type="presParOf" srcId="{5332640C-8C2F-4E3A-A7B1-525D01663E0A}" destId="{40741E28-4E7B-4BB9-9025-2668ED1470BF}" srcOrd="0" destOrd="0" presId="urn:microsoft.com/office/officeart/2005/8/layout/orgChart1"/>
    <dgm:cxn modelId="{857335ED-4DD1-4A80-9807-B95B914A9BD4}" type="presParOf" srcId="{5332640C-8C2F-4E3A-A7B1-525D01663E0A}" destId="{E6B8C900-6E6B-49AB-B383-AFC31C32ADB7}" srcOrd="1" destOrd="0" presId="urn:microsoft.com/office/officeart/2005/8/layout/orgChart1"/>
    <dgm:cxn modelId="{7F7AB728-8AE8-42FE-8F89-D165A49D4059}" type="presParOf" srcId="{B113795C-05B8-4B79-8B14-ACA3E878D5EB}" destId="{5901206C-88C1-401C-A39C-FA4251089B03}" srcOrd="1" destOrd="0" presId="urn:microsoft.com/office/officeart/2005/8/layout/orgChart1"/>
    <dgm:cxn modelId="{0614F1BE-442B-48B4-9CC8-073D8168E9FB}" type="presParOf" srcId="{B113795C-05B8-4B79-8B14-ACA3E878D5EB}" destId="{E281FCE8-466B-46F9-A39B-031EBC395C1F}" srcOrd="2" destOrd="0" presId="urn:microsoft.com/office/officeart/2005/8/layout/orgChart1"/>
    <dgm:cxn modelId="{C7CD5F2A-22A6-4069-97D3-87CFAC55DED7}" type="presParOf" srcId="{1D6BBE92-8BD6-41F5-8EBC-AE8A3F2D4EE7}" destId="{8FF8DE78-0C4D-409C-A9D4-3914F237169D}" srcOrd="4" destOrd="0" presId="urn:microsoft.com/office/officeart/2005/8/layout/orgChart1"/>
    <dgm:cxn modelId="{86C0ECAD-F836-463D-9053-7E6335F06ECE}" type="presParOf" srcId="{1D6BBE92-8BD6-41F5-8EBC-AE8A3F2D4EE7}" destId="{F0F13EAE-C4B5-4F70-8BAA-9EA64E4AC4CB}" srcOrd="5" destOrd="0" presId="urn:microsoft.com/office/officeart/2005/8/layout/orgChart1"/>
    <dgm:cxn modelId="{E4D4A61E-C1FD-4C61-9160-B9290C0BB53A}" type="presParOf" srcId="{F0F13EAE-C4B5-4F70-8BAA-9EA64E4AC4CB}" destId="{B728BED0-7A24-4C16-969C-564D8702EADA}" srcOrd="0" destOrd="0" presId="urn:microsoft.com/office/officeart/2005/8/layout/orgChart1"/>
    <dgm:cxn modelId="{9B82C692-BF1C-4467-A398-CC842F9DC453}" type="presParOf" srcId="{B728BED0-7A24-4C16-969C-564D8702EADA}" destId="{264117E0-7713-4BE0-9575-FF39BF56B11A}" srcOrd="0" destOrd="0" presId="urn:microsoft.com/office/officeart/2005/8/layout/orgChart1"/>
    <dgm:cxn modelId="{1D4535A1-D96F-43E4-9AE8-77A219D4AACD}" type="presParOf" srcId="{B728BED0-7A24-4C16-969C-564D8702EADA}" destId="{87311016-442F-429E-956A-7D6B2DCF19B6}" srcOrd="1" destOrd="0" presId="urn:microsoft.com/office/officeart/2005/8/layout/orgChart1"/>
    <dgm:cxn modelId="{BF43B667-4FDB-420D-BA03-9C21FACADCF5}" type="presParOf" srcId="{F0F13EAE-C4B5-4F70-8BAA-9EA64E4AC4CB}" destId="{58B68B69-6345-4338-92F7-23020291D677}" srcOrd="1" destOrd="0" presId="urn:microsoft.com/office/officeart/2005/8/layout/orgChart1"/>
    <dgm:cxn modelId="{CAEE384C-7593-48A9-A954-D8C2787B7949}" type="presParOf" srcId="{F0F13EAE-C4B5-4F70-8BAA-9EA64E4AC4CB}" destId="{490224ED-4C08-4B78-8B1A-6C7288696AA3}" srcOrd="2" destOrd="0" presId="urn:microsoft.com/office/officeart/2005/8/layout/orgChart1"/>
    <dgm:cxn modelId="{D6A44E24-6CED-4878-A06C-F6C51D0E5744}" type="presParOf" srcId="{AAC64E0D-12FA-4E68-A487-811FAF5C8776}" destId="{7479FBA9-3FB7-4EE0-BCEC-86F8C08E5BD8}" srcOrd="2" destOrd="0" presId="urn:microsoft.com/office/officeart/2005/8/layout/orgChart1"/>
    <dgm:cxn modelId="{EED03B1F-274A-44CE-86FB-1EA8EDE616D6}" type="presParOf" srcId="{7479FBA9-3FB7-4EE0-BCEC-86F8C08E5BD8}" destId="{8993F239-D89C-4FED-81A8-628B05CA9C3F}" srcOrd="0" destOrd="0" presId="urn:microsoft.com/office/officeart/2005/8/layout/orgChart1"/>
    <dgm:cxn modelId="{CB69E3FA-2CEB-438C-A7DF-B68763D979FB}" type="presParOf" srcId="{7479FBA9-3FB7-4EE0-BCEC-86F8C08E5BD8}" destId="{863DC448-820A-430C-A288-43B70028E495}" srcOrd="1" destOrd="0" presId="urn:microsoft.com/office/officeart/2005/8/layout/orgChart1"/>
    <dgm:cxn modelId="{53C62C55-A5E8-4957-9A58-D0F73FA1FA40}" type="presParOf" srcId="{863DC448-820A-430C-A288-43B70028E495}" destId="{94078943-352E-44D6-9827-D9582CA053FF}" srcOrd="0" destOrd="0" presId="urn:microsoft.com/office/officeart/2005/8/layout/orgChart1"/>
    <dgm:cxn modelId="{9868A0BB-C8DF-418D-BC07-4B97C37F62CE}" type="presParOf" srcId="{94078943-352E-44D6-9827-D9582CA053FF}" destId="{80B00C98-B003-49C7-8C1A-C84E07D974C4}" srcOrd="0" destOrd="0" presId="urn:microsoft.com/office/officeart/2005/8/layout/orgChart1"/>
    <dgm:cxn modelId="{496A29D0-1DB5-49FD-BEF2-CFA97395581F}" type="presParOf" srcId="{94078943-352E-44D6-9827-D9582CA053FF}" destId="{249A8C69-CF1B-48E0-8EF4-A7EFDEB08EE7}" srcOrd="1" destOrd="0" presId="urn:microsoft.com/office/officeart/2005/8/layout/orgChart1"/>
    <dgm:cxn modelId="{8A5D0354-6C75-43E5-A423-D1600AD62CA5}" type="presParOf" srcId="{863DC448-820A-430C-A288-43B70028E495}" destId="{3066F36D-1527-4072-94CF-F6605A85A2C5}" srcOrd="1" destOrd="0" presId="urn:microsoft.com/office/officeart/2005/8/layout/orgChart1"/>
    <dgm:cxn modelId="{22F1158C-C0E8-4FAE-B091-7FA36955DE29}" type="presParOf" srcId="{863DC448-820A-430C-A288-43B70028E495}" destId="{7061D177-50DE-49D2-917B-30FC3E15E427}"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B3EEB1-3F16-44A1-B887-78E907F69813}">
      <dsp:nvSpPr>
        <dsp:cNvPr id="0" name=""/>
        <dsp:cNvSpPr/>
      </dsp:nvSpPr>
      <dsp:spPr>
        <a:xfrm>
          <a:off x="1714500" y="708476"/>
          <a:ext cx="857218" cy="297546"/>
        </a:xfrm>
        <a:custGeom>
          <a:avLst/>
          <a:gdLst/>
          <a:ahLst/>
          <a:cxnLst/>
          <a:rect l="0" t="0" r="0" b="0"/>
          <a:pathLst>
            <a:path>
              <a:moveTo>
                <a:pt x="0" y="0"/>
              </a:moveTo>
              <a:lnTo>
                <a:pt x="0" y="148773"/>
              </a:lnTo>
              <a:lnTo>
                <a:pt x="857218" y="148773"/>
              </a:lnTo>
              <a:lnTo>
                <a:pt x="857218" y="297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80AA63-7838-4ED7-AD36-72F624C3E097}">
      <dsp:nvSpPr>
        <dsp:cNvPr id="0" name=""/>
        <dsp:cNvSpPr/>
      </dsp:nvSpPr>
      <dsp:spPr>
        <a:xfrm>
          <a:off x="857281" y="708476"/>
          <a:ext cx="857218" cy="297546"/>
        </a:xfrm>
        <a:custGeom>
          <a:avLst/>
          <a:gdLst/>
          <a:ahLst/>
          <a:cxnLst/>
          <a:rect l="0" t="0" r="0" b="0"/>
          <a:pathLst>
            <a:path>
              <a:moveTo>
                <a:pt x="857218" y="0"/>
              </a:moveTo>
              <a:lnTo>
                <a:pt x="857218" y="148773"/>
              </a:lnTo>
              <a:lnTo>
                <a:pt x="0" y="148773"/>
              </a:lnTo>
              <a:lnTo>
                <a:pt x="0" y="297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EE6EA-AA69-45DC-997C-D6BB8BE38339}">
      <dsp:nvSpPr>
        <dsp:cNvPr id="0" name=""/>
        <dsp:cNvSpPr/>
      </dsp:nvSpPr>
      <dsp:spPr>
        <a:xfrm>
          <a:off x="1006054" y="31"/>
          <a:ext cx="1416890" cy="708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latin typeface="Calibri"/>
            </a:rPr>
            <a:t>OH WARN</a:t>
          </a:r>
        </a:p>
        <a:p>
          <a:pPr marR="0" lvl="0" algn="ctr" defTabSz="622300" rtl="0">
            <a:lnSpc>
              <a:spcPct val="90000"/>
            </a:lnSpc>
            <a:spcBef>
              <a:spcPct val="0"/>
            </a:spcBef>
            <a:spcAft>
              <a:spcPct val="35000"/>
            </a:spcAft>
          </a:pPr>
          <a:r>
            <a:rPr lang="en-US" sz="1400" b="0" i="0" u="none" strike="noStrike" kern="1200" baseline="0" smtClean="0">
              <a:latin typeface="Calibri"/>
            </a:rPr>
            <a:t>Steering Committee</a:t>
          </a:r>
          <a:endParaRPr lang="en-US" sz="1400" kern="1200" smtClean="0"/>
        </a:p>
      </dsp:txBody>
      <dsp:txXfrm>
        <a:off x="1006054" y="31"/>
        <a:ext cx="1416890" cy="708445"/>
      </dsp:txXfrm>
    </dsp:sp>
    <dsp:sp modelId="{C5267DD8-A467-4A14-A3D3-9E466EE0B9D4}">
      <dsp:nvSpPr>
        <dsp:cNvPr id="0" name=""/>
        <dsp:cNvSpPr/>
      </dsp:nvSpPr>
      <dsp:spPr>
        <a:xfrm>
          <a:off x="148836" y="1006023"/>
          <a:ext cx="1416890" cy="708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latin typeface="Calibri"/>
            </a:rPr>
            <a:t>OH WARN </a:t>
          </a:r>
          <a:endParaRPr lang="en-US" sz="1400" b="0" i="0" u="none" strike="noStrike" kern="1200" baseline="0" smtClean="0">
            <a:latin typeface="Times New Roman"/>
          </a:endParaRPr>
        </a:p>
        <a:p>
          <a:pPr marR="0" lvl="0" algn="ctr" defTabSz="622300" rtl="0">
            <a:lnSpc>
              <a:spcPct val="90000"/>
            </a:lnSpc>
            <a:spcBef>
              <a:spcPct val="0"/>
            </a:spcBef>
            <a:spcAft>
              <a:spcPct val="35000"/>
            </a:spcAft>
          </a:pPr>
          <a:r>
            <a:rPr lang="en-US" sz="1400" b="0" i="0" u="none" strike="noStrike" kern="1200" baseline="0" smtClean="0">
              <a:latin typeface="Calibri"/>
            </a:rPr>
            <a:t>Utility Members</a:t>
          </a:r>
          <a:endParaRPr lang="en-US" sz="1400" kern="1200" smtClean="0"/>
        </a:p>
      </dsp:txBody>
      <dsp:txXfrm>
        <a:off x="148836" y="1006023"/>
        <a:ext cx="1416890" cy="708445"/>
      </dsp:txXfrm>
    </dsp:sp>
    <dsp:sp modelId="{94BD214C-6808-429A-99C6-23BC047CB87A}">
      <dsp:nvSpPr>
        <dsp:cNvPr id="0" name=""/>
        <dsp:cNvSpPr/>
      </dsp:nvSpPr>
      <dsp:spPr>
        <a:xfrm>
          <a:off x="1863273" y="1006023"/>
          <a:ext cx="1416890" cy="708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b="0" i="0" u="none" strike="noStrike" kern="1200" baseline="0" smtClean="0">
              <a:latin typeface="Calibri"/>
            </a:rPr>
            <a:t>OH WARN Associate Members</a:t>
          </a:r>
          <a:endParaRPr lang="en-US" sz="1400" kern="1200" smtClean="0"/>
        </a:p>
      </dsp:txBody>
      <dsp:txXfrm>
        <a:off x="1863273" y="1006023"/>
        <a:ext cx="1416890" cy="708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F239-D89C-4FED-81A8-628B05CA9C3F}">
      <dsp:nvSpPr>
        <dsp:cNvPr id="0" name=""/>
        <dsp:cNvSpPr/>
      </dsp:nvSpPr>
      <dsp:spPr>
        <a:xfrm>
          <a:off x="2269084" y="625302"/>
          <a:ext cx="131215" cy="574847"/>
        </a:xfrm>
        <a:custGeom>
          <a:avLst/>
          <a:gdLst/>
          <a:ahLst/>
          <a:cxnLst/>
          <a:rect l="0" t="0" r="0" b="0"/>
          <a:pathLst>
            <a:path>
              <a:moveTo>
                <a:pt x="131215" y="0"/>
              </a:moveTo>
              <a:lnTo>
                <a:pt x="131215" y="574847"/>
              </a:lnTo>
              <a:lnTo>
                <a:pt x="0" y="5748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F8DE78-0C4D-409C-A9D4-3914F237169D}">
      <dsp:nvSpPr>
        <dsp:cNvPr id="0" name=""/>
        <dsp:cNvSpPr/>
      </dsp:nvSpPr>
      <dsp:spPr>
        <a:xfrm>
          <a:off x="2400299" y="625302"/>
          <a:ext cx="1512098" cy="1149694"/>
        </a:xfrm>
        <a:custGeom>
          <a:avLst/>
          <a:gdLst/>
          <a:ahLst/>
          <a:cxnLst/>
          <a:rect l="0" t="0" r="0" b="0"/>
          <a:pathLst>
            <a:path>
              <a:moveTo>
                <a:pt x="0" y="0"/>
              </a:moveTo>
              <a:lnTo>
                <a:pt x="0" y="1018479"/>
              </a:lnTo>
              <a:lnTo>
                <a:pt x="1512098" y="1018479"/>
              </a:lnTo>
              <a:lnTo>
                <a:pt x="1512098" y="11496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CB91D-1EF8-49CB-9119-03AE32E4C62E}">
      <dsp:nvSpPr>
        <dsp:cNvPr id="0" name=""/>
        <dsp:cNvSpPr/>
      </dsp:nvSpPr>
      <dsp:spPr>
        <a:xfrm>
          <a:off x="2354579" y="625302"/>
          <a:ext cx="91440" cy="1149694"/>
        </a:xfrm>
        <a:custGeom>
          <a:avLst/>
          <a:gdLst/>
          <a:ahLst/>
          <a:cxnLst/>
          <a:rect l="0" t="0" r="0" b="0"/>
          <a:pathLst>
            <a:path>
              <a:moveTo>
                <a:pt x="45720" y="0"/>
              </a:moveTo>
              <a:lnTo>
                <a:pt x="45720" y="11496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BBC74-7053-4E43-A68D-A41D785AAC51}">
      <dsp:nvSpPr>
        <dsp:cNvPr id="0" name=""/>
        <dsp:cNvSpPr/>
      </dsp:nvSpPr>
      <dsp:spPr>
        <a:xfrm>
          <a:off x="888201" y="625302"/>
          <a:ext cx="1512098" cy="1149694"/>
        </a:xfrm>
        <a:custGeom>
          <a:avLst/>
          <a:gdLst/>
          <a:ahLst/>
          <a:cxnLst/>
          <a:rect l="0" t="0" r="0" b="0"/>
          <a:pathLst>
            <a:path>
              <a:moveTo>
                <a:pt x="1512098" y="0"/>
              </a:moveTo>
              <a:lnTo>
                <a:pt x="1512098" y="1018479"/>
              </a:lnTo>
              <a:lnTo>
                <a:pt x="0" y="1018479"/>
              </a:lnTo>
              <a:lnTo>
                <a:pt x="0" y="11496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34B6F-42C1-43EC-8587-393C547621DA}">
      <dsp:nvSpPr>
        <dsp:cNvPr id="0" name=""/>
        <dsp:cNvSpPr/>
      </dsp:nvSpPr>
      <dsp:spPr>
        <a:xfrm>
          <a:off x="1775466" y="468"/>
          <a:ext cx="1249667" cy="6248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latin typeface="Calibri"/>
            </a:rPr>
            <a:t>Chair</a:t>
          </a:r>
        </a:p>
        <a:p>
          <a:pPr marR="0" lvl="0" algn="ctr" defTabSz="800100" rtl="0">
            <a:lnSpc>
              <a:spcPct val="90000"/>
            </a:lnSpc>
            <a:spcBef>
              <a:spcPct val="0"/>
            </a:spcBef>
            <a:spcAft>
              <a:spcPct val="35000"/>
            </a:spcAft>
          </a:pPr>
          <a:r>
            <a:rPr lang="en-US" sz="1800" b="0" i="0" u="none" strike="noStrike" kern="1200" baseline="0" smtClean="0">
              <a:latin typeface="Calibri"/>
            </a:rPr>
            <a:t>(At-Large)</a:t>
          </a:r>
          <a:endParaRPr lang="en-US" sz="1800" kern="1200" smtClean="0"/>
        </a:p>
      </dsp:txBody>
      <dsp:txXfrm>
        <a:off x="1775466" y="468"/>
        <a:ext cx="1249667" cy="624833"/>
      </dsp:txXfrm>
    </dsp:sp>
    <dsp:sp modelId="{C6B371CB-C21B-4E83-A87B-42DB25F44705}">
      <dsp:nvSpPr>
        <dsp:cNvPr id="0" name=""/>
        <dsp:cNvSpPr/>
      </dsp:nvSpPr>
      <dsp:spPr>
        <a:xfrm>
          <a:off x="263367" y="1774997"/>
          <a:ext cx="1249667" cy="6248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latin typeface="Calibri"/>
            </a:rPr>
            <a:t>Vice-Chair</a:t>
          </a:r>
        </a:p>
        <a:p>
          <a:pPr marR="0" lvl="0" algn="ctr" defTabSz="800100" rtl="0">
            <a:lnSpc>
              <a:spcPct val="90000"/>
            </a:lnSpc>
            <a:spcBef>
              <a:spcPct val="0"/>
            </a:spcBef>
            <a:spcAft>
              <a:spcPct val="35000"/>
            </a:spcAft>
          </a:pPr>
          <a:r>
            <a:rPr lang="en-US" sz="1800" b="0" i="0" u="none" strike="noStrike" kern="1200" baseline="0" smtClean="0">
              <a:latin typeface="Calibri"/>
            </a:rPr>
            <a:t>(At-Large)</a:t>
          </a:r>
          <a:endParaRPr lang="en-US" sz="1800" kern="1200" smtClean="0"/>
        </a:p>
      </dsp:txBody>
      <dsp:txXfrm>
        <a:off x="263367" y="1774997"/>
        <a:ext cx="1249667" cy="624833"/>
      </dsp:txXfrm>
    </dsp:sp>
    <dsp:sp modelId="{40741E28-4E7B-4BB9-9025-2668ED1470BF}">
      <dsp:nvSpPr>
        <dsp:cNvPr id="0" name=""/>
        <dsp:cNvSpPr/>
      </dsp:nvSpPr>
      <dsp:spPr>
        <a:xfrm>
          <a:off x="1775466" y="1774997"/>
          <a:ext cx="1249667" cy="6248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latin typeface="Calibri"/>
            </a:rPr>
            <a:t>Secretary</a:t>
          </a:r>
        </a:p>
        <a:p>
          <a:pPr marR="0" lvl="0" algn="ctr" defTabSz="800100" rtl="0">
            <a:lnSpc>
              <a:spcPct val="90000"/>
            </a:lnSpc>
            <a:spcBef>
              <a:spcPct val="0"/>
            </a:spcBef>
            <a:spcAft>
              <a:spcPct val="35000"/>
            </a:spcAft>
          </a:pPr>
          <a:r>
            <a:rPr lang="en-US" sz="1800" b="0" i="0" u="none" strike="noStrike" kern="1200" baseline="0" smtClean="0">
              <a:latin typeface="Calibri"/>
            </a:rPr>
            <a:t>(At-Large)</a:t>
          </a:r>
          <a:endParaRPr lang="en-US" sz="1800" kern="1200" smtClean="0"/>
        </a:p>
      </dsp:txBody>
      <dsp:txXfrm>
        <a:off x="1775466" y="1774997"/>
        <a:ext cx="1249667" cy="624833"/>
      </dsp:txXfrm>
    </dsp:sp>
    <dsp:sp modelId="{264117E0-7713-4BE0-9575-FF39BF56B11A}">
      <dsp:nvSpPr>
        <dsp:cNvPr id="0" name=""/>
        <dsp:cNvSpPr/>
      </dsp:nvSpPr>
      <dsp:spPr>
        <a:xfrm>
          <a:off x="3287564" y="1774997"/>
          <a:ext cx="1249667" cy="6248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latin typeface="Calibri"/>
            </a:rPr>
            <a:t>Regional Coordinators</a:t>
          </a:r>
          <a:endParaRPr lang="en-US" sz="1800" kern="1200" smtClean="0"/>
        </a:p>
      </dsp:txBody>
      <dsp:txXfrm>
        <a:off x="3287564" y="1774997"/>
        <a:ext cx="1249667" cy="624833"/>
      </dsp:txXfrm>
    </dsp:sp>
    <dsp:sp modelId="{80B00C98-B003-49C7-8C1A-C84E07D974C4}">
      <dsp:nvSpPr>
        <dsp:cNvPr id="0" name=""/>
        <dsp:cNvSpPr/>
      </dsp:nvSpPr>
      <dsp:spPr>
        <a:xfrm>
          <a:off x="1019416" y="887733"/>
          <a:ext cx="1249667" cy="6248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latin typeface="Calibri"/>
            </a:rPr>
            <a:t>Advisors</a:t>
          </a:r>
        </a:p>
        <a:p>
          <a:pPr marR="0" lvl="0" algn="ctr" defTabSz="800100" rtl="0">
            <a:lnSpc>
              <a:spcPct val="90000"/>
            </a:lnSpc>
            <a:spcBef>
              <a:spcPct val="0"/>
            </a:spcBef>
            <a:spcAft>
              <a:spcPct val="35000"/>
            </a:spcAft>
          </a:pPr>
          <a:r>
            <a:rPr lang="en-US" sz="1800" b="0" i="0" u="none" strike="noStrike" kern="1200" baseline="0" smtClean="0">
              <a:latin typeface="Calibri"/>
            </a:rPr>
            <a:t>(Non-Voting)</a:t>
          </a:r>
          <a:endParaRPr lang="en-US" sz="1800" kern="1200" smtClean="0"/>
        </a:p>
      </dsp:txBody>
      <dsp:txXfrm>
        <a:off x="1019416" y="887733"/>
        <a:ext cx="1249667" cy="6248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6EFA6-B9EB-4207-B9FE-B450BE6ED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151</Pages>
  <Words>36018</Words>
  <Characters>213608</Characters>
  <Application>Microsoft Office Word</Application>
  <DocSecurity>2</DocSecurity>
  <Lines>1780</Lines>
  <Paragraphs>498</Paragraphs>
  <ScaleCrop>false</ScaleCrop>
  <HeadingPairs>
    <vt:vector size="2" baseType="variant">
      <vt:variant>
        <vt:lpstr>Title</vt:lpstr>
      </vt:variant>
      <vt:variant>
        <vt:i4>1</vt:i4>
      </vt:variant>
    </vt:vector>
  </HeadingPairs>
  <TitlesOfParts>
    <vt:vector size="1" baseType="lpstr">
      <vt:lpstr/>
    </vt:vector>
  </TitlesOfParts>
  <Manager>Gilbert, Randy</Manager>
  <Company>Microsoft</Company>
  <LinksUpToDate>false</LinksUpToDate>
  <CharactersWithSpaces>249128</CharactersWithSpaces>
  <SharedDoc>false</SharedDoc>
  <HLinks>
    <vt:vector size="468" baseType="variant">
      <vt:variant>
        <vt:i4>3276863</vt:i4>
      </vt:variant>
      <vt:variant>
        <vt:i4>447</vt:i4>
      </vt:variant>
      <vt:variant>
        <vt:i4>0</vt:i4>
      </vt:variant>
      <vt:variant>
        <vt:i4>5</vt:i4>
      </vt:variant>
      <vt:variant>
        <vt:lpwstr>http://www.ohwarn.org/</vt:lpwstr>
      </vt:variant>
      <vt:variant>
        <vt:lpwstr/>
      </vt:variant>
      <vt:variant>
        <vt:i4>327766</vt:i4>
      </vt:variant>
      <vt:variant>
        <vt:i4>432</vt:i4>
      </vt:variant>
      <vt:variant>
        <vt:i4>0</vt:i4>
      </vt:variant>
      <vt:variant>
        <vt:i4>5</vt:i4>
      </vt:variant>
      <vt:variant>
        <vt:lpwstr>http://training.fema.gov/</vt:lpwstr>
      </vt:variant>
      <vt:variant>
        <vt:lpwstr/>
      </vt:variant>
      <vt:variant>
        <vt:i4>4784217</vt:i4>
      </vt:variant>
      <vt:variant>
        <vt:i4>429</vt:i4>
      </vt:variant>
      <vt:variant>
        <vt:i4>0</vt:i4>
      </vt:variant>
      <vt:variant>
        <vt:i4>5</vt:i4>
      </vt:variant>
      <vt:variant>
        <vt:lpwstr>http://training.fema.gov/EMIWeb/IS/IS706.asp</vt:lpwstr>
      </vt:variant>
      <vt:variant>
        <vt:lpwstr/>
      </vt:variant>
      <vt:variant>
        <vt:i4>4980825</vt:i4>
      </vt:variant>
      <vt:variant>
        <vt:i4>426</vt:i4>
      </vt:variant>
      <vt:variant>
        <vt:i4>0</vt:i4>
      </vt:variant>
      <vt:variant>
        <vt:i4>5</vt:i4>
      </vt:variant>
      <vt:variant>
        <vt:lpwstr>http://training.fema.gov/EMIWeb/IS/is703.asp</vt:lpwstr>
      </vt:variant>
      <vt:variant>
        <vt:lpwstr/>
      </vt:variant>
      <vt:variant>
        <vt:i4>5111898</vt:i4>
      </vt:variant>
      <vt:variant>
        <vt:i4>423</vt:i4>
      </vt:variant>
      <vt:variant>
        <vt:i4>0</vt:i4>
      </vt:variant>
      <vt:variant>
        <vt:i4>5</vt:i4>
      </vt:variant>
      <vt:variant>
        <vt:lpwstr>http://training.fema.gov/EMIWeb/IS/is630.asp</vt:lpwstr>
      </vt:variant>
      <vt:variant>
        <vt:lpwstr/>
      </vt:variant>
      <vt:variant>
        <vt:i4>262153</vt:i4>
      </vt:variant>
      <vt:variant>
        <vt:i4>417</vt:i4>
      </vt:variant>
      <vt:variant>
        <vt:i4>0</vt:i4>
      </vt:variant>
      <vt:variant>
        <vt:i4>5</vt:i4>
      </vt:variant>
      <vt:variant>
        <vt:lpwstr>http:///</vt:lpwstr>
      </vt:variant>
      <vt:variant>
        <vt:lpwstr/>
      </vt:variant>
      <vt:variant>
        <vt:i4>1114172</vt:i4>
      </vt:variant>
      <vt:variant>
        <vt:i4>410</vt:i4>
      </vt:variant>
      <vt:variant>
        <vt:i4>0</vt:i4>
      </vt:variant>
      <vt:variant>
        <vt:i4>5</vt:i4>
      </vt:variant>
      <vt:variant>
        <vt:lpwstr/>
      </vt:variant>
      <vt:variant>
        <vt:lpwstr>_Toc252888433</vt:lpwstr>
      </vt:variant>
      <vt:variant>
        <vt:i4>1114172</vt:i4>
      </vt:variant>
      <vt:variant>
        <vt:i4>404</vt:i4>
      </vt:variant>
      <vt:variant>
        <vt:i4>0</vt:i4>
      </vt:variant>
      <vt:variant>
        <vt:i4>5</vt:i4>
      </vt:variant>
      <vt:variant>
        <vt:lpwstr/>
      </vt:variant>
      <vt:variant>
        <vt:lpwstr>_Toc252888432</vt:lpwstr>
      </vt:variant>
      <vt:variant>
        <vt:i4>1114172</vt:i4>
      </vt:variant>
      <vt:variant>
        <vt:i4>398</vt:i4>
      </vt:variant>
      <vt:variant>
        <vt:i4>0</vt:i4>
      </vt:variant>
      <vt:variant>
        <vt:i4>5</vt:i4>
      </vt:variant>
      <vt:variant>
        <vt:lpwstr/>
      </vt:variant>
      <vt:variant>
        <vt:lpwstr>_Toc252888431</vt:lpwstr>
      </vt:variant>
      <vt:variant>
        <vt:i4>1114172</vt:i4>
      </vt:variant>
      <vt:variant>
        <vt:i4>392</vt:i4>
      </vt:variant>
      <vt:variant>
        <vt:i4>0</vt:i4>
      </vt:variant>
      <vt:variant>
        <vt:i4>5</vt:i4>
      </vt:variant>
      <vt:variant>
        <vt:lpwstr/>
      </vt:variant>
      <vt:variant>
        <vt:lpwstr>_Toc252888430</vt:lpwstr>
      </vt:variant>
      <vt:variant>
        <vt:i4>1048636</vt:i4>
      </vt:variant>
      <vt:variant>
        <vt:i4>386</vt:i4>
      </vt:variant>
      <vt:variant>
        <vt:i4>0</vt:i4>
      </vt:variant>
      <vt:variant>
        <vt:i4>5</vt:i4>
      </vt:variant>
      <vt:variant>
        <vt:lpwstr/>
      </vt:variant>
      <vt:variant>
        <vt:lpwstr>_Toc252888429</vt:lpwstr>
      </vt:variant>
      <vt:variant>
        <vt:i4>1048636</vt:i4>
      </vt:variant>
      <vt:variant>
        <vt:i4>380</vt:i4>
      </vt:variant>
      <vt:variant>
        <vt:i4>0</vt:i4>
      </vt:variant>
      <vt:variant>
        <vt:i4>5</vt:i4>
      </vt:variant>
      <vt:variant>
        <vt:lpwstr/>
      </vt:variant>
      <vt:variant>
        <vt:lpwstr>_Toc252888428</vt:lpwstr>
      </vt:variant>
      <vt:variant>
        <vt:i4>1048636</vt:i4>
      </vt:variant>
      <vt:variant>
        <vt:i4>374</vt:i4>
      </vt:variant>
      <vt:variant>
        <vt:i4>0</vt:i4>
      </vt:variant>
      <vt:variant>
        <vt:i4>5</vt:i4>
      </vt:variant>
      <vt:variant>
        <vt:lpwstr/>
      </vt:variant>
      <vt:variant>
        <vt:lpwstr>_Toc252888427</vt:lpwstr>
      </vt:variant>
      <vt:variant>
        <vt:i4>1048636</vt:i4>
      </vt:variant>
      <vt:variant>
        <vt:i4>368</vt:i4>
      </vt:variant>
      <vt:variant>
        <vt:i4>0</vt:i4>
      </vt:variant>
      <vt:variant>
        <vt:i4>5</vt:i4>
      </vt:variant>
      <vt:variant>
        <vt:lpwstr/>
      </vt:variant>
      <vt:variant>
        <vt:lpwstr>_Toc252888426</vt:lpwstr>
      </vt:variant>
      <vt:variant>
        <vt:i4>1048636</vt:i4>
      </vt:variant>
      <vt:variant>
        <vt:i4>362</vt:i4>
      </vt:variant>
      <vt:variant>
        <vt:i4>0</vt:i4>
      </vt:variant>
      <vt:variant>
        <vt:i4>5</vt:i4>
      </vt:variant>
      <vt:variant>
        <vt:lpwstr/>
      </vt:variant>
      <vt:variant>
        <vt:lpwstr>_Toc252888425</vt:lpwstr>
      </vt:variant>
      <vt:variant>
        <vt:i4>1048636</vt:i4>
      </vt:variant>
      <vt:variant>
        <vt:i4>356</vt:i4>
      </vt:variant>
      <vt:variant>
        <vt:i4>0</vt:i4>
      </vt:variant>
      <vt:variant>
        <vt:i4>5</vt:i4>
      </vt:variant>
      <vt:variant>
        <vt:lpwstr/>
      </vt:variant>
      <vt:variant>
        <vt:lpwstr>_Toc252888424</vt:lpwstr>
      </vt:variant>
      <vt:variant>
        <vt:i4>1048636</vt:i4>
      </vt:variant>
      <vt:variant>
        <vt:i4>350</vt:i4>
      </vt:variant>
      <vt:variant>
        <vt:i4>0</vt:i4>
      </vt:variant>
      <vt:variant>
        <vt:i4>5</vt:i4>
      </vt:variant>
      <vt:variant>
        <vt:lpwstr/>
      </vt:variant>
      <vt:variant>
        <vt:lpwstr>_Toc252888423</vt:lpwstr>
      </vt:variant>
      <vt:variant>
        <vt:i4>1048636</vt:i4>
      </vt:variant>
      <vt:variant>
        <vt:i4>344</vt:i4>
      </vt:variant>
      <vt:variant>
        <vt:i4>0</vt:i4>
      </vt:variant>
      <vt:variant>
        <vt:i4>5</vt:i4>
      </vt:variant>
      <vt:variant>
        <vt:lpwstr/>
      </vt:variant>
      <vt:variant>
        <vt:lpwstr>_Toc252888422</vt:lpwstr>
      </vt:variant>
      <vt:variant>
        <vt:i4>1048636</vt:i4>
      </vt:variant>
      <vt:variant>
        <vt:i4>338</vt:i4>
      </vt:variant>
      <vt:variant>
        <vt:i4>0</vt:i4>
      </vt:variant>
      <vt:variant>
        <vt:i4>5</vt:i4>
      </vt:variant>
      <vt:variant>
        <vt:lpwstr/>
      </vt:variant>
      <vt:variant>
        <vt:lpwstr>_Toc252888421</vt:lpwstr>
      </vt:variant>
      <vt:variant>
        <vt:i4>1048636</vt:i4>
      </vt:variant>
      <vt:variant>
        <vt:i4>332</vt:i4>
      </vt:variant>
      <vt:variant>
        <vt:i4>0</vt:i4>
      </vt:variant>
      <vt:variant>
        <vt:i4>5</vt:i4>
      </vt:variant>
      <vt:variant>
        <vt:lpwstr/>
      </vt:variant>
      <vt:variant>
        <vt:lpwstr>_Toc252888420</vt:lpwstr>
      </vt:variant>
      <vt:variant>
        <vt:i4>1245244</vt:i4>
      </vt:variant>
      <vt:variant>
        <vt:i4>326</vt:i4>
      </vt:variant>
      <vt:variant>
        <vt:i4>0</vt:i4>
      </vt:variant>
      <vt:variant>
        <vt:i4>5</vt:i4>
      </vt:variant>
      <vt:variant>
        <vt:lpwstr/>
      </vt:variant>
      <vt:variant>
        <vt:lpwstr>_Toc252888419</vt:lpwstr>
      </vt:variant>
      <vt:variant>
        <vt:i4>1245244</vt:i4>
      </vt:variant>
      <vt:variant>
        <vt:i4>320</vt:i4>
      </vt:variant>
      <vt:variant>
        <vt:i4>0</vt:i4>
      </vt:variant>
      <vt:variant>
        <vt:i4>5</vt:i4>
      </vt:variant>
      <vt:variant>
        <vt:lpwstr/>
      </vt:variant>
      <vt:variant>
        <vt:lpwstr>_Toc252888418</vt:lpwstr>
      </vt:variant>
      <vt:variant>
        <vt:i4>1245244</vt:i4>
      </vt:variant>
      <vt:variant>
        <vt:i4>314</vt:i4>
      </vt:variant>
      <vt:variant>
        <vt:i4>0</vt:i4>
      </vt:variant>
      <vt:variant>
        <vt:i4>5</vt:i4>
      </vt:variant>
      <vt:variant>
        <vt:lpwstr/>
      </vt:variant>
      <vt:variant>
        <vt:lpwstr>_Toc252888417</vt:lpwstr>
      </vt:variant>
      <vt:variant>
        <vt:i4>1245244</vt:i4>
      </vt:variant>
      <vt:variant>
        <vt:i4>308</vt:i4>
      </vt:variant>
      <vt:variant>
        <vt:i4>0</vt:i4>
      </vt:variant>
      <vt:variant>
        <vt:i4>5</vt:i4>
      </vt:variant>
      <vt:variant>
        <vt:lpwstr/>
      </vt:variant>
      <vt:variant>
        <vt:lpwstr>_Toc252888416</vt:lpwstr>
      </vt:variant>
      <vt:variant>
        <vt:i4>1245244</vt:i4>
      </vt:variant>
      <vt:variant>
        <vt:i4>302</vt:i4>
      </vt:variant>
      <vt:variant>
        <vt:i4>0</vt:i4>
      </vt:variant>
      <vt:variant>
        <vt:i4>5</vt:i4>
      </vt:variant>
      <vt:variant>
        <vt:lpwstr/>
      </vt:variant>
      <vt:variant>
        <vt:lpwstr>_Toc252888415</vt:lpwstr>
      </vt:variant>
      <vt:variant>
        <vt:i4>1245244</vt:i4>
      </vt:variant>
      <vt:variant>
        <vt:i4>296</vt:i4>
      </vt:variant>
      <vt:variant>
        <vt:i4>0</vt:i4>
      </vt:variant>
      <vt:variant>
        <vt:i4>5</vt:i4>
      </vt:variant>
      <vt:variant>
        <vt:lpwstr/>
      </vt:variant>
      <vt:variant>
        <vt:lpwstr>_Toc252888414</vt:lpwstr>
      </vt:variant>
      <vt:variant>
        <vt:i4>1245244</vt:i4>
      </vt:variant>
      <vt:variant>
        <vt:i4>290</vt:i4>
      </vt:variant>
      <vt:variant>
        <vt:i4>0</vt:i4>
      </vt:variant>
      <vt:variant>
        <vt:i4>5</vt:i4>
      </vt:variant>
      <vt:variant>
        <vt:lpwstr/>
      </vt:variant>
      <vt:variant>
        <vt:lpwstr>_Toc252888413</vt:lpwstr>
      </vt:variant>
      <vt:variant>
        <vt:i4>1245244</vt:i4>
      </vt:variant>
      <vt:variant>
        <vt:i4>284</vt:i4>
      </vt:variant>
      <vt:variant>
        <vt:i4>0</vt:i4>
      </vt:variant>
      <vt:variant>
        <vt:i4>5</vt:i4>
      </vt:variant>
      <vt:variant>
        <vt:lpwstr/>
      </vt:variant>
      <vt:variant>
        <vt:lpwstr>_Toc252888412</vt:lpwstr>
      </vt:variant>
      <vt:variant>
        <vt:i4>1245244</vt:i4>
      </vt:variant>
      <vt:variant>
        <vt:i4>278</vt:i4>
      </vt:variant>
      <vt:variant>
        <vt:i4>0</vt:i4>
      </vt:variant>
      <vt:variant>
        <vt:i4>5</vt:i4>
      </vt:variant>
      <vt:variant>
        <vt:lpwstr/>
      </vt:variant>
      <vt:variant>
        <vt:lpwstr>_Toc252888411</vt:lpwstr>
      </vt:variant>
      <vt:variant>
        <vt:i4>1245244</vt:i4>
      </vt:variant>
      <vt:variant>
        <vt:i4>272</vt:i4>
      </vt:variant>
      <vt:variant>
        <vt:i4>0</vt:i4>
      </vt:variant>
      <vt:variant>
        <vt:i4>5</vt:i4>
      </vt:variant>
      <vt:variant>
        <vt:lpwstr/>
      </vt:variant>
      <vt:variant>
        <vt:lpwstr>_Toc252888410</vt:lpwstr>
      </vt:variant>
      <vt:variant>
        <vt:i4>1179708</vt:i4>
      </vt:variant>
      <vt:variant>
        <vt:i4>266</vt:i4>
      </vt:variant>
      <vt:variant>
        <vt:i4>0</vt:i4>
      </vt:variant>
      <vt:variant>
        <vt:i4>5</vt:i4>
      </vt:variant>
      <vt:variant>
        <vt:lpwstr/>
      </vt:variant>
      <vt:variant>
        <vt:lpwstr>_Toc252888409</vt:lpwstr>
      </vt:variant>
      <vt:variant>
        <vt:i4>1179708</vt:i4>
      </vt:variant>
      <vt:variant>
        <vt:i4>260</vt:i4>
      </vt:variant>
      <vt:variant>
        <vt:i4>0</vt:i4>
      </vt:variant>
      <vt:variant>
        <vt:i4>5</vt:i4>
      </vt:variant>
      <vt:variant>
        <vt:lpwstr/>
      </vt:variant>
      <vt:variant>
        <vt:lpwstr>_Toc252888408</vt:lpwstr>
      </vt:variant>
      <vt:variant>
        <vt:i4>1179708</vt:i4>
      </vt:variant>
      <vt:variant>
        <vt:i4>254</vt:i4>
      </vt:variant>
      <vt:variant>
        <vt:i4>0</vt:i4>
      </vt:variant>
      <vt:variant>
        <vt:i4>5</vt:i4>
      </vt:variant>
      <vt:variant>
        <vt:lpwstr/>
      </vt:variant>
      <vt:variant>
        <vt:lpwstr>_Toc252888407</vt:lpwstr>
      </vt:variant>
      <vt:variant>
        <vt:i4>1179708</vt:i4>
      </vt:variant>
      <vt:variant>
        <vt:i4>248</vt:i4>
      </vt:variant>
      <vt:variant>
        <vt:i4>0</vt:i4>
      </vt:variant>
      <vt:variant>
        <vt:i4>5</vt:i4>
      </vt:variant>
      <vt:variant>
        <vt:lpwstr/>
      </vt:variant>
      <vt:variant>
        <vt:lpwstr>_Toc252888406</vt:lpwstr>
      </vt:variant>
      <vt:variant>
        <vt:i4>1179708</vt:i4>
      </vt:variant>
      <vt:variant>
        <vt:i4>242</vt:i4>
      </vt:variant>
      <vt:variant>
        <vt:i4>0</vt:i4>
      </vt:variant>
      <vt:variant>
        <vt:i4>5</vt:i4>
      </vt:variant>
      <vt:variant>
        <vt:lpwstr/>
      </vt:variant>
      <vt:variant>
        <vt:lpwstr>_Toc252888405</vt:lpwstr>
      </vt:variant>
      <vt:variant>
        <vt:i4>1179708</vt:i4>
      </vt:variant>
      <vt:variant>
        <vt:i4>236</vt:i4>
      </vt:variant>
      <vt:variant>
        <vt:i4>0</vt:i4>
      </vt:variant>
      <vt:variant>
        <vt:i4>5</vt:i4>
      </vt:variant>
      <vt:variant>
        <vt:lpwstr/>
      </vt:variant>
      <vt:variant>
        <vt:lpwstr>_Toc252888404</vt:lpwstr>
      </vt:variant>
      <vt:variant>
        <vt:i4>1179708</vt:i4>
      </vt:variant>
      <vt:variant>
        <vt:i4>230</vt:i4>
      </vt:variant>
      <vt:variant>
        <vt:i4>0</vt:i4>
      </vt:variant>
      <vt:variant>
        <vt:i4>5</vt:i4>
      </vt:variant>
      <vt:variant>
        <vt:lpwstr/>
      </vt:variant>
      <vt:variant>
        <vt:lpwstr>_Toc252888403</vt:lpwstr>
      </vt:variant>
      <vt:variant>
        <vt:i4>1179708</vt:i4>
      </vt:variant>
      <vt:variant>
        <vt:i4>224</vt:i4>
      </vt:variant>
      <vt:variant>
        <vt:i4>0</vt:i4>
      </vt:variant>
      <vt:variant>
        <vt:i4>5</vt:i4>
      </vt:variant>
      <vt:variant>
        <vt:lpwstr/>
      </vt:variant>
      <vt:variant>
        <vt:lpwstr>_Toc252888402</vt:lpwstr>
      </vt:variant>
      <vt:variant>
        <vt:i4>1179708</vt:i4>
      </vt:variant>
      <vt:variant>
        <vt:i4>218</vt:i4>
      </vt:variant>
      <vt:variant>
        <vt:i4>0</vt:i4>
      </vt:variant>
      <vt:variant>
        <vt:i4>5</vt:i4>
      </vt:variant>
      <vt:variant>
        <vt:lpwstr/>
      </vt:variant>
      <vt:variant>
        <vt:lpwstr>_Toc252888401</vt:lpwstr>
      </vt:variant>
      <vt:variant>
        <vt:i4>1179708</vt:i4>
      </vt:variant>
      <vt:variant>
        <vt:i4>212</vt:i4>
      </vt:variant>
      <vt:variant>
        <vt:i4>0</vt:i4>
      </vt:variant>
      <vt:variant>
        <vt:i4>5</vt:i4>
      </vt:variant>
      <vt:variant>
        <vt:lpwstr/>
      </vt:variant>
      <vt:variant>
        <vt:lpwstr>_Toc252888400</vt:lpwstr>
      </vt:variant>
      <vt:variant>
        <vt:i4>1769531</vt:i4>
      </vt:variant>
      <vt:variant>
        <vt:i4>206</vt:i4>
      </vt:variant>
      <vt:variant>
        <vt:i4>0</vt:i4>
      </vt:variant>
      <vt:variant>
        <vt:i4>5</vt:i4>
      </vt:variant>
      <vt:variant>
        <vt:lpwstr/>
      </vt:variant>
      <vt:variant>
        <vt:lpwstr>_Toc252888399</vt:lpwstr>
      </vt:variant>
      <vt:variant>
        <vt:i4>1769531</vt:i4>
      </vt:variant>
      <vt:variant>
        <vt:i4>200</vt:i4>
      </vt:variant>
      <vt:variant>
        <vt:i4>0</vt:i4>
      </vt:variant>
      <vt:variant>
        <vt:i4>5</vt:i4>
      </vt:variant>
      <vt:variant>
        <vt:lpwstr/>
      </vt:variant>
      <vt:variant>
        <vt:lpwstr>_Toc252888398</vt:lpwstr>
      </vt:variant>
      <vt:variant>
        <vt:i4>1769531</vt:i4>
      </vt:variant>
      <vt:variant>
        <vt:i4>194</vt:i4>
      </vt:variant>
      <vt:variant>
        <vt:i4>0</vt:i4>
      </vt:variant>
      <vt:variant>
        <vt:i4>5</vt:i4>
      </vt:variant>
      <vt:variant>
        <vt:lpwstr/>
      </vt:variant>
      <vt:variant>
        <vt:lpwstr>_Toc252888397</vt:lpwstr>
      </vt:variant>
      <vt:variant>
        <vt:i4>1769531</vt:i4>
      </vt:variant>
      <vt:variant>
        <vt:i4>188</vt:i4>
      </vt:variant>
      <vt:variant>
        <vt:i4>0</vt:i4>
      </vt:variant>
      <vt:variant>
        <vt:i4>5</vt:i4>
      </vt:variant>
      <vt:variant>
        <vt:lpwstr/>
      </vt:variant>
      <vt:variant>
        <vt:lpwstr>_Toc252888396</vt:lpwstr>
      </vt:variant>
      <vt:variant>
        <vt:i4>1769531</vt:i4>
      </vt:variant>
      <vt:variant>
        <vt:i4>182</vt:i4>
      </vt:variant>
      <vt:variant>
        <vt:i4>0</vt:i4>
      </vt:variant>
      <vt:variant>
        <vt:i4>5</vt:i4>
      </vt:variant>
      <vt:variant>
        <vt:lpwstr/>
      </vt:variant>
      <vt:variant>
        <vt:lpwstr>_Toc252888395</vt:lpwstr>
      </vt:variant>
      <vt:variant>
        <vt:i4>1769531</vt:i4>
      </vt:variant>
      <vt:variant>
        <vt:i4>176</vt:i4>
      </vt:variant>
      <vt:variant>
        <vt:i4>0</vt:i4>
      </vt:variant>
      <vt:variant>
        <vt:i4>5</vt:i4>
      </vt:variant>
      <vt:variant>
        <vt:lpwstr/>
      </vt:variant>
      <vt:variant>
        <vt:lpwstr>_Toc252888394</vt:lpwstr>
      </vt:variant>
      <vt:variant>
        <vt:i4>1769531</vt:i4>
      </vt:variant>
      <vt:variant>
        <vt:i4>170</vt:i4>
      </vt:variant>
      <vt:variant>
        <vt:i4>0</vt:i4>
      </vt:variant>
      <vt:variant>
        <vt:i4>5</vt:i4>
      </vt:variant>
      <vt:variant>
        <vt:lpwstr/>
      </vt:variant>
      <vt:variant>
        <vt:lpwstr>_Toc252888393</vt:lpwstr>
      </vt:variant>
      <vt:variant>
        <vt:i4>1769531</vt:i4>
      </vt:variant>
      <vt:variant>
        <vt:i4>164</vt:i4>
      </vt:variant>
      <vt:variant>
        <vt:i4>0</vt:i4>
      </vt:variant>
      <vt:variant>
        <vt:i4>5</vt:i4>
      </vt:variant>
      <vt:variant>
        <vt:lpwstr/>
      </vt:variant>
      <vt:variant>
        <vt:lpwstr>_Toc252888392</vt:lpwstr>
      </vt:variant>
      <vt:variant>
        <vt:i4>1769531</vt:i4>
      </vt:variant>
      <vt:variant>
        <vt:i4>158</vt:i4>
      </vt:variant>
      <vt:variant>
        <vt:i4>0</vt:i4>
      </vt:variant>
      <vt:variant>
        <vt:i4>5</vt:i4>
      </vt:variant>
      <vt:variant>
        <vt:lpwstr/>
      </vt:variant>
      <vt:variant>
        <vt:lpwstr>_Toc252888391</vt:lpwstr>
      </vt:variant>
      <vt:variant>
        <vt:i4>1769531</vt:i4>
      </vt:variant>
      <vt:variant>
        <vt:i4>152</vt:i4>
      </vt:variant>
      <vt:variant>
        <vt:i4>0</vt:i4>
      </vt:variant>
      <vt:variant>
        <vt:i4>5</vt:i4>
      </vt:variant>
      <vt:variant>
        <vt:lpwstr/>
      </vt:variant>
      <vt:variant>
        <vt:lpwstr>_Toc252888390</vt:lpwstr>
      </vt:variant>
      <vt:variant>
        <vt:i4>1703995</vt:i4>
      </vt:variant>
      <vt:variant>
        <vt:i4>146</vt:i4>
      </vt:variant>
      <vt:variant>
        <vt:i4>0</vt:i4>
      </vt:variant>
      <vt:variant>
        <vt:i4>5</vt:i4>
      </vt:variant>
      <vt:variant>
        <vt:lpwstr/>
      </vt:variant>
      <vt:variant>
        <vt:lpwstr>_Toc252888389</vt:lpwstr>
      </vt:variant>
      <vt:variant>
        <vt:i4>1703995</vt:i4>
      </vt:variant>
      <vt:variant>
        <vt:i4>140</vt:i4>
      </vt:variant>
      <vt:variant>
        <vt:i4>0</vt:i4>
      </vt:variant>
      <vt:variant>
        <vt:i4>5</vt:i4>
      </vt:variant>
      <vt:variant>
        <vt:lpwstr/>
      </vt:variant>
      <vt:variant>
        <vt:lpwstr>_Toc252888388</vt:lpwstr>
      </vt:variant>
      <vt:variant>
        <vt:i4>1703995</vt:i4>
      </vt:variant>
      <vt:variant>
        <vt:i4>134</vt:i4>
      </vt:variant>
      <vt:variant>
        <vt:i4>0</vt:i4>
      </vt:variant>
      <vt:variant>
        <vt:i4>5</vt:i4>
      </vt:variant>
      <vt:variant>
        <vt:lpwstr/>
      </vt:variant>
      <vt:variant>
        <vt:lpwstr>_Toc252888387</vt:lpwstr>
      </vt:variant>
      <vt:variant>
        <vt:i4>1703995</vt:i4>
      </vt:variant>
      <vt:variant>
        <vt:i4>128</vt:i4>
      </vt:variant>
      <vt:variant>
        <vt:i4>0</vt:i4>
      </vt:variant>
      <vt:variant>
        <vt:i4>5</vt:i4>
      </vt:variant>
      <vt:variant>
        <vt:lpwstr/>
      </vt:variant>
      <vt:variant>
        <vt:lpwstr>_Toc252888386</vt:lpwstr>
      </vt:variant>
      <vt:variant>
        <vt:i4>1703995</vt:i4>
      </vt:variant>
      <vt:variant>
        <vt:i4>122</vt:i4>
      </vt:variant>
      <vt:variant>
        <vt:i4>0</vt:i4>
      </vt:variant>
      <vt:variant>
        <vt:i4>5</vt:i4>
      </vt:variant>
      <vt:variant>
        <vt:lpwstr/>
      </vt:variant>
      <vt:variant>
        <vt:lpwstr>_Toc252888385</vt:lpwstr>
      </vt:variant>
      <vt:variant>
        <vt:i4>1703995</vt:i4>
      </vt:variant>
      <vt:variant>
        <vt:i4>116</vt:i4>
      </vt:variant>
      <vt:variant>
        <vt:i4>0</vt:i4>
      </vt:variant>
      <vt:variant>
        <vt:i4>5</vt:i4>
      </vt:variant>
      <vt:variant>
        <vt:lpwstr/>
      </vt:variant>
      <vt:variant>
        <vt:lpwstr>_Toc252888384</vt:lpwstr>
      </vt:variant>
      <vt:variant>
        <vt:i4>1703995</vt:i4>
      </vt:variant>
      <vt:variant>
        <vt:i4>110</vt:i4>
      </vt:variant>
      <vt:variant>
        <vt:i4>0</vt:i4>
      </vt:variant>
      <vt:variant>
        <vt:i4>5</vt:i4>
      </vt:variant>
      <vt:variant>
        <vt:lpwstr/>
      </vt:variant>
      <vt:variant>
        <vt:lpwstr>_Toc252888383</vt:lpwstr>
      </vt:variant>
      <vt:variant>
        <vt:i4>1703995</vt:i4>
      </vt:variant>
      <vt:variant>
        <vt:i4>104</vt:i4>
      </vt:variant>
      <vt:variant>
        <vt:i4>0</vt:i4>
      </vt:variant>
      <vt:variant>
        <vt:i4>5</vt:i4>
      </vt:variant>
      <vt:variant>
        <vt:lpwstr/>
      </vt:variant>
      <vt:variant>
        <vt:lpwstr>_Toc252888382</vt:lpwstr>
      </vt:variant>
      <vt:variant>
        <vt:i4>1703995</vt:i4>
      </vt:variant>
      <vt:variant>
        <vt:i4>98</vt:i4>
      </vt:variant>
      <vt:variant>
        <vt:i4>0</vt:i4>
      </vt:variant>
      <vt:variant>
        <vt:i4>5</vt:i4>
      </vt:variant>
      <vt:variant>
        <vt:lpwstr/>
      </vt:variant>
      <vt:variant>
        <vt:lpwstr>_Toc252888381</vt:lpwstr>
      </vt:variant>
      <vt:variant>
        <vt:i4>1703995</vt:i4>
      </vt:variant>
      <vt:variant>
        <vt:i4>92</vt:i4>
      </vt:variant>
      <vt:variant>
        <vt:i4>0</vt:i4>
      </vt:variant>
      <vt:variant>
        <vt:i4>5</vt:i4>
      </vt:variant>
      <vt:variant>
        <vt:lpwstr/>
      </vt:variant>
      <vt:variant>
        <vt:lpwstr>_Toc252888380</vt:lpwstr>
      </vt:variant>
      <vt:variant>
        <vt:i4>1376315</vt:i4>
      </vt:variant>
      <vt:variant>
        <vt:i4>86</vt:i4>
      </vt:variant>
      <vt:variant>
        <vt:i4>0</vt:i4>
      </vt:variant>
      <vt:variant>
        <vt:i4>5</vt:i4>
      </vt:variant>
      <vt:variant>
        <vt:lpwstr/>
      </vt:variant>
      <vt:variant>
        <vt:lpwstr>_Toc252888379</vt:lpwstr>
      </vt:variant>
      <vt:variant>
        <vt:i4>1376315</vt:i4>
      </vt:variant>
      <vt:variant>
        <vt:i4>80</vt:i4>
      </vt:variant>
      <vt:variant>
        <vt:i4>0</vt:i4>
      </vt:variant>
      <vt:variant>
        <vt:i4>5</vt:i4>
      </vt:variant>
      <vt:variant>
        <vt:lpwstr/>
      </vt:variant>
      <vt:variant>
        <vt:lpwstr>_Toc252888378</vt:lpwstr>
      </vt:variant>
      <vt:variant>
        <vt:i4>1376315</vt:i4>
      </vt:variant>
      <vt:variant>
        <vt:i4>74</vt:i4>
      </vt:variant>
      <vt:variant>
        <vt:i4>0</vt:i4>
      </vt:variant>
      <vt:variant>
        <vt:i4>5</vt:i4>
      </vt:variant>
      <vt:variant>
        <vt:lpwstr/>
      </vt:variant>
      <vt:variant>
        <vt:lpwstr>_Toc252888377</vt:lpwstr>
      </vt:variant>
      <vt:variant>
        <vt:i4>1376315</vt:i4>
      </vt:variant>
      <vt:variant>
        <vt:i4>68</vt:i4>
      </vt:variant>
      <vt:variant>
        <vt:i4>0</vt:i4>
      </vt:variant>
      <vt:variant>
        <vt:i4>5</vt:i4>
      </vt:variant>
      <vt:variant>
        <vt:lpwstr/>
      </vt:variant>
      <vt:variant>
        <vt:lpwstr>_Toc252888376</vt:lpwstr>
      </vt:variant>
      <vt:variant>
        <vt:i4>1376315</vt:i4>
      </vt:variant>
      <vt:variant>
        <vt:i4>62</vt:i4>
      </vt:variant>
      <vt:variant>
        <vt:i4>0</vt:i4>
      </vt:variant>
      <vt:variant>
        <vt:i4>5</vt:i4>
      </vt:variant>
      <vt:variant>
        <vt:lpwstr/>
      </vt:variant>
      <vt:variant>
        <vt:lpwstr>_Toc252888375</vt:lpwstr>
      </vt:variant>
      <vt:variant>
        <vt:i4>1376315</vt:i4>
      </vt:variant>
      <vt:variant>
        <vt:i4>56</vt:i4>
      </vt:variant>
      <vt:variant>
        <vt:i4>0</vt:i4>
      </vt:variant>
      <vt:variant>
        <vt:i4>5</vt:i4>
      </vt:variant>
      <vt:variant>
        <vt:lpwstr/>
      </vt:variant>
      <vt:variant>
        <vt:lpwstr>_Toc252888374</vt:lpwstr>
      </vt:variant>
      <vt:variant>
        <vt:i4>1376315</vt:i4>
      </vt:variant>
      <vt:variant>
        <vt:i4>50</vt:i4>
      </vt:variant>
      <vt:variant>
        <vt:i4>0</vt:i4>
      </vt:variant>
      <vt:variant>
        <vt:i4>5</vt:i4>
      </vt:variant>
      <vt:variant>
        <vt:lpwstr/>
      </vt:variant>
      <vt:variant>
        <vt:lpwstr>_Toc252888373</vt:lpwstr>
      </vt:variant>
      <vt:variant>
        <vt:i4>1376315</vt:i4>
      </vt:variant>
      <vt:variant>
        <vt:i4>44</vt:i4>
      </vt:variant>
      <vt:variant>
        <vt:i4>0</vt:i4>
      </vt:variant>
      <vt:variant>
        <vt:i4>5</vt:i4>
      </vt:variant>
      <vt:variant>
        <vt:lpwstr/>
      </vt:variant>
      <vt:variant>
        <vt:lpwstr>_Toc252888372</vt:lpwstr>
      </vt:variant>
      <vt:variant>
        <vt:i4>1376315</vt:i4>
      </vt:variant>
      <vt:variant>
        <vt:i4>38</vt:i4>
      </vt:variant>
      <vt:variant>
        <vt:i4>0</vt:i4>
      </vt:variant>
      <vt:variant>
        <vt:i4>5</vt:i4>
      </vt:variant>
      <vt:variant>
        <vt:lpwstr/>
      </vt:variant>
      <vt:variant>
        <vt:lpwstr>_Toc252888371</vt:lpwstr>
      </vt:variant>
      <vt:variant>
        <vt:i4>1376315</vt:i4>
      </vt:variant>
      <vt:variant>
        <vt:i4>32</vt:i4>
      </vt:variant>
      <vt:variant>
        <vt:i4>0</vt:i4>
      </vt:variant>
      <vt:variant>
        <vt:i4>5</vt:i4>
      </vt:variant>
      <vt:variant>
        <vt:lpwstr/>
      </vt:variant>
      <vt:variant>
        <vt:lpwstr>_Toc252888370</vt:lpwstr>
      </vt:variant>
      <vt:variant>
        <vt:i4>1310779</vt:i4>
      </vt:variant>
      <vt:variant>
        <vt:i4>26</vt:i4>
      </vt:variant>
      <vt:variant>
        <vt:i4>0</vt:i4>
      </vt:variant>
      <vt:variant>
        <vt:i4>5</vt:i4>
      </vt:variant>
      <vt:variant>
        <vt:lpwstr/>
      </vt:variant>
      <vt:variant>
        <vt:lpwstr>_Toc252888369</vt:lpwstr>
      </vt:variant>
      <vt:variant>
        <vt:i4>1310779</vt:i4>
      </vt:variant>
      <vt:variant>
        <vt:i4>20</vt:i4>
      </vt:variant>
      <vt:variant>
        <vt:i4>0</vt:i4>
      </vt:variant>
      <vt:variant>
        <vt:i4>5</vt:i4>
      </vt:variant>
      <vt:variant>
        <vt:lpwstr/>
      </vt:variant>
      <vt:variant>
        <vt:lpwstr>_Toc252888368</vt:lpwstr>
      </vt:variant>
      <vt:variant>
        <vt:i4>1310779</vt:i4>
      </vt:variant>
      <vt:variant>
        <vt:i4>14</vt:i4>
      </vt:variant>
      <vt:variant>
        <vt:i4>0</vt:i4>
      </vt:variant>
      <vt:variant>
        <vt:i4>5</vt:i4>
      </vt:variant>
      <vt:variant>
        <vt:lpwstr/>
      </vt:variant>
      <vt:variant>
        <vt:lpwstr>_Toc252888367</vt:lpwstr>
      </vt:variant>
      <vt:variant>
        <vt:i4>1310779</vt:i4>
      </vt:variant>
      <vt:variant>
        <vt:i4>8</vt:i4>
      </vt:variant>
      <vt:variant>
        <vt:i4>0</vt:i4>
      </vt:variant>
      <vt:variant>
        <vt:i4>5</vt:i4>
      </vt:variant>
      <vt:variant>
        <vt:lpwstr/>
      </vt:variant>
      <vt:variant>
        <vt:lpwstr>_Toc252888366</vt:lpwstr>
      </vt:variant>
      <vt:variant>
        <vt:i4>1310779</vt:i4>
      </vt:variant>
      <vt:variant>
        <vt:i4>2</vt:i4>
      </vt:variant>
      <vt:variant>
        <vt:i4>0</vt:i4>
      </vt:variant>
      <vt:variant>
        <vt:i4>5</vt:i4>
      </vt:variant>
      <vt:variant>
        <vt:lpwstr/>
      </vt:variant>
      <vt:variant>
        <vt:lpwstr>_Toc252888365</vt:lpwstr>
      </vt:variant>
      <vt:variant>
        <vt:i4>3080251</vt:i4>
      </vt:variant>
      <vt:variant>
        <vt:i4>6</vt:i4>
      </vt:variant>
      <vt:variant>
        <vt:i4>0</vt:i4>
      </vt:variant>
      <vt:variant>
        <vt:i4>5</vt:i4>
      </vt:variant>
      <vt:variant>
        <vt:lpwstr>https://hseep.dhs.gov/</vt:lpwstr>
      </vt:variant>
      <vt:variant>
        <vt:lpwstr/>
      </vt:variant>
      <vt:variant>
        <vt:i4>4784221</vt:i4>
      </vt:variant>
      <vt:variant>
        <vt:i4>3</vt:i4>
      </vt:variant>
      <vt:variant>
        <vt:i4>0</vt:i4>
      </vt:variant>
      <vt:variant>
        <vt:i4>5</vt:i4>
      </vt:variant>
      <vt:variant>
        <vt:lpwstr>http://www.nationalwarn.org/</vt:lpwstr>
      </vt:variant>
      <vt:variant>
        <vt:lpwstr/>
      </vt:variant>
      <vt:variant>
        <vt:i4>4980800</vt:i4>
      </vt:variant>
      <vt:variant>
        <vt:i4>0</vt:i4>
      </vt:variant>
      <vt:variant>
        <vt:i4>0</vt:i4>
      </vt:variant>
      <vt:variant>
        <vt:i4>5</vt:i4>
      </vt:variant>
      <vt:variant>
        <vt:lpwstr>http://www.fema.gov/emergency/nims/rm/rt.shtm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 Randy</dc:creator>
  <cp:lastModifiedBy>Gilbert, Randy</cp:lastModifiedBy>
  <cp:revision>13</cp:revision>
  <cp:lastPrinted>2010-02-04T19:56:00Z</cp:lastPrinted>
  <dcterms:created xsi:type="dcterms:W3CDTF">2016-08-18T15:23:00Z</dcterms:created>
  <dcterms:modified xsi:type="dcterms:W3CDTF">2016-08-19T15:47:00Z</dcterms:modified>
</cp:coreProperties>
</file>